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48"/>
        </w:rPr>
        <w:id w:val="1693190447"/>
        <w:docPartObj>
          <w:docPartGallery w:val="Cover Pages"/>
          <w:docPartUnique/>
        </w:docPartObj>
      </w:sdtPr>
      <w:sdtEndPr/>
      <w:sdtContent>
        <w:p w14:paraId="3274BAD4" w14:textId="7756311A" w:rsidR="005E2F5D" w:rsidRPr="00CD6638" w:rsidRDefault="00246455" w:rsidP="00CD6638">
          <w:pPr>
            <w:rPr>
              <w:sz w:val="48"/>
            </w:rPr>
          </w:pPr>
          <w:r>
            <w:rPr>
              <w:noProof/>
              <w:sz w:val="48"/>
              <w:lang w:eastAsia="zh-CN"/>
            </w:rPr>
            <mc:AlternateContent>
              <mc:Choice Requires="wps">
                <w:drawing>
                  <wp:anchor distT="0" distB="0" distL="114300" distR="114300" simplePos="0" relativeHeight="251670528" behindDoc="0" locked="0" layoutInCell="1" allowOverlap="1" wp14:anchorId="40A6A3E3" wp14:editId="1192483D">
                    <wp:simplePos x="0" y="0"/>
                    <wp:positionH relativeFrom="column">
                      <wp:posOffset>687705</wp:posOffset>
                    </wp:positionH>
                    <wp:positionV relativeFrom="paragraph">
                      <wp:posOffset>7205237</wp:posOffset>
                    </wp:positionV>
                    <wp:extent cx="1483995" cy="342900"/>
                    <wp:effectExtent l="0" t="0" r="1905" b="0"/>
                    <wp:wrapNone/>
                    <wp:docPr id="57971439" name="Text Box 8"/>
                    <wp:cNvGraphicFramePr/>
                    <a:graphic xmlns:a="http://schemas.openxmlformats.org/drawingml/2006/main">
                      <a:graphicData uri="http://schemas.microsoft.com/office/word/2010/wordprocessingShape">
                        <wps:wsp>
                          <wps:cNvSpPr txBox="1"/>
                          <wps:spPr>
                            <a:xfrm>
                              <a:off x="0" y="0"/>
                              <a:ext cx="1483995" cy="342900"/>
                            </a:xfrm>
                            <a:prstGeom prst="rect">
                              <a:avLst/>
                            </a:prstGeom>
                            <a:solidFill>
                              <a:schemeClr val="lt1"/>
                            </a:solidFill>
                            <a:ln w="6350">
                              <a:noFill/>
                            </a:ln>
                          </wps:spPr>
                          <wps:txbx>
                            <w:txbxContent>
                              <w:p w14:paraId="2EA584AE" w14:textId="60900ADE" w:rsidR="00246455" w:rsidRPr="00246455" w:rsidRDefault="00246455">
                                <w:pPr>
                                  <w:rPr>
                                    <w:b/>
                                    <w:bCs/>
                                    <w:sz w:val="24"/>
                                    <w:szCs w:val="24"/>
                                  </w:rPr>
                                </w:pPr>
                                <w:r w:rsidRPr="00246455">
                                  <w:rPr>
                                    <w:b/>
                                    <w:bCs/>
                                    <w:sz w:val="24"/>
                                    <w:szCs w:val="24"/>
                                  </w:rPr>
                                  <w:t xml:space="preserve">Word Count: </w:t>
                                </w:r>
                                <w:r>
                                  <w:rPr>
                                    <w:b/>
                                    <w:bCs/>
                                    <w:sz w:val="24"/>
                                    <w:szCs w:val="24"/>
                                  </w:rPr>
                                  <w:t xml:space="preserve">  </w:t>
                                </w:r>
                                <w:r w:rsidRPr="00246455">
                                  <w:rPr>
                                    <w:b/>
                                    <w:bCs/>
                                    <w:sz w:val="24"/>
                                    <w:szCs w:val="24"/>
                                  </w:rPr>
                                  <w:t>1072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0A6A3E3" id="_x0000_t202" coordsize="21600,21600" o:spt="202" path="m,l,21600r21600,l21600,xe">
                    <v:stroke joinstyle="miter"/>
                    <v:path gradientshapeok="t" o:connecttype="rect"/>
                  </v:shapetype>
                  <v:shape id="Text Box 8" o:spid="_x0000_s1026" type="#_x0000_t202" style="position:absolute;margin-left:54.15pt;margin-top:567.35pt;width:116.85pt;height:27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" fillcolor="white [3201]" stroked="f" strokeweight=".5pt">
                    <v:textbox>
                      <w:txbxContent>
                        <w:p w14:paraId="2EA584AE" w14:textId="60900ADE" w:rsidR="00246455" w:rsidRPr="00246455" w:rsidRDefault="00246455">
                          <w:pPr>
                            <w:rPr>
                              <w:b/>
                              <w:bCs/>
                              <w:sz w:val="24"/>
                              <w:szCs w:val="24"/>
                            </w:rPr>
                          </w:pPr>
                          <w:r w:rsidRPr="00246455">
                            <w:rPr>
                              <w:b/>
                              <w:bCs/>
                              <w:sz w:val="24"/>
                              <w:szCs w:val="24"/>
                            </w:rPr>
                            <w:t xml:space="preserve">Word Count: </w:t>
                          </w:r>
                          <w:r>
                            <w:rPr>
                              <w:b/>
                              <w:bCs/>
                              <w:sz w:val="24"/>
                              <w:szCs w:val="24"/>
                            </w:rPr>
                            <w:t xml:space="preserve">  </w:t>
                          </w:r>
                          <w:r w:rsidRPr="00246455">
                            <w:rPr>
                              <w:b/>
                              <w:bCs/>
                              <w:sz w:val="24"/>
                              <w:szCs w:val="24"/>
                            </w:rPr>
                            <w:t>1072</w:t>
                          </w:r>
                        </w:p>
                      </w:txbxContent>
                    </v:textbox>
                  </v:shape>
                </w:pict>
              </mc:Fallback>
            </mc:AlternateContent>
          </w:r>
          <w:r w:rsidR="00451723" w:rsidRPr="00451723">
            <w:rPr>
              <w:noProof/>
              <w:sz w:val="48"/>
              <w:lang w:eastAsia="zh-CN"/>
            </w:rPr>
            <mc:AlternateContent>
              <mc:Choice Requires="wps">
                <w:drawing>
                  <wp:anchor distT="0" distB="0" distL="114300" distR="114300" simplePos="0" relativeHeight="251669504" behindDoc="0" locked="0" layoutInCell="1" allowOverlap="1" wp14:anchorId="1B6E5D9B" wp14:editId="22F3354A">
                    <wp:simplePos x="0" y="0"/>
                    <wp:positionH relativeFrom="page">
                      <wp:align>center</wp:align>
                    </wp:positionH>
                    <wp:positionV relativeFrom="page">
                      <wp:align>center</wp:align>
                    </wp:positionV>
                    <wp:extent cx="1712890" cy="3840480"/>
                    <wp:effectExtent l="0" t="0" r="0" b="2540"/>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440"/>
                                  <w:gridCol w:w="3714"/>
                                </w:tblGrid>
                                <w:tr w:rsidR="00451723" w14:paraId="72430234" w14:textId="77777777" w:rsidTr="00451723">
                                  <w:trPr>
                                    <w:jc w:val="center"/>
                                  </w:trPr>
                                  <w:tc>
                                    <w:tcPr>
                                      <w:tcW w:w="3221" w:type="pct"/>
                                      <w:vAlign w:val="center"/>
                                    </w:tcPr>
                                    <w:p w14:paraId="49DA4945" w14:textId="30402A62" w:rsidR="00F04AE8" w:rsidRDefault="00F04AE8" w:rsidP="00F04AE8">
                                      <w:pPr>
                                        <w:pStyle w:val="Caption"/>
                                        <w:keepNext/>
                                        <w:jc w:val="right"/>
                                      </w:pPr>
                                      <w:bookmarkStart w:id="0" w:name="_Toc233127949"/>
                                      <w:r>
                                        <w:t xml:space="preserve">Figure </w:t>
                                      </w:r>
                                      <w:r>
                                        <w:fldChar w:fldCharType="begin"/>
                                      </w:r>
                                      <w:r>
                                        <w:instrText xml:space="preserve"> SEQ Figure \* ARABIC </w:instrText>
                                      </w:r>
                                      <w:r>
                                        <w:fldChar w:fldCharType="separate"/>
                                      </w:r>
                                      <w:r w:rsidR="004612C9">
                                        <w:rPr>
                                          <w:noProof/>
                                        </w:rPr>
                                        <w:t>1</w:t>
                                      </w:r>
                                      <w:r>
                                        <w:rPr>
                                          <w:noProof/>
                                        </w:rPr>
                                        <w:fldChar w:fldCharType="end"/>
                                      </w:r>
                                      <w:r>
                                        <w:t xml:space="preserve"> OPCW Chemical Weapon Conformation Syria 2017</w:t>
                                      </w:r>
                                      <w:sdt>
                                        <w:sdtPr>
                                          <w:id w:val="1707211592"/>
                                          <w:citation/>
                                        </w:sdtPr>
                                        <w:sdtEndPr/>
                                        <w:sdtContent>
                                          <w:r>
                                            <w:fldChar w:fldCharType="begin"/>
                                          </w:r>
                                          <w:r>
                                            <w:instrText xml:space="preserve"> CITATION OPC23 \l 2057 </w:instrText>
                                          </w:r>
                                          <w:r>
                                            <w:fldChar w:fldCharType="separate"/>
                                          </w:r>
                                          <w:r>
                                            <w:rPr>
                                              <w:noProof/>
                                            </w:rPr>
                                            <w:t xml:space="preserve"> </w:t>
                                          </w:r>
                                          <w:r w:rsidRPr="00F04AE8">
                                            <w:rPr>
                                              <w:noProof/>
                                            </w:rPr>
                                            <w:t>[8]</w:t>
                                          </w:r>
                                          <w:r>
                                            <w:fldChar w:fldCharType="end"/>
                                          </w:r>
                                        </w:sdtContent>
                                      </w:sdt>
                                      <w:bookmarkEnd w:id="0"/>
                                    </w:p>
                                    <w:p w14:paraId="4F0FD078" w14:textId="72228704" w:rsidR="00451723" w:rsidRDefault="00F04AE8">
                                      <w:pPr>
                                        <w:jc w:val="right"/>
                                      </w:pPr>
                                      <w:r>
                                        <w:rPr>
                                          <w:noProof/>
                                        </w:rPr>
                                        <w:drawing>
                                          <wp:inline distT="0" distB="0" distL="0" distR="0" wp14:anchorId="31A28A95" wp14:editId="57DEEC3E">
                                            <wp:extent cx="4266106" cy="3184526"/>
                                            <wp:effectExtent l="0" t="0" r="1270" b="3175"/>
                                            <wp:docPr id="17974746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74699" name="Picture 1797474699"/>
                                                    <pic:cNvPicPr/>
                                                  </pic:nvPicPr>
                                                  <pic:blipFill>
                                                    <a:blip r:embed="rId8">
                                                      <a:extLst>
                                                        <a:ext uri="{28A0092B-C50C-407E-A947-70E740481C1C}">
                                                          <a14:useLocalDpi xmlns:a14="http://schemas.microsoft.com/office/drawing/2010/main" val="0"/>
                                                        </a:ext>
                                                      </a:extLst>
                                                    </a:blip>
                                                    <a:stretch>
                                                      <a:fillRect/>
                                                    </a:stretch>
                                                  </pic:blipFill>
                                                  <pic:spPr>
                                                    <a:xfrm>
                                                      <a:off x="0" y="0"/>
                                                      <a:ext cx="4308135" cy="321589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CBD7997" w14:textId="4A2B73AC" w:rsidR="00451723" w:rsidRDefault="000B55B9" w:rsidP="00451723">
                                          <w:pPr>
                                            <w:pStyle w:val="NoSpacing"/>
                                            <w:spacing w:line="312" w:lineRule="auto"/>
                                            <w:rPr>
                                              <w:caps/>
                                              <w:color w:val="191919" w:themeColor="text1" w:themeTint="E6"/>
                                              <w:sz w:val="72"/>
                                              <w:szCs w:val="72"/>
                                            </w:rPr>
                                          </w:pPr>
                                          <w:r>
                                            <w:rPr>
                                              <w:caps/>
                                              <w:color w:val="191919" w:themeColor="text1" w:themeTint="E6"/>
                                              <w:sz w:val="72"/>
                                              <w:szCs w:val="72"/>
                                            </w:rPr>
                                            <w:t>research proposal</w:t>
                                          </w:r>
                                        </w:p>
                                      </w:sdtContent>
                                    </w:sdt>
                                    <w:p w14:paraId="7BEE6234" w14:textId="4E48A33C" w:rsidR="00451723" w:rsidRDefault="00451723">
                                      <w:pPr>
                                        <w:jc w:val="right"/>
                                        <w:rPr>
                                          <w:sz w:val="24"/>
                                          <w:szCs w:val="24"/>
                                        </w:rPr>
                                      </w:pPr>
                                    </w:p>
                                  </w:tc>
                                  <w:tc>
                                    <w:tcPr>
                                      <w:tcW w:w="1779" w:type="pct"/>
                                      <w:vAlign w:val="center"/>
                                    </w:tcPr>
                                    <w:p w14:paraId="3B17A782" w14:textId="77777777" w:rsidR="00451723" w:rsidRDefault="00451723" w:rsidP="00451723">
                                      <w:pPr>
                                        <w:jc w:val="center"/>
                                        <w:rPr>
                                          <w:sz w:val="56"/>
                                        </w:rPr>
                                      </w:pPr>
                                    </w:p>
                                    <w:p w14:paraId="72CC3576" w14:textId="72E5DA28" w:rsidR="00451723" w:rsidRPr="00451723" w:rsidRDefault="00451723" w:rsidP="00451723">
                                      <w:pPr>
                                        <w:jc w:val="center"/>
                                        <w:rPr>
                                          <w:sz w:val="56"/>
                                        </w:rPr>
                                      </w:pPr>
                                      <w:r>
                                        <w:rPr>
                                          <w:sz w:val="56"/>
                                        </w:rPr>
                                        <w:t xml:space="preserve">CB Weapon Construction Exploitation Using </w:t>
                                      </w:r>
                                      <w:r w:rsidRPr="000864D5">
                                        <w:rPr>
                                          <w:sz w:val="56"/>
                                        </w:rPr>
                                        <w:t xml:space="preserve">X-ray </w:t>
                                      </w:r>
                                      <w:r>
                                        <w:rPr>
                                          <w:sz w:val="56"/>
                                        </w:rPr>
                                        <w:t>F</w:t>
                                      </w:r>
                                      <w:r w:rsidRPr="000864D5">
                                        <w:rPr>
                                          <w:sz w:val="56"/>
                                        </w:rPr>
                                        <w:t>luorescence</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F2BD553" w14:textId="1679C97E" w:rsidR="00451723" w:rsidRDefault="00451723">
                                          <w:pPr>
                                            <w:pStyle w:val="NoSpacing"/>
                                            <w:rPr>
                                              <w:color w:val="ED7D31" w:themeColor="accent2"/>
                                              <w:sz w:val="26"/>
                                              <w:szCs w:val="26"/>
                                            </w:rPr>
                                          </w:pPr>
                                          <w:r>
                                            <w:rPr>
                                              <w:color w:val="ED7D31" w:themeColor="accent2"/>
                                              <w:sz w:val="26"/>
                                              <w:szCs w:val="26"/>
                                            </w:rPr>
                                            <w:t>Rebecca Dingwall     2217521</w:t>
                                          </w:r>
                                        </w:p>
                                      </w:sdtContent>
                                    </w:sdt>
                                    <w:p w14:paraId="6FA39975" w14:textId="361A9AF1" w:rsidR="00451723" w:rsidRDefault="004612C9">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451723">
                                            <w:rPr>
                                              <w:color w:val="44546A" w:themeColor="text2"/>
                                            </w:rPr>
                                            <w:t xml:space="preserve">     </w:t>
                                          </w:r>
                                        </w:sdtContent>
                                      </w:sdt>
                                    </w:p>
                                  </w:tc>
                                </w:tr>
                              </w:tbl>
                              <w:p w14:paraId="0FB889E4" w14:textId="77777777" w:rsidR="00451723" w:rsidRDefault="0045172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1B6E5D9B" id="Text Box 101" o:spid="_x0000_s1027" type="#_x0000_t202" style="position:absolute;margin-left:0;margin-top:0;width:134.85pt;height:302.4pt;z-index:25166950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" fillcolor="white [3201]" stroked="f" strokeweight=".5pt">
                    <v:textbox inset="0,0,0,0">
                      <w:txbxContent>
                        <w:tbl>
                          <w:tblPr>
                            <w:tblW w:w="4986"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440"/>
                            <w:gridCol w:w="3714"/>
                          </w:tblGrid>
                          <w:tr w:rsidR="00451723" w14:paraId="72430234" w14:textId="77777777" w:rsidTr="00451723">
                            <w:trPr>
                              <w:jc w:val="center"/>
                            </w:trPr>
                            <w:tc>
                              <w:tcPr>
                                <w:tcW w:w="3221" w:type="pct"/>
                                <w:vAlign w:val="center"/>
                              </w:tcPr>
                              <w:p w14:paraId="49DA4945" w14:textId="30402A62" w:rsidR="00F04AE8" w:rsidRDefault="00F04AE8" w:rsidP="00F04AE8">
                                <w:pPr>
                                  <w:pStyle w:val="Caption"/>
                                  <w:keepNext/>
                                  <w:jc w:val="right"/>
                                </w:pPr>
                                <w:bookmarkStart w:id="1" w:name="_Toc233127949"/>
                                <w:r>
                                  <w:t xml:space="preserve">Figure </w:t>
                                </w:r>
                                <w:r>
                                  <w:fldChar w:fldCharType="begin"/>
                                </w:r>
                                <w:r>
                                  <w:instrText xml:space="preserve"> SEQ Figure \* ARABIC </w:instrText>
                                </w:r>
                                <w:r>
                                  <w:fldChar w:fldCharType="separate"/>
                                </w:r>
                                <w:r w:rsidR="004612C9">
                                  <w:rPr>
                                    <w:noProof/>
                                  </w:rPr>
                                  <w:t>1</w:t>
                                </w:r>
                                <w:r>
                                  <w:rPr>
                                    <w:noProof/>
                                  </w:rPr>
                                  <w:fldChar w:fldCharType="end"/>
                                </w:r>
                                <w:r>
                                  <w:t xml:space="preserve"> OPCW Chemical Weapon Conformation Syria 2017</w:t>
                                </w:r>
                                <w:sdt>
                                  <w:sdtPr>
                                    <w:id w:val="1707211592"/>
                                    <w:citation/>
                                  </w:sdtPr>
                                  <w:sdtEndPr/>
                                  <w:sdtContent>
                                    <w:r>
                                      <w:fldChar w:fldCharType="begin"/>
                                    </w:r>
                                    <w:r>
                                      <w:instrText xml:space="preserve"> CITATION OPC23 \l 2057 </w:instrText>
                                    </w:r>
                                    <w:r>
                                      <w:fldChar w:fldCharType="separate"/>
                                    </w:r>
                                    <w:r>
                                      <w:rPr>
                                        <w:noProof/>
                                      </w:rPr>
                                      <w:t xml:space="preserve"> </w:t>
                                    </w:r>
                                    <w:r w:rsidRPr="00F04AE8">
                                      <w:rPr>
                                        <w:noProof/>
                                      </w:rPr>
                                      <w:t>[8]</w:t>
                                    </w:r>
                                    <w:r>
                                      <w:fldChar w:fldCharType="end"/>
                                    </w:r>
                                  </w:sdtContent>
                                </w:sdt>
                                <w:bookmarkEnd w:id="1"/>
                              </w:p>
                              <w:p w14:paraId="4F0FD078" w14:textId="72228704" w:rsidR="00451723" w:rsidRDefault="00F04AE8">
                                <w:pPr>
                                  <w:jc w:val="right"/>
                                </w:pPr>
                                <w:r>
                                  <w:rPr>
                                    <w:noProof/>
                                  </w:rPr>
                                  <w:drawing>
                                    <wp:inline distT="0" distB="0" distL="0" distR="0" wp14:anchorId="31A28A95" wp14:editId="57DEEC3E">
                                      <wp:extent cx="4266106" cy="3184526"/>
                                      <wp:effectExtent l="0" t="0" r="1270" b="3175"/>
                                      <wp:docPr id="179747469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74699" name="Picture 1797474699"/>
                                              <pic:cNvPicPr/>
                                            </pic:nvPicPr>
                                            <pic:blipFill>
                                              <a:blip r:embed="rId8">
                                                <a:extLst>
                                                  <a:ext uri="{28A0092B-C50C-407E-A947-70E740481C1C}">
                                                    <a14:useLocalDpi xmlns:a14="http://schemas.microsoft.com/office/drawing/2010/main" val="0"/>
                                                  </a:ext>
                                                </a:extLst>
                                              </a:blip>
                                              <a:stretch>
                                                <a:fillRect/>
                                              </a:stretch>
                                            </pic:blipFill>
                                            <pic:spPr>
                                              <a:xfrm>
                                                <a:off x="0" y="0"/>
                                                <a:ext cx="4308135" cy="321589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2CBD7997" w14:textId="4A2B73AC" w:rsidR="00451723" w:rsidRDefault="000B55B9" w:rsidP="00451723">
                                    <w:pPr>
                                      <w:pStyle w:val="NoSpacing"/>
                                      <w:spacing w:line="312" w:lineRule="auto"/>
                                      <w:rPr>
                                        <w:caps/>
                                        <w:color w:val="191919" w:themeColor="text1" w:themeTint="E6"/>
                                        <w:sz w:val="72"/>
                                        <w:szCs w:val="72"/>
                                      </w:rPr>
                                    </w:pPr>
                                    <w:r>
                                      <w:rPr>
                                        <w:caps/>
                                        <w:color w:val="191919" w:themeColor="text1" w:themeTint="E6"/>
                                        <w:sz w:val="72"/>
                                        <w:szCs w:val="72"/>
                                      </w:rPr>
                                      <w:t>research proposal</w:t>
                                    </w:r>
                                  </w:p>
                                </w:sdtContent>
                              </w:sdt>
                              <w:p w14:paraId="7BEE6234" w14:textId="4E48A33C" w:rsidR="00451723" w:rsidRDefault="00451723">
                                <w:pPr>
                                  <w:jc w:val="right"/>
                                  <w:rPr>
                                    <w:sz w:val="24"/>
                                    <w:szCs w:val="24"/>
                                  </w:rPr>
                                </w:pPr>
                              </w:p>
                            </w:tc>
                            <w:tc>
                              <w:tcPr>
                                <w:tcW w:w="1779" w:type="pct"/>
                                <w:vAlign w:val="center"/>
                              </w:tcPr>
                              <w:p w14:paraId="3B17A782" w14:textId="77777777" w:rsidR="00451723" w:rsidRDefault="00451723" w:rsidP="00451723">
                                <w:pPr>
                                  <w:jc w:val="center"/>
                                  <w:rPr>
                                    <w:sz w:val="56"/>
                                  </w:rPr>
                                </w:pPr>
                              </w:p>
                              <w:p w14:paraId="72CC3576" w14:textId="72E5DA28" w:rsidR="00451723" w:rsidRPr="00451723" w:rsidRDefault="00451723" w:rsidP="00451723">
                                <w:pPr>
                                  <w:jc w:val="center"/>
                                  <w:rPr>
                                    <w:sz w:val="56"/>
                                  </w:rPr>
                                </w:pPr>
                                <w:r>
                                  <w:rPr>
                                    <w:sz w:val="56"/>
                                  </w:rPr>
                                  <w:t xml:space="preserve">CB Weapon Construction Exploitation Using </w:t>
                                </w:r>
                                <w:r w:rsidRPr="000864D5">
                                  <w:rPr>
                                    <w:sz w:val="56"/>
                                  </w:rPr>
                                  <w:t xml:space="preserve">X-ray </w:t>
                                </w:r>
                                <w:r>
                                  <w:rPr>
                                    <w:sz w:val="56"/>
                                  </w:rPr>
                                  <w:t>F</w:t>
                                </w:r>
                                <w:r w:rsidRPr="000864D5">
                                  <w:rPr>
                                    <w:sz w:val="56"/>
                                  </w:rPr>
                                  <w:t>luorescence</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1F2BD553" w14:textId="1679C97E" w:rsidR="00451723" w:rsidRDefault="00451723">
                                    <w:pPr>
                                      <w:pStyle w:val="NoSpacing"/>
                                      <w:rPr>
                                        <w:color w:val="ED7D31" w:themeColor="accent2"/>
                                        <w:sz w:val="26"/>
                                        <w:szCs w:val="26"/>
                                      </w:rPr>
                                    </w:pPr>
                                    <w:r>
                                      <w:rPr>
                                        <w:color w:val="ED7D31" w:themeColor="accent2"/>
                                        <w:sz w:val="26"/>
                                        <w:szCs w:val="26"/>
                                      </w:rPr>
                                      <w:t>Rebecca Dingwall     2217521</w:t>
                                    </w:r>
                                  </w:p>
                                </w:sdtContent>
                              </w:sdt>
                              <w:p w14:paraId="6FA39975" w14:textId="361A9AF1" w:rsidR="00451723" w:rsidRDefault="004612C9">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451723">
                                      <w:rPr>
                                        <w:color w:val="44546A" w:themeColor="text2"/>
                                      </w:rPr>
                                      <w:t xml:space="preserve">     </w:t>
                                    </w:r>
                                  </w:sdtContent>
                                </w:sdt>
                              </w:p>
                            </w:tc>
                          </w:tr>
                        </w:tbl>
                        <w:p w14:paraId="0FB889E4" w14:textId="77777777" w:rsidR="00451723" w:rsidRDefault="00451723"/>
                      </w:txbxContent>
                    </v:textbox>
                    <w10:wrap anchorx="page" anchory="page"/>
                  </v:shape>
                </w:pict>
              </mc:Fallback>
            </mc:AlternateContent>
          </w:r>
          <w:r w:rsidR="005E2F5D">
            <w:rPr>
              <w:sz w:val="48"/>
            </w:rPr>
            <w:br w:type="page"/>
          </w:r>
        </w:p>
      </w:sdtContent>
    </w:sdt>
    <w:sdt>
      <w:sdtPr>
        <w:rPr>
          <w:rFonts w:asciiTheme="minorHAnsi" w:eastAsiaTheme="minorHAnsi" w:hAnsiTheme="minorHAnsi" w:cstheme="minorBidi"/>
          <w:color w:val="auto"/>
          <w:sz w:val="22"/>
          <w:szCs w:val="22"/>
          <w:lang w:eastAsia="en-US"/>
        </w:rPr>
        <w:id w:val="-928654238"/>
        <w:docPartObj>
          <w:docPartGallery w:val="Table of Contents"/>
          <w:docPartUnique/>
        </w:docPartObj>
      </w:sdtPr>
      <w:sdtEndPr>
        <w:rPr>
          <w:b/>
          <w:bCs/>
          <w:noProof/>
        </w:rPr>
      </w:sdtEndPr>
      <w:sdtContent>
        <w:p w14:paraId="438AC537" w14:textId="37CD917E" w:rsidR="00F621F0" w:rsidRDefault="00F621F0">
          <w:pPr>
            <w:pStyle w:val="TOCHeading"/>
          </w:pPr>
          <w:r>
            <w:t>Table of Contents</w:t>
          </w:r>
        </w:p>
        <w:p w14:paraId="779C6058" w14:textId="2EC981F6" w:rsidR="001A60F3" w:rsidRDefault="00F621F0">
          <w:pPr>
            <w:pStyle w:val="TOC1"/>
            <w:tabs>
              <w:tab w:val="right" w:pos="9742"/>
            </w:tabs>
            <w:rPr>
              <w:rFonts w:eastAsiaTheme="minorEastAsia" w:cstheme="minorBidi"/>
              <w:b w:val="0"/>
              <w:bCs w:val="0"/>
              <w:caps w:val="0"/>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33130469" w:history="1">
            <w:r w:rsidR="001A60F3" w:rsidRPr="00670F5C">
              <w:rPr>
                <w:rStyle w:val="Hyperlink"/>
                <w:noProof/>
              </w:rPr>
              <w:t>Table of tables</w:t>
            </w:r>
            <w:r w:rsidR="001A60F3">
              <w:rPr>
                <w:noProof/>
                <w:webHidden/>
              </w:rPr>
              <w:tab/>
            </w:r>
            <w:r w:rsidR="001A60F3">
              <w:rPr>
                <w:noProof/>
                <w:webHidden/>
              </w:rPr>
              <w:fldChar w:fldCharType="begin"/>
            </w:r>
            <w:r w:rsidR="001A60F3">
              <w:rPr>
                <w:noProof/>
                <w:webHidden/>
              </w:rPr>
              <w:instrText xml:space="preserve"> PAGEREF _Toc233130469 \h </w:instrText>
            </w:r>
            <w:r w:rsidR="001A60F3">
              <w:rPr>
                <w:noProof/>
                <w:webHidden/>
              </w:rPr>
            </w:r>
            <w:r w:rsidR="001A60F3">
              <w:rPr>
                <w:noProof/>
                <w:webHidden/>
              </w:rPr>
              <w:fldChar w:fldCharType="separate"/>
            </w:r>
            <w:r w:rsidR="004612C9">
              <w:rPr>
                <w:noProof/>
                <w:webHidden/>
              </w:rPr>
              <w:t>1</w:t>
            </w:r>
            <w:r w:rsidR="001A60F3">
              <w:rPr>
                <w:noProof/>
                <w:webHidden/>
              </w:rPr>
              <w:fldChar w:fldCharType="end"/>
            </w:r>
          </w:hyperlink>
        </w:p>
        <w:p w14:paraId="45290934" w14:textId="3199F905"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70" w:history="1">
            <w:r w:rsidRPr="00670F5C">
              <w:rPr>
                <w:rStyle w:val="Hyperlink"/>
                <w:noProof/>
              </w:rPr>
              <w:t>Table of figures</w:t>
            </w:r>
            <w:r>
              <w:rPr>
                <w:noProof/>
                <w:webHidden/>
              </w:rPr>
              <w:tab/>
            </w:r>
            <w:r>
              <w:rPr>
                <w:noProof/>
                <w:webHidden/>
              </w:rPr>
              <w:fldChar w:fldCharType="begin"/>
            </w:r>
            <w:r>
              <w:rPr>
                <w:noProof/>
                <w:webHidden/>
              </w:rPr>
              <w:instrText xml:space="preserve"> PAGEREF _Toc233130470 \h </w:instrText>
            </w:r>
            <w:r>
              <w:rPr>
                <w:noProof/>
                <w:webHidden/>
              </w:rPr>
            </w:r>
            <w:r>
              <w:rPr>
                <w:noProof/>
                <w:webHidden/>
              </w:rPr>
              <w:fldChar w:fldCharType="separate"/>
            </w:r>
            <w:r w:rsidR="004612C9">
              <w:rPr>
                <w:noProof/>
                <w:webHidden/>
              </w:rPr>
              <w:t>1</w:t>
            </w:r>
            <w:r>
              <w:rPr>
                <w:noProof/>
                <w:webHidden/>
              </w:rPr>
              <w:fldChar w:fldCharType="end"/>
            </w:r>
          </w:hyperlink>
        </w:p>
        <w:p w14:paraId="5252E5D5" w14:textId="55F6DDB3"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71" w:history="1">
            <w:r w:rsidRPr="00670F5C">
              <w:rPr>
                <w:rStyle w:val="Hyperlink"/>
                <w:noProof/>
              </w:rPr>
              <w:t>1. Introduction</w:t>
            </w:r>
            <w:r>
              <w:rPr>
                <w:noProof/>
                <w:webHidden/>
              </w:rPr>
              <w:tab/>
            </w:r>
            <w:r>
              <w:rPr>
                <w:noProof/>
                <w:webHidden/>
              </w:rPr>
              <w:fldChar w:fldCharType="begin"/>
            </w:r>
            <w:r>
              <w:rPr>
                <w:noProof/>
                <w:webHidden/>
              </w:rPr>
              <w:instrText xml:space="preserve"> PAGEREF _Toc233130471 \h </w:instrText>
            </w:r>
            <w:r>
              <w:rPr>
                <w:noProof/>
                <w:webHidden/>
              </w:rPr>
            </w:r>
            <w:r>
              <w:rPr>
                <w:noProof/>
                <w:webHidden/>
              </w:rPr>
              <w:fldChar w:fldCharType="separate"/>
            </w:r>
            <w:r w:rsidR="004612C9">
              <w:rPr>
                <w:noProof/>
                <w:webHidden/>
              </w:rPr>
              <w:t>2</w:t>
            </w:r>
            <w:r>
              <w:rPr>
                <w:noProof/>
                <w:webHidden/>
              </w:rPr>
              <w:fldChar w:fldCharType="end"/>
            </w:r>
          </w:hyperlink>
        </w:p>
        <w:p w14:paraId="51480354" w14:textId="7F5B5479"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72" w:history="1">
            <w:r w:rsidRPr="00670F5C">
              <w:rPr>
                <w:rStyle w:val="Hyperlink"/>
                <w:noProof/>
              </w:rPr>
              <w:t>2. Background to the Proposed Research</w:t>
            </w:r>
            <w:r>
              <w:rPr>
                <w:noProof/>
                <w:webHidden/>
              </w:rPr>
              <w:tab/>
            </w:r>
            <w:r>
              <w:rPr>
                <w:noProof/>
                <w:webHidden/>
              </w:rPr>
              <w:fldChar w:fldCharType="begin"/>
            </w:r>
            <w:r>
              <w:rPr>
                <w:noProof/>
                <w:webHidden/>
              </w:rPr>
              <w:instrText xml:space="preserve"> PAGEREF _Toc233130472 \h </w:instrText>
            </w:r>
            <w:r>
              <w:rPr>
                <w:noProof/>
                <w:webHidden/>
              </w:rPr>
            </w:r>
            <w:r>
              <w:rPr>
                <w:noProof/>
                <w:webHidden/>
              </w:rPr>
              <w:fldChar w:fldCharType="separate"/>
            </w:r>
            <w:r w:rsidR="004612C9">
              <w:rPr>
                <w:noProof/>
                <w:webHidden/>
              </w:rPr>
              <w:t>2</w:t>
            </w:r>
            <w:r>
              <w:rPr>
                <w:noProof/>
                <w:webHidden/>
              </w:rPr>
              <w:fldChar w:fldCharType="end"/>
            </w:r>
          </w:hyperlink>
        </w:p>
        <w:p w14:paraId="52B49D62" w14:textId="29FF5D79"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73" w:history="1">
            <w:r w:rsidRPr="00670F5C">
              <w:rPr>
                <w:rStyle w:val="Hyperlink"/>
                <w:noProof/>
              </w:rPr>
              <w:t>3. Aims &amp; Objectives</w:t>
            </w:r>
            <w:r>
              <w:rPr>
                <w:noProof/>
                <w:webHidden/>
              </w:rPr>
              <w:tab/>
            </w:r>
            <w:r>
              <w:rPr>
                <w:noProof/>
                <w:webHidden/>
              </w:rPr>
              <w:fldChar w:fldCharType="begin"/>
            </w:r>
            <w:r>
              <w:rPr>
                <w:noProof/>
                <w:webHidden/>
              </w:rPr>
              <w:instrText xml:space="preserve"> PAGEREF _Toc233130473 \h </w:instrText>
            </w:r>
            <w:r>
              <w:rPr>
                <w:noProof/>
                <w:webHidden/>
              </w:rPr>
            </w:r>
            <w:r>
              <w:rPr>
                <w:noProof/>
                <w:webHidden/>
              </w:rPr>
              <w:fldChar w:fldCharType="separate"/>
            </w:r>
            <w:r w:rsidR="004612C9">
              <w:rPr>
                <w:noProof/>
                <w:webHidden/>
              </w:rPr>
              <w:t>2</w:t>
            </w:r>
            <w:r>
              <w:rPr>
                <w:noProof/>
                <w:webHidden/>
              </w:rPr>
              <w:fldChar w:fldCharType="end"/>
            </w:r>
          </w:hyperlink>
        </w:p>
        <w:p w14:paraId="760699B5" w14:textId="71ACA53A"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74" w:history="1">
            <w:r w:rsidRPr="00670F5C">
              <w:rPr>
                <w:rStyle w:val="Hyperlink"/>
                <w:noProof/>
              </w:rPr>
              <w:t>4. Experimental Design</w:t>
            </w:r>
            <w:r>
              <w:rPr>
                <w:noProof/>
                <w:webHidden/>
              </w:rPr>
              <w:tab/>
            </w:r>
            <w:r>
              <w:rPr>
                <w:noProof/>
                <w:webHidden/>
              </w:rPr>
              <w:fldChar w:fldCharType="begin"/>
            </w:r>
            <w:r>
              <w:rPr>
                <w:noProof/>
                <w:webHidden/>
              </w:rPr>
              <w:instrText xml:space="preserve"> PAGEREF _Toc233130474 \h </w:instrText>
            </w:r>
            <w:r>
              <w:rPr>
                <w:noProof/>
                <w:webHidden/>
              </w:rPr>
            </w:r>
            <w:r>
              <w:rPr>
                <w:noProof/>
                <w:webHidden/>
              </w:rPr>
              <w:fldChar w:fldCharType="separate"/>
            </w:r>
            <w:r w:rsidR="004612C9">
              <w:rPr>
                <w:noProof/>
                <w:webHidden/>
              </w:rPr>
              <w:t>3</w:t>
            </w:r>
            <w:r>
              <w:rPr>
                <w:noProof/>
                <w:webHidden/>
              </w:rPr>
              <w:fldChar w:fldCharType="end"/>
            </w:r>
          </w:hyperlink>
        </w:p>
        <w:p w14:paraId="76439E2D" w14:textId="7C88DE92"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75" w:history="1">
            <w:r w:rsidRPr="00670F5C">
              <w:rPr>
                <w:rStyle w:val="Hyperlink"/>
                <w:noProof/>
              </w:rPr>
              <w:t>4.1 Outline of Experimental Procedure</w:t>
            </w:r>
            <w:r>
              <w:rPr>
                <w:noProof/>
                <w:webHidden/>
              </w:rPr>
              <w:tab/>
            </w:r>
            <w:r>
              <w:rPr>
                <w:noProof/>
                <w:webHidden/>
              </w:rPr>
              <w:fldChar w:fldCharType="begin"/>
            </w:r>
            <w:r>
              <w:rPr>
                <w:noProof/>
                <w:webHidden/>
              </w:rPr>
              <w:instrText xml:space="preserve"> PAGEREF _Toc233130475 \h </w:instrText>
            </w:r>
            <w:r>
              <w:rPr>
                <w:noProof/>
                <w:webHidden/>
              </w:rPr>
            </w:r>
            <w:r>
              <w:rPr>
                <w:noProof/>
                <w:webHidden/>
              </w:rPr>
              <w:fldChar w:fldCharType="separate"/>
            </w:r>
            <w:r w:rsidR="004612C9">
              <w:rPr>
                <w:noProof/>
                <w:webHidden/>
              </w:rPr>
              <w:t>3</w:t>
            </w:r>
            <w:r>
              <w:rPr>
                <w:noProof/>
                <w:webHidden/>
              </w:rPr>
              <w:fldChar w:fldCharType="end"/>
            </w:r>
          </w:hyperlink>
        </w:p>
        <w:p w14:paraId="1B181411" w14:textId="15D8317D"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76" w:history="1">
            <w:r w:rsidRPr="00670F5C">
              <w:rPr>
                <w:rStyle w:val="Hyperlink"/>
                <w:noProof/>
              </w:rPr>
              <w:t>4.2 Data Collection</w:t>
            </w:r>
            <w:r>
              <w:rPr>
                <w:noProof/>
                <w:webHidden/>
              </w:rPr>
              <w:tab/>
            </w:r>
            <w:r>
              <w:rPr>
                <w:noProof/>
                <w:webHidden/>
              </w:rPr>
              <w:fldChar w:fldCharType="begin"/>
            </w:r>
            <w:r>
              <w:rPr>
                <w:noProof/>
                <w:webHidden/>
              </w:rPr>
              <w:instrText xml:space="preserve"> PAGEREF _Toc233130476 \h </w:instrText>
            </w:r>
            <w:r>
              <w:rPr>
                <w:noProof/>
                <w:webHidden/>
              </w:rPr>
            </w:r>
            <w:r>
              <w:rPr>
                <w:noProof/>
                <w:webHidden/>
              </w:rPr>
              <w:fldChar w:fldCharType="separate"/>
            </w:r>
            <w:r w:rsidR="004612C9">
              <w:rPr>
                <w:noProof/>
                <w:webHidden/>
              </w:rPr>
              <w:t>4</w:t>
            </w:r>
            <w:r>
              <w:rPr>
                <w:noProof/>
                <w:webHidden/>
              </w:rPr>
              <w:fldChar w:fldCharType="end"/>
            </w:r>
          </w:hyperlink>
        </w:p>
        <w:p w14:paraId="05C6A36D" w14:textId="7282DD81"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77" w:history="1">
            <w:r w:rsidRPr="00670F5C">
              <w:rPr>
                <w:rStyle w:val="Hyperlink"/>
                <w:noProof/>
              </w:rPr>
              <w:t>4.3 Data Evaluation</w:t>
            </w:r>
            <w:r>
              <w:rPr>
                <w:noProof/>
                <w:webHidden/>
              </w:rPr>
              <w:tab/>
            </w:r>
            <w:r>
              <w:rPr>
                <w:noProof/>
                <w:webHidden/>
              </w:rPr>
              <w:fldChar w:fldCharType="begin"/>
            </w:r>
            <w:r>
              <w:rPr>
                <w:noProof/>
                <w:webHidden/>
              </w:rPr>
              <w:instrText xml:space="preserve"> PAGEREF _Toc233130477 \h </w:instrText>
            </w:r>
            <w:r>
              <w:rPr>
                <w:noProof/>
                <w:webHidden/>
              </w:rPr>
            </w:r>
            <w:r>
              <w:rPr>
                <w:noProof/>
                <w:webHidden/>
              </w:rPr>
              <w:fldChar w:fldCharType="separate"/>
            </w:r>
            <w:r w:rsidR="004612C9">
              <w:rPr>
                <w:noProof/>
                <w:webHidden/>
              </w:rPr>
              <w:t>4</w:t>
            </w:r>
            <w:r>
              <w:rPr>
                <w:noProof/>
                <w:webHidden/>
              </w:rPr>
              <w:fldChar w:fldCharType="end"/>
            </w:r>
          </w:hyperlink>
        </w:p>
        <w:p w14:paraId="30783882" w14:textId="29523B00"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78" w:history="1">
            <w:r w:rsidRPr="00670F5C">
              <w:rPr>
                <w:rStyle w:val="Hyperlink"/>
                <w:noProof/>
              </w:rPr>
              <w:t>5. Resources &amp; Planning</w:t>
            </w:r>
            <w:r>
              <w:rPr>
                <w:noProof/>
                <w:webHidden/>
              </w:rPr>
              <w:tab/>
            </w:r>
            <w:r>
              <w:rPr>
                <w:noProof/>
                <w:webHidden/>
              </w:rPr>
              <w:fldChar w:fldCharType="begin"/>
            </w:r>
            <w:r>
              <w:rPr>
                <w:noProof/>
                <w:webHidden/>
              </w:rPr>
              <w:instrText xml:space="preserve"> PAGEREF _Toc233130478 \h </w:instrText>
            </w:r>
            <w:r>
              <w:rPr>
                <w:noProof/>
                <w:webHidden/>
              </w:rPr>
            </w:r>
            <w:r>
              <w:rPr>
                <w:noProof/>
                <w:webHidden/>
              </w:rPr>
              <w:fldChar w:fldCharType="separate"/>
            </w:r>
            <w:r w:rsidR="004612C9">
              <w:rPr>
                <w:noProof/>
                <w:webHidden/>
              </w:rPr>
              <w:t>4</w:t>
            </w:r>
            <w:r>
              <w:rPr>
                <w:noProof/>
                <w:webHidden/>
              </w:rPr>
              <w:fldChar w:fldCharType="end"/>
            </w:r>
          </w:hyperlink>
        </w:p>
        <w:p w14:paraId="0F1C97A4" w14:textId="7EAC85A2"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79" w:history="1">
            <w:r w:rsidRPr="00670F5C">
              <w:rPr>
                <w:rStyle w:val="Hyperlink"/>
                <w:noProof/>
              </w:rPr>
              <w:t>5.1 Resources Required</w:t>
            </w:r>
            <w:r>
              <w:rPr>
                <w:noProof/>
                <w:webHidden/>
              </w:rPr>
              <w:tab/>
            </w:r>
            <w:r>
              <w:rPr>
                <w:noProof/>
                <w:webHidden/>
              </w:rPr>
              <w:fldChar w:fldCharType="begin"/>
            </w:r>
            <w:r>
              <w:rPr>
                <w:noProof/>
                <w:webHidden/>
              </w:rPr>
              <w:instrText xml:space="preserve"> PAGEREF _Toc233130479 \h </w:instrText>
            </w:r>
            <w:r>
              <w:rPr>
                <w:noProof/>
                <w:webHidden/>
              </w:rPr>
            </w:r>
            <w:r>
              <w:rPr>
                <w:noProof/>
                <w:webHidden/>
              </w:rPr>
              <w:fldChar w:fldCharType="separate"/>
            </w:r>
            <w:r w:rsidR="004612C9">
              <w:rPr>
                <w:noProof/>
                <w:webHidden/>
              </w:rPr>
              <w:t>4</w:t>
            </w:r>
            <w:r>
              <w:rPr>
                <w:noProof/>
                <w:webHidden/>
              </w:rPr>
              <w:fldChar w:fldCharType="end"/>
            </w:r>
          </w:hyperlink>
        </w:p>
        <w:p w14:paraId="56F21BD5" w14:textId="0F27FE7E" w:rsidR="001A60F3" w:rsidRDefault="001A60F3">
          <w:pPr>
            <w:pStyle w:val="TOC3"/>
            <w:tabs>
              <w:tab w:val="right" w:pos="9742"/>
            </w:tabs>
            <w:rPr>
              <w:rFonts w:eastAsiaTheme="minorEastAsia" w:cstheme="minorBidi"/>
              <w:i w:val="0"/>
              <w:iCs w:val="0"/>
              <w:noProof/>
              <w:kern w:val="2"/>
              <w:sz w:val="24"/>
              <w:szCs w:val="24"/>
              <w:lang w:eastAsia="en-GB"/>
              <w14:ligatures w14:val="standardContextual"/>
            </w:rPr>
          </w:pPr>
          <w:hyperlink w:anchor="_Toc233130480" w:history="1">
            <w:r w:rsidRPr="00670F5C">
              <w:rPr>
                <w:rStyle w:val="Hyperlink"/>
                <w:noProof/>
              </w:rPr>
              <w:t>5.1.1 Physical Resources</w:t>
            </w:r>
            <w:r>
              <w:rPr>
                <w:noProof/>
                <w:webHidden/>
              </w:rPr>
              <w:tab/>
            </w:r>
            <w:r>
              <w:rPr>
                <w:noProof/>
                <w:webHidden/>
              </w:rPr>
              <w:fldChar w:fldCharType="begin"/>
            </w:r>
            <w:r>
              <w:rPr>
                <w:noProof/>
                <w:webHidden/>
              </w:rPr>
              <w:instrText xml:space="preserve"> PAGEREF _Toc233130480 \h </w:instrText>
            </w:r>
            <w:r>
              <w:rPr>
                <w:noProof/>
                <w:webHidden/>
              </w:rPr>
            </w:r>
            <w:r>
              <w:rPr>
                <w:noProof/>
                <w:webHidden/>
              </w:rPr>
              <w:fldChar w:fldCharType="separate"/>
            </w:r>
            <w:r w:rsidR="004612C9">
              <w:rPr>
                <w:noProof/>
                <w:webHidden/>
              </w:rPr>
              <w:t>4</w:t>
            </w:r>
            <w:r>
              <w:rPr>
                <w:noProof/>
                <w:webHidden/>
              </w:rPr>
              <w:fldChar w:fldCharType="end"/>
            </w:r>
          </w:hyperlink>
        </w:p>
        <w:p w14:paraId="2122AF7E" w14:textId="17267A91" w:rsidR="001A60F3" w:rsidRDefault="001A60F3">
          <w:pPr>
            <w:pStyle w:val="TOC3"/>
            <w:tabs>
              <w:tab w:val="right" w:pos="9742"/>
            </w:tabs>
            <w:rPr>
              <w:rFonts w:eastAsiaTheme="minorEastAsia" w:cstheme="minorBidi"/>
              <w:i w:val="0"/>
              <w:iCs w:val="0"/>
              <w:noProof/>
              <w:kern w:val="2"/>
              <w:sz w:val="24"/>
              <w:szCs w:val="24"/>
              <w:lang w:eastAsia="en-GB"/>
              <w14:ligatures w14:val="standardContextual"/>
            </w:rPr>
          </w:pPr>
          <w:hyperlink w:anchor="_Toc233130481" w:history="1">
            <w:r w:rsidRPr="00670F5C">
              <w:rPr>
                <w:rStyle w:val="Hyperlink"/>
                <w:noProof/>
              </w:rPr>
              <w:t>5.1.2 Human Resources</w:t>
            </w:r>
            <w:r>
              <w:rPr>
                <w:noProof/>
                <w:webHidden/>
              </w:rPr>
              <w:tab/>
            </w:r>
            <w:r>
              <w:rPr>
                <w:noProof/>
                <w:webHidden/>
              </w:rPr>
              <w:fldChar w:fldCharType="begin"/>
            </w:r>
            <w:r>
              <w:rPr>
                <w:noProof/>
                <w:webHidden/>
              </w:rPr>
              <w:instrText xml:space="preserve"> PAGEREF _Toc233130481 \h </w:instrText>
            </w:r>
            <w:r>
              <w:rPr>
                <w:noProof/>
                <w:webHidden/>
              </w:rPr>
            </w:r>
            <w:r>
              <w:rPr>
                <w:noProof/>
                <w:webHidden/>
              </w:rPr>
              <w:fldChar w:fldCharType="separate"/>
            </w:r>
            <w:r w:rsidR="004612C9">
              <w:rPr>
                <w:noProof/>
                <w:webHidden/>
              </w:rPr>
              <w:t>4</w:t>
            </w:r>
            <w:r>
              <w:rPr>
                <w:noProof/>
                <w:webHidden/>
              </w:rPr>
              <w:fldChar w:fldCharType="end"/>
            </w:r>
          </w:hyperlink>
        </w:p>
        <w:p w14:paraId="4AB34AF1" w14:textId="31A8A1E1" w:rsidR="001A60F3" w:rsidRDefault="001A60F3">
          <w:pPr>
            <w:pStyle w:val="TOC3"/>
            <w:tabs>
              <w:tab w:val="right" w:pos="9742"/>
            </w:tabs>
            <w:rPr>
              <w:rFonts w:eastAsiaTheme="minorEastAsia" w:cstheme="minorBidi"/>
              <w:i w:val="0"/>
              <w:iCs w:val="0"/>
              <w:noProof/>
              <w:kern w:val="2"/>
              <w:sz w:val="24"/>
              <w:szCs w:val="24"/>
              <w:lang w:eastAsia="en-GB"/>
              <w14:ligatures w14:val="standardContextual"/>
            </w:rPr>
          </w:pPr>
          <w:hyperlink w:anchor="_Toc233130482" w:history="1">
            <w:r w:rsidRPr="00670F5C">
              <w:rPr>
                <w:rStyle w:val="Hyperlink"/>
                <w:noProof/>
              </w:rPr>
              <w:t>5.1.3 Other Resources</w:t>
            </w:r>
            <w:r>
              <w:rPr>
                <w:noProof/>
                <w:webHidden/>
              </w:rPr>
              <w:tab/>
            </w:r>
            <w:r>
              <w:rPr>
                <w:noProof/>
                <w:webHidden/>
              </w:rPr>
              <w:fldChar w:fldCharType="begin"/>
            </w:r>
            <w:r>
              <w:rPr>
                <w:noProof/>
                <w:webHidden/>
              </w:rPr>
              <w:instrText xml:space="preserve"> PAGEREF _Toc233130482 \h </w:instrText>
            </w:r>
            <w:r>
              <w:rPr>
                <w:noProof/>
                <w:webHidden/>
              </w:rPr>
            </w:r>
            <w:r>
              <w:rPr>
                <w:noProof/>
                <w:webHidden/>
              </w:rPr>
              <w:fldChar w:fldCharType="separate"/>
            </w:r>
            <w:r w:rsidR="004612C9">
              <w:rPr>
                <w:noProof/>
                <w:webHidden/>
              </w:rPr>
              <w:t>4</w:t>
            </w:r>
            <w:r>
              <w:rPr>
                <w:noProof/>
                <w:webHidden/>
              </w:rPr>
              <w:fldChar w:fldCharType="end"/>
            </w:r>
          </w:hyperlink>
        </w:p>
        <w:p w14:paraId="5B4ED50B" w14:textId="7EA94303"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83" w:history="1">
            <w:r w:rsidRPr="00670F5C">
              <w:rPr>
                <w:rStyle w:val="Hyperlink"/>
                <w:noProof/>
              </w:rPr>
              <w:t>5.2 Risks &amp; Limitations</w:t>
            </w:r>
            <w:r>
              <w:rPr>
                <w:noProof/>
                <w:webHidden/>
              </w:rPr>
              <w:tab/>
            </w:r>
            <w:r>
              <w:rPr>
                <w:noProof/>
                <w:webHidden/>
              </w:rPr>
              <w:fldChar w:fldCharType="begin"/>
            </w:r>
            <w:r>
              <w:rPr>
                <w:noProof/>
                <w:webHidden/>
              </w:rPr>
              <w:instrText xml:space="preserve"> PAGEREF _Toc233130483 \h </w:instrText>
            </w:r>
            <w:r>
              <w:rPr>
                <w:noProof/>
                <w:webHidden/>
              </w:rPr>
            </w:r>
            <w:r>
              <w:rPr>
                <w:noProof/>
                <w:webHidden/>
              </w:rPr>
              <w:fldChar w:fldCharType="separate"/>
            </w:r>
            <w:r w:rsidR="004612C9">
              <w:rPr>
                <w:noProof/>
                <w:webHidden/>
              </w:rPr>
              <w:t>4</w:t>
            </w:r>
            <w:r>
              <w:rPr>
                <w:noProof/>
                <w:webHidden/>
              </w:rPr>
              <w:fldChar w:fldCharType="end"/>
            </w:r>
          </w:hyperlink>
        </w:p>
        <w:p w14:paraId="7A4FEA7F" w14:textId="55F33F33"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84" w:history="1">
            <w:r w:rsidRPr="00670F5C">
              <w:rPr>
                <w:rStyle w:val="Hyperlink"/>
                <w:noProof/>
              </w:rPr>
              <w:t>5.3 Ethical Issues</w:t>
            </w:r>
            <w:r>
              <w:rPr>
                <w:noProof/>
                <w:webHidden/>
              </w:rPr>
              <w:tab/>
            </w:r>
            <w:r>
              <w:rPr>
                <w:noProof/>
                <w:webHidden/>
              </w:rPr>
              <w:fldChar w:fldCharType="begin"/>
            </w:r>
            <w:r>
              <w:rPr>
                <w:noProof/>
                <w:webHidden/>
              </w:rPr>
              <w:instrText xml:space="preserve"> PAGEREF _Toc233130484 \h </w:instrText>
            </w:r>
            <w:r>
              <w:rPr>
                <w:noProof/>
                <w:webHidden/>
              </w:rPr>
            </w:r>
            <w:r>
              <w:rPr>
                <w:noProof/>
                <w:webHidden/>
              </w:rPr>
              <w:fldChar w:fldCharType="separate"/>
            </w:r>
            <w:r w:rsidR="004612C9">
              <w:rPr>
                <w:noProof/>
                <w:webHidden/>
              </w:rPr>
              <w:t>4</w:t>
            </w:r>
            <w:r>
              <w:rPr>
                <w:noProof/>
                <w:webHidden/>
              </w:rPr>
              <w:fldChar w:fldCharType="end"/>
            </w:r>
          </w:hyperlink>
        </w:p>
        <w:p w14:paraId="66E412BB" w14:textId="104FB2D9"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85" w:history="1">
            <w:r w:rsidRPr="00670F5C">
              <w:rPr>
                <w:rStyle w:val="Hyperlink"/>
                <w:noProof/>
              </w:rPr>
              <w:t>5.3 Gantt Chart</w:t>
            </w:r>
            <w:r>
              <w:rPr>
                <w:noProof/>
                <w:webHidden/>
              </w:rPr>
              <w:tab/>
            </w:r>
            <w:r>
              <w:rPr>
                <w:noProof/>
                <w:webHidden/>
              </w:rPr>
              <w:fldChar w:fldCharType="begin"/>
            </w:r>
            <w:r>
              <w:rPr>
                <w:noProof/>
                <w:webHidden/>
              </w:rPr>
              <w:instrText xml:space="preserve"> PAGEREF _Toc233130485 \h </w:instrText>
            </w:r>
            <w:r>
              <w:rPr>
                <w:noProof/>
                <w:webHidden/>
              </w:rPr>
            </w:r>
            <w:r>
              <w:rPr>
                <w:noProof/>
                <w:webHidden/>
              </w:rPr>
              <w:fldChar w:fldCharType="separate"/>
            </w:r>
            <w:r w:rsidR="004612C9">
              <w:rPr>
                <w:noProof/>
                <w:webHidden/>
              </w:rPr>
              <w:t>5</w:t>
            </w:r>
            <w:r>
              <w:rPr>
                <w:noProof/>
                <w:webHidden/>
              </w:rPr>
              <w:fldChar w:fldCharType="end"/>
            </w:r>
          </w:hyperlink>
        </w:p>
        <w:p w14:paraId="56AF6EDE" w14:textId="2428FE7E" w:rsidR="001A60F3" w:rsidRDefault="001A60F3">
          <w:pPr>
            <w:pStyle w:val="TOC2"/>
            <w:tabs>
              <w:tab w:val="right" w:pos="9742"/>
            </w:tabs>
            <w:rPr>
              <w:rFonts w:eastAsiaTheme="minorEastAsia" w:cstheme="minorBidi"/>
              <w:smallCaps w:val="0"/>
              <w:noProof/>
              <w:kern w:val="2"/>
              <w:sz w:val="24"/>
              <w:szCs w:val="24"/>
              <w:lang w:eastAsia="en-GB"/>
              <w14:ligatures w14:val="standardContextual"/>
            </w:rPr>
          </w:pPr>
          <w:hyperlink w:anchor="_Toc233130486" w:history="1">
            <w:r w:rsidRPr="00670F5C">
              <w:rPr>
                <w:rStyle w:val="Hyperlink"/>
                <w:noProof/>
              </w:rPr>
              <w:t>5.4 Deliverables</w:t>
            </w:r>
            <w:r>
              <w:rPr>
                <w:noProof/>
                <w:webHidden/>
              </w:rPr>
              <w:tab/>
            </w:r>
            <w:r>
              <w:rPr>
                <w:noProof/>
                <w:webHidden/>
              </w:rPr>
              <w:fldChar w:fldCharType="begin"/>
            </w:r>
            <w:r>
              <w:rPr>
                <w:noProof/>
                <w:webHidden/>
              </w:rPr>
              <w:instrText xml:space="preserve"> PAGEREF _Toc233130486 \h </w:instrText>
            </w:r>
            <w:r>
              <w:rPr>
                <w:noProof/>
                <w:webHidden/>
              </w:rPr>
            </w:r>
            <w:r>
              <w:rPr>
                <w:noProof/>
                <w:webHidden/>
              </w:rPr>
              <w:fldChar w:fldCharType="separate"/>
            </w:r>
            <w:r w:rsidR="004612C9">
              <w:rPr>
                <w:noProof/>
                <w:webHidden/>
              </w:rPr>
              <w:t>5</w:t>
            </w:r>
            <w:r>
              <w:rPr>
                <w:noProof/>
                <w:webHidden/>
              </w:rPr>
              <w:fldChar w:fldCharType="end"/>
            </w:r>
          </w:hyperlink>
        </w:p>
        <w:p w14:paraId="233D19CF" w14:textId="53C9C53A"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87" w:history="1">
            <w:r w:rsidRPr="00670F5C">
              <w:rPr>
                <w:rStyle w:val="Hyperlink"/>
                <w:noProof/>
              </w:rPr>
              <w:t>6. Bibliography</w:t>
            </w:r>
            <w:r>
              <w:rPr>
                <w:noProof/>
                <w:webHidden/>
              </w:rPr>
              <w:tab/>
            </w:r>
            <w:r>
              <w:rPr>
                <w:noProof/>
                <w:webHidden/>
              </w:rPr>
              <w:fldChar w:fldCharType="begin"/>
            </w:r>
            <w:r>
              <w:rPr>
                <w:noProof/>
                <w:webHidden/>
              </w:rPr>
              <w:instrText xml:space="preserve"> PAGEREF _Toc233130487 \h </w:instrText>
            </w:r>
            <w:r>
              <w:rPr>
                <w:noProof/>
                <w:webHidden/>
              </w:rPr>
            </w:r>
            <w:r>
              <w:rPr>
                <w:noProof/>
                <w:webHidden/>
              </w:rPr>
              <w:fldChar w:fldCharType="separate"/>
            </w:r>
            <w:r w:rsidR="004612C9">
              <w:rPr>
                <w:noProof/>
                <w:webHidden/>
              </w:rPr>
              <w:t>6</w:t>
            </w:r>
            <w:r>
              <w:rPr>
                <w:noProof/>
                <w:webHidden/>
              </w:rPr>
              <w:fldChar w:fldCharType="end"/>
            </w:r>
          </w:hyperlink>
        </w:p>
        <w:p w14:paraId="7A13E7E6" w14:textId="5EA95355" w:rsidR="001A60F3" w:rsidRDefault="001A60F3">
          <w:pPr>
            <w:pStyle w:val="TOC1"/>
            <w:tabs>
              <w:tab w:val="right" w:pos="9742"/>
            </w:tabs>
            <w:rPr>
              <w:rFonts w:eastAsiaTheme="minorEastAsia" w:cstheme="minorBidi"/>
              <w:b w:val="0"/>
              <w:bCs w:val="0"/>
              <w:caps w:val="0"/>
              <w:noProof/>
              <w:kern w:val="2"/>
              <w:sz w:val="24"/>
              <w:szCs w:val="24"/>
              <w:lang w:eastAsia="en-GB"/>
              <w14:ligatures w14:val="standardContextual"/>
            </w:rPr>
          </w:pPr>
          <w:hyperlink w:anchor="_Toc233130488" w:history="1">
            <w:r w:rsidRPr="00670F5C">
              <w:rPr>
                <w:rStyle w:val="Hyperlink"/>
                <w:noProof/>
              </w:rPr>
              <w:t>Appendix 1.</w:t>
            </w:r>
            <w:r>
              <w:rPr>
                <w:noProof/>
                <w:webHidden/>
              </w:rPr>
              <w:tab/>
            </w:r>
            <w:r>
              <w:rPr>
                <w:noProof/>
                <w:webHidden/>
              </w:rPr>
              <w:fldChar w:fldCharType="begin"/>
            </w:r>
            <w:r>
              <w:rPr>
                <w:noProof/>
                <w:webHidden/>
              </w:rPr>
              <w:instrText xml:space="preserve"> PAGEREF _Toc233130488 \h </w:instrText>
            </w:r>
            <w:r>
              <w:rPr>
                <w:noProof/>
                <w:webHidden/>
              </w:rPr>
            </w:r>
            <w:r>
              <w:rPr>
                <w:noProof/>
                <w:webHidden/>
              </w:rPr>
              <w:fldChar w:fldCharType="separate"/>
            </w:r>
            <w:r w:rsidR="004612C9">
              <w:rPr>
                <w:noProof/>
                <w:webHidden/>
              </w:rPr>
              <w:t>7</w:t>
            </w:r>
            <w:r>
              <w:rPr>
                <w:noProof/>
                <w:webHidden/>
              </w:rPr>
              <w:fldChar w:fldCharType="end"/>
            </w:r>
          </w:hyperlink>
        </w:p>
        <w:p w14:paraId="3DBC9616" w14:textId="68B44A41" w:rsidR="00F621F0" w:rsidRDefault="00F621F0">
          <w:r>
            <w:rPr>
              <w:b/>
              <w:bCs/>
              <w:noProof/>
            </w:rPr>
            <w:fldChar w:fldCharType="end"/>
          </w:r>
        </w:p>
      </w:sdtContent>
    </w:sdt>
    <w:p w14:paraId="6DF3F89F" w14:textId="77777777" w:rsidR="00F621F0" w:rsidRDefault="00F621F0">
      <w:pPr>
        <w:pStyle w:val="TableofFigures"/>
        <w:tabs>
          <w:tab w:val="right" w:pos="9742"/>
        </w:tabs>
      </w:pPr>
    </w:p>
    <w:p w14:paraId="69AF92B8" w14:textId="6EBFAEEF" w:rsidR="00F621F0" w:rsidRDefault="00F621F0" w:rsidP="00F621F0">
      <w:pPr>
        <w:pStyle w:val="Heading1"/>
      </w:pPr>
      <w:bookmarkStart w:id="2" w:name="_Toc233130469"/>
      <w:r>
        <w:t>Table of tables</w:t>
      </w:r>
      <w:bookmarkEnd w:id="2"/>
      <w:r>
        <w:t xml:space="preserve"> </w:t>
      </w:r>
    </w:p>
    <w:p w14:paraId="1E2D1F38" w14:textId="2CCA42A5" w:rsidR="00F621F0" w:rsidRDefault="00F621F0">
      <w:pPr>
        <w:pStyle w:val="TableofFigures"/>
        <w:tabs>
          <w:tab w:val="right" w:pos="9742"/>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233126380" w:history="1">
        <w:r w:rsidRPr="00657588">
          <w:rPr>
            <w:rStyle w:val="Hyperlink"/>
            <w:noProof/>
          </w:rPr>
          <w:t>Table 1 Showing early questions posed and proposed direction of experiments.</w:t>
        </w:r>
        <w:r>
          <w:rPr>
            <w:noProof/>
            <w:webHidden/>
          </w:rPr>
          <w:tab/>
        </w:r>
        <w:r>
          <w:rPr>
            <w:noProof/>
            <w:webHidden/>
          </w:rPr>
          <w:fldChar w:fldCharType="begin"/>
        </w:r>
        <w:r>
          <w:rPr>
            <w:noProof/>
            <w:webHidden/>
          </w:rPr>
          <w:instrText xml:space="preserve"> PAGEREF _Toc233126380 \h </w:instrText>
        </w:r>
        <w:r>
          <w:rPr>
            <w:noProof/>
            <w:webHidden/>
          </w:rPr>
        </w:r>
        <w:r>
          <w:rPr>
            <w:noProof/>
            <w:webHidden/>
          </w:rPr>
          <w:fldChar w:fldCharType="separate"/>
        </w:r>
        <w:r w:rsidR="004612C9">
          <w:rPr>
            <w:noProof/>
            <w:webHidden/>
          </w:rPr>
          <w:t>3</w:t>
        </w:r>
        <w:r>
          <w:rPr>
            <w:noProof/>
            <w:webHidden/>
          </w:rPr>
          <w:fldChar w:fldCharType="end"/>
        </w:r>
      </w:hyperlink>
    </w:p>
    <w:p w14:paraId="44137831" w14:textId="46422DCE" w:rsidR="00F621F0" w:rsidRDefault="00F621F0">
      <w:pPr>
        <w:pStyle w:val="TableofFigures"/>
        <w:tabs>
          <w:tab w:val="right" w:pos="9742"/>
        </w:tabs>
        <w:rPr>
          <w:rFonts w:eastAsiaTheme="minorEastAsia"/>
          <w:noProof/>
          <w:kern w:val="2"/>
          <w:sz w:val="24"/>
          <w:szCs w:val="24"/>
          <w:lang w:eastAsia="en-GB"/>
          <w14:ligatures w14:val="standardContextual"/>
        </w:rPr>
      </w:pPr>
      <w:hyperlink w:anchor="_Toc233126381" w:history="1">
        <w:r w:rsidRPr="00657588">
          <w:rPr>
            <w:rStyle w:val="Hyperlink"/>
            <w:noProof/>
          </w:rPr>
          <w:t>Table 2 simplified explanation of experimental methods per posed question</w:t>
        </w:r>
        <w:r>
          <w:rPr>
            <w:noProof/>
            <w:webHidden/>
          </w:rPr>
          <w:tab/>
        </w:r>
        <w:r>
          <w:rPr>
            <w:noProof/>
            <w:webHidden/>
          </w:rPr>
          <w:fldChar w:fldCharType="begin"/>
        </w:r>
        <w:r>
          <w:rPr>
            <w:noProof/>
            <w:webHidden/>
          </w:rPr>
          <w:instrText xml:space="preserve"> PAGEREF _Toc233126381 \h </w:instrText>
        </w:r>
        <w:r>
          <w:rPr>
            <w:noProof/>
            <w:webHidden/>
          </w:rPr>
        </w:r>
        <w:r>
          <w:rPr>
            <w:noProof/>
            <w:webHidden/>
          </w:rPr>
          <w:fldChar w:fldCharType="separate"/>
        </w:r>
        <w:r w:rsidR="004612C9">
          <w:rPr>
            <w:noProof/>
            <w:webHidden/>
          </w:rPr>
          <w:t>3</w:t>
        </w:r>
        <w:r>
          <w:rPr>
            <w:noProof/>
            <w:webHidden/>
          </w:rPr>
          <w:fldChar w:fldCharType="end"/>
        </w:r>
      </w:hyperlink>
    </w:p>
    <w:p w14:paraId="54032822" w14:textId="68C1FA07" w:rsidR="00F621F0" w:rsidRDefault="00F621F0" w:rsidP="00F621F0">
      <w:pPr>
        <w:pStyle w:val="Heading1"/>
      </w:pPr>
      <w:r>
        <w:fldChar w:fldCharType="end"/>
      </w:r>
      <w:bookmarkStart w:id="3" w:name="_Toc233130470"/>
      <w:r>
        <w:t>Table of figures</w:t>
      </w:r>
      <w:bookmarkEnd w:id="3"/>
      <w:r>
        <w:t xml:space="preserve"> </w:t>
      </w:r>
    </w:p>
    <w:p w14:paraId="2E7204FE" w14:textId="6B13D0F3" w:rsidR="00143035" w:rsidRDefault="00143035">
      <w:pPr>
        <w:pStyle w:val="TableofFigures"/>
        <w:tabs>
          <w:tab w:val="right" w:pos="9742"/>
        </w:tabs>
        <w:rPr>
          <w:rFonts w:eastAsiaTheme="minorEastAsia"/>
          <w:noProof/>
          <w:kern w:val="2"/>
          <w:sz w:val="24"/>
          <w:szCs w:val="24"/>
          <w:lang w:eastAsia="en-GB"/>
          <w14:ligatures w14:val="standardContextual"/>
        </w:rPr>
      </w:pPr>
      <w:r>
        <w:rPr>
          <w:noProof/>
        </w:rPr>
        <w:fldChar w:fldCharType="begin"/>
      </w:r>
      <w:r>
        <w:rPr>
          <w:noProof/>
        </w:rPr>
        <w:instrText xml:space="preserve"> TOC \h \z \c "Figure" </w:instrText>
      </w:r>
      <w:r>
        <w:rPr>
          <w:noProof/>
        </w:rPr>
        <w:fldChar w:fldCharType="separate"/>
      </w:r>
      <w:hyperlink w:anchor="_Toc233127949" w:history="1">
        <w:r w:rsidRPr="009F6F71">
          <w:rPr>
            <w:rStyle w:val="Hyperlink"/>
            <w:noProof/>
          </w:rPr>
          <w:t>Figure 1 OPCW Chemical Weapon Conformation Syria 2017 [8]</w:t>
        </w:r>
        <w:r>
          <w:rPr>
            <w:noProof/>
            <w:webHidden/>
          </w:rPr>
          <w:tab/>
        </w:r>
        <w:r>
          <w:rPr>
            <w:noProof/>
            <w:webHidden/>
          </w:rPr>
          <w:fldChar w:fldCharType="begin"/>
        </w:r>
        <w:r>
          <w:rPr>
            <w:noProof/>
            <w:webHidden/>
          </w:rPr>
          <w:instrText xml:space="preserve"> PAGEREF _Toc233127949 \h </w:instrText>
        </w:r>
        <w:r>
          <w:rPr>
            <w:noProof/>
            <w:webHidden/>
          </w:rPr>
        </w:r>
        <w:r>
          <w:rPr>
            <w:noProof/>
            <w:webHidden/>
          </w:rPr>
          <w:fldChar w:fldCharType="separate"/>
        </w:r>
        <w:r w:rsidR="004612C9">
          <w:rPr>
            <w:noProof/>
            <w:webHidden/>
          </w:rPr>
          <w:t>0</w:t>
        </w:r>
        <w:r>
          <w:rPr>
            <w:noProof/>
            <w:webHidden/>
          </w:rPr>
          <w:fldChar w:fldCharType="end"/>
        </w:r>
      </w:hyperlink>
    </w:p>
    <w:p w14:paraId="67364024" w14:textId="30EAE0AD" w:rsidR="00143035" w:rsidRDefault="00143035">
      <w:pPr>
        <w:pStyle w:val="TableofFigures"/>
        <w:tabs>
          <w:tab w:val="right" w:pos="9742"/>
        </w:tabs>
        <w:rPr>
          <w:rFonts w:eastAsiaTheme="minorEastAsia"/>
          <w:noProof/>
          <w:kern w:val="2"/>
          <w:sz w:val="24"/>
          <w:szCs w:val="24"/>
          <w:lang w:eastAsia="en-GB"/>
          <w14:ligatures w14:val="standardContextual"/>
        </w:rPr>
      </w:pPr>
      <w:hyperlink w:anchor="_Toc233127950" w:history="1">
        <w:r w:rsidRPr="009F6F71">
          <w:rPr>
            <w:rStyle w:val="Hyperlink"/>
            <w:noProof/>
          </w:rPr>
          <w:t>Figure 2 Simplified Experimental Procedure</w:t>
        </w:r>
        <w:r>
          <w:rPr>
            <w:noProof/>
            <w:webHidden/>
          </w:rPr>
          <w:tab/>
        </w:r>
        <w:r>
          <w:rPr>
            <w:noProof/>
            <w:webHidden/>
          </w:rPr>
          <w:fldChar w:fldCharType="begin"/>
        </w:r>
        <w:r>
          <w:rPr>
            <w:noProof/>
            <w:webHidden/>
          </w:rPr>
          <w:instrText xml:space="preserve"> PAGEREF _Toc233127950 \h </w:instrText>
        </w:r>
        <w:r>
          <w:rPr>
            <w:noProof/>
            <w:webHidden/>
          </w:rPr>
        </w:r>
        <w:r>
          <w:rPr>
            <w:noProof/>
            <w:webHidden/>
          </w:rPr>
          <w:fldChar w:fldCharType="separate"/>
        </w:r>
        <w:r w:rsidR="004612C9">
          <w:rPr>
            <w:noProof/>
            <w:webHidden/>
          </w:rPr>
          <w:t>3</w:t>
        </w:r>
        <w:r>
          <w:rPr>
            <w:noProof/>
            <w:webHidden/>
          </w:rPr>
          <w:fldChar w:fldCharType="end"/>
        </w:r>
      </w:hyperlink>
    </w:p>
    <w:p w14:paraId="274783F0" w14:textId="27B61345" w:rsidR="00143035" w:rsidRDefault="00143035">
      <w:pPr>
        <w:pStyle w:val="TableofFigures"/>
        <w:tabs>
          <w:tab w:val="right" w:pos="9742"/>
        </w:tabs>
        <w:rPr>
          <w:rFonts w:eastAsiaTheme="minorEastAsia"/>
          <w:noProof/>
          <w:kern w:val="2"/>
          <w:sz w:val="24"/>
          <w:szCs w:val="24"/>
          <w:lang w:eastAsia="en-GB"/>
          <w14:ligatures w14:val="standardContextual"/>
        </w:rPr>
      </w:pPr>
      <w:hyperlink w:anchor="_Toc233127951" w:history="1">
        <w:r w:rsidRPr="009F6F71">
          <w:rPr>
            <w:rStyle w:val="Hyperlink"/>
            <w:noProof/>
          </w:rPr>
          <w:t>Figure 3 Gantt chart demonstrating a rough timeline for the project</w:t>
        </w:r>
        <w:r>
          <w:rPr>
            <w:noProof/>
            <w:webHidden/>
          </w:rPr>
          <w:tab/>
        </w:r>
        <w:r>
          <w:rPr>
            <w:noProof/>
            <w:webHidden/>
          </w:rPr>
          <w:fldChar w:fldCharType="begin"/>
        </w:r>
        <w:r>
          <w:rPr>
            <w:noProof/>
            <w:webHidden/>
          </w:rPr>
          <w:instrText xml:space="preserve"> PAGEREF _Toc233127951 \h </w:instrText>
        </w:r>
        <w:r>
          <w:rPr>
            <w:noProof/>
            <w:webHidden/>
          </w:rPr>
        </w:r>
        <w:r>
          <w:rPr>
            <w:noProof/>
            <w:webHidden/>
          </w:rPr>
          <w:fldChar w:fldCharType="separate"/>
        </w:r>
        <w:r w:rsidR="004612C9">
          <w:rPr>
            <w:noProof/>
            <w:webHidden/>
          </w:rPr>
          <w:t>5</w:t>
        </w:r>
        <w:r>
          <w:rPr>
            <w:noProof/>
            <w:webHidden/>
          </w:rPr>
          <w:fldChar w:fldCharType="end"/>
        </w:r>
      </w:hyperlink>
    </w:p>
    <w:p w14:paraId="4333ECB7" w14:textId="7D9D6660" w:rsidR="00172F95" w:rsidRDefault="00143035" w:rsidP="00143035">
      <w:pPr>
        <w:pStyle w:val="TableofFigures"/>
        <w:tabs>
          <w:tab w:val="right" w:pos="9742"/>
        </w:tabs>
        <w:rPr>
          <w:noProof/>
        </w:rPr>
      </w:pPr>
      <w:r>
        <w:rPr>
          <w:noProof/>
        </w:rPr>
        <w:fldChar w:fldCharType="end"/>
      </w:r>
    </w:p>
    <w:p w14:paraId="053480BA" w14:textId="3D901BCD" w:rsidR="00CD6638" w:rsidRDefault="005E2F5D" w:rsidP="00CD6638">
      <w:pPr>
        <w:pStyle w:val="TOCHeading"/>
        <w:rPr>
          <w:noProof/>
        </w:rPr>
      </w:pPr>
      <w:r>
        <w:br w:type="page"/>
      </w:r>
      <w:r w:rsidR="00CD6638">
        <w:fldChar w:fldCharType="begin"/>
      </w:r>
      <w:r w:rsidR="00CD6638">
        <w:instrText xml:space="preserve"> TOC \o "1-1" \f \p " " \h \z \u </w:instrText>
      </w:r>
      <w:r w:rsidR="00CD6638">
        <w:fldChar w:fldCharType="separate"/>
      </w:r>
    </w:p>
    <w:p w14:paraId="6ED28E40" w14:textId="60EC061D" w:rsidR="005E2F5D" w:rsidRPr="000864D5" w:rsidRDefault="00CD6638" w:rsidP="00D655A9">
      <w:pPr>
        <w:pStyle w:val="Heading1"/>
      </w:pPr>
      <w:r>
        <w:lastRenderedPageBreak/>
        <w:fldChar w:fldCharType="end"/>
      </w:r>
      <w:bookmarkStart w:id="4" w:name="_Toc231897106"/>
      <w:bookmarkStart w:id="5" w:name="_Toc231897263"/>
      <w:bookmarkStart w:id="6" w:name="_Toc233130471"/>
      <w:r w:rsidR="000864D5" w:rsidRPr="000864D5">
        <w:t xml:space="preserve">1. </w:t>
      </w:r>
      <w:r w:rsidR="005E2F5D" w:rsidRPr="000864D5">
        <w:t>Introduction</w:t>
      </w:r>
      <w:bookmarkEnd w:id="4"/>
      <w:bookmarkEnd w:id="5"/>
      <w:bookmarkEnd w:id="6"/>
    </w:p>
    <w:p w14:paraId="0B952E28" w14:textId="7D67C178" w:rsidR="007C1309" w:rsidRPr="007C1309" w:rsidRDefault="007C1309" w:rsidP="007C1309">
      <w:pPr>
        <w:pStyle w:val="NoSpacing"/>
      </w:pPr>
      <w:r w:rsidRPr="007C1309">
        <w:t>The forensic exploitation of post-blast scenes in Ordnance, Munitions and Explosives (OME) operations is critical for technical intelligence, attribution, safety assessments, and the reconstruction of events involving conventional and chemical-biological (CB) munitions. Rapid, non-destructive analytical techniques are particularly valuable in these high-risk environments where traditional laboratory methods may be impractical or time-consuming. X-Ray Fluorescence (XRF) spectroscopy offers a promising portable and field-deployable capability for elemental analysis; however, its application remains underexplored in key areas of OME forensics.</w:t>
      </w:r>
    </w:p>
    <w:p w14:paraId="102F8BCF" w14:textId="2E299804" w:rsidR="007C1309" w:rsidRPr="00D655A9" w:rsidRDefault="007C1309" w:rsidP="007C1309">
      <w:pPr>
        <w:pStyle w:val="NoSpacing"/>
      </w:pPr>
      <w:r w:rsidRPr="007C1309">
        <w:t>Most of the work currently published using XRF looks at explosive residues; however, very little work refers to metal munition fragments in post energetic events. This project will focus on the use of XRF technology as a means of post blast, CB weapon construction analysis and exploratory research into wider exhibit exploitation using XRF technology.</w:t>
      </w:r>
    </w:p>
    <w:p w14:paraId="737D7F36" w14:textId="67D1627A" w:rsidR="000864D5" w:rsidRPr="000864D5" w:rsidRDefault="007C1309" w:rsidP="000864D5">
      <w:pPr>
        <w:pStyle w:val="NoSpacing"/>
      </w:pPr>
      <w:r w:rsidRPr="007C1309">
        <w:rPr>
          <w:b/>
          <w:bCs/>
        </w:rPr>
        <w:t>Aim</w:t>
      </w:r>
      <w:r w:rsidRPr="007C1309">
        <w:t xml:space="preserve"> The aim of this project is to evaluate the effectiveness of XRF spectroscopy as a rapid, non-destructive analytical tool for the characterisation of metallic munition fragments recovered from post-energetic events, with specific application to CB weapon systems and broader forensic exhibit exploitation.</w:t>
      </w:r>
    </w:p>
    <w:p w14:paraId="6CF4DE63" w14:textId="4E871669" w:rsidR="0018751A" w:rsidRDefault="006A55DC" w:rsidP="004C58AF">
      <w:pPr>
        <w:pStyle w:val="Heading1"/>
      </w:pPr>
      <w:bookmarkStart w:id="7" w:name="_Toc231897108"/>
      <w:bookmarkStart w:id="8" w:name="_Toc231897265"/>
      <w:bookmarkStart w:id="9" w:name="_Toc233130472"/>
      <w:bookmarkStart w:id="10" w:name="_Toc231897107"/>
      <w:bookmarkStart w:id="11" w:name="_Toc231897264"/>
      <w:r>
        <w:t>2. Background to the Proposed Research</w:t>
      </w:r>
      <w:bookmarkEnd w:id="7"/>
      <w:bookmarkEnd w:id="8"/>
      <w:bookmarkEnd w:id="9"/>
    </w:p>
    <w:p w14:paraId="38D80781" w14:textId="0D53B8F8" w:rsidR="0018751A" w:rsidRDefault="0018751A" w:rsidP="006A55DC">
      <w:pPr>
        <w:pStyle w:val="NoSpacing"/>
      </w:pPr>
      <w:r>
        <w:t xml:space="preserve">This research brings up to date work that has been undertaken at </w:t>
      </w:r>
      <w:r w:rsidR="00C70F4D">
        <w:t>D</w:t>
      </w:r>
      <w:r>
        <w:t>stl since 191</w:t>
      </w:r>
      <w:r w:rsidR="004C58AF">
        <w:t>6</w:t>
      </w:r>
      <w:r w:rsidR="00980B5F">
        <w:t>,</w:t>
      </w:r>
      <w:r>
        <w:t xml:space="preserve"> it will be used as part of the collaboration with the armed forces and the ongoing defence strategy for the UK. </w:t>
      </w:r>
    </w:p>
    <w:p w14:paraId="4FBC2473" w14:textId="3A9FF2BF" w:rsidR="0018751A" w:rsidRDefault="0018751A" w:rsidP="006A55DC">
      <w:pPr>
        <w:pStyle w:val="NoSpacing"/>
      </w:pPr>
      <w:r>
        <w:t>This work is also vital to</w:t>
      </w:r>
      <w:r w:rsidR="00980B5F">
        <w:t xml:space="preserve"> the</w:t>
      </w:r>
      <w:r>
        <w:t xml:space="preserve"> proposed investment outlined in the strategic defence review 202</w:t>
      </w:r>
      <w:r w:rsidR="004C58AF">
        <w:t>5</w:t>
      </w:r>
      <w:r>
        <w:t xml:space="preserve"> with regards to </w:t>
      </w:r>
      <w:r w:rsidR="004C58AF">
        <w:t>chemical and biological defence named within the review as essential and urgent</w:t>
      </w:r>
      <w:sdt>
        <w:sdtPr>
          <w:id w:val="-1395579188"/>
          <w:citation/>
        </w:sdtPr>
        <w:sdtEndPr/>
        <w:sdtContent>
          <w:r w:rsidR="00E06F76">
            <w:fldChar w:fldCharType="begin"/>
          </w:r>
          <w:r w:rsidR="00E06F76">
            <w:instrText xml:space="preserve"> CITATION MoD25 \l 2057 </w:instrText>
          </w:r>
          <w:r w:rsidR="00E06F76">
            <w:fldChar w:fldCharType="separate"/>
          </w:r>
          <w:r w:rsidR="00F04AE8">
            <w:rPr>
              <w:noProof/>
            </w:rPr>
            <w:t xml:space="preserve"> </w:t>
          </w:r>
          <w:r w:rsidR="00F04AE8" w:rsidRPr="00F04AE8">
            <w:rPr>
              <w:noProof/>
            </w:rPr>
            <w:t>[1]</w:t>
          </w:r>
          <w:r w:rsidR="00E06F76">
            <w:fldChar w:fldCharType="end"/>
          </w:r>
        </w:sdtContent>
      </w:sdt>
      <w:r w:rsidR="004C58AF">
        <w:t xml:space="preserve">. </w:t>
      </w:r>
    </w:p>
    <w:p w14:paraId="0B78E530" w14:textId="71629FD4" w:rsidR="00322C33" w:rsidRDefault="009C61D5" w:rsidP="00305312">
      <w:r>
        <w:t>The literature review found that</w:t>
      </w:r>
      <w:r w:rsidR="00322C33">
        <w:t xml:space="preserve"> there </w:t>
      </w:r>
      <w:r w:rsidR="003A043B">
        <w:t>are</w:t>
      </w:r>
      <w:r w:rsidR="00322C33">
        <w:t xml:space="preserve"> </w:t>
      </w:r>
      <w:r w:rsidR="003A043B">
        <w:t>two</w:t>
      </w:r>
      <w:r w:rsidR="00322C33">
        <w:t xml:space="preserve"> paper</w:t>
      </w:r>
      <w:r w:rsidR="003A043B">
        <w:t>s</w:t>
      </w:r>
      <w:r w:rsidR="00322C33">
        <w:t xml:space="preserve"> that refer to metal fragments</w:t>
      </w:r>
      <w:sdt>
        <w:sdtPr>
          <w:id w:val="-1542582573"/>
          <w:citation/>
        </w:sdtPr>
        <w:sdtEndPr/>
        <w:sdtContent>
          <w:r w:rsidR="00E06F76">
            <w:fldChar w:fldCharType="begin"/>
          </w:r>
          <w:r w:rsidR="00E06F76">
            <w:instrText xml:space="preserve"> CITATION Mar04 \l 2057 </w:instrText>
          </w:r>
          <w:r w:rsidR="00E06F76">
            <w:fldChar w:fldCharType="separate"/>
          </w:r>
          <w:r w:rsidR="00F04AE8">
            <w:rPr>
              <w:noProof/>
            </w:rPr>
            <w:t xml:space="preserve"> </w:t>
          </w:r>
          <w:r w:rsidR="00F04AE8" w:rsidRPr="00F04AE8">
            <w:rPr>
              <w:noProof/>
            </w:rPr>
            <w:t>[2]</w:t>
          </w:r>
          <w:r w:rsidR="00E06F76">
            <w:fldChar w:fldCharType="end"/>
          </w:r>
        </w:sdtContent>
      </w:sdt>
      <w:r w:rsidR="00E06F76">
        <w:t xml:space="preserve"> </w:t>
      </w:r>
      <w:sdt>
        <w:sdtPr>
          <w:id w:val="248783731"/>
          <w:citation/>
        </w:sdtPr>
        <w:sdtEndPr/>
        <w:sdtContent>
          <w:r w:rsidR="003A043B">
            <w:fldChar w:fldCharType="begin"/>
          </w:r>
          <w:r w:rsidR="003A043B">
            <w:instrText xml:space="preserve"> CITATION Val17 \l 2057 </w:instrText>
          </w:r>
          <w:r w:rsidR="003A043B">
            <w:fldChar w:fldCharType="separate"/>
          </w:r>
          <w:r w:rsidR="00F04AE8" w:rsidRPr="00F04AE8">
            <w:rPr>
              <w:noProof/>
            </w:rPr>
            <w:t>[3]</w:t>
          </w:r>
          <w:r w:rsidR="003A043B">
            <w:fldChar w:fldCharType="end"/>
          </w:r>
        </w:sdtContent>
      </w:sdt>
      <w:r w:rsidR="003A043B">
        <w:t xml:space="preserve"> </w:t>
      </w:r>
      <w:r w:rsidR="00E06F76">
        <w:t>and t</w:t>
      </w:r>
      <w:r w:rsidR="00E06F76" w:rsidRPr="00E06F76">
        <w:t>he effects of blast-induced surface changes</w:t>
      </w:r>
      <w:r w:rsidR="00E06F76">
        <w:t xml:space="preserve">, </w:t>
      </w:r>
      <w:r w:rsidR="00E06F76" w:rsidRPr="00E06F76">
        <w:t>particularly oxidation</w:t>
      </w:r>
      <w:r w:rsidR="00E06F76">
        <w:t xml:space="preserve"> on metal fragments</w:t>
      </w:r>
      <w:r w:rsidR="003A043B">
        <w:t>. This phenomenon is</w:t>
      </w:r>
      <w:r w:rsidR="00E06F76">
        <w:t xml:space="preserve"> well </w:t>
      </w:r>
      <w:r w:rsidR="003A043B">
        <w:t>documented</w:t>
      </w:r>
      <w:r w:rsidR="003A043B" w:rsidRPr="00E06F76">
        <w:t xml:space="preserve"> and </w:t>
      </w:r>
      <w:r w:rsidR="00E06F76" w:rsidRPr="00E06F76">
        <w:t>is known to distort or bias XRF </w:t>
      </w:r>
      <w:r w:rsidR="00F9795E" w:rsidRPr="00E06F76">
        <w:t>measurements.</w:t>
      </w:r>
      <w:r w:rsidR="00F9795E">
        <w:t xml:space="preserve"> Part</w:t>
      </w:r>
      <w:r>
        <w:t xml:space="preserve"> of this project seeks to continue this analysis. </w:t>
      </w:r>
      <w:r w:rsidR="004C58AF">
        <w:t xml:space="preserve">The literature review also revealed </w:t>
      </w:r>
      <w:r w:rsidR="00771015">
        <w:t>most</w:t>
      </w:r>
      <w:r w:rsidR="004C58AF">
        <w:t xml:space="preserve"> published studies using XRF spectroscopy for post blast analysis have concentrated on the detection and characterisation of explosive residues</w:t>
      </w:r>
      <w:sdt>
        <w:sdtPr>
          <w:id w:val="182943532"/>
          <w:citation/>
        </w:sdtPr>
        <w:sdtEndPr/>
        <w:sdtContent>
          <w:r w:rsidR="003A043B">
            <w:fldChar w:fldCharType="begin"/>
          </w:r>
          <w:r w:rsidR="003A043B">
            <w:instrText xml:space="preserve"> CITATION Kum25 \l 2057 </w:instrText>
          </w:r>
          <w:r w:rsidR="003A043B">
            <w:fldChar w:fldCharType="separate"/>
          </w:r>
          <w:r w:rsidR="00F04AE8">
            <w:rPr>
              <w:noProof/>
            </w:rPr>
            <w:t xml:space="preserve"> </w:t>
          </w:r>
          <w:r w:rsidR="00F04AE8" w:rsidRPr="00F04AE8">
            <w:rPr>
              <w:noProof/>
            </w:rPr>
            <w:t>[4]</w:t>
          </w:r>
          <w:r w:rsidR="003A043B">
            <w:fldChar w:fldCharType="end"/>
          </w:r>
        </w:sdtContent>
      </w:sdt>
      <w:r w:rsidR="00C5361D">
        <w:t xml:space="preserve"> </w:t>
      </w:r>
      <w:sdt>
        <w:sdtPr>
          <w:id w:val="-1657061475"/>
          <w:citation/>
        </w:sdtPr>
        <w:sdtEndPr/>
        <w:sdtContent>
          <w:r w:rsidR="00C5361D">
            <w:fldChar w:fldCharType="begin"/>
          </w:r>
          <w:r w:rsidR="00C5361D">
            <w:instrText xml:space="preserve"> CITATION Mar04 \l 2057 </w:instrText>
          </w:r>
          <w:r w:rsidR="00C5361D">
            <w:fldChar w:fldCharType="separate"/>
          </w:r>
          <w:r w:rsidR="00F04AE8" w:rsidRPr="00F04AE8">
            <w:rPr>
              <w:noProof/>
            </w:rPr>
            <w:t>[2]</w:t>
          </w:r>
          <w:r w:rsidR="00C5361D">
            <w:fldChar w:fldCharType="end"/>
          </w:r>
        </w:sdtContent>
      </w:sdt>
      <w:r w:rsidR="009D6D2C">
        <w:t xml:space="preserve"> or novel ways to introduce signatures without the need of any lab analysis </w:t>
      </w:r>
      <w:sdt>
        <w:sdtPr>
          <w:id w:val="-65263319"/>
          <w:citation/>
        </w:sdtPr>
        <w:sdtEndPr/>
        <w:sdtContent>
          <w:r w:rsidR="009D6D2C">
            <w:fldChar w:fldCharType="begin"/>
          </w:r>
          <w:r w:rsidR="009D6D2C">
            <w:instrText xml:space="preserve"> CITATION Mia20 \l 2057 </w:instrText>
          </w:r>
          <w:r w:rsidR="009D6D2C">
            <w:fldChar w:fldCharType="separate"/>
          </w:r>
          <w:r w:rsidR="00F04AE8" w:rsidRPr="00F04AE8">
            <w:rPr>
              <w:noProof/>
            </w:rPr>
            <w:t>[5]</w:t>
          </w:r>
          <w:r w:rsidR="009D6D2C">
            <w:fldChar w:fldCharType="end"/>
          </w:r>
        </w:sdtContent>
      </w:sdt>
      <w:r w:rsidR="00D912B5">
        <w:t>, revealing a notable scarcity</w:t>
      </w:r>
      <w:r w:rsidR="00771015">
        <w:t xml:space="preserve"> o</w:t>
      </w:r>
      <w:r w:rsidR="00D912B5">
        <w:t xml:space="preserve">f peer reviewed research addressing the application of XRF to metallic fragments recovered from </w:t>
      </w:r>
      <w:r w:rsidR="00C5361D">
        <w:t xml:space="preserve">a scene </w:t>
      </w:r>
      <w:r w:rsidR="00D912B5">
        <w:t>post energetic</w:t>
      </w:r>
      <w:r w:rsidR="00C5361D">
        <w:t xml:space="preserve"> event. There is a study using XRF to analyse fragments removed from personnel</w:t>
      </w:r>
      <w:sdt>
        <w:sdtPr>
          <w:id w:val="-486945919"/>
          <w:citation/>
        </w:sdtPr>
        <w:sdtEndPr/>
        <w:sdtContent>
          <w:r w:rsidR="00C5361D">
            <w:fldChar w:fldCharType="begin"/>
          </w:r>
          <w:r w:rsidR="00C5361D">
            <w:instrText xml:space="preserve"> CITATION Cen14 \l 2057 </w:instrText>
          </w:r>
          <w:r w:rsidR="00C5361D">
            <w:fldChar w:fldCharType="separate"/>
          </w:r>
          <w:r w:rsidR="00F04AE8">
            <w:rPr>
              <w:noProof/>
            </w:rPr>
            <w:t xml:space="preserve"> </w:t>
          </w:r>
          <w:r w:rsidR="00F04AE8" w:rsidRPr="00F04AE8">
            <w:rPr>
              <w:noProof/>
            </w:rPr>
            <w:t>[6]</w:t>
          </w:r>
          <w:r w:rsidR="00C5361D">
            <w:fldChar w:fldCharType="end"/>
          </w:r>
        </w:sdtContent>
      </w:sdt>
      <w:r w:rsidR="004C4EA0">
        <w:t xml:space="preserve"> where this research is relevant, there is no explosive debris on the fragments.</w:t>
      </w:r>
      <w:r w:rsidR="00C5361D">
        <w:t xml:space="preserve">  </w:t>
      </w:r>
      <w:r w:rsidR="00771015">
        <w:t>This limited number of peer reviewed papers highlights the knowledge gap in this area</w:t>
      </w:r>
      <w:r w:rsidR="009D6D2C">
        <w:t xml:space="preserve">, however there is evidence that XRF technology is already being utilised within forensics and for </w:t>
      </w:r>
      <w:r w:rsidR="00980B5F">
        <w:t>gunshot</w:t>
      </w:r>
      <w:r w:rsidR="009D6D2C">
        <w:t xml:space="preserve"> residue</w:t>
      </w:r>
      <w:r w:rsidR="00980B5F">
        <w:t xml:space="preserve"> </w:t>
      </w:r>
      <w:sdt>
        <w:sdtPr>
          <w:id w:val="-943451652"/>
          <w:citation/>
        </w:sdtPr>
        <w:sdtEndPr/>
        <w:sdtContent>
          <w:r w:rsidR="008C68A6">
            <w:fldChar w:fldCharType="begin"/>
          </w:r>
          <w:r w:rsidR="008C68A6">
            <w:instrText xml:space="preserve"> CITATION Dam23 \l 2057 </w:instrText>
          </w:r>
          <w:r w:rsidR="008C68A6">
            <w:fldChar w:fldCharType="separate"/>
          </w:r>
          <w:r w:rsidR="00F04AE8" w:rsidRPr="00F04AE8">
            <w:rPr>
              <w:noProof/>
            </w:rPr>
            <w:t>[7]</w:t>
          </w:r>
          <w:r w:rsidR="008C68A6">
            <w:fldChar w:fldCharType="end"/>
          </w:r>
        </w:sdtContent>
      </w:sdt>
      <w:r w:rsidR="00980B5F">
        <w:t>.</w:t>
      </w:r>
      <w:r w:rsidR="00305312">
        <w:t xml:space="preserve"> </w:t>
      </w:r>
      <w:r w:rsidR="00771015">
        <w:t xml:space="preserve">This project will address this gap through a focused methodical investigation into the capability of the portable XRF technology for post blast metallurgical and compositional analysis of munition fragments. Specifically, the evaluation of the XRF as a rapid analytical tool for CB and conventional munition construction characterisation </w:t>
      </w:r>
      <w:r w:rsidR="00BE3BF3">
        <w:t>and material provenance assessment</w:t>
      </w:r>
      <w:r w:rsidR="008C68A6">
        <w:t xml:space="preserve">. </w:t>
      </w:r>
      <w:r w:rsidR="007C1309">
        <w:rPr>
          <w:rFonts w:ascii="Aptos" w:hAnsi="Aptos"/>
          <w:color w:val="000000"/>
        </w:rPr>
        <w:t> </w:t>
      </w:r>
    </w:p>
    <w:p w14:paraId="2648A838" w14:textId="57E1D28A" w:rsidR="006A55DC" w:rsidRDefault="006A55DC" w:rsidP="000864D5">
      <w:pPr>
        <w:pStyle w:val="Heading1"/>
      </w:pPr>
      <w:bookmarkStart w:id="12" w:name="_Toc233130473"/>
      <w:r>
        <w:t>3</w:t>
      </w:r>
      <w:r w:rsidR="000864D5" w:rsidRPr="000864D5">
        <w:t>. Aims &amp; Objectives</w:t>
      </w:r>
      <w:bookmarkEnd w:id="10"/>
      <w:bookmarkEnd w:id="11"/>
      <w:bookmarkEnd w:id="12"/>
      <w:r w:rsidR="000864D5" w:rsidRPr="000864D5">
        <w:t xml:space="preserve"> </w:t>
      </w:r>
    </w:p>
    <w:p w14:paraId="45E4EBBC" w14:textId="4B57B03D" w:rsidR="009C61D5" w:rsidRDefault="009C61D5" w:rsidP="00B8354F">
      <w:pPr>
        <w:pStyle w:val="ListParagraph"/>
        <w:numPr>
          <w:ilvl w:val="0"/>
          <w:numId w:val="2"/>
        </w:numPr>
      </w:pPr>
      <w:r>
        <w:t>Establish a material data set</w:t>
      </w:r>
      <w:r w:rsidR="00B8354F">
        <w:t xml:space="preserve"> of 10 samples</w:t>
      </w:r>
      <w:r>
        <w:t xml:space="preserve"> that reflects real-world samples used within both conventional and C&amp;B munitions. </w:t>
      </w:r>
    </w:p>
    <w:p w14:paraId="7D8E1C4E" w14:textId="6328ED35" w:rsidR="00B8354F" w:rsidRDefault="00B8354F" w:rsidP="00B8354F">
      <w:pPr>
        <w:pStyle w:val="ListParagraph"/>
        <w:numPr>
          <w:ilvl w:val="0"/>
          <w:numId w:val="2"/>
        </w:numPr>
      </w:pPr>
      <w:r>
        <w:t>Conduct validation testing of the 10 known material samples that conform to known standards</w:t>
      </w:r>
      <w:r w:rsidR="00F40368">
        <w:t xml:space="preserve"> and manufacturers data sheets</w:t>
      </w:r>
      <w:r>
        <w:t xml:space="preserve"> to gather accuracy data from the XRF and to be the control for future testing.  </w:t>
      </w:r>
    </w:p>
    <w:p w14:paraId="0F152AB9" w14:textId="20EB9EF7" w:rsidR="00B8354F" w:rsidRDefault="00B8354F" w:rsidP="00B8354F">
      <w:pPr>
        <w:pStyle w:val="ListParagraph"/>
        <w:numPr>
          <w:ilvl w:val="0"/>
          <w:numId w:val="2"/>
        </w:numPr>
      </w:pPr>
      <w:r>
        <w:t>Conduct t</w:t>
      </w:r>
      <w:r w:rsidRPr="00B8354F">
        <w:t>esting of oxidised vs non oxidised replicant fragments to understand the impact oxidisation may have on X-RF analysis of samples.</w:t>
      </w:r>
    </w:p>
    <w:p w14:paraId="02234AA1" w14:textId="74B96C1C" w:rsidR="00E665B4" w:rsidRDefault="00E665B4" w:rsidP="00B8354F">
      <w:pPr>
        <w:pStyle w:val="ListParagraph"/>
        <w:numPr>
          <w:ilvl w:val="0"/>
          <w:numId w:val="2"/>
        </w:numPr>
      </w:pPr>
      <w:r>
        <w:t xml:space="preserve">Impact of functioned vs non functioned munitions on analysis results. </w:t>
      </w:r>
    </w:p>
    <w:p w14:paraId="0D85B9D3" w14:textId="022189D4" w:rsidR="00B8354F" w:rsidRDefault="00E665B4" w:rsidP="00B8354F">
      <w:pPr>
        <w:pStyle w:val="ListParagraph"/>
        <w:numPr>
          <w:ilvl w:val="0"/>
          <w:numId w:val="2"/>
        </w:numPr>
      </w:pPr>
      <w:r>
        <w:t xml:space="preserve">To understand the impact munition </w:t>
      </w:r>
      <w:r w:rsidR="009B46FB">
        <w:t>coatings</w:t>
      </w:r>
      <w:r w:rsidR="00704962">
        <w:t xml:space="preserve"> </w:t>
      </w:r>
      <w:r>
        <w:t xml:space="preserve">have on the XRF’s ability to conduct metallic analysis. </w:t>
      </w:r>
    </w:p>
    <w:p w14:paraId="1320A0C8" w14:textId="35D5B895" w:rsidR="00F56F95" w:rsidRDefault="00E665B4" w:rsidP="00F56F95">
      <w:pPr>
        <w:pStyle w:val="ListParagraph"/>
        <w:numPr>
          <w:ilvl w:val="0"/>
          <w:numId w:val="2"/>
        </w:numPr>
      </w:pPr>
      <w:r>
        <w:t xml:space="preserve">Write technical report to be submitted to the client. </w:t>
      </w:r>
    </w:p>
    <w:p w14:paraId="02A0AB8D" w14:textId="77777777" w:rsidR="00F56F95" w:rsidRPr="000864D5" w:rsidRDefault="00F56F95" w:rsidP="00F56F95">
      <w:pPr>
        <w:ind w:left="360"/>
      </w:pPr>
    </w:p>
    <w:p w14:paraId="56412BA9" w14:textId="67E2DF6C" w:rsidR="005E2F5D" w:rsidRDefault="00F56F95" w:rsidP="005E2F5D">
      <w:pPr>
        <w:pStyle w:val="Heading1"/>
      </w:pPr>
      <w:bookmarkStart w:id="13" w:name="_Toc231897109"/>
      <w:bookmarkStart w:id="14" w:name="_Toc231897266"/>
      <w:bookmarkStart w:id="15" w:name="_Toc233130474"/>
      <w:r>
        <w:rPr>
          <w:noProof/>
        </w:rPr>
        <mc:AlternateContent>
          <mc:Choice Requires="wps">
            <w:drawing>
              <wp:anchor distT="0" distB="0" distL="114300" distR="114300" simplePos="0" relativeHeight="251664384" behindDoc="0" locked="0" layoutInCell="1" allowOverlap="1" wp14:anchorId="7896FDED" wp14:editId="149AB00A">
                <wp:simplePos x="0" y="0"/>
                <wp:positionH relativeFrom="column">
                  <wp:posOffset>688340</wp:posOffset>
                </wp:positionH>
                <wp:positionV relativeFrom="paragraph">
                  <wp:posOffset>1211580</wp:posOffset>
                </wp:positionV>
                <wp:extent cx="3772535" cy="226695"/>
                <wp:effectExtent l="0" t="0" r="12065" b="1905"/>
                <wp:wrapSquare wrapText="bothSides"/>
                <wp:docPr id="167751342" name="Text Box 1"/>
                <wp:cNvGraphicFramePr/>
                <a:graphic xmlns:a="http://schemas.openxmlformats.org/drawingml/2006/main">
                  <a:graphicData uri="http://schemas.microsoft.com/office/word/2010/wordprocessingShape">
                    <wps:wsp>
                      <wps:cNvSpPr txBox="1"/>
                      <wps:spPr>
                        <a:xfrm>
                          <a:off x="0" y="0"/>
                          <a:ext cx="3772535" cy="226695"/>
                        </a:xfrm>
                        <a:prstGeom prst="rect">
                          <a:avLst/>
                        </a:prstGeom>
                        <a:noFill/>
                        <a:ln>
                          <a:noFill/>
                        </a:ln>
                      </wps:spPr>
                      <wps:txbx>
                        <w:txbxContent>
                          <w:p w14:paraId="531AB014" w14:textId="63E9DC66" w:rsidR="00305312" w:rsidRPr="00DE4724" w:rsidRDefault="00305312" w:rsidP="00305312">
                            <w:pPr>
                              <w:pStyle w:val="Caption"/>
                              <w:rPr>
                                <w:noProof/>
                                <w:sz w:val="22"/>
                                <w:szCs w:val="22"/>
                              </w:rPr>
                            </w:pPr>
                            <w:bookmarkStart w:id="16" w:name="_Toc233126380"/>
                            <w:r>
                              <w:t xml:space="preserve">Table </w:t>
                            </w:r>
                            <w:r w:rsidR="00D655A9">
                              <w:fldChar w:fldCharType="begin"/>
                            </w:r>
                            <w:r w:rsidR="00D655A9">
                              <w:instrText xml:space="preserve"> SEQ Table \* ARABIC </w:instrText>
                            </w:r>
                            <w:r w:rsidR="00D655A9">
                              <w:fldChar w:fldCharType="separate"/>
                            </w:r>
                            <w:r w:rsidR="004612C9">
                              <w:rPr>
                                <w:noProof/>
                              </w:rPr>
                              <w:t>1</w:t>
                            </w:r>
                            <w:r w:rsidR="00D655A9">
                              <w:rPr>
                                <w:noProof/>
                              </w:rPr>
                              <w:fldChar w:fldCharType="end"/>
                            </w:r>
                            <w:r>
                              <w:t xml:space="preserve"> Showing early questions posed and proposed direction of experiments.</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96FDED" id="Text Box 1" o:spid="_x0000_s1028" type="#_x0000_t202" style="position:absolute;margin-left:54.2pt;margin-top:95.4pt;width:297.05pt;height:17.8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" filled="f" stroked="f">
                <v:textbox inset="0,0,0,0">
                  <w:txbxContent>
                    <w:p w14:paraId="531AB014" w14:textId="63E9DC66" w:rsidR="00305312" w:rsidRPr="00DE4724" w:rsidRDefault="00305312" w:rsidP="00305312">
                      <w:pPr>
                        <w:pStyle w:val="Caption"/>
                        <w:rPr>
                          <w:noProof/>
                          <w:sz w:val="22"/>
                          <w:szCs w:val="22"/>
                        </w:rPr>
                      </w:pPr>
                      <w:bookmarkStart w:id="17" w:name="_Toc233126380"/>
                      <w:r>
                        <w:t xml:space="preserve">Table </w:t>
                      </w:r>
                      <w:r w:rsidR="00D655A9">
                        <w:fldChar w:fldCharType="begin"/>
                      </w:r>
                      <w:r w:rsidR="00D655A9">
                        <w:instrText xml:space="preserve"> SEQ Table \* ARABIC </w:instrText>
                      </w:r>
                      <w:r w:rsidR="00D655A9">
                        <w:fldChar w:fldCharType="separate"/>
                      </w:r>
                      <w:r w:rsidR="004612C9">
                        <w:rPr>
                          <w:noProof/>
                        </w:rPr>
                        <w:t>1</w:t>
                      </w:r>
                      <w:r w:rsidR="00D655A9">
                        <w:rPr>
                          <w:noProof/>
                        </w:rPr>
                        <w:fldChar w:fldCharType="end"/>
                      </w:r>
                      <w:r>
                        <w:t xml:space="preserve"> Showing early questions posed and proposed direction of experiments.</w:t>
                      </w:r>
                      <w:bookmarkEnd w:id="17"/>
                    </w:p>
                  </w:txbxContent>
                </v:textbox>
                <w10:wrap type="square"/>
              </v:shape>
            </w:pict>
          </mc:Fallback>
        </mc:AlternateContent>
      </w:r>
      <w:r w:rsidR="005E2F5D">
        <w:t xml:space="preserve">4. </w:t>
      </w:r>
      <w:r w:rsidR="00A248E9">
        <w:t>Experimental Design</w:t>
      </w:r>
      <w:bookmarkEnd w:id="13"/>
      <w:bookmarkEnd w:id="14"/>
      <w:bookmarkEnd w:id="15"/>
    </w:p>
    <w:tbl>
      <w:tblPr>
        <w:tblStyle w:val="PlainTable1"/>
        <w:tblW w:w="0" w:type="auto"/>
        <w:tblLook w:val="04A0" w:firstRow="1" w:lastRow="0" w:firstColumn="1" w:lastColumn="0" w:noHBand="0" w:noVBand="1"/>
      </w:tblPr>
      <w:tblGrid>
        <w:gridCol w:w="895"/>
        <w:gridCol w:w="8121"/>
      </w:tblGrid>
      <w:tr w:rsidR="007E719C" w14:paraId="639E2087" w14:textId="77777777" w:rsidTr="007E719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5" w:type="dxa"/>
          </w:tcPr>
          <w:p w14:paraId="743051D1" w14:textId="738D65CC" w:rsidR="007E719C" w:rsidRDefault="007E719C" w:rsidP="00964BE8">
            <w:r>
              <w:t>1</w:t>
            </w:r>
          </w:p>
        </w:tc>
        <w:tc>
          <w:tcPr>
            <w:tcW w:w="8121" w:type="dxa"/>
          </w:tcPr>
          <w:p w14:paraId="7CBFC2B9" w14:textId="77E59502" w:rsidR="007E719C" w:rsidRPr="007E719C" w:rsidRDefault="007E719C" w:rsidP="00964BE8">
            <w:pPr>
              <w:cnfStyle w:val="100000000000" w:firstRow="1" w:lastRow="0" w:firstColumn="0" w:lastColumn="0" w:oddVBand="0" w:evenVBand="0" w:oddHBand="0" w:evenHBand="0" w:firstRowFirstColumn="0" w:firstRowLastColumn="0" w:lastRowFirstColumn="0" w:lastRowLastColumn="0"/>
              <w:rPr>
                <w:b w:val="0"/>
                <w:bCs w:val="0"/>
              </w:rPr>
            </w:pPr>
            <w:r w:rsidRPr="007E719C">
              <w:rPr>
                <w:b w:val="0"/>
                <w:bCs w:val="0"/>
              </w:rPr>
              <w:t>Validation testing</w:t>
            </w:r>
          </w:p>
        </w:tc>
      </w:tr>
      <w:tr w:rsidR="007E719C" w14:paraId="5B20BB71" w14:textId="77777777" w:rsidTr="007E71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5" w:type="dxa"/>
          </w:tcPr>
          <w:p w14:paraId="4452B57B" w14:textId="128734EE" w:rsidR="007E719C" w:rsidRDefault="007E719C" w:rsidP="00964BE8">
            <w:r>
              <w:t>2</w:t>
            </w:r>
          </w:p>
        </w:tc>
        <w:tc>
          <w:tcPr>
            <w:tcW w:w="8121" w:type="dxa"/>
          </w:tcPr>
          <w:p w14:paraId="340912BD" w14:textId="4CC3B036" w:rsidR="007E719C" w:rsidRDefault="007E719C" w:rsidP="00964BE8">
            <w:pPr>
              <w:cnfStyle w:val="000000100000" w:firstRow="0" w:lastRow="0" w:firstColumn="0" w:lastColumn="0" w:oddVBand="0" w:evenVBand="0" w:oddHBand="1" w:evenHBand="0" w:firstRowFirstColumn="0" w:firstRowLastColumn="0" w:lastRowFirstColumn="0" w:lastRowLastColumn="0"/>
            </w:pPr>
            <w:r>
              <w:t xml:space="preserve">Oxidised &amp; non-oxidised fragments. </w:t>
            </w:r>
          </w:p>
        </w:tc>
      </w:tr>
      <w:tr w:rsidR="007E719C" w14:paraId="7191797B" w14:textId="77777777" w:rsidTr="007E719C">
        <w:tc>
          <w:tcPr>
            <w:cnfStyle w:val="001000000000" w:firstRow="0" w:lastRow="0" w:firstColumn="1" w:lastColumn="0" w:oddVBand="0" w:evenVBand="0" w:oddHBand="0" w:evenHBand="0" w:firstRowFirstColumn="0" w:firstRowLastColumn="0" w:lastRowFirstColumn="0" w:lastRowLastColumn="0"/>
            <w:tcW w:w="895" w:type="dxa"/>
          </w:tcPr>
          <w:p w14:paraId="11C3D5A4" w14:textId="68063EA3" w:rsidR="007E719C" w:rsidRDefault="007E719C" w:rsidP="00964BE8">
            <w:r>
              <w:t>3</w:t>
            </w:r>
          </w:p>
        </w:tc>
        <w:tc>
          <w:tcPr>
            <w:tcW w:w="8121" w:type="dxa"/>
          </w:tcPr>
          <w:p w14:paraId="20E7A429" w14:textId="299D7C88" w:rsidR="007E719C" w:rsidRDefault="007E719C" w:rsidP="00964BE8">
            <w:pPr>
              <w:cnfStyle w:val="000000000000" w:firstRow="0" w:lastRow="0" w:firstColumn="0" w:lastColumn="0" w:oddVBand="0" w:evenVBand="0" w:oddHBand="0" w:evenHBand="0" w:firstRowFirstColumn="0" w:firstRowLastColumn="0" w:lastRowFirstColumn="0" w:lastRowLastColumn="0"/>
            </w:pPr>
            <w:r>
              <w:t>Impact of paint on ability to conduct analysis</w:t>
            </w:r>
          </w:p>
        </w:tc>
      </w:tr>
      <w:tr w:rsidR="007E719C" w14:paraId="322944E3" w14:textId="77777777" w:rsidTr="007E719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95" w:type="dxa"/>
          </w:tcPr>
          <w:p w14:paraId="74EE538C" w14:textId="529DEB8D" w:rsidR="007E719C" w:rsidRDefault="007E719C" w:rsidP="00964BE8">
            <w:r>
              <w:t>4</w:t>
            </w:r>
          </w:p>
        </w:tc>
        <w:tc>
          <w:tcPr>
            <w:tcW w:w="8121" w:type="dxa"/>
          </w:tcPr>
          <w:p w14:paraId="76082967" w14:textId="25FB85AC" w:rsidR="007E719C" w:rsidRDefault="007E719C" w:rsidP="00964BE8">
            <w:pPr>
              <w:cnfStyle w:val="000000100000" w:firstRow="0" w:lastRow="0" w:firstColumn="0" w:lastColumn="0" w:oddVBand="0" w:evenVBand="0" w:oddHBand="1" w:evenHBand="0" w:firstRowFirstColumn="0" w:firstRowLastColumn="0" w:lastRowFirstColumn="0" w:lastRowLastColumn="0"/>
            </w:pPr>
            <w:r>
              <w:t>Impact of functioned vs non-functioned munitions on analysis result</w:t>
            </w:r>
          </w:p>
        </w:tc>
      </w:tr>
      <w:tr w:rsidR="007E719C" w14:paraId="07D1BA05" w14:textId="77777777" w:rsidTr="007E719C">
        <w:tc>
          <w:tcPr>
            <w:cnfStyle w:val="001000000000" w:firstRow="0" w:lastRow="0" w:firstColumn="1" w:lastColumn="0" w:oddVBand="0" w:evenVBand="0" w:oddHBand="0" w:evenHBand="0" w:firstRowFirstColumn="0" w:firstRowLastColumn="0" w:lastRowFirstColumn="0" w:lastRowLastColumn="0"/>
            <w:tcW w:w="895" w:type="dxa"/>
          </w:tcPr>
          <w:p w14:paraId="744484AA" w14:textId="0F624F20" w:rsidR="007E719C" w:rsidRDefault="007E719C" w:rsidP="00964BE8">
            <w:r>
              <w:t>5</w:t>
            </w:r>
          </w:p>
        </w:tc>
        <w:tc>
          <w:tcPr>
            <w:tcW w:w="8121" w:type="dxa"/>
          </w:tcPr>
          <w:p w14:paraId="03A2638D" w14:textId="1F4390BB" w:rsidR="007E719C" w:rsidRDefault="007E719C" w:rsidP="00964BE8">
            <w:pPr>
              <w:cnfStyle w:val="000000000000" w:firstRow="0" w:lastRow="0" w:firstColumn="0" w:lastColumn="0" w:oddVBand="0" w:evenVBand="0" w:oddHBand="0" w:evenHBand="0" w:firstRowFirstColumn="0" w:firstRowLastColumn="0" w:lastRowFirstColumn="0" w:lastRowLastColumn="0"/>
            </w:pPr>
            <w:r>
              <w:t>Soil testing- explosively/metallic contaminated soil</w:t>
            </w:r>
          </w:p>
        </w:tc>
      </w:tr>
    </w:tbl>
    <w:p w14:paraId="64D4C9BA" w14:textId="77777777" w:rsidR="00F56F95" w:rsidRDefault="00F56F95" w:rsidP="00964BE8"/>
    <w:tbl>
      <w:tblPr>
        <w:tblStyle w:val="PlainTable1"/>
        <w:tblW w:w="11160" w:type="dxa"/>
        <w:tblInd w:w="-712" w:type="dxa"/>
        <w:tblLook w:val="04A0" w:firstRow="1" w:lastRow="0" w:firstColumn="1" w:lastColumn="0" w:noHBand="0" w:noVBand="1"/>
      </w:tblPr>
      <w:tblGrid>
        <w:gridCol w:w="359"/>
        <w:gridCol w:w="2325"/>
        <w:gridCol w:w="2716"/>
        <w:gridCol w:w="3600"/>
        <w:gridCol w:w="2160"/>
      </w:tblGrid>
      <w:tr w:rsidR="007E719C" w14:paraId="5DBC69EC" w14:textId="77777777" w:rsidTr="00D655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 w:type="dxa"/>
          </w:tcPr>
          <w:p w14:paraId="3F3A55FE" w14:textId="33926BA7" w:rsidR="007E719C" w:rsidRDefault="007E719C" w:rsidP="00D655A9">
            <w:pPr>
              <w:jc w:val="center"/>
            </w:pPr>
          </w:p>
        </w:tc>
        <w:tc>
          <w:tcPr>
            <w:tcW w:w="2325" w:type="dxa"/>
          </w:tcPr>
          <w:p w14:paraId="3C01B95B" w14:textId="72303567" w:rsidR="007E719C" w:rsidRDefault="007E719C" w:rsidP="00D655A9">
            <w:pPr>
              <w:jc w:val="center"/>
              <w:cnfStyle w:val="100000000000" w:firstRow="1" w:lastRow="0" w:firstColumn="0" w:lastColumn="0" w:oddVBand="0" w:evenVBand="0" w:oddHBand="0" w:evenHBand="0" w:firstRowFirstColumn="0" w:firstRowLastColumn="0" w:lastRowFirstColumn="0" w:lastRowLastColumn="0"/>
            </w:pPr>
            <w:r>
              <w:t>Sample Type</w:t>
            </w:r>
          </w:p>
        </w:tc>
        <w:tc>
          <w:tcPr>
            <w:tcW w:w="2716" w:type="dxa"/>
          </w:tcPr>
          <w:p w14:paraId="2930A7DC" w14:textId="0364895E" w:rsidR="007E719C" w:rsidRDefault="00D655A9" w:rsidP="00D655A9">
            <w:pPr>
              <w:jc w:val="center"/>
              <w:cnfStyle w:val="100000000000" w:firstRow="1" w:lastRow="0" w:firstColumn="0" w:lastColumn="0" w:oddVBand="0" w:evenVBand="0" w:oddHBand="0" w:evenHBand="0" w:firstRowFirstColumn="0" w:firstRowLastColumn="0" w:lastRowFirstColumn="0" w:lastRowLastColumn="0"/>
            </w:pPr>
            <w:r>
              <w:t xml:space="preserve">Detail </w:t>
            </w:r>
          </w:p>
        </w:tc>
        <w:tc>
          <w:tcPr>
            <w:tcW w:w="3600" w:type="dxa"/>
          </w:tcPr>
          <w:p w14:paraId="4AA4678E" w14:textId="2BC02014" w:rsidR="007E719C" w:rsidRDefault="00D655A9" w:rsidP="00D655A9">
            <w:pPr>
              <w:jc w:val="center"/>
              <w:cnfStyle w:val="100000000000" w:firstRow="1" w:lastRow="0" w:firstColumn="0" w:lastColumn="0" w:oddVBand="0" w:evenVBand="0" w:oddHBand="0" w:evenHBand="0" w:firstRowFirstColumn="0" w:firstRowLastColumn="0" w:lastRowFirstColumn="0" w:lastRowLastColumn="0"/>
            </w:pPr>
            <w:r>
              <w:t>Additional detail</w:t>
            </w:r>
          </w:p>
        </w:tc>
        <w:tc>
          <w:tcPr>
            <w:tcW w:w="2160" w:type="dxa"/>
          </w:tcPr>
          <w:p w14:paraId="20259B1D" w14:textId="12752ED2" w:rsidR="007E719C" w:rsidRDefault="007E719C" w:rsidP="00D655A9">
            <w:pPr>
              <w:jc w:val="center"/>
              <w:cnfStyle w:val="100000000000" w:firstRow="1" w:lastRow="0" w:firstColumn="0" w:lastColumn="0" w:oddVBand="0" w:evenVBand="0" w:oddHBand="0" w:evenHBand="0" w:firstRowFirstColumn="0" w:firstRowLastColumn="0" w:lastRowFirstColumn="0" w:lastRowLastColumn="0"/>
            </w:pPr>
            <w:r>
              <w:t>Number of scans:</w:t>
            </w:r>
          </w:p>
        </w:tc>
      </w:tr>
      <w:tr w:rsidR="007E719C" w14:paraId="36DABA47" w14:textId="77777777" w:rsidTr="00D655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 w:type="dxa"/>
          </w:tcPr>
          <w:p w14:paraId="20385A07" w14:textId="4BF02C7E" w:rsidR="007E719C" w:rsidRDefault="007E719C" w:rsidP="00D655A9">
            <w:pPr>
              <w:jc w:val="center"/>
            </w:pPr>
            <w:r>
              <w:t>1</w:t>
            </w:r>
          </w:p>
        </w:tc>
        <w:tc>
          <w:tcPr>
            <w:tcW w:w="2325" w:type="dxa"/>
          </w:tcPr>
          <w:p w14:paraId="2CE28979" w14:textId="572486B1" w:rsidR="007E719C" w:rsidRDefault="007E719C" w:rsidP="00D655A9">
            <w:pPr>
              <w:jc w:val="center"/>
              <w:cnfStyle w:val="000000100000" w:firstRow="0" w:lastRow="0" w:firstColumn="0" w:lastColumn="0" w:oddVBand="0" w:evenVBand="0" w:oddHBand="1" w:evenHBand="0" w:firstRowFirstColumn="0" w:firstRowLastColumn="0" w:lastRowFirstColumn="0" w:lastRowLastColumn="0"/>
            </w:pPr>
            <w:r>
              <w:t>Selection of 10 material standards.</w:t>
            </w:r>
          </w:p>
        </w:tc>
        <w:tc>
          <w:tcPr>
            <w:tcW w:w="2716" w:type="dxa"/>
          </w:tcPr>
          <w:p w14:paraId="09C0B303" w14:textId="3E7DB651" w:rsidR="007E719C" w:rsidRDefault="007E719C" w:rsidP="00D655A9">
            <w:pPr>
              <w:jc w:val="center"/>
              <w:cnfStyle w:val="000000100000" w:firstRow="0" w:lastRow="0" w:firstColumn="0" w:lastColumn="0" w:oddVBand="0" w:evenVBand="0" w:oddHBand="1" w:evenHBand="0" w:firstRowFirstColumn="0" w:firstRowLastColumn="0" w:lastRowFirstColumn="0" w:lastRowLastColumn="0"/>
            </w:pPr>
            <w:r>
              <w:t>10 scans per standard of material</w:t>
            </w:r>
          </w:p>
        </w:tc>
        <w:tc>
          <w:tcPr>
            <w:tcW w:w="3600" w:type="dxa"/>
          </w:tcPr>
          <w:p w14:paraId="40A03B94" w14:textId="27FCAE7F" w:rsidR="007E719C" w:rsidRDefault="007E719C" w:rsidP="00D655A9">
            <w:pPr>
              <w:jc w:val="center"/>
              <w:cnfStyle w:val="000000100000" w:firstRow="0" w:lastRow="0" w:firstColumn="0" w:lastColumn="0" w:oddVBand="0" w:evenVBand="0" w:oddHBand="1" w:evenHBand="0" w:firstRowFirstColumn="0" w:firstRowLastColumn="0" w:lastRowFirstColumn="0" w:lastRowLastColumn="0"/>
            </w:pPr>
          </w:p>
        </w:tc>
        <w:tc>
          <w:tcPr>
            <w:tcW w:w="2160" w:type="dxa"/>
          </w:tcPr>
          <w:p w14:paraId="5E1A6D2A" w14:textId="1C0C09CD" w:rsidR="007E719C" w:rsidRDefault="00567D00" w:rsidP="00D655A9">
            <w:pPr>
              <w:jc w:val="center"/>
              <w:cnfStyle w:val="000000100000" w:firstRow="0" w:lastRow="0" w:firstColumn="0" w:lastColumn="0" w:oddVBand="0" w:evenVBand="0" w:oddHBand="1" w:evenHBand="0" w:firstRowFirstColumn="0" w:firstRowLastColumn="0" w:lastRowFirstColumn="0" w:lastRowLastColumn="0"/>
            </w:pPr>
            <w:r>
              <w:t>10 scans 10 materials= 100</w:t>
            </w:r>
          </w:p>
        </w:tc>
      </w:tr>
      <w:tr w:rsidR="00316FC8" w14:paraId="204E0BD2" w14:textId="77777777" w:rsidTr="00D655A9">
        <w:trPr>
          <w:trHeight w:val="33"/>
        </w:trPr>
        <w:tc>
          <w:tcPr>
            <w:cnfStyle w:val="001000000000" w:firstRow="0" w:lastRow="0" w:firstColumn="1" w:lastColumn="0" w:oddVBand="0" w:evenVBand="0" w:oddHBand="0" w:evenHBand="0" w:firstRowFirstColumn="0" w:firstRowLastColumn="0" w:lastRowFirstColumn="0" w:lastRowLastColumn="0"/>
            <w:tcW w:w="359" w:type="dxa"/>
            <w:vMerge w:val="restart"/>
          </w:tcPr>
          <w:p w14:paraId="0028FD5B" w14:textId="6D81EA77" w:rsidR="00316FC8" w:rsidRDefault="00316FC8" w:rsidP="00D655A9">
            <w:pPr>
              <w:jc w:val="center"/>
            </w:pPr>
            <w:r>
              <w:t>2</w:t>
            </w:r>
          </w:p>
        </w:tc>
        <w:tc>
          <w:tcPr>
            <w:tcW w:w="2325" w:type="dxa"/>
            <w:vMerge w:val="restart"/>
          </w:tcPr>
          <w:p w14:paraId="3F8C2B14" w14:textId="1FF3ACDA"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10 chosen material samples</w:t>
            </w:r>
          </w:p>
        </w:tc>
        <w:tc>
          <w:tcPr>
            <w:tcW w:w="2716" w:type="dxa"/>
            <w:vMerge w:val="restart"/>
          </w:tcPr>
          <w:p w14:paraId="7F5D7FBF" w14:textId="77C80BAD"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Of each sample material</w:t>
            </w:r>
          </w:p>
        </w:tc>
        <w:tc>
          <w:tcPr>
            <w:tcW w:w="3600" w:type="dxa"/>
          </w:tcPr>
          <w:p w14:paraId="40FAB6AD" w14:textId="16B6AB29"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3 aged naturally</w:t>
            </w:r>
          </w:p>
        </w:tc>
        <w:tc>
          <w:tcPr>
            <w:tcW w:w="2160" w:type="dxa"/>
            <w:vMerge w:val="restart"/>
          </w:tcPr>
          <w:p w14:paraId="6D3EE116" w14:textId="64E7DADC" w:rsidR="00316FC8" w:rsidRDefault="00567D00" w:rsidP="00D655A9">
            <w:pPr>
              <w:jc w:val="center"/>
              <w:cnfStyle w:val="000000000000" w:firstRow="0" w:lastRow="0" w:firstColumn="0" w:lastColumn="0" w:oddVBand="0" w:evenVBand="0" w:oddHBand="0" w:evenHBand="0" w:firstRowFirstColumn="0" w:firstRowLastColumn="0" w:lastRowFirstColumn="0" w:lastRowLastColumn="0"/>
            </w:pPr>
            <w:r>
              <w:t>12 scans 10 materials = 120</w:t>
            </w:r>
          </w:p>
        </w:tc>
      </w:tr>
      <w:tr w:rsidR="00316FC8" w14:paraId="44FDB879" w14:textId="77777777" w:rsidTr="00D655A9">
        <w:trPr>
          <w:cnfStyle w:val="000000100000" w:firstRow="0" w:lastRow="0" w:firstColumn="0" w:lastColumn="0" w:oddVBand="0" w:evenVBand="0" w:oddHBand="1" w:evenHBand="0" w:firstRowFirstColumn="0" w:firstRowLastColumn="0" w:lastRowFirstColumn="0" w:lastRowLastColumn="0"/>
          <w:trHeight w:val="32"/>
        </w:trPr>
        <w:tc>
          <w:tcPr>
            <w:cnfStyle w:val="001000000000" w:firstRow="0" w:lastRow="0" w:firstColumn="1" w:lastColumn="0" w:oddVBand="0" w:evenVBand="0" w:oddHBand="0" w:evenHBand="0" w:firstRowFirstColumn="0" w:firstRowLastColumn="0" w:lastRowFirstColumn="0" w:lastRowLastColumn="0"/>
            <w:tcW w:w="359" w:type="dxa"/>
            <w:vMerge/>
          </w:tcPr>
          <w:p w14:paraId="1A5ADF4B" w14:textId="77777777" w:rsidR="00316FC8" w:rsidRDefault="00316FC8" w:rsidP="00D655A9">
            <w:pPr>
              <w:jc w:val="center"/>
            </w:pPr>
          </w:p>
        </w:tc>
        <w:tc>
          <w:tcPr>
            <w:tcW w:w="2325" w:type="dxa"/>
            <w:vMerge/>
          </w:tcPr>
          <w:p w14:paraId="2B3501E3"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2716" w:type="dxa"/>
            <w:vMerge/>
          </w:tcPr>
          <w:p w14:paraId="2B961970"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3600" w:type="dxa"/>
          </w:tcPr>
          <w:p w14:paraId="385AAB77" w14:textId="5074EC46"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r>
              <w:t>3 aged artificially</w:t>
            </w:r>
          </w:p>
        </w:tc>
        <w:tc>
          <w:tcPr>
            <w:tcW w:w="2160" w:type="dxa"/>
            <w:vMerge/>
          </w:tcPr>
          <w:p w14:paraId="0970BC8A"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r>
      <w:tr w:rsidR="00316FC8" w14:paraId="3E7492E0" w14:textId="77777777" w:rsidTr="00D655A9">
        <w:trPr>
          <w:trHeight w:val="32"/>
        </w:trPr>
        <w:tc>
          <w:tcPr>
            <w:cnfStyle w:val="001000000000" w:firstRow="0" w:lastRow="0" w:firstColumn="1" w:lastColumn="0" w:oddVBand="0" w:evenVBand="0" w:oddHBand="0" w:evenHBand="0" w:firstRowFirstColumn="0" w:firstRowLastColumn="0" w:lastRowFirstColumn="0" w:lastRowLastColumn="0"/>
            <w:tcW w:w="359" w:type="dxa"/>
            <w:vMerge/>
          </w:tcPr>
          <w:p w14:paraId="549AD897" w14:textId="77777777" w:rsidR="00316FC8" w:rsidRDefault="00316FC8" w:rsidP="00D655A9">
            <w:pPr>
              <w:jc w:val="center"/>
            </w:pPr>
          </w:p>
        </w:tc>
        <w:tc>
          <w:tcPr>
            <w:tcW w:w="2325" w:type="dxa"/>
            <w:vMerge/>
          </w:tcPr>
          <w:p w14:paraId="53740281"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2716" w:type="dxa"/>
            <w:vMerge/>
          </w:tcPr>
          <w:p w14:paraId="2490ED0D"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3600" w:type="dxa"/>
          </w:tcPr>
          <w:p w14:paraId="66E2CB8F" w14:textId="30992028"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3 to be buried</w:t>
            </w:r>
          </w:p>
        </w:tc>
        <w:tc>
          <w:tcPr>
            <w:tcW w:w="2160" w:type="dxa"/>
            <w:vMerge/>
          </w:tcPr>
          <w:p w14:paraId="25A823DD"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r>
      <w:tr w:rsidR="00316FC8" w14:paraId="4D932824" w14:textId="77777777" w:rsidTr="00D655A9">
        <w:trPr>
          <w:cnfStyle w:val="000000100000" w:firstRow="0" w:lastRow="0" w:firstColumn="0" w:lastColumn="0" w:oddVBand="0" w:evenVBand="0" w:oddHBand="1" w:evenHBand="0" w:firstRowFirstColumn="0" w:firstRowLastColumn="0" w:lastRowFirstColumn="0" w:lastRowLastColumn="0"/>
          <w:trHeight w:val="32"/>
        </w:trPr>
        <w:tc>
          <w:tcPr>
            <w:cnfStyle w:val="001000000000" w:firstRow="0" w:lastRow="0" w:firstColumn="1" w:lastColumn="0" w:oddVBand="0" w:evenVBand="0" w:oddHBand="0" w:evenHBand="0" w:firstRowFirstColumn="0" w:firstRowLastColumn="0" w:lastRowFirstColumn="0" w:lastRowLastColumn="0"/>
            <w:tcW w:w="359" w:type="dxa"/>
            <w:vMerge/>
          </w:tcPr>
          <w:p w14:paraId="1933810E" w14:textId="77777777" w:rsidR="00316FC8" w:rsidRDefault="00316FC8" w:rsidP="00D655A9">
            <w:pPr>
              <w:jc w:val="center"/>
            </w:pPr>
          </w:p>
        </w:tc>
        <w:tc>
          <w:tcPr>
            <w:tcW w:w="2325" w:type="dxa"/>
            <w:vMerge/>
          </w:tcPr>
          <w:p w14:paraId="67EABC37"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2716" w:type="dxa"/>
            <w:vMerge/>
          </w:tcPr>
          <w:p w14:paraId="33438AC9"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3600" w:type="dxa"/>
          </w:tcPr>
          <w:p w14:paraId="412FFDB6" w14:textId="7D73797E"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r>
              <w:t>3 to be stored in optimum conditions</w:t>
            </w:r>
          </w:p>
        </w:tc>
        <w:tc>
          <w:tcPr>
            <w:tcW w:w="2160" w:type="dxa"/>
            <w:vMerge/>
          </w:tcPr>
          <w:p w14:paraId="69250DE6"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r>
      <w:tr w:rsidR="00316FC8" w14:paraId="451FF9C1" w14:textId="77777777" w:rsidTr="00D655A9">
        <w:trPr>
          <w:trHeight w:val="40"/>
        </w:trPr>
        <w:tc>
          <w:tcPr>
            <w:cnfStyle w:val="001000000000" w:firstRow="0" w:lastRow="0" w:firstColumn="1" w:lastColumn="0" w:oddVBand="0" w:evenVBand="0" w:oddHBand="0" w:evenHBand="0" w:firstRowFirstColumn="0" w:firstRowLastColumn="0" w:lastRowFirstColumn="0" w:lastRowLastColumn="0"/>
            <w:tcW w:w="359" w:type="dxa"/>
            <w:vMerge w:val="restart"/>
          </w:tcPr>
          <w:p w14:paraId="6D283075" w14:textId="0316560F" w:rsidR="00316FC8" w:rsidRDefault="00316FC8" w:rsidP="00D655A9">
            <w:pPr>
              <w:jc w:val="center"/>
            </w:pPr>
            <w:r>
              <w:t>3</w:t>
            </w:r>
          </w:p>
        </w:tc>
        <w:tc>
          <w:tcPr>
            <w:tcW w:w="2325" w:type="dxa"/>
            <w:vMerge w:val="restart"/>
          </w:tcPr>
          <w:p w14:paraId="39D7E90C" w14:textId="5208C43E"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1 of the material samples</w:t>
            </w:r>
          </w:p>
        </w:tc>
        <w:tc>
          <w:tcPr>
            <w:tcW w:w="2716" w:type="dxa"/>
            <w:vMerge w:val="restart"/>
          </w:tcPr>
          <w:p w14:paraId="2B14449B" w14:textId="355D66E6"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Artificially replicate A painted munition</w:t>
            </w:r>
          </w:p>
        </w:tc>
        <w:tc>
          <w:tcPr>
            <w:tcW w:w="3600" w:type="dxa"/>
          </w:tcPr>
          <w:p w14:paraId="4398C094" w14:textId="3546235D"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Bare</w:t>
            </w:r>
          </w:p>
        </w:tc>
        <w:tc>
          <w:tcPr>
            <w:tcW w:w="2160" w:type="dxa"/>
            <w:vMerge w:val="restart"/>
          </w:tcPr>
          <w:p w14:paraId="5620D88A" w14:textId="5B41605E" w:rsidR="00316FC8" w:rsidRDefault="00567D00" w:rsidP="00D655A9">
            <w:pPr>
              <w:jc w:val="center"/>
              <w:cnfStyle w:val="000000000000" w:firstRow="0" w:lastRow="0" w:firstColumn="0" w:lastColumn="0" w:oddVBand="0" w:evenVBand="0" w:oddHBand="0" w:evenHBand="0" w:firstRowFirstColumn="0" w:firstRowLastColumn="0" w:lastRowFirstColumn="0" w:lastRowLastColumn="0"/>
            </w:pPr>
            <w:r>
              <w:t>21</w:t>
            </w:r>
          </w:p>
        </w:tc>
      </w:tr>
      <w:tr w:rsidR="00316FC8" w14:paraId="768AC74F" w14:textId="77777777" w:rsidTr="00D655A9">
        <w:trPr>
          <w:cnfStyle w:val="000000100000" w:firstRow="0" w:lastRow="0" w:firstColumn="0" w:lastColumn="0" w:oddVBand="0" w:evenVBand="0" w:oddHBand="1" w:evenHBand="0" w:firstRowFirstColumn="0" w:firstRowLastColumn="0" w:lastRowFirstColumn="0" w:lastRowLastColumn="0"/>
          <w:trHeight w:val="38"/>
        </w:trPr>
        <w:tc>
          <w:tcPr>
            <w:cnfStyle w:val="001000000000" w:firstRow="0" w:lastRow="0" w:firstColumn="1" w:lastColumn="0" w:oddVBand="0" w:evenVBand="0" w:oddHBand="0" w:evenHBand="0" w:firstRowFirstColumn="0" w:firstRowLastColumn="0" w:lastRowFirstColumn="0" w:lastRowLastColumn="0"/>
            <w:tcW w:w="359" w:type="dxa"/>
            <w:vMerge/>
          </w:tcPr>
          <w:p w14:paraId="4CF36783" w14:textId="77777777" w:rsidR="00316FC8" w:rsidRDefault="00316FC8" w:rsidP="00D655A9">
            <w:pPr>
              <w:jc w:val="center"/>
            </w:pPr>
          </w:p>
        </w:tc>
        <w:tc>
          <w:tcPr>
            <w:tcW w:w="2325" w:type="dxa"/>
            <w:vMerge/>
          </w:tcPr>
          <w:p w14:paraId="30D6F86A"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2716" w:type="dxa"/>
            <w:vMerge/>
          </w:tcPr>
          <w:p w14:paraId="4204D399"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3600" w:type="dxa"/>
          </w:tcPr>
          <w:p w14:paraId="4E366D4C" w14:textId="4E0464FE"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r>
              <w:t>Primer</w:t>
            </w:r>
          </w:p>
        </w:tc>
        <w:tc>
          <w:tcPr>
            <w:tcW w:w="2160" w:type="dxa"/>
            <w:vMerge/>
          </w:tcPr>
          <w:p w14:paraId="190BD8D9"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r>
      <w:tr w:rsidR="00316FC8" w14:paraId="1C2F969F" w14:textId="77777777" w:rsidTr="00D655A9">
        <w:trPr>
          <w:trHeight w:val="38"/>
        </w:trPr>
        <w:tc>
          <w:tcPr>
            <w:cnfStyle w:val="001000000000" w:firstRow="0" w:lastRow="0" w:firstColumn="1" w:lastColumn="0" w:oddVBand="0" w:evenVBand="0" w:oddHBand="0" w:evenHBand="0" w:firstRowFirstColumn="0" w:firstRowLastColumn="0" w:lastRowFirstColumn="0" w:lastRowLastColumn="0"/>
            <w:tcW w:w="359" w:type="dxa"/>
            <w:vMerge/>
          </w:tcPr>
          <w:p w14:paraId="450D10AB" w14:textId="77777777" w:rsidR="00316FC8" w:rsidRDefault="00316FC8" w:rsidP="00D655A9">
            <w:pPr>
              <w:jc w:val="center"/>
            </w:pPr>
          </w:p>
        </w:tc>
        <w:tc>
          <w:tcPr>
            <w:tcW w:w="2325" w:type="dxa"/>
            <w:vMerge/>
          </w:tcPr>
          <w:p w14:paraId="21454A69"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2716" w:type="dxa"/>
            <w:vMerge/>
          </w:tcPr>
          <w:p w14:paraId="7A447343"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3600" w:type="dxa"/>
          </w:tcPr>
          <w:p w14:paraId="2F06B85E" w14:textId="761AD5AE"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Primer + 1 coat of paint</w:t>
            </w:r>
          </w:p>
        </w:tc>
        <w:tc>
          <w:tcPr>
            <w:tcW w:w="2160" w:type="dxa"/>
            <w:vMerge/>
          </w:tcPr>
          <w:p w14:paraId="2FDBBEB3"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r>
      <w:tr w:rsidR="00316FC8" w14:paraId="4196E5B2" w14:textId="77777777" w:rsidTr="00D655A9">
        <w:trPr>
          <w:cnfStyle w:val="000000100000" w:firstRow="0" w:lastRow="0" w:firstColumn="0" w:lastColumn="0" w:oddVBand="0" w:evenVBand="0" w:oddHBand="1" w:evenHBand="0" w:firstRowFirstColumn="0" w:firstRowLastColumn="0" w:lastRowFirstColumn="0" w:lastRowLastColumn="0"/>
          <w:trHeight w:val="38"/>
        </w:trPr>
        <w:tc>
          <w:tcPr>
            <w:cnfStyle w:val="001000000000" w:firstRow="0" w:lastRow="0" w:firstColumn="1" w:lastColumn="0" w:oddVBand="0" w:evenVBand="0" w:oddHBand="0" w:evenHBand="0" w:firstRowFirstColumn="0" w:firstRowLastColumn="0" w:lastRowFirstColumn="0" w:lastRowLastColumn="0"/>
            <w:tcW w:w="359" w:type="dxa"/>
            <w:vMerge/>
          </w:tcPr>
          <w:p w14:paraId="68B21113" w14:textId="77777777" w:rsidR="00316FC8" w:rsidRDefault="00316FC8" w:rsidP="00D655A9">
            <w:pPr>
              <w:jc w:val="center"/>
            </w:pPr>
          </w:p>
        </w:tc>
        <w:tc>
          <w:tcPr>
            <w:tcW w:w="2325" w:type="dxa"/>
            <w:vMerge/>
          </w:tcPr>
          <w:p w14:paraId="1245F267"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2716" w:type="dxa"/>
            <w:vMerge/>
          </w:tcPr>
          <w:p w14:paraId="20710D7F"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3600" w:type="dxa"/>
          </w:tcPr>
          <w:p w14:paraId="2C1F7DD5" w14:textId="7E8464C0"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r>
              <w:t>Primer + 1 paint+ lacquer</w:t>
            </w:r>
          </w:p>
        </w:tc>
        <w:tc>
          <w:tcPr>
            <w:tcW w:w="2160" w:type="dxa"/>
            <w:vMerge/>
          </w:tcPr>
          <w:p w14:paraId="4F2B0CCD"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r>
      <w:tr w:rsidR="00316FC8" w14:paraId="7A6EFC4B" w14:textId="77777777" w:rsidTr="00D655A9">
        <w:trPr>
          <w:trHeight w:val="38"/>
        </w:trPr>
        <w:tc>
          <w:tcPr>
            <w:cnfStyle w:val="001000000000" w:firstRow="0" w:lastRow="0" w:firstColumn="1" w:lastColumn="0" w:oddVBand="0" w:evenVBand="0" w:oddHBand="0" w:evenHBand="0" w:firstRowFirstColumn="0" w:firstRowLastColumn="0" w:lastRowFirstColumn="0" w:lastRowLastColumn="0"/>
            <w:tcW w:w="359" w:type="dxa"/>
            <w:vMerge/>
          </w:tcPr>
          <w:p w14:paraId="54F6B39B" w14:textId="77777777" w:rsidR="00316FC8" w:rsidRDefault="00316FC8" w:rsidP="00D655A9">
            <w:pPr>
              <w:jc w:val="center"/>
            </w:pPr>
          </w:p>
        </w:tc>
        <w:tc>
          <w:tcPr>
            <w:tcW w:w="2325" w:type="dxa"/>
            <w:vMerge/>
          </w:tcPr>
          <w:p w14:paraId="17552843"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2716" w:type="dxa"/>
            <w:vMerge/>
          </w:tcPr>
          <w:p w14:paraId="38F65BD8"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3600" w:type="dxa"/>
          </w:tcPr>
          <w:p w14:paraId="5E2E4E93" w14:textId="381A135C"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Primer + 2 coats of paint</w:t>
            </w:r>
          </w:p>
        </w:tc>
        <w:tc>
          <w:tcPr>
            <w:tcW w:w="2160" w:type="dxa"/>
            <w:vMerge/>
          </w:tcPr>
          <w:p w14:paraId="318946D4"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r>
      <w:tr w:rsidR="00316FC8" w14:paraId="529B3C85" w14:textId="77777777" w:rsidTr="00D655A9">
        <w:trPr>
          <w:cnfStyle w:val="000000100000" w:firstRow="0" w:lastRow="0" w:firstColumn="0" w:lastColumn="0" w:oddVBand="0" w:evenVBand="0" w:oddHBand="1" w:evenHBand="0" w:firstRowFirstColumn="0" w:firstRowLastColumn="0" w:lastRowFirstColumn="0" w:lastRowLastColumn="0"/>
          <w:trHeight w:val="38"/>
        </w:trPr>
        <w:tc>
          <w:tcPr>
            <w:cnfStyle w:val="001000000000" w:firstRow="0" w:lastRow="0" w:firstColumn="1" w:lastColumn="0" w:oddVBand="0" w:evenVBand="0" w:oddHBand="0" w:evenHBand="0" w:firstRowFirstColumn="0" w:firstRowLastColumn="0" w:lastRowFirstColumn="0" w:lastRowLastColumn="0"/>
            <w:tcW w:w="359" w:type="dxa"/>
            <w:vMerge/>
          </w:tcPr>
          <w:p w14:paraId="0ED1BBD1" w14:textId="77777777" w:rsidR="00316FC8" w:rsidRDefault="00316FC8" w:rsidP="00D655A9">
            <w:pPr>
              <w:jc w:val="center"/>
            </w:pPr>
          </w:p>
        </w:tc>
        <w:tc>
          <w:tcPr>
            <w:tcW w:w="2325" w:type="dxa"/>
            <w:vMerge/>
          </w:tcPr>
          <w:p w14:paraId="1F1EEA10"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2716" w:type="dxa"/>
            <w:vMerge/>
          </w:tcPr>
          <w:p w14:paraId="000636F1"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c>
          <w:tcPr>
            <w:tcW w:w="3600" w:type="dxa"/>
          </w:tcPr>
          <w:p w14:paraId="097667D6" w14:textId="0CE31130"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r>
              <w:t>Primer + 2 coats of paint + lacquer</w:t>
            </w:r>
          </w:p>
        </w:tc>
        <w:tc>
          <w:tcPr>
            <w:tcW w:w="2160" w:type="dxa"/>
            <w:vMerge/>
          </w:tcPr>
          <w:p w14:paraId="1E7A3DA2" w14:textId="77777777" w:rsidR="00316FC8" w:rsidRDefault="00316FC8" w:rsidP="00D655A9">
            <w:pPr>
              <w:jc w:val="center"/>
              <w:cnfStyle w:val="000000100000" w:firstRow="0" w:lastRow="0" w:firstColumn="0" w:lastColumn="0" w:oddVBand="0" w:evenVBand="0" w:oddHBand="1" w:evenHBand="0" w:firstRowFirstColumn="0" w:firstRowLastColumn="0" w:lastRowFirstColumn="0" w:lastRowLastColumn="0"/>
            </w:pPr>
          </w:p>
        </w:tc>
      </w:tr>
      <w:tr w:rsidR="00316FC8" w14:paraId="6C398EA8" w14:textId="77777777" w:rsidTr="00D655A9">
        <w:trPr>
          <w:trHeight w:val="38"/>
        </w:trPr>
        <w:tc>
          <w:tcPr>
            <w:cnfStyle w:val="001000000000" w:firstRow="0" w:lastRow="0" w:firstColumn="1" w:lastColumn="0" w:oddVBand="0" w:evenVBand="0" w:oddHBand="0" w:evenHBand="0" w:firstRowFirstColumn="0" w:firstRowLastColumn="0" w:lastRowFirstColumn="0" w:lastRowLastColumn="0"/>
            <w:tcW w:w="359" w:type="dxa"/>
            <w:vMerge/>
          </w:tcPr>
          <w:p w14:paraId="286DABAF" w14:textId="77777777" w:rsidR="00316FC8" w:rsidRDefault="00316FC8" w:rsidP="00D655A9">
            <w:pPr>
              <w:jc w:val="center"/>
            </w:pPr>
          </w:p>
        </w:tc>
        <w:tc>
          <w:tcPr>
            <w:tcW w:w="2325" w:type="dxa"/>
            <w:vMerge/>
          </w:tcPr>
          <w:p w14:paraId="12602B99"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2716" w:type="dxa"/>
            <w:vMerge/>
          </w:tcPr>
          <w:p w14:paraId="0E7549F4"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c>
          <w:tcPr>
            <w:tcW w:w="3600" w:type="dxa"/>
          </w:tcPr>
          <w:p w14:paraId="44A2C00D" w14:textId="554BB6D2"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r>
              <w:t>Up to 10 coats + lacquer</w:t>
            </w:r>
          </w:p>
        </w:tc>
        <w:tc>
          <w:tcPr>
            <w:tcW w:w="2160" w:type="dxa"/>
            <w:vMerge/>
          </w:tcPr>
          <w:p w14:paraId="32AE8538" w14:textId="77777777" w:rsidR="00316FC8" w:rsidRDefault="00316FC8" w:rsidP="00D655A9">
            <w:pPr>
              <w:jc w:val="center"/>
              <w:cnfStyle w:val="000000000000" w:firstRow="0" w:lastRow="0" w:firstColumn="0" w:lastColumn="0" w:oddVBand="0" w:evenVBand="0" w:oddHBand="0" w:evenHBand="0" w:firstRowFirstColumn="0" w:firstRowLastColumn="0" w:lastRowFirstColumn="0" w:lastRowLastColumn="0"/>
            </w:pPr>
          </w:p>
        </w:tc>
      </w:tr>
      <w:tr w:rsidR="007E719C" w14:paraId="7328AB25" w14:textId="77777777" w:rsidTr="00D655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59" w:type="dxa"/>
          </w:tcPr>
          <w:p w14:paraId="76BD2FDC" w14:textId="3B66A7B6" w:rsidR="007E719C" w:rsidRDefault="007E719C" w:rsidP="00D655A9">
            <w:pPr>
              <w:jc w:val="center"/>
            </w:pPr>
            <w:r>
              <w:t>4</w:t>
            </w:r>
          </w:p>
        </w:tc>
        <w:tc>
          <w:tcPr>
            <w:tcW w:w="2325" w:type="dxa"/>
          </w:tcPr>
          <w:p w14:paraId="52E20774" w14:textId="5B6582C4" w:rsidR="007E719C" w:rsidRDefault="00316FC8" w:rsidP="00D655A9">
            <w:pPr>
              <w:jc w:val="center"/>
              <w:cnfStyle w:val="000000100000" w:firstRow="0" w:lastRow="0" w:firstColumn="0" w:lastColumn="0" w:oddVBand="0" w:evenVBand="0" w:oddHBand="1" w:evenHBand="0" w:firstRowFirstColumn="0" w:firstRowLastColumn="0" w:lastRowFirstColumn="0" w:lastRowLastColumn="0"/>
            </w:pPr>
            <w:r>
              <w:t>10 pyrotechnic devices pre and post blast</w:t>
            </w:r>
          </w:p>
        </w:tc>
        <w:tc>
          <w:tcPr>
            <w:tcW w:w="2716" w:type="dxa"/>
          </w:tcPr>
          <w:p w14:paraId="4444C2C9" w14:textId="0DA2B45B" w:rsidR="007E719C" w:rsidRDefault="00D655A9" w:rsidP="00D655A9">
            <w:pPr>
              <w:jc w:val="center"/>
              <w:cnfStyle w:val="000000100000" w:firstRow="0" w:lastRow="0" w:firstColumn="0" w:lastColumn="0" w:oddVBand="0" w:evenVBand="0" w:oddHBand="1" w:evenHBand="0" w:firstRowFirstColumn="0" w:firstRowLastColumn="0" w:lastRowFirstColumn="0" w:lastRowLastColumn="0"/>
            </w:pPr>
            <w:r>
              <w:t>Scan metal casing before firing</w:t>
            </w:r>
          </w:p>
        </w:tc>
        <w:tc>
          <w:tcPr>
            <w:tcW w:w="3600" w:type="dxa"/>
          </w:tcPr>
          <w:p w14:paraId="1CF1641A" w14:textId="27A78B35" w:rsidR="007E719C" w:rsidRDefault="00D655A9" w:rsidP="00D655A9">
            <w:pPr>
              <w:jc w:val="center"/>
              <w:cnfStyle w:val="000000100000" w:firstRow="0" w:lastRow="0" w:firstColumn="0" w:lastColumn="0" w:oddVBand="0" w:evenVBand="0" w:oddHBand="1" w:evenHBand="0" w:firstRowFirstColumn="0" w:firstRowLastColumn="0" w:lastRowFirstColumn="0" w:lastRowLastColumn="0"/>
            </w:pPr>
            <w:r>
              <w:t>Scan metal casing after firing</w:t>
            </w:r>
          </w:p>
        </w:tc>
        <w:tc>
          <w:tcPr>
            <w:tcW w:w="2160" w:type="dxa"/>
          </w:tcPr>
          <w:p w14:paraId="7399ED11" w14:textId="731D3569" w:rsidR="007E719C" w:rsidRDefault="00567D00" w:rsidP="00D655A9">
            <w:pPr>
              <w:jc w:val="center"/>
              <w:cnfStyle w:val="000000100000" w:firstRow="0" w:lastRow="0" w:firstColumn="0" w:lastColumn="0" w:oddVBand="0" w:evenVBand="0" w:oddHBand="1" w:evenHBand="0" w:firstRowFirstColumn="0" w:firstRowLastColumn="0" w:lastRowFirstColumn="0" w:lastRowLastColumn="0"/>
            </w:pPr>
            <w:r>
              <w:t>10 devices x 2 scans= 20</w:t>
            </w:r>
          </w:p>
        </w:tc>
      </w:tr>
      <w:tr w:rsidR="007E719C" w14:paraId="37B9F22F" w14:textId="77777777" w:rsidTr="00D655A9">
        <w:tc>
          <w:tcPr>
            <w:cnfStyle w:val="001000000000" w:firstRow="0" w:lastRow="0" w:firstColumn="1" w:lastColumn="0" w:oddVBand="0" w:evenVBand="0" w:oddHBand="0" w:evenHBand="0" w:firstRowFirstColumn="0" w:firstRowLastColumn="0" w:lastRowFirstColumn="0" w:lastRowLastColumn="0"/>
            <w:tcW w:w="359" w:type="dxa"/>
          </w:tcPr>
          <w:p w14:paraId="7A3AA1F3" w14:textId="6C3CD296" w:rsidR="007E719C" w:rsidRDefault="007E719C" w:rsidP="00D655A9">
            <w:pPr>
              <w:jc w:val="center"/>
            </w:pPr>
            <w:r>
              <w:t>5</w:t>
            </w:r>
          </w:p>
        </w:tc>
        <w:tc>
          <w:tcPr>
            <w:tcW w:w="2325" w:type="dxa"/>
          </w:tcPr>
          <w:p w14:paraId="3663DCB1" w14:textId="4296F2A2" w:rsidR="007E719C" w:rsidRDefault="00316FC8" w:rsidP="00D655A9">
            <w:pPr>
              <w:jc w:val="center"/>
              <w:cnfStyle w:val="000000000000" w:firstRow="0" w:lastRow="0" w:firstColumn="0" w:lastColumn="0" w:oddVBand="0" w:evenVBand="0" w:oddHBand="0" w:evenHBand="0" w:firstRowFirstColumn="0" w:firstRowLastColumn="0" w:lastRowFirstColumn="0" w:lastRowLastColumn="0"/>
            </w:pPr>
            <w:r>
              <w:t>Soil samples pre and post event</w:t>
            </w:r>
          </w:p>
        </w:tc>
        <w:tc>
          <w:tcPr>
            <w:tcW w:w="2716" w:type="dxa"/>
          </w:tcPr>
          <w:p w14:paraId="30163E0E" w14:textId="13DCDD41" w:rsidR="007E719C" w:rsidRDefault="00316FC8" w:rsidP="00D655A9">
            <w:pPr>
              <w:jc w:val="center"/>
              <w:cnfStyle w:val="000000000000" w:firstRow="0" w:lastRow="0" w:firstColumn="0" w:lastColumn="0" w:oddVBand="0" w:evenVBand="0" w:oddHBand="0" w:evenHBand="0" w:firstRowFirstColumn="0" w:firstRowLastColumn="0" w:lastRowFirstColumn="0" w:lastRowLastColumn="0"/>
            </w:pPr>
            <w:r>
              <w:t>X samples per shot</w:t>
            </w:r>
          </w:p>
        </w:tc>
        <w:tc>
          <w:tcPr>
            <w:tcW w:w="3600" w:type="dxa"/>
          </w:tcPr>
          <w:p w14:paraId="60576B10" w14:textId="33E70380" w:rsidR="007E719C" w:rsidRDefault="00316FC8" w:rsidP="00D655A9">
            <w:pPr>
              <w:jc w:val="center"/>
              <w:cnfStyle w:val="000000000000" w:firstRow="0" w:lastRow="0" w:firstColumn="0" w:lastColumn="0" w:oddVBand="0" w:evenVBand="0" w:oddHBand="0" w:evenHBand="0" w:firstRowFirstColumn="0" w:firstRowLastColumn="0" w:lastRowFirstColumn="0" w:lastRowLastColumn="0"/>
            </w:pPr>
            <w:r>
              <w:t>X pre-event. X post-event</w:t>
            </w:r>
          </w:p>
        </w:tc>
        <w:tc>
          <w:tcPr>
            <w:tcW w:w="2160" w:type="dxa"/>
          </w:tcPr>
          <w:p w14:paraId="14B325B3" w14:textId="12450FF9" w:rsidR="007E719C" w:rsidRDefault="00D655A9" w:rsidP="00D655A9">
            <w:pPr>
              <w:keepNext/>
              <w:jc w:val="center"/>
              <w:cnfStyle w:val="000000000000" w:firstRow="0" w:lastRow="0" w:firstColumn="0" w:lastColumn="0" w:oddVBand="0" w:evenVBand="0" w:oddHBand="0" w:evenHBand="0" w:firstRowFirstColumn="0" w:firstRowLastColumn="0" w:lastRowFirstColumn="0" w:lastRowLastColumn="0"/>
            </w:pPr>
            <w:r>
              <w:t>TBC</w:t>
            </w:r>
          </w:p>
        </w:tc>
      </w:tr>
    </w:tbl>
    <w:p w14:paraId="25CBED1F" w14:textId="662D8D8D" w:rsidR="00964BE8" w:rsidRDefault="00D655A9" w:rsidP="00D655A9">
      <w:pPr>
        <w:pStyle w:val="Caption"/>
        <w:jc w:val="center"/>
      </w:pPr>
      <w:bookmarkStart w:id="18" w:name="_Toc233126381"/>
      <w:r>
        <w:t xml:space="preserve">Table </w:t>
      </w:r>
      <w:r>
        <w:fldChar w:fldCharType="begin"/>
      </w:r>
      <w:r>
        <w:instrText xml:space="preserve"> SEQ Table \* ARABIC </w:instrText>
      </w:r>
      <w:r>
        <w:fldChar w:fldCharType="separate"/>
      </w:r>
      <w:r w:rsidR="004612C9">
        <w:rPr>
          <w:noProof/>
        </w:rPr>
        <w:t>2</w:t>
      </w:r>
      <w:r>
        <w:rPr>
          <w:noProof/>
        </w:rPr>
        <w:fldChar w:fldCharType="end"/>
      </w:r>
      <w:r>
        <w:t xml:space="preserve"> </w:t>
      </w:r>
      <w:r w:rsidRPr="00637D7F">
        <w:t>simplified ex</w:t>
      </w:r>
      <w:r>
        <w:t>planation</w:t>
      </w:r>
      <w:r w:rsidRPr="00637D7F">
        <w:t xml:space="preserve"> of </w:t>
      </w:r>
      <w:r>
        <w:t xml:space="preserve">experimental </w:t>
      </w:r>
      <w:r w:rsidRPr="00637D7F">
        <w:t>methods per posed question</w:t>
      </w:r>
      <w:bookmarkEnd w:id="18"/>
    </w:p>
    <w:p w14:paraId="67EA6623" w14:textId="77777777" w:rsidR="00F56F95" w:rsidRDefault="00F56F95" w:rsidP="0006121B">
      <w:pPr>
        <w:pStyle w:val="Heading2"/>
      </w:pPr>
    </w:p>
    <w:p w14:paraId="716D7E7A" w14:textId="265D2FD9" w:rsidR="00A248E9" w:rsidRDefault="005E2F5D" w:rsidP="0006121B">
      <w:pPr>
        <w:pStyle w:val="Heading2"/>
      </w:pPr>
      <w:bookmarkStart w:id="19" w:name="_Toc233130475"/>
      <w:r>
        <w:t xml:space="preserve">4.1 </w:t>
      </w:r>
      <w:r w:rsidR="00A248E9">
        <w:t>Outline of Experimental Procedure</w:t>
      </w:r>
      <w:bookmarkEnd w:id="19"/>
      <w:r w:rsidR="000A7960">
        <w:t xml:space="preserve"> </w:t>
      </w:r>
    </w:p>
    <w:p w14:paraId="434C475B" w14:textId="3A23859A" w:rsidR="0006121B" w:rsidRPr="00A248E9" w:rsidRDefault="00F56F95" w:rsidP="00A248E9">
      <w:r>
        <w:rPr>
          <w:noProof/>
        </w:rPr>
        <w:drawing>
          <wp:anchor distT="0" distB="0" distL="114300" distR="114300" simplePos="0" relativeHeight="251658240" behindDoc="0" locked="0" layoutInCell="1" allowOverlap="1" wp14:anchorId="70293867" wp14:editId="0292D5C6">
            <wp:simplePos x="0" y="0"/>
            <wp:positionH relativeFrom="column">
              <wp:posOffset>297180</wp:posOffset>
            </wp:positionH>
            <wp:positionV relativeFrom="paragraph">
              <wp:posOffset>703707</wp:posOffset>
            </wp:positionV>
            <wp:extent cx="5193030" cy="3478530"/>
            <wp:effectExtent l="0" t="0" r="0" b="0"/>
            <wp:wrapSquare wrapText="bothSides"/>
            <wp:docPr id="1220925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925137" name="Picture 1220925137"/>
                    <pic:cNvPicPr/>
                  </pic:nvPicPr>
                  <pic:blipFill rotWithShape="1">
                    <a:blip r:embed="rId9"/>
                    <a:srcRect l="2807" t="3761" r="4571" b="8479"/>
                    <a:stretch>
                      <a:fillRect/>
                    </a:stretch>
                  </pic:blipFill>
                  <pic:spPr bwMode="auto">
                    <a:xfrm>
                      <a:off x="0" y="0"/>
                      <a:ext cx="5193030" cy="34785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6639899A" wp14:editId="28D9A441">
                <wp:simplePos x="0" y="0"/>
                <wp:positionH relativeFrom="column">
                  <wp:posOffset>-256540</wp:posOffset>
                </wp:positionH>
                <wp:positionV relativeFrom="paragraph">
                  <wp:posOffset>3915664</wp:posOffset>
                </wp:positionV>
                <wp:extent cx="5762625" cy="635"/>
                <wp:effectExtent l="0" t="0" r="3175" b="0"/>
                <wp:wrapSquare wrapText="bothSides"/>
                <wp:docPr id="1097286272" name="Text Box 1"/>
                <wp:cNvGraphicFramePr/>
                <a:graphic xmlns:a="http://schemas.openxmlformats.org/drawingml/2006/main">
                  <a:graphicData uri="http://schemas.microsoft.com/office/word/2010/wordprocessingShape">
                    <wps:wsp>
                      <wps:cNvSpPr txBox="1"/>
                      <wps:spPr>
                        <a:xfrm>
                          <a:off x="0" y="0"/>
                          <a:ext cx="5762625" cy="635"/>
                        </a:xfrm>
                        <a:prstGeom prst="rect">
                          <a:avLst/>
                        </a:prstGeom>
                        <a:noFill/>
                        <a:ln>
                          <a:noFill/>
                        </a:ln>
                      </wps:spPr>
                      <wps:txbx>
                        <w:txbxContent>
                          <w:p w14:paraId="0C0CB3FB" w14:textId="63C762D4" w:rsidR="00DC67A3" w:rsidRPr="003E3ADE" w:rsidRDefault="00DC67A3" w:rsidP="00DC67A3">
                            <w:pPr>
                              <w:pStyle w:val="Caption"/>
                              <w:jc w:val="center"/>
                              <w:rPr>
                                <w:noProof/>
                                <w:sz w:val="22"/>
                                <w:szCs w:val="22"/>
                              </w:rPr>
                            </w:pPr>
                            <w:bookmarkStart w:id="20" w:name="_Toc233126359"/>
                            <w:bookmarkStart w:id="21" w:name="_Toc233127950"/>
                            <w:r>
                              <w:t xml:space="preserve">Figure </w:t>
                            </w:r>
                            <w:r w:rsidR="00F04AE8">
                              <w:fldChar w:fldCharType="begin"/>
                            </w:r>
                            <w:r w:rsidR="00F04AE8">
                              <w:instrText xml:space="preserve"> SEQ Figure \* ARABIC </w:instrText>
                            </w:r>
                            <w:r w:rsidR="00F04AE8">
                              <w:fldChar w:fldCharType="separate"/>
                            </w:r>
                            <w:r w:rsidR="004612C9">
                              <w:rPr>
                                <w:noProof/>
                              </w:rPr>
                              <w:t>2</w:t>
                            </w:r>
                            <w:r w:rsidR="00F04AE8">
                              <w:rPr>
                                <w:noProof/>
                              </w:rPr>
                              <w:fldChar w:fldCharType="end"/>
                            </w:r>
                            <w:r>
                              <w:t xml:space="preserve"> Simplified Experimental Procedure</w:t>
                            </w:r>
                            <w:bookmarkEnd w:id="20"/>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39899A" id="_x0000_s1029" type="#_x0000_t202" style="position:absolute;margin-left:-20.2pt;margin-top:308.3pt;width:453.7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" filled="f" stroked="f">
                <v:textbox style="mso-fit-shape-to-text:t" inset="0,0,0,0">
                  <w:txbxContent>
                    <w:p w14:paraId="0C0CB3FB" w14:textId="63C762D4" w:rsidR="00DC67A3" w:rsidRPr="003E3ADE" w:rsidRDefault="00DC67A3" w:rsidP="00DC67A3">
                      <w:pPr>
                        <w:pStyle w:val="Caption"/>
                        <w:jc w:val="center"/>
                        <w:rPr>
                          <w:noProof/>
                          <w:sz w:val="22"/>
                          <w:szCs w:val="22"/>
                        </w:rPr>
                      </w:pPr>
                      <w:bookmarkStart w:id="22" w:name="_Toc233126359"/>
                      <w:bookmarkStart w:id="23" w:name="_Toc233127950"/>
                      <w:r>
                        <w:t xml:space="preserve">Figure </w:t>
                      </w:r>
                      <w:r w:rsidR="00F04AE8">
                        <w:fldChar w:fldCharType="begin"/>
                      </w:r>
                      <w:r w:rsidR="00F04AE8">
                        <w:instrText xml:space="preserve"> SEQ Figure \* ARABIC </w:instrText>
                      </w:r>
                      <w:r w:rsidR="00F04AE8">
                        <w:fldChar w:fldCharType="separate"/>
                      </w:r>
                      <w:r w:rsidR="004612C9">
                        <w:rPr>
                          <w:noProof/>
                        </w:rPr>
                        <w:t>2</w:t>
                      </w:r>
                      <w:r w:rsidR="00F04AE8">
                        <w:rPr>
                          <w:noProof/>
                        </w:rPr>
                        <w:fldChar w:fldCharType="end"/>
                      </w:r>
                      <w:r>
                        <w:t xml:space="preserve"> Simplified Experimental Procedure</w:t>
                      </w:r>
                      <w:bookmarkEnd w:id="22"/>
                      <w:bookmarkEnd w:id="23"/>
                    </w:p>
                  </w:txbxContent>
                </v:textbox>
                <w10:wrap type="square"/>
              </v:shape>
            </w:pict>
          </mc:Fallback>
        </mc:AlternateContent>
      </w:r>
      <w:r w:rsidR="00DC67A3">
        <w:t xml:space="preserve">Figure 1 shows a simplified outline of the experimental procedure to be followed. </w:t>
      </w:r>
    </w:p>
    <w:p w14:paraId="55E75BAE" w14:textId="77777777" w:rsidR="00F56F95" w:rsidRDefault="00F56F95" w:rsidP="00D73799">
      <w:pPr>
        <w:pStyle w:val="Heading2"/>
      </w:pPr>
    </w:p>
    <w:p w14:paraId="156DB1C4" w14:textId="46D24EC4" w:rsidR="00F50C3B" w:rsidRDefault="005E2F5D" w:rsidP="00D73799">
      <w:pPr>
        <w:pStyle w:val="Heading2"/>
      </w:pPr>
      <w:bookmarkStart w:id="24" w:name="_Toc233130476"/>
      <w:r>
        <w:t>4</w:t>
      </w:r>
      <w:r w:rsidR="00A248E9">
        <w:t>.2</w:t>
      </w:r>
      <w:r>
        <w:t xml:space="preserve"> Data </w:t>
      </w:r>
      <w:r w:rsidR="00A248E9">
        <w:t>Collection</w:t>
      </w:r>
      <w:bookmarkEnd w:id="24"/>
    </w:p>
    <w:p w14:paraId="74C3E54F" w14:textId="1030C5DE" w:rsidR="00F50C3B" w:rsidRDefault="00D73799" w:rsidP="00F50C3B">
      <w:pPr>
        <w:spacing w:after="0"/>
      </w:pPr>
      <w:r>
        <w:t xml:space="preserve">The analysis </w:t>
      </w:r>
      <w:r w:rsidR="00F50C3B" w:rsidRPr="00F50C3B">
        <w:t xml:space="preserve">will be conducted using the Olympus Vanta Max handheld analyser. </w:t>
      </w:r>
      <w:r w:rsidR="00F50C3B">
        <w:t xml:space="preserve"> This model was selected for its</w:t>
      </w:r>
      <w:r>
        <w:t xml:space="preserve"> simpler user interface,</w:t>
      </w:r>
      <w:r w:rsidR="00F50C3B">
        <w:t xml:space="preserve"> high</w:t>
      </w:r>
      <w:r>
        <w:t>-</w:t>
      </w:r>
      <w:r w:rsidR="00F50C3B">
        <w:t>performance</w:t>
      </w:r>
      <w:r>
        <w:t>,</w:t>
      </w:r>
      <w:r w:rsidR="00F50C3B">
        <w:t xml:space="preserve"> </w:t>
      </w:r>
      <w:r w:rsidR="00F50C3B" w:rsidRPr="00F50C3B">
        <w:t>rugged field-deployable design, and capability to provide rapid,</w:t>
      </w:r>
      <w:r w:rsidR="00F50C3B">
        <w:t xml:space="preserve"> </w:t>
      </w:r>
      <w:r w:rsidR="00F50C3B" w:rsidRPr="00F50C3B">
        <w:t>elemental characterisation of metallic</w:t>
      </w:r>
      <w:r w:rsidR="00F50C3B">
        <w:t xml:space="preserve"> materials. </w:t>
      </w:r>
    </w:p>
    <w:p w14:paraId="4687CCB5" w14:textId="77777777" w:rsidR="00F50C3B" w:rsidRPr="00F50C3B" w:rsidRDefault="00F50C3B" w:rsidP="00F50C3B">
      <w:pPr>
        <w:spacing w:after="0"/>
      </w:pPr>
      <w:r w:rsidRPr="00F50C3B">
        <w:t>Spectral data acquisition and advanced processing, including semi-quantitative analysis and alloy identification, will be performed using the dedicated Vanta² PC software package.</w:t>
      </w:r>
    </w:p>
    <w:p w14:paraId="62C51C7C" w14:textId="02B5393F" w:rsidR="00F50C3B" w:rsidRPr="00F50C3B" w:rsidRDefault="00F50C3B" w:rsidP="00F50C3B">
      <w:pPr>
        <w:spacing w:after="0"/>
      </w:pPr>
      <w:r w:rsidRPr="00F50C3B">
        <w:t>This combination enables on-site or laboratory-based analysis with minimal sample preparation</w:t>
      </w:r>
      <w:r w:rsidR="00D73799">
        <w:t xml:space="preserve">. </w:t>
      </w:r>
    </w:p>
    <w:p w14:paraId="13A80189" w14:textId="77777777" w:rsidR="005E2F5D" w:rsidRDefault="00A248E9" w:rsidP="005E2F5D">
      <w:pPr>
        <w:pStyle w:val="Heading2"/>
      </w:pPr>
      <w:bookmarkStart w:id="25" w:name="_Toc233130477"/>
      <w:r>
        <w:t xml:space="preserve">4.3 Data </w:t>
      </w:r>
      <w:r w:rsidR="005E2F5D">
        <w:t>Evaluation</w:t>
      </w:r>
      <w:bookmarkEnd w:id="25"/>
    </w:p>
    <w:p w14:paraId="1CA0A885" w14:textId="0C023547" w:rsidR="00032F7E" w:rsidRPr="00032F7E" w:rsidRDefault="009C7AFB" w:rsidP="00032F7E">
      <w:r w:rsidRPr="009C7AFB">
        <w:t>Validation of the XRF methodology will utilise the Olympus Vanta Max analyser and Vanta² PC software. For the certified reference materials in Tables 1 and 2, acquired spectra and elemental compositions will be compared directly to manufacturer standards and certified data sheets. Any discrepancies will be documented, with repeatability assessed through replicate measurements. For the remaining test series (labelled 2–5 in Tables 1 and 2), all data evaluation will reference the designated control sample detailed in Table 2. Additionally, the complete set of standardised materials will be added to the Vanta² software library to support accurate spectral matching and semi-quantitative analysis.</w:t>
      </w:r>
    </w:p>
    <w:p w14:paraId="05D0CC80" w14:textId="0C66ECF6" w:rsidR="009C7AFB" w:rsidRPr="005E2F5D" w:rsidRDefault="00F40368" w:rsidP="0099691C">
      <w:pPr>
        <w:pStyle w:val="Heading1"/>
      </w:pPr>
      <w:bookmarkStart w:id="26" w:name="_Toc231897110"/>
      <w:bookmarkStart w:id="27" w:name="_Toc231897267"/>
      <w:bookmarkStart w:id="28" w:name="_Toc233130478"/>
      <w:r>
        <w:t>5</w:t>
      </w:r>
      <w:r w:rsidR="005E2F5D">
        <w:t>. Resources &amp; Planning</w:t>
      </w:r>
      <w:bookmarkEnd w:id="26"/>
      <w:bookmarkEnd w:id="27"/>
      <w:bookmarkEnd w:id="28"/>
    </w:p>
    <w:p w14:paraId="1FEB2BF2" w14:textId="1E3301B0" w:rsidR="00A248E9" w:rsidRPr="00A248E9" w:rsidRDefault="00F40368" w:rsidP="00661C69">
      <w:pPr>
        <w:pStyle w:val="Heading2"/>
      </w:pPr>
      <w:bookmarkStart w:id="29" w:name="_Toc233130479"/>
      <w:r>
        <w:t>5</w:t>
      </w:r>
      <w:r w:rsidR="005E2F5D">
        <w:t>.1 Resources Required</w:t>
      </w:r>
      <w:bookmarkEnd w:id="29"/>
    </w:p>
    <w:p w14:paraId="1C019771" w14:textId="69369EEE" w:rsidR="00A248E9" w:rsidRDefault="00F40368" w:rsidP="00A248E9">
      <w:pPr>
        <w:pStyle w:val="Heading3"/>
      </w:pPr>
      <w:bookmarkStart w:id="30" w:name="_Toc233130480"/>
      <w:r>
        <w:t>5</w:t>
      </w:r>
      <w:r w:rsidR="00A248E9">
        <w:t>.1.1 Physical Resources</w:t>
      </w:r>
      <w:bookmarkEnd w:id="30"/>
    </w:p>
    <w:p w14:paraId="5CFE6CFD" w14:textId="7C2E96D1" w:rsidR="00286F54" w:rsidRPr="00286F54" w:rsidRDefault="00286F54" w:rsidP="00286F54">
      <w:pPr>
        <w:pStyle w:val="NoSpacing"/>
      </w:pPr>
      <w:r w:rsidRPr="00032F7E">
        <w:t>Access to a suitably equipped laborator</w:t>
      </w:r>
      <w:r>
        <w:t>y</w:t>
      </w:r>
      <w:r w:rsidRPr="00032F7E">
        <w:t>. The Olympus Vanta Max handheld XRF analyser and Vanta² PC software will be utilised and</w:t>
      </w:r>
      <w:r>
        <w:t xml:space="preserve"> can be </w:t>
      </w:r>
      <w:r w:rsidRPr="00032F7E">
        <w:t>supported by a benchtop setup for sample preparation. Certified reference materials (metallic standards) and basic tools (e.g.</w:t>
      </w:r>
      <w:r>
        <w:t xml:space="preserve"> files</w:t>
      </w:r>
      <w:r w:rsidRPr="00032F7E">
        <w:t>,</w:t>
      </w:r>
      <w:r>
        <w:t xml:space="preserve"> scotch Brite) </w:t>
      </w:r>
      <w:r w:rsidRPr="00032F7E">
        <w:t xml:space="preserve">will also be needed. All work will be conducted </w:t>
      </w:r>
      <w:r>
        <w:t>in an appropriate, employer supported lab, where all relevant safety procedures, risk assessments</w:t>
      </w:r>
    </w:p>
    <w:p w14:paraId="2F913FDC" w14:textId="03BDD0C6" w:rsidR="00A248E9" w:rsidRDefault="00F40368" w:rsidP="00A248E9">
      <w:pPr>
        <w:pStyle w:val="Heading3"/>
      </w:pPr>
      <w:bookmarkStart w:id="31" w:name="_Toc233130481"/>
      <w:r>
        <w:t>5</w:t>
      </w:r>
      <w:r w:rsidR="00A248E9">
        <w:t>.1.2 Human Resources</w:t>
      </w:r>
      <w:bookmarkEnd w:id="31"/>
    </w:p>
    <w:p w14:paraId="481A3A14" w14:textId="27BA54E0" w:rsidR="00286F54" w:rsidRPr="00286F54" w:rsidRDefault="00286F54" w:rsidP="00286F54">
      <w:pPr>
        <w:pStyle w:val="NoSpacing"/>
      </w:pPr>
      <w:r w:rsidRPr="00032F7E">
        <w:t xml:space="preserve">The project will be undertaken by the author, who holds relevant Radiation Protection Supervisor (RPS) qualifications for the safe operation of the XRF analyser. Technical oversight and guidance will be provided by </w:t>
      </w:r>
      <w:r>
        <w:t xml:space="preserve">project managers, employer mentors and </w:t>
      </w:r>
      <w:r w:rsidRPr="00032F7E">
        <w:t xml:space="preserve">the academic/industrial supervisor. Access to specialist OME forensic or </w:t>
      </w:r>
      <w:r>
        <w:t xml:space="preserve">forensic </w:t>
      </w:r>
      <w:r w:rsidRPr="00032F7E">
        <w:t>analytical support staff will be available as required for peer review of results.</w:t>
      </w:r>
    </w:p>
    <w:p w14:paraId="5C6E1981" w14:textId="048F8D57" w:rsidR="00A248E9" w:rsidRDefault="00F40368" w:rsidP="00A248E9">
      <w:pPr>
        <w:pStyle w:val="Heading3"/>
      </w:pPr>
      <w:bookmarkStart w:id="32" w:name="_Toc233130482"/>
      <w:r>
        <w:t>5</w:t>
      </w:r>
      <w:r w:rsidR="00A248E9">
        <w:t>.1.3 Other Resources</w:t>
      </w:r>
      <w:bookmarkEnd w:id="32"/>
    </w:p>
    <w:p w14:paraId="5CF18B90" w14:textId="4F6A31FC" w:rsidR="009C7AFB" w:rsidRDefault="00286F54" w:rsidP="009C7AFB">
      <w:r w:rsidRPr="00032F7E">
        <w:t>Standardised material data sheets, manufacturer calibration libraries, and secure data storage systems compliant with data protection and security protocols.</w:t>
      </w:r>
    </w:p>
    <w:p w14:paraId="1EB7A753" w14:textId="648B7B92" w:rsidR="009C7AFB" w:rsidRDefault="009C7AFB" w:rsidP="009C7AFB">
      <w:pPr>
        <w:pStyle w:val="Heading2"/>
      </w:pPr>
      <w:bookmarkStart w:id="33" w:name="_Toc233130483"/>
      <w:r>
        <w:t>5.</w:t>
      </w:r>
      <w:r w:rsidR="0099691C">
        <w:t xml:space="preserve">2 </w:t>
      </w:r>
      <w:r>
        <w:t>Risks &amp; Limitations</w:t>
      </w:r>
      <w:bookmarkEnd w:id="33"/>
    </w:p>
    <w:p w14:paraId="7094E783" w14:textId="16455C1E" w:rsidR="00286F54" w:rsidRPr="00286F54" w:rsidRDefault="00286F54" w:rsidP="00286F54">
      <w:r w:rsidRPr="00032F7E">
        <w:t xml:space="preserve">Key risks include surface oxidation effects on metallic fragments, instrument calibration drift, and limited sample availability due to operational constraints. </w:t>
      </w:r>
      <w:r>
        <w:t xml:space="preserve">Mitigation strategies include </w:t>
      </w:r>
      <w:r w:rsidR="005176A1">
        <w:t xml:space="preserve">confirmed trials and agreements with another team to ensure access to pyrotechnic trials. As well as </w:t>
      </w:r>
      <w:r w:rsidRPr="00032F7E">
        <w:t>replicate testing, surface preparation protocols, and use of control samples. Time constraints and security requirements may limit the scope of CB weapon-related samples.</w:t>
      </w:r>
    </w:p>
    <w:p w14:paraId="02353447" w14:textId="2F8F37C2" w:rsidR="009C7AFB" w:rsidRDefault="009C7AFB" w:rsidP="009C7AFB">
      <w:pPr>
        <w:pStyle w:val="Heading2"/>
      </w:pPr>
      <w:bookmarkStart w:id="34" w:name="_Toc233130484"/>
      <w:r>
        <w:t>5.</w:t>
      </w:r>
      <w:r w:rsidR="0099691C">
        <w:t>3</w:t>
      </w:r>
      <w:r>
        <w:t xml:space="preserve"> Ethical Issues</w:t>
      </w:r>
      <w:bookmarkEnd w:id="34"/>
    </w:p>
    <w:p w14:paraId="140E3B6C" w14:textId="31F95488" w:rsidR="00286F54" w:rsidRPr="00286F54" w:rsidRDefault="00286F54" w:rsidP="00286F54">
      <w:pPr>
        <w:rPr>
          <w:b/>
          <w:bCs/>
        </w:rPr>
      </w:pPr>
      <w:r w:rsidRPr="00032F7E">
        <w:t xml:space="preserve">No </w:t>
      </w:r>
      <w:r>
        <w:t>h</w:t>
      </w:r>
      <w:r w:rsidRPr="00032F7E">
        <w:t>uman or animal subjects are involved. All work will comply with employer safety, security, and environmental regulations. Appropriate risk assessments and permissions for handling energetic materials will be obtained prior to testing</w:t>
      </w:r>
      <w:r>
        <w:t xml:space="preserve"> if needed. A</w:t>
      </w:r>
      <w:r w:rsidRPr="00286F54">
        <w:t>pplication for ethical approval</w:t>
      </w:r>
      <w:r>
        <w:t xml:space="preserve"> can be found in Appendix 1. </w:t>
      </w:r>
    </w:p>
    <w:p w14:paraId="373A1477" w14:textId="010A56E2" w:rsidR="00286F54" w:rsidRPr="00032F7E" w:rsidRDefault="00286F54" w:rsidP="00286F54"/>
    <w:p w14:paraId="003F0F5E" w14:textId="77777777" w:rsidR="00286F54" w:rsidRPr="00286F54" w:rsidRDefault="00286F54" w:rsidP="00286F54">
      <w:pPr>
        <w:pStyle w:val="NoSpacing"/>
      </w:pPr>
    </w:p>
    <w:p w14:paraId="3F455A0B" w14:textId="5DE8B62C" w:rsidR="005E2F5D" w:rsidRDefault="0099691C" w:rsidP="00172F95">
      <w:pPr>
        <w:pStyle w:val="Heading2"/>
      </w:pPr>
      <w:bookmarkStart w:id="35" w:name="_Toc233130485"/>
      <w:r>
        <w:rPr>
          <w:noProof/>
        </w:rPr>
        <mc:AlternateContent>
          <mc:Choice Requires="wps">
            <w:drawing>
              <wp:anchor distT="0" distB="0" distL="114300" distR="114300" simplePos="0" relativeHeight="251667456" behindDoc="0" locked="0" layoutInCell="1" allowOverlap="1" wp14:anchorId="29DA828D" wp14:editId="1631324D">
                <wp:simplePos x="0" y="0"/>
                <wp:positionH relativeFrom="column">
                  <wp:posOffset>-450201</wp:posOffset>
                </wp:positionH>
                <wp:positionV relativeFrom="paragraph">
                  <wp:posOffset>3551893</wp:posOffset>
                </wp:positionV>
                <wp:extent cx="7089775" cy="635"/>
                <wp:effectExtent l="0" t="0" r="9525" b="0"/>
                <wp:wrapSquare wrapText="bothSides"/>
                <wp:docPr id="1892251649" name="Text Box 1"/>
                <wp:cNvGraphicFramePr/>
                <a:graphic xmlns:a="http://schemas.openxmlformats.org/drawingml/2006/main">
                  <a:graphicData uri="http://schemas.microsoft.com/office/word/2010/wordprocessingShape">
                    <wps:wsp>
                      <wps:cNvSpPr txBox="1"/>
                      <wps:spPr>
                        <a:xfrm>
                          <a:off x="0" y="0"/>
                          <a:ext cx="7089775" cy="635"/>
                        </a:xfrm>
                        <a:prstGeom prst="rect">
                          <a:avLst/>
                        </a:prstGeom>
                        <a:noFill/>
                        <a:ln>
                          <a:noFill/>
                        </a:ln>
                      </wps:spPr>
                      <wps:txbx>
                        <w:txbxContent>
                          <w:p w14:paraId="1F033A43" w14:textId="1B6DCB33" w:rsidR="00032F7E" w:rsidRPr="003A703F" w:rsidRDefault="00032F7E" w:rsidP="00032F7E">
                            <w:pPr>
                              <w:pStyle w:val="Caption"/>
                              <w:jc w:val="center"/>
                              <w:rPr>
                                <w:noProof/>
                                <w:sz w:val="22"/>
                                <w:szCs w:val="22"/>
                              </w:rPr>
                            </w:pPr>
                            <w:bookmarkStart w:id="36" w:name="_Toc233126360"/>
                            <w:bookmarkStart w:id="37" w:name="_Toc233127951"/>
                            <w:r>
                              <w:t xml:space="preserve">Figure </w:t>
                            </w:r>
                            <w:r w:rsidR="00F04AE8">
                              <w:fldChar w:fldCharType="begin"/>
                            </w:r>
                            <w:r w:rsidR="00F04AE8">
                              <w:instrText xml:space="preserve"> SEQ Figure \* ARABIC </w:instrText>
                            </w:r>
                            <w:r w:rsidR="00F04AE8">
                              <w:fldChar w:fldCharType="separate"/>
                            </w:r>
                            <w:r w:rsidR="004612C9">
                              <w:rPr>
                                <w:noProof/>
                              </w:rPr>
                              <w:t>3</w:t>
                            </w:r>
                            <w:r w:rsidR="00F04AE8">
                              <w:rPr>
                                <w:noProof/>
                              </w:rPr>
                              <w:fldChar w:fldCharType="end"/>
                            </w:r>
                            <w:r>
                              <w:t xml:space="preserve"> Gantt chart demonstrating a rough timeline for the project</w:t>
                            </w:r>
                            <w:bookmarkEnd w:id="36"/>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DA828D" id="_x0000_s1030" type="#_x0000_t202" style="position:absolute;margin-left:-35.45pt;margin-top:279.7pt;width:558.2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" filled="f" stroked="f">
                <v:textbox style="mso-fit-shape-to-text:t" inset="0,0,0,0">
                  <w:txbxContent>
                    <w:p w14:paraId="1F033A43" w14:textId="1B6DCB33" w:rsidR="00032F7E" w:rsidRPr="003A703F" w:rsidRDefault="00032F7E" w:rsidP="00032F7E">
                      <w:pPr>
                        <w:pStyle w:val="Caption"/>
                        <w:jc w:val="center"/>
                        <w:rPr>
                          <w:noProof/>
                          <w:sz w:val="22"/>
                          <w:szCs w:val="22"/>
                        </w:rPr>
                      </w:pPr>
                      <w:bookmarkStart w:id="38" w:name="_Toc233126360"/>
                      <w:bookmarkStart w:id="39" w:name="_Toc233127951"/>
                      <w:r>
                        <w:t xml:space="preserve">Figure </w:t>
                      </w:r>
                      <w:r w:rsidR="00F04AE8">
                        <w:fldChar w:fldCharType="begin"/>
                      </w:r>
                      <w:r w:rsidR="00F04AE8">
                        <w:instrText xml:space="preserve"> SEQ Figure \* ARABIC </w:instrText>
                      </w:r>
                      <w:r w:rsidR="00F04AE8">
                        <w:fldChar w:fldCharType="separate"/>
                      </w:r>
                      <w:r w:rsidR="004612C9">
                        <w:rPr>
                          <w:noProof/>
                        </w:rPr>
                        <w:t>3</w:t>
                      </w:r>
                      <w:r w:rsidR="00F04AE8">
                        <w:rPr>
                          <w:noProof/>
                        </w:rPr>
                        <w:fldChar w:fldCharType="end"/>
                      </w:r>
                      <w:r>
                        <w:t xml:space="preserve"> Gantt chart demonstrating a rough timeline for the project</w:t>
                      </w:r>
                      <w:bookmarkEnd w:id="38"/>
                      <w:bookmarkEnd w:id="39"/>
                    </w:p>
                  </w:txbxContent>
                </v:textbox>
                <w10:wrap type="square"/>
              </v:shape>
            </w:pict>
          </mc:Fallback>
        </mc:AlternateContent>
      </w:r>
      <w:r>
        <w:rPr>
          <w:noProof/>
        </w:rPr>
        <w:drawing>
          <wp:anchor distT="0" distB="0" distL="114300" distR="114300" simplePos="0" relativeHeight="251665408" behindDoc="0" locked="0" layoutInCell="1" allowOverlap="1" wp14:anchorId="1CD1DB21" wp14:editId="12BAB4C7">
            <wp:simplePos x="0" y="0"/>
            <wp:positionH relativeFrom="column">
              <wp:posOffset>-452120</wp:posOffset>
            </wp:positionH>
            <wp:positionV relativeFrom="paragraph">
              <wp:posOffset>346994</wp:posOffset>
            </wp:positionV>
            <wp:extent cx="7089775" cy="3204210"/>
            <wp:effectExtent l="25400" t="25400" r="22225" b="21590"/>
            <wp:wrapSquare wrapText="bothSides"/>
            <wp:docPr id="71961734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17348" name="Picture 719617348"/>
                    <pic:cNvPicPr/>
                  </pic:nvPicPr>
                  <pic:blipFill rotWithShape="1">
                    <a:blip r:embed="rId10">
                      <a:extLst>
                        <a:ext uri="{BEBA8EAE-BF5A-486C-A8C5-ECC9F3942E4B}">
                          <a14:imgProps xmlns:a14="http://schemas.microsoft.com/office/drawing/2010/main">
                            <a14:imgLayer r:embed="rId11">
                              <a14:imgEffect>
                                <a14:backgroundRemoval t="421" b="99439" l="197" r="95735">
                                  <a14:foregroundMark x1="7546" y1="1403" x2="9186" y2="82749"/>
                                  <a14:foregroundMark x1="9186" y1="82749" x2="3871" y2="91024"/>
                                  <a14:foregroundMark x1="1575" y1="1823" x2="262" y2="91585"/>
                                  <a14:foregroundMark x1="262" y1="91585" x2="8136" y2="94951"/>
                                  <a14:foregroundMark x1="8136" y1="94951" x2="12533" y2="77419"/>
                                  <a14:foregroundMark x1="12533" y1="77419" x2="18176" y2="65778"/>
                                  <a14:foregroundMark x1="18176" y1="65778" x2="21129" y2="80224"/>
                                  <a14:foregroundMark x1="21129" y1="80224" x2="20144" y2="82749"/>
                                  <a14:foregroundMark x1="459" y1="1683" x2="197" y2="99719"/>
                                  <a14:foregroundMark x1="10367" y1="5189" x2="12730" y2="28471"/>
                                  <a14:foregroundMark x1="12730" y1="28471" x2="22113" y2="27630"/>
                                  <a14:foregroundMark x1="22113" y1="27630" x2="29724" y2="45722"/>
                                  <a14:foregroundMark x1="29724" y1="45722" x2="47507" y2="36886"/>
                                  <a14:foregroundMark x1="47507" y1="36886" x2="51903" y2="65498"/>
                                  <a14:foregroundMark x1="51903" y1="65498" x2="60039" y2="65778"/>
                                  <a14:foregroundMark x1="60039" y1="65778" x2="65157" y2="64095"/>
                                  <a14:foregroundMark x1="17848" y1="34362" x2="13517" y2="67321"/>
                                  <a14:foregroundMark x1="13517" y1="67321" x2="18701" y2="88219"/>
                                  <a14:foregroundMark x1="18701" y1="88219" x2="58596" y2="90743"/>
                                  <a14:foregroundMark x1="58596" y1="90743" x2="62467" y2="72230"/>
                                  <a14:foregroundMark x1="62467" y1="72230" x2="59646" y2="53436"/>
                                  <a14:foregroundMark x1="59646" y1="53436" x2="50328" y2="37027"/>
                                  <a14:foregroundMark x1="50328" y1="37027" x2="38255" y2="38289"/>
                                  <a14:foregroundMark x1="38255" y1="38289" x2="18045" y2="54558"/>
                                  <a14:foregroundMark x1="15857" y1="8800" x2="18766" y2="16550"/>
                                  <a14:foregroundMark x1="13976" y1="3787" x2="15518" y2="7897"/>
                                  <a14:foregroundMark x1="18766" y1="16550" x2="32415" y2="17812"/>
                                  <a14:foregroundMark x1="32415" y1="17812" x2="67454" y2="8555"/>
                                  <a14:foregroundMark x1="67448" y1="8535" x2="71654" y2="22020"/>
                                  <a14:foregroundMark x1="71654" y1="22020" x2="63189" y2="48247"/>
                                  <a14:foregroundMark x1="63189" y1="48247" x2="56234" y2="56241"/>
                                  <a14:foregroundMark x1="56234" y1="56241" x2="53346" y2="55540"/>
                                  <a14:foregroundMark x1="29593" y1="27770" x2="39501" y2="43058"/>
                                  <a14:foregroundMark x1="84202" y1="4456" x2="85302" y2="3506"/>
                                  <a14:foregroundMark x1="81478" y1="6808" x2="83604" y2="4972"/>
                                  <a14:foregroundMark x1="39501" y1="43058" x2="80881" y2="7324"/>
                                  <a14:foregroundMark x1="60659" y1="7647" x2="58596" y2="7994"/>
                                  <a14:foregroundMark x1="64807" y1="6950" x2="62850" y2="7279"/>
                                  <a14:foregroundMark x1="69392" y1="6180" x2="68059" y2="6404"/>
                                  <a14:foregroundMark x1="75451" y1="5162" x2="73100" y2="5557"/>
                                  <a14:foregroundMark x1="79816" y1="4428" x2="76800" y2="4935"/>
                                  <a14:foregroundMark x1="81452" y1="4153" x2="80488" y2="4315"/>
                                  <a14:foregroundMark x1="83007" y1="3892" x2="82514" y2="3975"/>
                                  <a14:foregroundMark x1="85302" y1="3506" x2="83965" y2="3731"/>
                                  <a14:foregroundMark x1="57900" y1="8924" x2="44751" y2="26508"/>
                                  <a14:foregroundMark x1="44751" y1="26508" x2="38451" y2="28331"/>
                                  <a14:foregroundMark x1="57743" y1="41515" x2="64108" y2="23983"/>
                                  <a14:foregroundMark x1="64108" y1="23983" x2="83924" y2="19916"/>
                                  <a14:foregroundMark x1="83924" y1="19916" x2="92782" y2="38990"/>
                                  <a14:foregroundMark x1="92782" y1="38990" x2="91339" y2="66199"/>
                                  <a14:foregroundMark x1="91339" y1="66199" x2="86352" y2="79663"/>
                                  <a14:foregroundMark x1="86352" y1="79663" x2="78740" y2="87237"/>
                                  <a14:foregroundMark x1="78740" y1="87237" x2="68504" y2="89902"/>
                                  <a14:foregroundMark x1="68504" y1="89902" x2="57874" y2="75877"/>
                                  <a14:foregroundMark x1="57874" y1="75877" x2="55643" y2="37868"/>
                                  <a14:foregroundMark x1="55643" y1="37868" x2="58399" y2="36325"/>
                                  <a14:foregroundMark x1="52822" y1="31557" x2="23753" y2="35063"/>
                                  <a14:foregroundMark x1="23753" y1="35063" x2="18373" y2="48387"/>
                                  <a14:foregroundMark x1="18373" y1="48387" x2="21588" y2="69705"/>
                                  <a14:foregroundMark x1="21588" y1="69705" x2="27690" y2="85554"/>
                                  <a14:foregroundMark x1="27690" y1="85554" x2="20013" y2="86676"/>
                                  <a14:foregroundMark x1="20013" y1="86676" x2="15157" y2="69705"/>
                                  <a14:foregroundMark x1="15157" y1="69705" x2="20472" y2="53156"/>
                                  <a14:foregroundMark x1="20472" y1="53156" x2="31234" y2="52875"/>
                                  <a14:foregroundMark x1="31234" y1="52875" x2="45407" y2="53015"/>
                                  <a14:foregroundMark x1="45407" y1="53015" x2="49344" y2="38710"/>
                                  <a14:foregroundMark x1="49344" y1="38710" x2="32021" y2="36045"/>
                                  <a14:foregroundMark x1="32021" y1="36045" x2="20866" y2="50491"/>
                                  <a14:foregroundMark x1="20866" y1="50491" x2="17979" y2="79804"/>
                                  <a14:foregroundMark x1="17979" y1="79804" x2="27297" y2="92847"/>
                                  <a14:foregroundMark x1="27297" y1="92847" x2="46391" y2="77560"/>
                                  <a14:foregroundMark x1="46391" y1="77560" x2="42126" y2="91164"/>
                                  <a14:foregroundMark x1="42126" y1="91164" x2="35039" y2="87097"/>
                                  <a14:foregroundMark x1="35039" y1="87097" x2="41273" y2="67461"/>
                                  <a14:foregroundMark x1="41273" y1="67461" x2="50722" y2="57083"/>
                                  <a14:foregroundMark x1="50722" y1="57083" x2="51772" y2="41234"/>
                                  <a14:foregroundMark x1="51772" y1="41234" x2="57087" y2="52595"/>
                                  <a14:foregroundMark x1="57087" y1="52595" x2="56562" y2="68583"/>
                                  <a14:foregroundMark x1="56562" y1="68583" x2="50131" y2="79663"/>
                                  <a14:foregroundMark x1="68963" y1="19776" x2="77625" y2="19776"/>
                                  <a14:foregroundMark x1="77625" y1="19776" x2="88911" y2="29734"/>
                                  <a14:foregroundMark x1="88911" y1="29734" x2="94423" y2="46143"/>
                                  <a14:foregroundMark x1="94423" y1="46143" x2="96063" y2="67742"/>
                                  <a14:foregroundMark x1="96063" y1="67742" x2="92848" y2="85273"/>
                                  <a14:foregroundMark x1="92848" y1="85273" x2="74606" y2="90323"/>
                                  <a14:foregroundMark x1="74606" y1="90323" x2="67192" y2="82749"/>
                                  <a14:foregroundMark x1="67192" y1="82749" x2="67651" y2="49790"/>
                                  <a14:foregroundMark x1="67651" y1="49790" x2="71457" y2="28612"/>
                                  <a14:foregroundMark x1="71457" y1="28612" x2="68766" y2="42216"/>
                                  <a14:foregroundMark x1="90223" y1="1403" x2="97703" y2="1122"/>
                                  <a14:foregroundMark x1="97703" y1="1122" x2="99213" y2="91725"/>
                                  <a14:foregroundMark x1="99213" y1="91725" x2="91732" y2="96213"/>
                                  <a14:foregroundMark x1="91732" y1="96213" x2="90814" y2="67882"/>
                                  <a14:foregroundMark x1="90814" y1="67882" x2="94751" y2="27489"/>
                                  <a14:foregroundMark x1="94751" y1="27489" x2="92388" y2="58626"/>
                                  <a14:foregroundMark x1="92388" y1="58626" x2="93832" y2="31837"/>
                                  <a14:foregroundMark x1="93832" y1="31837" x2="88058" y2="13184"/>
                                  <a14:foregroundMark x1="88058" y1="13184" x2="89961" y2="561"/>
                                  <a14:foregroundMark x1="92912" y1="7528" x2="96457" y2="15007"/>
                                  <a14:foregroundMark x1="91339" y1="4208" x2="91962" y2="5522"/>
                                  <a14:foregroundMark x1="96457" y1="15007" x2="95735" y2="30996"/>
                                  <a14:foregroundMark x1="95735" y1="30996" x2="90879" y2="19355"/>
                                  <a14:foregroundMark x1="91292" y1="5636" x2="91339" y2="4067"/>
                                  <a14:foregroundMark x1="90879" y1="19355" x2="91174" y2="9540"/>
                                  <a14:foregroundMark x1="91339" y1="4067" x2="92192" y2="3086"/>
                                  <a14:foregroundMark x1="22403" y1="8992" x2="21982" y2="11921"/>
                                  <a14:foregroundMark x1="30709" y1="6031" x2="30709" y2="6031"/>
                                  <a14:foregroundMark x1="31876" y1="5652" x2="32480" y2="5891"/>
                                  <a14:foregroundMark x1="30709" y1="5189" x2="31429" y2="5474"/>
                                  <a14:foregroundMark x1="34186" y1="12342" x2="34186" y2="12342"/>
                                  <a14:foregroundMark x1="24738" y1="9958" x2="23819" y2="10659"/>
                                  <a14:backgroundMark x1="15879" y1="6732" x2="17979" y2="7013"/>
                                  <a14:backgroundMark x1="21260" y1="6452" x2="21586" y2="6559"/>
                                  <a14:backgroundMark x1="26444" y1="6452" x2="28084" y2="6732"/>
                                  <a14:backgroundMark x1="32060" y1="7137" x2="32480" y2="7293"/>
                                  <a14:backgroundMark x1="36155" y1="7013" x2="37008" y2="6872"/>
                                  <a14:backgroundMark x1="41207" y1="6031" x2="42126" y2="6872"/>
                                  <a14:backgroundMark x1="42520" y1="7013" x2="42520" y2="7013"/>
                                  <a14:backgroundMark x1="45079" y1="7013" x2="48097" y2="6872"/>
                                  <a14:backgroundMark x1="50459" y1="7293" x2="52690" y2="6732"/>
                                  <a14:backgroundMark x1="55446" y1="6452" x2="57612" y2="6872"/>
                                  <a14:backgroundMark x1="60761" y1="7293" x2="62927" y2="7013"/>
                                  <a14:backgroundMark x1="64829" y1="6872" x2="68045" y2="6452"/>
                                  <a14:backgroundMark x1="69226" y1="6732" x2="72703" y2="6872"/>
                                  <a14:backgroundMark x1="74934" y1="6872" x2="77625" y2="7013"/>
                                  <a14:backgroundMark x1="79659" y1="6872" x2="83530" y2="6872"/>
                                  <a14:backgroundMark x1="84449" y1="6732" x2="88123" y2="7293"/>
                                  <a14:backgroundMark x1="90486" y1="7714" x2="92979" y2="7293"/>
                                  <a14:backgroundMark x1="31365" y1="3086" x2="34318" y2="2805"/>
                                  <a14:backgroundMark x1="31299" y1="6872" x2="31299" y2="6872"/>
                                  <a14:backgroundMark x1="33071" y1="7293" x2="33071" y2="7293"/>
                                  <a14:backgroundMark x1="34843" y1="2665" x2="34843" y2="2665"/>
                                  <a14:backgroundMark x1="81037" y1="3086" x2="81037" y2="3086"/>
                                  <a14:backgroundMark x1="80512" y1="3086" x2="80512" y2="3086"/>
                                  <a14:backgroundMark x1="80381" y1="2665" x2="80971" y2="2805"/>
                                  <a14:backgroundMark x1="81627" y1="2665" x2="81627" y2="2665"/>
                                  <a14:backgroundMark x1="81824" y1="3086" x2="82677" y2="3506"/>
                                  <a14:backgroundMark x1="83661" y1="2805" x2="82743" y2="3086"/>
                                  <a14:backgroundMark x1="31102" y1="6031" x2="31102" y2="6031"/>
                                  <a14:backgroundMark x1="30971" y1="6872" x2="31430" y2="7013"/>
                                  <a14:backgroundMark x1="48753" y1="6872" x2="48753" y2="6872"/>
                                  <a14:backgroundMark x1="58071" y1="7013" x2="57415" y2="7854"/>
                                  <a14:backgroundMark x1="60630" y1="7013" x2="62992" y2="7013"/>
                                  <a14:backgroundMark x1="81693" y1="7714" x2="80774" y2="6872"/>
                                  <a14:backgroundMark x1="21522" y1="6872" x2="23228" y2="7013"/>
                                  <a14:backgroundMark x1="37664" y1="6732" x2="37336" y2="7293"/>
                                  <a14:backgroundMark x1="95866" y1="7433" x2="97178" y2="7013"/>
                                </a14:backgroundRemoval>
                              </a14:imgEffect>
                            </a14:imgLayer>
                          </a14:imgProps>
                        </a:ext>
                        <a:ext uri="{28A0092B-C50C-407E-A947-70E740481C1C}">
                          <a14:useLocalDpi xmlns:a14="http://schemas.microsoft.com/office/drawing/2010/main" val="0"/>
                        </a:ext>
                      </a:extLst>
                    </a:blip>
                    <a:srcRect t="8492" r="5443"/>
                    <a:stretch>
                      <a:fillRect/>
                    </a:stretch>
                  </pic:blipFill>
                  <pic:spPr bwMode="auto">
                    <a:xfrm>
                      <a:off x="0" y="0"/>
                      <a:ext cx="7089775" cy="3204210"/>
                    </a:xfrm>
                    <a:prstGeom prst="rect">
                      <a:avLst/>
                    </a:prstGeom>
                    <a:ln w="19050">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2F95">
        <w:t xml:space="preserve">5.3 </w:t>
      </w:r>
      <w:r w:rsidR="005E2F5D">
        <w:t>Gantt Chart</w:t>
      </w:r>
      <w:bookmarkEnd w:id="35"/>
    </w:p>
    <w:p w14:paraId="423D139E" w14:textId="29FC7D07" w:rsidR="0099691C" w:rsidRDefault="0099691C" w:rsidP="0099691C">
      <w:pPr>
        <w:pStyle w:val="NoSpacing"/>
      </w:pPr>
    </w:p>
    <w:p w14:paraId="26D36931" w14:textId="0936F029" w:rsidR="0099691C" w:rsidRDefault="00172F95" w:rsidP="00172F95">
      <w:pPr>
        <w:pStyle w:val="Heading2"/>
      </w:pPr>
      <w:bookmarkStart w:id="40" w:name="_Toc233130486"/>
      <w:r>
        <w:t xml:space="preserve">5.4 </w:t>
      </w:r>
      <w:r w:rsidR="0099691C">
        <w:t>Deliverables</w:t>
      </w:r>
      <w:bookmarkEnd w:id="40"/>
      <w:r w:rsidR="0099691C">
        <w:t xml:space="preserve"> </w:t>
      </w:r>
    </w:p>
    <w:p w14:paraId="2C444E10" w14:textId="77777777" w:rsidR="0099691C" w:rsidRPr="00032F7E" w:rsidRDefault="0099691C" w:rsidP="00172F95">
      <w:pPr>
        <w:pStyle w:val="ListParagraph"/>
        <w:numPr>
          <w:ilvl w:val="0"/>
          <w:numId w:val="8"/>
        </w:numPr>
      </w:pPr>
      <w:r w:rsidRPr="00032F7E">
        <w:t>Validated XRF methodology for post-blast metallic fragment analysis.</w:t>
      </w:r>
    </w:p>
    <w:p w14:paraId="53737475" w14:textId="6C687657" w:rsidR="0099691C" w:rsidRPr="00032F7E" w:rsidRDefault="0099691C" w:rsidP="00172F95">
      <w:pPr>
        <w:pStyle w:val="ListParagraph"/>
        <w:numPr>
          <w:ilvl w:val="0"/>
          <w:numId w:val="8"/>
        </w:numPr>
      </w:pPr>
      <w:r w:rsidRPr="00032F7E">
        <w:t>Compositional dataset and spectral library for selected munition materials.</w:t>
      </w:r>
    </w:p>
    <w:p w14:paraId="0F4792A2" w14:textId="4020F43F" w:rsidR="0099691C" w:rsidRPr="00032F7E" w:rsidRDefault="0099691C" w:rsidP="00172F95">
      <w:pPr>
        <w:pStyle w:val="ListParagraph"/>
        <w:numPr>
          <w:ilvl w:val="0"/>
          <w:numId w:val="8"/>
        </w:numPr>
      </w:pPr>
      <w:r w:rsidRPr="00032F7E">
        <w:t>Technical report with recommendations for OME forensic exploitation.</w:t>
      </w:r>
    </w:p>
    <w:p w14:paraId="23AC0F04" w14:textId="77777777" w:rsidR="0099691C" w:rsidRPr="0099691C" w:rsidRDefault="0099691C" w:rsidP="0099691C">
      <w:pPr>
        <w:pStyle w:val="NoSpacing"/>
      </w:pPr>
    </w:p>
    <w:p w14:paraId="4C8C991B" w14:textId="7676DAEA" w:rsidR="009C7AFB" w:rsidRPr="009C7AFB" w:rsidRDefault="009C7AFB" w:rsidP="009C7AFB"/>
    <w:p w14:paraId="629C3E6C" w14:textId="18B15E40" w:rsidR="005E2F5D" w:rsidRPr="005E2F5D" w:rsidRDefault="005E2F5D" w:rsidP="005E2F5D"/>
    <w:p w14:paraId="1F139AB1" w14:textId="7E2A9DA3" w:rsidR="005E2F5D" w:rsidRDefault="005E2F5D">
      <w:pPr>
        <w:rPr>
          <w:rFonts w:asciiTheme="majorHAnsi" w:eastAsiaTheme="majorEastAsia" w:hAnsiTheme="majorHAnsi" w:cstheme="majorBidi"/>
          <w:color w:val="2E74B5" w:themeColor="accent1" w:themeShade="BF"/>
          <w:sz w:val="32"/>
          <w:szCs w:val="32"/>
        </w:rPr>
      </w:pPr>
      <w:r>
        <w:br w:type="page"/>
      </w:r>
    </w:p>
    <w:bookmarkStart w:id="41" w:name="_Toc233130487" w:displacedByCustomXml="next"/>
    <w:sdt>
      <w:sdtPr>
        <w:rPr>
          <w:rFonts w:asciiTheme="minorHAnsi" w:eastAsiaTheme="minorHAnsi" w:hAnsiTheme="minorHAnsi" w:cstheme="minorBidi"/>
          <w:color w:val="auto"/>
          <w:sz w:val="22"/>
          <w:szCs w:val="22"/>
        </w:rPr>
        <w:id w:val="-369681873"/>
        <w:docPartObj>
          <w:docPartGallery w:val="Bibliographies"/>
          <w:docPartUnique/>
        </w:docPartObj>
      </w:sdtPr>
      <w:sdtEndPr/>
      <w:sdtContent>
        <w:p w14:paraId="09C71138" w14:textId="6C75B417" w:rsidR="00F9795E" w:rsidRDefault="00F40368" w:rsidP="00F40368">
          <w:pPr>
            <w:pStyle w:val="Heading1"/>
            <w:ind w:left="360"/>
          </w:pPr>
          <w:r w:rsidRPr="00F40368">
            <w:t>6.</w:t>
          </w:r>
          <w:r>
            <w:t xml:space="preserve"> </w:t>
          </w:r>
          <w:r w:rsidR="00F9795E">
            <w:t>Bibliography</w:t>
          </w:r>
          <w:bookmarkEnd w:id="41"/>
        </w:p>
        <w:sdt>
          <w:sdtPr>
            <w:id w:val="111145805"/>
            <w:bibliography/>
          </w:sdtPr>
          <w:sdtEndPr/>
          <w:sdtContent>
            <w:p w14:paraId="09426094" w14:textId="77777777" w:rsidR="00F04AE8" w:rsidRDefault="00F9795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5"/>
                <w:gridCol w:w="9457"/>
              </w:tblGrid>
              <w:tr w:rsidR="00F04AE8" w14:paraId="2D504481" w14:textId="77777777" w:rsidTr="00F04AE8">
                <w:trPr>
                  <w:divId w:val="1233740162"/>
                  <w:tblCellSpacing w:w="15" w:type="dxa"/>
                </w:trPr>
                <w:tc>
                  <w:tcPr>
                    <w:tcW w:w="162" w:type="pct"/>
                    <w:hideMark/>
                  </w:tcPr>
                  <w:p w14:paraId="56F232F3" w14:textId="665C980F" w:rsidR="00F04AE8" w:rsidRDefault="00F04AE8">
                    <w:pPr>
                      <w:pStyle w:val="Bibliography"/>
                      <w:rPr>
                        <w:noProof/>
                        <w:sz w:val="24"/>
                        <w:szCs w:val="24"/>
                      </w:rPr>
                    </w:pPr>
                    <w:r>
                      <w:rPr>
                        <w:noProof/>
                      </w:rPr>
                      <w:t xml:space="preserve">[1] </w:t>
                    </w:r>
                  </w:p>
                </w:tc>
                <w:tc>
                  <w:tcPr>
                    <w:tcW w:w="4792" w:type="pct"/>
                    <w:hideMark/>
                  </w:tcPr>
                  <w:p w14:paraId="24996F51" w14:textId="77777777" w:rsidR="00F04AE8" w:rsidRDefault="00F04AE8">
                    <w:pPr>
                      <w:pStyle w:val="Bibliography"/>
                      <w:rPr>
                        <w:noProof/>
                      </w:rPr>
                    </w:pPr>
                    <w:r>
                      <w:rPr>
                        <w:noProof/>
                      </w:rPr>
                      <w:t>MoD, “Strategic Defence Review,” MoD, 2 06 2025. [Online]. Available: https://assets.publishing.service.gov.uk/media/683d89f181deb72cce2680a5/The_Strategic_Defence_Review_2025_-_Making_Britain_Safer_-_secure_at_home__strong_abroad.pdf. [Accessed 09 06 2026].</w:t>
                    </w:r>
                  </w:p>
                </w:tc>
              </w:tr>
              <w:tr w:rsidR="00F04AE8" w14:paraId="49B2BD18" w14:textId="77777777" w:rsidTr="00F04AE8">
                <w:trPr>
                  <w:divId w:val="1233740162"/>
                  <w:tblCellSpacing w:w="15" w:type="dxa"/>
                </w:trPr>
                <w:tc>
                  <w:tcPr>
                    <w:tcW w:w="162" w:type="pct"/>
                    <w:hideMark/>
                  </w:tcPr>
                  <w:p w14:paraId="7B60C6AD" w14:textId="77777777" w:rsidR="00F04AE8" w:rsidRDefault="00F04AE8">
                    <w:pPr>
                      <w:pStyle w:val="Bibliography"/>
                      <w:rPr>
                        <w:noProof/>
                      </w:rPr>
                    </w:pPr>
                    <w:r>
                      <w:rPr>
                        <w:noProof/>
                      </w:rPr>
                      <w:t xml:space="preserve">[2] </w:t>
                    </w:r>
                  </w:p>
                </w:tc>
                <w:tc>
                  <w:tcPr>
                    <w:tcW w:w="4792" w:type="pct"/>
                    <w:hideMark/>
                  </w:tcPr>
                  <w:p w14:paraId="4AB2D56E" w14:textId="77777777" w:rsidR="00F04AE8" w:rsidRDefault="00F04AE8">
                    <w:pPr>
                      <w:pStyle w:val="Bibliography"/>
                      <w:rPr>
                        <w:noProof/>
                      </w:rPr>
                    </w:pPr>
                    <w:r>
                      <w:rPr>
                        <w:noProof/>
                      </w:rPr>
                      <w:t>M. E. Walsh, “ Field-Portable X-Ray Fluorescence (FP-XRF) Determinations of Metals in Post-Blast Ordnance Residues,” US Army Corps of Engineers. Engineer Research and Development Center, 03 2004. [Online]. Available: https://erdc-library.erdc.dren.mil/server/api/core/bitstreams/81b728f8-7af9-4ef8-e053-411ac80adeb3/content. [Accessed 10 06 2026].</w:t>
                    </w:r>
                  </w:p>
                </w:tc>
              </w:tr>
              <w:tr w:rsidR="00F04AE8" w14:paraId="417C46A3" w14:textId="77777777" w:rsidTr="00F04AE8">
                <w:trPr>
                  <w:divId w:val="1233740162"/>
                  <w:tblCellSpacing w:w="15" w:type="dxa"/>
                </w:trPr>
                <w:tc>
                  <w:tcPr>
                    <w:tcW w:w="162" w:type="pct"/>
                    <w:hideMark/>
                  </w:tcPr>
                  <w:p w14:paraId="690D1D47" w14:textId="77777777" w:rsidR="00F04AE8" w:rsidRDefault="00F04AE8">
                    <w:pPr>
                      <w:pStyle w:val="Bibliography"/>
                      <w:rPr>
                        <w:noProof/>
                      </w:rPr>
                    </w:pPr>
                    <w:r>
                      <w:rPr>
                        <w:noProof/>
                      </w:rPr>
                      <w:t xml:space="preserve">[3] </w:t>
                    </w:r>
                  </w:p>
                </w:tc>
                <w:tc>
                  <w:tcPr>
                    <w:tcW w:w="4792" w:type="pct"/>
                    <w:hideMark/>
                  </w:tcPr>
                  <w:p w14:paraId="37292BA6" w14:textId="77777777" w:rsidR="00F04AE8" w:rsidRDefault="00F04AE8">
                    <w:pPr>
                      <w:pStyle w:val="Bibliography"/>
                      <w:rPr>
                        <w:noProof/>
                      </w:rPr>
                    </w:pPr>
                    <w:r>
                      <w:rPr>
                        <w:noProof/>
                      </w:rPr>
                      <w:t>E. Valdes and K. Hoang, “X-RAY FLUORESCENCE SPECTROSCOPY FOR ANALYSIS OF EXPLOSIVE-RELATED MATERIALS AND UNKNOWNS,” US Army research, development &amp; engineering command, 08 2017. [Online]. Available: https://apps.dtic.mil/sti/tr/pdf/AD1038026.pdf. [Accessed 09 06 2026].</w:t>
                    </w:r>
                  </w:p>
                </w:tc>
              </w:tr>
              <w:tr w:rsidR="00F04AE8" w14:paraId="4A1D7F3D" w14:textId="77777777" w:rsidTr="00F04AE8">
                <w:trPr>
                  <w:divId w:val="1233740162"/>
                  <w:tblCellSpacing w:w="15" w:type="dxa"/>
                </w:trPr>
                <w:tc>
                  <w:tcPr>
                    <w:tcW w:w="162" w:type="pct"/>
                    <w:hideMark/>
                  </w:tcPr>
                  <w:p w14:paraId="57AEB20E" w14:textId="77777777" w:rsidR="00F04AE8" w:rsidRDefault="00F04AE8">
                    <w:pPr>
                      <w:pStyle w:val="Bibliography"/>
                      <w:rPr>
                        <w:noProof/>
                      </w:rPr>
                    </w:pPr>
                    <w:r>
                      <w:rPr>
                        <w:noProof/>
                      </w:rPr>
                      <w:t xml:space="preserve">[4] </w:t>
                    </w:r>
                  </w:p>
                </w:tc>
                <w:tc>
                  <w:tcPr>
                    <w:tcW w:w="4792" w:type="pct"/>
                    <w:hideMark/>
                  </w:tcPr>
                  <w:p w14:paraId="63F1B0EE" w14:textId="77777777" w:rsidR="00F04AE8" w:rsidRDefault="00F04AE8">
                    <w:pPr>
                      <w:pStyle w:val="Bibliography"/>
                      <w:rPr>
                        <w:noProof/>
                      </w:rPr>
                    </w:pPr>
                    <w:r>
                      <w:rPr>
                        <w:noProof/>
                      </w:rPr>
                      <w:t xml:space="preserve">D. Kuma, P. U. Kotawadekar, R. Singh and K. Ranjan, “Forensic Instrumental Analysis of Post-Blast Inorganic Residues in Soils,” </w:t>
                    </w:r>
                    <w:r>
                      <w:rPr>
                        <w:i/>
                        <w:iCs/>
                        <w:noProof/>
                      </w:rPr>
                      <w:t xml:space="preserve">International Journal on Science and Technology (IJSAT), </w:t>
                    </w:r>
                    <w:r>
                      <w:rPr>
                        <w:noProof/>
                      </w:rPr>
                      <w:t xml:space="preserve">vol. 16, no. 2, pp. 1-6, 2025. </w:t>
                    </w:r>
                  </w:p>
                </w:tc>
              </w:tr>
              <w:tr w:rsidR="00F04AE8" w14:paraId="249966B6" w14:textId="77777777" w:rsidTr="00F04AE8">
                <w:trPr>
                  <w:divId w:val="1233740162"/>
                  <w:tblCellSpacing w:w="15" w:type="dxa"/>
                </w:trPr>
                <w:tc>
                  <w:tcPr>
                    <w:tcW w:w="162" w:type="pct"/>
                    <w:hideMark/>
                  </w:tcPr>
                  <w:p w14:paraId="68A72CC3" w14:textId="77777777" w:rsidR="00F04AE8" w:rsidRDefault="00F04AE8">
                    <w:pPr>
                      <w:pStyle w:val="Bibliography"/>
                      <w:rPr>
                        <w:noProof/>
                      </w:rPr>
                    </w:pPr>
                    <w:r>
                      <w:rPr>
                        <w:noProof/>
                      </w:rPr>
                      <w:t xml:space="preserve">[5] </w:t>
                    </w:r>
                  </w:p>
                </w:tc>
                <w:tc>
                  <w:tcPr>
                    <w:tcW w:w="4792" w:type="pct"/>
                    <w:hideMark/>
                  </w:tcPr>
                  <w:p w14:paraId="706D1A5D" w14:textId="77777777" w:rsidR="00F04AE8" w:rsidRDefault="00F04AE8">
                    <w:pPr>
                      <w:pStyle w:val="Bibliography"/>
                      <w:rPr>
                        <w:noProof/>
                      </w:rPr>
                    </w:pPr>
                    <w:r>
                      <w:rPr>
                        <w:noProof/>
                      </w:rPr>
                      <w:t xml:space="preserve">M. Wang, C. Wang and R. Ma, “Explosive detection and identification using X-ray fluorescence and thermal fingerprint of silica encapsulated nanoparticles,” </w:t>
                    </w:r>
                    <w:r>
                      <w:rPr>
                        <w:i/>
                        <w:iCs/>
                        <w:noProof/>
                      </w:rPr>
                      <w:t xml:space="preserve">Colloids and Surfaces A: Physicochemical and Engineering Aspects, </w:t>
                    </w:r>
                    <w:r>
                      <w:rPr>
                        <w:noProof/>
                      </w:rPr>
                      <w:t xml:space="preserve">vol. 601, p. Article125027, 2020. </w:t>
                    </w:r>
                  </w:p>
                </w:tc>
              </w:tr>
              <w:tr w:rsidR="00F04AE8" w14:paraId="2D955E19" w14:textId="77777777" w:rsidTr="00F04AE8">
                <w:trPr>
                  <w:divId w:val="1233740162"/>
                  <w:tblCellSpacing w:w="15" w:type="dxa"/>
                </w:trPr>
                <w:tc>
                  <w:tcPr>
                    <w:tcW w:w="162" w:type="pct"/>
                    <w:hideMark/>
                  </w:tcPr>
                  <w:p w14:paraId="2C061096" w14:textId="77777777" w:rsidR="00F04AE8" w:rsidRDefault="00F04AE8">
                    <w:pPr>
                      <w:pStyle w:val="Bibliography"/>
                      <w:rPr>
                        <w:noProof/>
                      </w:rPr>
                    </w:pPr>
                    <w:r>
                      <w:rPr>
                        <w:noProof/>
                      </w:rPr>
                      <w:t xml:space="preserve">[6] </w:t>
                    </w:r>
                  </w:p>
                </w:tc>
                <w:tc>
                  <w:tcPr>
                    <w:tcW w:w="4792" w:type="pct"/>
                    <w:hideMark/>
                  </w:tcPr>
                  <w:p w14:paraId="7FB7145E" w14:textId="77777777" w:rsidR="00F04AE8" w:rsidRDefault="00F04AE8">
                    <w:pPr>
                      <w:pStyle w:val="Bibliography"/>
                      <w:rPr>
                        <w:noProof/>
                      </w:rPr>
                    </w:pPr>
                    <w:r>
                      <w:rPr>
                        <w:noProof/>
                      </w:rPr>
                      <w:t>J. A. Centeno, D. A. Rogers, G. B. v. d. Voet, E. Fornero, L. Zhang, F. G. Mullick, G. D. Chapman, A. O. Olabisi, D. J. Wagner, A. Stojadinovic and B. K. Potter, “Embedded Fragments from U.S. Military Personnel—Chemical Analysis and Potential Health Implications,” MDPI, 02 2014. [Online]. Available: https://pmc.ncbi.nlm.nih.gov/articles/PMC3945537/. [Accessed 02 06 2026].</w:t>
                    </w:r>
                  </w:p>
                </w:tc>
              </w:tr>
              <w:tr w:rsidR="00F04AE8" w14:paraId="2C0A6363" w14:textId="77777777" w:rsidTr="00F04AE8">
                <w:trPr>
                  <w:divId w:val="1233740162"/>
                  <w:tblCellSpacing w:w="15" w:type="dxa"/>
                </w:trPr>
                <w:tc>
                  <w:tcPr>
                    <w:tcW w:w="162" w:type="pct"/>
                    <w:hideMark/>
                  </w:tcPr>
                  <w:p w14:paraId="5647B9FA" w14:textId="77777777" w:rsidR="00F04AE8" w:rsidRDefault="00F04AE8">
                    <w:pPr>
                      <w:pStyle w:val="Bibliography"/>
                      <w:rPr>
                        <w:noProof/>
                      </w:rPr>
                    </w:pPr>
                    <w:r>
                      <w:rPr>
                        <w:noProof/>
                      </w:rPr>
                      <w:t xml:space="preserve">[7] </w:t>
                    </w:r>
                  </w:p>
                </w:tc>
                <w:tc>
                  <w:tcPr>
                    <w:tcW w:w="4792" w:type="pct"/>
                    <w:hideMark/>
                  </w:tcPr>
                  <w:p w14:paraId="18B67DF2" w14:textId="77777777" w:rsidR="00F04AE8" w:rsidRDefault="00F04AE8">
                    <w:pPr>
                      <w:pStyle w:val="Bibliography"/>
                      <w:rPr>
                        <w:noProof/>
                      </w:rPr>
                    </w:pPr>
                    <w:r>
                      <w:rPr>
                        <w:noProof/>
                      </w:rPr>
                      <w:t>D. Kobylarz, A. Michalska and K. Jurowski, “Field portable X-ray fluorescence (FP-XRF) as powerful, rapid, non-destructive and ‘white analytical tool’ for forensic sciences - State of the art,” elsevier, 12 2023. [Online]. Available: https://www.sciencedirect.com/science/article/pii/S0165993623004429?via%3Dihub. [Accessed 02 06 2026].</w:t>
                    </w:r>
                  </w:p>
                </w:tc>
              </w:tr>
              <w:tr w:rsidR="00F04AE8" w14:paraId="7407C5A9" w14:textId="77777777" w:rsidTr="00F04AE8">
                <w:trPr>
                  <w:divId w:val="1233740162"/>
                  <w:tblCellSpacing w:w="15" w:type="dxa"/>
                </w:trPr>
                <w:tc>
                  <w:tcPr>
                    <w:tcW w:w="162" w:type="pct"/>
                    <w:hideMark/>
                  </w:tcPr>
                  <w:p w14:paraId="2593A8D4" w14:textId="77777777" w:rsidR="00F04AE8" w:rsidRDefault="00F04AE8">
                    <w:pPr>
                      <w:pStyle w:val="Bibliography"/>
                      <w:rPr>
                        <w:noProof/>
                      </w:rPr>
                    </w:pPr>
                    <w:r>
                      <w:rPr>
                        <w:noProof/>
                      </w:rPr>
                      <w:t xml:space="preserve">[8] </w:t>
                    </w:r>
                  </w:p>
                </w:tc>
                <w:tc>
                  <w:tcPr>
                    <w:tcW w:w="4792" w:type="pct"/>
                    <w:hideMark/>
                  </w:tcPr>
                  <w:p w14:paraId="2CC09B04" w14:textId="77777777" w:rsidR="00F04AE8" w:rsidRDefault="00F04AE8">
                    <w:pPr>
                      <w:pStyle w:val="Bibliography"/>
                      <w:rPr>
                        <w:noProof/>
                      </w:rPr>
                    </w:pPr>
                    <w:r>
                      <w:rPr>
                        <w:noProof/>
                      </w:rPr>
                      <w:t>OPCW, “THIRD REPORT BY THE OPCW INVESTIGATION AND IDENTIFICATION TEAM PURSUANT TO PARAGRAPH 10 OF DECISION C-SS-4/DEC.3 “ADDRESSING THE THREAT FROM CHEMICAL WEAPONS USE” DOUMA (SYRIAN ARAB REPUBLIC) – 7 APRIL 2018,” OPCW, 27 01 2023. [Online]. Available: https://www.opcw.org/sites/default/files/documents/2023/01/s-2125-2023%28e%29.pdf. [Accessed 18 06 2026].</w:t>
                    </w:r>
                  </w:p>
                </w:tc>
              </w:tr>
            </w:tbl>
            <w:p w14:paraId="6936E319" w14:textId="77777777" w:rsidR="00F04AE8" w:rsidRDefault="00F04AE8">
              <w:pPr>
                <w:divId w:val="1233740162"/>
                <w:rPr>
                  <w:rFonts w:eastAsia="Times New Roman"/>
                  <w:noProof/>
                </w:rPr>
              </w:pPr>
            </w:p>
            <w:p w14:paraId="34EC59F3" w14:textId="7127BB4B" w:rsidR="00F9795E" w:rsidRDefault="00F9795E">
              <w:r>
                <w:rPr>
                  <w:b/>
                  <w:bCs/>
                  <w:noProof/>
                </w:rPr>
                <w:fldChar w:fldCharType="end"/>
              </w:r>
            </w:p>
          </w:sdtContent>
        </w:sdt>
      </w:sdtContent>
    </w:sdt>
    <w:p w14:paraId="4E222987" w14:textId="6ED6B5E7" w:rsidR="005E2F5D" w:rsidRDefault="005E2F5D" w:rsidP="005E2F5D">
      <w:pPr>
        <w:pStyle w:val="Heading1"/>
      </w:pPr>
    </w:p>
    <w:p w14:paraId="0FA006D9" w14:textId="77777777" w:rsidR="005E2F5D" w:rsidRPr="005E2F5D" w:rsidRDefault="005E2F5D" w:rsidP="005E2F5D"/>
    <w:p w14:paraId="675DE017" w14:textId="64FEDAF2" w:rsidR="005E2F5D" w:rsidRDefault="005E2F5D" w:rsidP="005E2F5D">
      <w:pPr>
        <w:rPr>
          <w:rFonts w:asciiTheme="majorHAnsi" w:eastAsiaTheme="majorEastAsia" w:hAnsiTheme="majorHAnsi" w:cstheme="majorBidi"/>
          <w:color w:val="2E74B5" w:themeColor="accent1" w:themeShade="BF"/>
          <w:sz w:val="32"/>
          <w:szCs w:val="32"/>
        </w:rPr>
      </w:pPr>
      <w:r>
        <w:br w:type="page"/>
      </w:r>
    </w:p>
    <w:p w14:paraId="7CB26137" w14:textId="4C5601F5" w:rsidR="002B162C" w:rsidRPr="001A60F3" w:rsidRDefault="002B162C" w:rsidP="001A60F3">
      <w:pPr>
        <w:pStyle w:val="Heading1"/>
      </w:pPr>
      <w:bookmarkStart w:id="42" w:name="_Toc233130488"/>
      <w:r w:rsidRPr="001A60F3">
        <w:t>Appendix 1.</w:t>
      </w:r>
      <w:bookmarkEnd w:id="42"/>
      <w:r w:rsidRPr="001A60F3">
        <w:t xml:space="preserve"> </w:t>
      </w:r>
    </w:p>
    <w:p w14:paraId="3DF7117A" w14:textId="77777777" w:rsidR="002B162C" w:rsidRDefault="002B162C" w:rsidP="002B162C">
      <w:pPr>
        <w:tabs>
          <w:tab w:val="left" w:pos="5103"/>
        </w:tabs>
        <w:jc w:val="center"/>
        <w:rPr>
          <w:rFonts w:ascii="Arial" w:hAnsi="Arial" w:cs="Arial"/>
          <w:b/>
          <w:bCs/>
          <w:sz w:val="24"/>
          <w:szCs w:val="24"/>
        </w:rPr>
      </w:pPr>
    </w:p>
    <w:p w14:paraId="4A664BB7" w14:textId="77777777" w:rsidR="002B162C" w:rsidRPr="004C3A0B" w:rsidRDefault="002B162C" w:rsidP="002B162C">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1738685" w14:textId="77777777" w:rsidR="002B162C" w:rsidRPr="004C3A0B" w:rsidRDefault="002B162C" w:rsidP="002B162C">
      <w:pPr>
        <w:tabs>
          <w:tab w:val="left" w:pos="5103"/>
        </w:tabs>
        <w:ind w:right="282"/>
        <w:jc w:val="center"/>
        <w:rPr>
          <w:rFonts w:ascii="Arial" w:hAnsi="Arial" w:cs="Arial"/>
          <w:b/>
          <w:bCs/>
        </w:rPr>
      </w:pPr>
    </w:p>
    <w:p w14:paraId="098A6283" w14:textId="641AEC63" w:rsidR="002B162C" w:rsidRPr="002B162C" w:rsidRDefault="002B162C" w:rsidP="002B162C">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07959A8D" w14:textId="323C9B34" w:rsidR="002B162C" w:rsidRPr="004C3A0B" w:rsidRDefault="002B162C" w:rsidP="002B162C">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953AFB9" w14:textId="5A1AF1DB" w:rsidR="002B162C" w:rsidRPr="004C3A0B" w:rsidRDefault="002B162C" w:rsidP="002B162C">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D7F29C2" w14:textId="56BD41D6" w:rsidR="002B162C" w:rsidRPr="004C3A0B" w:rsidRDefault="002B162C" w:rsidP="002B162C">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4271E552" w14:textId="77777777" w:rsidR="002B162C" w:rsidRPr="004C3A0B" w:rsidRDefault="002B162C" w:rsidP="002B162C">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2B162C" w:rsidRPr="004C3A0B" w14:paraId="057108C2" w14:textId="77777777" w:rsidTr="009E259D">
        <w:trPr>
          <w:trHeight w:val="439"/>
        </w:trPr>
        <w:tc>
          <w:tcPr>
            <w:tcW w:w="559" w:type="dxa"/>
            <w:shd w:val="clear" w:color="auto" w:fill="F2F2F2" w:themeFill="background1" w:themeFillShade="F2"/>
            <w:vAlign w:val="center"/>
          </w:tcPr>
          <w:p w14:paraId="26775FB8" w14:textId="77777777" w:rsidR="002B162C" w:rsidRPr="004C3A0B" w:rsidRDefault="002B162C" w:rsidP="009E259D">
            <w:pPr>
              <w:rPr>
                <w:rFonts w:ascii="Arial" w:hAnsi="Arial" w:cs="Arial"/>
              </w:rPr>
            </w:pPr>
            <w:r>
              <w:rPr>
                <w:rFonts w:ascii="Arial" w:hAnsi="Arial" w:cs="Arial"/>
              </w:rPr>
              <w:t>1</w:t>
            </w:r>
          </w:p>
        </w:tc>
        <w:tc>
          <w:tcPr>
            <w:tcW w:w="3253" w:type="dxa"/>
            <w:shd w:val="clear" w:color="auto" w:fill="F2F2F2" w:themeFill="background1" w:themeFillShade="F2"/>
            <w:vAlign w:val="center"/>
          </w:tcPr>
          <w:p w14:paraId="4C9FE305" w14:textId="77777777" w:rsidR="002B162C" w:rsidRPr="004C3A0B" w:rsidRDefault="002B162C" w:rsidP="009E259D">
            <w:pPr>
              <w:rPr>
                <w:rFonts w:ascii="Arial" w:hAnsi="Arial" w:cs="Arial"/>
              </w:rPr>
            </w:pPr>
            <w:r w:rsidRPr="004C3A0B">
              <w:rPr>
                <w:rFonts w:ascii="Arial" w:hAnsi="Arial" w:cs="Arial"/>
              </w:rPr>
              <w:t>Full Name:</w:t>
            </w:r>
          </w:p>
        </w:tc>
        <w:tc>
          <w:tcPr>
            <w:tcW w:w="6636" w:type="dxa"/>
            <w:vAlign w:val="center"/>
          </w:tcPr>
          <w:p w14:paraId="2CD5141B" w14:textId="51F1A02A" w:rsidR="002B162C" w:rsidRPr="004C3A0B" w:rsidRDefault="002B162C" w:rsidP="009E259D">
            <w:pPr>
              <w:rPr>
                <w:rFonts w:ascii="Arial" w:hAnsi="Arial" w:cs="Arial"/>
              </w:rPr>
            </w:pPr>
            <w:r>
              <w:rPr>
                <w:rFonts w:ascii="Arial" w:hAnsi="Arial" w:cs="Arial"/>
              </w:rPr>
              <w:t>Rebecca Dingwall</w:t>
            </w:r>
          </w:p>
        </w:tc>
      </w:tr>
      <w:tr w:rsidR="002B162C" w:rsidRPr="004C3A0B" w14:paraId="4F2CAFC2" w14:textId="77777777" w:rsidTr="009E259D">
        <w:trPr>
          <w:cantSplit/>
          <w:trHeight w:val="340"/>
        </w:trPr>
        <w:tc>
          <w:tcPr>
            <w:tcW w:w="559" w:type="dxa"/>
            <w:shd w:val="clear" w:color="auto" w:fill="F2F2F2" w:themeFill="background1" w:themeFillShade="F2"/>
            <w:vAlign w:val="center"/>
          </w:tcPr>
          <w:p w14:paraId="5C69AFC0" w14:textId="77777777" w:rsidR="002B162C" w:rsidRPr="004C3A0B" w:rsidRDefault="002B162C" w:rsidP="009E259D">
            <w:pPr>
              <w:rPr>
                <w:rFonts w:ascii="Arial" w:hAnsi="Arial" w:cs="Arial"/>
              </w:rPr>
            </w:pPr>
            <w:r>
              <w:rPr>
                <w:rFonts w:ascii="Arial" w:hAnsi="Arial" w:cs="Arial"/>
              </w:rPr>
              <w:t>2</w:t>
            </w:r>
          </w:p>
        </w:tc>
        <w:tc>
          <w:tcPr>
            <w:tcW w:w="3253" w:type="dxa"/>
            <w:shd w:val="clear" w:color="auto" w:fill="F2F2F2" w:themeFill="background1" w:themeFillShade="F2"/>
            <w:vAlign w:val="center"/>
          </w:tcPr>
          <w:p w14:paraId="5D883835" w14:textId="77777777" w:rsidR="002B162C" w:rsidRPr="004C3A0B" w:rsidRDefault="002B162C" w:rsidP="009E259D">
            <w:pPr>
              <w:rPr>
                <w:rFonts w:ascii="Arial" w:hAnsi="Arial" w:cs="Arial"/>
              </w:rPr>
            </w:pPr>
            <w:r>
              <w:rPr>
                <w:rFonts w:ascii="Arial" w:hAnsi="Arial" w:cs="Arial"/>
              </w:rPr>
              <w:t>Student Number:</w:t>
            </w:r>
          </w:p>
        </w:tc>
        <w:tc>
          <w:tcPr>
            <w:tcW w:w="6636" w:type="dxa"/>
            <w:vAlign w:val="center"/>
          </w:tcPr>
          <w:p w14:paraId="5367C63B" w14:textId="5081240B" w:rsidR="002B162C" w:rsidRPr="004C3A0B" w:rsidRDefault="002B162C" w:rsidP="009E259D">
            <w:pPr>
              <w:rPr>
                <w:rFonts w:ascii="Arial" w:hAnsi="Arial" w:cs="Arial"/>
              </w:rPr>
            </w:pPr>
            <w:r>
              <w:rPr>
                <w:rFonts w:ascii="Arial" w:hAnsi="Arial" w:cs="Arial"/>
              </w:rPr>
              <w:t>2217521</w:t>
            </w:r>
          </w:p>
        </w:tc>
      </w:tr>
      <w:tr w:rsidR="002B162C" w:rsidRPr="004C3A0B" w14:paraId="05D0A46A" w14:textId="77777777" w:rsidTr="009E259D">
        <w:trPr>
          <w:trHeight w:val="513"/>
        </w:trPr>
        <w:tc>
          <w:tcPr>
            <w:tcW w:w="559" w:type="dxa"/>
            <w:shd w:val="clear" w:color="auto" w:fill="F2F2F2" w:themeFill="background1" w:themeFillShade="F2"/>
            <w:vAlign w:val="center"/>
          </w:tcPr>
          <w:p w14:paraId="005F75A7" w14:textId="77777777" w:rsidR="002B162C" w:rsidRPr="004C3A0B" w:rsidRDefault="002B162C" w:rsidP="009E259D">
            <w:pPr>
              <w:rPr>
                <w:rFonts w:ascii="Arial" w:hAnsi="Arial" w:cs="Arial"/>
              </w:rPr>
            </w:pPr>
            <w:r>
              <w:rPr>
                <w:rFonts w:ascii="Arial" w:hAnsi="Arial" w:cs="Arial"/>
              </w:rPr>
              <w:t>3</w:t>
            </w:r>
          </w:p>
        </w:tc>
        <w:tc>
          <w:tcPr>
            <w:tcW w:w="3253" w:type="dxa"/>
            <w:shd w:val="clear" w:color="auto" w:fill="F2F2F2" w:themeFill="background1" w:themeFillShade="F2"/>
            <w:vAlign w:val="center"/>
          </w:tcPr>
          <w:p w14:paraId="693148C7" w14:textId="77777777" w:rsidR="002B162C" w:rsidRPr="004C3A0B" w:rsidRDefault="002B162C" w:rsidP="009E259D">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22C1F494" w14:textId="6DEA392F" w:rsidR="002B162C" w:rsidRPr="004C3A0B" w:rsidRDefault="002B162C" w:rsidP="009E259D">
            <w:pPr>
              <w:rPr>
                <w:rFonts w:ascii="Arial" w:hAnsi="Arial" w:cs="Arial"/>
              </w:rPr>
            </w:pPr>
            <w:r>
              <w:rPr>
                <w:rFonts w:ascii="Arial" w:hAnsi="Arial" w:cs="Arial"/>
              </w:rPr>
              <w:t>2217521@student.uwtsd.ac.uk</w:t>
            </w:r>
          </w:p>
        </w:tc>
      </w:tr>
      <w:tr w:rsidR="002B162C" w:rsidRPr="004C3A0B" w14:paraId="214B01D2" w14:textId="77777777" w:rsidTr="009E259D">
        <w:trPr>
          <w:trHeight w:val="549"/>
        </w:trPr>
        <w:tc>
          <w:tcPr>
            <w:tcW w:w="559" w:type="dxa"/>
            <w:shd w:val="clear" w:color="auto" w:fill="F2F2F2" w:themeFill="background1" w:themeFillShade="F2"/>
            <w:vAlign w:val="center"/>
          </w:tcPr>
          <w:p w14:paraId="30403766" w14:textId="77777777" w:rsidR="002B162C" w:rsidRPr="004C3A0B" w:rsidRDefault="002B162C" w:rsidP="009E259D">
            <w:pPr>
              <w:rPr>
                <w:rFonts w:ascii="Arial" w:hAnsi="Arial" w:cs="Arial"/>
              </w:rPr>
            </w:pPr>
            <w:r>
              <w:rPr>
                <w:rFonts w:ascii="Arial" w:hAnsi="Arial" w:cs="Arial"/>
              </w:rPr>
              <w:t>4</w:t>
            </w:r>
          </w:p>
        </w:tc>
        <w:tc>
          <w:tcPr>
            <w:tcW w:w="3253" w:type="dxa"/>
            <w:shd w:val="clear" w:color="auto" w:fill="F2F2F2" w:themeFill="background1" w:themeFillShade="F2"/>
            <w:vAlign w:val="center"/>
          </w:tcPr>
          <w:p w14:paraId="2A9A0312" w14:textId="77777777" w:rsidR="002B162C" w:rsidRPr="004C3A0B" w:rsidRDefault="002B162C" w:rsidP="009E259D">
            <w:pPr>
              <w:rPr>
                <w:rFonts w:ascii="Arial" w:hAnsi="Arial" w:cs="Arial"/>
              </w:rPr>
            </w:pPr>
            <w:r w:rsidRPr="004C3A0B">
              <w:rPr>
                <w:rFonts w:ascii="Arial" w:hAnsi="Arial" w:cs="Arial"/>
              </w:rPr>
              <w:t>Programme of Study:</w:t>
            </w:r>
          </w:p>
        </w:tc>
        <w:tc>
          <w:tcPr>
            <w:tcW w:w="6636" w:type="dxa"/>
            <w:vAlign w:val="center"/>
          </w:tcPr>
          <w:p w14:paraId="71749A29" w14:textId="35E7C336" w:rsidR="002B162C" w:rsidRPr="004C3A0B" w:rsidRDefault="002B162C" w:rsidP="009E259D">
            <w:pPr>
              <w:rPr>
                <w:rFonts w:ascii="Arial" w:hAnsi="Arial" w:cs="Arial"/>
              </w:rPr>
            </w:pPr>
            <w:r>
              <w:rPr>
                <w:rFonts w:ascii="Arial" w:hAnsi="Arial" w:cs="Arial"/>
              </w:rPr>
              <w:t>OME</w:t>
            </w:r>
          </w:p>
        </w:tc>
      </w:tr>
      <w:tr w:rsidR="002B162C" w:rsidRPr="004C3A0B" w14:paraId="756A9C83" w14:textId="77777777" w:rsidTr="009E259D">
        <w:trPr>
          <w:trHeight w:val="557"/>
        </w:trPr>
        <w:tc>
          <w:tcPr>
            <w:tcW w:w="559" w:type="dxa"/>
            <w:shd w:val="clear" w:color="auto" w:fill="F2F2F2" w:themeFill="background1" w:themeFillShade="F2"/>
            <w:vAlign w:val="center"/>
          </w:tcPr>
          <w:p w14:paraId="5591908E" w14:textId="77777777" w:rsidR="002B162C" w:rsidRPr="004C3A0B" w:rsidRDefault="002B162C" w:rsidP="009E259D">
            <w:pPr>
              <w:rPr>
                <w:rFonts w:ascii="Arial" w:hAnsi="Arial" w:cs="Arial"/>
              </w:rPr>
            </w:pPr>
            <w:r>
              <w:rPr>
                <w:rFonts w:ascii="Arial" w:hAnsi="Arial" w:cs="Arial"/>
              </w:rPr>
              <w:t>5</w:t>
            </w:r>
          </w:p>
        </w:tc>
        <w:tc>
          <w:tcPr>
            <w:tcW w:w="3253" w:type="dxa"/>
            <w:shd w:val="clear" w:color="auto" w:fill="F2F2F2" w:themeFill="background1" w:themeFillShade="F2"/>
            <w:vAlign w:val="center"/>
          </w:tcPr>
          <w:p w14:paraId="4C638B6D" w14:textId="77777777" w:rsidR="002B162C" w:rsidRPr="004C3A0B" w:rsidRDefault="002B162C" w:rsidP="009E259D">
            <w:pPr>
              <w:rPr>
                <w:rFonts w:ascii="Arial" w:hAnsi="Arial" w:cs="Arial"/>
              </w:rPr>
            </w:pPr>
            <w:r w:rsidRPr="004C3A0B">
              <w:rPr>
                <w:rFonts w:ascii="Arial" w:hAnsi="Arial" w:cs="Arial"/>
              </w:rPr>
              <w:t>Director of Studies/Supervisor:</w:t>
            </w:r>
          </w:p>
        </w:tc>
        <w:tc>
          <w:tcPr>
            <w:tcW w:w="6636" w:type="dxa"/>
            <w:vAlign w:val="center"/>
          </w:tcPr>
          <w:p w14:paraId="21E8A765" w14:textId="206F58F7" w:rsidR="002B162C" w:rsidRPr="004C3A0B" w:rsidRDefault="000B55B9" w:rsidP="009E259D">
            <w:pPr>
              <w:rPr>
                <w:rFonts w:ascii="Arial" w:hAnsi="Arial" w:cs="Arial"/>
              </w:rPr>
            </w:pPr>
            <w:r>
              <w:rPr>
                <w:rFonts w:ascii="Arial" w:hAnsi="Arial" w:cs="Arial"/>
              </w:rPr>
              <w:t xml:space="preserve">Jenni Steen </w:t>
            </w:r>
          </w:p>
        </w:tc>
      </w:tr>
    </w:tbl>
    <w:p w14:paraId="16035118" w14:textId="77777777" w:rsidR="002B162C" w:rsidRDefault="002B162C" w:rsidP="002B162C">
      <w:pPr>
        <w:autoSpaceDE w:val="0"/>
        <w:autoSpaceDN w:val="0"/>
        <w:adjustRightInd w:val="0"/>
        <w:spacing w:after="240"/>
        <w:jc w:val="both"/>
        <w:rPr>
          <w:rFonts w:ascii="Arial" w:hAnsi="Arial" w:cs="Arial"/>
          <w:b/>
        </w:rPr>
      </w:pPr>
    </w:p>
    <w:p w14:paraId="184AB0CE" w14:textId="77777777" w:rsidR="002B162C" w:rsidRPr="004C3A0B" w:rsidRDefault="002B162C" w:rsidP="002B162C">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2B162C" w:rsidRPr="004C3A0B" w14:paraId="3B24D2DE" w14:textId="77777777" w:rsidTr="009E259D">
        <w:tc>
          <w:tcPr>
            <w:tcW w:w="562" w:type="dxa"/>
            <w:shd w:val="clear" w:color="auto" w:fill="F2F2F2" w:themeFill="background1" w:themeFillShade="F2"/>
          </w:tcPr>
          <w:p w14:paraId="046D9353" w14:textId="77777777" w:rsidR="002B162C" w:rsidRPr="004C3A0B" w:rsidRDefault="002B162C" w:rsidP="009E259D">
            <w:pPr>
              <w:autoSpaceDE w:val="0"/>
              <w:autoSpaceDN w:val="0"/>
              <w:adjustRightInd w:val="0"/>
              <w:rPr>
                <w:rFonts w:ascii="Arial" w:hAnsi="Arial" w:cs="Arial"/>
              </w:rPr>
            </w:pPr>
          </w:p>
        </w:tc>
        <w:tc>
          <w:tcPr>
            <w:tcW w:w="9918" w:type="dxa"/>
            <w:gridSpan w:val="2"/>
            <w:shd w:val="clear" w:color="auto" w:fill="F2F2F2" w:themeFill="background1" w:themeFillShade="F2"/>
          </w:tcPr>
          <w:p w14:paraId="7AB98B60"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2B162C" w:rsidRPr="004C3A0B" w14:paraId="2B5C251F" w14:textId="77777777" w:rsidTr="009E259D">
        <w:trPr>
          <w:trHeight w:val="355"/>
        </w:trPr>
        <w:tc>
          <w:tcPr>
            <w:tcW w:w="562" w:type="dxa"/>
            <w:vAlign w:val="center"/>
          </w:tcPr>
          <w:p w14:paraId="0EBA6532" w14:textId="77777777" w:rsidR="002B162C" w:rsidRPr="002132F9" w:rsidRDefault="002B162C" w:rsidP="009E259D">
            <w:pPr>
              <w:autoSpaceDE w:val="0"/>
              <w:autoSpaceDN w:val="0"/>
              <w:adjustRightInd w:val="0"/>
              <w:rPr>
                <w:rFonts w:ascii="Arial" w:hAnsi="Arial" w:cs="Arial"/>
              </w:rPr>
            </w:pPr>
            <w:r w:rsidRPr="002132F9">
              <w:rPr>
                <w:rFonts w:ascii="Arial" w:hAnsi="Arial" w:cs="Arial"/>
              </w:rPr>
              <w:t>1</w:t>
            </w:r>
          </w:p>
        </w:tc>
        <w:tc>
          <w:tcPr>
            <w:tcW w:w="8784" w:type="dxa"/>
            <w:vAlign w:val="center"/>
          </w:tcPr>
          <w:p w14:paraId="1FC8DAC6" w14:textId="77777777" w:rsidR="002B162C" w:rsidRPr="003F6F7B" w:rsidRDefault="002B162C" w:rsidP="009E259D">
            <w:pPr>
              <w:autoSpaceDE w:val="0"/>
              <w:autoSpaceDN w:val="0"/>
              <w:adjustRightInd w:val="0"/>
              <w:rPr>
                <w:rFonts w:ascii="Arial" w:hAnsi="Arial" w:cs="Arial"/>
                <w:b/>
                <w:bCs/>
              </w:rPr>
            </w:pPr>
            <w:hyperlink r:id="rId12" w:history="1">
              <w:r w:rsidRPr="005704BE">
                <w:rPr>
                  <w:rStyle w:val="Hyperlink"/>
                  <w:rFonts w:ascii="Arial" w:hAnsi="Arial" w:cs="Arial"/>
                  <w:b/>
                  <w:bCs/>
                  <w:color w:val="auto"/>
                  <w:u w:val="none"/>
                </w:rPr>
                <w:t>UWTSD Research Ethi</w:t>
              </w:r>
              <w:r>
                <w:rPr>
                  <w:rStyle w:val="Hyperlink"/>
                  <w:rFonts w:ascii="Arial" w:hAnsi="Arial" w:cs="Arial"/>
                  <w:b/>
                  <w:bCs/>
                  <w:color w:val="auto"/>
                  <w:u w:val="none"/>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777DACD3" w14:textId="254E1AE7" w:rsidR="002B162C" w:rsidRPr="00DD0929" w:rsidRDefault="002B162C" w:rsidP="009E259D">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2B162C" w:rsidRPr="004C3A0B" w14:paraId="72479A0A" w14:textId="77777777" w:rsidTr="009E259D">
        <w:trPr>
          <w:trHeight w:val="417"/>
        </w:trPr>
        <w:tc>
          <w:tcPr>
            <w:tcW w:w="562" w:type="dxa"/>
            <w:vAlign w:val="center"/>
          </w:tcPr>
          <w:p w14:paraId="0908E384" w14:textId="77777777" w:rsidR="002B162C" w:rsidRPr="002132F9" w:rsidRDefault="002B162C" w:rsidP="009E259D">
            <w:pPr>
              <w:autoSpaceDE w:val="0"/>
              <w:autoSpaceDN w:val="0"/>
              <w:adjustRightInd w:val="0"/>
              <w:rPr>
                <w:rFonts w:ascii="Arial" w:hAnsi="Arial" w:cs="Arial"/>
              </w:rPr>
            </w:pPr>
            <w:r w:rsidRPr="002132F9">
              <w:rPr>
                <w:rFonts w:ascii="Arial" w:hAnsi="Arial" w:cs="Arial"/>
              </w:rPr>
              <w:t>2</w:t>
            </w:r>
          </w:p>
        </w:tc>
        <w:tc>
          <w:tcPr>
            <w:tcW w:w="8784" w:type="dxa"/>
            <w:vAlign w:val="center"/>
          </w:tcPr>
          <w:p w14:paraId="350CFCD8" w14:textId="77777777" w:rsidR="002B162C" w:rsidRPr="006C1FDD" w:rsidRDefault="002B162C" w:rsidP="009E259D">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4E4CC5A8" w14:textId="35D4129A" w:rsidR="002B162C" w:rsidRPr="004C3A0B" w:rsidRDefault="002B162C" w:rsidP="009E259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2B162C" w:rsidRPr="004C3A0B" w14:paraId="3CC0D459" w14:textId="77777777" w:rsidTr="009E259D">
        <w:trPr>
          <w:trHeight w:val="409"/>
        </w:trPr>
        <w:tc>
          <w:tcPr>
            <w:tcW w:w="562" w:type="dxa"/>
            <w:vAlign w:val="center"/>
          </w:tcPr>
          <w:p w14:paraId="3FED73EF" w14:textId="77777777" w:rsidR="002B162C" w:rsidRPr="002132F9" w:rsidRDefault="002B162C" w:rsidP="009E259D">
            <w:pPr>
              <w:autoSpaceDE w:val="0"/>
              <w:autoSpaceDN w:val="0"/>
              <w:adjustRightInd w:val="0"/>
              <w:rPr>
                <w:rFonts w:ascii="Arial" w:hAnsi="Arial" w:cs="Arial"/>
              </w:rPr>
            </w:pPr>
            <w:r w:rsidRPr="002132F9">
              <w:rPr>
                <w:rFonts w:ascii="Arial" w:hAnsi="Arial" w:cs="Arial"/>
              </w:rPr>
              <w:t>3</w:t>
            </w:r>
          </w:p>
        </w:tc>
        <w:tc>
          <w:tcPr>
            <w:tcW w:w="8784" w:type="dxa"/>
            <w:vAlign w:val="center"/>
          </w:tcPr>
          <w:p w14:paraId="13856CDF" w14:textId="77777777" w:rsidR="002B162C" w:rsidRPr="004C3A0B" w:rsidRDefault="002B162C" w:rsidP="009E259D">
            <w:pPr>
              <w:autoSpaceDE w:val="0"/>
              <w:autoSpaceDN w:val="0"/>
              <w:adjustRightInd w:val="0"/>
              <w:rPr>
                <w:rFonts w:ascii="Arial" w:hAnsi="Arial" w:cs="Arial"/>
                <w:b/>
                <w:bCs/>
                <w:i/>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00AE60B6" w14:textId="77777777" w:rsidR="002B162C" w:rsidRPr="004C3A0B" w:rsidRDefault="002B162C" w:rsidP="009E259D">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C9F36F2" w14:textId="77777777" w:rsidR="002B162C" w:rsidRDefault="002B162C" w:rsidP="002B162C">
      <w:pPr>
        <w:autoSpaceDE w:val="0"/>
        <w:autoSpaceDN w:val="0"/>
        <w:adjustRightInd w:val="0"/>
        <w:spacing w:after="240"/>
        <w:jc w:val="both"/>
        <w:rPr>
          <w:rFonts w:ascii="Arial" w:hAnsi="Arial" w:cs="Arial"/>
          <w:b/>
        </w:rPr>
      </w:pPr>
    </w:p>
    <w:p w14:paraId="130BB457" w14:textId="77777777" w:rsidR="002B162C" w:rsidRPr="004C3A0B" w:rsidRDefault="002B162C" w:rsidP="002B162C">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64"/>
        <w:gridCol w:w="1506"/>
        <w:gridCol w:w="3055"/>
        <w:gridCol w:w="1584"/>
        <w:gridCol w:w="3170"/>
      </w:tblGrid>
      <w:tr w:rsidR="002B162C" w:rsidRPr="004C3A0B" w14:paraId="45DFF4BC" w14:textId="77777777" w:rsidTr="009E259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21997" w14:textId="77777777" w:rsidR="002B162C" w:rsidRPr="00D66471" w:rsidRDefault="002B162C" w:rsidP="009E259D">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6C813C" w14:textId="77777777" w:rsidR="002B162C" w:rsidRPr="004C3A0B" w:rsidRDefault="002B162C" w:rsidP="009E259D">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5A6AA4B" w14:textId="5A2FBC4B" w:rsidR="002B162C" w:rsidRPr="0041234D" w:rsidRDefault="0041234D" w:rsidP="009E259D">
            <w:pPr>
              <w:rPr>
                <w:szCs w:val="8"/>
              </w:rPr>
            </w:pPr>
            <w:r w:rsidRPr="0041234D">
              <w:rPr>
                <w:szCs w:val="8"/>
              </w:rPr>
              <w:t>CB Weapon Construction Exploitation Using X-ray Fluorescence</w:t>
            </w:r>
          </w:p>
        </w:tc>
      </w:tr>
      <w:tr w:rsidR="002B162C" w:rsidRPr="004C3A0B" w14:paraId="18681464" w14:textId="77777777" w:rsidTr="009E259D">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BCA2F2" w14:textId="77777777" w:rsidR="002B162C" w:rsidRPr="00D66471" w:rsidRDefault="002B162C" w:rsidP="009E259D">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C3DECD" w14:textId="77777777" w:rsidR="002B162C" w:rsidRPr="00D839CD" w:rsidRDefault="002B162C" w:rsidP="009E259D">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4B4743DA" w14:textId="0C630D73" w:rsidR="002B162C" w:rsidRPr="00D839CD" w:rsidRDefault="0041234D" w:rsidP="009E259D">
            <w:pPr>
              <w:rPr>
                <w:rFonts w:ascii="Arial" w:hAnsi="Arial" w:cs="Arial"/>
              </w:rPr>
            </w:pPr>
            <w:r>
              <w:rPr>
                <w:rFonts w:ascii="Arial" w:hAnsi="Arial" w:cs="Arial"/>
              </w:rPr>
              <w:t>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2D2D2" w14:textId="77777777" w:rsidR="002B162C" w:rsidRPr="00D839CD" w:rsidRDefault="002B162C" w:rsidP="009E259D">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F5E86D9" w14:textId="5687692B" w:rsidR="002B162C" w:rsidRPr="004C3A0B" w:rsidRDefault="0041234D" w:rsidP="009E259D">
            <w:pPr>
              <w:rPr>
                <w:rFonts w:ascii="Arial" w:hAnsi="Arial" w:cs="Arial"/>
              </w:rPr>
            </w:pPr>
            <w:r>
              <w:rPr>
                <w:rFonts w:ascii="Arial" w:hAnsi="Arial" w:cs="Arial"/>
              </w:rPr>
              <w:t>June 2027</w:t>
            </w:r>
          </w:p>
        </w:tc>
      </w:tr>
      <w:tr w:rsidR="002B162C" w:rsidRPr="004C3A0B" w14:paraId="3D984E6C" w14:textId="77777777" w:rsidTr="009E259D">
        <w:trPr>
          <w:trHeight w:val="454"/>
        </w:trPr>
        <w:tc>
          <w:tcPr>
            <w:tcW w:w="237" w:type="pct"/>
            <w:tcBorders>
              <w:top w:val="single" w:sz="4" w:space="0" w:color="auto"/>
            </w:tcBorders>
            <w:shd w:val="clear" w:color="auto" w:fill="F2F2F2" w:themeFill="background1" w:themeFillShade="F2"/>
            <w:vAlign w:val="center"/>
          </w:tcPr>
          <w:p w14:paraId="6BE306FC" w14:textId="77777777" w:rsidR="002B162C" w:rsidRPr="002132F9" w:rsidRDefault="002B162C" w:rsidP="009E259D">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7F8FD666" w14:textId="77777777" w:rsidR="002B162C" w:rsidRDefault="002B162C" w:rsidP="009E259D">
            <w:pPr>
              <w:spacing w:before="120" w:after="120"/>
              <w:rPr>
                <w:rFonts w:ascii="Arial" w:hAnsi="Arial" w:cs="Arial"/>
                <w:b/>
              </w:rPr>
            </w:pPr>
            <w:r>
              <w:rPr>
                <w:rFonts w:ascii="Arial" w:hAnsi="Arial" w:cs="Arial"/>
                <w:b/>
              </w:rPr>
              <w:t>Introduction to the Research (maximum 300 words in each section)</w:t>
            </w:r>
          </w:p>
          <w:p w14:paraId="4C20F3C6" w14:textId="77777777" w:rsidR="002B162C" w:rsidRPr="009D2E0B" w:rsidRDefault="002B162C" w:rsidP="009E259D">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734E25A" w14:textId="77777777" w:rsidR="002B162C" w:rsidRPr="006C1FDD" w:rsidRDefault="002B162C" w:rsidP="002B162C">
            <w:pPr>
              <w:pStyle w:val="ListParagraph"/>
              <w:numPr>
                <w:ilvl w:val="0"/>
                <w:numId w:val="34"/>
              </w:numPr>
              <w:spacing w:after="0" w:line="240" w:lineRule="auto"/>
              <w:contextualSpacing w:val="0"/>
              <w:rPr>
                <w:rFonts w:ascii="Arial" w:hAnsi="Arial" w:cs="Arial"/>
                <w:i/>
              </w:rPr>
            </w:pPr>
            <w:r w:rsidRPr="006C1FDD">
              <w:rPr>
                <w:rFonts w:ascii="Arial" w:hAnsi="Arial" w:cs="Arial"/>
                <w:i/>
              </w:rPr>
              <w:t>Purpose of Research Activity</w:t>
            </w:r>
          </w:p>
          <w:p w14:paraId="32DC4DFE" w14:textId="77777777" w:rsidR="002B162C" w:rsidRPr="006C1FDD" w:rsidRDefault="002B162C" w:rsidP="002B162C">
            <w:pPr>
              <w:pStyle w:val="ListParagraph"/>
              <w:numPr>
                <w:ilvl w:val="0"/>
                <w:numId w:val="34"/>
              </w:numPr>
              <w:spacing w:after="0" w:line="240" w:lineRule="auto"/>
              <w:contextualSpacing w:val="0"/>
              <w:rPr>
                <w:rFonts w:ascii="Arial" w:hAnsi="Arial" w:cs="Arial"/>
                <w:i/>
              </w:rPr>
            </w:pPr>
            <w:r w:rsidRPr="006C1FDD">
              <w:rPr>
                <w:rFonts w:ascii="Arial" w:hAnsi="Arial" w:cs="Arial"/>
                <w:i/>
              </w:rPr>
              <w:t>Proposed Research Question</w:t>
            </w:r>
          </w:p>
          <w:p w14:paraId="48A8E50F" w14:textId="77777777" w:rsidR="002B162C" w:rsidRPr="009D2E0B" w:rsidRDefault="002B162C" w:rsidP="002B162C">
            <w:pPr>
              <w:pStyle w:val="ListParagraph"/>
              <w:numPr>
                <w:ilvl w:val="0"/>
                <w:numId w:val="34"/>
              </w:numPr>
              <w:spacing w:after="0" w:line="240" w:lineRule="auto"/>
              <w:contextualSpacing w:val="0"/>
              <w:rPr>
                <w:rFonts w:ascii="Arial" w:hAnsi="Arial" w:cs="Arial"/>
                <w:i/>
              </w:rPr>
            </w:pPr>
            <w:r w:rsidRPr="009D2E0B">
              <w:rPr>
                <w:rFonts w:ascii="Arial" w:hAnsi="Arial" w:cs="Arial"/>
                <w:i/>
              </w:rPr>
              <w:t>Aims of Research Activity</w:t>
            </w:r>
          </w:p>
          <w:p w14:paraId="12685DD9" w14:textId="77777777" w:rsidR="002B162C" w:rsidRPr="009D2E0B" w:rsidRDefault="002B162C" w:rsidP="002B162C">
            <w:pPr>
              <w:pStyle w:val="ListParagraph"/>
              <w:numPr>
                <w:ilvl w:val="0"/>
                <w:numId w:val="34"/>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48E508CD" w14:textId="77777777" w:rsidR="002B162C" w:rsidRDefault="002B162C" w:rsidP="009E259D">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58F7871" w14:textId="77777777" w:rsidR="002B162C" w:rsidRPr="009D2E0B" w:rsidRDefault="002B162C" w:rsidP="002B162C">
            <w:pPr>
              <w:pStyle w:val="ListParagraph"/>
              <w:numPr>
                <w:ilvl w:val="0"/>
                <w:numId w:val="34"/>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C0C43F8" w14:textId="77777777" w:rsidR="002B162C" w:rsidRPr="009D2E0B" w:rsidRDefault="002B162C" w:rsidP="002B162C">
            <w:pPr>
              <w:pStyle w:val="ListParagraph"/>
              <w:numPr>
                <w:ilvl w:val="0"/>
                <w:numId w:val="34"/>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2B162C" w:rsidRPr="004C3A0B" w:rsidDel="002A152D" w14:paraId="32C595DB" w14:textId="77777777" w:rsidTr="009E259D">
        <w:trPr>
          <w:trHeight w:val="454"/>
        </w:trPr>
        <w:tc>
          <w:tcPr>
            <w:tcW w:w="237" w:type="pct"/>
            <w:vAlign w:val="center"/>
          </w:tcPr>
          <w:p w14:paraId="17054A19" w14:textId="77777777" w:rsidR="002B162C" w:rsidRPr="002132F9" w:rsidRDefault="002B162C" w:rsidP="009E259D">
            <w:pPr>
              <w:autoSpaceDE w:val="0"/>
              <w:autoSpaceDN w:val="0"/>
              <w:adjustRightInd w:val="0"/>
              <w:rPr>
                <w:rFonts w:ascii="Arial" w:hAnsi="Arial" w:cs="Arial"/>
              </w:rPr>
            </w:pPr>
            <w:r>
              <w:rPr>
                <w:rFonts w:ascii="Arial" w:hAnsi="Arial" w:cs="Arial"/>
              </w:rPr>
              <w:t>3</w:t>
            </w:r>
          </w:p>
        </w:tc>
        <w:tc>
          <w:tcPr>
            <w:tcW w:w="4763" w:type="pct"/>
            <w:gridSpan w:val="4"/>
            <w:vAlign w:val="center"/>
          </w:tcPr>
          <w:p w14:paraId="08EC02E5" w14:textId="44F73CFD" w:rsidR="002B162C" w:rsidRPr="0041234D" w:rsidRDefault="002B162C" w:rsidP="0041234D">
            <w:pPr>
              <w:autoSpaceDE w:val="0"/>
              <w:autoSpaceDN w:val="0"/>
              <w:adjustRightInd w:val="0"/>
              <w:rPr>
                <w:rFonts w:ascii="Arial" w:hAnsi="Arial" w:cs="Arial"/>
                <w:b/>
                <w:bCs/>
              </w:rPr>
            </w:pPr>
            <w:r w:rsidRPr="009D2E0B">
              <w:rPr>
                <w:rFonts w:ascii="Arial" w:hAnsi="Arial" w:cs="Arial"/>
                <w:b/>
                <w:bCs/>
              </w:rPr>
              <w:t>Purpose of Research Activity</w:t>
            </w:r>
          </w:p>
          <w:p w14:paraId="6137BFCA" w14:textId="42C3EFA5" w:rsidR="002B162C" w:rsidRPr="002A152D" w:rsidDel="00425DA7" w:rsidRDefault="0041234D" w:rsidP="009E259D">
            <w:pPr>
              <w:rPr>
                <w:rFonts w:ascii="Arial" w:hAnsi="Arial" w:cs="Arial"/>
              </w:rPr>
            </w:pPr>
            <w:r>
              <w:rPr>
                <w:rFonts w:ascii="Arial" w:hAnsi="Arial" w:cs="Arial"/>
              </w:rPr>
              <w:t xml:space="preserve">Please see report above. </w:t>
            </w:r>
          </w:p>
        </w:tc>
      </w:tr>
      <w:tr w:rsidR="002B162C" w:rsidRPr="006C1FDD" w:rsidDel="002A152D" w14:paraId="0A50E563" w14:textId="77777777" w:rsidTr="009E259D">
        <w:trPr>
          <w:trHeight w:val="454"/>
        </w:trPr>
        <w:tc>
          <w:tcPr>
            <w:tcW w:w="237" w:type="pct"/>
            <w:vAlign w:val="center"/>
          </w:tcPr>
          <w:p w14:paraId="6112B47E" w14:textId="77777777" w:rsidR="002B162C" w:rsidRPr="002132F9" w:rsidRDefault="002B162C" w:rsidP="009E259D">
            <w:pPr>
              <w:autoSpaceDE w:val="0"/>
              <w:autoSpaceDN w:val="0"/>
              <w:adjustRightInd w:val="0"/>
              <w:rPr>
                <w:rFonts w:ascii="Arial" w:hAnsi="Arial" w:cs="Arial"/>
              </w:rPr>
            </w:pPr>
            <w:r>
              <w:rPr>
                <w:rFonts w:ascii="Arial" w:hAnsi="Arial" w:cs="Arial"/>
              </w:rPr>
              <w:t>4</w:t>
            </w:r>
          </w:p>
        </w:tc>
        <w:tc>
          <w:tcPr>
            <w:tcW w:w="4763" w:type="pct"/>
            <w:gridSpan w:val="4"/>
            <w:vAlign w:val="center"/>
          </w:tcPr>
          <w:p w14:paraId="7E3DD943" w14:textId="4094E9C6" w:rsidR="002B162C" w:rsidRPr="0041234D" w:rsidRDefault="002B162C" w:rsidP="0041234D">
            <w:pPr>
              <w:autoSpaceDE w:val="0"/>
              <w:autoSpaceDN w:val="0"/>
              <w:adjustRightInd w:val="0"/>
              <w:rPr>
                <w:rFonts w:ascii="Arial" w:hAnsi="Arial" w:cs="Arial"/>
                <w:b/>
                <w:bCs/>
              </w:rPr>
            </w:pPr>
            <w:r w:rsidRPr="006C1FDD">
              <w:rPr>
                <w:rFonts w:ascii="Arial" w:hAnsi="Arial" w:cs="Arial"/>
                <w:b/>
                <w:bCs/>
              </w:rPr>
              <w:t>Research Question</w:t>
            </w:r>
          </w:p>
          <w:p w14:paraId="28739A9F" w14:textId="0A266C6B" w:rsidR="0041234D" w:rsidRPr="0041234D" w:rsidRDefault="0041234D" w:rsidP="0041234D">
            <w:pPr>
              <w:autoSpaceDE w:val="0"/>
              <w:autoSpaceDN w:val="0"/>
              <w:adjustRightInd w:val="0"/>
              <w:spacing w:after="0" w:line="240" w:lineRule="auto"/>
              <w:rPr>
                <w:rFonts w:ascii="Arial" w:hAnsi="Arial" w:cs="Arial"/>
              </w:rPr>
            </w:pPr>
            <w:r>
              <w:rPr>
                <w:rFonts w:ascii="Arial" w:hAnsi="Arial" w:cs="Arial"/>
              </w:rPr>
              <w:t>What impact does o</w:t>
            </w:r>
            <w:r w:rsidRPr="0041234D">
              <w:rPr>
                <w:rFonts w:ascii="Arial" w:hAnsi="Arial" w:cs="Arial"/>
              </w:rPr>
              <w:t>xidi</w:t>
            </w:r>
            <w:r>
              <w:rPr>
                <w:rFonts w:ascii="Arial" w:hAnsi="Arial" w:cs="Arial"/>
              </w:rPr>
              <w:t>sation have on</w:t>
            </w:r>
            <w:r w:rsidRPr="0041234D">
              <w:rPr>
                <w:rFonts w:ascii="Arial" w:hAnsi="Arial" w:cs="Arial"/>
              </w:rPr>
              <w:t xml:space="preserve"> fragments. </w:t>
            </w:r>
          </w:p>
          <w:p w14:paraId="75FFA0B9" w14:textId="38C9E59D" w:rsidR="0041234D" w:rsidRPr="0041234D" w:rsidRDefault="0041234D" w:rsidP="0041234D">
            <w:pPr>
              <w:autoSpaceDE w:val="0"/>
              <w:autoSpaceDN w:val="0"/>
              <w:adjustRightInd w:val="0"/>
              <w:spacing w:after="0" w:line="240" w:lineRule="auto"/>
              <w:rPr>
                <w:rFonts w:ascii="Arial" w:hAnsi="Arial" w:cs="Arial"/>
              </w:rPr>
            </w:pPr>
            <w:r>
              <w:rPr>
                <w:rFonts w:ascii="Arial" w:hAnsi="Arial" w:cs="Arial"/>
              </w:rPr>
              <w:t>What i</w:t>
            </w:r>
            <w:r w:rsidRPr="0041234D">
              <w:rPr>
                <w:rFonts w:ascii="Arial" w:hAnsi="Arial" w:cs="Arial"/>
              </w:rPr>
              <w:t xml:space="preserve">mpact </w:t>
            </w:r>
            <w:r>
              <w:rPr>
                <w:rFonts w:ascii="Arial" w:hAnsi="Arial" w:cs="Arial"/>
              </w:rPr>
              <w:t xml:space="preserve">does </w:t>
            </w:r>
            <w:r w:rsidRPr="0041234D">
              <w:rPr>
                <w:rFonts w:ascii="Arial" w:hAnsi="Arial" w:cs="Arial"/>
              </w:rPr>
              <w:t xml:space="preserve">paint </w:t>
            </w:r>
            <w:r>
              <w:rPr>
                <w:rFonts w:ascii="Arial" w:hAnsi="Arial" w:cs="Arial"/>
              </w:rPr>
              <w:t xml:space="preserve">have </w:t>
            </w:r>
            <w:r w:rsidRPr="0041234D">
              <w:rPr>
                <w:rFonts w:ascii="Arial" w:hAnsi="Arial" w:cs="Arial"/>
              </w:rPr>
              <w:t>on ability to conduct analysis</w:t>
            </w:r>
          </w:p>
          <w:p w14:paraId="6AC5C6AD" w14:textId="77777777" w:rsidR="0041234D" w:rsidRPr="0041234D" w:rsidRDefault="0041234D" w:rsidP="0041234D">
            <w:pPr>
              <w:autoSpaceDE w:val="0"/>
              <w:autoSpaceDN w:val="0"/>
              <w:adjustRightInd w:val="0"/>
              <w:spacing w:after="0" w:line="240" w:lineRule="auto"/>
              <w:rPr>
                <w:rFonts w:ascii="Arial" w:hAnsi="Arial" w:cs="Arial"/>
              </w:rPr>
            </w:pPr>
            <w:r w:rsidRPr="0041234D">
              <w:rPr>
                <w:rFonts w:ascii="Arial" w:hAnsi="Arial" w:cs="Arial"/>
              </w:rPr>
              <w:t>Impact of functioned vs non-functioned munitions on analysis result</w:t>
            </w:r>
          </w:p>
          <w:p w14:paraId="25C4CF49" w14:textId="4063C339" w:rsidR="002B162C" w:rsidRPr="006C1FDD" w:rsidRDefault="0041234D" w:rsidP="0041234D">
            <w:pPr>
              <w:autoSpaceDE w:val="0"/>
              <w:autoSpaceDN w:val="0"/>
              <w:adjustRightInd w:val="0"/>
              <w:spacing w:after="0" w:line="240" w:lineRule="auto"/>
              <w:rPr>
                <w:rFonts w:ascii="Arial" w:hAnsi="Arial" w:cs="Arial"/>
                <w:b/>
                <w:bCs/>
              </w:rPr>
            </w:pPr>
            <w:r w:rsidRPr="0041234D">
              <w:rPr>
                <w:rFonts w:ascii="Arial" w:hAnsi="Arial" w:cs="Arial"/>
              </w:rPr>
              <w:t>Soil testing- explosively/metallic contaminated soil</w:t>
            </w:r>
          </w:p>
        </w:tc>
      </w:tr>
      <w:tr w:rsidR="002B162C" w:rsidRPr="004C3A0B" w14:paraId="472C32A2" w14:textId="77777777" w:rsidTr="009E259D">
        <w:trPr>
          <w:trHeight w:val="454"/>
        </w:trPr>
        <w:tc>
          <w:tcPr>
            <w:tcW w:w="237" w:type="pct"/>
            <w:vAlign w:val="center"/>
          </w:tcPr>
          <w:p w14:paraId="5C7CAD7A" w14:textId="77777777" w:rsidR="002B162C" w:rsidRPr="002132F9" w:rsidRDefault="002B162C" w:rsidP="009E259D">
            <w:pPr>
              <w:autoSpaceDE w:val="0"/>
              <w:autoSpaceDN w:val="0"/>
              <w:adjustRightInd w:val="0"/>
              <w:rPr>
                <w:rFonts w:ascii="Arial" w:hAnsi="Arial" w:cs="Arial"/>
              </w:rPr>
            </w:pPr>
            <w:r>
              <w:rPr>
                <w:rFonts w:ascii="Arial" w:hAnsi="Arial" w:cs="Arial"/>
              </w:rPr>
              <w:t>5</w:t>
            </w:r>
          </w:p>
        </w:tc>
        <w:tc>
          <w:tcPr>
            <w:tcW w:w="4763" w:type="pct"/>
            <w:gridSpan w:val="4"/>
            <w:vAlign w:val="center"/>
          </w:tcPr>
          <w:p w14:paraId="127254CF" w14:textId="68019692" w:rsidR="002B162C" w:rsidRPr="0041234D" w:rsidRDefault="002B162C" w:rsidP="0041234D">
            <w:pPr>
              <w:autoSpaceDE w:val="0"/>
              <w:autoSpaceDN w:val="0"/>
              <w:adjustRightInd w:val="0"/>
              <w:rPr>
                <w:rFonts w:ascii="Arial" w:hAnsi="Arial" w:cs="Arial"/>
                <w:b/>
                <w:bCs/>
              </w:rPr>
            </w:pPr>
            <w:r w:rsidRPr="009D2E0B">
              <w:rPr>
                <w:rFonts w:ascii="Arial" w:hAnsi="Arial" w:cs="Arial"/>
                <w:b/>
                <w:bCs/>
              </w:rPr>
              <w:t>Aims of Research Activity</w:t>
            </w:r>
            <w:r w:rsidR="0041234D">
              <w:rPr>
                <w:rFonts w:ascii="Arial" w:hAnsi="Arial" w:cs="Arial"/>
                <w:b/>
                <w:bCs/>
              </w:rPr>
              <w:t xml:space="preserve"> </w:t>
            </w:r>
            <w:r w:rsidR="0041234D" w:rsidRPr="007C1309">
              <w:t>The aim of this project is to evaluate the effectiveness of XRF spectroscopy as a rapid, non-destructive analytical tool for the characterisation of metallic munition fragments recovered from post-energetic events, with specific application to CB weapon systems and broader forensic exhibit exploitation.</w:t>
            </w:r>
          </w:p>
        </w:tc>
      </w:tr>
      <w:tr w:rsidR="002B162C" w:rsidRPr="004C3A0B" w14:paraId="189606E8" w14:textId="77777777" w:rsidTr="009E259D">
        <w:trPr>
          <w:trHeight w:val="454"/>
        </w:trPr>
        <w:tc>
          <w:tcPr>
            <w:tcW w:w="237" w:type="pct"/>
            <w:vAlign w:val="center"/>
          </w:tcPr>
          <w:p w14:paraId="059F5BDA" w14:textId="77777777" w:rsidR="002B162C" w:rsidRPr="002132F9" w:rsidRDefault="002B162C" w:rsidP="009E259D">
            <w:pPr>
              <w:autoSpaceDE w:val="0"/>
              <w:autoSpaceDN w:val="0"/>
              <w:adjustRightInd w:val="0"/>
              <w:rPr>
                <w:rFonts w:ascii="Arial" w:hAnsi="Arial" w:cs="Arial"/>
              </w:rPr>
            </w:pPr>
            <w:r>
              <w:rPr>
                <w:rFonts w:ascii="Arial" w:hAnsi="Arial" w:cs="Arial"/>
              </w:rPr>
              <w:t>6</w:t>
            </w:r>
          </w:p>
        </w:tc>
        <w:tc>
          <w:tcPr>
            <w:tcW w:w="4763" w:type="pct"/>
            <w:gridSpan w:val="4"/>
            <w:vAlign w:val="center"/>
          </w:tcPr>
          <w:p w14:paraId="02EE27B5" w14:textId="3FBD16D4" w:rsidR="002B162C" w:rsidRPr="0041234D" w:rsidRDefault="002B162C" w:rsidP="0041234D">
            <w:pPr>
              <w:autoSpaceDE w:val="0"/>
              <w:autoSpaceDN w:val="0"/>
              <w:adjustRightInd w:val="0"/>
              <w:rPr>
                <w:rFonts w:ascii="Arial" w:hAnsi="Arial" w:cs="Arial"/>
                <w:b/>
                <w:bCs/>
              </w:rPr>
            </w:pPr>
            <w:r w:rsidRPr="009D2E0B">
              <w:rPr>
                <w:rFonts w:ascii="Arial" w:hAnsi="Arial" w:cs="Arial"/>
                <w:b/>
                <w:bCs/>
              </w:rPr>
              <w:t>Objectives of Research Activity</w:t>
            </w:r>
          </w:p>
          <w:p w14:paraId="0575F072" w14:textId="089ECB15" w:rsidR="002B162C" w:rsidRPr="004C3A0B" w:rsidRDefault="0041234D" w:rsidP="009E259D">
            <w:pPr>
              <w:rPr>
                <w:rFonts w:ascii="Arial" w:hAnsi="Arial" w:cs="Arial"/>
              </w:rPr>
            </w:pPr>
            <w:r>
              <w:rPr>
                <w:rFonts w:ascii="Arial" w:hAnsi="Arial" w:cs="Arial"/>
              </w:rPr>
              <w:t xml:space="preserve">As above </w:t>
            </w:r>
          </w:p>
        </w:tc>
      </w:tr>
      <w:tr w:rsidR="002B162C" w:rsidRPr="004C3A0B" w14:paraId="01C7905F" w14:textId="77777777" w:rsidTr="009E259D">
        <w:trPr>
          <w:trHeight w:val="454"/>
        </w:trPr>
        <w:tc>
          <w:tcPr>
            <w:tcW w:w="237" w:type="pct"/>
            <w:shd w:val="clear" w:color="auto" w:fill="F2F2F2" w:themeFill="background1" w:themeFillShade="F2"/>
            <w:vAlign w:val="center"/>
          </w:tcPr>
          <w:p w14:paraId="4E93B34F" w14:textId="77777777" w:rsidR="002B162C" w:rsidRPr="002132F9" w:rsidRDefault="002B162C" w:rsidP="009E259D">
            <w:pPr>
              <w:spacing w:before="120" w:after="120"/>
              <w:rPr>
                <w:rFonts w:ascii="Arial" w:hAnsi="Arial" w:cs="Arial"/>
              </w:rPr>
            </w:pPr>
          </w:p>
        </w:tc>
        <w:tc>
          <w:tcPr>
            <w:tcW w:w="4763" w:type="pct"/>
            <w:gridSpan w:val="4"/>
            <w:shd w:val="clear" w:color="auto" w:fill="F2F2F2" w:themeFill="background1" w:themeFillShade="F2"/>
            <w:vAlign w:val="center"/>
          </w:tcPr>
          <w:p w14:paraId="1352C1C5" w14:textId="77777777" w:rsidR="002B162C" w:rsidRPr="004C3A0B" w:rsidRDefault="002B162C" w:rsidP="009E259D">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68E0591D" w14:textId="77777777" w:rsidR="002B162C" w:rsidRPr="004C3A0B" w:rsidRDefault="002B162C" w:rsidP="009E259D">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2B162C" w:rsidRPr="004C3A0B" w14:paraId="1C1F2217" w14:textId="77777777" w:rsidTr="009E259D">
        <w:trPr>
          <w:trHeight w:val="454"/>
        </w:trPr>
        <w:tc>
          <w:tcPr>
            <w:tcW w:w="237" w:type="pct"/>
            <w:vAlign w:val="center"/>
          </w:tcPr>
          <w:p w14:paraId="5FFA3007" w14:textId="77777777" w:rsidR="002B162C" w:rsidRPr="00D66471" w:rsidRDefault="002B162C" w:rsidP="009E259D">
            <w:pPr>
              <w:rPr>
                <w:rFonts w:ascii="Arial" w:hAnsi="Arial" w:cs="Arial"/>
              </w:rPr>
            </w:pPr>
            <w:r>
              <w:rPr>
                <w:rFonts w:ascii="Arial" w:hAnsi="Arial" w:cs="Arial"/>
              </w:rPr>
              <w:t>7</w:t>
            </w:r>
          </w:p>
        </w:tc>
        <w:tc>
          <w:tcPr>
            <w:tcW w:w="4763" w:type="pct"/>
            <w:gridSpan w:val="4"/>
            <w:vAlign w:val="center"/>
          </w:tcPr>
          <w:p w14:paraId="1688E0A7" w14:textId="01DC0682" w:rsidR="002B162C" w:rsidRPr="0041234D" w:rsidRDefault="0041234D" w:rsidP="0041234D">
            <w:pPr>
              <w:rPr>
                <w:rFonts w:ascii="Arial" w:hAnsi="Arial" w:cs="Arial"/>
                <w:bCs/>
                <w:color w:val="000000" w:themeColor="text1"/>
              </w:rPr>
            </w:pPr>
            <w:r>
              <w:rPr>
                <w:rFonts w:ascii="Arial" w:hAnsi="Arial" w:cs="Arial"/>
                <w:bCs/>
                <w:color w:val="000000" w:themeColor="text1"/>
              </w:rPr>
              <w:t xml:space="preserve">Please see the Report above </w:t>
            </w:r>
          </w:p>
        </w:tc>
      </w:tr>
    </w:tbl>
    <w:p w14:paraId="716B8167" w14:textId="77777777" w:rsidR="002B162C" w:rsidRDefault="002B162C" w:rsidP="002B162C"/>
    <w:p w14:paraId="44503D56" w14:textId="77777777" w:rsidR="002B162C" w:rsidRPr="004C3A0B" w:rsidRDefault="002B162C" w:rsidP="002B162C">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2B162C" w:rsidRPr="004C3A0B" w14:paraId="5C2D2EA8" w14:textId="77777777" w:rsidTr="009E259D">
        <w:trPr>
          <w:trHeight w:val="558"/>
        </w:trPr>
        <w:tc>
          <w:tcPr>
            <w:tcW w:w="562" w:type="dxa"/>
            <w:shd w:val="clear" w:color="auto" w:fill="F2F2F2" w:themeFill="background1" w:themeFillShade="F2"/>
            <w:vAlign w:val="center"/>
          </w:tcPr>
          <w:p w14:paraId="554DDBE4" w14:textId="77777777" w:rsidR="002B162C" w:rsidRPr="004C3A0B" w:rsidRDefault="002B162C" w:rsidP="009E259D">
            <w:pPr>
              <w:autoSpaceDE w:val="0"/>
              <w:autoSpaceDN w:val="0"/>
              <w:adjustRightInd w:val="0"/>
              <w:rPr>
                <w:rFonts w:ascii="Arial" w:hAnsi="Arial" w:cs="Arial"/>
                <w:b/>
              </w:rPr>
            </w:pPr>
          </w:p>
        </w:tc>
        <w:tc>
          <w:tcPr>
            <w:tcW w:w="8227" w:type="dxa"/>
            <w:shd w:val="clear" w:color="auto" w:fill="F2F2F2" w:themeFill="background1" w:themeFillShade="F2"/>
            <w:vAlign w:val="center"/>
          </w:tcPr>
          <w:p w14:paraId="26F996E4" w14:textId="77777777" w:rsidR="002B162C" w:rsidRPr="004C3A0B" w:rsidRDefault="002B162C" w:rsidP="009E259D">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vAlign w:val="center"/>
          </w:tcPr>
          <w:p w14:paraId="501E733B"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3B37866F"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NO</w:t>
            </w:r>
          </w:p>
        </w:tc>
      </w:tr>
      <w:tr w:rsidR="002B162C" w:rsidRPr="004C3A0B" w14:paraId="28A68447" w14:textId="77777777" w:rsidTr="009E259D">
        <w:trPr>
          <w:trHeight w:val="439"/>
        </w:trPr>
        <w:tc>
          <w:tcPr>
            <w:tcW w:w="562" w:type="dxa"/>
            <w:shd w:val="clear" w:color="auto" w:fill="F2F2F2" w:themeFill="background1" w:themeFillShade="F2"/>
            <w:vAlign w:val="center"/>
          </w:tcPr>
          <w:p w14:paraId="4C63D72B" w14:textId="77777777" w:rsidR="002B162C" w:rsidRPr="004C3A0B" w:rsidRDefault="002B162C" w:rsidP="009E259D">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2D427B4B"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6A80AA96"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651D1B20" w14:textId="31F5C279"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49285095" w14:textId="77777777" w:rsidTr="009E259D">
        <w:trPr>
          <w:trHeight w:val="439"/>
        </w:trPr>
        <w:tc>
          <w:tcPr>
            <w:tcW w:w="562" w:type="dxa"/>
            <w:shd w:val="clear" w:color="auto" w:fill="F2F2F2" w:themeFill="background1" w:themeFillShade="F2"/>
            <w:vAlign w:val="center"/>
          </w:tcPr>
          <w:p w14:paraId="172D4F9E" w14:textId="77777777" w:rsidR="002B162C" w:rsidRPr="004C3A0B" w:rsidRDefault="002B162C" w:rsidP="009E259D">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4054203D"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766594B4"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3206C7B6" w14:textId="05371FBE"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213CE6D5" w14:textId="77777777" w:rsidTr="009E259D">
        <w:trPr>
          <w:trHeight w:val="439"/>
        </w:trPr>
        <w:tc>
          <w:tcPr>
            <w:tcW w:w="562" w:type="dxa"/>
            <w:shd w:val="clear" w:color="auto" w:fill="F2F2F2" w:themeFill="background1" w:themeFillShade="F2"/>
            <w:vAlign w:val="center"/>
          </w:tcPr>
          <w:p w14:paraId="2AA83833" w14:textId="77777777" w:rsidR="002B162C" w:rsidRDefault="002B162C" w:rsidP="009E259D">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1280CEBA"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72877302" w14:textId="77777777" w:rsidR="002B162C" w:rsidRDefault="002B162C" w:rsidP="009E259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515411D5" w14:textId="0E5CEA0C" w:rsidR="002B162C" w:rsidRDefault="0041234D" w:rsidP="009E259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B162C" w:rsidRPr="004C3A0B" w14:paraId="42019912" w14:textId="77777777" w:rsidTr="009E259D">
        <w:trPr>
          <w:trHeight w:val="403"/>
        </w:trPr>
        <w:tc>
          <w:tcPr>
            <w:tcW w:w="562" w:type="dxa"/>
            <w:shd w:val="clear" w:color="auto" w:fill="F2F2F2" w:themeFill="background1" w:themeFillShade="F2"/>
            <w:vAlign w:val="center"/>
          </w:tcPr>
          <w:p w14:paraId="387033AD" w14:textId="77777777" w:rsidR="002B162C" w:rsidRPr="004C3A0B" w:rsidRDefault="002B162C" w:rsidP="009E259D">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437B337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687217DF"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7C0AB653" w14:textId="2988D86A"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7892A19B" w14:textId="77777777" w:rsidTr="009E259D">
        <w:trPr>
          <w:trHeight w:val="403"/>
        </w:trPr>
        <w:tc>
          <w:tcPr>
            <w:tcW w:w="562" w:type="dxa"/>
            <w:shd w:val="clear" w:color="auto" w:fill="F2F2F2" w:themeFill="background1" w:themeFillShade="F2"/>
            <w:vAlign w:val="center"/>
          </w:tcPr>
          <w:p w14:paraId="525A1863" w14:textId="77777777" w:rsidR="002B162C" w:rsidRDefault="002B162C" w:rsidP="009E259D">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6566676D"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249ABC28" w14:textId="77777777" w:rsidR="002B162C" w:rsidRDefault="002B162C" w:rsidP="009E259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5F311229" w14:textId="21B6C0BB" w:rsidR="002B162C" w:rsidRDefault="0041234D" w:rsidP="009E259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B162C" w:rsidRPr="004C3A0B" w14:paraId="306E0079" w14:textId="77777777" w:rsidTr="009E259D">
        <w:trPr>
          <w:trHeight w:val="403"/>
        </w:trPr>
        <w:tc>
          <w:tcPr>
            <w:tcW w:w="562" w:type="dxa"/>
            <w:shd w:val="clear" w:color="auto" w:fill="F2F2F2" w:themeFill="background1" w:themeFillShade="F2"/>
            <w:vAlign w:val="center"/>
          </w:tcPr>
          <w:p w14:paraId="2C4EBB09" w14:textId="77777777" w:rsidR="002B162C" w:rsidRPr="004C3A0B" w:rsidRDefault="002B162C" w:rsidP="009E259D">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636A0855" w14:textId="77777777" w:rsidR="002B162C" w:rsidRPr="004C3A0B" w:rsidRDefault="002B162C" w:rsidP="009E259D">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75CE8A54"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F9DB679" w14:textId="4AB07673"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4BDF507D" w14:textId="77777777" w:rsidTr="009E259D">
        <w:trPr>
          <w:trHeight w:val="439"/>
        </w:trPr>
        <w:tc>
          <w:tcPr>
            <w:tcW w:w="562" w:type="dxa"/>
            <w:shd w:val="clear" w:color="auto" w:fill="F2F2F2" w:themeFill="background1" w:themeFillShade="F2"/>
            <w:vAlign w:val="center"/>
          </w:tcPr>
          <w:p w14:paraId="0714E47F" w14:textId="77777777" w:rsidR="002B162C" w:rsidRPr="004C3A0B" w:rsidRDefault="002B162C" w:rsidP="009E259D">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478E9B00"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44DD380D"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5BC1785" w14:textId="52DCD5E8"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1F9CFF6F" w14:textId="77777777" w:rsidTr="009E259D">
        <w:trPr>
          <w:trHeight w:val="403"/>
        </w:trPr>
        <w:tc>
          <w:tcPr>
            <w:tcW w:w="562" w:type="dxa"/>
            <w:shd w:val="clear" w:color="auto" w:fill="F2F2F2" w:themeFill="background1" w:themeFillShade="F2"/>
            <w:vAlign w:val="center"/>
          </w:tcPr>
          <w:p w14:paraId="511F98F6" w14:textId="77777777" w:rsidR="002B162C" w:rsidRPr="004C3A0B" w:rsidRDefault="002B162C" w:rsidP="009E259D">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443BEF22"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4A51B60E"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3BC21499" w14:textId="69501619"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5A106F5" w14:textId="77777777" w:rsidTr="009E259D">
        <w:trPr>
          <w:trHeight w:val="439"/>
        </w:trPr>
        <w:tc>
          <w:tcPr>
            <w:tcW w:w="562" w:type="dxa"/>
            <w:shd w:val="clear" w:color="auto" w:fill="F2F2F2" w:themeFill="background1" w:themeFillShade="F2"/>
            <w:vAlign w:val="center"/>
          </w:tcPr>
          <w:p w14:paraId="65001499" w14:textId="77777777" w:rsidR="002B162C" w:rsidRPr="004C3A0B" w:rsidRDefault="002B162C" w:rsidP="009E259D">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4F23122A"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F7CB445"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E1C7AD5" w14:textId="42D2A356"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1ECE8A7" w14:textId="77777777" w:rsidTr="009E259D">
        <w:trPr>
          <w:trHeight w:val="403"/>
        </w:trPr>
        <w:tc>
          <w:tcPr>
            <w:tcW w:w="562" w:type="dxa"/>
            <w:shd w:val="clear" w:color="auto" w:fill="F2F2F2" w:themeFill="background1" w:themeFillShade="F2"/>
            <w:vAlign w:val="center"/>
          </w:tcPr>
          <w:p w14:paraId="6D94CD14" w14:textId="77777777" w:rsidR="002B162C" w:rsidRPr="004C3A0B" w:rsidRDefault="002B162C" w:rsidP="009E259D">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008C5D93"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3EE73B2"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DD93C59" w14:textId="39765C9E" w:rsidR="002B162C" w:rsidRPr="004C3A0B" w:rsidRDefault="0041234D"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3275C62" w14:textId="77777777" w:rsidTr="009E259D">
        <w:trPr>
          <w:trHeight w:val="403"/>
        </w:trPr>
        <w:tc>
          <w:tcPr>
            <w:tcW w:w="562" w:type="dxa"/>
            <w:shd w:val="clear" w:color="auto" w:fill="F2F2F2" w:themeFill="background1" w:themeFillShade="F2"/>
            <w:vAlign w:val="center"/>
          </w:tcPr>
          <w:p w14:paraId="58A62758" w14:textId="77777777" w:rsidR="002B162C" w:rsidRPr="004C3A0B" w:rsidRDefault="002B162C" w:rsidP="009E259D">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794046DD"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31EB7BB4"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1F58621" w14:textId="17CC2096" w:rsidR="002B162C" w:rsidRPr="004C3A0B" w:rsidRDefault="0041234D"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337AB831" w14:textId="77777777" w:rsidTr="009E259D">
        <w:trPr>
          <w:trHeight w:val="403"/>
        </w:trPr>
        <w:tc>
          <w:tcPr>
            <w:tcW w:w="562" w:type="dxa"/>
            <w:shd w:val="clear" w:color="auto" w:fill="F2F2F2" w:themeFill="background1" w:themeFillShade="F2"/>
            <w:vAlign w:val="center"/>
          </w:tcPr>
          <w:p w14:paraId="080FDE84" w14:textId="77777777" w:rsidR="002B162C" w:rsidRPr="004C3A0B" w:rsidRDefault="002B162C" w:rsidP="009E259D">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vAlign w:val="center"/>
          </w:tcPr>
          <w:p w14:paraId="63D8294B"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76B51D0D"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D2870C3" w14:textId="5CECDF90" w:rsidR="002B162C" w:rsidRPr="004C3A0B" w:rsidRDefault="0041234D"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15516131" w14:textId="77777777" w:rsidTr="009E259D">
        <w:trPr>
          <w:trHeight w:val="403"/>
        </w:trPr>
        <w:tc>
          <w:tcPr>
            <w:tcW w:w="562" w:type="dxa"/>
            <w:shd w:val="clear" w:color="auto" w:fill="F2F2F2" w:themeFill="background1" w:themeFillShade="F2"/>
            <w:vAlign w:val="center"/>
          </w:tcPr>
          <w:p w14:paraId="05F8F0FE" w14:textId="77777777" w:rsidR="002B162C" w:rsidRPr="004C3A0B" w:rsidRDefault="002B162C" w:rsidP="009E259D">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3A41F4CD"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0F591C9D"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8AB7917" w14:textId="34C02497" w:rsidR="002B162C" w:rsidRPr="004C3A0B" w:rsidRDefault="0041234D"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0A03A159" w14:textId="77777777" w:rsidTr="009E259D">
        <w:trPr>
          <w:trHeight w:val="403"/>
        </w:trPr>
        <w:tc>
          <w:tcPr>
            <w:tcW w:w="562" w:type="dxa"/>
            <w:shd w:val="clear" w:color="auto" w:fill="F2F2F2" w:themeFill="background1" w:themeFillShade="F2"/>
            <w:vAlign w:val="center"/>
          </w:tcPr>
          <w:p w14:paraId="6E0A559C" w14:textId="77777777" w:rsidR="002B162C" w:rsidRPr="004C3A0B" w:rsidRDefault="002B162C" w:rsidP="009E259D">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1D834672"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50325828"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366CE115" w14:textId="25656948" w:rsidR="002B162C" w:rsidRPr="004C3A0B" w:rsidRDefault="0041234D"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1234B3B6" w14:textId="77777777" w:rsidTr="009E259D">
        <w:trPr>
          <w:trHeight w:val="403"/>
        </w:trPr>
        <w:tc>
          <w:tcPr>
            <w:tcW w:w="562" w:type="dxa"/>
            <w:shd w:val="clear" w:color="auto" w:fill="F2F2F2" w:themeFill="background1" w:themeFillShade="F2"/>
            <w:vAlign w:val="center"/>
          </w:tcPr>
          <w:p w14:paraId="48518815" w14:textId="77777777" w:rsidR="002B162C" w:rsidRPr="004C3A0B" w:rsidRDefault="002B162C" w:rsidP="009E259D">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7ADE62AB"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07C408B"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79C4E93D" w14:textId="5BB2E89E" w:rsidR="002B162C" w:rsidRPr="004C3A0B" w:rsidRDefault="0041234D"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4820D2E1" w14:textId="77777777" w:rsidTr="009E259D">
        <w:trPr>
          <w:trHeight w:val="403"/>
        </w:trPr>
        <w:tc>
          <w:tcPr>
            <w:tcW w:w="562" w:type="dxa"/>
            <w:shd w:val="clear" w:color="auto" w:fill="F2F2F2" w:themeFill="background1" w:themeFillShade="F2"/>
            <w:vAlign w:val="center"/>
          </w:tcPr>
          <w:p w14:paraId="0ADF0BFC" w14:textId="77777777" w:rsidR="002B162C" w:rsidRDefault="002B162C" w:rsidP="009E259D">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29DB853C" w14:textId="77777777" w:rsidR="002B162C" w:rsidRPr="004C3A0B" w:rsidRDefault="002B162C" w:rsidP="009E259D">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65931B99" w14:textId="6BD8C77F" w:rsidR="002B162C" w:rsidRDefault="00A364C1" w:rsidP="009E259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57969D63" w14:textId="0788A906" w:rsidR="002B162C" w:rsidRDefault="00A364C1" w:rsidP="009E259D">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2B162C" w:rsidRPr="006C1FDD" w14:paraId="00654729" w14:textId="77777777" w:rsidTr="009E259D">
        <w:trPr>
          <w:trHeight w:val="403"/>
        </w:trPr>
        <w:tc>
          <w:tcPr>
            <w:tcW w:w="562" w:type="dxa"/>
            <w:shd w:val="clear" w:color="auto" w:fill="F2F2F2" w:themeFill="background1" w:themeFillShade="F2"/>
            <w:vAlign w:val="center"/>
          </w:tcPr>
          <w:p w14:paraId="2E46DB81" w14:textId="77777777" w:rsidR="002B162C" w:rsidRPr="006C1FDD" w:rsidRDefault="002B162C" w:rsidP="009E259D">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6F5FAE90" w14:textId="77777777" w:rsidR="002B162C" w:rsidRPr="006C1FDD" w:rsidRDefault="002B162C" w:rsidP="009E259D">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4B8CE30" w14:textId="77777777" w:rsidR="002B162C" w:rsidRPr="006C1FDD" w:rsidRDefault="002B162C" w:rsidP="009E259D">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00CAD54B" w14:textId="77777777" w:rsidR="002B162C" w:rsidRPr="006C1FDD" w:rsidRDefault="002B162C" w:rsidP="009E259D">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r>
      <w:tr w:rsidR="002B162C" w:rsidRPr="006C1FDD" w14:paraId="71631B32" w14:textId="77777777" w:rsidTr="009E259D">
        <w:trPr>
          <w:trHeight w:val="403"/>
        </w:trPr>
        <w:tc>
          <w:tcPr>
            <w:tcW w:w="562" w:type="dxa"/>
            <w:vAlign w:val="center"/>
          </w:tcPr>
          <w:p w14:paraId="4867AA1D" w14:textId="77777777" w:rsidR="002B162C" w:rsidRPr="006C1FDD" w:rsidRDefault="002B162C" w:rsidP="009E259D">
            <w:pPr>
              <w:autoSpaceDE w:val="0"/>
              <w:autoSpaceDN w:val="0"/>
              <w:adjustRightInd w:val="0"/>
              <w:rPr>
                <w:rFonts w:ascii="Arial" w:hAnsi="Arial" w:cs="Arial"/>
              </w:rPr>
            </w:pPr>
          </w:p>
        </w:tc>
        <w:tc>
          <w:tcPr>
            <w:tcW w:w="8227" w:type="dxa"/>
            <w:vAlign w:val="center"/>
          </w:tcPr>
          <w:p w14:paraId="4BF6050B" w14:textId="77777777" w:rsidR="002B162C" w:rsidRPr="006C1FDD" w:rsidRDefault="002B162C" w:rsidP="009E259D">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2B4823B" w14:textId="35CAFF68" w:rsidR="002B162C" w:rsidRPr="006C1FDD" w:rsidRDefault="00A364C1" w:rsidP="009E259D">
            <w:pPr>
              <w:autoSpaceDE w:val="0"/>
              <w:autoSpaceDN w:val="0"/>
              <w:adjustRightInd w:val="0"/>
              <w:rPr>
                <w:rFonts w:ascii="Arial" w:hAnsi="Arial" w:cs="Arial"/>
              </w:rPr>
            </w:pPr>
            <w:r>
              <w:rPr>
                <w:rFonts w:ascii="Arial" w:hAnsi="Arial" w:cs="Arial"/>
              </w:rPr>
              <w:t xml:space="preserve">Qualitative numerical data collected using equipment.  </w:t>
            </w:r>
          </w:p>
        </w:tc>
        <w:tc>
          <w:tcPr>
            <w:tcW w:w="846" w:type="dxa"/>
            <w:vMerge/>
            <w:shd w:val="clear" w:color="auto" w:fill="BFBFBF" w:themeFill="background1" w:themeFillShade="BF"/>
            <w:vAlign w:val="center"/>
          </w:tcPr>
          <w:p w14:paraId="41F4F5FD" w14:textId="77777777" w:rsidR="002B162C" w:rsidRPr="006C1FDD" w:rsidRDefault="002B162C" w:rsidP="009E259D">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6D8DBB9B" w14:textId="77777777" w:rsidR="002B162C" w:rsidRPr="006C1FDD" w:rsidRDefault="002B162C" w:rsidP="009E259D">
            <w:pPr>
              <w:autoSpaceDE w:val="0"/>
              <w:autoSpaceDN w:val="0"/>
              <w:adjustRightInd w:val="0"/>
              <w:jc w:val="center"/>
              <w:rPr>
                <w:rFonts w:ascii="Arial" w:hAnsi="Arial" w:cs="Arial"/>
                <w:b/>
                <w:bCs/>
              </w:rPr>
            </w:pPr>
          </w:p>
        </w:tc>
      </w:tr>
    </w:tbl>
    <w:p w14:paraId="021750F8" w14:textId="77777777" w:rsidR="002B162C" w:rsidRDefault="002B162C" w:rsidP="002B162C">
      <w:pPr>
        <w:jc w:val="both"/>
        <w:rPr>
          <w:rFonts w:ascii="Arial" w:hAnsi="Arial" w:cs="Arial"/>
          <w:bCs/>
          <w:iCs/>
        </w:rPr>
      </w:pPr>
    </w:p>
    <w:p w14:paraId="6A976C4D" w14:textId="766A477F" w:rsidR="002B162C" w:rsidRPr="004C3A0B" w:rsidRDefault="002B162C" w:rsidP="00A364C1">
      <w:pPr>
        <w:jc w:val="both"/>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252274A7" w14:textId="6645D6C9" w:rsidR="002B162C" w:rsidRPr="004C3A0B" w:rsidRDefault="002B162C" w:rsidP="002B162C">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5E1FC57" w14:textId="77777777" w:rsidR="002B162C" w:rsidRPr="00354F34" w:rsidRDefault="002B162C" w:rsidP="002B162C">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2B162C" w:rsidRPr="004C3A0B" w14:paraId="257E59BB" w14:textId="77777777" w:rsidTr="009E259D">
        <w:tc>
          <w:tcPr>
            <w:tcW w:w="562" w:type="dxa"/>
            <w:shd w:val="clear" w:color="auto" w:fill="F2F2F2" w:themeFill="background1" w:themeFillShade="F2"/>
            <w:vAlign w:val="center"/>
          </w:tcPr>
          <w:p w14:paraId="399A6EFF" w14:textId="77777777" w:rsidR="002B162C" w:rsidRPr="004C3A0B" w:rsidRDefault="002B162C" w:rsidP="009E259D">
            <w:pPr>
              <w:autoSpaceDE w:val="0"/>
              <w:autoSpaceDN w:val="0"/>
              <w:adjustRightInd w:val="0"/>
              <w:jc w:val="center"/>
              <w:rPr>
                <w:rFonts w:ascii="Arial" w:hAnsi="Arial" w:cs="Arial"/>
                <w:b/>
              </w:rPr>
            </w:pPr>
          </w:p>
        </w:tc>
        <w:tc>
          <w:tcPr>
            <w:tcW w:w="8217" w:type="dxa"/>
            <w:shd w:val="clear" w:color="auto" w:fill="F2F2F2" w:themeFill="background1" w:themeFillShade="F2"/>
          </w:tcPr>
          <w:p w14:paraId="74A0FADC" w14:textId="77777777" w:rsidR="002B162C" w:rsidRPr="004C3A0B" w:rsidRDefault="002B162C" w:rsidP="009E259D">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14:paraId="5EC4BC09" w14:textId="77777777" w:rsidR="002B162C" w:rsidRPr="004C3A0B" w:rsidRDefault="002B162C" w:rsidP="009E259D">
            <w:pPr>
              <w:autoSpaceDE w:val="0"/>
              <w:autoSpaceDN w:val="0"/>
              <w:adjustRightInd w:val="0"/>
              <w:jc w:val="center"/>
              <w:rPr>
                <w:rFonts w:ascii="Arial" w:hAnsi="Arial" w:cs="Arial"/>
                <w:b/>
                <w:bCs/>
              </w:rPr>
            </w:pPr>
          </w:p>
          <w:p w14:paraId="3C6E97B0"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79BDFC6C" w14:textId="77777777" w:rsidR="002B162C" w:rsidRPr="004C3A0B" w:rsidRDefault="002B162C" w:rsidP="009E259D">
            <w:pPr>
              <w:autoSpaceDE w:val="0"/>
              <w:autoSpaceDN w:val="0"/>
              <w:adjustRightInd w:val="0"/>
              <w:jc w:val="center"/>
              <w:rPr>
                <w:rFonts w:ascii="Arial" w:hAnsi="Arial" w:cs="Arial"/>
                <w:b/>
                <w:bCs/>
              </w:rPr>
            </w:pPr>
          </w:p>
          <w:p w14:paraId="0889B200"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NO</w:t>
            </w:r>
          </w:p>
        </w:tc>
      </w:tr>
      <w:tr w:rsidR="002B162C" w:rsidRPr="004C3A0B" w14:paraId="2D376F85" w14:textId="77777777" w:rsidTr="009E259D">
        <w:trPr>
          <w:trHeight w:val="439"/>
        </w:trPr>
        <w:tc>
          <w:tcPr>
            <w:tcW w:w="562" w:type="dxa"/>
            <w:shd w:val="clear" w:color="auto" w:fill="F2F2F2" w:themeFill="background1" w:themeFillShade="F2"/>
            <w:vAlign w:val="center"/>
          </w:tcPr>
          <w:p w14:paraId="7B452975"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27545522"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6952B4EB"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24F384B9" w14:textId="29F0DCE7"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09AABA92" w14:textId="77777777" w:rsidTr="009E259D">
        <w:trPr>
          <w:trHeight w:val="403"/>
        </w:trPr>
        <w:tc>
          <w:tcPr>
            <w:tcW w:w="562" w:type="dxa"/>
            <w:shd w:val="clear" w:color="auto" w:fill="F2F2F2" w:themeFill="background1" w:themeFillShade="F2"/>
            <w:vAlign w:val="center"/>
          </w:tcPr>
          <w:p w14:paraId="42BE11A4"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10B78FA1"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6D0DDF2A"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483739A1" w14:textId="58460DC3"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026B9F18" w14:textId="77777777" w:rsidTr="009E259D">
        <w:trPr>
          <w:trHeight w:val="439"/>
        </w:trPr>
        <w:tc>
          <w:tcPr>
            <w:tcW w:w="562" w:type="dxa"/>
            <w:shd w:val="clear" w:color="auto" w:fill="F2F2F2" w:themeFill="background1" w:themeFillShade="F2"/>
            <w:vAlign w:val="center"/>
          </w:tcPr>
          <w:p w14:paraId="75C427C9"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0137456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06F46BB"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07F94F80" w14:textId="38DED6B3"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2ED2725" w14:textId="77777777" w:rsidTr="009E259D">
        <w:trPr>
          <w:trHeight w:val="403"/>
        </w:trPr>
        <w:tc>
          <w:tcPr>
            <w:tcW w:w="562" w:type="dxa"/>
            <w:shd w:val="clear" w:color="auto" w:fill="F2F2F2" w:themeFill="background1" w:themeFillShade="F2"/>
            <w:vAlign w:val="center"/>
          </w:tcPr>
          <w:p w14:paraId="75C31B08"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58F0EE67"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2DF6D6F0"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1A06FC7" w14:textId="7AD3CFBD"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252D86E4" w14:textId="77777777" w:rsidTr="009E259D">
        <w:trPr>
          <w:trHeight w:val="403"/>
        </w:trPr>
        <w:tc>
          <w:tcPr>
            <w:tcW w:w="562" w:type="dxa"/>
            <w:shd w:val="clear" w:color="auto" w:fill="F2F2F2" w:themeFill="background1" w:themeFillShade="F2"/>
            <w:vAlign w:val="center"/>
          </w:tcPr>
          <w:p w14:paraId="4F03880A"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586BA0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2C9C7D6F"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A84D6B5" w14:textId="74CB9317"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92CAB89" w14:textId="77777777" w:rsidTr="009E259D">
        <w:trPr>
          <w:trHeight w:val="439"/>
        </w:trPr>
        <w:tc>
          <w:tcPr>
            <w:tcW w:w="562" w:type="dxa"/>
            <w:shd w:val="clear" w:color="auto" w:fill="F2F2F2" w:themeFill="background1" w:themeFillShade="F2"/>
            <w:vAlign w:val="center"/>
          </w:tcPr>
          <w:p w14:paraId="5E9CA7F3"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3AE40E4A"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A04EDC5"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A2283F3" w14:textId="5CC5D162"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0015B5F9" w14:textId="77777777" w:rsidTr="009E259D">
        <w:trPr>
          <w:trHeight w:val="403"/>
        </w:trPr>
        <w:tc>
          <w:tcPr>
            <w:tcW w:w="562" w:type="dxa"/>
            <w:shd w:val="clear" w:color="auto" w:fill="F2F2F2" w:themeFill="background1" w:themeFillShade="F2"/>
            <w:vAlign w:val="center"/>
          </w:tcPr>
          <w:p w14:paraId="71BD91B1"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108B14DC"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42AC0294"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5BEBCC9E" w14:textId="626CC2D4" w:rsidR="002B162C" w:rsidRPr="004C3A0B" w:rsidRDefault="00A364C1"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5FA77F30" w14:textId="77777777" w:rsidTr="009E259D">
        <w:trPr>
          <w:trHeight w:val="403"/>
        </w:trPr>
        <w:tc>
          <w:tcPr>
            <w:tcW w:w="562" w:type="dxa"/>
            <w:shd w:val="clear" w:color="auto" w:fill="F2F2F2" w:themeFill="background1" w:themeFillShade="F2"/>
            <w:vAlign w:val="center"/>
          </w:tcPr>
          <w:p w14:paraId="5BF2CC80"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0C9C2970"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5DEE741E"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FE99936" w14:textId="2A3B2873" w:rsidR="002B162C" w:rsidRPr="004C3A0B" w:rsidRDefault="00A364C1"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02A0D495" w14:textId="77777777" w:rsidTr="009E259D">
        <w:trPr>
          <w:trHeight w:val="403"/>
        </w:trPr>
        <w:tc>
          <w:tcPr>
            <w:tcW w:w="562" w:type="dxa"/>
            <w:shd w:val="clear" w:color="auto" w:fill="F2F2F2" w:themeFill="background1" w:themeFillShade="F2"/>
            <w:vAlign w:val="center"/>
          </w:tcPr>
          <w:p w14:paraId="37C734B9"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703E6057"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2402E038" w14:textId="77777777" w:rsidR="002B162C" w:rsidRPr="004C3A0B" w:rsidRDefault="002B162C" w:rsidP="009E259D">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1D608C81"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BFAE145" w14:textId="3464AD0D" w:rsidR="002B162C" w:rsidRPr="004C3A0B" w:rsidRDefault="00A364C1"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2B162C" w:rsidRPr="004C3A0B" w14:paraId="539EF7F1" w14:textId="77777777" w:rsidTr="009E259D">
        <w:trPr>
          <w:trHeight w:val="403"/>
        </w:trPr>
        <w:tc>
          <w:tcPr>
            <w:tcW w:w="562" w:type="dxa"/>
            <w:vAlign w:val="center"/>
          </w:tcPr>
          <w:p w14:paraId="6F081AAA" w14:textId="77777777" w:rsidR="002B162C" w:rsidRPr="006C1FDD" w:rsidRDefault="002B162C" w:rsidP="009E259D">
            <w:pPr>
              <w:autoSpaceDE w:val="0"/>
              <w:autoSpaceDN w:val="0"/>
              <w:adjustRightInd w:val="0"/>
              <w:jc w:val="center"/>
              <w:rPr>
                <w:rFonts w:ascii="Arial" w:hAnsi="Arial" w:cs="Arial"/>
              </w:rPr>
            </w:pPr>
          </w:p>
        </w:tc>
        <w:tc>
          <w:tcPr>
            <w:tcW w:w="8217" w:type="dxa"/>
            <w:vAlign w:val="center"/>
          </w:tcPr>
          <w:p w14:paraId="24F3D0FE" w14:textId="77777777" w:rsidR="002B162C" w:rsidRPr="006C1FDD" w:rsidRDefault="002B162C" w:rsidP="009E259D">
            <w:pPr>
              <w:autoSpaceDE w:val="0"/>
              <w:autoSpaceDN w:val="0"/>
              <w:adjustRightInd w:val="0"/>
              <w:rPr>
                <w:rFonts w:ascii="Arial" w:hAnsi="Arial" w:cs="Arial"/>
              </w:rPr>
            </w:pPr>
            <w:r>
              <w:rPr>
                <w:rFonts w:ascii="Arial" w:hAnsi="Arial" w:cs="Arial"/>
              </w:rPr>
              <w:t>Details of any other participant groups:</w:t>
            </w:r>
          </w:p>
          <w:p w14:paraId="38A5539A" w14:textId="77777777" w:rsidR="002B162C" w:rsidRDefault="002B162C" w:rsidP="009E259D">
            <w:pPr>
              <w:rPr>
                <w:rFonts w:ascii="Arial" w:hAnsi="Arial" w:cs="Arial"/>
              </w:rPr>
            </w:pPr>
            <w:r w:rsidRPr="00AA34BD">
              <w:rPr>
                <w:rFonts w:ascii="Arial" w:hAnsi="Arial" w:cs="Arial"/>
                <w:color w:val="00B050"/>
              </w:rPr>
              <w:t>Complete this only if your participants cannot give consent. This includes animals</w:t>
            </w:r>
          </w:p>
          <w:p w14:paraId="3984FEAE" w14:textId="4A0F5FDE" w:rsidR="002B162C" w:rsidRDefault="00A364C1" w:rsidP="009E259D">
            <w:pPr>
              <w:rPr>
                <w:rFonts w:ascii="Arial" w:hAnsi="Arial" w:cs="Arial"/>
              </w:rPr>
            </w:pPr>
            <w:r>
              <w:rPr>
                <w:rFonts w:ascii="Arial" w:hAnsi="Arial" w:cs="Arial"/>
              </w:rPr>
              <w:t>No Humans or animals are being used</w:t>
            </w:r>
          </w:p>
          <w:p w14:paraId="3E2B3AD8" w14:textId="14E47D3F" w:rsidR="002B162C" w:rsidRPr="004C3A0B" w:rsidRDefault="002B162C" w:rsidP="009E259D">
            <w:pPr>
              <w:autoSpaceDE w:val="0"/>
              <w:autoSpaceDN w:val="0"/>
              <w:adjustRightInd w:val="0"/>
              <w:rPr>
                <w:rFonts w:ascii="Arial" w:hAnsi="Arial" w:cs="Arial"/>
              </w:rPr>
            </w:pPr>
          </w:p>
        </w:tc>
        <w:tc>
          <w:tcPr>
            <w:tcW w:w="850" w:type="dxa"/>
            <w:vMerge/>
            <w:shd w:val="clear" w:color="auto" w:fill="BFBFBF" w:themeFill="background1" w:themeFillShade="BF"/>
            <w:vAlign w:val="center"/>
          </w:tcPr>
          <w:p w14:paraId="1B7D3DF2" w14:textId="77777777" w:rsidR="002B162C" w:rsidRDefault="002B162C" w:rsidP="009E259D">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2EBE3FB6" w14:textId="77777777" w:rsidR="002B162C" w:rsidRDefault="002B162C" w:rsidP="009E259D">
            <w:pPr>
              <w:autoSpaceDE w:val="0"/>
              <w:autoSpaceDN w:val="0"/>
              <w:adjustRightInd w:val="0"/>
              <w:jc w:val="center"/>
              <w:rPr>
                <w:rFonts w:ascii="Arial" w:hAnsi="Arial" w:cs="Arial"/>
                <w:b/>
                <w:bCs/>
              </w:rPr>
            </w:pPr>
          </w:p>
        </w:tc>
      </w:tr>
    </w:tbl>
    <w:p w14:paraId="149AB5B1" w14:textId="77777777" w:rsidR="002B162C" w:rsidRDefault="002B162C" w:rsidP="002B162C">
      <w:pPr>
        <w:rPr>
          <w:rFonts w:ascii="Arial" w:hAnsi="Arial" w:cs="Arial"/>
          <w:bCs/>
          <w:sz w:val="24"/>
          <w:szCs w:val="24"/>
        </w:rPr>
      </w:pPr>
    </w:p>
    <w:p w14:paraId="2A92625E" w14:textId="77777777" w:rsidR="00A364C1" w:rsidRPr="00D71982" w:rsidRDefault="00A364C1" w:rsidP="002B162C">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2B162C" w:rsidRPr="004C3A0B" w14:paraId="328B3293" w14:textId="77777777" w:rsidTr="009E259D">
        <w:trPr>
          <w:trHeight w:val="403"/>
        </w:trPr>
        <w:tc>
          <w:tcPr>
            <w:tcW w:w="562" w:type="dxa"/>
            <w:tcBorders>
              <w:bottom w:val="single" w:sz="4" w:space="0" w:color="auto"/>
            </w:tcBorders>
            <w:shd w:val="clear" w:color="auto" w:fill="F2F2F2" w:themeFill="background1" w:themeFillShade="F2"/>
          </w:tcPr>
          <w:p w14:paraId="0E38F250" w14:textId="77777777" w:rsidR="002B162C" w:rsidRPr="002132F9" w:rsidRDefault="002B162C" w:rsidP="009E259D">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39B4A494" w14:textId="77777777" w:rsidR="002B162C" w:rsidRPr="004C3A0B" w:rsidRDefault="002B162C" w:rsidP="009E259D">
            <w:pPr>
              <w:rPr>
                <w:rFonts w:ascii="Arial" w:hAnsi="Arial" w:cs="Arial"/>
                <w:b/>
              </w:rPr>
            </w:pPr>
            <w:r w:rsidRPr="004C3A0B">
              <w:rPr>
                <w:rFonts w:ascii="Arial" w:hAnsi="Arial" w:cs="Arial"/>
                <w:b/>
              </w:rPr>
              <w:t>Participant numbers and source</w:t>
            </w:r>
          </w:p>
          <w:p w14:paraId="621AA079"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2B162C" w:rsidRPr="004C3A0B" w14:paraId="633B2221" w14:textId="77777777" w:rsidTr="009E25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200B78" w14:textId="77777777" w:rsidR="002B162C" w:rsidRDefault="002B162C" w:rsidP="009E259D">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64BACE" w14:textId="77777777" w:rsidR="002B162C" w:rsidRPr="004C3A0B" w:rsidRDefault="002B162C" w:rsidP="009E259D">
            <w:pPr>
              <w:rPr>
                <w:rFonts w:ascii="Arial" w:hAnsi="Arial" w:cs="Arial"/>
              </w:rPr>
            </w:pPr>
            <w:r>
              <w:rPr>
                <w:rFonts w:ascii="Arial" w:hAnsi="Arial" w:cs="Arial"/>
              </w:rPr>
              <w:t>How many participants are expected?</w:t>
            </w:r>
          </w:p>
          <w:p w14:paraId="645F6439" w14:textId="77777777" w:rsidR="002B162C" w:rsidRPr="004C3A0B" w:rsidRDefault="002B162C" w:rsidP="009E259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AA5F46B" w14:textId="1E290489" w:rsidR="002B162C" w:rsidRPr="00A364C1" w:rsidRDefault="002B162C" w:rsidP="009E259D">
            <w:pPr>
              <w:rPr>
                <w:rFonts w:ascii="Arial" w:hAnsi="Arial" w:cs="Arial"/>
                <w:color w:val="00B050"/>
                <w:sz w:val="24"/>
              </w:rPr>
            </w:pPr>
            <w:r w:rsidRPr="00AA34BD">
              <w:rPr>
                <w:rFonts w:ascii="Arial" w:hAnsi="Arial" w:cs="Arial"/>
                <w:color w:val="00B050"/>
              </w:rPr>
              <w:t>Ballpark figures are fine, but make sure that you explain how you will identify and contact your participants.</w:t>
            </w:r>
          </w:p>
          <w:p w14:paraId="4B9EAE1F" w14:textId="4081F61E" w:rsidR="002B162C" w:rsidRPr="004C3A0B" w:rsidRDefault="00A364C1" w:rsidP="009E259D">
            <w:pPr>
              <w:rPr>
                <w:rFonts w:ascii="Arial" w:hAnsi="Arial" w:cs="Arial"/>
              </w:rPr>
            </w:pPr>
            <w:r>
              <w:rPr>
                <w:rFonts w:ascii="Arial" w:hAnsi="Arial" w:cs="Arial"/>
              </w:rPr>
              <w:t>N/A</w:t>
            </w:r>
          </w:p>
          <w:p w14:paraId="218AC1D7" w14:textId="77777777" w:rsidR="002B162C" w:rsidRPr="004C3A0B" w:rsidRDefault="002B162C" w:rsidP="009E259D">
            <w:pPr>
              <w:rPr>
                <w:rFonts w:ascii="Arial" w:hAnsi="Arial" w:cs="Arial"/>
                <w:b/>
              </w:rPr>
            </w:pPr>
            <w:r w:rsidRPr="003257BD">
              <w:rPr>
                <w:rFonts w:ascii="Arial" w:hAnsi="Arial" w:cs="Arial"/>
                <w:i/>
                <w:color w:val="808080"/>
                <w:sz w:val="18"/>
                <w:szCs w:val="18"/>
              </w:rPr>
              <w:t>(this box should expand as you type)</w:t>
            </w:r>
          </w:p>
        </w:tc>
      </w:tr>
      <w:tr w:rsidR="002B162C" w:rsidRPr="004C3A0B" w14:paraId="30C08114" w14:textId="77777777" w:rsidTr="009E259D">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9941B3" w14:textId="77777777" w:rsidR="002B162C" w:rsidRDefault="002B162C" w:rsidP="009E259D">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7A5795" w14:textId="77777777" w:rsidR="002B162C" w:rsidRDefault="002B162C" w:rsidP="009E259D">
            <w:pPr>
              <w:rPr>
                <w:rFonts w:ascii="Arial" w:hAnsi="Arial" w:cs="Arial"/>
              </w:rPr>
            </w:pPr>
            <w:r>
              <w:rPr>
                <w:rFonts w:ascii="Arial" w:hAnsi="Arial" w:cs="Arial"/>
              </w:rPr>
              <w:t>Who will the participants be?</w:t>
            </w:r>
          </w:p>
          <w:p w14:paraId="587EA3CD" w14:textId="77777777" w:rsidR="002B162C" w:rsidRDefault="002B162C" w:rsidP="009E259D">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7E3583DE" w14:textId="2082D443" w:rsidR="002B162C" w:rsidRPr="004C3A0B" w:rsidRDefault="00A364C1" w:rsidP="009E259D">
            <w:pPr>
              <w:rPr>
                <w:rFonts w:ascii="Arial" w:hAnsi="Arial" w:cs="Arial"/>
              </w:rPr>
            </w:pPr>
            <w:r>
              <w:rPr>
                <w:rFonts w:ascii="Arial" w:hAnsi="Arial" w:cs="Arial"/>
              </w:rPr>
              <w:t>N/A</w:t>
            </w:r>
          </w:p>
          <w:p w14:paraId="6610E225" w14:textId="77777777" w:rsidR="002B162C" w:rsidRPr="003257BD" w:rsidRDefault="002B162C" w:rsidP="009E259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2B162C" w:rsidRPr="004C3A0B" w14:paraId="767A0C8A" w14:textId="77777777" w:rsidTr="009E259D">
        <w:trPr>
          <w:trHeight w:val="403"/>
        </w:trPr>
        <w:tc>
          <w:tcPr>
            <w:tcW w:w="562" w:type="dxa"/>
            <w:tcBorders>
              <w:top w:val="single" w:sz="4" w:space="0" w:color="auto"/>
            </w:tcBorders>
            <w:shd w:val="clear" w:color="auto" w:fill="F2F2F2" w:themeFill="background1" w:themeFillShade="F2"/>
            <w:vAlign w:val="center"/>
          </w:tcPr>
          <w:p w14:paraId="6424BBB9" w14:textId="77777777" w:rsidR="002B162C" w:rsidRDefault="002B162C" w:rsidP="009E259D">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704291C7" w14:textId="77777777" w:rsidR="002B162C" w:rsidRDefault="002B162C" w:rsidP="009E259D">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7190F06A" w14:textId="269FC93F" w:rsidR="002B162C" w:rsidRPr="004C3A0B" w:rsidRDefault="00A364C1" w:rsidP="009E259D">
            <w:pPr>
              <w:rPr>
                <w:rFonts w:ascii="Arial" w:hAnsi="Arial" w:cs="Arial"/>
              </w:rPr>
            </w:pPr>
            <w:r>
              <w:rPr>
                <w:rFonts w:ascii="Arial" w:hAnsi="Arial" w:cs="Arial"/>
              </w:rPr>
              <w:t>N/A</w:t>
            </w:r>
          </w:p>
          <w:p w14:paraId="6063F9FB" w14:textId="77777777" w:rsidR="002B162C" w:rsidRPr="004C3A0B" w:rsidRDefault="002B162C" w:rsidP="009E259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33FFBB9" w14:textId="77777777" w:rsidR="002B162C" w:rsidRPr="00D71982" w:rsidRDefault="002B162C" w:rsidP="002B162C">
      <w:pPr>
        <w:rPr>
          <w:rFonts w:ascii="Arial" w:hAnsi="Arial" w:cs="Arial"/>
          <w:bCs/>
          <w:sz w:val="24"/>
          <w:szCs w:val="24"/>
        </w:rPr>
      </w:pPr>
    </w:p>
    <w:p w14:paraId="08A8D023" w14:textId="77777777" w:rsidR="002B162C" w:rsidRDefault="002B162C" w:rsidP="002B162C"/>
    <w:tbl>
      <w:tblPr>
        <w:tblStyle w:val="TableGrid"/>
        <w:tblW w:w="10485" w:type="dxa"/>
        <w:tblLook w:val="04A0" w:firstRow="1" w:lastRow="0" w:firstColumn="1" w:lastColumn="0" w:noHBand="0" w:noVBand="1"/>
      </w:tblPr>
      <w:tblGrid>
        <w:gridCol w:w="562"/>
        <w:gridCol w:w="7088"/>
        <w:gridCol w:w="992"/>
        <w:gridCol w:w="851"/>
        <w:gridCol w:w="992"/>
      </w:tblGrid>
      <w:tr w:rsidR="002B162C" w:rsidRPr="004C3A0B" w14:paraId="124E8FD6" w14:textId="77777777" w:rsidTr="009E259D">
        <w:tc>
          <w:tcPr>
            <w:tcW w:w="562" w:type="dxa"/>
            <w:shd w:val="clear" w:color="auto" w:fill="F2F2F2" w:themeFill="background1" w:themeFillShade="F2"/>
            <w:vAlign w:val="center"/>
          </w:tcPr>
          <w:p w14:paraId="4F457FB8" w14:textId="77777777" w:rsidR="002B162C" w:rsidRPr="002132F9" w:rsidRDefault="002B162C" w:rsidP="009E259D">
            <w:pPr>
              <w:autoSpaceDE w:val="0"/>
              <w:autoSpaceDN w:val="0"/>
              <w:adjustRightInd w:val="0"/>
              <w:jc w:val="center"/>
              <w:rPr>
                <w:rFonts w:ascii="Arial" w:hAnsi="Arial" w:cs="Arial"/>
                <w:bCs/>
              </w:rPr>
            </w:pPr>
          </w:p>
        </w:tc>
        <w:tc>
          <w:tcPr>
            <w:tcW w:w="7088" w:type="dxa"/>
            <w:shd w:val="clear" w:color="auto" w:fill="F2F2F2" w:themeFill="background1" w:themeFillShade="F2"/>
          </w:tcPr>
          <w:p w14:paraId="384187BE" w14:textId="77777777" w:rsidR="002B162C" w:rsidRPr="004C3A0B" w:rsidRDefault="002B162C" w:rsidP="009E259D">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45014BF4" w14:textId="77777777" w:rsidR="002B162C" w:rsidRPr="004C3A0B" w:rsidRDefault="002B162C" w:rsidP="009E259D">
            <w:pPr>
              <w:autoSpaceDE w:val="0"/>
              <w:autoSpaceDN w:val="0"/>
              <w:adjustRightInd w:val="0"/>
              <w:jc w:val="center"/>
              <w:rPr>
                <w:rFonts w:ascii="Arial" w:hAnsi="Arial" w:cs="Arial"/>
                <w:b/>
                <w:bCs/>
                <w:sz w:val="16"/>
                <w:szCs w:val="16"/>
              </w:rPr>
            </w:pPr>
          </w:p>
          <w:p w14:paraId="5DCBB7DD"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6B598C86"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6570D874" w14:textId="77777777" w:rsidR="002B162C" w:rsidRPr="004C3A0B" w:rsidRDefault="002B162C" w:rsidP="009E259D">
            <w:pPr>
              <w:autoSpaceDE w:val="0"/>
              <w:autoSpaceDN w:val="0"/>
              <w:adjustRightInd w:val="0"/>
              <w:jc w:val="center"/>
              <w:rPr>
                <w:rFonts w:ascii="Arial" w:hAnsi="Arial" w:cs="Arial"/>
                <w:b/>
                <w:bCs/>
                <w:sz w:val="16"/>
                <w:szCs w:val="16"/>
              </w:rPr>
            </w:pPr>
          </w:p>
          <w:p w14:paraId="352CCA02"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N/A</w:t>
            </w:r>
          </w:p>
        </w:tc>
      </w:tr>
      <w:tr w:rsidR="002B162C" w:rsidRPr="004C3A0B" w14:paraId="6D3E9DCB" w14:textId="77777777" w:rsidTr="009E259D">
        <w:trPr>
          <w:trHeight w:val="439"/>
        </w:trPr>
        <w:tc>
          <w:tcPr>
            <w:tcW w:w="562" w:type="dxa"/>
            <w:shd w:val="clear" w:color="auto" w:fill="F2F2F2" w:themeFill="background1" w:themeFillShade="F2"/>
            <w:vAlign w:val="center"/>
          </w:tcPr>
          <w:p w14:paraId="6AF0C7CD"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322DF31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27D49241"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0FB7E9D"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EndPr/>
            <w:sdtContent>
              <w:p w14:paraId="6B350CF2" w14:textId="5398A72D"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FBC9DC1" w14:textId="77777777" w:rsidTr="009E259D">
        <w:trPr>
          <w:trHeight w:val="403"/>
        </w:trPr>
        <w:tc>
          <w:tcPr>
            <w:tcW w:w="562" w:type="dxa"/>
            <w:shd w:val="clear" w:color="auto" w:fill="F2F2F2" w:themeFill="background1" w:themeFillShade="F2"/>
            <w:vAlign w:val="center"/>
          </w:tcPr>
          <w:p w14:paraId="16385495"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0A1197E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5FFCF5C5"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66D6EA5"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2F3A6EE2" w14:textId="7CABCD23"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00886229" w14:textId="77777777" w:rsidTr="009E259D">
        <w:trPr>
          <w:trHeight w:val="439"/>
        </w:trPr>
        <w:tc>
          <w:tcPr>
            <w:tcW w:w="562" w:type="dxa"/>
            <w:shd w:val="clear" w:color="auto" w:fill="F2F2F2" w:themeFill="background1" w:themeFillShade="F2"/>
            <w:vAlign w:val="center"/>
          </w:tcPr>
          <w:p w14:paraId="31FCE429"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4DC9B3DD"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4E05FD40"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56D16387"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39E425BC" w14:textId="75A544E5"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5D53BA3" w14:textId="77777777" w:rsidTr="009E259D">
        <w:trPr>
          <w:trHeight w:val="403"/>
        </w:trPr>
        <w:tc>
          <w:tcPr>
            <w:tcW w:w="562" w:type="dxa"/>
            <w:shd w:val="clear" w:color="auto" w:fill="F2F2F2" w:themeFill="background1" w:themeFillShade="F2"/>
            <w:vAlign w:val="center"/>
          </w:tcPr>
          <w:p w14:paraId="0B2A6F9A"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76081CF8"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304C3A03"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75A5423"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5F5AB4C1" w14:textId="24C60C9F"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52A26565" w14:textId="77777777" w:rsidTr="009E259D">
        <w:trPr>
          <w:trHeight w:val="439"/>
        </w:trPr>
        <w:tc>
          <w:tcPr>
            <w:tcW w:w="562" w:type="dxa"/>
            <w:shd w:val="clear" w:color="auto" w:fill="F2F2F2" w:themeFill="background1" w:themeFillShade="F2"/>
            <w:vAlign w:val="center"/>
          </w:tcPr>
          <w:p w14:paraId="505DA8CA"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34213FA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A939D37"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0C0345FD"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74A0A9E3" w14:textId="63AF4987"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068F06F5" w14:textId="77777777" w:rsidTr="009E259D">
        <w:trPr>
          <w:trHeight w:val="403"/>
        </w:trPr>
        <w:tc>
          <w:tcPr>
            <w:tcW w:w="562" w:type="dxa"/>
            <w:shd w:val="clear" w:color="auto" w:fill="F2F2F2" w:themeFill="background1" w:themeFillShade="F2"/>
            <w:vAlign w:val="center"/>
          </w:tcPr>
          <w:p w14:paraId="3B18BE51"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3F49EF1C"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1266DC2B"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F190CAE"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4F082562" w14:textId="16C7BDA0"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E83A726" w14:textId="77777777" w:rsidTr="009E259D">
        <w:trPr>
          <w:trHeight w:val="439"/>
        </w:trPr>
        <w:tc>
          <w:tcPr>
            <w:tcW w:w="562" w:type="dxa"/>
            <w:shd w:val="clear" w:color="auto" w:fill="F2F2F2" w:themeFill="background1" w:themeFillShade="F2"/>
            <w:vAlign w:val="center"/>
          </w:tcPr>
          <w:p w14:paraId="380A9D20"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0A3AB057"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088BB9AC"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35EBA92"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142870FF" w14:textId="451C91B7"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9131FD3" w14:textId="77777777" w:rsidTr="009E259D">
        <w:trPr>
          <w:trHeight w:val="403"/>
        </w:trPr>
        <w:tc>
          <w:tcPr>
            <w:tcW w:w="562" w:type="dxa"/>
            <w:shd w:val="clear" w:color="auto" w:fill="F2F2F2" w:themeFill="background1" w:themeFillShade="F2"/>
            <w:vAlign w:val="center"/>
          </w:tcPr>
          <w:p w14:paraId="4BB045B4"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446EEF9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14:paraId="6EEB6972"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58392D94"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EndPr/>
            <w:sdtContent>
              <w:p w14:paraId="249667A6" w14:textId="14D24AEA"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72576DE4" w14:textId="77777777" w:rsidTr="009E259D">
        <w:trPr>
          <w:trHeight w:val="439"/>
        </w:trPr>
        <w:tc>
          <w:tcPr>
            <w:tcW w:w="562" w:type="dxa"/>
            <w:shd w:val="clear" w:color="auto" w:fill="F2F2F2" w:themeFill="background1" w:themeFillShade="F2"/>
            <w:vAlign w:val="center"/>
          </w:tcPr>
          <w:p w14:paraId="2DB8B74C"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225CA9B1"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57E69EED"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456BC9B5"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5325F5E7" w14:textId="2A1320F2"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29E999DC" w14:textId="77777777" w:rsidTr="009E259D">
        <w:trPr>
          <w:trHeight w:val="403"/>
        </w:trPr>
        <w:tc>
          <w:tcPr>
            <w:tcW w:w="562" w:type="dxa"/>
            <w:tcBorders>
              <w:bottom w:val="single" w:sz="4" w:space="0" w:color="auto"/>
            </w:tcBorders>
            <w:shd w:val="clear" w:color="auto" w:fill="F2F2F2" w:themeFill="background1" w:themeFillShade="F2"/>
            <w:vAlign w:val="center"/>
          </w:tcPr>
          <w:p w14:paraId="1F1FAEE7"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1D859D20"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2B162C" w:rsidRPr="004C3A0B" w14:paraId="504C7633" w14:textId="77777777" w:rsidTr="009E259D">
        <w:trPr>
          <w:trHeight w:val="403"/>
        </w:trPr>
        <w:tc>
          <w:tcPr>
            <w:tcW w:w="562" w:type="dxa"/>
            <w:vAlign w:val="center"/>
          </w:tcPr>
          <w:p w14:paraId="01C06079" w14:textId="77777777" w:rsidR="002B162C" w:rsidRDefault="002B162C" w:rsidP="009E259D">
            <w:pPr>
              <w:jc w:val="center"/>
              <w:rPr>
                <w:rFonts w:ascii="Arial" w:hAnsi="Arial" w:cs="Arial"/>
              </w:rPr>
            </w:pPr>
          </w:p>
        </w:tc>
        <w:tc>
          <w:tcPr>
            <w:tcW w:w="9923" w:type="dxa"/>
            <w:gridSpan w:val="4"/>
            <w:vAlign w:val="center"/>
          </w:tcPr>
          <w:p w14:paraId="4C41A360" w14:textId="77777777" w:rsidR="002B162C" w:rsidRPr="00AA34BD" w:rsidRDefault="002B162C" w:rsidP="009E259D">
            <w:pPr>
              <w:rPr>
                <w:rFonts w:ascii="Arial" w:hAnsi="Arial" w:cs="Arial"/>
                <w:color w:val="00B050"/>
                <w:sz w:val="24"/>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0D25742B" w14:textId="77777777" w:rsidR="002B162C" w:rsidRPr="004C3A0B" w:rsidRDefault="002B162C" w:rsidP="009E259D">
            <w:pPr>
              <w:rPr>
                <w:rFonts w:ascii="Arial" w:hAnsi="Arial" w:cs="Arial"/>
              </w:rPr>
            </w:pPr>
          </w:p>
          <w:p w14:paraId="70E65B60" w14:textId="77777777" w:rsidR="002B162C" w:rsidRPr="004C3A0B" w:rsidRDefault="002B162C" w:rsidP="009E259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05F53FA" w14:textId="77777777" w:rsidR="002B162C" w:rsidRPr="004C3A0B" w:rsidRDefault="002B162C" w:rsidP="002B162C"/>
    <w:tbl>
      <w:tblPr>
        <w:tblStyle w:val="TableGrid"/>
        <w:tblW w:w="10485" w:type="dxa"/>
        <w:tblLook w:val="04A0" w:firstRow="1" w:lastRow="0" w:firstColumn="1" w:lastColumn="0" w:noHBand="0" w:noVBand="1"/>
      </w:tblPr>
      <w:tblGrid>
        <w:gridCol w:w="562"/>
        <w:gridCol w:w="7088"/>
        <w:gridCol w:w="992"/>
        <w:gridCol w:w="851"/>
        <w:gridCol w:w="992"/>
      </w:tblGrid>
      <w:tr w:rsidR="002B162C" w:rsidRPr="004C3A0B" w14:paraId="15FCA230" w14:textId="77777777" w:rsidTr="009E259D">
        <w:tc>
          <w:tcPr>
            <w:tcW w:w="562" w:type="dxa"/>
            <w:shd w:val="clear" w:color="auto" w:fill="F2F2F2" w:themeFill="background1" w:themeFillShade="F2"/>
          </w:tcPr>
          <w:p w14:paraId="0425624F" w14:textId="77777777" w:rsidR="002B162C" w:rsidRPr="002132F9" w:rsidRDefault="002B162C" w:rsidP="009E259D">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293924ED" w14:textId="77777777" w:rsidR="002B162C" w:rsidRPr="004C3A0B" w:rsidRDefault="002B162C" w:rsidP="009E259D">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104A62BB" w14:textId="77777777" w:rsidR="002B162C" w:rsidRPr="004C3A0B" w:rsidRDefault="002B162C" w:rsidP="009E259D">
            <w:pPr>
              <w:autoSpaceDE w:val="0"/>
              <w:autoSpaceDN w:val="0"/>
              <w:adjustRightInd w:val="0"/>
              <w:jc w:val="center"/>
              <w:rPr>
                <w:rFonts w:ascii="Arial" w:hAnsi="Arial" w:cs="Arial"/>
                <w:b/>
                <w:bCs/>
                <w:sz w:val="16"/>
                <w:szCs w:val="16"/>
              </w:rPr>
            </w:pPr>
          </w:p>
          <w:p w14:paraId="10BA501E"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6A03A81"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5BF15C20" w14:textId="77777777" w:rsidR="002B162C" w:rsidRPr="004C3A0B" w:rsidRDefault="002B162C" w:rsidP="009E259D">
            <w:pPr>
              <w:autoSpaceDE w:val="0"/>
              <w:autoSpaceDN w:val="0"/>
              <w:adjustRightInd w:val="0"/>
              <w:jc w:val="center"/>
              <w:rPr>
                <w:rFonts w:ascii="Arial" w:hAnsi="Arial" w:cs="Arial"/>
                <w:b/>
                <w:bCs/>
                <w:sz w:val="16"/>
                <w:szCs w:val="16"/>
              </w:rPr>
            </w:pPr>
          </w:p>
          <w:p w14:paraId="55681BBA"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N/A</w:t>
            </w:r>
          </w:p>
        </w:tc>
      </w:tr>
      <w:tr w:rsidR="002B162C" w:rsidRPr="004C3A0B" w14:paraId="6EC0DFA1" w14:textId="77777777" w:rsidTr="009E259D">
        <w:trPr>
          <w:trHeight w:val="439"/>
        </w:trPr>
        <w:tc>
          <w:tcPr>
            <w:tcW w:w="562" w:type="dxa"/>
            <w:shd w:val="clear" w:color="auto" w:fill="F2F2F2" w:themeFill="background1" w:themeFillShade="F2"/>
            <w:vAlign w:val="center"/>
          </w:tcPr>
          <w:p w14:paraId="17E6C955"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0BC676B5"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57C4B367"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3023525B"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561B4207" w14:textId="34296682"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125F607A" w14:textId="77777777" w:rsidTr="009E259D">
        <w:trPr>
          <w:trHeight w:val="403"/>
        </w:trPr>
        <w:tc>
          <w:tcPr>
            <w:tcW w:w="562" w:type="dxa"/>
            <w:shd w:val="clear" w:color="auto" w:fill="F2F2F2" w:themeFill="background1" w:themeFillShade="F2"/>
            <w:vAlign w:val="center"/>
          </w:tcPr>
          <w:p w14:paraId="78502290"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354AF0EA"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17090B90"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510D62E3"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09977490" w14:textId="48737F14"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405F80E" w14:textId="77777777" w:rsidTr="009E259D">
        <w:trPr>
          <w:trHeight w:val="439"/>
        </w:trPr>
        <w:tc>
          <w:tcPr>
            <w:tcW w:w="562" w:type="dxa"/>
            <w:shd w:val="clear" w:color="auto" w:fill="F2F2F2" w:themeFill="background1" w:themeFillShade="F2"/>
            <w:vAlign w:val="center"/>
          </w:tcPr>
          <w:p w14:paraId="7004E995"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14:paraId="0781DAFD"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1BBAD815"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EndPr/>
            <w:sdtContent>
              <w:p w14:paraId="6A004BA2"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1"/>
                <w14:checkedState w14:val="2612" w14:font="MS Gothic"/>
                <w14:uncheckedState w14:val="2610" w14:font="MS Gothic"/>
              </w14:checkbox>
            </w:sdtPr>
            <w:sdtEndPr/>
            <w:sdtContent>
              <w:p w14:paraId="286273EC" w14:textId="6F46B742"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1920729" w14:textId="77777777" w:rsidTr="009E259D">
        <w:trPr>
          <w:trHeight w:val="403"/>
        </w:trPr>
        <w:tc>
          <w:tcPr>
            <w:tcW w:w="562" w:type="dxa"/>
            <w:shd w:val="clear" w:color="auto" w:fill="F2F2F2" w:themeFill="background1" w:themeFillShade="F2"/>
            <w:vAlign w:val="center"/>
          </w:tcPr>
          <w:p w14:paraId="540A0A53"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203AF8C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1167CAD5"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55DD189B"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1E05DA3D" w14:textId="18588EEF" w:rsidR="002B162C" w:rsidRPr="004C3A0B" w:rsidRDefault="00A364C1"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7E116D17" w14:textId="77777777" w:rsidTr="009E259D">
        <w:trPr>
          <w:trHeight w:val="403"/>
        </w:trPr>
        <w:tc>
          <w:tcPr>
            <w:tcW w:w="562" w:type="dxa"/>
            <w:shd w:val="clear" w:color="auto" w:fill="F2F2F2" w:themeFill="background1" w:themeFillShade="F2"/>
            <w:vAlign w:val="center"/>
          </w:tcPr>
          <w:p w14:paraId="3A29A828" w14:textId="77777777" w:rsidR="002B162C" w:rsidRPr="004C3A0B" w:rsidRDefault="002B162C" w:rsidP="009E259D">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6B24CE7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2B162C" w:rsidRPr="004C3A0B" w14:paraId="6DE94E11" w14:textId="77777777" w:rsidTr="009E259D">
        <w:trPr>
          <w:trHeight w:val="403"/>
        </w:trPr>
        <w:tc>
          <w:tcPr>
            <w:tcW w:w="562" w:type="dxa"/>
            <w:vAlign w:val="center"/>
          </w:tcPr>
          <w:p w14:paraId="7D92FEAB" w14:textId="77777777" w:rsidR="002B162C" w:rsidRDefault="002B162C" w:rsidP="009E259D">
            <w:pPr>
              <w:jc w:val="center"/>
              <w:rPr>
                <w:rFonts w:ascii="Arial" w:hAnsi="Arial" w:cs="Arial"/>
              </w:rPr>
            </w:pPr>
          </w:p>
        </w:tc>
        <w:tc>
          <w:tcPr>
            <w:tcW w:w="9923" w:type="dxa"/>
            <w:gridSpan w:val="4"/>
            <w:vAlign w:val="center"/>
          </w:tcPr>
          <w:p w14:paraId="0B40D4F2" w14:textId="77777777" w:rsidR="002B162C" w:rsidRPr="00AA34BD" w:rsidRDefault="002B162C" w:rsidP="009E259D">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 xml:space="preserve">you are using cameras/voice recorders to record </w:t>
            </w:r>
            <w:proofErr w:type="gramStart"/>
            <w:r>
              <w:rPr>
                <w:rFonts w:ascii="Arial" w:hAnsi="Arial" w:cs="Arial"/>
                <w:color w:val="00B050"/>
              </w:rPr>
              <w:t>interviews</w:t>
            </w:r>
            <w:proofErr w:type="gramEnd"/>
            <w:r>
              <w:rPr>
                <w:rFonts w:ascii="Arial" w:hAnsi="Arial" w:cs="Arial"/>
                <w:color w:val="00B050"/>
              </w:rPr>
              <w:t xml:space="preserve"> then please state that</w:t>
            </w:r>
            <w:r w:rsidRPr="00AA34BD">
              <w:rPr>
                <w:rFonts w:ascii="Arial" w:hAnsi="Arial" w:cs="Arial"/>
                <w:color w:val="00B050"/>
              </w:rPr>
              <w:t xml:space="preserve"> </w:t>
            </w:r>
            <w:r>
              <w:rPr>
                <w:rFonts w:ascii="Arial" w:hAnsi="Arial" w:cs="Arial"/>
                <w:color w:val="00B050"/>
              </w:rPr>
              <w:t>in this box.</w:t>
            </w:r>
          </w:p>
          <w:p w14:paraId="5135EDE7" w14:textId="77777777" w:rsidR="002B162C" w:rsidRPr="004C3A0B" w:rsidRDefault="002B162C" w:rsidP="009E259D">
            <w:pPr>
              <w:rPr>
                <w:rFonts w:ascii="Arial" w:hAnsi="Arial" w:cs="Arial"/>
              </w:rPr>
            </w:pPr>
          </w:p>
          <w:p w14:paraId="1CF49448" w14:textId="77777777" w:rsidR="002B162C" w:rsidRPr="004C3A0B" w:rsidRDefault="002B162C" w:rsidP="009E259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64E00F" w14:textId="77777777" w:rsidR="002B162C" w:rsidRPr="00354F34" w:rsidRDefault="002B162C" w:rsidP="002B162C">
      <w:pPr>
        <w:autoSpaceDE w:val="0"/>
        <w:autoSpaceDN w:val="0"/>
        <w:adjustRightInd w:val="0"/>
        <w:spacing w:after="240"/>
        <w:jc w:val="both"/>
        <w:rPr>
          <w:rFonts w:ascii="Arial" w:hAnsi="Arial" w:cs="Arial"/>
          <w:b/>
        </w:rPr>
      </w:pPr>
    </w:p>
    <w:p w14:paraId="7AF458EA" w14:textId="77777777" w:rsidR="002B162C" w:rsidRDefault="002B162C" w:rsidP="002B162C">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0B04156D" w14:textId="77777777" w:rsidR="002B162C" w:rsidRPr="00354F34" w:rsidRDefault="002B162C" w:rsidP="002B162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2B162C" w:rsidRPr="004C3A0B" w14:paraId="4A197E7D" w14:textId="77777777" w:rsidTr="009E259D">
        <w:tc>
          <w:tcPr>
            <w:tcW w:w="596" w:type="dxa"/>
            <w:tcBorders>
              <w:bottom w:val="single" w:sz="4" w:space="0" w:color="auto"/>
            </w:tcBorders>
            <w:shd w:val="clear" w:color="auto" w:fill="F2F2F2" w:themeFill="background1" w:themeFillShade="F2"/>
          </w:tcPr>
          <w:p w14:paraId="36B6B95C" w14:textId="77777777" w:rsidR="002B162C" w:rsidRPr="002132F9" w:rsidRDefault="002B162C" w:rsidP="009E259D">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1AF1D232" w14:textId="77777777" w:rsidR="002B162C" w:rsidRPr="00204E14" w:rsidRDefault="002B162C" w:rsidP="001A60F3">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2B162C" w:rsidRPr="004C3A0B" w14:paraId="0241339D" w14:textId="77777777" w:rsidTr="009E259D">
        <w:tc>
          <w:tcPr>
            <w:tcW w:w="596" w:type="dxa"/>
            <w:tcBorders>
              <w:bottom w:val="single" w:sz="4" w:space="0" w:color="auto"/>
            </w:tcBorders>
            <w:shd w:val="clear" w:color="auto" w:fill="F2F2F2" w:themeFill="background1" w:themeFillShade="F2"/>
            <w:vAlign w:val="center"/>
          </w:tcPr>
          <w:p w14:paraId="4F164F56" w14:textId="77777777" w:rsidR="002B162C" w:rsidRPr="002132F9" w:rsidRDefault="002B162C" w:rsidP="009E259D">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25EE6C7D" w14:textId="77777777" w:rsidR="002B162C" w:rsidRPr="004C3A0B" w:rsidRDefault="002B162C" w:rsidP="009E259D">
            <w:pPr>
              <w:rPr>
                <w:rFonts w:ascii="Arial" w:hAnsi="Arial" w:cs="Arial"/>
              </w:rPr>
            </w:pPr>
            <w:r w:rsidRPr="004C3A0B">
              <w:rPr>
                <w:rFonts w:ascii="Arial" w:hAnsi="Arial" w:cs="Arial"/>
                <w:b/>
              </w:rPr>
              <w:t>Risks to participants</w:t>
            </w:r>
          </w:p>
          <w:p w14:paraId="46C4AD82" w14:textId="77777777" w:rsidR="002B162C" w:rsidRPr="004C3A0B" w:rsidRDefault="002B162C" w:rsidP="009E259D">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2B162C" w:rsidRPr="004C3A0B" w14:paraId="2ECD8F76" w14:textId="77777777" w:rsidTr="009E259D">
        <w:tc>
          <w:tcPr>
            <w:tcW w:w="596" w:type="dxa"/>
            <w:tcBorders>
              <w:top w:val="single" w:sz="4" w:space="0" w:color="auto"/>
              <w:bottom w:val="single" w:sz="4" w:space="0" w:color="auto"/>
            </w:tcBorders>
            <w:vAlign w:val="center"/>
          </w:tcPr>
          <w:p w14:paraId="1A65CA48" w14:textId="77777777" w:rsidR="002B162C" w:rsidRPr="00CE0890" w:rsidRDefault="002B162C" w:rsidP="009E25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1A47B2F" w14:textId="7E93B643" w:rsidR="002B162C" w:rsidRDefault="002B162C" w:rsidP="00A364C1">
            <w:pPr>
              <w:autoSpaceDE w:val="0"/>
              <w:autoSpaceDN w:val="0"/>
              <w:adjustRightInd w:val="0"/>
              <w:rPr>
                <w:rFonts w:ascii="Arial" w:hAnsi="Arial" w:cs="Arial"/>
              </w:rPr>
            </w:pPr>
            <w:r>
              <w:rPr>
                <w:rFonts w:ascii="Arial" w:hAnsi="Arial" w:cs="Arial"/>
              </w:rPr>
              <w:t>Risk to participants:</w:t>
            </w:r>
          </w:p>
          <w:p w14:paraId="1459D484" w14:textId="2D59410D" w:rsidR="00A364C1" w:rsidRDefault="00A364C1" w:rsidP="00A364C1">
            <w:pPr>
              <w:autoSpaceDE w:val="0"/>
              <w:autoSpaceDN w:val="0"/>
              <w:adjustRightInd w:val="0"/>
              <w:rPr>
                <w:rFonts w:ascii="Arial" w:hAnsi="Arial" w:cs="Arial"/>
              </w:rPr>
            </w:pPr>
            <w:r>
              <w:rPr>
                <w:rFonts w:ascii="Arial" w:hAnsi="Arial" w:cs="Arial"/>
              </w:rPr>
              <w:t>N/A</w:t>
            </w:r>
          </w:p>
          <w:p w14:paraId="1E166A41" w14:textId="77777777" w:rsidR="002B162C" w:rsidRPr="004C3A0B" w:rsidRDefault="002B162C" w:rsidP="009E259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26C63BA" w14:textId="6A0B3BF3" w:rsidR="002B162C" w:rsidRDefault="002B162C" w:rsidP="00A364C1">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01024D1" w14:textId="1AB250F3" w:rsidR="00A364C1" w:rsidRPr="00A364C1" w:rsidRDefault="00A364C1" w:rsidP="00A364C1">
            <w:pPr>
              <w:autoSpaceDE w:val="0"/>
              <w:autoSpaceDN w:val="0"/>
              <w:adjustRightInd w:val="0"/>
              <w:rPr>
                <w:rFonts w:ascii="Arial" w:hAnsi="Arial" w:cs="Arial"/>
                <w:i/>
                <w:sz w:val="18"/>
                <w:szCs w:val="18"/>
              </w:rPr>
            </w:pPr>
            <w:r>
              <w:rPr>
                <w:rFonts w:ascii="Arial" w:hAnsi="Arial" w:cs="Arial"/>
                <w:i/>
                <w:sz w:val="18"/>
                <w:szCs w:val="18"/>
              </w:rPr>
              <w:t>N/A</w:t>
            </w:r>
          </w:p>
          <w:p w14:paraId="733AB8B9" w14:textId="77777777" w:rsidR="002B162C" w:rsidRPr="00354F34" w:rsidRDefault="002B162C" w:rsidP="009E259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2B162C" w:rsidRPr="004C3A0B" w14:paraId="37DC5F45" w14:textId="77777777" w:rsidTr="009E259D">
        <w:tc>
          <w:tcPr>
            <w:tcW w:w="596" w:type="dxa"/>
            <w:tcBorders>
              <w:bottom w:val="single" w:sz="4" w:space="0" w:color="auto"/>
            </w:tcBorders>
            <w:shd w:val="clear" w:color="auto" w:fill="F2F2F2" w:themeFill="background1" w:themeFillShade="F2"/>
            <w:vAlign w:val="center"/>
          </w:tcPr>
          <w:p w14:paraId="1F057E42" w14:textId="77777777" w:rsidR="002B162C" w:rsidRPr="00E32138" w:rsidRDefault="002B162C" w:rsidP="009E259D">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30C95C08" w14:textId="77777777" w:rsidR="002B162C" w:rsidRPr="004C3A0B" w:rsidRDefault="002B162C" w:rsidP="009E259D">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2B162C" w:rsidRPr="004C3A0B" w14:paraId="3A21CE62" w14:textId="77777777" w:rsidTr="009E259D">
        <w:tc>
          <w:tcPr>
            <w:tcW w:w="596" w:type="dxa"/>
            <w:tcBorders>
              <w:top w:val="single" w:sz="4" w:space="0" w:color="auto"/>
              <w:bottom w:val="single" w:sz="4" w:space="0" w:color="auto"/>
            </w:tcBorders>
            <w:vAlign w:val="center"/>
          </w:tcPr>
          <w:p w14:paraId="1C3FB508" w14:textId="77777777" w:rsidR="002B162C" w:rsidRPr="00CE0890" w:rsidRDefault="002B162C" w:rsidP="009E259D">
            <w:pPr>
              <w:jc w:val="center"/>
              <w:rPr>
                <w:rFonts w:ascii="Arial" w:hAnsi="Arial" w:cs="Arial"/>
              </w:rPr>
            </w:pPr>
          </w:p>
        </w:tc>
        <w:tc>
          <w:tcPr>
            <w:tcW w:w="9923" w:type="dxa"/>
            <w:gridSpan w:val="2"/>
            <w:tcBorders>
              <w:top w:val="single" w:sz="4" w:space="0" w:color="auto"/>
              <w:bottom w:val="single" w:sz="4" w:space="0" w:color="auto"/>
            </w:tcBorders>
          </w:tcPr>
          <w:p w14:paraId="01A9B22D" w14:textId="40DD433A" w:rsidR="002B162C" w:rsidRPr="004C3A0B" w:rsidRDefault="00A364C1" w:rsidP="009E259D">
            <w:pPr>
              <w:rPr>
                <w:rFonts w:ascii="Arial" w:hAnsi="Arial" w:cs="Arial"/>
              </w:rPr>
            </w:pPr>
            <w:r>
              <w:rPr>
                <w:rFonts w:ascii="Arial" w:hAnsi="Arial" w:cs="Arial"/>
              </w:rPr>
              <w:t>N/A</w:t>
            </w:r>
          </w:p>
          <w:p w14:paraId="662525A3" w14:textId="77777777" w:rsidR="002B162C" w:rsidRPr="004C3A0B" w:rsidRDefault="002B162C" w:rsidP="009E259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2B162C" w:rsidRPr="004C3A0B" w14:paraId="2F7FD71D" w14:textId="77777777" w:rsidTr="009E259D">
        <w:tc>
          <w:tcPr>
            <w:tcW w:w="596" w:type="dxa"/>
            <w:tcBorders>
              <w:top w:val="single" w:sz="4" w:space="0" w:color="auto"/>
              <w:bottom w:val="single" w:sz="4" w:space="0" w:color="auto"/>
            </w:tcBorders>
            <w:shd w:val="clear" w:color="auto" w:fill="F2F2F2" w:themeFill="background1" w:themeFillShade="F2"/>
            <w:vAlign w:val="center"/>
          </w:tcPr>
          <w:p w14:paraId="3DF767AF" w14:textId="77777777" w:rsidR="002B162C" w:rsidRPr="002132F9" w:rsidRDefault="002B162C" w:rsidP="009E259D">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5751757F" w14:textId="77777777" w:rsidR="002B162C" w:rsidRPr="004C3A0B" w:rsidRDefault="002B162C" w:rsidP="009E259D">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B156991" w14:textId="77777777" w:rsidR="002B162C" w:rsidRPr="004C3A0B" w:rsidRDefault="002B162C" w:rsidP="009E259D">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2B162C" w:rsidRPr="004C3A0B" w14:paraId="6A532663" w14:textId="77777777" w:rsidTr="009E259D">
        <w:tc>
          <w:tcPr>
            <w:tcW w:w="596" w:type="dxa"/>
            <w:tcBorders>
              <w:top w:val="single" w:sz="4" w:space="0" w:color="auto"/>
              <w:bottom w:val="single" w:sz="4" w:space="0" w:color="auto"/>
            </w:tcBorders>
            <w:vAlign w:val="center"/>
          </w:tcPr>
          <w:p w14:paraId="566C3BB1" w14:textId="77777777" w:rsidR="002B162C" w:rsidRPr="00CE0890" w:rsidRDefault="002B162C" w:rsidP="009E25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13ACC12" w14:textId="77777777" w:rsidR="002B162C" w:rsidRDefault="002B162C" w:rsidP="009E259D">
            <w:pPr>
              <w:autoSpaceDE w:val="0"/>
              <w:autoSpaceDN w:val="0"/>
              <w:adjustRightInd w:val="0"/>
              <w:rPr>
                <w:rFonts w:ascii="Arial" w:hAnsi="Arial" w:cs="Arial"/>
              </w:rPr>
            </w:pPr>
            <w:r>
              <w:rPr>
                <w:rFonts w:ascii="Arial" w:hAnsi="Arial" w:cs="Arial"/>
              </w:rPr>
              <w:t>Risk to the investigator:</w:t>
            </w:r>
          </w:p>
          <w:p w14:paraId="17B38F0E" w14:textId="2EBA4139" w:rsidR="002B162C" w:rsidRDefault="00A364C1" w:rsidP="009E259D">
            <w:pPr>
              <w:rPr>
                <w:rFonts w:ascii="Arial" w:hAnsi="Arial" w:cs="Arial"/>
                <w:color w:val="000000" w:themeColor="text1"/>
              </w:rPr>
            </w:pPr>
            <w:r>
              <w:rPr>
                <w:rFonts w:ascii="Arial" w:hAnsi="Arial" w:cs="Arial"/>
                <w:color w:val="000000" w:themeColor="text1"/>
              </w:rPr>
              <w:t xml:space="preserve">Risk of accidental exposure to ionising radiation. </w:t>
            </w:r>
          </w:p>
          <w:p w14:paraId="4FC56BDC" w14:textId="0E411DD6" w:rsidR="00A364C1" w:rsidRDefault="00A364C1" w:rsidP="009E259D">
            <w:pPr>
              <w:rPr>
                <w:rFonts w:ascii="Arial" w:hAnsi="Arial" w:cs="Arial"/>
                <w:color w:val="000000" w:themeColor="text1"/>
              </w:rPr>
            </w:pPr>
            <w:r>
              <w:rPr>
                <w:rFonts w:ascii="Arial" w:hAnsi="Arial" w:cs="Arial"/>
                <w:color w:val="000000" w:themeColor="text1"/>
              </w:rPr>
              <w:t xml:space="preserve">Along with all the other associated risks found when working. </w:t>
            </w:r>
          </w:p>
          <w:p w14:paraId="076CFD05" w14:textId="43E7E0C9" w:rsidR="00A364C1" w:rsidRPr="00A364C1" w:rsidRDefault="00A364C1" w:rsidP="009E259D">
            <w:pPr>
              <w:rPr>
                <w:rFonts w:ascii="Arial" w:hAnsi="Arial" w:cs="Arial"/>
                <w:color w:val="000000" w:themeColor="text1"/>
              </w:rPr>
            </w:pPr>
            <w:r>
              <w:rPr>
                <w:rFonts w:ascii="Arial" w:hAnsi="Arial" w:cs="Arial"/>
                <w:color w:val="000000" w:themeColor="text1"/>
              </w:rPr>
              <w:t xml:space="preserve">Manual handling, DSE, COSHH etc </w:t>
            </w:r>
            <w:proofErr w:type="spellStart"/>
            <w:r>
              <w:rPr>
                <w:rFonts w:ascii="Arial" w:hAnsi="Arial" w:cs="Arial"/>
                <w:color w:val="000000" w:themeColor="text1"/>
              </w:rPr>
              <w:t>etc</w:t>
            </w:r>
            <w:proofErr w:type="spellEnd"/>
          </w:p>
          <w:p w14:paraId="216C68F6" w14:textId="39566C12" w:rsidR="002B162C" w:rsidRPr="004C3A0B" w:rsidRDefault="002B162C" w:rsidP="009E259D">
            <w:pPr>
              <w:autoSpaceDE w:val="0"/>
              <w:autoSpaceDN w:val="0"/>
              <w:adjustRightInd w:val="0"/>
              <w:rPr>
                <w:rFonts w:ascii="Arial" w:hAnsi="Arial" w:cs="Arial"/>
              </w:rPr>
            </w:pPr>
          </w:p>
        </w:tc>
        <w:tc>
          <w:tcPr>
            <w:tcW w:w="4932" w:type="dxa"/>
            <w:tcBorders>
              <w:top w:val="single" w:sz="4" w:space="0" w:color="auto"/>
              <w:bottom w:val="single" w:sz="4" w:space="0" w:color="auto"/>
            </w:tcBorders>
          </w:tcPr>
          <w:p w14:paraId="5703722B" w14:textId="77777777" w:rsidR="002B162C" w:rsidRPr="00354F34" w:rsidRDefault="002B162C" w:rsidP="009E259D">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41910B0D" w14:textId="77777777" w:rsidR="00A364C1" w:rsidRDefault="00A364C1" w:rsidP="00A364C1">
            <w:pPr>
              <w:rPr>
                <w:rFonts w:ascii="Arial" w:hAnsi="Arial" w:cs="Arial"/>
              </w:rPr>
            </w:pPr>
            <w:r>
              <w:rPr>
                <w:rFonts w:ascii="Arial" w:hAnsi="Arial" w:cs="Arial"/>
              </w:rPr>
              <w:t xml:space="preserve">The researcher has qualified as a radiation protection supervisor and will be wearing dosimetry while exposed to any ionising radiation to track if there has been any exposure. </w:t>
            </w:r>
          </w:p>
          <w:p w14:paraId="0D49FBF2" w14:textId="24CCA6AA" w:rsidR="002B162C" w:rsidRPr="00A364C1" w:rsidRDefault="00A364C1" w:rsidP="00A364C1">
            <w:pPr>
              <w:rPr>
                <w:rFonts w:ascii="Arial" w:hAnsi="Arial" w:cs="Arial"/>
              </w:rPr>
            </w:pPr>
            <w:r>
              <w:rPr>
                <w:rFonts w:ascii="Arial" w:hAnsi="Arial" w:cs="Arial"/>
              </w:rPr>
              <w:t xml:space="preserve">The investigator has in date health and safety training covering all standard lab and workplace mandatory training. </w:t>
            </w:r>
          </w:p>
        </w:tc>
      </w:tr>
      <w:tr w:rsidR="002B162C" w:rsidRPr="004C3A0B" w14:paraId="4128E257" w14:textId="77777777" w:rsidTr="009E259D">
        <w:tc>
          <w:tcPr>
            <w:tcW w:w="596" w:type="dxa"/>
            <w:tcBorders>
              <w:top w:val="single" w:sz="4" w:space="0" w:color="auto"/>
              <w:bottom w:val="single" w:sz="4" w:space="0" w:color="auto"/>
            </w:tcBorders>
            <w:shd w:val="clear" w:color="auto" w:fill="F2F2F2" w:themeFill="background1" w:themeFillShade="F2"/>
            <w:vAlign w:val="center"/>
          </w:tcPr>
          <w:p w14:paraId="12F49C01" w14:textId="77777777" w:rsidR="002B162C" w:rsidRPr="002132F9" w:rsidRDefault="002B162C" w:rsidP="009E259D">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4D118564" w14:textId="77777777" w:rsidR="002B162C" w:rsidRPr="004C3A0B" w:rsidRDefault="002B162C" w:rsidP="009E259D">
            <w:pPr>
              <w:rPr>
                <w:rFonts w:ascii="Arial" w:hAnsi="Arial" w:cs="Arial"/>
              </w:rPr>
            </w:pPr>
            <w:r w:rsidRPr="004C3A0B">
              <w:rPr>
                <w:rFonts w:ascii="Arial" w:hAnsi="Arial" w:cs="Arial"/>
                <w:b/>
              </w:rPr>
              <w:t>University/institutional risks</w:t>
            </w:r>
          </w:p>
          <w:p w14:paraId="34371B8E" w14:textId="77777777" w:rsidR="002B162C" w:rsidRPr="004C3A0B" w:rsidRDefault="002B162C" w:rsidP="009E259D">
            <w:pPr>
              <w:rPr>
                <w:rFonts w:ascii="Arial" w:hAnsi="Arial" w:cs="Arial"/>
              </w:rPr>
            </w:pPr>
            <w:r w:rsidRPr="004C3A0B">
              <w:rPr>
                <w:rFonts w:ascii="Arial" w:hAnsi="Arial" w:cs="Arial"/>
              </w:rPr>
              <w:t>For example: adverse publicity, financial loss, data protection</w:t>
            </w:r>
          </w:p>
        </w:tc>
      </w:tr>
      <w:tr w:rsidR="002B162C" w:rsidRPr="004C3A0B" w14:paraId="1E28740F" w14:textId="77777777" w:rsidTr="009E259D">
        <w:tc>
          <w:tcPr>
            <w:tcW w:w="596" w:type="dxa"/>
            <w:tcBorders>
              <w:top w:val="single" w:sz="4" w:space="0" w:color="auto"/>
              <w:bottom w:val="single" w:sz="4" w:space="0" w:color="auto"/>
            </w:tcBorders>
            <w:vAlign w:val="center"/>
          </w:tcPr>
          <w:p w14:paraId="587FEF95" w14:textId="77777777" w:rsidR="002B162C" w:rsidRPr="00CE0890" w:rsidRDefault="002B162C" w:rsidP="009E25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97E4950" w14:textId="5A227F34" w:rsidR="002B162C" w:rsidRDefault="002B162C" w:rsidP="00A364C1">
            <w:pPr>
              <w:autoSpaceDE w:val="0"/>
              <w:autoSpaceDN w:val="0"/>
              <w:adjustRightInd w:val="0"/>
              <w:rPr>
                <w:rFonts w:ascii="Arial" w:hAnsi="Arial" w:cs="Arial"/>
              </w:rPr>
            </w:pPr>
            <w:r>
              <w:rPr>
                <w:rFonts w:ascii="Arial" w:hAnsi="Arial" w:cs="Arial"/>
              </w:rPr>
              <w:t>Risk to the University:</w:t>
            </w:r>
          </w:p>
          <w:p w14:paraId="2D91D5B9" w14:textId="19FE2075" w:rsidR="002B162C" w:rsidRPr="004C3A0B" w:rsidRDefault="00A364C1" w:rsidP="009E259D">
            <w:pPr>
              <w:autoSpaceDE w:val="0"/>
              <w:autoSpaceDN w:val="0"/>
              <w:adjustRightInd w:val="0"/>
              <w:rPr>
                <w:rFonts w:ascii="Arial" w:hAnsi="Arial" w:cs="Arial"/>
              </w:rPr>
            </w:pPr>
            <w:r>
              <w:rPr>
                <w:rFonts w:ascii="Arial" w:hAnsi="Arial" w:cs="Arial"/>
              </w:rPr>
              <w:t xml:space="preserve">Adverse publicity could be a concern. </w:t>
            </w:r>
          </w:p>
        </w:tc>
        <w:tc>
          <w:tcPr>
            <w:tcW w:w="4932" w:type="dxa"/>
            <w:tcBorders>
              <w:top w:val="single" w:sz="4" w:space="0" w:color="auto"/>
              <w:bottom w:val="single" w:sz="4" w:space="0" w:color="auto"/>
            </w:tcBorders>
          </w:tcPr>
          <w:p w14:paraId="4EC0F5B2" w14:textId="77777777" w:rsidR="002B162C" w:rsidRPr="00354F34" w:rsidRDefault="002B162C" w:rsidP="009E259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75EE29D" w14:textId="3D0728DC" w:rsidR="002B162C" w:rsidRPr="004C3A0B" w:rsidRDefault="00832E46" w:rsidP="009E259D">
            <w:pPr>
              <w:autoSpaceDE w:val="0"/>
              <w:autoSpaceDN w:val="0"/>
              <w:adjustRightInd w:val="0"/>
              <w:rPr>
                <w:rFonts w:cs="Arial"/>
              </w:rPr>
            </w:pPr>
            <w:r>
              <w:rPr>
                <w:rFonts w:cs="Arial"/>
              </w:rPr>
              <w:t xml:space="preserve">The project is focused on the defence against chemical weapons. </w:t>
            </w:r>
          </w:p>
        </w:tc>
      </w:tr>
      <w:tr w:rsidR="002B162C" w:rsidRPr="004C3A0B" w14:paraId="79A430FE" w14:textId="77777777" w:rsidTr="009E259D">
        <w:tc>
          <w:tcPr>
            <w:tcW w:w="596" w:type="dxa"/>
            <w:tcBorders>
              <w:top w:val="single" w:sz="4" w:space="0" w:color="auto"/>
              <w:bottom w:val="single" w:sz="4" w:space="0" w:color="auto"/>
            </w:tcBorders>
            <w:shd w:val="clear" w:color="auto" w:fill="F2F2F2" w:themeFill="background1" w:themeFillShade="F2"/>
            <w:vAlign w:val="center"/>
          </w:tcPr>
          <w:p w14:paraId="10F920D2" w14:textId="77777777" w:rsidR="002B162C" w:rsidRPr="002132F9" w:rsidRDefault="002B162C" w:rsidP="009E259D">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406CC2B3" w14:textId="77777777" w:rsidR="002B162C" w:rsidRPr="004C3A0B" w:rsidRDefault="002B162C" w:rsidP="009E259D">
            <w:pPr>
              <w:rPr>
                <w:rFonts w:ascii="Arial" w:hAnsi="Arial" w:cs="Arial"/>
              </w:rPr>
            </w:pPr>
            <w:r>
              <w:rPr>
                <w:rFonts w:ascii="Arial" w:hAnsi="Arial" w:cs="Arial"/>
                <w:b/>
              </w:rPr>
              <w:t>Environmental</w:t>
            </w:r>
            <w:r w:rsidRPr="004C3A0B">
              <w:rPr>
                <w:rFonts w:ascii="Arial" w:hAnsi="Arial" w:cs="Arial"/>
                <w:b/>
              </w:rPr>
              <w:t xml:space="preserve"> risks</w:t>
            </w:r>
          </w:p>
          <w:p w14:paraId="27761F86" w14:textId="77777777" w:rsidR="002B162C" w:rsidRPr="004C3A0B" w:rsidRDefault="002B162C" w:rsidP="009E259D">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2B162C" w:rsidRPr="004C3A0B" w14:paraId="0B59123C" w14:textId="77777777" w:rsidTr="009E259D">
        <w:tc>
          <w:tcPr>
            <w:tcW w:w="596" w:type="dxa"/>
            <w:tcBorders>
              <w:top w:val="single" w:sz="4" w:space="0" w:color="auto"/>
              <w:bottom w:val="single" w:sz="4" w:space="0" w:color="auto"/>
            </w:tcBorders>
            <w:vAlign w:val="center"/>
          </w:tcPr>
          <w:p w14:paraId="2AF86DE5" w14:textId="77777777" w:rsidR="002B162C" w:rsidRPr="00CE0890" w:rsidRDefault="002B162C" w:rsidP="009E259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9CBA25" w14:textId="77777777" w:rsidR="002B162C" w:rsidRDefault="002B162C" w:rsidP="009E259D">
            <w:pPr>
              <w:autoSpaceDE w:val="0"/>
              <w:autoSpaceDN w:val="0"/>
              <w:adjustRightInd w:val="0"/>
              <w:rPr>
                <w:rFonts w:ascii="Arial" w:hAnsi="Arial" w:cs="Arial"/>
              </w:rPr>
            </w:pPr>
            <w:r>
              <w:rPr>
                <w:rFonts w:ascii="Arial" w:hAnsi="Arial" w:cs="Arial"/>
              </w:rPr>
              <w:t>Risk to the environment:</w:t>
            </w:r>
          </w:p>
          <w:p w14:paraId="467B383C" w14:textId="3DF5352A" w:rsidR="00832E46" w:rsidRDefault="00832E46" w:rsidP="009E259D">
            <w:pPr>
              <w:autoSpaceDE w:val="0"/>
              <w:autoSpaceDN w:val="0"/>
              <w:adjustRightInd w:val="0"/>
              <w:rPr>
                <w:rFonts w:ascii="Arial" w:hAnsi="Arial" w:cs="Arial"/>
              </w:rPr>
            </w:pPr>
            <w:r>
              <w:rPr>
                <w:rFonts w:ascii="Arial" w:hAnsi="Arial" w:cs="Arial"/>
              </w:rPr>
              <w:t xml:space="preserve">Minimal risk </w:t>
            </w:r>
          </w:p>
          <w:p w14:paraId="54436464" w14:textId="0DFB02FD" w:rsidR="002B162C" w:rsidRPr="004C3A0B" w:rsidRDefault="002B162C" w:rsidP="009E259D">
            <w:pPr>
              <w:autoSpaceDE w:val="0"/>
              <w:autoSpaceDN w:val="0"/>
              <w:adjustRightInd w:val="0"/>
              <w:rPr>
                <w:rFonts w:ascii="Arial" w:hAnsi="Arial" w:cs="Arial"/>
              </w:rPr>
            </w:pPr>
          </w:p>
        </w:tc>
        <w:tc>
          <w:tcPr>
            <w:tcW w:w="4932" w:type="dxa"/>
            <w:tcBorders>
              <w:top w:val="single" w:sz="4" w:space="0" w:color="auto"/>
              <w:bottom w:val="single" w:sz="4" w:space="0" w:color="auto"/>
            </w:tcBorders>
          </w:tcPr>
          <w:p w14:paraId="542F2051" w14:textId="77777777" w:rsidR="002B162C" w:rsidRDefault="002B162C" w:rsidP="009E259D">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2261DFD" w14:textId="01A60745" w:rsidR="00832E46" w:rsidRPr="00832E46" w:rsidRDefault="00832E46" w:rsidP="009E259D">
            <w:pPr>
              <w:autoSpaceDE w:val="0"/>
              <w:autoSpaceDN w:val="0"/>
              <w:adjustRightInd w:val="0"/>
              <w:rPr>
                <w:rFonts w:ascii="Arial" w:hAnsi="Arial" w:cs="Arial"/>
                <w:i/>
                <w:sz w:val="18"/>
                <w:szCs w:val="18"/>
              </w:rPr>
            </w:pPr>
            <w:r>
              <w:rPr>
                <w:rFonts w:ascii="Arial" w:hAnsi="Arial" w:cs="Arial"/>
                <w:i/>
                <w:sz w:val="18"/>
                <w:szCs w:val="18"/>
              </w:rPr>
              <w:t>Follow waste procedure</w:t>
            </w:r>
          </w:p>
        </w:tc>
      </w:tr>
    </w:tbl>
    <w:p w14:paraId="731D386D" w14:textId="77777777" w:rsidR="002B162C" w:rsidRDefault="002B162C" w:rsidP="002B162C"/>
    <w:p w14:paraId="430A9A02" w14:textId="77777777" w:rsidR="002B162C" w:rsidRDefault="002B162C" w:rsidP="002B162C">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08C3295A" w14:textId="77777777" w:rsidR="002B162C" w:rsidRDefault="002B162C" w:rsidP="002B162C">
      <w:pPr>
        <w:rPr>
          <w:rFonts w:ascii="Arial" w:hAnsi="Arial" w:cs="Arial"/>
          <w:b/>
        </w:rPr>
      </w:pPr>
    </w:p>
    <w:p w14:paraId="42162761" w14:textId="77777777" w:rsidR="002B162C" w:rsidRDefault="002B162C" w:rsidP="002B162C">
      <w:pPr>
        <w:rPr>
          <w:rFonts w:ascii="Arial" w:hAnsi="Arial" w:cs="Arial"/>
        </w:rPr>
      </w:pPr>
      <w:r>
        <w:rPr>
          <w:rFonts w:ascii="Arial" w:hAnsi="Arial" w:cs="Arial"/>
        </w:rPr>
        <w:t xml:space="preserve">If you have identified in section D that there are no </w:t>
      </w:r>
      <w:proofErr w:type="gramStart"/>
      <w:r>
        <w:rPr>
          <w:rFonts w:ascii="Arial" w:hAnsi="Arial" w:cs="Arial"/>
        </w:rPr>
        <w:t>participants</w:t>
      </w:r>
      <w:proofErr w:type="gramEnd"/>
      <w:r>
        <w:rPr>
          <w:rFonts w:ascii="Arial" w:hAnsi="Arial" w:cs="Arial"/>
        </w:rPr>
        <w:t xml:space="preserve"> then enter skip this section and continue to section H.</w:t>
      </w:r>
    </w:p>
    <w:p w14:paraId="66F18B3A" w14:textId="77777777" w:rsidR="002B162C" w:rsidRPr="00354F34" w:rsidRDefault="002B162C" w:rsidP="002B162C">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2B162C" w:rsidRPr="004C3A0B" w14:paraId="0C536102" w14:textId="77777777" w:rsidTr="009E259D">
        <w:tc>
          <w:tcPr>
            <w:tcW w:w="596" w:type="dxa"/>
            <w:tcBorders>
              <w:top w:val="single" w:sz="4" w:space="0" w:color="auto"/>
              <w:bottom w:val="single" w:sz="4" w:space="0" w:color="auto"/>
            </w:tcBorders>
            <w:shd w:val="clear" w:color="auto" w:fill="F2F2F2" w:themeFill="background1" w:themeFillShade="F2"/>
          </w:tcPr>
          <w:p w14:paraId="5B772BDA" w14:textId="77777777" w:rsidR="002B162C" w:rsidRPr="002132F9" w:rsidRDefault="002B162C" w:rsidP="009E259D">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5DA26BC" w14:textId="77777777" w:rsidR="002B162C" w:rsidRPr="004C3A0B" w:rsidRDefault="002B162C" w:rsidP="009E259D">
            <w:pPr>
              <w:rPr>
                <w:rFonts w:ascii="Arial" w:hAnsi="Arial" w:cs="Arial"/>
              </w:rPr>
            </w:pPr>
            <w:r w:rsidRPr="004C3A0B">
              <w:rPr>
                <w:rFonts w:ascii="Arial" w:hAnsi="Arial" w:cs="Arial"/>
                <w:b/>
              </w:rPr>
              <w:t>Feedback</w:t>
            </w:r>
          </w:p>
          <w:p w14:paraId="1D0CBA4A" w14:textId="77777777" w:rsidR="002B162C" w:rsidRPr="004C3A0B" w:rsidRDefault="002B162C" w:rsidP="009E259D">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2B162C" w:rsidRPr="004C3A0B" w14:paraId="17F18437" w14:textId="77777777" w:rsidTr="009E259D">
        <w:tc>
          <w:tcPr>
            <w:tcW w:w="596" w:type="dxa"/>
            <w:tcBorders>
              <w:top w:val="single" w:sz="4" w:space="0" w:color="auto"/>
              <w:bottom w:val="single" w:sz="4" w:space="0" w:color="auto"/>
            </w:tcBorders>
          </w:tcPr>
          <w:p w14:paraId="75BD3F13" w14:textId="77777777" w:rsidR="002B162C" w:rsidRPr="00E32138" w:rsidRDefault="002B162C" w:rsidP="009E259D">
            <w:pPr>
              <w:rPr>
                <w:rFonts w:ascii="Arial" w:hAnsi="Arial" w:cs="Arial"/>
                <w:bCs/>
              </w:rPr>
            </w:pPr>
          </w:p>
        </w:tc>
        <w:tc>
          <w:tcPr>
            <w:tcW w:w="9923" w:type="dxa"/>
            <w:tcBorders>
              <w:top w:val="single" w:sz="4" w:space="0" w:color="auto"/>
              <w:bottom w:val="single" w:sz="4" w:space="0" w:color="auto"/>
            </w:tcBorders>
          </w:tcPr>
          <w:p w14:paraId="67CFCDEF" w14:textId="77777777" w:rsidR="002B162C" w:rsidRDefault="002B162C" w:rsidP="00832E46">
            <w:pPr>
              <w:rPr>
                <w:rFonts w:ascii="Arial" w:hAnsi="Arial" w:cs="Arial"/>
                <w:color w:val="00B050"/>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2F02C2A2" w14:textId="46711E5B" w:rsidR="00832E46" w:rsidRPr="00832E46" w:rsidRDefault="00832E46" w:rsidP="00832E46">
            <w:pPr>
              <w:rPr>
                <w:rFonts w:ascii="Arial" w:hAnsi="Arial" w:cs="Arial"/>
                <w:color w:val="000000" w:themeColor="text1"/>
              </w:rPr>
            </w:pPr>
            <w:r>
              <w:rPr>
                <w:rFonts w:ascii="Arial" w:hAnsi="Arial" w:cs="Arial"/>
                <w:color w:val="000000" w:themeColor="text1"/>
              </w:rPr>
              <w:t>N/A</w:t>
            </w:r>
          </w:p>
        </w:tc>
      </w:tr>
      <w:tr w:rsidR="002B162C" w:rsidRPr="004C3A0B" w14:paraId="63F46D80" w14:textId="77777777" w:rsidTr="009E259D">
        <w:tc>
          <w:tcPr>
            <w:tcW w:w="596" w:type="dxa"/>
            <w:tcBorders>
              <w:top w:val="single" w:sz="4" w:space="0" w:color="auto"/>
              <w:bottom w:val="single" w:sz="4" w:space="0" w:color="auto"/>
            </w:tcBorders>
            <w:shd w:val="clear" w:color="auto" w:fill="F2F2F2" w:themeFill="background1" w:themeFillShade="F2"/>
          </w:tcPr>
          <w:p w14:paraId="2769F0C6" w14:textId="77777777" w:rsidR="002B162C" w:rsidRPr="002132F9" w:rsidRDefault="002B162C" w:rsidP="009E259D">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64697A6" w14:textId="77777777" w:rsidR="002B162C" w:rsidRPr="004C3A0B" w:rsidRDefault="002B162C" w:rsidP="009E259D">
            <w:pPr>
              <w:rPr>
                <w:rFonts w:ascii="Arial" w:hAnsi="Arial" w:cs="Arial"/>
              </w:rPr>
            </w:pPr>
            <w:r w:rsidRPr="004C3A0B">
              <w:rPr>
                <w:rFonts w:ascii="Arial" w:hAnsi="Arial" w:cs="Arial"/>
                <w:b/>
              </w:rPr>
              <w:t>Informed consent</w:t>
            </w:r>
          </w:p>
          <w:p w14:paraId="7D348C39" w14:textId="77777777" w:rsidR="002B162C" w:rsidRPr="004C3A0B" w:rsidRDefault="002B162C" w:rsidP="009E259D">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2B162C" w:rsidRPr="004C3A0B" w14:paraId="2B2A1F64" w14:textId="77777777" w:rsidTr="009E259D">
        <w:tc>
          <w:tcPr>
            <w:tcW w:w="596" w:type="dxa"/>
            <w:tcBorders>
              <w:top w:val="single" w:sz="4" w:space="0" w:color="auto"/>
              <w:bottom w:val="single" w:sz="4" w:space="0" w:color="auto"/>
            </w:tcBorders>
          </w:tcPr>
          <w:p w14:paraId="3319BF03" w14:textId="77777777" w:rsidR="002B162C" w:rsidRPr="00E32138" w:rsidRDefault="002B162C" w:rsidP="009E259D">
            <w:pPr>
              <w:rPr>
                <w:rFonts w:ascii="Arial" w:hAnsi="Arial" w:cs="Arial"/>
                <w:bCs/>
              </w:rPr>
            </w:pPr>
          </w:p>
        </w:tc>
        <w:tc>
          <w:tcPr>
            <w:tcW w:w="9923" w:type="dxa"/>
            <w:tcBorders>
              <w:top w:val="single" w:sz="4" w:space="0" w:color="auto"/>
              <w:bottom w:val="single" w:sz="4" w:space="0" w:color="auto"/>
            </w:tcBorders>
          </w:tcPr>
          <w:p w14:paraId="7DC1A510" w14:textId="77777777" w:rsidR="002B162C" w:rsidRPr="004033FC" w:rsidRDefault="002B162C" w:rsidP="009E259D">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08E641E4" w14:textId="77777777" w:rsidR="002B162C" w:rsidRPr="004033FC" w:rsidRDefault="002B162C" w:rsidP="009E259D">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675B0DB7" w14:textId="2C13477B" w:rsidR="002B162C" w:rsidRPr="004C3A0B" w:rsidRDefault="00832E46" w:rsidP="009E259D">
            <w:pPr>
              <w:autoSpaceDE w:val="0"/>
              <w:autoSpaceDN w:val="0"/>
              <w:adjustRightInd w:val="0"/>
              <w:rPr>
                <w:rFonts w:cs="Arial"/>
              </w:rPr>
            </w:pPr>
            <w:r>
              <w:rPr>
                <w:rFonts w:ascii="Arial" w:hAnsi="Arial" w:cs="Arial"/>
                <w:color w:val="000000" w:themeColor="text1"/>
              </w:rPr>
              <w:t>N/A</w:t>
            </w:r>
          </w:p>
        </w:tc>
      </w:tr>
      <w:tr w:rsidR="002B162C" w:rsidRPr="004C3A0B" w14:paraId="1B7FD093" w14:textId="77777777" w:rsidTr="009E259D">
        <w:tc>
          <w:tcPr>
            <w:tcW w:w="596" w:type="dxa"/>
            <w:tcBorders>
              <w:top w:val="single" w:sz="4" w:space="0" w:color="auto"/>
              <w:bottom w:val="single" w:sz="4" w:space="0" w:color="auto"/>
            </w:tcBorders>
            <w:shd w:val="clear" w:color="auto" w:fill="F2F2F2" w:themeFill="background1" w:themeFillShade="F2"/>
          </w:tcPr>
          <w:p w14:paraId="0A03071D" w14:textId="77777777" w:rsidR="002B162C" w:rsidRPr="002132F9" w:rsidRDefault="002B162C" w:rsidP="009E259D">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1349776" w14:textId="77777777" w:rsidR="002B162C" w:rsidRPr="004C3A0B" w:rsidRDefault="002B162C" w:rsidP="009E259D">
            <w:pPr>
              <w:rPr>
                <w:rFonts w:ascii="Arial" w:hAnsi="Arial" w:cs="Arial"/>
                <w:b/>
              </w:rPr>
            </w:pPr>
            <w:r w:rsidRPr="004C3A0B">
              <w:rPr>
                <w:rFonts w:ascii="Arial" w:hAnsi="Arial" w:cs="Arial"/>
                <w:b/>
              </w:rPr>
              <w:t>Confidentiality / Anonymity</w:t>
            </w:r>
          </w:p>
          <w:p w14:paraId="49A35EFC" w14:textId="77777777" w:rsidR="002B162C" w:rsidRPr="004C3A0B" w:rsidRDefault="002B162C" w:rsidP="009E259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2B162C" w:rsidRPr="004C3A0B" w14:paraId="5CB88B30" w14:textId="77777777" w:rsidTr="009E259D">
        <w:tc>
          <w:tcPr>
            <w:tcW w:w="596" w:type="dxa"/>
            <w:tcBorders>
              <w:top w:val="single" w:sz="4" w:space="0" w:color="auto"/>
              <w:bottom w:val="single" w:sz="4" w:space="0" w:color="auto"/>
            </w:tcBorders>
          </w:tcPr>
          <w:p w14:paraId="117167E1" w14:textId="77777777" w:rsidR="002B162C" w:rsidRPr="00E32138" w:rsidRDefault="002B162C" w:rsidP="009E259D">
            <w:pPr>
              <w:rPr>
                <w:rFonts w:ascii="Arial" w:hAnsi="Arial" w:cs="Arial"/>
                <w:bCs/>
              </w:rPr>
            </w:pPr>
          </w:p>
        </w:tc>
        <w:tc>
          <w:tcPr>
            <w:tcW w:w="9923" w:type="dxa"/>
            <w:tcBorders>
              <w:top w:val="single" w:sz="4" w:space="0" w:color="auto"/>
              <w:bottom w:val="single" w:sz="4" w:space="0" w:color="auto"/>
            </w:tcBorders>
          </w:tcPr>
          <w:p w14:paraId="46AAD95C" w14:textId="77777777" w:rsidR="002B162C" w:rsidRPr="004033FC" w:rsidRDefault="002B162C" w:rsidP="009E259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6FB3B876" w14:textId="649A2874" w:rsidR="002B162C" w:rsidRPr="004C3A0B" w:rsidRDefault="00832E46" w:rsidP="009E259D">
            <w:pPr>
              <w:autoSpaceDE w:val="0"/>
              <w:autoSpaceDN w:val="0"/>
              <w:adjustRightInd w:val="0"/>
              <w:rPr>
                <w:rFonts w:cs="Arial"/>
              </w:rPr>
            </w:pPr>
            <w:r>
              <w:rPr>
                <w:rFonts w:ascii="Arial" w:hAnsi="Arial" w:cs="Arial"/>
                <w:color w:val="000000" w:themeColor="text1"/>
              </w:rPr>
              <w:t>N/A</w:t>
            </w:r>
          </w:p>
        </w:tc>
      </w:tr>
    </w:tbl>
    <w:p w14:paraId="2EC0A840" w14:textId="77777777" w:rsidR="002B162C" w:rsidRDefault="002B162C" w:rsidP="002B162C">
      <w:pPr>
        <w:rPr>
          <w:rFonts w:ascii="Arial" w:hAnsi="Arial" w:cs="Arial"/>
        </w:rPr>
      </w:pPr>
    </w:p>
    <w:p w14:paraId="0FEF1B5C" w14:textId="77777777" w:rsidR="00832E46" w:rsidRDefault="00832E46" w:rsidP="002B162C">
      <w:pPr>
        <w:rPr>
          <w:rFonts w:ascii="Arial" w:hAnsi="Arial" w:cs="Arial"/>
        </w:rPr>
      </w:pPr>
    </w:p>
    <w:p w14:paraId="117FA11E" w14:textId="77777777" w:rsidR="00832E46" w:rsidRDefault="00832E46" w:rsidP="002B162C">
      <w:pPr>
        <w:rPr>
          <w:rFonts w:ascii="Arial" w:hAnsi="Arial" w:cs="Arial"/>
        </w:rPr>
      </w:pPr>
    </w:p>
    <w:p w14:paraId="144EA23F" w14:textId="77777777" w:rsidR="00832E46" w:rsidRDefault="00832E46" w:rsidP="002B162C">
      <w:pPr>
        <w:rPr>
          <w:rFonts w:ascii="Arial" w:hAnsi="Arial" w:cs="Arial"/>
        </w:rPr>
      </w:pPr>
    </w:p>
    <w:p w14:paraId="1C3080CB" w14:textId="77777777" w:rsidR="00832E46" w:rsidRDefault="00832E46" w:rsidP="002B162C">
      <w:pPr>
        <w:rPr>
          <w:rFonts w:ascii="Arial" w:hAnsi="Arial" w:cs="Arial"/>
        </w:rPr>
      </w:pPr>
    </w:p>
    <w:p w14:paraId="502D880B" w14:textId="77777777" w:rsidR="00832E46" w:rsidRDefault="00832E46" w:rsidP="002B162C">
      <w:pPr>
        <w:rPr>
          <w:rFonts w:ascii="Arial" w:hAnsi="Arial" w:cs="Arial"/>
        </w:rPr>
      </w:pPr>
    </w:p>
    <w:p w14:paraId="2083E221" w14:textId="77777777" w:rsidR="00832E46" w:rsidRPr="004C3A0B" w:rsidRDefault="00832E46" w:rsidP="002B162C">
      <w:pPr>
        <w:rPr>
          <w:rFonts w:ascii="Arial" w:hAnsi="Arial" w:cs="Arial"/>
        </w:rPr>
      </w:pPr>
    </w:p>
    <w:p w14:paraId="0D15FDE3" w14:textId="090EC721" w:rsidR="002B162C" w:rsidRPr="00354F34" w:rsidRDefault="002B162C" w:rsidP="002B162C">
      <w:pPr>
        <w:rPr>
          <w:rFonts w:ascii="Arial" w:hAnsi="Arial" w:cs="Arial"/>
          <w:b/>
        </w:rPr>
      </w:pPr>
      <w:r>
        <w:rPr>
          <w:rFonts w:ascii="Arial" w:hAnsi="Arial" w:cs="Arial"/>
          <w:b/>
        </w:rPr>
        <w:t>SECTION H</w:t>
      </w:r>
      <w:r w:rsidRPr="00354F34">
        <w:rPr>
          <w:rFonts w:ascii="Arial" w:hAnsi="Arial" w:cs="Arial"/>
          <w:b/>
        </w:rPr>
        <w:t>: Data Protection and Storage</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2B162C" w14:paraId="65659F78" w14:textId="77777777" w:rsidTr="009E259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B9B819" w14:textId="77777777" w:rsidR="002B162C" w:rsidRDefault="002B162C" w:rsidP="009E259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D84743" w14:textId="77777777" w:rsidR="002B162C" w:rsidRDefault="002B162C" w:rsidP="009E259D">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32A750"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4976F6"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B162C" w14:paraId="73B9D140" w14:textId="77777777" w:rsidTr="009E259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6A3B236" w14:textId="77777777" w:rsidR="002B162C" w:rsidRPr="00CF6CA5" w:rsidRDefault="002B162C" w:rsidP="009E259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F87F82" w14:textId="77777777" w:rsidR="002B162C" w:rsidRDefault="002B162C" w:rsidP="009E259D">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40796A"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7EB386" w14:textId="77777777" w:rsidR="002B162C" w:rsidRDefault="002B162C" w:rsidP="00832E46">
            <w:pPr>
              <w:pStyle w:val="NormalWeb"/>
              <w:numPr>
                <w:ilvl w:val="0"/>
                <w:numId w:val="37"/>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2B162C" w14:paraId="3CFC0CCD" w14:textId="77777777" w:rsidTr="009E25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9D7F95" w14:textId="77777777" w:rsidR="002B162C" w:rsidRDefault="002B162C" w:rsidP="009E259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34505E" w14:textId="77777777" w:rsidR="002B162C" w:rsidRDefault="002B162C" w:rsidP="009E259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B162C" w14:paraId="79EA6F60" w14:textId="77777777" w:rsidTr="009E259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C83E878" w14:textId="77777777" w:rsidR="002B162C" w:rsidRDefault="002B162C" w:rsidP="009E259D">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B7A0ED2" w14:textId="77777777" w:rsidR="002B162C" w:rsidRPr="004033FC" w:rsidRDefault="002B162C" w:rsidP="009E259D">
            <w:pP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74977636" w14:textId="77777777" w:rsidR="002B162C" w:rsidRPr="004C3A0B" w:rsidRDefault="002B162C" w:rsidP="009E259D">
            <w:pPr>
              <w:rPr>
                <w:rFonts w:ascii="Arial" w:hAnsi="Arial" w:cs="Arial"/>
              </w:rPr>
            </w:pPr>
          </w:p>
          <w:p w14:paraId="719EF358" w14:textId="77777777" w:rsidR="002B162C" w:rsidRPr="00354F34" w:rsidRDefault="002B162C" w:rsidP="009E259D">
            <w:pPr>
              <w:autoSpaceDE w:val="0"/>
              <w:autoSpaceDN w:val="0"/>
              <w:adjustRightInd w:val="0"/>
              <w:rPr>
                <w:i/>
              </w:rPr>
            </w:pPr>
            <w:r w:rsidRPr="003257BD">
              <w:rPr>
                <w:rFonts w:ascii="Arial" w:hAnsi="Arial" w:cs="Arial"/>
                <w:i/>
                <w:color w:val="808080"/>
                <w:sz w:val="18"/>
                <w:szCs w:val="18"/>
              </w:rPr>
              <w:t>(this box should expand as you type)</w:t>
            </w:r>
          </w:p>
        </w:tc>
      </w:tr>
      <w:tr w:rsidR="002B162C" w14:paraId="373A920B" w14:textId="77777777" w:rsidTr="009E259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BFB22F" w14:textId="77777777" w:rsidR="002B162C" w:rsidRDefault="002B162C" w:rsidP="009E259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375BD" w14:textId="77777777" w:rsidR="002B162C" w:rsidRPr="00947984" w:rsidRDefault="002B162C" w:rsidP="009E259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8A422"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6D8956"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2B162C" w14:paraId="44F26BBE" w14:textId="77777777" w:rsidTr="009E25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175C1" w14:textId="77777777" w:rsidR="002B162C" w:rsidRPr="00CF6CA5" w:rsidRDefault="002B162C" w:rsidP="009E259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0F4B13" w14:textId="77777777" w:rsidR="002B162C" w:rsidRDefault="002B162C" w:rsidP="009E259D">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11BFE934"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(a) racial or ethnic origin,</w:t>
            </w:r>
          </w:p>
          <w:p w14:paraId="0A622671"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(b) political opinions,</w:t>
            </w:r>
          </w:p>
          <w:p w14:paraId="72697984"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367AD32"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B6C34E6"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1363E50"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(f) sexual life,</w:t>
            </w:r>
          </w:p>
          <w:p w14:paraId="690145F9" w14:textId="77777777" w:rsidR="002B162C" w:rsidRDefault="002B162C" w:rsidP="009E259D">
            <w:pPr>
              <w:pStyle w:val="NormalWeb"/>
              <w:spacing w:before="0" w:beforeAutospacing="0" w:after="0" w:afterAutospacing="0"/>
              <w:ind w:left="1134" w:right="567"/>
            </w:pPr>
            <w:r>
              <w:rPr>
                <w:rFonts w:ascii="Arial" w:hAnsi="Arial" w:cs="Arial"/>
                <w:i/>
                <w:iCs/>
                <w:color w:val="000000"/>
                <w:sz w:val="20"/>
                <w:szCs w:val="23"/>
              </w:rPr>
              <w:t>(g) genetics,</w:t>
            </w:r>
          </w:p>
          <w:p w14:paraId="70E64329" w14:textId="77777777" w:rsidR="002B162C" w:rsidRPr="00354F34" w:rsidRDefault="002B162C" w:rsidP="009E259D">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CAB76B4"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p>
          <w:p w14:paraId="68F5A623" w14:textId="77777777" w:rsidR="002B162C" w:rsidRDefault="002B162C" w:rsidP="009E259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F3893F" w14:textId="77777777" w:rsidR="002B162C" w:rsidRDefault="002B162C" w:rsidP="009E259D">
            <w:pPr>
              <w:pStyle w:val="NormalWeb"/>
              <w:autoSpaceDE w:val="0"/>
              <w:autoSpaceDN w:val="0"/>
              <w:adjustRightInd w:val="0"/>
              <w:jc w:val="center"/>
              <w:rPr>
                <w:rFonts w:ascii="MS Gothic" w:eastAsia="MS Gothic" w:hAnsi="MS Gothic" w:cs="Arial"/>
                <w:b/>
                <w:bCs/>
                <w:sz w:val="22"/>
                <w:szCs w:val="22"/>
                <w:lang w:val="en-US"/>
              </w:rPr>
            </w:pPr>
          </w:p>
          <w:p w14:paraId="43E50B61" w14:textId="77777777" w:rsidR="002B162C" w:rsidRDefault="002B162C" w:rsidP="00832E46">
            <w:pPr>
              <w:pStyle w:val="NormalWeb"/>
              <w:numPr>
                <w:ilvl w:val="0"/>
                <w:numId w:val="37"/>
              </w:numPr>
              <w:autoSpaceDE w:val="0"/>
              <w:autoSpaceDN w:val="0"/>
              <w:adjustRightInd w:val="0"/>
              <w:jc w:val="center"/>
            </w:pPr>
            <w:r>
              <w:rPr>
                <w:rFonts w:ascii="MS Gothic" w:eastAsia="MS Gothic" w:hAnsi="MS Gothic" w:cs="Arial" w:hint="eastAsia"/>
                <w:b/>
                <w:bCs/>
                <w:sz w:val="22"/>
                <w:szCs w:val="22"/>
                <w:lang w:val="en-US"/>
              </w:rPr>
              <w:t>☐</w:t>
            </w:r>
          </w:p>
        </w:tc>
      </w:tr>
      <w:tr w:rsidR="002B162C" w14:paraId="7B793025" w14:textId="77777777" w:rsidTr="009E259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1C3A42" w14:textId="77777777" w:rsidR="002B162C" w:rsidRDefault="002B162C" w:rsidP="009E259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CF3AE7A" w14:textId="77777777" w:rsidR="002B162C" w:rsidRDefault="002B162C" w:rsidP="009E259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B162C" w14:paraId="09D38268" w14:textId="77777777" w:rsidTr="009E259D">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338F3A0" w14:textId="77777777" w:rsidR="002B162C" w:rsidRDefault="002B162C" w:rsidP="009E259D">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AE72873" w14:textId="77777777" w:rsidR="002B162C" w:rsidRPr="004033FC" w:rsidRDefault="002B162C" w:rsidP="009E259D">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4107B033" w14:textId="77777777" w:rsidR="002B162C" w:rsidRDefault="002B162C" w:rsidP="009E259D">
            <w:pPr>
              <w:rPr>
                <w:rFonts w:ascii="Arial" w:hAnsi="Arial" w:cs="Arial"/>
              </w:rPr>
            </w:pPr>
          </w:p>
          <w:p w14:paraId="5EFF6812" w14:textId="77777777" w:rsidR="002B162C" w:rsidRDefault="002B162C" w:rsidP="009E259D">
            <w:pPr>
              <w:rPr>
                <w:rFonts w:ascii="Arial" w:hAnsi="Arial" w:cs="Arial"/>
              </w:rPr>
            </w:pPr>
          </w:p>
          <w:p w14:paraId="074868B0" w14:textId="77777777" w:rsidR="002B162C" w:rsidRPr="004C3A0B" w:rsidRDefault="002B162C" w:rsidP="009E259D">
            <w:pPr>
              <w:rPr>
                <w:rFonts w:ascii="Arial" w:hAnsi="Arial" w:cs="Arial"/>
              </w:rPr>
            </w:pPr>
          </w:p>
          <w:p w14:paraId="7FE4DBDC" w14:textId="77777777" w:rsidR="002B162C" w:rsidRDefault="002B162C" w:rsidP="009E259D">
            <w:pPr>
              <w:autoSpaceDE w:val="0"/>
              <w:autoSpaceDN w:val="0"/>
              <w:adjustRightInd w:val="0"/>
            </w:pPr>
            <w:r w:rsidRPr="003257BD">
              <w:rPr>
                <w:rFonts w:ascii="Arial" w:hAnsi="Arial" w:cs="Arial"/>
                <w:i/>
                <w:color w:val="808080"/>
                <w:sz w:val="18"/>
                <w:szCs w:val="18"/>
              </w:rPr>
              <w:t>(this box should expand as you type)</w:t>
            </w:r>
          </w:p>
        </w:tc>
      </w:tr>
    </w:tbl>
    <w:p w14:paraId="123E9073" w14:textId="77777777" w:rsidR="002B162C" w:rsidRDefault="002B162C" w:rsidP="002B162C"/>
    <w:tbl>
      <w:tblPr>
        <w:tblStyle w:val="TableGrid"/>
        <w:tblW w:w="10485" w:type="dxa"/>
        <w:tblLook w:val="04A0" w:firstRow="1" w:lastRow="0" w:firstColumn="1" w:lastColumn="0" w:noHBand="0" w:noVBand="1"/>
      </w:tblPr>
      <w:tblGrid>
        <w:gridCol w:w="562"/>
        <w:gridCol w:w="7905"/>
        <w:gridCol w:w="992"/>
        <w:gridCol w:w="1026"/>
      </w:tblGrid>
      <w:tr w:rsidR="002B162C" w:rsidRPr="004C3A0B" w14:paraId="68C9F0A3" w14:textId="77777777" w:rsidTr="009E259D">
        <w:trPr>
          <w:trHeight w:val="439"/>
        </w:trPr>
        <w:tc>
          <w:tcPr>
            <w:tcW w:w="562" w:type="dxa"/>
            <w:shd w:val="clear" w:color="auto" w:fill="F2F2F2" w:themeFill="background1" w:themeFillShade="F2"/>
            <w:vAlign w:val="center"/>
          </w:tcPr>
          <w:p w14:paraId="053835E4" w14:textId="77777777" w:rsidR="002B162C" w:rsidRPr="002132F9" w:rsidRDefault="002B162C" w:rsidP="009E259D">
            <w:pPr>
              <w:autoSpaceDE w:val="0"/>
              <w:autoSpaceDN w:val="0"/>
              <w:adjustRightInd w:val="0"/>
              <w:jc w:val="center"/>
              <w:rPr>
                <w:rFonts w:ascii="Arial" w:hAnsi="Arial" w:cs="Arial"/>
              </w:rPr>
            </w:pPr>
          </w:p>
        </w:tc>
        <w:tc>
          <w:tcPr>
            <w:tcW w:w="7905" w:type="dxa"/>
            <w:shd w:val="clear" w:color="auto" w:fill="F2F2F2" w:themeFill="background1" w:themeFillShade="F2"/>
          </w:tcPr>
          <w:p w14:paraId="58782273" w14:textId="77777777" w:rsidR="002B162C" w:rsidRPr="009563B2" w:rsidRDefault="002B162C" w:rsidP="009E259D">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13CE7F94"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74011685"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NO</w:t>
            </w:r>
          </w:p>
        </w:tc>
      </w:tr>
      <w:tr w:rsidR="002B162C" w:rsidRPr="004C3A0B" w14:paraId="4CA08699" w14:textId="77777777" w:rsidTr="009E259D">
        <w:trPr>
          <w:trHeight w:val="439"/>
        </w:trPr>
        <w:tc>
          <w:tcPr>
            <w:tcW w:w="562" w:type="dxa"/>
            <w:shd w:val="clear" w:color="auto" w:fill="F2F2F2" w:themeFill="background1" w:themeFillShade="F2"/>
            <w:vAlign w:val="center"/>
          </w:tcPr>
          <w:p w14:paraId="26219507" w14:textId="77777777" w:rsidR="002B162C" w:rsidRPr="00903B3C" w:rsidRDefault="002B162C" w:rsidP="009E259D">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715EF20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6277D121"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299ED00F" w14:textId="2EEF56A0"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3C6E4B4" w14:textId="77777777" w:rsidTr="009E259D">
        <w:trPr>
          <w:trHeight w:val="403"/>
        </w:trPr>
        <w:tc>
          <w:tcPr>
            <w:tcW w:w="562" w:type="dxa"/>
            <w:shd w:val="clear" w:color="auto" w:fill="F2F2F2" w:themeFill="background1" w:themeFillShade="F2"/>
            <w:vAlign w:val="center"/>
          </w:tcPr>
          <w:p w14:paraId="4558696F" w14:textId="77777777" w:rsidR="002B162C" w:rsidRPr="00903B3C" w:rsidRDefault="002B162C" w:rsidP="009E259D">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6BD19699"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628B4C2A"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14F5C658" w14:textId="2EA24D0C"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26F0723A" w14:textId="77777777" w:rsidTr="009E259D">
        <w:trPr>
          <w:trHeight w:val="439"/>
        </w:trPr>
        <w:tc>
          <w:tcPr>
            <w:tcW w:w="562" w:type="dxa"/>
            <w:shd w:val="clear" w:color="auto" w:fill="F2F2F2" w:themeFill="background1" w:themeFillShade="F2"/>
            <w:vAlign w:val="center"/>
          </w:tcPr>
          <w:p w14:paraId="704092D9" w14:textId="77777777" w:rsidR="002B162C" w:rsidRPr="00903B3C" w:rsidRDefault="002B162C" w:rsidP="009E259D">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784E7747"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7542E716" w14:textId="244E0728" w:rsidR="002B162C" w:rsidRPr="004C3A0B" w:rsidRDefault="00832E46"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22A8206B"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4E1B89F8" w14:textId="77777777" w:rsidTr="009E259D">
        <w:trPr>
          <w:trHeight w:val="403"/>
        </w:trPr>
        <w:tc>
          <w:tcPr>
            <w:tcW w:w="562" w:type="dxa"/>
            <w:shd w:val="clear" w:color="auto" w:fill="F2F2F2" w:themeFill="background1" w:themeFillShade="F2"/>
            <w:vAlign w:val="center"/>
          </w:tcPr>
          <w:p w14:paraId="715AEE3D" w14:textId="77777777" w:rsidR="002B162C" w:rsidRPr="00903B3C" w:rsidRDefault="002B162C" w:rsidP="009E259D">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48728BD4"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6D6B0C9E" w14:textId="1F52C265" w:rsidR="002B162C" w:rsidRPr="004C3A0B" w:rsidRDefault="00832E46"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3ED009FA"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725AD90E" w14:textId="77777777" w:rsidTr="009E259D">
        <w:trPr>
          <w:trHeight w:val="403"/>
        </w:trPr>
        <w:tc>
          <w:tcPr>
            <w:tcW w:w="562" w:type="dxa"/>
            <w:shd w:val="clear" w:color="auto" w:fill="F2F2F2" w:themeFill="background1" w:themeFillShade="F2"/>
            <w:vAlign w:val="center"/>
          </w:tcPr>
          <w:p w14:paraId="1188DA3F" w14:textId="77777777" w:rsidR="002B162C" w:rsidRPr="00903B3C" w:rsidRDefault="002B162C" w:rsidP="009E259D">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4A294C9F"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2D6D5045" w14:textId="21722A1F" w:rsidR="002B162C" w:rsidRPr="004C3A0B" w:rsidRDefault="00832E46"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55AD3F1B"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05D2B79" w14:textId="77777777" w:rsidTr="009E259D">
        <w:trPr>
          <w:trHeight w:val="403"/>
        </w:trPr>
        <w:tc>
          <w:tcPr>
            <w:tcW w:w="562" w:type="dxa"/>
            <w:shd w:val="clear" w:color="auto" w:fill="F2F2F2" w:themeFill="background1" w:themeFillShade="F2"/>
            <w:vAlign w:val="center"/>
          </w:tcPr>
          <w:p w14:paraId="2245DDA8" w14:textId="77777777" w:rsidR="002B162C" w:rsidRPr="00903B3C" w:rsidRDefault="002B162C" w:rsidP="009E259D">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6D553B5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79D2531E"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4CB8FED" w14:textId="5142EFC8"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5227F2BB" w14:textId="77777777" w:rsidTr="009E259D">
        <w:trPr>
          <w:trHeight w:val="403"/>
        </w:trPr>
        <w:tc>
          <w:tcPr>
            <w:tcW w:w="562" w:type="dxa"/>
            <w:shd w:val="clear" w:color="auto" w:fill="F2F2F2" w:themeFill="background1" w:themeFillShade="F2"/>
            <w:vAlign w:val="center"/>
          </w:tcPr>
          <w:p w14:paraId="71599985" w14:textId="77777777" w:rsidR="002B162C" w:rsidRPr="00903B3C" w:rsidRDefault="002B162C" w:rsidP="009E259D">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156377FC"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Other – specify:</w:t>
            </w:r>
          </w:p>
          <w:p w14:paraId="23FEAAFB" w14:textId="77777777" w:rsidR="002B162C" w:rsidRPr="004C3A0B" w:rsidRDefault="002B162C" w:rsidP="009E259D">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7BF22E01"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14DBDFDE" w14:textId="6870CF72"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7230C84" w14:textId="77777777" w:rsidTr="009E259D">
        <w:trPr>
          <w:trHeight w:val="403"/>
        </w:trPr>
        <w:tc>
          <w:tcPr>
            <w:tcW w:w="562" w:type="dxa"/>
            <w:shd w:val="clear" w:color="auto" w:fill="F2F2F2" w:themeFill="background1" w:themeFillShade="F2"/>
            <w:vAlign w:val="center"/>
          </w:tcPr>
          <w:p w14:paraId="6197DAC8" w14:textId="77777777" w:rsidR="002B162C" w:rsidRPr="00903B3C" w:rsidRDefault="002B162C" w:rsidP="009E259D">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19B1053F" w14:textId="77777777" w:rsidR="002B162C" w:rsidRDefault="002B162C" w:rsidP="009E259D">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2B162C" w:rsidRPr="004C3A0B" w14:paraId="1F286409" w14:textId="77777777" w:rsidTr="009E259D">
        <w:trPr>
          <w:trHeight w:val="403"/>
        </w:trPr>
        <w:tc>
          <w:tcPr>
            <w:tcW w:w="562" w:type="dxa"/>
            <w:vAlign w:val="center"/>
          </w:tcPr>
          <w:p w14:paraId="56A3FA7F" w14:textId="77777777" w:rsidR="002B162C" w:rsidRPr="00E65973" w:rsidRDefault="002B162C" w:rsidP="009E259D">
            <w:pPr>
              <w:jc w:val="center"/>
              <w:rPr>
                <w:rFonts w:ascii="Arial" w:hAnsi="Arial" w:cs="Arial"/>
              </w:rPr>
            </w:pPr>
          </w:p>
        </w:tc>
        <w:tc>
          <w:tcPr>
            <w:tcW w:w="9923" w:type="dxa"/>
            <w:gridSpan w:val="3"/>
          </w:tcPr>
          <w:p w14:paraId="5A3E0A7A" w14:textId="73D31778" w:rsidR="002B162C" w:rsidRDefault="00832E46" w:rsidP="009E259D">
            <w:pPr>
              <w:rPr>
                <w:rFonts w:ascii="Arial" w:hAnsi="Arial" w:cs="Arial"/>
              </w:rPr>
            </w:pPr>
            <w:r>
              <w:rPr>
                <w:rFonts w:ascii="Arial" w:hAnsi="Arial" w:cs="Arial"/>
              </w:rPr>
              <w:t xml:space="preserve">Data is only numerical and not personal </w:t>
            </w:r>
          </w:p>
          <w:p w14:paraId="32526CE5" w14:textId="2650AA2D" w:rsidR="002B162C" w:rsidRDefault="002B162C" w:rsidP="009E259D">
            <w:pPr>
              <w:autoSpaceDE w:val="0"/>
              <w:autoSpaceDN w:val="0"/>
              <w:adjustRightInd w:val="0"/>
              <w:rPr>
                <w:rFonts w:ascii="Arial" w:hAnsi="Arial" w:cs="Arial"/>
                <w:b/>
                <w:bCs/>
              </w:rPr>
            </w:pPr>
          </w:p>
        </w:tc>
      </w:tr>
    </w:tbl>
    <w:p w14:paraId="6B9274C0" w14:textId="77777777" w:rsidR="002B162C" w:rsidRDefault="002B162C" w:rsidP="002B162C"/>
    <w:tbl>
      <w:tblPr>
        <w:tblStyle w:val="TableGrid"/>
        <w:tblW w:w="10485" w:type="dxa"/>
        <w:tblLook w:val="04A0" w:firstRow="1" w:lastRow="0" w:firstColumn="1" w:lastColumn="0" w:noHBand="0" w:noVBand="1"/>
      </w:tblPr>
      <w:tblGrid>
        <w:gridCol w:w="562"/>
        <w:gridCol w:w="7905"/>
        <w:gridCol w:w="992"/>
        <w:gridCol w:w="1026"/>
      </w:tblGrid>
      <w:tr w:rsidR="002B162C" w:rsidRPr="004C3A0B" w14:paraId="6DA5DD6A" w14:textId="77777777" w:rsidTr="009E259D">
        <w:trPr>
          <w:trHeight w:val="439"/>
        </w:trPr>
        <w:tc>
          <w:tcPr>
            <w:tcW w:w="562" w:type="dxa"/>
            <w:shd w:val="clear" w:color="auto" w:fill="F2F2F2" w:themeFill="background1" w:themeFillShade="F2"/>
          </w:tcPr>
          <w:p w14:paraId="6C95CE87" w14:textId="77777777" w:rsidR="002B162C" w:rsidRPr="002132F9" w:rsidRDefault="002B162C" w:rsidP="009E259D">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4A20F6B8" w14:textId="77777777" w:rsidR="002B162C" w:rsidRPr="004C3A0B" w:rsidRDefault="002B162C" w:rsidP="009E259D">
            <w:pPr>
              <w:autoSpaceDE w:val="0"/>
              <w:autoSpaceDN w:val="0"/>
              <w:adjustRightInd w:val="0"/>
              <w:rPr>
                <w:rFonts w:ascii="Arial" w:hAnsi="Arial" w:cs="Arial"/>
                <w:b/>
                <w:bCs/>
              </w:rPr>
            </w:pPr>
            <w:r>
              <w:rPr>
                <w:rFonts w:ascii="Arial" w:hAnsi="Arial" w:cs="Arial"/>
                <w:b/>
                <w:bCs/>
              </w:rPr>
              <w:t>Data Protection</w:t>
            </w:r>
          </w:p>
        </w:tc>
      </w:tr>
      <w:tr w:rsidR="002B162C" w:rsidRPr="004C3A0B" w14:paraId="068073B5" w14:textId="77777777" w:rsidTr="009E259D">
        <w:trPr>
          <w:trHeight w:val="439"/>
        </w:trPr>
        <w:tc>
          <w:tcPr>
            <w:tcW w:w="562" w:type="dxa"/>
            <w:shd w:val="clear" w:color="auto" w:fill="F2F2F2" w:themeFill="background1" w:themeFillShade="F2"/>
            <w:vAlign w:val="center"/>
          </w:tcPr>
          <w:p w14:paraId="0F2C0CEB" w14:textId="77777777" w:rsidR="002B162C" w:rsidRPr="00842FC0" w:rsidRDefault="002B162C" w:rsidP="009E259D">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27F84BF2" w14:textId="77777777" w:rsidR="002B162C" w:rsidRPr="004C3A0B" w:rsidRDefault="002B162C" w:rsidP="009E259D">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vAlign w:val="center"/>
          </w:tcPr>
          <w:p w14:paraId="7B863BB5"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67AD82D1" w14:textId="77777777" w:rsidR="002B162C" w:rsidRPr="004C3A0B" w:rsidRDefault="002B162C" w:rsidP="009E259D">
            <w:pPr>
              <w:autoSpaceDE w:val="0"/>
              <w:autoSpaceDN w:val="0"/>
              <w:adjustRightInd w:val="0"/>
              <w:jc w:val="center"/>
              <w:rPr>
                <w:rFonts w:ascii="Arial" w:hAnsi="Arial" w:cs="Arial"/>
                <w:b/>
                <w:bCs/>
              </w:rPr>
            </w:pPr>
            <w:r w:rsidRPr="004C3A0B">
              <w:rPr>
                <w:rFonts w:ascii="Arial" w:hAnsi="Arial" w:cs="Arial"/>
                <w:b/>
                <w:bCs/>
              </w:rPr>
              <w:t>NO</w:t>
            </w:r>
          </w:p>
        </w:tc>
      </w:tr>
      <w:tr w:rsidR="002B162C" w:rsidRPr="004C3A0B" w14:paraId="367AB80F" w14:textId="77777777" w:rsidTr="009E259D">
        <w:trPr>
          <w:trHeight w:val="439"/>
        </w:trPr>
        <w:tc>
          <w:tcPr>
            <w:tcW w:w="562" w:type="dxa"/>
            <w:shd w:val="clear" w:color="auto" w:fill="F2F2F2" w:themeFill="background1" w:themeFillShade="F2"/>
            <w:vAlign w:val="center"/>
          </w:tcPr>
          <w:p w14:paraId="08E389D3" w14:textId="77777777" w:rsidR="002B162C" w:rsidRPr="00842FC0" w:rsidRDefault="002B162C" w:rsidP="009E259D">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1C2B176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C2E9E25" w14:textId="15FAF9E0" w:rsidR="002B162C" w:rsidRPr="004C3A0B" w:rsidRDefault="00832E46"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6375BA58" w14:textId="77777777" w:rsidR="002B162C" w:rsidRPr="004C3A0B" w:rsidRDefault="002B162C"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6B94BF5E" w14:textId="77777777" w:rsidTr="009E259D">
        <w:trPr>
          <w:trHeight w:val="403"/>
        </w:trPr>
        <w:tc>
          <w:tcPr>
            <w:tcW w:w="562" w:type="dxa"/>
            <w:shd w:val="clear" w:color="auto" w:fill="F2F2F2" w:themeFill="background1" w:themeFillShade="F2"/>
            <w:vAlign w:val="center"/>
          </w:tcPr>
          <w:p w14:paraId="1CF3D51E" w14:textId="77777777" w:rsidR="002B162C" w:rsidRPr="00842FC0" w:rsidRDefault="002B162C" w:rsidP="009E259D">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5143A62E"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B4B1B16"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7B5AF5CD" w14:textId="537C6185"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5745EAA0" w14:textId="77777777" w:rsidTr="009E259D">
        <w:trPr>
          <w:trHeight w:val="439"/>
        </w:trPr>
        <w:tc>
          <w:tcPr>
            <w:tcW w:w="562" w:type="dxa"/>
            <w:shd w:val="clear" w:color="auto" w:fill="F2F2F2" w:themeFill="background1" w:themeFillShade="F2"/>
            <w:vAlign w:val="center"/>
          </w:tcPr>
          <w:p w14:paraId="447E69C4" w14:textId="77777777" w:rsidR="002B162C" w:rsidRPr="00842FC0" w:rsidRDefault="002B162C" w:rsidP="009E259D">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40AC5E58"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2FAC1D27"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8E72A12" w14:textId="17523B86"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7211C888" w14:textId="77777777" w:rsidTr="009E259D">
        <w:trPr>
          <w:trHeight w:val="403"/>
        </w:trPr>
        <w:tc>
          <w:tcPr>
            <w:tcW w:w="562" w:type="dxa"/>
            <w:shd w:val="clear" w:color="auto" w:fill="F2F2F2" w:themeFill="background1" w:themeFillShade="F2"/>
            <w:vAlign w:val="center"/>
          </w:tcPr>
          <w:p w14:paraId="3046E028" w14:textId="77777777" w:rsidR="002B162C" w:rsidRPr="00842FC0" w:rsidRDefault="002B162C" w:rsidP="009E259D">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2A1224D1"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51B27F1"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DD7FD00" w14:textId="22CF4C28"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0CF9B759" w14:textId="77777777" w:rsidTr="009E259D">
        <w:trPr>
          <w:trHeight w:val="403"/>
        </w:trPr>
        <w:tc>
          <w:tcPr>
            <w:tcW w:w="562" w:type="dxa"/>
            <w:shd w:val="clear" w:color="auto" w:fill="F2F2F2" w:themeFill="background1" w:themeFillShade="F2"/>
            <w:vAlign w:val="center"/>
          </w:tcPr>
          <w:p w14:paraId="2F46F9F3" w14:textId="77777777" w:rsidR="002B162C" w:rsidRPr="00842FC0" w:rsidRDefault="002B162C" w:rsidP="009E259D">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50EFB286"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16A090F4"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8E5A50D" w14:textId="390BEA0C"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67E8215" w14:textId="77777777" w:rsidTr="009E259D">
        <w:trPr>
          <w:trHeight w:val="403"/>
        </w:trPr>
        <w:tc>
          <w:tcPr>
            <w:tcW w:w="562" w:type="dxa"/>
            <w:shd w:val="clear" w:color="auto" w:fill="F2F2F2" w:themeFill="background1" w:themeFillShade="F2"/>
            <w:vAlign w:val="center"/>
          </w:tcPr>
          <w:p w14:paraId="62FB79B7" w14:textId="77777777" w:rsidR="002B162C" w:rsidRPr="00842FC0" w:rsidRDefault="002B162C" w:rsidP="009E259D">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64795E02" w14:textId="77777777" w:rsidR="002B162C" w:rsidRPr="004C3A0B" w:rsidRDefault="002B162C" w:rsidP="009E259D">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F186E96" w14:textId="77777777" w:rsidR="002B162C" w:rsidRPr="004C3A0B" w:rsidRDefault="002B162C" w:rsidP="009E259D">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07572DA3" w14:textId="3998B40B" w:rsidR="002B162C" w:rsidRPr="004C3A0B" w:rsidRDefault="00832E46" w:rsidP="009E259D">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2B162C" w:rsidRPr="004C3A0B" w14:paraId="3FFDFAC4" w14:textId="77777777" w:rsidTr="009E259D">
        <w:trPr>
          <w:trHeight w:val="403"/>
        </w:trPr>
        <w:tc>
          <w:tcPr>
            <w:tcW w:w="562" w:type="dxa"/>
            <w:shd w:val="clear" w:color="auto" w:fill="F2F2F2" w:themeFill="background1" w:themeFillShade="F2"/>
            <w:vAlign w:val="center"/>
          </w:tcPr>
          <w:p w14:paraId="2E513E7D" w14:textId="77777777" w:rsidR="002B162C" w:rsidRPr="00842FC0" w:rsidRDefault="002B162C" w:rsidP="009E259D">
            <w:pPr>
              <w:spacing w:before="120" w:after="120"/>
              <w:jc w:val="center"/>
              <w:rPr>
                <w:rFonts w:ascii="Arial" w:hAnsi="Arial" w:cs="Arial"/>
              </w:rPr>
            </w:pPr>
            <w:r>
              <w:rPr>
                <w:rFonts w:ascii="Arial" w:hAnsi="Arial" w:cs="Arial"/>
              </w:rPr>
              <w:t>19</w:t>
            </w:r>
          </w:p>
        </w:tc>
        <w:tc>
          <w:tcPr>
            <w:tcW w:w="9923" w:type="dxa"/>
            <w:gridSpan w:val="3"/>
            <w:shd w:val="clear" w:color="auto" w:fill="F2F2F2" w:themeFill="background1" w:themeFillShade="F2"/>
            <w:vAlign w:val="center"/>
          </w:tcPr>
          <w:p w14:paraId="7DD71999" w14:textId="77777777" w:rsidR="002B162C" w:rsidRPr="004C3A0B" w:rsidRDefault="002B162C" w:rsidP="009E259D">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2B162C" w:rsidRPr="004C3A0B" w14:paraId="32952820" w14:textId="77777777" w:rsidTr="009E259D">
        <w:trPr>
          <w:trHeight w:val="403"/>
        </w:trPr>
        <w:tc>
          <w:tcPr>
            <w:tcW w:w="562" w:type="dxa"/>
            <w:vAlign w:val="center"/>
          </w:tcPr>
          <w:p w14:paraId="0D8A1888" w14:textId="77777777" w:rsidR="002B162C" w:rsidRPr="00E65973" w:rsidRDefault="002B162C" w:rsidP="009E259D">
            <w:pPr>
              <w:autoSpaceDE w:val="0"/>
              <w:autoSpaceDN w:val="0"/>
              <w:adjustRightInd w:val="0"/>
              <w:jc w:val="center"/>
              <w:rPr>
                <w:rFonts w:ascii="Arial" w:hAnsi="Arial" w:cs="Arial"/>
              </w:rPr>
            </w:pPr>
          </w:p>
        </w:tc>
        <w:tc>
          <w:tcPr>
            <w:tcW w:w="9923" w:type="dxa"/>
            <w:gridSpan w:val="3"/>
            <w:vAlign w:val="center"/>
          </w:tcPr>
          <w:p w14:paraId="7AA54D58" w14:textId="6456E3A2" w:rsidR="002B162C" w:rsidRPr="004C3A0B" w:rsidRDefault="00832E46" w:rsidP="009E259D">
            <w:pPr>
              <w:autoSpaceDE w:val="0"/>
              <w:autoSpaceDN w:val="0"/>
              <w:adjustRightInd w:val="0"/>
              <w:rPr>
                <w:rFonts w:cs="Arial"/>
              </w:rPr>
            </w:pPr>
            <w:r w:rsidRPr="00832E46">
              <w:rPr>
                <w:rFonts w:ascii="Arial" w:hAnsi="Arial" w:cs="Arial"/>
                <w:color w:val="000000" w:themeColor="text1"/>
              </w:rPr>
              <w:t>N/A</w:t>
            </w:r>
            <w:r>
              <w:rPr>
                <w:rFonts w:ascii="Arial" w:hAnsi="Arial" w:cs="Arial"/>
                <w:color w:val="000000" w:themeColor="text1"/>
              </w:rPr>
              <w:t xml:space="preserve"> no personal data</w:t>
            </w:r>
          </w:p>
        </w:tc>
      </w:tr>
      <w:tr w:rsidR="002B162C" w:rsidRPr="004C3A0B" w14:paraId="1A9F7084" w14:textId="77777777" w:rsidTr="009E259D">
        <w:trPr>
          <w:trHeight w:val="403"/>
        </w:trPr>
        <w:tc>
          <w:tcPr>
            <w:tcW w:w="562" w:type="dxa"/>
            <w:shd w:val="clear" w:color="auto" w:fill="F2F2F2" w:themeFill="background1" w:themeFillShade="F2"/>
            <w:vAlign w:val="center"/>
          </w:tcPr>
          <w:p w14:paraId="1F31108B" w14:textId="77777777" w:rsidR="002B162C" w:rsidRPr="00842FC0" w:rsidRDefault="002B162C" w:rsidP="009E259D">
            <w:pPr>
              <w:autoSpaceDE w:val="0"/>
              <w:autoSpaceDN w:val="0"/>
              <w:adjustRightInd w:val="0"/>
              <w:jc w:val="center"/>
              <w:rPr>
                <w:rFonts w:ascii="Arial" w:hAnsi="Arial" w:cs="Arial"/>
                <w:bCs/>
              </w:rPr>
            </w:pPr>
            <w:r>
              <w:rPr>
                <w:rFonts w:ascii="Arial" w:hAnsi="Arial" w:cs="Arial"/>
              </w:rPr>
              <w:t>20</w:t>
            </w:r>
          </w:p>
        </w:tc>
        <w:tc>
          <w:tcPr>
            <w:tcW w:w="9923" w:type="dxa"/>
            <w:gridSpan w:val="3"/>
            <w:shd w:val="clear" w:color="auto" w:fill="F2F2F2" w:themeFill="background1" w:themeFillShade="F2"/>
            <w:vAlign w:val="center"/>
          </w:tcPr>
          <w:p w14:paraId="385471D3" w14:textId="77777777" w:rsidR="002B162C" w:rsidRPr="004C3A0B" w:rsidRDefault="002B162C" w:rsidP="009E259D">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2B162C" w:rsidRPr="004C3A0B" w14:paraId="21272E9D" w14:textId="77777777" w:rsidTr="009E259D">
        <w:trPr>
          <w:trHeight w:val="403"/>
        </w:trPr>
        <w:tc>
          <w:tcPr>
            <w:tcW w:w="562" w:type="dxa"/>
            <w:vAlign w:val="center"/>
          </w:tcPr>
          <w:p w14:paraId="71AC28A7" w14:textId="77777777" w:rsidR="002B162C" w:rsidRPr="00E65973" w:rsidRDefault="002B162C" w:rsidP="009E259D">
            <w:pPr>
              <w:autoSpaceDE w:val="0"/>
              <w:autoSpaceDN w:val="0"/>
              <w:adjustRightInd w:val="0"/>
              <w:jc w:val="center"/>
              <w:rPr>
                <w:rFonts w:ascii="Arial" w:hAnsi="Arial" w:cs="Arial"/>
              </w:rPr>
            </w:pPr>
          </w:p>
        </w:tc>
        <w:tc>
          <w:tcPr>
            <w:tcW w:w="9923" w:type="dxa"/>
            <w:gridSpan w:val="3"/>
            <w:vAlign w:val="center"/>
          </w:tcPr>
          <w:p w14:paraId="0A1D4D32" w14:textId="29768E98" w:rsidR="002B162C" w:rsidRPr="004C3A0B" w:rsidRDefault="00832E46" w:rsidP="009E259D">
            <w:pPr>
              <w:autoSpaceDE w:val="0"/>
              <w:autoSpaceDN w:val="0"/>
              <w:adjustRightInd w:val="0"/>
              <w:rPr>
                <w:rFonts w:ascii="Arial" w:hAnsi="Arial" w:cs="Arial"/>
              </w:rPr>
            </w:pPr>
            <w:r w:rsidRPr="00832E46">
              <w:rPr>
                <w:rFonts w:ascii="Arial" w:hAnsi="Arial" w:cs="Arial"/>
                <w:color w:val="000000" w:themeColor="text1"/>
              </w:rPr>
              <w:t>N/A</w:t>
            </w:r>
            <w:r>
              <w:rPr>
                <w:rFonts w:ascii="Arial" w:hAnsi="Arial" w:cs="Arial"/>
                <w:color w:val="000000" w:themeColor="text1"/>
              </w:rPr>
              <w:t xml:space="preserve"> no personal data</w:t>
            </w:r>
          </w:p>
        </w:tc>
      </w:tr>
      <w:tr w:rsidR="002B162C" w:rsidRPr="004C3A0B" w14:paraId="1939CBB4" w14:textId="77777777" w:rsidTr="009E259D">
        <w:trPr>
          <w:trHeight w:val="403"/>
        </w:trPr>
        <w:tc>
          <w:tcPr>
            <w:tcW w:w="562" w:type="dxa"/>
            <w:shd w:val="clear" w:color="auto" w:fill="F2F2F2" w:themeFill="background1" w:themeFillShade="F2"/>
            <w:vAlign w:val="center"/>
          </w:tcPr>
          <w:p w14:paraId="77340065" w14:textId="77777777" w:rsidR="002B162C" w:rsidRPr="00842FC0" w:rsidRDefault="002B162C" w:rsidP="009E259D">
            <w:pPr>
              <w:autoSpaceDE w:val="0"/>
              <w:autoSpaceDN w:val="0"/>
              <w:adjustRightInd w:val="0"/>
              <w:jc w:val="center"/>
              <w:rPr>
                <w:rFonts w:ascii="Arial" w:hAnsi="Arial" w:cs="Arial"/>
                <w:bCs/>
              </w:rPr>
            </w:pPr>
            <w:r>
              <w:rPr>
                <w:rFonts w:ascii="Arial" w:hAnsi="Arial" w:cs="Arial"/>
              </w:rPr>
              <w:t>21</w:t>
            </w:r>
          </w:p>
        </w:tc>
        <w:tc>
          <w:tcPr>
            <w:tcW w:w="9923" w:type="dxa"/>
            <w:gridSpan w:val="3"/>
            <w:shd w:val="clear" w:color="auto" w:fill="F2F2F2" w:themeFill="background1" w:themeFillShade="F2"/>
          </w:tcPr>
          <w:p w14:paraId="210007D9" w14:textId="77777777" w:rsidR="002B162C" w:rsidRPr="004C3A0B" w:rsidRDefault="002B162C" w:rsidP="009E259D">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2B162C" w:rsidRPr="004C3A0B" w14:paraId="1EB30EAA" w14:textId="77777777" w:rsidTr="009E259D">
        <w:trPr>
          <w:trHeight w:val="403"/>
        </w:trPr>
        <w:tc>
          <w:tcPr>
            <w:tcW w:w="562" w:type="dxa"/>
            <w:vAlign w:val="center"/>
          </w:tcPr>
          <w:p w14:paraId="594870E3" w14:textId="77777777" w:rsidR="002B162C" w:rsidRPr="00E65973" w:rsidRDefault="002B162C" w:rsidP="009E259D">
            <w:pPr>
              <w:autoSpaceDE w:val="0"/>
              <w:autoSpaceDN w:val="0"/>
              <w:adjustRightInd w:val="0"/>
              <w:jc w:val="center"/>
              <w:rPr>
                <w:rFonts w:ascii="Arial" w:hAnsi="Arial" w:cs="Arial"/>
              </w:rPr>
            </w:pPr>
          </w:p>
        </w:tc>
        <w:tc>
          <w:tcPr>
            <w:tcW w:w="9923" w:type="dxa"/>
            <w:gridSpan w:val="3"/>
          </w:tcPr>
          <w:p w14:paraId="55CFC485" w14:textId="4473B2EB" w:rsidR="002B162C" w:rsidRPr="004C3A0B" w:rsidRDefault="00832E46" w:rsidP="009E259D">
            <w:pPr>
              <w:autoSpaceDE w:val="0"/>
              <w:autoSpaceDN w:val="0"/>
              <w:adjustRightInd w:val="0"/>
              <w:rPr>
                <w:rFonts w:ascii="Arial" w:hAnsi="Arial" w:cs="Arial"/>
              </w:rPr>
            </w:pPr>
            <w:r w:rsidRPr="00832E46">
              <w:rPr>
                <w:rFonts w:ascii="Arial" w:hAnsi="Arial" w:cs="Arial"/>
                <w:color w:val="000000" w:themeColor="text1"/>
              </w:rPr>
              <w:t>N/A</w:t>
            </w:r>
            <w:r>
              <w:rPr>
                <w:rFonts w:ascii="Arial" w:hAnsi="Arial" w:cs="Arial"/>
                <w:color w:val="000000" w:themeColor="text1"/>
              </w:rPr>
              <w:t xml:space="preserve"> no personal data</w:t>
            </w:r>
          </w:p>
        </w:tc>
      </w:tr>
      <w:tr w:rsidR="002B162C" w:rsidRPr="004C3A0B" w14:paraId="2844CA77" w14:textId="77777777" w:rsidTr="009E259D">
        <w:trPr>
          <w:trHeight w:val="403"/>
        </w:trPr>
        <w:tc>
          <w:tcPr>
            <w:tcW w:w="562" w:type="dxa"/>
            <w:shd w:val="clear" w:color="auto" w:fill="F2F2F2" w:themeFill="background1" w:themeFillShade="F2"/>
            <w:vAlign w:val="center"/>
          </w:tcPr>
          <w:p w14:paraId="56465C42" w14:textId="77777777" w:rsidR="002B162C" w:rsidRPr="00842FC0" w:rsidRDefault="002B162C" w:rsidP="009E259D">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Pr>
          <w:p w14:paraId="644E3B46" w14:textId="77777777" w:rsidR="002B162C" w:rsidRPr="004C3A0B" w:rsidRDefault="002B162C" w:rsidP="009E259D">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2B162C" w:rsidRPr="004C3A0B" w14:paraId="332D3B89" w14:textId="77777777" w:rsidTr="009E259D">
        <w:trPr>
          <w:trHeight w:val="403"/>
        </w:trPr>
        <w:tc>
          <w:tcPr>
            <w:tcW w:w="562" w:type="dxa"/>
            <w:vAlign w:val="center"/>
          </w:tcPr>
          <w:p w14:paraId="72180F7E" w14:textId="77777777" w:rsidR="002B162C" w:rsidRPr="00E65973" w:rsidRDefault="002B162C" w:rsidP="009E259D">
            <w:pPr>
              <w:autoSpaceDE w:val="0"/>
              <w:autoSpaceDN w:val="0"/>
              <w:adjustRightInd w:val="0"/>
              <w:jc w:val="center"/>
              <w:rPr>
                <w:rFonts w:ascii="Arial" w:hAnsi="Arial" w:cs="Arial"/>
              </w:rPr>
            </w:pPr>
          </w:p>
        </w:tc>
        <w:tc>
          <w:tcPr>
            <w:tcW w:w="9923" w:type="dxa"/>
            <w:gridSpan w:val="3"/>
          </w:tcPr>
          <w:p w14:paraId="39FB8E61" w14:textId="011A2185" w:rsidR="002B162C" w:rsidRPr="00354F34" w:rsidRDefault="00832E46" w:rsidP="009E259D">
            <w:pPr>
              <w:autoSpaceDE w:val="0"/>
              <w:autoSpaceDN w:val="0"/>
              <w:adjustRightInd w:val="0"/>
              <w:rPr>
                <w:rFonts w:ascii="Arial" w:hAnsi="Arial" w:cs="Arial"/>
              </w:rPr>
            </w:pPr>
            <w:r w:rsidRPr="00832E46">
              <w:rPr>
                <w:rFonts w:ascii="Arial" w:hAnsi="Arial" w:cs="Arial"/>
                <w:color w:val="000000" w:themeColor="text1"/>
              </w:rPr>
              <w:t>N/A</w:t>
            </w:r>
            <w:r>
              <w:rPr>
                <w:rFonts w:ascii="Arial" w:hAnsi="Arial" w:cs="Arial"/>
                <w:color w:val="000000" w:themeColor="text1"/>
              </w:rPr>
              <w:t xml:space="preserve"> no personal data</w:t>
            </w:r>
          </w:p>
          <w:p w14:paraId="0291EC91" w14:textId="77777777" w:rsidR="002B162C" w:rsidRPr="004C3A0B" w:rsidRDefault="002B162C" w:rsidP="009E259D">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2B162C" w:rsidRPr="004C3A0B" w14:paraId="54BD9394" w14:textId="77777777" w:rsidTr="009E259D">
        <w:trPr>
          <w:trHeight w:val="600"/>
        </w:trPr>
        <w:tc>
          <w:tcPr>
            <w:tcW w:w="562" w:type="dxa"/>
            <w:shd w:val="clear" w:color="auto" w:fill="F2F2F2" w:themeFill="background1" w:themeFillShade="F2"/>
            <w:vAlign w:val="center"/>
          </w:tcPr>
          <w:p w14:paraId="6951CDD6" w14:textId="77777777" w:rsidR="002B162C" w:rsidRPr="00842FC0" w:rsidRDefault="002B162C" w:rsidP="009E259D">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7905" w:type="dxa"/>
            <w:shd w:val="clear" w:color="auto" w:fill="F2F2F2" w:themeFill="background1" w:themeFillShade="F2"/>
          </w:tcPr>
          <w:p w14:paraId="02527E23" w14:textId="77777777" w:rsidR="002B162C" w:rsidRPr="009563B2" w:rsidRDefault="002B162C" w:rsidP="009E259D">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3"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2018" w:type="dxa"/>
            <w:gridSpan w:val="2"/>
            <w:vAlign w:val="center"/>
          </w:tcPr>
          <w:p w14:paraId="31BDADB4" w14:textId="7FCDB4F2" w:rsidR="002B162C" w:rsidRPr="0092487B" w:rsidRDefault="004612C9" w:rsidP="009E259D">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EndPr/>
              <w:sdtContent>
                <w:r w:rsidR="00832E46">
                  <w:rPr>
                    <w:rFonts w:ascii="MS Gothic" w:eastAsia="MS Gothic" w:hAnsi="MS Gothic" w:cs="Arial" w:hint="eastAsia"/>
                    <w:b/>
                    <w:bCs/>
                  </w:rPr>
                  <w:t>☒</w:t>
                </w:r>
              </w:sdtContent>
            </w:sdt>
          </w:p>
        </w:tc>
      </w:tr>
      <w:tr w:rsidR="002B162C" w:rsidRPr="004C3A0B" w14:paraId="3C290DB7" w14:textId="77777777" w:rsidTr="009E259D">
        <w:trPr>
          <w:trHeight w:val="632"/>
        </w:trPr>
        <w:tc>
          <w:tcPr>
            <w:tcW w:w="562" w:type="dxa"/>
            <w:shd w:val="clear" w:color="auto" w:fill="F2F2F2" w:themeFill="background1" w:themeFillShade="F2"/>
            <w:vAlign w:val="center"/>
          </w:tcPr>
          <w:p w14:paraId="07D386A9" w14:textId="77777777" w:rsidR="002B162C" w:rsidRPr="00842FC0" w:rsidRDefault="002B162C" w:rsidP="009E259D">
            <w:pPr>
              <w:autoSpaceDE w:val="0"/>
              <w:autoSpaceDN w:val="0"/>
              <w:adjustRightInd w:val="0"/>
              <w:jc w:val="center"/>
              <w:rPr>
                <w:rFonts w:ascii="Arial" w:hAnsi="Arial" w:cs="Arial"/>
                <w:bCs/>
              </w:rPr>
            </w:pPr>
            <w:r>
              <w:rPr>
                <w:rFonts w:ascii="Arial" w:hAnsi="Arial" w:cs="Arial"/>
                <w:bCs/>
              </w:rPr>
              <w:t>23</w:t>
            </w:r>
          </w:p>
        </w:tc>
        <w:tc>
          <w:tcPr>
            <w:tcW w:w="7905" w:type="dxa"/>
            <w:shd w:val="clear" w:color="auto" w:fill="F2F2F2" w:themeFill="background1" w:themeFillShade="F2"/>
          </w:tcPr>
          <w:p w14:paraId="58E1B877" w14:textId="77777777" w:rsidR="002B162C" w:rsidRPr="0092487B" w:rsidRDefault="002B162C" w:rsidP="009E259D">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2018" w:type="dxa"/>
            <w:gridSpan w:val="2"/>
            <w:vAlign w:val="center"/>
          </w:tcPr>
          <w:p w14:paraId="666E9A79" w14:textId="30312D39" w:rsidR="002B162C" w:rsidRPr="0092487B" w:rsidRDefault="004612C9" w:rsidP="009E259D">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EndPr/>
              <w:sdtContent>
                <w:r w:rsidR="00832E46">
                  <w:rPr>
                    <w:rFonts w:ascii="MS Gothic" w:eastAsia="MS Gothic" w:hAnsi="MS Gothic" w:cs="Arial" w:hint="eastAsia"/>
                    <w:b/>
                    <w:bCs/>
                  </w:rPr>
                  <w:t>☒</w:t>
                </w:r>
              </w:sdtContent>
            </w:sdt>
          </w:p>
        </w:tc>
      </w:tr>
    </w:tbl>
    <w:p w14:paraId="0E0005B1" w14:textId="77777777" w:rsidR="002B162C" w:rsidRDefault="002B162C" w:rsidP="002B162C">
      <w:pPr>
        <w:rPr>
          <w:rFonts w:ascii="Arial" w:hAnsi="Arial" w:cs="Arial"/>
          <w:b/>
          <w:bCs/>
        </w:rPr>
      </w:pPr>
    </w:p>
    <w:p w14:paraId="31E71378" w14:textId="77777777" w:rsidR="002B162C" w:rsidRDefault="002B162C" w:rsidP="002B162C">
      <w:pPr>
        <w:rPr>
          <w:rFonts w:ascii="Arial" w:hAnsi="Arial" w:cs="Arial"/>
          <w:b/>
          <w:bCs/>
        </w:rPr>
      </w:pPr>
    </w:p>
    <w:p w14:paraId="08E2B6F7" w14:textId="77777777" w:rsidR="002B162C" w:rsidRPr="00354F34" w:rsidRDefault="002B162C" w:rsidP="002B162C">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2B162C" w:rsidRPr="004C3A0B" w14:paraId="36EED799" w14:textId="77777777" w:rsidTr="009E259D">
        <w:trPr>
          <w:gridBefore w:val="1"/>
          <w:wBefore w:w="8" w:type="dxa"/>
          <w:trHeight w:val="1807"/>
        </w:trPr>
        <w:tc>
          <w:tcPr>
            <w:tcW w:w="554" w:type="dxa"/>
            <w:shd w:val="clear" w:color="auto" w:fill="F2F2F2" w:themeFill="background1" w:themeFillShade="F2"/>
            <w:vAlign w:val="center"/>
          </w:tcPr>
          <w:p w14:paraId="7C91E96F" w14:textId="77777777" w:rsidR="002B162C" w:rsidRPr="004C3A0B" w:rsidRDefault="002B162C" w:rsidP="009E259D">
            <w:pPr>
              <w:jc w:val="center"/>
              <w:rPr>
                <w:rFonts w:ascii="Arial" w:hAnsi="Arial" w:cs="Arial"/>
              </w:rPr>
            </w:pPr>
          </w:p>
        </w:tc>
        <w:tc>
          <w:tcPr>
            <w:tcW w:w="9923" w:type="dxa"/>
            <w:gridSpan w:val="5"/>
            <w:shd w:val="clear" w:color="auto" w:fill="F2F2F2" w:themeFill="background1" w:themeFillShade="F2"/>
            <w:vAlign w:val="center"/>
          </w:tcPr>
          <w:p w14:paraId="04B54103" w14:textId="77777777" w:rsidR="002B162C" w:rsidRPr="004C3A0B" w:rsidRDefault="002B162C" w:rsidP="009E259D">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88BC2F8" w14:textId="77777777" w:rsidR="002B162C" w:rsidRPr="004C3A0B" w:rsidRDefault="002B162C" w:rsidP="009E259D">
            <w:pPr>
              <w:jc w:val="both"/>
              <w:rPr>
                <w:rFonts w:ascii="Arial" w:hAnsi="Arial" w:cs="Arial"/>
                <w:b/>
                <w:bCs/>
                <w:color w:val="000000"/>
              </w:rPr>
            </w:pPr>
          </w:p>
          <w:p w14:paraId="64C36461" w14:textId="77777777" w:rsidR="002B162C" w:rsidRPr="004C3A0B" w:rsidRDefault="002B162C" w:rsidP="009E259D">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4" w:history="1">
              <w:r w:rsidRPr="00100C35">
                <w:rPr>
                  <w:rStyle w:val="Hyperlink"/>
                  <w:rFonts w:ascii="Arial" w:hAnsi="Arial" w:cs="Arial"/>
                </w:rPr>
                <w:t>https://www.uwtsd.ac.uk/research/research-ethics/</w:t>
              </w:r>
            </w:hyperlink>
            <w:r>
              <w:rPr>
                <w:rFonts w:ascii="Arial" w:hAnsi="Arial" w:cs="Arial"/>
              </w:rPr>
              <w:t xml:space="preserve"> </w:t>
            </w:r>
          </w:p>
        </w:tc>
      </w:tr>
      <w:tr w:rsidR="002B162C" w:rsidRPr="004C3A0B" w14:paraId="3474EC3C" w14:textId="77777777" w:rsidTr="009E259D">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D1D3D0" w14:textId="77777777" w:rsidR="002B162C" w:rsidRPr="00BC301B" w:rsidRDefault="002B162C" w:rsidP="009E259D">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79420" w14:textId="77777777" w:rsidR="002B162C" w:rsidRPr="004C3A0B" w:rsidRDefault="002B162C" w:rsidP="009E259D">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54BA66FE" w14:textId="14FA0C5C" w:rsidR="002B162C" w:rsidRPr="004C3A0B" w:rsidRDefault="00832E46" w:rsidP="009E259D">
            <w:pPr>
              <w:spacing w:before="100" w:beforeAutospacing="1" w:after="100" w:afterAutospacing="1"/>
              <w:rPr>
                <w:rFonts w:ascii="Arial" w:hAnsi="Arial" w:cs="Arial"/>
              </w:rPr>
            </w:pPr>
            <w:r>
              <w:rPr>
                <w:rFonts w:ascii="Arial" w:hAnsi="Arial" w:cs="Arial"/>
              </w:rPr>
              <w:t>Rebecca Dingwall</w:t>
            </w:r>
          </w:p>
        </w:tc>
        <w:tc>
          <w:tcPr>
            <w:tcW w:w="2139" w:type="dxa"/>
            <w:gridSpan w:val="3"/>
            <w:vAlign w:val="center"/>
          </w:tcPr>
          <w:p w14:paraId="0E0DF02C" w14:textId="77777777" w:rsidR="002B162C" w:rsidRDefault="002B162C" w:rsidP="009E259D">
            <w:pPr>
              <w:spacing w:before="100" w:beforeAutospacing="1" w:after="100" w:afterAutospacing="1"/>
              <w:rPr>
                <w:rFonts w:ascii="Arial" w:hAnsi="Arial" w:cs="Arial"/>
                <w:b/>
                <w:bCs/>
              </w:rPr>
            </w:pPr>
            <w:r w:rsidRPr="004C3A0B">
              <w:rPr>
                <w:rFonts w:ascii="Arial" w:hAnsi="Arial" w:cs="Arial"/>
                <w:b/>
                <w:bCs/>
              </w:rPr>
              <w:t>Date:</w:t>
            </w:r>
          </w:p>
          <w:p w14:paraId="6B376C46" w14:textId="603FF813" w:rsidR="00832E46" w:rsidRDefault="00832E46" w:rsidP="009E259D">
            <w:pPr>
              <w:spacing w:before="100" w:beforeAutospacing="1" w:after="100" w:afterAutospacing="1"/>
              <w:rPr>
                <w:rFonts w:ascii="Arial" w:hAnsi="Arial" w:cs="Arial"/>
                <w:b/>
                <w:bCs/>
              </w:rPr>
            </w:pPr>
            <w:r>
              <w:rPr>
                <w:rFonts w:ascii="Arial" w:hAnsi="Arial" w:cs="Arial"/>
                <w:b/>
                <w:bCs/>
              </w:rPr>
              <w:t>23/06/2026</w:t>
            </w:r>
          </w:p>
          <w:p w14:paraId="47C38FEA" w14:textId="77777777" w:rsidR="002B162C" w:rsidRPr="004C3A0B" w:rsidRDefault="002B162C" w:rsidP="009E259D">
            <w:pPr>
              <w:spacing w:before="100" w:beforeAutospacing="1" w:after="100" w:afterAutospacing="1"/>
              <w:rPr>
                <w:rFonts w:ascii="Arial" w:hAnsi="Arial" w:cs="Arial"/>
              </w:rPr>
            </w:pPr>
          </w:p>
        </w:tc>
      </w:tr>
      <w:tr w:rsidR="002B162C" w:rsidRPr="004C3A0B" w14:paraId="6FA8E0EF" w14:textId="77777777" w:rsidTr="009E259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49786AD" w14:textId="77777777" w:rsidR="002B162C" w:rsidRPr="004C3A0B" w:rsidRDefault="002B162C" w:rsidP="009E259D">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4165C43" w14:textId="77777777" w:rsidR="002B162C" w:rsidRPr="004C3A0B" w:rsidRDefault="002B162C" w:rsidP="009E259D">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8DE3FC5" w14:textId="77777777" w:rsidR="002B162C" w:rsidRPr="004C3A0B" w:rsidRDefault="002B162C" w:rsidP="009E259D">
            <w:pPr>
              <w:pStyle w:val="ListParagraph"/>
              <w:ind w:left="0"/>
              <w:rPr>
                <w:rFonts w:ascii="Arial" w:hAnsi="Arial" w:cs="Arial"/>
              </w:rPr>
            </w:pPr>
          </w:p>
        </w:tc>
        <w:tc>
          <w:tcPr>
            <w:tcW w:w="2123" w:type="dxa"/>
            <w:vMerge w:val="restart"/>
          </w:tcPr>
          <w:p w14:paraId="714142B4" w14:textId="77777777" w:rsidR="002B162C" w:rsidRPr="004C3A0B" w:rsidRDefault="002B162C" w:rsidP="009E259D">
            <w:pPr>
              <w:pStyle w:val="ListParagraph"/>
              <w:ind w:left="0"/>
              <w:rPr>
                <w:rFonts w:ascii="Arial" w:hAnsi="Arial" w:cs="Arial"/>
              </w:rPr>
            </w:pPr>
            <w:r w:rsidRPr="004C3A0B">
              <w:rPr>
                <w:rFonts w:ascii="Arial" w:hAnsi="Arial" w:cs="Arial"/>
                <w:b/>
                <w:bCs/>
              </w:rPr>
              <w:t>Date:</w:t>
            </w:r>
          </w:p>
        </w:tc>
      </w:tr>
      <w:tr w:rsidR="002B162C" w:rsidRPr="004C3A0B" w14:paraId="6774C8CF" w14:textId="77777777" w:rsidTr="009E259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CCA203E" w14:textId="77777777" w:rsidR="002B162C" w:rsidRPr="004C3A0B" w:rsidRDefault="002B162C" w:rsidP="009E259D">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3143C843" w14:textId="77777777" w:rsidR="002B162C" w:rsidRPr="004C3A0B" w:rsidRDefault="002B162C" w:rsidP="009E259D">
            <w:pPr>
              <w:pStyle w:val="ListParagraph"/>
              <w:ind w:left="0"/>
              <w:rPr>
                <w:rFonts w:ascii="Arial" w:hAnsi="Arial" w:cs="Arial"/>
              </w:rPr>
            </w:pPr>
            <w:r w:rsidRPr="004C3A0B">
              <w:rPr>
                <w:rFonts w:ascii="Arial" w:hAnsi="Arial" w:cs="Arial"/>
              </w:rPr>
              <w:t>Signature:</w:t>
            </w:r>
          </w:p>
        </w:tc>
        <w:tc>
          <w:tcPr>
            <w:tcW w:w="4959" w:type="dxa"/>
            <w:gridSpan w:val="2"/>
            <w:vAlign w:val="center"/>
          </w:tcPr>
          <w:p w14:paraId="10666EBC" w14:textId="77777777" w:rsidR="002B162C" w:rsidRPr="004C3A0B" w:rsidRDefault="002B162C" w:rsidP="009E259D">
            <w:pPr>
              <w:pStyle w:val="ListParagraph"/>
              <w:ind w:left="0"/>
              <w:rPr>
                <w:rFonts w:ascii="Arial" w:hAnsi="Arial" w:cs="Arial"/>
              </w:rPr>
            </w:pPr>
          </w:p>
          <w:p w14:paraId="44B2E535" w14:textId="77777777" w:rsidR="002B162C" w:rsidRPr="004C3A0B" w:rsidRDefault="002B162C" w:rsidP="009E259D">
            <w:pPr>
              <w:pStyle w:val="ListParagraph"/>
              <w:ind w:left="0"/>
              <w:rPr>
                <w:rFonts w:ascii="Arial" w:hAnsi="Arial" w:cs="Arial"/>
              </w:rPr>
            </w:pPr>
          </w:p>
        </w:tc>
        <w:tc>
          <w:tcPr>
            <w:tcW w:w="2123" w:type="dxa"/>
            <w:vMerge/>
            <w:vAlign w:val="center"/>
          </w:tcPr>
          <w:p w14:paraId="1E1003F6" w14:textId="77777777" w:rsidR="002B162C" w:rsidRPr="004C3A0B" w:rsidRDefault="002B162C" w:rsidP="009E259D">
            <w:pPr>
              <w:pStyle w:val="ListParagraph"/>
              <w:ind w:left="0"/>
              <w:rPr>
                <w:rFonts w:ascii="Arial" w:hAnsi="Arial" w:cs="Arial"/>
              </w:rPr>
            </w:pPr>
          </w:p>
        </w:tc>
      </w:tr>
    </w:tbl>
    <w:p w14:paraId="0648A23E" w14:textId="77777777" w:rsidR="002B162C" w:rsidRDefault="002B162C" w:rsidP="002B162C">
      <w:pPr>
        <w:rPr>
          <w:rFonts w:ascii="Arial" w:hAnsi="Arial" w:cs="Arial"/>
        </w:rPr>
      </w:pPr>
    </w:p>
    <w:p w14:paraId="2B84CD5C" w14:textId="77777777" w:rsidR="002B162C" w:rsidRDefault="002B162C" w:rsidP="002B162C">
      <w:pPr>
        <w:rPr>
          <w:rFonts w:ascii="Arial" w:hAnsi="Arial" w:cs="Arial"/>
          <w:i/>
        </w:rPr>
      </w:pPr>
    </w:p>
    <w:p w14:paraId="20C71C0A" w14:textId="77777777" w:rsidR="002B162C" w:rsidRDefault="002B162C" w:rsidP="002B162C">
      <w:pPr>
        <w:rPr>
          <w:rFonts w:ascii="Arial" w:hAnsi="Arial" w:cs="Arial"/>
          <w:i/>
        </w:rPr>
      </w:pPr>
    </w:p>
    <w:p w14:paraId="118B6867" w14:textId="77777777" w:rsidR="002B162C" w:rsidRPr="00A121A0" w:rsidRDefault="002B162C" w:rsidP="002B162C">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2B162C" w:rsidRPr="004C3A0B" w14:paraId="5D3ED04A" w14:textId="77777777" w:rsidTr="009E259D">
        <w:trPr>
          <w:trHeight w:val="561"/>
        </w:trPr>
        <w:tc>
          <w:tcPr>
            <w:tcW w:w="554" w:type="dxa"/>
            <w:shd w:val="clear" w:color="auto" w:fill="F2F2F2" w:themeFill="background1" w:themeFillShade="F2"/>
            <w:vAlign w:val="center"/>
          </w:tcPr>
          <w:p w14:paraId="2C30F6CF" w14:textId="77777777" w:rsidR="002B162C" w:rsidRPr="004C3A0B" w:rsidRDefault="002B162C" w:rsidP="009E259D">
            <w:pPr>
              <w:jc w:val="center"/>
              <w:rPr>
                <w:rFonts w:ascii="Arial" w:hAnsi="Arial" w:cs="Arial"/>
              </w:rPr>
            </w:pPr>
          </w:p>
        </w:tc>
        <w:tc>
          <w:tcPr>
            <w:tcW w:w="9923" w:type="dxa"/>
            <w:gridSpan w:val="3"/>
            <w:shd w:val="clear" w:color="auto" w:fill="F2F2F2" w:themeFill="background1" w:themeFillShade="F2"/>
            <w:vAlign w:val="center"/>
          </w:tcPr>
          <w:p w14:paraId="6D79304C" w14:textId="77777777" w:rsidR="002B162C" w:rsidRPr="00A121A0" w:rsidRDefault="002B162C" w:rsidP="009E259D">
            <w:pPr>
              <w:jc w:val="both"/>
              <w:rPr>
                <w:rFonts w:ascii="Arial" w:hAnsi="Arial" w:cs="Arial"/>
                <w:b/>
                <w:color w:val="000080"/>
              </w:rPr>
            </w:pPr>
            <w:r w:rsidRPr="00A121A0">
              <w:rPr>
                <w:rFonts w:ascii="Arial" w:hAnsi="Arial" w:cs="Arial"/>
                <w:b/>
              </w:rPr>
              <w:t xml:space="preserve">Ethical approval given </w:t>
            </w:r>
          </w:p>
        </w:tc>
      </w:tr>
      <w:tr w:rsidR="002B162C" w:rsidRPr="004C3A0B" w14:paraId="054F704D" w14:textId="77777777" w:rsidTr="009E25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98A50" w14:textId="77777777" w:rsidR="002B162C" w:rsidRPr="00BC301B" w:rsidRDefault="002B162C" w:rsidP="009E259D">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BFA53" w14:textId="77777777" w:rsidR="002B162C" w:rsidRPr="004C3A0B" w:rsidRDefault="002B162C" w:rsidP="009E259D">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774F2521" w14:textId="77777777" w:rsidR="002B162C" w:rsidRPr="004C3A0B" w:rsidRDefault="002B162C" w:rsidP="009E259D">
            <w:pPr>
              <w:spacing w:before="100" w:beforeAutospacing="1" w:after="100" w:afterAutospacing="1"/>
              <w:rPr>
                <w:rFonts w:ascii="Arial" w:hAnsi="Arial" w:cs="Arial"/>
              </w:rPr>
            </w:pPr>
          </w:p>
        </w:tc>
        <w:tc>
          <w:tcPr>
            <w:tcW w:w="2139" w:type="dxa"/>
            <w:vAlign w:val="center"/>
          </w:tcPr>
          <w:p w14:paraId="3250612B" w14:textId="77777777" w:rsidR="002B162C" w:rsidRDefault="002B162C" w:rsidP="009E259D">
            <w:pPr>
              <w:spacing w:before="100" w:beforeAutospacing="1" w:after="100" w:afterAutospacing="1"/>
              <w:rPr>
                <w:rFonts w:ascii="Arial" w:hAnsi="Arial" w:cs="Arial"/>
                <w:b/>
                <w:bCs/>
              </w:rPr>
            </w:pPr>
            <w:r w:rsidRPr="004C3A0B">
              <w:rPr>
                <w:rFonts w:ascii="Arial" w:hAnsi="Arial" w:cs="Arial"/>
                <w:b/>
                <w:bCs/>
              </w:rPr>
              <w:t>Date:</w:t>
            </w:r>
          </w:p>
          <w:p w14:paraId="50AC83F7" w14:textId="77777777" w:rsidR="002B162C" w:rsidRPr="004C3A0B" w:rsidRDefault="002B162C" w:rsidP="009E259D">
            <w:pPr>
              <w:spacing w:before="100" w:beforeAutospacing="1" w:after="100" w:afterAutospacing="1"/>
              <w:rPr>
                <w:rFonts w:ascii="Arial" w:hAnsi="Arial" w:cs="Arial"/>
              </w:rPr>
            </w:pPr>
          </w:p>
        </w:tc>
      </w:tr>
      <w:tr w:rsidR="002B162C" w:rsidRPr="004C3A0B" w14:paraId="7F8943EF" w14:textId="77777777" w:rsidTr="009E25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93FE15" w14:textId="77777777" w:rsidR="002B162C" w:rsidRDefault="002B162C" w:rsidP="009E259D">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8749BC" w14:textId="77777777" w:rsidR="002B162C" w:rsidRPr="004C3A0B" w:rsidRDefault="002B162C" w:rsidP="009E259D">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3424B6E5" w14:textId="77777777" w:rsidR="002B162C" w:rsidRPr="004C3A0B" w:rsidRDefault="002B162C" w:rsidP="009E259D">
            <w:pPr>
              <w:spacing w:before="100" w:beforeAutospacing="1" w:after="100" w:afterAutospacing="1"/>
              <w:rPr>
                <w:rFonts w:ascii="Arial" w:hAnsi="Arial" w:cs="Arial"/>
                <w:b/>
                <w:bCs/>
              </w:rPr>
            </w:pPr>
          </w:p>
        </w:tc>
      </w:tr>
      <w:tr w:rsidR="002B162C" w:rsidRPr="004C3A0B" w14:paraId="7A9EC4EA" w14:textId="77777777" w:rsidTr="009E259D">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0125F" w14:textId="77777777" w:rsidR="002B162C" w:rsidRDefault="002B162C" w:rsidP="009E259D">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CDABBE" w14:textId="77777777" w:rsidR="002B162C" w:rsidRPr="004C3A0B" w:rsidRDefault="002B162C" w:rsidP="009E259D">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6425AB6" w14:textId="77777777" w:rsidR="002B162C" w:rsidRPr="004C3A0B" w:rsidRDefault="002B162C" w:rsidP="009E259D">
            <w:pPr>
              <w:spacing w:before="100" w:beforeAutospacing="1" w:after="100" w:afterAutospacing="1"/>
              <w:rPr>
                <w:rFonts w:ascii="Arial" w:hAnsi="Arial" w:cs="Arial"/>
                <w:b/>
                <w:bCs/>
              </w:rPr>
            </w:pPr>
          </w:p>
        </w:tc>
      </w:tr>
    </w:tbl>
    <w:p w14:paraId="37F54C2E" w14:textId="77777777" w:rsidR="002B162C" w:rsidRPr="00A121A0" w:rsidRDefault="002B162C" w:rsidP="002B162C">
      <w:pPr>
        <w:rPr>
          <w:rFonts w:ascii="Arial" w:hAnsi="Arial" w:cs="Arial"/>
        </w:rPr>
      </w:pPr>
    </w:p>
    <w:p w14:paraId="02C440D0" w14:textId="5DC8BB1E" w:rsidR="002B162C" w:rsidRPr="002B162C" w:rsidRDefault="002B162C" w:rsidP="002B162C"/>
    <w:sectPr w:rsidR="002B162C" w:rsidRPr="002B162C" w:rsidSect="00451723">
      <w:footerReference w:type="even" r:id="rId15"/>
      <w:footerReference w:type="default" r:id="rId16"/>
      <w:pgSz w:w="11906" w:h="16838"/>
      <w:pgMar w:top="1077" w:right="1077" w:bottom="1077" w:left="107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8BC381" w14:textId="77777777" w:rsidR="00464DCF" w:rsidRDefault="00464DCF" w:rsidP="00451723">
      <w:pPr>
        <w:spacing w:after="0" w:line="240" w:lineRule="auto"/>
      </w:pPr>
      <w:r>
        <w:separator/>
      </w:r>
    </w:p>
  </w:endnote>
  <w:endnote w:type="continuationSeparator" w:id="0">
    <w:p w14:paraId="63B34F55" w14:textId="77777777" w:rsidR="00464DCF" w:rsidRDefault="00464DCF" w:rsidP="00451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1114208"/>
      <w:docPartObj>
        <w:docPartGallery w:val="Page Numbers (Bottom of Page)"/>
        <w:docPartUnique/>
      </w:docPartObj>
    </w:sdtPr>
    <w:sdtEndPr>
      <w:rPr>
        <w:rStyle w:val="PageNumber"/>
      </w:rPr>
    </w:sdtEndPr>
    <w:sdtContent>
      <w:p w14:paraId="55F680F5" w14:textId="5439CD63" w:rsidR="00451723" w:rsidRDefault="00451723" w:rsidP="006506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2EF4CA8" w14:textId="77777777" w:rsidR="00451723" w:rsidRDefault="004517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47014189"/>
      <w:docPartObj>
        <w:docPartGallery w:val="Page Numbers (Bottom of Page)"/>
        <w:docPartUnique/>
      </w:docPartObj>
    </w:sdtPr>
    <w:sdtEndPr>
      <w:rPr>
        <w:rStyle w:val="PageNumber"/>
      </w:rPr>
    </w:sdtEndPr>
    <w:sdtContent>
      <w:p w14:paraId="56A75D6F" w14:textId="1D09B5E5" w:rsidR="00451723" w:rsidRDefault="00451723" w:rsidP="006506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96B3BFC" w14:textId="77777777" w:rsidR="00451723" w:rsidRDefault="004517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2835E" w14:textId="77777777" w:rsidR="00464DCF" w:rsidRDefault="00464DCF" w:rsidP="00451723">
      <w:pPr>
        <w:spacing w:after="0" w:line="240" w:lineRule="auto"/>
      </w:pPr>
      <w:r>
        <w:separator/>
      </w:r>
    </w:p>
  </w:footnote>
  <w:footnote w:type="continuationSeparator" w:id="0">
    <w:p w14:paraId="7550AD00" w14:textId="77777777" w:rsidR="00464DCF" w:rsidRDefault="00464DCF" w:rsidP="004517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40A6A3E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84.05pt;height:384.05pt" o:bullet="t">
        <v:imagedata r:id="rId1" o:title="drill"/>
      </v:shape>
    </w:pict>
  </w:numPicBullet>
  <w:abstractNum w:abstractNumId="0" w15:restartNumberingAfterBreak="0">
    <w:nsid w:val="02046FF6"/>
    <w:multiLevelType w:val="multilevel"/>
    <w:tmpl w:val="0B16A3BA"/>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B946B5"/>
    <w:multiLevelType w:val="multilevel"/>
    <w:tmpl w:val="8574474E"/>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0AB44FE5"/>
    <w:multiLevelType w:val="hybridMultilevel"/>
    <w:tmpl w:val="7BBAEF48"/>
    <w:lvl w:ilvl="0" w:tplc="6BDC511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177670"/>
    <w:multiLevelType w:val="multilevel"/>
    <w:tmpl w:val="F5E0450E"/>
    <w:lvl w:ilvl="0">
      <w:start w:val="5"/>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6775F1"/>
    <w:multiLevelType w:val="hybridMultilevel"/>
    <w:tmpl w:val="B6405C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142B97"/>
    <w:multiLevelType w:val="multilevel"/>
    <w:tmpl w:val="D60AD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8B7833"/>
    <w:multiLevelType w:val="hybridMultilevel"/>
    <w:tmpl w:val="F7949CE0"/>
    <w:lvl w:ilvl="0" w:tplc="04742894">
      <w:start w:val="1"/>
      <w:numFmt w:val="bullet"/>
      <w:lvlText w:val=""/>
      <w:lvlPicBulletId w:val="0"/>
      <w:lvlJc w:val="left"/>
      <w:pPr>
        <w:ind w:left="2160" w:hanging="360"/>
      </w:pPr>
      <w:rPr>
        <w:rFonts w:ascii="Symbol" w:hAnsi="Symbol" w:hint="default"/>
        <w:color w:val="auto"/>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422629D"/>
    <w:multiLevelType w:val="hybridMultilevel"/>
    <w:tmpl w:val="1E5863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6DB72C6"/>
    <w:multiLevelType w:val="hybridMultilevel"/>
    <w:tmpl w:val="F1725B0C"/>
    <w:lvl w:ilvl="0" w:tplc="04742894">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6E6741"/>
    <w:multiLevelType w:val="hybridMultilevel"/>
    <w:tmpl w:val="F7E017D6"/>
    <w:lvl w:ilvl="0" w:tplc="04742894">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99399364">
    <w:abstractNumId w:val="8"/>
  </w:num>
  <w:num w:numId="2" w16cid:durableId="1778519050">
    <w:abstractNumId w:val="23"/>
  </w:num>
  <w:num w:numId="3" w16cid:durableId="121119691">
    <w:abstractNumId w:val="1"/>
  </w:num>
  <w:num w:numId="4" w16cid:durableId="222301717">
    <w:abstractNumId w:val="13"/>
  </w:num>
  <w:num w:numId="5" w16cid:durableId="1489789188">
    <w:abstractNumId w:val="5"/>
  </w:num>
  <w:num w:numId="6" w16cid:durableId="1279335857">
    <w:abstractNumId w:val="0"/>
  </w:num>
  <w:num w:numId="7" w16cid:durableId="892813137">
    <w:abstractNumId w:val="20"/>
  </w:num>
  <w:num w:numId="8" w16cid:durableId="636254422">
    <w:abstractNumId w:val="35"/>
  </w:num>
  <w:num w:numId="9" w16cid:durableId="511189337">
    <w:abstractNumId w:val="16"/>
  </w:num>
  <w:num w:numId="10" w16cid:durableId="1586839448">
    <w:abstractNumId w:val="27"/>
  </w:num>
  <w:num w:numId="11" w16cid:durableId="3166088">
    <w:abstractNumId w:val="6"/>
  </w:num>
  <w:num w:numId="12" w16cid:durableId="1732383647">
    <w:abstractNumId w:val="32"/>
  </w:num>
  <w:num w:numId="13" w16cid:durableId="5009682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73411094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986087665">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710032039">
    <w:abstractNumId w:val="7"/>
  </w:num>
  <w:num w:numId="17" w16cid:durableId="2096509661">
    <w:abstractNumId w:val="12"/>
  </w:num>
  <w:num w:numId="18" w16cid:durableId="1157920862">
    <w:abstractNumId w:val="14"/>
  </w:num>
  <w:num w:numId="19" w16cid:durableId="1458454569">
    <w:abstractNumId w:val="30"/>
  </w:num>
  <w:num w:numId="20" w16cid:durableId="714348600">
    <w:abstractNumId w:val="28"/>
  </w:num>
  <w:num w:numId="21" w16cid:durableId="1012027934">
    <w:abstractNumId w:val="29"/>
  </w:num>
  <w:num w:numId="22" w16cid:durableId="190145196">
    <w:abstractNumId w:val="3"/>
  </w:num>
  <w:num w:numId="23" w16cid:durableId="1608343806">
    <w:abstractNumId w:val="10"/>
  </w:num>
  <w:num w:numId="24" w16cid:durableId="120731331">
    <w:abstractNumId w:val="11"/>
  </w:num>
  <w:num w:numId="25" w16cid:durableId="641350016">
    <w:abstractNumId w:val="17"/>
  </w:num>
  <w:num w:numId="26" w16cid:durableId="1512337823">
    <w:abstractNumId w:val="19"/>
  </w:num>
  <w:num w:numId="27" w16cid:durableId="1326013121">
    <w:abstractNumId w:val="31"/>
  </w:num>
  <w:num w:numId="28" w16cid:durableId="1582713835">
    <w:abstractNumId w:val="9"/>
  </w:num>
  <w:num w:numId="29" w16cid:durableId="1053308797">
    <w:abstractNumId w:val="21"/>
  </w:num>
  <w:num w:numId="30" w16cid:durableId="520356967">
    <w:abstractNumId w:val="26"/>
  </w:num>
  <w:num w:numId="31" w16cid:durableId="2016810008">
    <w:abstractNumId w:val="4"/>
  </w:num>
  <w:num w:numId="32" w16cid:durableId="243420079">
    <w:abstractNumId w:val="15"/>
  </w:num>
  <w:num w:numId="33" w16cid:durableId="1707755257">
    <w:abstractNumId w:val="18"/>
  </w:num>
  <w:num w:numId="34" w16cid:durableId="367686607">
    <w:abstractNumId w:val="34"/>
  </w:num>
  <w:num w:numId="35" w16cid:durableId="1247223206">
    <w:abstractNumId w:val="25"/>
  </w:num>
  <w:num w:numId="36" w16cid:durableId="1633707621">
    <w:abstractNumId w:val="33"/>
  </w:num>
  <w:num w:numId="37" w16cid:durableId="5886608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32F7E"/>
    <w:rsid w:val="0006121B"/>
    <w:rsid w:val="000864D5"/>
    <w:rsid w:val="000A7960"/>
    <w:rsid w:val="000B375D"/>
    <w:rsid w:val="000B55B9"/>
    <w:rsid w:val="00143035"/>
    <w:rsid w:val="00172F95"/>
    <w:rsid w:val="0018751A"/>
    <w:rsid w:val="001A60F3"/>
    <w:rsid w:val="00246455"/>
    <w:rsid w:val="0026252E"/>
    <w:rsid w:val="00264E9F"/>
    <w:rsid w:val="00286F54"/>
    <w:rsid w:val="002B162C"/>
    <w:rsid w:val="002F3734"/>
    <w:rsid w:val="00305312"/>
    <w:rsid w:val="00316FC8"/>
    <w:rsid w:val="00322C33"/>
    <w:rsid w:val="00364806"/>
    <w:rsid w:val="00370B8A"/>
    <w:rsid w:val="003A043B"/>
    <w:rsid w:val="003C3088"/>
    <w:rsid w:val="003E6901"/>
    <w:rsid w:val="0041234D"/>
    <w:rsid w:val="00451723"/>
    <w:rsid w:val="004612C9"/>
    <w:rsid w:val="00464DCF"/>
    <w:rsid w:val="004C4EA0"/>
    <w:rsid w:val="004C58AF"/>
    <w:rsid w:val="004F607F"/>
    <w:rsid w:val="005176A1"/>
    <w:rsid w:val="00562A4A"/>
    <w:rsid w:val="00567D00"/>
    <w:rsid w:val="005E2F5D"/>
    <w:rsid w:val="005E4C14"/>
    <w:rsid w:val="00661C69"/>
    <w:rsid w:val="006A55DC"/>
    <w:rsid w:val="00704962"/>
    <w:rsid w:val="00771015"/>
    <w:rsid w:val="007C1309"/>
    <w:rsid w:val="007D6115"/>
    <w:rsid w:val="007E719C"/>
    <w:rsid w:val="00832E46"/>
    <w:rsid w:val="008C68A6"/>
    <w:rsid w:val="00964BE8"/>
    <w:rsid w:val="00980B5F"/>
    <w:rsid w:val="0099691C"/>
    <w:rsid w:val="009B1B2A"/>
    <w:rsid w:val="009B46FB"/>
    <w:rsid w:val="009C61D5"/>
    <w:rsid w:val="009C7AFB"/>
    <w:rsid w:val="009D6D2C"/>
    <w:rsid w:val="00A11615"/>
    <w:rsid w:val="00A248E9"/>
    <w:rsid w:val="00A364C1"/>
    <w:rsid w:val="00B0104F"/>
    <w:rsid w:val="00B8354F"/>
    <w:rsid w:val="00BA5A27"/>
    <w:rsid w:val="00BE3BF3"/>
    <w:rsid w:val="00C5361D"/>
    <w:rsid w:val="00C70F4D"/>
    <w:rsid w:val="00CD6638"/>
    <w:rsid w:val="00D41394"/>
    <w:rsid w:val="00D655A9"/>
    <w:rsid w:val="00D73799"/>
    <w:rsid w:val="00D73E35"/>
    <w:rsid w:val="00D912B5"/>
    <w:rsid w:val="00DB1503"/>
    <w:rsid w:val="00DC67A3"/>
    <w:rsid w:val="00DD40B0"/>
    <w:rsid w:val="00E06F76"/>
    <w:rsid w:val="00E665B4"/>
    <w:rsid w:val="00E6743D"/>
    <w:rsid w:val="00ED4348"/>
    <w:rsid w:val="00F04AE8"/>
    <w:rsid w:val="00F40368"/>
    <w:rsid w:val="00F50C3B"/>
    <w:rsid w:val="00F56F95"/>
    <w:rsid w:val="00F621F0"/>
    <w:rsid w:val="00F776DA"/>
    <w:rsid w:val="00F979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4E9EA09"/>
  <w15:chartTrackingRefBased/>
  <w15:docId w15:val="{AD3BE085-D4F9-CD47-B457-8C3A76C3C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C3B"/>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2B162C"/>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0864D5"/>
    <w:pPr>
      <w:spacing w:after="0" w:line="240" w:lineRule="auto"/>
    </w:pPr>
  </w:style>
  <w:style w:type="paragraph" w:styleId="TOC1">
    <w:name w:val="toc 1"/>
    <w:basedOn w:val="Normal"/>
    <w:next w:val="Normal"/>
    <w:autoRedefine/>
    <w:uiPriority w:val="39"/>
    <w:unhideWhenUsed/>
    <w:rsid w:val="00CD6638"/>
    <w:pPr>
      <w:spacing w:before="120" w:after="120"/>
    </w:pPr>
    <w:rPr>
      <w:rFonts w:cstheme="minorHAnsi"/>
      <w:b/>
      <w:bCs/>
      <w:caps/>
      <w:sz w:val="20"/>
      <w:szCs w:val="20"/>
    </w:rPr>
  </w:style>
  <w:style w:type="paragraph" w:styleId="TOC2">
    <w:name w:val="toc 2"/>
    <w:basedOn w:val="Normal"/>
    <w:next w:val="Normal"/>
    <w:autoRedefine/>
    <w:uiPriority w:val="39"/>
    <w:unhideWhenUsed/>
    <w:rsid w:val="00CD6638"/>
    <w:pPr>
      <w:spacing w:after="0"/>
      <w:ind w:left="220"/>
    </w:pPr>
    <w:rPr>
      <w:rFonts w:cstheme="minorHAnsi"/>
      <w:smallCaps/>
      <w:sz w:val="20"/>
      <w:szCs w:val="20"/>
    </w:rPr>
  </w:style>
  <w:style w:type="paragraph" w:styleId="TOC3">
    <w:name w:val="toc 3"/>
    <w:basedOn w:val="Normal"/>
    <w:next w:val="Normal"/>
    <w:autoRedefine/>
    <w:uiPriority w:val="39"/>
    <w:unhideWhenUsed/>
    <w:rsid w:val="00CD6638"/>
    <w:pPr>
      <w:spacing w:after="0"/>
      <w:ind w:left="440"/>
    </w:pPr>
    <w:rPr>
      <w:rFonts w:cstheme="minorHAnsi"/>
      <w:i/>
      <w:iCs/>
      <w:sz w:val="20"/>
      <w:szCs w:val="20"/>
    </w:rPr>
  </w:style>
  <w:style w:type="paragraph" w:styleId="TOC4">
    <w:name w:val="toc 4"/>
    <w:basedOn w:val="Normal"/>
    <w:next w:val="Normal"/>
    <w:autoRedefine/>
    <w:uiPriority w:val="39"/>
    <w:unhideWhenUsed/>
    <w:rsid w:val="00CD6638"/>
    <w:pPr>
      <w:spacing w:after="0"/>
      <w:ind w:left="660"/>
    </w:pPr>
    <w:rPr>
      <w:rFonts w:cstheme="minorHAnsi"/>
      <w:sz w:val="18"/>
      <w:szCs w:val="18"/>
    </w:rPr>
  </w:style>
  <w:style w:type="paragraph" w:styleId="TOC5">
    <w:name w:val="toc 5"/>
    <w:basedOn w:val="Normal"/>
    <w:next w:val="Normal"/>
    <w:autoRedefine/>
    <w:uiPriority w:val="39"/>
    <w:unhideWhenUsed/>
    <w:rsid w:val="00CD6638"/>
    <w:pPr>
      <w:spacing w:after="0"/>
      <w:ind w:left="880"/>
    </w:pPr>
    <w:rPr>
      <w:rFonts w:cstheme="minorHAnsi"/>
      <w:sz w:val="18"/>
      <w:szCs w:val="18"/>
    </w:rPr>
  </w:style>
  <w:style w:type="paragraph" w:styleId="TOC6">
    <w:name w:val="toc 6"/>
    <w:basedOn w:val="Normal"/>
    <w:next w:val="Normal"/>
    <w:autoRedefine/>
    <w:uiPriority w:val="39"/>
    <w:unhideWhenUsed/>
    <w:rsid w:val="00CD6638"/>
    <w:pPr>
      <w:spacing w:after="0"/>
      <w:ind w:left="1100"/>
    </w:pPr>
    <w:rPr>
      <w:rFonts w:cstheme="minorHAnsi"/>
      <w:sz w:val="18"/>
      <w:szCs w:val="18"/>
    </w:rPr>
  </w:style>
  <w:style w:type="paragraph" w:styleId="TOC7">
    <w:name w:val="toc 7"/>
    <w:basedOn w:val="Normal"/>
    <w:next w:val="Normal"/>
    <w:autoRedefine/>
    <w:uiPriority w:val="39"/>
    <w:unhideWhenUsed/>
    <w:rsid w:val="00CD6638"/>
    <w:pPr>
      <w:spacing w:after="0"/>
      <w:ind w:left="1320"/>
    </w:pPr>
    <w:rPr>
      <w:rFonts w:cstheme="minorHAnsi"/>
      <w:sz w:val="18"/>
      <w:szCs w:val="18"/>
    </w:rPr>
  </w:style>
  <w:style w:type="paragraph" w:styleId="TOC8">
    <w:name w:val="toc 8"/>
    <w:basedOn w:val="Normal"/>
    <w:next w:val="Normal"/>
    <w:autoRedefine/>
    <w:uiPriority w:val="39"/>
    <w:unhideWhenUsed/>
    <w:rsid w:val="00CD6638"/>
    <w:pPr>
      <w:spacing w:after="0"/>
      <w:ind w:left="1540"/>
    </w:pPr>
    <w:rPr>
      <w:rFonts w:cstheme="minorHAnsi"/>
      <w:sz w:val="18"/>
      <w:szCs w:val="18"/>
    </w:rPr>
  </w:style>
  <w:style w:type="paragraph" w:styleId="TOC9">
    <w:name w:val="toc 9"/>
    <w:basedOn w:val="Normal"/>
    <w:next w:val="Normal"/>
    <w:autoRedefine/>
    <w:uiPriority w:val="39"/>
    <w:unhideWhenUsed/>
    <w:rsid w:val="00CD6638"/>
    <w:pPr>
      <w:spacing w:after="0"/>
      <w:ind w:left="1760"/>
    </w:pPr>
    <w:rPr>
      <w:rFonts w:cstheme="minorHAnsi"/>
      <w:sz w:val="18"/>
      <w:szCs w:val="18"/>
    </w:rPr>
  </w:style>
  <w:style w:type="character" w:styleId="Hyperlink">
    <w:name w:val="Hyperlink"/>
    <w:basedOn w:val="DefaultParagraphFont"/>
    <w:uiPriority w:val="99"/>
    <w:unhideWhenUsed/>
    <w:rsid w:val="00CD6638"/>
    <w:rPr>
      <w:color w:val="0563C1" w:themeColor="hyperlink"/>
      <w:u w:val="single"/>
    </w:rPr>
  </w:style>
  <w:style w:type="character" w:styleId="SubtleEmphasis">
    <w:name w:val="Subtle Emphasis"/>
    <w:basedOn w:val="DefaultParagraphFont"/>
    <w:uiPriority w:val="19"/>
    <w:qFormat/>
    <w:rsid w:val="00CD6638"/>
    <w:rPr>
      <w:i/>
      <w:iCs/>
      <w:color w:val="404040" w:themeColor="text1" w:themeTint="BF"/>
    </w:rPr>
  </w:style>
  <w:style w:type="paragraph" w:styleId="TOCHeading">
    <w:name w:val="TOC Heading"/>
    <w:basedOn w:val="Heading1"/>
    <w:next w:val="Normal"/>
    <w:uiPriority w:val="39"/>
    <w:unhideWhenUsed/>
    <w:qFormat/>
    <w:rsid w:val="00CD6638"/>
    <w:pPr>
      <w:outlineLvl w:val="9"/>
    </w:pPr>
    <w:rPr>
      <w:lang w:eastAsia="en-GB"/>
    </w:rPr>
  </w:style>
  <w:style w:type="paragraph" w:styleId="ListParagraph">
    <w:name w:val="List Paragraph"/>
    <w:basedOn w:val="Normal"/>
    <w:uiPriority w:val="34"/>
    <w:qFormat/>
    <w:rsid w:val="009C61D5"/>
    <w:pPr>
      <w:ind w:left="720"/>
      <w:contextualSpacing/>
    </w:pPr>
  </w:style>
  <w:style w:type="paragraph" w:styleId="NormalWeb">
    <w:name w:val="Normal (Web)"/>
    <w:basedOn w:val="Normal"/>
    <w:uiPriority w:val="99"/>
    <w:unhideWhenUsed/>
    <w:rsid w:val="007C13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7C1309"/>
    <w:rPr>
      <w:color w:val="954F72" w:themeColor="followedHyperlink"/>
      <w:u w:val="single"/>
    </w:rPr>
  </w:style>
  <w:style w:type="paragraph" w:styleId="Bibliography">
    <w:name w:val="Bibliography"/>
    <w:basedOn w:val="Normal"/>
    <w:next w:val="Normal"/>
    <w:uiPriority w:val="37"/>
    <w:unhideWhenUsed/>
    <w:rsid w:val="00F9795E"/>
  </w:style>
  <w:style w:type="paragraph" w:styleId="Caption">
    <w:name w:val="caption"/>
    <w:basedOn w:val="Normal"/>
    <w:next w:val="Normal"/>
    <w:uiPriority w:val="35"/>
    <w:unhideWhenUsed/>
    <w:qFormat/>
    <w:rsid w:val="00DC67A3"/>
    <w:pPr>
      <w:spacing w:after="200" w:line="240" w:lineRule="auto"/>
    </w:pPr>
    <w:rPr>
      <w:i/>
      <w:iCs/>
      <w:color w:val="44546A" w:themeColor="text2"/>
      <w:sz w:val="18"/>
      <w:szCs w:val="18"/>
    </w:rPr>
  </w:style>
  <w:style w:type="table" w:styleId="TableGrid">
    <w:name w:val="Table Grid"/>
    <w:basedOn w:val="TableNormal"/>
    <w:uiPriority w:val="59"/>
    <w:rsid w:val="007E71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E71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7E719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7E719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567D0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567D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2">
    <w:name w:val="Grid Table 2"/>
    <w:basedOn w:val="TableNormal"/>
    <w:uiPriority w:val="47"/>
    <w:rsid w:val="00567D0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ableofFigures">
    <w:name w:val="table of figures"/>
    <w:basedOn w:val="Normal"/>
    <w:next w:val="Normal"/>
    <w:uiPriority w:val="99"/>
    <w:unhideWhenUsed/>
    <w:rsid w:val="00F621F0"/>
    <w:pPr>
      <w:spacing w:after="0"/>
    </w:pPr>
  </w:style>
  <w:style w:type="paragraph" w:styleId="Header">
    <w:name w:val="header"/>
    <w:basedOn w:val="Normal"/>
    <w:link w:val="HeaderChar"/>
    <w:uiPriority w:val="99"/>
    <w:unhideWhenUsed/>
    <w:rsid w:val="00451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723"/>
  </w:style>
  <w:style w:type="paragraph" w:styleId="Footer">
    <w:name w:val="footer"/>
    <w:basedOn w:val="Normal"/>
    <w:link w:val="FooterChar"/>
    <w:uiPriority w:val="99"/>
    <w:unhideWhenUsed/>
    <w:rsid w:val="00451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723"/>
  </w:style>
  <w:style w:type="character" w:styleId="PageNumber">
    <w:name w:val="page number"/>
    <w:basedOn w:val="DefaultParagraphFont"/>
    <w:uiPriority w:val="99"/>
    <w:unhideWhenUsed/>
    <w:rsid w:val="00451723"/>
  </w:style>
  <w:style w:type="character" w:customStyle="1" w:styleId="NoSpacingChar">
    <w:name w:val="No Spacing Char"/>
    <w:basedOn w:val="DefaultParagraphFont"/>
    <w:link w:val="NoSpacing"/>
    <w:uiPriority w:val="1"/>
    <w:rsid w:val="00451723"/>
  </w:style>
  <w:style w:type="character" w:customStyle="1" w:styleId="Heading4Char">
    <w:name w:val="Heading 4 Char"/>
    <w:basedOn w:val="DefaultParagraphFont"/>
    <w:link w:val="Heading4"/>
    <w:uiPriority w:val="99"/>
    <w:rsid w:val="002B162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2B162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2B162C"/>
    <w:rPr>
      <w:rFonts w:ascii="Times New Roman" w:eastAsia="Times New Roman" w:hAnsi="Times New Roman" w:cs="Times New Roman"/>
      <w:b/>
      <w:bCs/>
    </w:rPr>
  </w:style>
  <w:style w:type="paragraph" w:customStyle="1" w:styleId="deannah1">
    <w:name w:val="deannah1"/>
    <w:basedOn w:val="Normal"/>
    <w:uiPriority w:val="99"/>
    <w:rsid w:val="002B162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2B162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2B162C"/>
    <w:rPr>
      <w:rFonts w:ascii="Tahoma" w:eastAsia="Times New Roman" w:hAnsi="Tahoma" w:cs="Tahoma"/>
      <w:sz w:val="16"/>
      <w:szCs w:val="16"/>
    </w:rPr>
  </w:style>
  <w:style w:type="character" w:customStyle="1" w:styleId="Hyperlink1">
    <w:name w:val="Hyperlink1"/>
    <w:uiPriority w:val="99"/>
    <w:rsid w:val="002B162C"/>
    <w:rPr>
      <w:color w:val="535353"/>
      <w:u w:val="single"/>
      <w:effect w:val="none"/>
    </w:rPr>
  </w:style>
  <w:style w:type="paragraph" w:customStyle="1" w:styleId="NormalWeb1">
    <w:name w:val="Normal (Web)1"/>
    <w:basedOn w:val="Normal"/>
    <w:uiPriority w:val="99"/>
    <w:rsid w:val="002B162C"/>
    <w:pPr>
      <w:spacing w:before="100" w:beforeAutospacing="1" w:after="300" w:line="240" w:lineRule="auto"/>
    </w:pPr>
    <w:rPr>
      <w:rFonts w:ascii="Times New Roman" w:eastAsia="Times New Roman" w:hAnsi="Times New Roman" w:cs="Times New Roman"/>
      <w:sz w:val="24"/>
      <w:szCs w:val="24"/>
      <w:lang w:eastAsia="en-GB"/>
    </w:rPr>
  </w:style>
  <w:style w:type="character" w:styleId="CommentReference">
    <w:name w:val="annotation reference"/>
    <w:uiPriority w:val="99"/>
    <w:semiHidden/>
    <w:unhideWhenUsed/>
    <w:rsid w:val="002B162C"/>
    <w:rPr>
      <w:sz w:val="16"/>
      <w:szCs w:val="16"/>
    </w:rPr>
  </w:style>
  <w:style w:type="paragraph" w:styleId="CommentText">
    <w:name w:val="annotation text"/>
    <w:basedOn w:val="Normal"/>
    <w:link w:val="CommentTextChar"/>
    <w:uiPriority w:val="99"/>
    <w:unhideWhenUsed/>
    <w:rsid w:val="002B162C"/>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2B162C"/>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2B162C"/>
    <w:rPr>
      <w:b/>
      <w:bCs/>
    </w:rPr>
  </w:style>
  <w:style w:type="character" w:customStyle="1" w:styleId="CommentSubjectChar">
    <w:name w:val="Comment Subject Char"/>
    <w:basedOn w:val="CommentTextChar"/>
    <w:link w:val="CommentSubject"/>
    <w:uiPriority w:val="99"/>
    <w:semiHidden/>
    <w:rsid w:val="002B162C"/>
    <w:rPr>
      <w:rFonts w:ascii="Times New Roman" w:eastAsia="Times New Roman" w:hAnsi="Times New Roman" w:cs="Times New Roman"/>
      <w:b/>
      <w:bCs/>
      <w:sz w:val="20"/>
      <w:szCs w:val="20"/>
    </w:rPr>
  </w:style>
  <w:style w:type="character" w:styleId="Strong">
    <w:name w:val="Strong"/>
    <w:uiPriority w:val="22"/>
    <w:qFormat/>
    <w:rsid w:val="002B162C"/>
    <w:rPr>
      <w:b/>
      <w:bCs/>
    </w:rPr>
  </w:style>
  <w:style w:type="paragraph" w:styleId="Revision">
    <w:name w:val="Revision"/>
    <w:hidden/>
    <w:uiPriority w:val="99"/>
    <w:semiHidden/>
    <w:rsid w:val="00980B5F"/>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543425">
      <w:bodyDiv w:val="1"/>
      <w:marLeft w:val="0"/>
      <w:marRight w:val="0"/>
      <w:marTop w:val="0"/>
      <w:marBottom w:val="0"/>
      <w:divBdr>
        <w:top w:val="none" w:sz="0" w:space="0" w:color="auto"/>
        <w:left w:val="none" w:sz="0" w:space="0" w:color="auto"/>
        <w:bottom w:val="none" w:sz="0" w:space="0" w:color="auto"/>
        <w:right w:val="none" w:sz="0" w:space="0" w:color="auto"/>
      </w:divBdr>
    </w:div>
    <w:div w:id="213394624">
      <w:bodyDiv w:val="1"/>
      <w:marLeft w:val="0"/>
      <w:marRight w:val="0"/>
      <w:marTop w:val="0"/>
      <w:marBottom w:val="0"/>
      <w:divBdr>
        <w:top w:val="none" w:sz="0" w:space="0" w:color="auto"/>
        <w:left w:val="none" w:sz="0" w:space="0" w:color="auto"/>
        <w:bottom w:val="none" w:sz="0" w:space="0" w:color="auto"/>
        <w:right w:val="none" w:sz="0" w:space="0" w:color="auto"/>
      </w:divBdr>
    </w:div>
    <w:div w:id="281762845">
      <w:bodyDiv w:val="1"/>
      <w:marLeft w:val="0"/>
      <w:marRight w:val="0"/>
      <w:marTop w:val="0"/>
      <w:marBottom w:val="0"/>
      <w:divBdr>
        <w:top w:val="none" w:sz="0" w:space="0" w:color="auto"/>
        <w:left w:val="none" w:sz="0" w:space="0" w:color="auto"/>
        <w:bottom w:val="none" w:sz="0" w:space="0" w:color="auto"/>
        <w:right w:val="none" w:sz="0" w:space="0" w:color="auto"/>
      </w:divBdr>
    </w:div>
    <w:div w:id="304551375">
      <w:bodyDiv w:val="1"/>
      <w:marLeft w:val="0"/>
      <w:marRight w:val="0"/>
      <w:marTop w:val="0"/>
      <w:marBottom w:val="0"/>
      <w:divBdr>
        <w:top w:val="none" w:sz="0" w:space="0" w:color="auto"/>
        <w:left w:val="none" w:sz="0" w:space="0" w:color="auto"/>
        <w:bottom w:val="none" w:sz="0" w:space="0" w:color="auto"/>
        <w:right w:val="none" w:sz="0" w:space="0" w:color="auto"/>
      </w:divBdr>
    </w:div>
    <w:div w:id="304895306">
      <w:bodyDiv w:val="1"/>
      <w:marLeft w:val="0"/>
      <w:marRight w:val="0"/>
      <w:marTop w:val="0"/>
      <w:marBottom w:val="0"/>
      <w:divBdr>
        <w:top w:val="none" w:sz="0" w:space="0" w:color="auto"/>
        <w:left w:val="none" w:sz="0" w:space="0" w:color="auto"/>
        <w:bottom w:val="none" w:sz="0" w:space="0" w:color="auto"/>
        <w:right w:val="none" w:sz="0" w:space="0" w:color="auto"/>
      </w:divBdr>
    </w:div>
    <w:div w:id="309670907">
      <w:bodyDiv w:val="1"/>
      <w:marLeft w:val="0"/>
      <w:marRight w:val="0"/>
      <w:marTop w:val="0"/>
      <w:marBottom w:val="0"/>
      <w:divBdr>
        <w:top w:val="none" w:sz="0" w:space="0" w:color="auto"/>
        <w:left w:val="none" w:sz="0" w:space="0" w:color="auto"/>
        <w:bottom w:val="none" w:sz="0" w:space="0" w:color="auto"/>
        <w:right w:val="none" w:sz="0" w:space="0" w:color="auto"/>
      </w:divBdr>
    </w:div>
    <w:div w:id="319578337">
      <w:bodyDiv w:val="1"/>
      <w:marLeft w:val="0"/>
      <w:marRight w:val="0"/>
      <w:marTop w:val="0"/>
      <w:marBottom w:val="0"/>
      <w:divBdr>
        <w:top w:val="none" w:sz="0" w:space="0" w:color="auto"/>
        <w:left w:val="none" w:sz="0" w:space="0" w:color="auto"/>
        <w:bottom w:val="none" w:sz="0" w:space="0" w:color="auto"/>
        <w:right w:val="none" w:sz="0" w:space="0" w:color="auto"/>
      </w:divBdr>
    </w:div>
    <w:div w:id="368267754">
      <w:bodyDiv w:val="1"/>
      <w:marLeft w:val="0"/>
      <w:marRight w:val="0"/>
      <w:marTop w:val="0"/>
      <w:marBottom w:val="0"/>
      <w:divBdr>
        <w:top w:val="none" w:sz="0" w:space="0" w:color="auto"/>
        <w:left w:val="none" w:sz="0" w:space="0" w:color="auto"/>
        <w:bottom w:val="none" w:sz="0" w:space="0" w:color="auto"/>
        <w:right w:val="none" w:sz="0" w:space="0" w:color="auto"/>
      </w:divBdr>
    </w:div>
    <w:div w:id="421530383">
      <w:bodyDiv w:val="1"/>
      <w:marLeft w:val="0"/>
      <w:marRight w:val="0"/>
      <w:marTop w:val="0"/>
      <w:marBottom w:val="0"/>
      <w:divBdr>
        <w:top w:val="none" w:sz="0" w:space="0" w:color="auto"/>
        <w:left w:val="none" w:sz="0" w:space="0" w:color="auto"/>
        <w:bottom w:val="none" w:sz="0" w:space="0" w:color="auto"/>
        <w:right w:val="none" w:sz="0" w:space="0" w:color="auto"/>
      </w:divBdr>
    </w:div>
    <w:div w:id="459224981">
      <w:bodyDiv w:val="1"/>
      <w:marLeft w:val="0"/>
      <w:marRight w:val="0"/>
      <w:marTop w:val="0"/>
      <w:marBottom w:val="0"/>
      <w:divBdr>
        <w:top w:val="none" w:sz="0" w:space="0" w:color="auto"/>
        <w:left w:val="none" w:sz="0" w:space="0" w:color="auto"/>
        <w:bottom w:val="none" w:sz="0" w:space="0" w:color="auto"/>
        <w:right w:val="none" w:sz="0" w:space="0" w:color="auto"/>
      </w:divBdr>
    </w:div>
    <w:div w:id="492449609">
      <w:bodyDiv w:val="1"/>
      <w:marLeft w:val="0"/>
      <w:marRight w:val="0"/>
      <w:marTop w:val="0"/>
      <w:marBottom w:val="0"/>
      <w:divBdr>
        <w:top w:val="none" w:sz="0" w:space="0" w:color="auto"/>
        <w:left w:val="none" w:sz="0" w:space="0" w:color="auto"/>
        <w:bottom w:val="none" w:sz="0" w:space="0" w:color="auto"/>
        <w:right w:val="none" w:sz="0" w:space="0" w:color="auto"/>
      </w:divBdr>
    </w:div>
    <w:div w:id="519390344">
      <w:bodyDiv w:val="1"/>
      <w:marLeft w:val="0"/>
      <w:marRight w:val="0"/>
      <w:marTop w:val="0"/>
      <w:marBottom w:val="0"/>
      <w:divBdr>
        <w:top w:val="none" w:sz="0" w:space="0" w:color="auto"/>
        <w:left w:val="none" w:sz="0" w:space="0" w:color="auto"/>
        <w:bottom w:val="none" w:sz="0" w:space="0" w:color="auto"/>
        <w:right w:val="none" w:sz="0" w:space="0" w:color="auto"/>
      </w:divBdr>
    </w:div>
    <w:div w:id="546529266">
      <w:bodyDiv w:val="1"/>
      <w:marLeft w:val="0"/>
      <w:marRight w:val="0"/>
      <w:marTop w:val="0"/>
      <w:marBottom w:val="0"/>
      <w:divBdr>
        <w:top w:val="none" w:sz="0" w:space="0" w:color="auto"/>
        <w:left w:val="none" w:sz="0" w:space="0" w:color="auto"/>
        <w:bottom w:val="none" w:sz="0" w:space="0" w:color="auto"/>
        <w:right w:val="none" w:sz="0" w:space="0" w:color="auto"/>
      </w:divBdr>
    </w:div>
    <w:div w:id="563299656">
      <w:bodyDiv w:val="1"/>
      <w:marLeft w:val="0"/>
      <w:marRight w:val="0"/>
      <w:marTop w:val="0"/>
      <w:marBottom w:val="0"/>
      <w:divBdr>
        <w:top w:val="none" w:sz="0" w:space="0" w:color="auto"/>
        <w:left w:val="none" w:sz="0" w:space="0" w:color="auto"/>
        <w:bottom w:val="none" w:sz="0" w:space="0" w:color="auto"/>
        <w:right w:val="none" w:sz="0" w:space="0" w:color="auto"/>
      </w:divBdr>
    </w:div>
    <w:div w:id="564072871">
      <w:bodyDiv w:val="1"/>
      <w:marLeft w:val="0"/>
      <w:marRight w:val="0"/>
      <w:marTop w:val="0"/>
      <w:marBottom w:val="0"/>
      <w:divBdr>
        <w:top w:val="none" w:sz="0" w:space="0" w:color="auto"/>
        <w:left w:val="none" w:sz="0" w:space="0" w:color="auto"/>
        <w:bottom w:val="none" w:sz="0" w:space="0" w:color="auto"/>
        <w:right w:val="none" w:sz="0" w:space="0" w:color="auto"/>
      </w:divBdr>
    </w:div>
    <w:div w:id="565259367">
      <w:bodyDiv w:val="1"/>
      <w:marLeft w:val="0"/>
      <w:marRight w:val="0"/>
      <w:marTop w:val="0"/>
      <w:marBottom w:val="0"/>
      <w:divBdr>
        <w:top w:val="none" w:sz="0" w:space="0" w:color="auto"/>
        <w:left w:val="none" w:sz="0" w:space="0" w:color="auto"/>
        <w:bottom w:val="none" w:sz="0" w:space="0" w:color="auto"/>
        <w:right w:val="none" w:sz="0" w:space="0" w:color="auto"/>
      </w:divBdr>
    </w:div>
    <w:div w:id="585531337">
      <w:bodyDiv w:val="1"/>
      <w:marLeft w:val="0"/>
      <w:marRight w:val="0"/>
      <w:marTop w:val="0"/>
      <w:marBottom w:val="0"/>
      <w:divBdr>
        <w:top w:val="none" w:sz="0" w:space="0" w:color="auto"/>
        <w:left w:val="none" w:sz="0" w:space="0" w:color="auto"/>
        <w:bottom w:val="none" w:sz="0" w:space="0" w:color="auto"/>
        <w:right w:val="none" w:sz="0" w:space="0" w:color="auto"/>
      </w:divBdr>
    </w:div>
    <w:div w:id="590359665">
      <w:bodyDiv w:val="1"/>
      <w:marLeft w:val="0"/>
      <w:marRight w:val="0"/>
      <w:marTop w:val="0"/>
      <w:marBottom w:val="0"/>
      <w:divBdr>
        <w:top w:val="none" w:sz="0" w:space="0" w:color="auto"/>
        <w:left w:val="none" w:sz="0" w:space="0" w:color="auto"/>
        <w:bottom w:val="none" w:sz="0" w:space="0" w:color="auto"/>
        <w:right w:val="none" w:sz="0" w:space="0" w:color="auto"/>
      </w:divBdr>
    </w:div>
    <w:div w:id="703406360">
      <w:bodyDiv w:val="1"/>
      <w:marLeft w:val="0"/>
      <w:marRight w:val="0"/>
      <w:marTop w:val="0"/>
      <w:marBottom w:val="0"/>
      <w:divBdr>
        <w:top w:val="none" w:sz="0" w:space="0" w:color="auto"/>
        <w:left w:val="none" w:sz="0" w:space="0" w:color="auto"/>
        <w:bottom w:val="none" w:sz="0" w:space="0" w:color="auto"/>
        <w:right w:val="none" w:sz="0" w:space="0" w:color="auto"/>
      </w:divBdr>
    </w:div>
    <w:div w:id="768046528">
      <w:bodyDiv w:val="1"/>
      <w:marLeft w:val="0"/>
      <w:marRight w:val="0"/>
      <w:marTop w:val="0"/>
      <w:marBottom w:val="0"/>
      <w:divBdr>
        <w:top w:val="none" w:sz="0" w:space="0" w:color="auto"/>
        <w:left w:val="none" w:sz="0" w:space="0" w:color="auto"/>
        <w:bottom w:val="none" w:sz="0" w:space="0" w:color="auto"/>
        <w:right w:val="none" w:sz="0" w:space="0" w:color="auto"/>
      </w:divBdr>
    </w:div>
    <w:div w:id="780295298">
      <w:bodyDiv w:val="1"/>
      <w:marLeft w:val="0"/>
      <w:marRight w:val="0"/>
      <w:marTop w:val="0"/>
      <w:marBottom w:val="0"/>
      <w:divBdr>
        <w:top w:val="none" w:sz="0" w:space="0" w:color="auto"/>
        <w:left w:val="none" w:sz="0" w:space="0" w:color="auto"/>
        <w:bottom w:val="none" w:sz="0" w:space="0" w:color="auto"/>
        <w:right w:val="none" w:sz="0" w:space="0" w:color="auto"/>
      </w:divBdr>
    </w:div>
    <w:div w:id="800617720">
      <w:bodyDiv w:val="1"/>
      <w:marLeft w:val="0"/>
      <w:marRight w:val="0"/>
      <w:marTop w:val="0"/>
      <w:marBottom w:val="0"/>
      <w:divBdr>
        <w:top w:val="none" w:sz="0" w:space="0" w:color="auto"/>
        <w:left w:val="none" w:sz="0" w:space="0" w:color="auto"/>
        <w:bottom w:val="none" w:sz="0" w:space="0" w:color="auto"/>
        <w:right w:val="none" w:sz="0" w:space="0" w:color="auto"/>
      </w:divBdr>
    </w:div>
    <w:div w:id="828786957">
      <w:bodyDiv w:val="1"/>
      <w:marLeft w:val="0"/>
      <w:marRight w:val="0"/>
      <w:marTop w:val="0"/>
      <w:marBottom w:val="0"/>
      <w:divBdr>
        <w:top w:val="none" w:sz="0" w:space="0" w:color="auto"/>
        <w:left w:val="none" w:sz="0" w:space="0" w:color="auto"/>
        <w:bottom w:val="none" w:sz="0" w:space="0" w:color="auto"/>
        <w:right w:val="none" w:sz="0" w:space="0" w:color="auto"/>
      </w:divBdr>
    </w:div>
    <w:div w:id="835682017">
      <w:bodyDiv w:val="1"/>
      <w:marLeft w:val="0"/>
      <w:marRight w:val="0"/>
      <w:marTop w:val="0"/>
      <w:marBottom w:val="0"/>
      <w:divBdr>
        <w:top w:val="none" w:sz="0" w:space="0" w:color="auto"/>
        <w:left w:val="none" w:sz="0" w:space="0" w:color="auto"/>
        <w:bottom w:val="none" w:sz="0" w:space="0" w:color="auto"/>
        <w:right w:val="none" w:sz="0" w:space="0" w:color="auto"/>
      </w:divBdr>
    </w:div>
    <w:div w:id="913316657">
      <w:bodyDiv w:val="1"/>
      <w:marLeft w:val="0"/>
      <w:marRight w:val="0"/>
      <w:marTop w:val="0"/>
      <w:marBottom w:val="0"/>
      <w:divBdr>
        <w:top w:val="none" w:sz="0" w:space="0" w:color="auto"/>
        <w:left w:val="none" w:sz="0" w:space="0" w:color="auto"/>
        <w:bottom w:val="none" w:sz="0" w:space="0" w:color="auto"/>
        <w:right w:val="none" w:sz="0" w:space="0" w:color="auto"/>
      </w:divBdr>
    </w:div>
    <w:div w:id="929702263">
      <w:bodyDiv w:val="1"/>
      <w:marLeft w:val="0"/>
      <w:marRight w:val="0"/>
      <w:marTop w:val="0"/>
      <w:marBottom w:val="0"/>
      <w:divBdr>
        <w:top w:val="none" w:sz="0" w:space="0" w:color="auto"/>
        <w:left w:val="none" w:sz="0" w:space="0" w:color="auto"/>
        <w:bottom w:val="none" w:sz="0" w:space="0" w:color="auto"/>
        <w:right w:val="none" w:sz="0" w:space="0" w:color="auto"/>
      </w:divBdr>
    </w:div>
    <w:div w:id="1001395995">
      <w:bodyDiv w:val="1"/>
      <w:marLeft w:val="0"/>
      <w:marRight w:val="0"/>
      <w:marTop w:val="0"/>
      <w:marBottom w:val="0"/>
      <w:divBdr>
        <w:top w:val="none" w:sz="0" w:space="0" w:color="auto"/>
        <w:left w:val="none" w:sz="0" w:space="0" w:color="auto"/>
        <w:bottom w:val="none" w:sz="0" w:space="0" w:color="auto"/>
        <w:right w:val="none" w:sz="0" w:space="0" w:color="auto"/>
      </w:divBdr>
    </w:div>
    <w:div w:id="1030376302">
      <w:bodyDiv w:val="1"/>
      <w:marLeft w:val="0"/>
      <w:marRight w:val="0"/>
      <w:marTop w:val="0"/>
      <w:marBottom w:val="0"/>
      <w:divBdr>
        <w:top w:val="none" w:sz="0" w:space="0" w:color="auto"/>
        <w:left w:val="none" w:sz="0" w:space="0" w:color="auto"/>
        <w:bottom w:val="none" w:sz="0" w:space="0" w:color="auto"/>
        <w:right w:val="none" w:sz="0" w:space="0" w:color="auto"/>
      </w:divBdr>
    </w:div>
    <w:div w:id="1070157292">
      <w:bodyDiv w:val="1"/>
      <w:marLeft w:val="0"/>
      <w:marRight w:val="0"/>
      <w:marTop w:val="0"/>
      <w:marBottom w:val="0"/>
      <w:divBdr>
        <w:top w:val="none" w:sz="0" w:space="0" w:color="auto"/>
        <w:left w:val="none" w:sz="0" w:space="0" w:color="auto"/>
        <w:bottom w:val="none" w:sz="0" w:space="0" w:color="auto"/>
        <w:right w:val="none" w:sz="0" w:space="0" w:color="auto"/>
      </w:divBdr>
    </w:div>
    <w:div w:id="1089615257">
      <w:bodyDiv w:val="1"/>
      <w:marLeft w:val="0"/>
      <w:marRight w:val="0"/>
      <w:marTop w:val="0"/>
      <w:marBottom w:val="0"/>
      <w:divBdr>
        <w:top w:val="none" w:sz="0" w:space="0" w:color="auto"/>
        <w:left w:val="none" w:sz="0" w:space="0" w:color="auto"/>
        <w:bottom w:val="none" w:sz="0" w:space="0" w:color="auto"/>
        <w:right w:val="none" w:sz="0" w:space="0" w:color="auto"/>
      </w:divBdr>
    </w:div>
    <w:div w:id="1126002300">
      <w:bodyDiv w:val="1"/>
      <w:marLeft w:val="0"/>
      <w:marRight w:val="0"/>
      <w:marTop w:val="0"/>
      <w:marBottom w:val="0"/>
      <w:divBdr>
        <w:top w:val="none" w:sz="0" w:space="0" w:color="auto"/>
        <w:left w:val="none" w:sz="0" w:space="0" w:color="auto"/>
        <w:bottom w:val="none" w:sz="0" w:space="0" w:color="auto"/>
        <w:right w:val="none" w:sz="0" w:space="0" w:color="auto"/>
      </w:divBdr>
    </w:div>
    <w:div w:id="1141120349">
      <w:bodyDiv w:val="1"/>
      <w:marLeft w:val="0"/>
      <w:marRight w:val="0"/>
      <w:marTop w:val="0"/>
      <w:marBottom w:val="0"/>
      <w:divBdr>
        <w:top w:val="none" w:sz="0" w:space="0" w:color="auto"/>
        <w:left w:val="none" w:sz="0" w:space="0" w:color="auto"/>
        <w:bottom w:val="none" w:sz="0" w:space="0" w:color="auto"/>
        <w:right w:val="none" w:sz="0" w:space="0" w:color="auto"/>
      </w:divBdr>
    </w:div>
    <w:div w:id="1158765085">
      <w:bodyDiv w:val="1"/>
      <w:marLeft w:val="0"/>
      <w:marRight w:val="0"/>
      <w:marTop w:val="0"/>
      <w:marBottom w:val="0"/>
      <w:divBdr>
        <w:top w:val="none" w:sz="0" w:space="0" w:color="auto"/>
        <w:left w:val="none" w:sz="0" w:space="0" w:color="auto"/>
        <w:bottom w:val="none" w:sz="0" w:space="0" w:color="auto"/>
        <w:right w:val="none" w:sz="0" w:space="0" w:color="auto"/>
      </w:divBdr>
    </w:div>
    <w:div w:id="1200436879">
      <w:bodyDiv w:val="1"/>
      <w:marLeft w:val="0"/>
      <w:marRight w:val="0"/>
      <w:marTop w:val="0"/>
      <w:marBottom w:val="0"/>
      <w:divBdr>
        <w:top w:val="none" w:sz="0" w:space="0" w:color="auto"/>
        <w:left w:val="none" w:sz="0" w:space="0" w:color="auto"/>
        <w:bottom w:val="none" w:sz="0" w:space="0" w:color="auto"/>
        <w:right w:val="none" w:sz="0" w:space="0" w:color="auto"/>
      </w:divBdr>
    </w:div>
    <w:div w:id="1233740162">
      <w:bodyDiv w:val="1"/>
      <w:marLeft w:val="0"/>
      <w:marRight w:val="0"/>
      <w:marTop w:val="0"/>
      <w:marBottom w:val="0"/>
      <w:divBdr>
        <w:top w:val="none" w:sz="0" w:space="0" w:color="auto"/>
        <w:left w:val="none" w:sz="0" w:space="0" w:color="auto"/>
        <w:bottom w:val="none" w:sz="0" w:space="0" w:color="auto"/>
        <w:right w:val="none" w:sz="0" w:space="0" w:color="auto"/>
      </w:divBdr>
    </w:div>
    <w:div w:id="1301502215">
      <w:bodyDiv w:val="1"/>
      <w:marLeft w:val="0"/>
      <w:marRight w:val="0"/>
      <w:marTop w:val="0"/>
      <w:marBottom w:val="0"/>
      <w:divBdr>
        <w:top w:val="none" w:sz="0" w:space="0" w:color="auto"/>
        <w:left w:val="none" w:sz="0" w:space="0" w:color="auto"/>
        <w:bottom w:val="none" w:sz="0" w:space="0" w:color="auto"/>
        <w:right w:val="none" w:sz="0" w:space="0" w:color="auto"/>
      </w:divBdr>
    </w:div>
    <w:div w:id="1354920114">
      <w:bodyDiv w:val="1"/>
      <w:marLeft w:val="0"/>
      <w:marRight w:val="0"/>
      <w:marTop w:val="0"/>
      <w:marBottom w:val="0"/>
      <w:divBdr>
        <w:top w:val="none" w:sz="0" w:space="0" w:color="auto"/>
        <w:left w:val="none" w:sz="0" w:space="0" w:color="auto"/>
        <w:bottom w:val="none" w:sz="0" w:space="0" w:color="auto"/>
        <w:right w:val="none" w:sz="0" w:space="0" w:color="auto"/>
      </w:divBdr>
    </w:div>
    <w:div w:id="1368987146">
      <w:bodyDiv w:val="1"/>
      <w:marLeft w:val="0"/>
      <w:marRight w:val="0"/>
      <w:marTop w:val="0"/>
      <w:marBottom w:val="0"/>
      <w:divBdr>
        <w:top w:val="none" w:sz="0" w:space="0" w:color="auto"/>
        <w:left w:val="none" w:sz="0" w:space="0" w:color="auto"/>
        <w:bottom w:val="none" w:sz="0" w:space="0" w:color="auto"/>
        <w:right w:val="none" w:sz="0" w:space="0" w:color="auto"/>
      </w:divBdr>
    </w:div>
    <w:div w:id="1410620769">
      <w:bodyDiv w:val="1"/>
      <w:marLeft w:val="0"/>
      <w:marRight w:val="0"/>
      <w:marTop w:val="0"/>
      <w:marBottom w:val="0"/>
      <w:divBdr>
        <w:top w:val="none" w:sz="0" w:space="0" w:color="auto"/>
        <w:left w:val="none" w:sz="0" w:space="0" w:color="auto"/>
        <w:bottom w:val="none" w:sz="0" w:space="0" w:color="auto"/>
        <w:right w:val="none" w:sz="0" w:space="0" w:color="auto"/>
      </w:divBdr>
    </w:div>
    <w:div w:id="1483621314">
      <w:bodyDiv w:val="1"/>
      <w:marLeft w:val="0"/>
      <w:marRight w:val="0"/>
      <w:marTop w:val="0"/>
      <w:marBottom w:val="0"/>
      <w:divBdr>
        <w:top w:val="none" w:sz="0" w:space="0" w:color="auto"/>
        <w:left w:val="none" w:sz="0" w:space="0" w:color="auto"/>
        <w:bottom w:val="none" w:sz="0" w:space="0" w:color="auto"/>
        <w:right w:val="none" w:sz="0" w:space="0" w:color="auto"/>
      </w:divBdr>
    </w:div>
    <w:div w:id="1548493809">
      <w:bodyDiv w:val="1"/>
      <w:marLeft w:val="0"/>
      <w:marRight w:val="0"/>
      <w:marTop w:val="0"/>
      <w:marBottom w:val="0"/>
      <w:divBdr>
        <w:top w:val="none" w:sz="0" w:space="0" w:color="auto"/>
        <w:left w:val="none" w:sz="0" w:space="0" w:color="auto"/>
        <w:bottom w:val="none" w:sz="0" w:space="0" w:color="auto"/>
        <w:right w:val="none" w:sz="0" w:space="0" w:color="auto"/>
      </w:divBdr>
    </w:div>
    <w:div w:id="1614630148">
      <w:bodyDiv w:val="1"/>
      <w:marLeft w:val="0"/>
      <w:marRight w:val="0"/>
      <w:marTop w:val="0"/>
      <w:marBottom w:val="0"/>
      <w:divBdr>
        <w:top w:val="none" w:sz="0" w:space="0" w:color="auto"/>
        <w:left w:val="none" w:sz="0" w:space="0" w:color="auto"/>
        <w:bottom w:val="none" w:sz="0" w:space="0" w:color="auto"/>
        <w:right w:val="none" w:sz="0" w:space="0" w:color="auto"/>
      </w:divBdr>
    </w:div>
    <w:div w:id="1714114397">
      <w:bodyDiv w:val="1"/>
      <w:marLeft w:val="0"/>
      <w:marRight w:val="0"/>
      <w:marTop w:val="0"/>
      <w:marBottom w:val="0"/>
      <w:divBdr>
        <w:top w:val="none" w:sz="0" w:space="0" w:color="auto"/>
        <w:left w:val="none" w:sz="0" w:space="0" w:color="auto"/>
        <w:bottom w:val="none" w:sz="0" w:space="0" w:color="auto"/>
        <w:right w:val="none" w:sz="0" w:space="0" w:color="auto"/>
      </w:divBdr>
    </w:div>
    <w:div w:id="1906841690">
      <w:bodyDiv w:val="1"/>
      <w:marLeft w:val="0"/>
      <w:marRight w:val="0"/>
      <w:marTop w:val="0"/>
      <w:marBottom w:val="0"/>
      <w:divBdr>
        <w:top w:val="none" w:sz="0" w:space="0" w:color="auto"/>
        <w:left w:val="none" w:sz="0" w:space="0" w:color="auto"/>
        <w:bottom w:val="none" w:sz="0" w:space="0" w:color="auto"/>
        <w:right w:val="none" w:sz="0" w:space="0" w:color="auto"/>
      </w:divBdr>
    </w:div>
    <w:div w:id="1919244331">
      <w:bodyDiv w:val="1"/>
      <w:marLeft w:val="0"/>
      <w:marRight w:val="0"/>
      <w:marTop w:val="0"/>
      <w:marBottom w:val="0"/>
      <w:divBdr>
        <w:top w:val="none" w:sz="0" w:space="0" w:color="auto"/>
        <w:left w:val="none" w:sz="0" w:space="0" w:color="auto"/>
        <w:bottom w:val="none" w:sz="0" w:space="0" w:color="auto"/>
        <w:right w:val="none" w:sz="0" w:space="0" w:color="auto"/>
      </w:divBdr>
    </w:div>
    <w:div w:id="2011980330">
      <w:bodyDiv w:val="1"/>
      <w:marLeft w:val="0"/>
      <w:marRight w:val="0"/>
      <w:marTop w:val="0"/>
      <w:marBottom w:val="0"/>
      <w:divBdr>
        <w:top w:val="none" w:sz="0" w:space="0" w:color="auto"/>
        <w:left w:val="none" w:sz="0" w:space="0" w:color="auto"/>
        <w:bottom w:val="none" w:sz="0" w:space="0" w:color="auto"/>
        <w:right w:val="none" w:sz="0" w:space="0" w:color="auto"/>
      </w:divBdr>
    </w:div>
    <w:div w:id="2020504474">
      <w:bodyDiv w:val="1"/>
      <w:marLeft w:val="0"/>
      <w:marRight w:val="0"/>
      <w:marTop w:val="0"/>
      <w:marBottom w:val="0"/>
      <w:divBdr>
        <w:top w:val="none" w:sz="0" w:space="0" w:color="auto"/>
        <w:left w:val="none" w:sz="0" w:space="0" w:color="auto"/>
        <w:bottom w:val="none" w:sz="0" w:space="0" w:color="auto"/>
        <w:right w:val="none" w:sz="0" w:space="0" w:color="auto"/>
      </w:divBdr>
    </w:div>
    <w:div w:id="2027058649">
      <w:bodyDiv w:val="1"/>
      <w:marLeft w:val="0"/>
      <w:marRight w:val="0"/>
      <w:marTop w:val="0"/>
      <w:marBottom w:val="0"/>
      <w:divBdr>
        <w:top w:val="none" w:sz="0" w:space="0" w:color="auto"/>
        <w:left w:val="none" w:sz="0" w:space="0" w:color="auto"/>
        <w:bottom w:val="none" w:sz="0" w:space="0" w:color="auto"/>
        <w:right w:val="none" w:sz="0" w:space="0" w:color="auto"/>
      </w:divBdr>
    </w:div>
    <w:div w:id="2049329408">
      <w:bodyDiv w:val="1"/>
      <w:marLeft w:val="0"/>
      <w:marRight w:val="0"/>
      <w:marTop w:val="0"/>
      <w:marBottom w:val="0"/>
      <w:divBdr>
        <w:top w:val="none" w:sz="0" w:space="0" w:color="auto"/>
        <w:left w:val="none" w:sz="0" w:space="0" w:color="auto"/>
        <w:bottom w:val="none" w:sz="0" w:space="0" w:color="auto"/>
        <w:right w:val="none" w:sz="0" w:space="0" w:color="auto"/>
      </w:divBdr>
    </w:div>
    <w:div w:id="2054235223">
      <w:bodyDiv w:val="1"/>
      <w:marLeft w:val="0"/>
      <w:marRight w:val="0"/>
      <w:marTop w:val="0"/>
      <w:marBottom w:val="0"/>
      <w:divBdr>
        <w:top w:val="none" w:sz="0" w:space="0" w:color="auto"/>
        <w:left w:val="none" w:sz="0" w:space="0" w:color="auto"/>
        <w:bottom w:val="none" w:sz="0" w:space="0" w:color="auto"/>
        <w:right w:val="none" w:sz="0" w:space="0" w:color="auto"/>
      </w:divBdr>
    </w:div>
    <w:div w:id="2077891750">
      <w:bodyDiv w:val="1"/>
      <w:marLeft w:val="0"/>
      <w:marRight w:val="0"/>
      <w:marTop w:val="0"/>
      <w:marBottom w:val="0"/>
      <w:divBdr>
        <w:top w:val="none" w:sz="0" w:space="0" w:color="auto"/>
        <w:left w:val="none" w:sz="0" w:space="0" w:color="auto"/>
        <w:bottom w:val="none" w:sz="0" w:space="0" w:color="auto"/>
        <w:right w:val="none" w:sz="0" w:space="0" w:color="auto"/>
      </w:divBdr>
    </w:div>
    <w:div w:id="2091921441">
      <w:bodyDiv w:val="1"/>
      <w:marLeft w:val="0"/>
      <w:marRight w:val="0"/>
      <w:marTop w:val="0"/>
      <w:marBottom w:val="0"/>
      <w:divBdr>
        <w:top w:val="none" w:sz="0" w:space="0" w:color="auto"/>
        <w:left w:val="none" w:sz="0" w:space="0" w:color="auto"/>
        <w:bottom w:val="none" w:sz="0" w:space="0" w:color="auto"/>
        <w:right w:val="none" w:sz="0" w:space="0" w:color="auto"/>
      </w:divBdr>
    </w:div>
    <w:div w:id="2103141125">
      <w:bodyDiv w:val="1"/>
      <w:marLeft w:val="0"/>
      <w:marRight w:val="0"/>
      <w:marTop w:val="0"/>
      <w:marBottom w:val="0"/>
      <w:divBdr>
        <w:top w:val="none" w:sz="0" w:space="0" w:color="auto"/>
        <w:left w:val="none" w:sz="0" w:space="0" w:color="auto"/>
        <w:bottom w:val="none" w:sz="0" w:space="0" w:color="auto"/>
        <w:right w:val="none" w:sz="0" w:space="0" w:color="auto"/>
      </w:divBdr>
    </w:div>
    <w:div w:id="212507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emf"/><Relationship Id="rId14" Type="http://schemas.openxmlformats.org/officeDocument/2006/relationships/hyperlink" Target="https://www.uwtsd.ac.uk/research/research-ethic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Mar04</b:Tag>
    <b:SourceType>InternetSite</b:SourceType>
    <b:Guid>{2EC01BF5-9F8B-6B46-8243-011096BB7BBF}</b:Guid>
    <b:Author>
      <b:Author>
        <b:NameList>
          <b:Person>
            <b:Last>Walsh</b:Last>
            <b:First>Marianne</b:First>
            <b:Middle>E.</b:Middle>
          </b:Person>
        </b:NameList>
      </b:Author>
    </b:Author>
    <b:Title> Field-Portable X-Ray Fluorescence (FP-XRF) Determinations of Metals in Post-Blast Ordnance Residues</b:Title>
    <b:URL>https://erdc-library.erdc.dren.mil/server/api/core/bitstreams/81b728f8-7af9-4ef8-e053-411ac80adeb3/content</b:URL>
    <b:ProductionCompany>US Army Corps of Engineers.  Engineer Research and Development Center</b:ProductionCompany>
    <b:Year>2004</b:Year>
    <b:Month>03</b:Month>
    <b:YearAccessed>2026</b:YearAccessed>
    <b:MonthAccessed>06</b:MonthAccessed>
    <b:DayAccessed>10</b:DayAccessed>
    <b:RefOrder>2</b:RefOrder>
  </b:Source>
  <b:Source>
    <b:Tag>MoD25</b:Tag>
    <b:SourceType>InternetSite</b:SourceType>
    <b:Guid>{B835E35C-9041-BD42-BF00-9F393B0FE8AB}</b:Guid>
    <b:Author>
      <b:Author>
        <b:Corporate>MoD</b:Corporate>
      </b:Author>
    </b:Author>
    <b:Title>Strategic Defence Review</b:Title>
    <b:URL>https://assets.publishing.service.gov.uk/media/683d89f181deb72cce2680a5/The_Strategic_Defence_Review_2025_-_Making_Britain_Safer_-_secure_at_home__strong_abroad.pdf</b:URL>
    <b:ProductionCompany>MoD</b:ProductionCompany>
    <b:Year>2025</b:Year>
    <b:Month>06</b:Month>
    <b:Day>2</b:Day>
    <b:YearAccessed>2026</b:YearAccessed>
    <b:MonthAccessed>06</b:MonthAccessed>
    <b:DayAccessed>09</b:DayAccessed>
    <b:RefOrder>1</b:RefOrder>
  </b:Source>
  <b:Source>
    <b:Tag>Val17</b:Tag>
    <b:SourceType>InternetSite</b:SourceType>
    <b:Guid>{95DD23F7-1521-2341-9C5E-912D3860FADF}</b:Guid>
    <b:Author>
      <b:Author>
        <b:NameList>
          <b:Person>
            <b:Last>Valdes</b:Last>
            <b:First>E</b:First>
          </b:Person>
          <b:Person>
            <b:Last>Hoang</b:Last>
            <b:First>K</b:First>
          </b:Person>
        </b:NameList>
      </b:Author>
    </b:Author>
    <b:Title>X-RAY FLUORESCENCE SPECTROSCOPY FOR ANALYSIS OF EXPLOSIVE-RELATED MATERIALS AND UNKNOWNS</b:Title>
    <b:URL>https://apps.dtic.mil/sti/tr/pdf/AD1038026.pdf</b:URL>
    <b:ProductionCompany>US Army research, development &amp; engineering command</b:ProductionCompany>
    <b:Year>2017</b:Year>
    <b:Month>08</b:Month>
    <b:YearAccessed>2026</b:YearAccessed>
    <b:MonthAccessed>06</b:MonthAccessed>
    <b:DayAccessed>09</b:DayAccessed>
    <b:RefOrder>3</b:RefOrder>
  </b:Source>
  <b:Source>
    <b:Tag>Kum25</b:Tag>
    <b:SourceType>JournalArticle</b:SourceType>
    <b:Guid>{1A8969AD-A34D-B140-9D20-97D90420C477}</b:Guid>
    <b:Author>
      <b:Author>
        <b:NameList>
          <b:Person>
            <b:Last>Kuma</b:Last>
            <b:First>D.</b:First>
          </b:Person>
          <b:Person>
            <b:Last>Kotawadekar</b:Last>
            <b:First>Prajakta</b:First>
            <b:Middle>Uday</b:Middle>
          </b:Person>
          <b:Person>
            <b:Last>Singh</b:Last>
            <b:First>Richa</b:First>
          </b:Person>
          <b:Person>
            <b:Last>Ranjan</b:Last>
            <b:First>Karishma</b:First>
          </b:Person>
        </b:NameList>
      </b:Author>
    </b:Author>
    <b:Title>Forensic Instrumental Analysis of Post-Blast Inorganic Residues in Soils</b:Title>
    <b:URL>https://www.ijsat.org/papers/2025/2/5751.pdf</b:URL>
    <b:Year>2025</b:Year>
    <b:JournalName>International Journal on Science and Technology (IJSAT)</b:JournalName>
    <b:Volume>16</b:Volume>
    <b:Issue>2</b:Issue>
    <b:Pages>1-6</b:Pages>
    <b:RefOrder>4</b:RefOrder>
  </b:Source>
  <b:Source>
    <b:Tag>Cen14</b:Tag>
    <b:SourceType>InternetSite</b:SourceType>
    <b:Guid>{72872ECB-2C8B-1E44-A533-CA25C2E821EC}</b:Guid>
    <b:Author>
      <b:Author>
        <b:NameList>
          <b:Person>
            <b:Last>Centeno</b:Last>
            <b:First>José</b:First>
            <b:Middle>A</b:Middle>
          </b:Person>
          <b:Person>
            <b:Last>Rogers</b:Last>
            <b:First>Duane</b:First>
            <b:Middle>A</b:Middle>
          </b:Person>
          <b:Person>
            <b:Last>Voet</b:Last>
            <b:First>Gijsbert</b:First>
            <b:Middle>B van der</b:Middle>
          </b:Person>
          <b:Person>
            <b:Last>Fornero</b:Last>
            <b:First>Elisa</b:First>
          </b:Person>
          <b:Person>
            <b:Last>Zhang</b:Last>
            <b:First>Lingsu</b:First>
          </b:Person>
          <b:Person>
            <b:Last>Mullick</b:Last>
            <b:First>Florabel</b:First>
            <b:Middle>G</b:Middle>
          </b:Person>
          <b:Person>
            <b:Last>Chapman</b:Last>
            <b:First>Gail</b:First>
            <b:Middle>D</b:Middle>
          </b:Person>
          <b:Person>
            <b:Last>Olabisi</b:Last>
            <b:First>Ayodele</b:First>
            <b:Middle>O</b:Middle>
          </b:Person>
          <b:Person>
            <b:Last>Wagner</b:Last>
            <b:First>Dean</b:First>
            <b:Middle>J</b:Middle>
          </b:Person>
          <b:Person>
            <b:Last>Stojadinovic</b:Last>
            <b:First>Alexander</b:First>
          </b:Person>
          <b:Person>
            <b:Last>Potter</b:Last>
            <b:First>Benjamin</b:First>
            <b:Middle>K</b:Middle>
          </b:Person>
        </b:NameList>
      </b:Author>
    </b:Author>
    <b:Title>Embedded Fragments from U.S. Military Personnel—Chemical Analysis and Potential Health Implications</b:Title>
    <b:Year>2014</b:Year>
    <b:URL>https://pmc.ncbi.nlm.nih.gov/articles/PMC3945537/</b:URL>
    <b:ProductionCompany>MDPI</b:ProductionCompany>
    <b:Month>02</b:Month>
    <b:YearAccessed>2026</b:YearAccessed>
    <b:MonthAccessed>06</b:MonthAccessed>
    <b:DayAccessed>02</b:DayAccessed>
    <b:RefOrder>6</b:RefOrder>
  </b:Source>
  <b:Source>
    <b:Tag>Mia20</b:Tag>
    <b:SourceType>JournalArticle</b:SourceType>
    <b:Guid>{31CA057A-7407-D046-9E52-5910D6D2C0A5}</b:Guid>
    <b:Title>Explosive detection and identification using X-ray fluorescence and thermal fingerprint of silica encapsulated nanoparticles</b:Title>
    <b:URL>https://www.sciencedirect.com/science/article/abs/pii/S0927775720306208</b:URL>
    <b:Year>2020</b:Year>
    <b:Author>
      <b:Author>
        <b:NameList>
          <b:Person>
            <b:Last>Wang</b:Last>
            <b:First>Miao</b:First>
          </b:Person>
          <b:Person>
            <b:Last>Wang</b:Last>
            <b:First>Chaoming</b:First>
          </b:Person>
          <b:Person>
            <b:Last>Ma</b:Last>
            <b:First>Ruiting</b:First>
          </b:Person>
        </b:NameList>
      </b:Author>
    </b:Author>
    <b:JournalName>Colloids and Surfaces A: Physicochemical and Engineering Aspects</b:JournalName>
    <b:Volume>601</b:Volume>
    <b:Pages>Article125027</b:Pages>
    <b:RefOrder>5</b:RefOrder>
  </b:Source>
  <b:Source>
    <b:Tag>Dam23</b:Tag>
    <b:SourceType>InternetSite</b:SourceType>
    <b:Guid>{C0F2DD2B-5280-9249-8213-FB343730818E}</b:Guid>
    <b:Title>Field portable X-ray fluorescence (FP-XRF) as powerful, rapid, non-destructive and ‘white analytical tool’ for forensic sciences - State of the art</b:Title>
    <b:Year>2023</b:Year>
    <b:Author>
      <b:Author>
        <b:NameList>
          <b:Person>
            <b:Last>Kobylarz</b:Last>
            <b:First>Damian</b:First>
          </b:Person>
          <b:Person>
            <b:Last>Michalska</b:Last>
            <b:First>Agata</b:First>
          </b:Person>
          <b:Person>
            <b:Last>Jurowski</b:Last>
            <b:First>Kamil</b:First>
          </b:Person>
        </b:NameList>
      </b:Author>
    </b:Author>
    <b:URL>https://www.sciencedirect.com/science/article/pii/S0165993623004429?via%3Dihub</b:URL>
    <b:ProductionCompany>elsevier</b:ProductionCompany>
    <b:Month>12</b:Month>
    <b:YearAccessed>2026</b:YearAccessed>
    <b:MonthAccessed>06</b:MonthAccessed>
    <b:DayAccessed>02</b:DayAccessed>
    <b:RefOrder>7</b:RefOrder>
  </b:Source>
  <b:Source>
    <b:Tag>OPC23</b:Tag>
    <b:SourceType>InternetSite</b:SourceType>
    <b:Guid>{21837F3E-B3DE-E949-B3CC-7BC05A54FF32}</b:Guid>
    <b:Author>
      <b:Author>
        <b:Corporate>OPCW</b:Corporate>
      </b:Author>
    </b:Author>
    <b:Title>THIRD REPORT BY THE OPCW INVESTIGATION AND IDENTIFICATION TEAM PURSUANT TO PARAGRAPH 10 OF DECISION C-SS-4/DEC.3 “ADDRESSING THE THREAT FROM CHEMICAL WEAPONS USE” DOUMA (SYRIAN ARAB REPUBLIC) – 7 APRIL 2018</b:Title>
    <b:URL>https://www.opcw.org/sites/default/files/documents/2023/01/s-2125-2023%28e%29.pdf</b:URL>
    <b:ProductionCompany>OPCW</b:ProductionCompany>
    <b:Year>2023</b:Year>
    <b:Month>01</b:Month>
    <b:Day>27</b:Day>
    <b:YearAccessed>2026</b:YearAccessed>
    <b:MonthAccessed>06</b:MonthAccessed>
    <b:DayAccessed>18</b:DayAccessed>
    <b:RefOrder>8</b:RefOrder>
  </b:Source>
</b:Sources>
</file>

<file path=customXml/itemProps1.xml><?xml version="1.0" encoding="utf-8"?>
<ds:datastoreItem xmlns:ds="http://schemas.openxmlformats.org/officeDocument/2006/customXml" ds:itemID="{61FAF332-55CC-724B-8175-BBA9DF8AA3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16</Pages>
  <Words>4498</Words>
  <Characters>24649</Characters>
  <Application>Microsoft Office Word</Application>
  <DocSecurity>0</DocSecurity>
  <Lines>963</Lines>
  <Paragraphs>608</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28616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Rebecca Dingwall     2217521</dc:creator>
  <cp:keywords/>
  <dc:description/>
  <cp:lastModifiedBy>Bec Dingwall</cp:lastModifiedBy>
  <cp:revision>7</cp:revision>
  <cp:lastPrinted>2026-06-24T10:51:00Z</cp:lastPrinted>
  <dcterms:created xsi:type="dcterms:W3CDTF">2026-06-24T07:19:00Z</dcterms:created>
  <dcterms:modified xsi:type="dcterms:W3CDTF">2026-06-24T10:53:00Z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SIP_Label_b0140c2a-7195-4538-b29d-0802498180ca_Enabled">
    <vt:lpwstr>true</vt:lpwstr>
  </property>
  <property fmtid="{D5CDD505-2E9C-101B-9397-08002B2CF9AE}" pid="4" name="MSIP_Label_b0140c2a-7195-4538-b29d-0802498180ca_SetDate">
    <vt:lpwstr>2026-06-09T12:12:22Z</vt:lpwstr>
  </property>
  <property fmtid="{D5CDD505-2E9C-101B-9397-08002B2CF9AE}" pid="5" name="MSIP_Label_b0140c2a-7195-4538-b29d-0802498180ca_Method">
    <vt:lpwstr>Privileged</vt:lpwstr>
  </property>
  <property fmtid="{D5CDD505-2E9C-101B-9397-08002B2CF9AE}" pid="6" name="MSIP_Label_b0140c2a-7195-4538-b29d-0802498180ca_Name">
    <vt:lpwstr>O</vt:lpwstr>
  </property>
  <property fmtid="{D5CDD505-2E9C-101B-9397-08002B2CF9AE}" pid="7" name="MSIP_Label_b0140c2a-7195-4538-b29d-0802498180ca_SiteId">
    <vt:lpwstr>46c7b800-8aa6-4143-a299-3de8679a6ef7</vt:lpwstr>
  </property>
  <property fmtid="{D5CDD505-2E9C-101B-9397-08002B2CF9AE}" pid="8" name="MSIP_Label_b0140c2a-7195-4538-b29d-0802498180ca_ActionId">
    <vt:lpwstr>7e7d7696-81ef-48a4-bfc0-9e336db2cde6</vt:lpwstr>
  </property>
  <property fmtid="{D5CDD505-2E9C-101B-9397-08002B2CF9AE}" pid="9" name="MSIP_Label_b0140c2a-7195-4538-b29d-0802498180ca_ContentBits">
    <vt:lpwstr>0</vt:lpwstr>
  </property>
  <property fmtid="{D5CDD505-2E9C-101B-9397-08002B2CF9AE}" pid="10" name="MSIP_Label_b0140c2a-7195-4538-b29d-0802498180ca_Tag">
    <vt:lpwstr>10, 0, 1, 1</vt:lpwstr>
  </property>
</Properties>
</file>