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37AD3" w14:textId="133D9EBF" w:rsidR="007478B7" w:rsidRPr="007478B7" w:rsidRDefault="007478B7" w:rsidP="007478B7">
      <w:pPr>
        <w:spacing w:after="0" w:line="240" w:lineRule="auto"/>
        <w:jc w:val="both"/>
        <w:rPr>
          <w:rFonts w:ascii="Times New Roman" w:eastAsia="Times New Roman" w:hAnsi="Times New Roman" w:cs="Times New Roman"/>
          <w:b/>
          <w:bCs/>
          <w:sz w:val="32"/>
          <w:szCs w:val="32"/>
          <w:lang w:eastAsia="en-IN"/>
        </w:rPr>
      </w:pPr>
      <w:r w:rsidRPr="007478B7">
        <w:rPr>
          <w:rFonts w:ascii="Times New Roman" w:eastAsia="Times New Roman" w:hAnsi="Times New Roman" w:cs="Times New Roman"/>
          <w:b/>
          <w:bCs/>
          <w:sz w:val="32"/>
          <w:szCs w:val="32"/>
          <w:lang w:eastAsia="en-IN"/>
        </w:rPr>
        <w:t>UNIVERSITY OF WALES</w:t>
      </w:r>
    </w:p>
    <w:p w14:paraId="2C0BABEC" w14:textId="77777777" w:rsidR="007478B7" w:rsidRPr="007478B7" w:rsidRDefault="007478B7" w:rsidP="007478B7">
      <w:pPr>
        <w:spacing w:after="0" w:line="240" w:lineRule="auto"/>
        <w:jc w:val="both"/>
        <w:rPr>
          <w:rFonts w:ascii="Times New Roman" w:eastAsia="Times New Roman" w:hAnsi="Times New Roman" w:cs="Times New Roman"/>
          <w:b/>
          <w:bCs/>
          <w:sz w:val="32"/>
          <w:szCs w:val="32"/>
          <w:lang w:eastAsia="en-IN"/>
        </w:rPr>
      </w:pPr>
      <w:r w:rsidRPr="007478B7">
        <w:rPr>
          <w:rFonts w:ascii="Times New Roman" w:eastAsia="Times New Roman" w:hAnsi="Times New Roman" w:cs="Times New Roman"/>
          <w:b/>
          <w:bCs/>
          <w:sz w:val="32"/>
          <w:szCs w:val="32"/>
          <w:lang w:eastAsia="en-IN"/>
        </w:rPr>
        <w:t>TRINITY SAINT DAVID</w:t>
      </w:r>
    </w:p>
    <w:p w14:paraId="56CF4A36" w14:textId="77777777" w:rsidR="007478B7" w:rsidRPr="007478B7" w:rsidRDefault="007478B7" w:rsidP="007478B7">
      <w:pPr>
        <w:spacing w:after="0" w:line="240" w:lineRule="auto"/>
        <w:jc w:val="both"/>
        <w:rPr>
          <w:rFonts w:ascii="Times New Roman" w:eastAsia="Times New Roman" w:hAnsi="Times New Roman" w:cs="Times New Roman"/>
          <w:b/>
          <w:bCs/>
          <w:sz w:val="32"/>
          <w:szCs w:val="32"/>
          <w:lang w:eastAsia="en-IN"/>
        </w:rPr>
      </w:pPr>
      <w:r w:rsidRPr="007478B7">
        <w:rPr>
          <w:rFonts w:ascii="Times New Roman" w:eastAsia="Times New Roman" w:hAnsi="Times New Roman" w:cs="Times New Roman"/>
          <w:b/>
          <w:bCs/>
          <w:sz w:val="32"/>
          <w:szCs w:val="32"/>
          <w:lang w:eastAsia="en-IN"/>
        </w:rPr>
        <w:t>LONDON</w:t>
      </w:r>
    </w:p>
    <w:p w14:paraId="695ED7EA" w14:textId="77777777" w:rsidR="007478B7" w:rsidRPr="007478B7" w:rsidRDefault="007478B7" w:rsidP="007478B7">
      <w:pPr>
        <w:spacing w:after="0" w:line="240" w:lineRule="auto"/>
        <w:jc w:val="both"/>
        <w:rPr>
          <w:rFonts w:ascii="Times New Roman" w:eastAsia="Times New Roman" w:hAnsi="Times New Roman" w:cs="Times New Roman"/>
          <w:b/>
          <w:bCs/>
          <w:sz w:val="32"/>
          <w:szCs w:val="32"/>
          <w:lang w:eastAsia="en-IN"/>
        </w:rPr>
      </w:pPr>
    </w:p>
    <w:p w14:paraId="768E0984" w14:textId="77777777" w:rsidR="007478B7" w:rsidRPr="007478B7" w:rsidRDefault="007478B7" w:rsidP="007478B7">
      <w:pPr>
        <w:spacing w:after="0" w:line="240" w:lineRule="auto"/>
        <w:jc w:val="both"/>
        <w:rPr>
          <w:rFonts w:ascii="Times New Roman" w:eastAsia="Times New Roman" w:hAnsi="Times New Roman" w:cs="Times New Roman"/>
          <w:b/>
          <w:bCs/>
          <w:sz w:val="32"/>
          <w:szCs w:val="32"/>
          <w:lang w:eastAsia="en-IN"/>
        </w:rPr>
      </w:pPr>
    </w:p>
    <w:p w14:paraId="4210012B" w14:textId="77777777" w:rsidR="007478B7" w:rsidRPr="007478B7" w:rsidRDefault="007478B7" w:rsidP="007478B7">
      <w:pPr>
        <w:spacing w:after="0" w:line="240" w:lineRule="auto"/>
        <w:jc w:val="both"/>
        <w:rPr>
          <w:rFonts w:ascii="Times New Roman" w:eastAsia="Times New Roman" w:hAnsi="Times New Roman" w:cs="Times New Roman"/>
          <w:b/>
          <w:bCs/>
          <w:sz w:val="32"/>
          <w:szCs w:val="32"/>
          <w:lang w:eastAsia="en-IN"/>
        </w:rPr>
      </w:pPr>
    </w:p>
    <w:p w14:paraId="7B099DF8" w14:textId="77777777" w:rsidR="007478B7" w:rsidRPr="007478B7" w:rsidRDefault="007478B7" w:rsidP="007478B7">
      <w:pPr>
        <w:spacing w:after="0" w:line="240" w:lineRule="auto"/>
        <w:jc w:val="both"/>
        <w:rPr>
          <w:rFonts w:ascii="Times New Roman" w:eastAsia="Times New Roman" w:hAnsi="Times New Roman" w:cs="Times New Roman"/>
          <w:b/>
          <w:bCs/>
          <w:sz w:val="32"/>
          <w:szCs w:val="32"/>
          <w:lang w:eastAsia="en-IN"/>
        </w:rPr>
      </w:pPr>
    </w:p>
    <w:p w14:paraId="3AFE1AA5" w14:textId="77777777" w:rsidR="007478B7" w:rsidRPr="007478B7" w:rsidRDefault="007478B7" w:rsidP="007478B7">
      <w:pPr>
        <w:spacing w:after="0" w:line="240" w:lineRule="auto"/>
        <w:jc w:val="both"/>
        <w:rPr>
          <w:rFonts w:ascii="Times New Roman" w:eastAsia="Times New Roman" w:hAnsi="Times New Roman" w:cs="Times New Roman"/>
          <w:b/>
          <w:bCs/>
          <w:sz w:val="32"/>
          <w:szCs w:val="32"/>
          <w:lang w:eastAsia="en-IN"/>
        </w:rPr>
      </w:pPr>
    </w:p>
    <w:p w14:paraId="415106FB" w14:textId="77777777" w:rsidR="007478B7" w:rsidRPr="007478B7" w:rsidRDefault="007478B7" w:rsidP="007478B7">
      <w:pPr>
        <w:spacing w:after="0" w:line="240" w:lineRule="auto"/>
        <w:jc w:val="both"/>
        <w:rPr>
          <w:rFonts w:ascii="Times New Roman" w:eastAsia="Times New Roman" w:hAnsi="Times New Roman" w:cs="Times New Roman"/>
          <w:b/>
          <w:bCs/>
          <w:sz w:val="32"/>
          <w:szCs w:val="32"/>
          <w:lang w:eastAsia="en-IN"/>
        </w:rPr>
      </w:pPr>
    </w:p>
    <w:p w14:paraId="5C859942" w14:textId="77777777" w:rsidR="007478B7" w:rsidRPr="007478B7" w:rsidRDefault="007478B7" w:rsidP="007478B7">
      <w:pPr>
        <w:spacing w:after="0" w:line="240" w:lineRule="auto"/>
        <w:jc w:val="both"/>
        <w:rPr>
          <w:rFonts w:ascii="Times New Roman" w:eastAsia="Times New Roman" w:hAnsi="Times New Roman" w:cs="Times New Roman"/>
          <w:b/>
          <w:bCs/>
          <w:sz w:val="32"/>
          <w:szCs w:val="32"/>
          <w:lang w:eastAsia="en-IN"/>
        </w:rPr>
      </w:pPr>
    </w:p>
    <w:p w14:paraId="0C555D29" w14:textId="77777777" w:rsidR="007478B7" w:rsidRPr="007478B7" w:rsidRDefault="007478B7" w:rsidP="007478B7">
      <w:pPr>
        <w:spacing w:after="0" w:line="240" w:lineRule="auto"/>
        <w:jc w:val="center"/>
        <w:rPr>
          <w:rFonts w:ascii="Times New Roman" w:eastAsia="Times New Roman" w:hAnsi="Times New Roman" w:cs="Times New Roman"/>
          <w:b/>
          <w:bCs/>
          <w:sz w:val="32"/>
          <w:szCs w:val="32"/>
          <w:lang w:eastAsia="en-IN"/>
        </w:rPr>
      </w:pPr>
    </w:p>
    <w:p w14:paraId="41E39BC0" w14:textId="77777777" w:rsidR="007478B7" w:rsidRPr="007478B7" w:rsidRDefault="007478B7" w:rsidP="007478B7">
      <w:pPr>
        <w:spacing w:after="0" w:line="240" w:lineRule="auto"/>
        <w:jc w:val="center"/>
        <w:rPr>
          <w:rFonts w:ascii="Times New Roman" w:eastAsia="Times New Roman" w:hAnsi="Times New Roman" w:cs="Times New Roman"/>
          <w:b/>
          <w:bCs/>
          <w:sz w:val="32"/>
          <w:szCs w:val="32"/>
          <w:lang w:eastAsia="en-IN"/>
        </w:rPr>
      </w:pPr>
    </w:p>
    <w:p w14:paraId="53DAF4E2" w14:textId="431563DA" w:rsidR="007478B7" w:rsidRPr="007478B7" w:rsidRDefault="007478B7" w:rsidP="007478B7">
      <w:pPr>
        <w:spacing w:after="0" w:line="240" w:lineRule="auto"/>
        <w:jc w:val="center"/>
        <w:rPr>
          <w:rFonts w:ascii="Times New Roman" w:eastAsia="Times New Roman" w:hAnsi="Times New Roman" w:cs="Times New Roman"/>
          <w:b/>
          <w:bCs/>
          <w:sz w:val="44"/>
          <w:szCs w:val="44"/>
          <w:lang w:eastAsia="en-IN"/>
        </w:rPr>
      </w:pPr>
      <w:r w:rsidRPr="007478B7">
        <w:rPr>
          <w:rFonts w:ascii="Times New Roman" w:eastAsia="Times New Roman" w:hAnsi="Times New Roman" w:cs="Times New Roman"/>
          <w:b/>
          <w:bCs/>
          <w:sz w:val="32"/>
          <w:szCs w:val="32"/>
          <w:lang w:eastAsia="en-IN"/>
        </w:rPr>
        <w:t xml:space="preserve">INTRIDUCTION </w:t>
      </w:r>
      <w:r w:rsidR="00073682">
        <w:rPr>
          <w:rFonts w:ascii="Times New Roman" w:eastAsia="Times New Roman" w:hAnsi="Times New Roman" w:cs="Times New Roman"/>
          <w:b/>
          <w:bCs/>
          <w:sz w:val="32"/>
          <w:szCs w:val="32"/>
          <w:lang w:eastAsia="en-IN"/>
        </w:rPr>
        <w:t xml:space="preserve">TO LEADERSHIP AND MANAGEMENT </w:t>
      </w:r>
    </w:p>
    <w:p w14:paraId="11F15DAB" w14:textId="77777777" w:rsidR="007478B7" w:rsidRPr="007478B7" w:rsidRDefault="007478B7" w:rsidP="007478B7">
      <w:pPr>
        <w:spacing w:after="0" w:line="240" w:lineRule="auto"/>
        <w:jc w:val="center"/>
        <w:rPr>
          <w:rFonts w:ascii="Times New Roman" w:eastAsia="Times New Roman" w:hAnsi="Times New Roman" w:cs="Times New Roman"/>
          <w:b/>
          <w:bCs/>
          <w:sz w:val="32"/>
          <w:szCs w:val="32"/>
          <w:lang w:eastAsia="en-IN"/>
        </w:rPr>
      </w:pPr>
      <w:r w:rsidRPr="007478B7">
        <w:rPr>
          <w:rFonts w:ascii="Times New Roman" w:eastAsia="Times New Roman" w:hAnsi="Times New Roman" w:cs="Times New Roman"/>
          <w:b/>
          <w:bCs/>
          <w:sz w:val="32"/>
          <w:szCs w:val="32"/>
          <w:lang w:eastAsia="en-IN"/>
        </w:rPr>
        <w:t>COURSEWORK: ESSAY</w:t>
      </w:r>
    </w:p>
    <w:p w14:paraId="73A31B3F" w14:textId="77777777" w:rsidR="007478B7" w:rsidRPr="007478B7" w:rsidRDefault="007478B7" w:rsidP="007478B7">
      <w:pPr>
        <w:spacing w:after="0" w:line="240" w:lineRule="auto"/>
        <w:jc w:val="center"/>
        <w:rPr>
          <w:rFonts w:ascii="Times New Roman" w:eastAsia="Times New Roman" w:hAnsi="Times New Roman" w:cs="Times New Roman"/>
          <w:b/>
          <w:bCs/>
          <w:sz w:val="32"/>
          <w:szCs w:val="32"/>
          <w:lang w:eastAsia="en-IN"/>
        </w:rPr>
      </w:pPr>
    </w:p>
    <w:p w14:paraId="53592D95" w14:textId="77777777" w:rsidR="007478B7" w:rsidRPr="007478B7" w:rsidRDefault="007478B7" w:rsidP="007478B7">
      <w:pPr>
        <w:spacing w:after="0" w:line="240" w:lineRule="auto"/>
        <w:jc w:val="center"/>
        <w:rPr>
          <w:rFonts w:ascii="Times New Roman" w:eastAsia="Times New Roman" w:hAnsi="Times New Roman" w:cs="Times New Roman"/>
          <w:b/>
          <w:bCs/>
          <w:sz w:val="32"/>
          <w:szCs w:val="32"/>
          <w:lang w:eastAsia="en-IN"/>
        </w:rPr>
      </w:pPr>
    </w:p>
    <w:p w14:paraId="1F3683F9" w14:textId="77777777" w:rsidR="007478B7" w:rsidRPr="007478B7" w:rsidRDefault="007478B7" w:rsidP="007478B7">
      <w:pPr>
        <w:spacing w:after="0" w:line="240" w:lineRule="auto"/>
        <w:jc w:val="center"/>
        <w:rPr>
          <w:rFonts w:ascii="Times New Roman" w:eastAsia="Times New Roman" w:hAnsi="Times New Roman" w:cs="Times New Roman"/>
          <w:b/>
          <w:bCs/>
          <w:sz w:val="32"/>
          <w:szCs w:val="32"/>
          <w:lang w:eastAsia="en-IN"/>
        </w:rPr>
      </w:pPr>
    </w:p>
    <w:p w14:paraId="0971AEF1" w14:textId="77777777" w:rsidR="007478B7" w:rsidRPr="007478B7" w:rsidRDefault="007478B7" w:rsidP="007478B7">
      <w:pPr>
        <w:spacing w:after="0" w:line="240" w:lineRule="auto"/>
        <w:jc w:val="center"/>
        <w:rPr>
          <w:rFonts w:ascii="Times New Roman" w:eastAsia="Times New Roman" w:hAnsi="Times New Roman" w:cs="Times New Roman"/>
          <w:b/>
          <w:bCs/>
          <w:sz w:val="32"/>
          <w:szCs w:val="32"/>
          <w:lang w:eastAsia="en-IN"/>
        </w:rPr>
      </w:pPr>
    </w:p>
    <w:p w14:paraId="695111F7" w14:textId="77777777" w:rsidR="007478B7" w:rsidRPr="007478B7" w:rsidRDefault="007478B7" w:rsidP="007478B7">
      <w:pPr>
        <w:spacing w:after="0" w:line="240" w:lineRule="auto"/>
        <w:jc w:val="center"/>
        <w:rPr>
          <w:rFonts w:ascii="Times New Roman" w:eastAsia="Times New Roman" w:hAnsi="Times New Roman" w:cs="Times New Roman"/>
          <w:b/>
          <w:bCs/>
          <w:sz w:val="32"/>
          <w:szCs w:val="32"/>
          <w:lang w:eastAsia="en-IN"/>
        </w:rPr>
      </w:pPr>
    </w:p>
    <w:p w14:paraId="662B1655" w14:textId="77777777" w:rsidR="007478B7" w:rsidRPr="007478B7" w:rsidRDefault="007478B7" w:rsidP="007478B7">
      <w:pPr>
        <w:spacing w:after="0" w:line="240" w:lineRule="auto"/>
        <w:jc w:val="center"/>
        <w:rPr>
          <w:rFonts w:ascii="Times New Roman" w:eastAsia="Times New Roman" w:hAnsi="Times New Roman" w:cs="Times New Roman"/>
          <w:b/>
          <w:bCs/>
          <w:sz w:val="32"/>
          <w:szCs w:val="32"/>
          <w:lang w:eastAsia="en-IN"/>
        </w:rPr>
      </w:pPr>
    </w:p>
    <w:p w14:paraId="1E04A069" w14:textId="77777777" w:rsidR="007478B7" w:rsidRPr="007478B7" w:rsidRDefault="007478B7" w:rsidP="007478B7">
      <w:pPr>
        <w:spacing w:after="0" w:line="240" w:lineRule="auto"/>
        <w:jc w:val="center"/>
        <w:rPr>
          <w:rFonts w:ascii="Times New Roman" w:eastAsia="Times New Roman" w:hAnsi="Times New Roman" w:cs="Times New Roman"/>
          <w:b/>
          <w:bCs/>
          <w:sz w:val="32"/>
          <w:szCs w:val="32"/>
          <w:lang w:eastAsia="en-IN"/>
        </w:rPr>
      </w:pPr>
    </w:p>
    <w:p w14:paraId="328A9458" w14:textId="77777777" w:rsidR="007478B7" w:rsidRPr="007478B7" w:rsidRDefault="007478B7" w:rsidP="007478B7">
      <w:pPr>
        <w:spacing w:after="0" w:line="240" w:lineRule="auto"/>
        <w:jc w:val="center"/>
        <w:rPr>
          <w:rFonts w:ascii="Times New Roman" w:eastAsia="Times New Roman" w:hAnsi="Times New Roman" w:cs="Times New Roman"/>
          <w:b/>
          <w:bCs/>
          <w:sz w:val="32"/>
          <w:szCs w:val="32"/>
          <w:lang w:eastAsia="en-IN"/>
        </w:rPr>
      </w:pPr>
    </w:p>
    <w:p w14:paraId="0969B04A" w14:textId="77777777" w:rsidR="007478B7" w:rsidRPr="007478B7" w:rsidRDefault="007478B7" w:rsidP="007478B7">
      <w:pPr>
        <w:spacing w:after="0" w:line="240" w:lineRule="auto"/>
        <w:jc w:val="center"/>
        <w:rPr>
          <w:rFonts w:ascii="Times New Roman" w:eastAsia="Times New Roman" w:hAnsi="Times New Roman" w:cs="Times New Roman"/>
          <w:b/>
          <w:bCs/>
          <w:sz w:val="32"/>
          <w:szCs w:val="32"/>
          <w:lang w:eastAsia="en-IN"/>
        </w:rPr>
      </w:pPr>
    </w:p>
    <w:p w14:paraId="369CC2D4" w14:textId="77777777" w:rsidR="007478B7" w:rsidRPr="007478B7" w:rsidRDefault="007478B7" w:rsidP="007478B7">
      <w:pPr>
        <w:spacing w:after="0" w:line="240" w:lineRule="auto"/>
        <w:rPr>
          <w:rFonts w:ascii="Times New Roman" w:eastAsia="Times New Roman" w:hAnsi="Times New Roman" w:cs="Times New Roman"/>
          <w:b/>
          <w:bCs/>
          <w:sz w:val="32"/>
          <w:szCs w:val="32"/>
          <w:lang w:eastAsia="en-IN"/>
        </w:rPr>
      </w:pPr>
    </w:p>
    <w:p w14:paraId="36EAFE7B" w14:textId="77777777" w:rsidR="007478B7" w:rsidRPr="007478B7" w:rsidRDefault="007478B7" w:rsidP="007478B7">
      <w:pPr>
        <w:spacing w:after="0" w:line="240" w:lineRule="auto"/>
        <w:rPr>
          <w:rFonts w:ascii="Times New Roman" w:eastAsia="Times New Roman" w:hAnsi="Times New Roman" w:cs="Times New Roman"/>
          <w:b/>
          <w:bCs/>
          <w:sz w:val="32"/>
          <w:szCs w:val="32"/>
          <w:lang w:eastAsia="en-IN"/>
        </w:rPr>
      </w:pPr>
    </w:p>
    <w:p w14:paraId="703188C0" w14:textId="77777777" w:rsidR="007478B7" w:rsidRPr="007478B7" w:rsidRDefault="007478B7" w:rsidP="007478B7">
      <w:pPr>
        <w:spacing w:after="0" w:line="240" w:lineRule="auto"/>
        <w:rPr>
          <w:rFonts w:ascii="Times New Roman" w:eastAsia="Times New Roman" w:hAnsi="Times New Roman" w:cs="Times New Roman"/>
          <w:b/>
          <w:bCs/>
          <w:sz w:val="32"/>
          <w:szCs w:val="32"/>
          <w:lang w:eastAsia="en-IN"/>
        </w:rPr>
      </w:pPr>
    </w:p>
    <w:p w14:paraId="3758264F" w14:textId="77777777" w:rsidR="007478B7" w:rsidRPr="007478B7" w:rsidRDefault="007478B7" w:rsidP="007478B7">
      <w:pPr>
        <w:spacing w:after="0" w:line="240" w:lineRule="auto"/>
        <w:rPr>
          <w:rFonts w:ascii="Times New Roman" w:eastAsia="Times New Roman" w:hAnsi="Times New Roman" w:cs="Times New Roman"/>
          <w:b/>
          <w:bCs/>
          <w:sz w:val="32"/>
          <w:szCs w:val="32"/>
          <w:lang w:eastAsia="en-IN"/>
        </w:rPr>
      </w:pPr>
    </w:p>
    <w:p w14:paraId="4BC28894" w14:textId="77777777" w:rsidR="007478B7" w:rsidRPr="007478B7" w:rsidRDefault="007478B7" w:rsidP="007478B7">
      <w:pPr>
        <w:spacing w:after="0" w:line="240" w:lineRule="auto"/>
        <w:rPr>
          <w:rFonts w:ascii="Times New Roman" w:eastAsia="Times New Roman" w:hAnsi="Times New Roman" w:cs="Times New Roman"/>
          <w:b/>
          <w:bCs/>
          <w:sz w:val="32"/>
          <w:szCs w:val="32"/>
          <w:lang w:eastAsia="en-IN"/>
        </w:rPr>
      </w:pPr>
    </w:p>
    <w:p w14:paraId="00FE747B" w14:textId="77777777" w:rsidR="007478B7" w:rsidRPr="007478B7" w:rsidRDefault="007478B7" w:rsidP="007478B7">
      <w:pPr>
        <w:spacing w:after="0" w:line="240" w:lineRule="auto"/>
        <w:rPr>
          <w:rFonts w:ascii="Times New Roman" w:eastAsia="Times New Roman" w:hAnsi="Times New Roman" w:cs="Times New Roman"/>
          <w:b/>
          <w:bCs/>
          <w:sz w:val="32"/>
          <w:szCs w:val="32"/>
          <w:lang w:eastAsia="en-IN"/>
        </w:rPr>
      </w:pPr>
    </w:p>
    <w:p w14:paraId="3CC73693" w14:textId="77777777" w:rsidR="007478B7" w:rsidRPr="007478B7" w:rsidRDefault="007478B7" w:rsidP="007478B7">
      <w:pPr>
        <w:spacing w:after="0" w:line="240" w:lineRule="auto"/>
        <w:rPr>
          <w:rFonts w:ascii="Times New Roman" w:eastAsia="Times New Roman" w:hAnsi="Times New Roman" w:cs="Times New Roman"/>
          <w:b/>
          <w:bCs/>
          <w:sz w:val="32"/>
          <w:szCs w:val="32"/>
          <w:lang w:eastAsia="en-IN"/>
        </w:rPr>
      </w:pPr>
    </w:p>
    <w:p w14:paraId="41857F78" w14:textId="77777777" w:rsidR="007478B7" w:rsidRPr="007478B7" w:rsidRDefault="007478B7" w:rsidP="007478B7">
      <w:pPr>
        <w:spacing w:after="0" w:line="240" w:lineRule="auto"/>
        <w:rPr>
          <w:rFonts w:ascii="Times New Roman" w:eastAsia="Times New Roman" w:hAnsi="Times New Roman" w:cs="Times New Roman"/>
          <w:b/>
          <w:bCs/>
          <w:sz w:val="28"/>
          <w:szCs w:val="28"/>
          <w:lang w:eastAsia="en-IN"/>
        </w:rPr>
      </w:pPr>
      <w:r w:rsidRPr="007478B7">
        <w:rPr>
          <w:rFonts w:ascii="Times New Roman" w:eastAsia="Times New Roman" w:hAnsi="Times New Roman" w:cs="Times New Roman"/>
          <w:b/>
          <w:bCs/>
          <w:sz w:val="28"/>
          <w:szCs w:val="28"/>
          <w:lang w:eastAsia="en-IN"/>
        </w:rPr>
        <w:t>Student name: Silviya Stancheva</w:t>
      </w:r>
    </w:p>
    <w:p w14:paraId="3977EA46" w14:textId="77777777" w:rsidR="007478B7" w:rsidRPr="007478B7" w:rsidRDefault="007478B7" w:rsidP="007478B7">
      <w:pPr>
        <w:spacing w:after="0" w:line="240" w:lineRule="auto"/>
        <w:rPr>
          <w:rFonts w:ascii="Times New Roman" w:eastAsia="Times New Roman" w:hAnsi="Times New Roman" w:cs="Times New Roman"/>
          <w:b/>
          <w:bCs/>
          <w:sz w:val="28"/>
          <w:szCs w:val="28"/>
          <w:lang w:eastAsia="en-IN"/>
        </w:rPr>
      </w:pPr>
      <w:r w:rsidRPr="007478B7">
        <w:rPr>
          <w:rFonts w:ascii="Times New Roman" w:eastAsia="Times New Roman" w:hAnsi="Times New Roman" w:cs="Times New Roman"/>
          <w:b/>
          <w:bCs/>
          <w:sz w:val="28"/>
          <w:szCs w:val="28"/>
          <w:lang w:eastAsia="en-IN"/>
        </w:rPr>
        <w:t>Student Number: 2310452</w:t>
      </w:r>
    </w:p>
    <w:p w14:paraId="48634470" w14:textId="3A3AE66B" w:rsidR="007478B7" w:rsidRPr="007478B7" w:rsidRDefault="007478B7" w:rsidP="007478B7">
      <w:pPr>
        <w:spacing w:after="0" w:line="240" w:lineRule="auto"/>
        <w:rPr>
          <w:rFonts w:ascii="Times New Roman" w:eastAsia="Times New Roman" w:hAnsi="Times New Roman" w:cs="Times New Roman"/>
          <w:b/>
          <w:bCs/>
          <w:sz w:val="28"/>
          <w:szCs w:val="28"/>
          <w:lang w:eastAsia="en-IN"/>
        </w:rPr>
      </w:pPr>
      <w:r w:rsidRPr="007478B7">
        <w:rPr>
          <w:rFonts w:ascii="Times New Roman" w:eastAsia="Times New Roman" w:hAnsi="Times New Roman" w:cs="Times New Roman"/>
          <w:b/>
          <w:bCs/>
          <w:sz w:val="28"/>
          <w:szCs w:val="28"/>
          <w:lang w:eastAsia="en-IN"/>
        </w:rPr>
        <w:t>Modul Code: LCBB</w:t>
      </w:r>
      <w:r w:rsidR="00A9304F">
        <w:rPr>
          <w:rFonts w:ascii="Times New Roman" w:eastAsia="Times New Roman" w:hAnsi="Times New Roman" w:cs="Times New Roman"/>
          <w:b/>
          <w:bCs/>
          <w:sz w:val="28"/>
          <w:szCs w:val="28"/>
          <w:lang w:eastAsia="en-IN"/>
        </w:rPr>
        <w:t>4008</w:t>
      </w:r>
    </w:p>
    <w:p w14:paraId="234561B1" w14:textId="2C134E3B" w:rsidR="007478B7" w:rsidRPr="007478B7" w:rsidRDefault="007478B7" w:rsidP="007478B7">
      <w:pPr>
        <w:spacing w:after="0" w:line="240" w:lineRule="auto"/>
        <w:rPr>
          <w:rFonts w:ascii="Times New Roman" w:eastAsia="Times New Roman" w:hAnsi="Times New Roman" w:cs="Times New Roman"/>
          <w:b/>
          <w:bCs/>
          <w:sz w:val="28"/>
          <w:szCs w:val="28"/>
          <w:lang w:eastAsia="en-IN"/>
        </w:rPr>
      </w:pPr>
      <w:r w:rsidRPr="007478B7">
        <w:rPr>
          <w:rFonts w:ascii="Times New Roman" w:eastAsia="Times New Roman" w:hAnsi="Times New Roman" w:cs="Times New Roman"/>
          <w:b/>
          <w:bCs/>
          <w:sz w:val="28"/>
          <w:szCs w:val="28"/>
          <w:lang w:eastAsia="en-IN"/>
        </w:rPr>
        <w:t xml:space="preserve">Modul Name: Introduction to </w:t>
      </w:r>
      <w:r w:rsidR="008C0D86">
        <w:rPr>
          <w:rFonts w:ascii="Times New Roman" w:eastAsia="Times New Roman" w:hAnsi="Times New Roman" w:cs="Times New Roman"/>
          <w:b/>
          <w:bCs/>
          <w:sz w:val="28"/>
          <w:szCs w:val="28"/>
          <w:lang w:eastAsia="en-IN"/>
        </w:rPr>
        <w:t>Leadership and M</w:t>
      </w:r>
      <w:r w:rsidR="006E68B5">
        <w:rPr>
          <w:rFonts w:ascii="Times New Roman" w:eastAsia="Times New Roman" w:hAnsi="Times New Roman" w:cs="Times New Roman"/>
          <w:b/>
          <w:bCs/>
          <w:sz w:val="28"/>
          <w:szCs w:val="28"/>
          <w:lang w:eastAsia="en-IN"/>
        </w:rPr>
        <w:t>anagement</w:t>
      </w:r>
    </w:p>
    <w:p w14:paraId="37C19772" w14:textId="540B3F27" w:rsidR="007478B7" w:rsidRPr="007478B7" w:rsidRDefault="007478B7" w:rsidP="007478B7">
      <w:pPr>
        <w:spacing w:after="0" w:line="240" w:lineRule="auto"/>
        <w:rPr>
          <w:rFonts w:ascii="Times New Roman" w:eastAsia="Times New Roman" w:hAnsi="Times New Roman" w:cs="Times New Roman"/>
          <w:b/>
          <w:bCs/>
          <w:sz w:val="28"/>
          <w:szCs w:val="28"/>
          <w:lang w:eastAsia="en-IN"/>
        </w:rPr>
      </w:pPr>
      <w:r w:rsidRPr="007478B7">
        <w:rPr>
          <w:rFonts w:ascii="Times New Roman" w:eastAsia="Times New Roman" w:hAnsi="Times New Roman" w:cs="Times New Roman"/>
          <w:b/>
          <w:bCs/>
          <w:sz w:val="28"/>
          <w:szCs w:val="28"/>
          <w:lang w:eastAsia="en-IN"/>
        </w:rPr>
        <w:t xml:space="preserve">Lecturer Name: </w:t>
      </w:r>
      <w:r w:rsidR="00F200F7">
        <w:rPr>
          <w:rFonts w:ascii="Times New Roman" w:eastAsia="Times New Roman" w:hAnsi="Times New Roman" w:cs="Times New Roman"/>
          <w:b/>
          <w:bCs/>
          <w:sz w:val="28"/>
          <w:szCs w:val="28"/>
          <w:lang w:eastAsia="en-IN"/>
        </w:rPr>
        <w:t xml:space="preserve">Rita </w:t>
      </w:r>
      <w:proofErr w:type="spellStart"/>
      <w:r w:rsidR="00F200F7">
        <w:rPr>
          <w:rFonts w:ascii="Times New Roman" w:eastAsia="Times New Roman" w:hAnsi="Times New Roman" w:cs="Times New Roman"/>
          <w:b/>
          <w:bCs/>
          <w:sz w:val="28"/>
          <w:szCs w:val="28"/>
          <w:lang w:eastAsia="en-IN"/>
        </w:rPr>
        <w:t>Ukachi</w:t>
      </w:r>
      <w:proofErr w:type="spellEnd"/>
      <w:r w:rsidR="006858A4">
        <w:rPr>
          <w:rFonts w:ascii="Times New Roman" w:eastAsia="Times New Roman" w:hAnsi="Times New Roman" w:cs="Times New Roman"/>
          <w:b/>
          <w:bCs/>
          <w:sz w:val="28"/>
          <w:szCs w:val="28"/>
          <w:lang w:eastAsia="en-IN"/>
        </w:rPr>
        <w:t>-</w:t>
      </w:r>
      <w:r w:rsidR="00342E5D">
        <w:rPr>
          <w:rFonts w:ascii="Times New Roman" w:eastAsia="Times New Roman" w:hAnsi="Times New Roman" w:cs="Times New Roman"/>
          <w:b/>
          <w:bCs/>
          <w:sz w:val="28"/>
          <w:szCs w:val="28"/>
          <w:lang w:eastAsia="en-IN"/>
        </w:rPr>
        <w:t>L</w:t>
      </w:r>
      <w:r w:rsidR="006858A4">
        <w:rPr>
          <w:rFonts w:ascii="Times New Roman" w:eastAsia="Times New Roman" w:hAnsi="Times New Roman" w:cs="Times New Roman"/>
          <w:b/>
          <w:bCs/>
          <w:sz w:val="28"/>
          <w:szCs w:val="28"/>
          <w:lang w:eastAsia="en-IN"/>
        </w:rPr>
        <w:t>ois</w:t>
      </w:r>
    </w:p>
    <w:p w14:paraId="18DBC995" w14:textId="77777777" w:rsidR="007478B7" w:rsidRPr="007478B7" w:rsidRDefault="007478B7" w:rsidP="007478B7">
      <w:pPr>
        <w:spacing w:after="0" w:line="360" w:lineRule="auto"/>
        <w:jc w:val="both"/>
        <w:rPr>
          <w:rFonts w:ascii="Times New Roman" w:eastAsia="Times New Roman" w:hAnsi="Times New Roman" w:cs="Times New Roman"/>
          <w:sz w:val="24"/>
          <w:szCs w:val="24"/>
          <w:lang w:eastAsia="en-IN"/>
        </w:rPr>
      </w:pPr>
    </w:p>
    <w:p w14:paraId="1CFAD733" w14:textId="77777777" w:rsidR="001E4E20" w:rsidRDefault="001E4E20"/>
    <w:p w14:paraId="444FB6C5" w14:textId="77777777" w:rsidR="008B1552" w:rsidRDefault="008B1552"/>
    <w:sdt>
      <w:sdtPr>
        <w:rPr>
          <w:rFonts w:asciiTheme="minorHAnsi" w:eastAsiaTheme="minorHAnsi" w:hAnsiTheme="minorHAnsi" w:cstheme="minorBidi"/>
          <w:color w:val="auto"/>
          <w:sz w:val="22"/>
          <w:szCs w:val="22"/>
          <w:lang w:eastAsia="en-US"/>
        </w:rPr>
        <w:id w:val="534787248"/>
        <w:docPartObj>
          <w:docPartGallery w:val="Table of Contents"/>
          <w:docPartUnique/>
        </w:docPartObj>
      </w:sdtPr>
      <w:sdtEndPr>
        <w:rPr>
          <w:b/>
          <w:bCs/>
        </w:rPr>
      </w:sdtEndPr>
      <w:sdtContent>
        <w:p w14:paraId="6534CF26" w14:textId="4676E1A6" w:rsidR="003B5100" w:rsidRPr="00E47616" w:rsidRDefault="00546836" w:rsidP="00091CF9">
          <w:pPr>
            <w:pStyle w:val="TOCHeading"/>
            <w:jc w:val="center"/>
            <w:rPr>
              <w:rFonts w:ascii="Times New Roman" w:hAnsi="Times New Roman" w:cs="Times New Roman"/>
              <w:b/>
              <w:bCs/>
              <w:color w:val="000000" w:themeColor="text1"/>
            </w:rPr>
          </w:pPr>
          <w:r w:rsidRPr="00E47616">
            <w:rPr>
              <w:rFonts w:ascii="Times New Roman" w:hAnsi="Times New Roman" w:cs="Times New Roman"/>
              <w:b/>
              <w:bCs/>
              <w:color w:val="000000" w:themeColor="text1"/>
            </w:rPr>
            <w:t>Tab</w:t>
          </w:r>
          <w:r w:rsidR="00D16E31" w:rsidRPr="00E47616">
            <w:rPr>
              <w:rFonts w:ascii="Times New Roman" w:hAnsi="Times New Roman" w:cs="Times New Roman"/>
              <w:b/>
              <w:bCs/>
              <w:color w:val="000000" w:themeColor="text1"/>
            </w:rPr>
            <w:t>le of contents</w:t>
          </w:r>
        </w:p>
        <w:p w14:paraId="40DCF167" w14:textId="3839FFE8" w:rsidR="003B5100" w:rsidRDefault="003B5100">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164264939" w:history="1">
            <w:r w:rsidRPr="00212055">
              <w:rPr>
                <w:rStyle w:val="Hyperlink"/>
                <w:rFonts w:ascii="Times New Roman" w:eastAsia="Times New Roman" w:hAnsi="Times New Roman"/>
                <w:b/>
                <w:noProof/>
                <w:lang w:val=""/>
              </w:rPr>
              <w:t>Introduction</w:t>
            </w:r>
            <w:r>
              <w:rPr>
                <w:noProof/>
                <w:webHidden/>
              </w:rPr>
              <w:tab/>
            </w:r>
            <w:r>
              <w:rPr>
                <w:noProof/>
                <w:webHidden/>
              </w:rPr>
              <w:fldChar w:fldCharType="begin"/>
            </w:r>
            <w:r>
              <w:rPr>
                <w:noProof/>
                <w:webHidden/>
              </w:rPr>
              <w:instrText xml:space="preserve"> PAGEREF _Toc164264939 \h </w:instrText>
            </w:r>
            <w:r>
              <w:rPr>
                <w:noProof/>
                <w:webHidden/>
              </w:rPr>
            </w:r>
            <w:r>
              <w:rPr>
                <w:noProof/>
                <w:webHidden/>
              </w:rPr>
              <w:fldChar w:fldCharType="separate"/>
            </w:r>
            <w:r w:rsidR="0012745F">
              <w:rPr>
                <w:noProof/>
                <w:webHidden/>
              </w:rPr>
              <w:t>3</w:t>
            </w:r>
            <w:r>
              <w:rPr>
                <w:noProof/>
                <w:webHidden/>
              </w:rPr>
              <w:fldChar w:fldCharType="end"/>
            </w:r>
          </w:hyperlink>
        </w:p>
        <w:p w14:paraId="7725C35F" w14:textId="42DAC83D" w:rsidR="003B5100" w:rsidRDefault="00000000">
          <w:pPr>
            <w:pStyle w:val="TOC1"/>
            <w:tabs>
              <w:tab w:val="right" w:leader="dot" w:pos="9016"/>
            </w:tabs>
            <w:rPr>
              <w:rFonts w:cstheme="minorBidi"/>
              <w:noProof/>
              <w:kern w:val="2"/>
              <w:sz w:val="24"/>
              <w:szCs w:val="24"/>
              <w14:ligatures w14:val="standardContextual"/>
            </w:rPr>
          </w:pPr>
          <w:hyperlink w:anchor="_Toc164264940" w:history="1">
            <w:r w:rsidR="003B5100" w:rsidRPr="00212055">
              <w:rPr>
                <w:rStyle w:val="Hyperlink"/>
                <w:rFonts w:ascii="Times New Roman" w:eastAsia="Times New Roman" w:hAnsi="Times New Roman"/>
                <w:b/>
                <w:noProof/>
                <w:lang w:val=""/>
              </w:rPr>
              <w:t>Main Body</w:t>
            </w:r>
            <w:r w:rsidR="003B5100">
              <w:rPr>
                <w:noProof/>
                <w:webHidden/>
              </w:rPr>
              <w:tab/>
            </w:r>
            <w:r w:rsidR="003B5100">
              <w:rPr>
                <w:noProof/>
                <w:webHidden/>
              </w:rPr>
              <w:fldChar w:fldCharType="begin"/>
            </w:r>
            <w:r w:rsidR="003B5100">
              <w:rPr>
                <w:noProof/>
                <w:webHidden/>
              </w:rPr>
              <w:instrText xml:space="preserve"> PAGEREF _Toc164264940 \h </w:instrText>
            </w:r>
            <w:r w:rsidR="003B5100">
              <w:rPr>
                <w:noProof/>
                <w:webHidden/>
              </w:rPr>
            </w:r>
            <w:r w:rsidR="003B5100">
              <w:rPr>
                <w:noProof/>
                <w:webHidden/>
              </w:rPr>
              <w:fldChar w:fldCharType="separate"/>
            </w:r>
            <w:r w:rsidR="0012745F">
              <w:rPr>
                <w:noProof/>
                <w:webHidden/>
              </w:rPr>
              <w:t>3</w:t>
            </w:r>
            <w:r w:rsidR="003B5100">
              <w:rPr>
                <w:noProof/>
                <w:webHidden/>
              </w:rPr>
              <w:fldChar w:fldCharType="end"/>
            </w:r>
          </w:hyperlink>
        </w:p>
        <w:p w14:paraId="7EC5143C" w14:textId="7055895E" w:rsidR="003B5100" w:rsidRDefault="00000000">
          <w:pPr>
            <w:pStyle w:val="TOC1"/>
            <w:tabs>
              <w:tab w:val="right" w:leader="dot" w:pos="9016"/>
            </w:tabs>
            <w:rPr>
              <w:rFonts w:cstheme="minorBidi"/>
              <w:noProof/>
              <w:kern w:val="2"/>
              <w:sz w:val="24"/>
              <w:szCs w:val="24"/>
              <w14:ligatures w14:val="standardContextual"/>
            </w:rPr>
          </w:pPr>
          <w:hyperlink w:anchor="_Toc164264941" w:history="1">
            <w:r w:rsidR="003B5100" w:rsidRPr="00212055">
              <w:rPr>
                <w:rStyle w:val="Hyperlink"/>
                <w:rFonts w:ascii="Times New Roman" w:eastAsia="Times New Roman" w:hAnsi="Times New Roman"/>
                <w:b/>
                <w:noProof/>
                <w:lang w:val=""/>
              </w:rPr>
              <w:t>Conclusion</w:t>
            </w:r>
            <w:r w:rsidR="003B5100">
              <w:rPr>
                <w:noProof/>
                <w:webHidden/>
              </w:rPr>
              <w:tab/>
            </w:r>
            <w:r w:rsidR="003B5100">
              <w:rPr>
                <w:noProof/>
                <w:webHidden/>
              </w:rPr>
              <w:fldChar w:fldCharType="begin"/>
            </w:r>
            <w:r w:rsidR="003B5100">
              <w:rPr>
                <w:noProof/>
                <w:webHidden/>
              </w:rPr>
              <w:instrText xml:space="preserve"> PAGEREF _Toc164264941 \h </w:instrText>
            </w:r>
            <w:r w:rsidR="003B5100">
              <w:rPr>
                <w:noProof/>
                <w:webHidden/>
              </w:rPr>
            </w:r>
            <w:r w:rsidR="003B5100">
              <w:rPr>
                <w:noProof/>
                <w:webHidden/>
              </w:rPr>
              <w:fldChar w:fldCharType="separate"/>
            </w:r>
            <w:r w:rsidR="0012745F">
              <w:rPr>
                <w:noProof/>
                <w:webHidden/>
              </w:rPr>
              <w:t>8</w:t>
            </w:r>
            <w:r w:rsidR="003B5100">
              <w:rPr>
                <w:noProof/>
                <w:webHidden/>
              </w:rPr>
              <w:fldChar w:fldCharType="end"/>
            </w:r>
          </w:hyperlink>
        </w:p>
        <w:p w14:paraId="69A64465" w14:textId="09C4FA8C" w:rsidR="003B5100" w:rsidRDefault="00000000">
          <w:pPr>
            <w:pStyle w:val="TOC1"/>
            <w:tabs>
              <w:tab w:val="right" w:leader="dot" w:pos="9016"/>
            </w:tabs>
            <w:rPr>
              <w:rFonts w:cstheme="minorBidi"/>
              <w:noProof/>
              <w:kern w:val="2"/>
              <w:sz w:val="24"/>
              <w:szCs w:val="24"/>
              <w14:ligatures w14:val="standardContextual"/>
            </w:rPr>
          </w:pPr>
          <w:hyperlink w:anchor="_Toc164264942" w:history="1">
            <w:r w:rsidR="003B5100" w:rsidRPr="00212055">
              <w:rPr>
                <w:rStyle w:val="Hyperlink"/>
                <w:rFonts w:ascii="Times New Roman" w:eastAsia="Times New Roman" w:hAnsi="Times New Roman"/>
                <w:b/>
                <w:noProof/>
                <w:lang w:val="en-US"/>
              </w:rPr>
              <w:t>References</w:t>
            </w:r>
            <w:r w:rsidR="003B5100">
              <w:rPr>
                <w:noProof/>
                <w:webHidden/>
              </w:rPr>
              <w:tab/>
            </w:r>
            <w:r w:rsidR="003B5100">
              <w:rPr>
                <w:noProof/>
                <w:webHidden/>
              </w:rPr>
              <w:fldChar w:fldCharType="begin"/>
            </w:r>
            <w:r w:rsidR="003B5100">
              <w:rPr>
                <w:noProof/>
                <w:webHidden/>
              </w:rPr>
              <w:instrText xml:space="preserve"> PAGEREF _Toc164264942 \h </w:instrText>
            </w:r>
            <w:r w:rsidR="003B5100">
              <w:rPr>
                <w:noProof/>
                <w:webHidden/>
              </w:rPr>
            </w:r>
            <w:r w:rsidR="003B5100">
              <w:rPr>
                <w:noProof/>
                <w:webHidden/>
              </w:rPr>
              <w:fldChar w:fldCharType="separate"/>
            </w:r>
            <w:r w:rsidR="0012745F">
              <w:rPr>
                <w:noProof/>
                <w:webHidden/>
              </w:rPr>
              <w:t>9</w:t>
            </w:r>
            <w:r w:rsidR="003B5100">
              <w:rPr>
                <w:noProof/>
                <w:webHidden/>
              </w:rPr>
              <w:fldChar w:fldCharType="end"/>
            </w:r>
          </w:hyperlink>
        </w:p>
        <w:p w14:paraId="35FBDF9D" w14:textId="29B68EBE" w:rsidR="003B5100" w:rsidRDefault="003B5100">
          <w:r>
            <w:rPr>
              <w:b/>
              <w:bCs/>
            </w:rPr>
            <w:fldChar w:fldCharType="end"/>
          </w:r>
        </w:p>
      </w:sdtContent>
    </w:sdt>
    <w:p w14:paraId="096B9CF3" w14:textId="77777777" w:rsidR="008B1552" w:rsidRDefault="008B1552"/>
    <w:p w14:paraId="186C5B0D" w14:textId="77777777" w:rsidR="00E92039" w:rsidRDefault="00E92039"/>
    <w:p w14:paraId="30DF4E13" w14:textId="77777777" w:rsidR="00E92039" w:rsidRDefault="00E92039"/>
    <w:p w14:paraId="31363E14" w14:textId="77777777" w:rsidR="00E92039" w:rsidRDefault="00E92039"/>
    <w:p w14:paraId="382F5C79" w14:textId="77777777" w:rsidR="00E92039" w:rsidRDefault="00E92039"/>
    <w:p w14:paraId="43C49192" w14:textId="77777777" w:rsidR="00E92039" w:rsidRDefault="00E92039"/>
    <w:p w14:paraId="21215C0B" w14:textId="77777777" w:rsidR="00E92039" w:rsidRDefault="00E92039"/>
    <w:p w14:paraId="5A888F08" w14:textId="77777777" w:rsidR="00E92039" w:rsidRDefault="00E92039"/>
    <w:p w14:paraId="1D1EF0D4" w14:textId="77777777" w:rsidR="00E92039" w:rsidRDefault="00E92039"/>
    <w:p w14:paraId="5A4F4766" w14:textId="77777777" w:rsidR="00E92039" w:rsidRDefault="00E92039"/>
    <w:p w14:paraId="0C0E857E" w14:textId="77777777" w:rsidR="00E92039" w:rsidRDefault="00E92039"/>
    <w:p w14:paraId="1297FC28" w14:textId="77777777" w:rsidR="00E92039" w:rsidRDefault="00E92039"/>
    <w:p w14:paraId="083794D4" w14:textId="77777777" w:rsidR="00E92039" w:rsidRDefault="00E92039"/>
    <w:p w14:paraId="79E217C1" w14:textId="77777777" w:rsidR="00E92039" w:rsidRDefault="00E92039"/>
    <w:p w14:paraId="79E8F403" w14:textId="77777777" w:rsidR="00E92039" w:rsidRDefault="00E92039"/>
    <w:p w14:paraId="2E85A514" w14:textId="77777777" w:rsidR="00E92039" w:rsidRDefault="00E92039"/>
    <w:p w14:paraId="174C7989" w14:textId="77777777" w:rsidR="00E92039" w:rsidRDefault="00E92039"/>
    <w:p w14:paraId="6C8FAF74" w14:textId="77777777" w:rsidR="00E92039" w:rsidRDefault="00E92039"/>
    <w:p w14:paraId="5654A983" w14:textId="77777777" w:rsidR="00E92039" w:rsidRDefault="00E92039"/>
    <w:p w14:paraId="2AB13362" w14:textId="77777777" w:rsidR="00E92039" w:rsidRDefault="00E92039"/>
    <w:p w14:paraId="6A8826E8" w14:textId="77777777" w:rsidR="00E92039" w:rsidRDefault="00E92039"/>
    <w:p w14:paraId="158570B9" w14:textId="77777777" w:rsidR="00E92039" w:rsidRDefault="00E92039"/>
    <w:p w14:paraId="6D388389" w14:textId="77777777" w:rsidR="00E92039" w:rsidRDefault="00E92039"/>
    <w:p w14:paraId="66B40001" w14:textId="77777777" w:rsidR="0012745F" w:rsidRDefault="0012745F" w:rsidP="00CE1DFE">
      <w:pPr>
        <w:spacing w:before="200" w:after="200" w:line="360" w:lineRule="auto"/>
        <w:jc w:val="both"/>
        <w:outlineLvl w:val="0"/>
        <w:rPr>
          <w:rFonts w:ascii="Times New Roman" w:eastAsia="Times New Roman" w:hAnsi="Times New Roman" w:cs="Times New Roman"/>
          <w:b/>
          <w:sz w:val="24"/>
          <w:szCs w:val="24"/>
          <w:lang w:val=""/>
        </w:rPr>
      </w:pPr>
      <w:bookmarkStart w:id="0" w:name="_Toc164264939"/>
    </w:p>
    <w:p w14:paraId="689C88F6" w14:textId="77777777" w:rsidR="0012745F" w:rsidRDefault="0012745F" w:rsidP="00CE1DFE">
      <w:pPr>
        <w:spacing w:before="200" w:after="200" w:line="360" w:lineRule="auto"/>
        <w:jc w:val="both"/>
        <w:outlineLvl w:val="0"/>
        <w:rPr>
          <w:rFonts w:ascii="Times New Roman" w:eastAsia="Times New Roman" w:hAnsi="Times New Roman" w:cs="Times New Roman"/>
          <w:b/>
          <w:sz w:val="24"/>
          <w:szCs w:val="24"/>
          <w:lang w:val=""/>
        </w:rPr>
      </w:pPr>
    </w:p>
    <w:p w14:paraId="0957DD86" w14:textId="77777777" w:rsidR="0012745F" w:rsidRDefault="0012745F" w:rsidP="00CE1DFE">
      <w:pPr>
        <w:spacing w:before="200" w:after="200" w:line="360" w:lineRule="auto"/>
        <w:jc w:val="both"/>
        <w:outlineLvl w:val="0"/>
        <w:rPr>
          <w:rFonts w:ascii="Times New Roman" w:eastAsia="Times New Roman" w:hAnsi="Times New Roman" w:cs="Times New Roman"/>
          <w:b/>
          <w:sz w:val="24"/>
          <w:szCs w:val="24"/>
          <w:lang w:val=""/>
        </w:rPr>
      </w:pPr>
    </w:p>
    <w:p w14:paraId="397A51FD" w14:textId="0ADA1162" w:rsidR="00CE1DFE" w:rsidRPr="00CE1DFE" w:rsidRDefault="00CE1DFE" w:rsidP="00CE1DFE">
      <w:pPr>
        <w:spacing w:before="200" w:after="200" w:line="360" w:lineRule="auto"/>
        <w:jc w:val="both"/>
        <w:outlineLvl w:val="0"/>
        <w:rPr>
          <w:rFonts w:ascii="Times New Roman" w:eastAsia="Times New Roman" w:hAnsi="Times New Roman" w:cs="Times New Roman"/>
          <w:b/>
          <w:sz w:val="24"/>
          <w:szCs w:val="24"/>
          <w:lang w:val=""/>
        </w:rPr>
      </w:pPr>
      <w:r w:rsidRPr="00CE1DFE">
        <w:rPr>
          <w:rFonts w:ascii="Times New Roman" w:eastAsia="Times New Roman" w:hAnsi="Times New Roman" w:cs="Times New Roman"/>
          <w:b/>
          <w:sz w:val="24"/>
          <w:szCs w:val="24"/>
          <w:lang w:val=""/>
        </w:rPr>
        <w:t>Introduction</w:t>
      </w:r>
      <w:bookmarkEnd w:id="0"/>
    </w:p>
    <w:p w14:paraId="24A83B3E" w14:textId="77777777" w:rsidR="00CE1DFE" w:rsidRPr="00CE1DFE" w:rsidRDefault="00CE1DFE" w:rsidP="00CE1DFE">
      <w:pPr>
        <w:spacing w:before="200" w:after="200" w:line="360" w:lineRule="auto"/>
        <w:jc w:val="both"/>
        <w:rPr>
          <w:rFonts w:ascii="Times New Roman" w:eastAsia="Times New Roman" w:hAnsi="Times New Roman" w:cs="Times New Roman"/>
          <w:sz w:val="24"/>
          <w:szCs w:val="24"/>
          <w:lang w:val=""/>
        </w:rPr>
      </w:pPr>
      <w:r w:rsidRPr="00CE1DFE">
        <w:rPr>
          <w:rFonts w:ascii="Times New Roman" w:eastAsia="Times New Roman" w:hAnsi="Times New Roman" w:cs="Times New Roman"/>
          <w:sz w:val="24"/>
          <w:szCs w:val="24"/>
          <w:lang w:val=""/>
        </w:rPr>
        <w:t xml:space="preserve">Leadership is efficient for influencing, and inspiring a group of individuals that has been ensuring that every individual can work as per the vision of the organisation and meet the common objectives of the organisation in a hassle-free manner. According to Todnem (2021, p. 5), " leadership is a responsibility of the many, not a privilege of the few''. Effective leaders have been providing suitable guidance as well as direction to people that has enabled people to have motivation that ensures they meet the objectives in a hassle-free manner. Leaders are capable of developing a learning and innovative culture where everyone is communicating openly. This has been developing autonomy among them and has been driving them to focus on continuous improvement. Apart from them, they have also been prioritised for building trust with them for increasing their productivity level. This study highlights the organisation's leadership styles and my personal experiences with theory.   </w:t>
      </w:r>
    </w:p>
    <w:p w14:paraId="64F57550" w14:textId="77777777" w:rsidR="00CE1DFE" w:rsidRPr="00CE1DFE" w:rsidRDefault="00CE1DFE" w:rsidP="00CE1DFE">
      <w:pPr>
        <w:spacing w:before="200" w:after="200" w:line="360" w:lineRule="auto"/>
        <w:jc w:val="both"/>
        <w:outlineLvl w:val="0"/>
        <w:rPr>
          <w:rFonts w:ascii="Times New Roman" w:eastAsia="Times New Roman" w:hAnsi="Times New Roman" w:cs="Times New Roman"/>
          <w:b/>
          <w:sz w:val="24"/>
          <w:szCs w:val="24"/>
          <w:lang w:val=""/>
        </w:rPr>
      </w:pPr>
      <w:bookmarkStart w:id="1" w:name="_Toc164264940"/>
      <w:r w:rsidRPr="00CE1DFE">
        <w:rPr>
          <w:rFonts w:ascii="Times New Roman" w:eastAsia="Times New Roman" w:hAnsi="Times New Roman" w:cs="Times New Roman"/>
          <w:b/>
          <w:sz w:val="24"/>
          <w:szCs w:val="24"/>
          <w:lang w:val=""/>
        </w:rPr>
        <w:t>Main Body</w:t>
      </w:r>
      <w:bookmarkEnd w:id="1"/>
    </w:p>
    <w:p w14:paraId="37A27C51" w14:textId="77777777" w:rsidR="00CE1DFE" w:rsidRPr="00CE1DFE" w:rsidRDefault="00CE1DFE" w:rsidP="00CE1DFE">
      <w:pPr>
        <w:spacing w:before="200" w:after="200" w:line="360" w:lineRule="auto"/>
        <w:jc w:val="both"/>
        <w:rPr>
          <w:rFonts w:ascii="Times New Roman" w:eastAsia="Times New Roman" w:hAnsi="Times New Roman" w:cs="Times New Roman"/>
          <w:b/>
          <w:sz w:val="24"/>
          <w:szCs w:val="24"/>
          <w:lang w:val=""/>
        </w:rPr>
      </w:pPr>
      <w:r w:rsidRPr="00CE1DFE">
        <w:rPr>
          <w:rFonts w:ascii="Times New Roman" w:eastAsia="Times New Roman" w:hAnsi="Times New Roman" w:cs="Times New Roman"/>
          <w:b/>
          <w:sz w:val="24"/>
          <w:szCs w:val="24"/>
          <w:lang w:val=""/>
        </w:rPr>
        <w:t>Choosing Organisations and Leadership Styles</w:t>
      </w:r>
    </w:p>
    <w:p w14:paraId="6F880BBC" w14:textId="77777777" w:rsidR="00CE1DFE" w:rsidRPr="00CE1DFE" w:rsidRDefault="00CE1DFE" w:rsidP="00CE1DFE">
      <w:pPr>
        <w:spacing w:before="200" w:after="200" w:line="360" w:lineRule="auto"/>
        <w:jc w:val="both"/>
        <w:rPr>
          <w:rFonts w:ascii="Times New Roman" w:eastAsia="Times New Roman" w:hAnsi="Times New Roman" w:cs="Times New Roman"/>
          <w:b/>
          <w:i/>
          <w:sz w:val="24"/>
          <w:szCs w:val="24"/>
          <w:lang w:val=""/>
        </w:rPr>
      </w:pPr>
      <w:r w:rsidRPr="00CE1DFE">
        <w:rPr>
          <w:rFonts w:ascii="Times New Roman" w:eastAsia="Times New Roman" w:hAnsi="Times New Roman" w:cs="Times New Roman"/>
          <w:b/>
          <w:i/>
          <w:sz w:val="24"/>
          <w:szCs w:val="24"/>
          <w:lang w:val=""/>
        </w:rPr>
        <w:t>Transformational Leadership Style in Facebook and Ford</w:t>
      </w:r>
    </w:p>
    <w:p w14:paraId="5137231B" w14:textId="77777777" w:rsidR="00CE1DFE" w:rsidRPr="00CE1DFE" w:rsidRDefault="00CE1DFE" w:rsidP="00CE1DFE">
      <w:pPr>
        <w:spacing w:before="200" w:after="200" w:line="360" w:lineRule="auto"/>
        <w:jc w:val="both"/>
        <w:rPr>
          <w:rFonts w:ascii="Times New Roman" w:eastAsia="Times New Roman" w:hAnsi="Times New Roman" w:cs="Times New Roman"/>
          <w:sz w:val="24"/>
          <w:szCs w:val="24"/>
          <w:lang w:val=""/>
        </w:rPr>
      </w:pPr>
      <w:r w:rsidRPr="00CE1DFE">
        <w:rPr>
          <w:rFonts w:ascii="Times New Roman" w:eastAsia="Times New Roman" w:hAnsi="Times New Roman" w:cs="Times New Roman"/>
          <w:sz w:val="24"/>
          <w:szCs w:val="24"/>
          <w:lang w:val=""/>
        </w:rPr>
        <w:t xml:space="preserve">As per the description of Alessa (2021), a transformational leadership style has been enabling an organisation to motivate its employees. Application of transformational leadership is coming up with advancing in developing strong relationships, providing opportunities to employees for heightening their personal and professional development, and encouraging innovation. Furthermore, they are also encouraged to focus on their continuous improvement to adapt to changes. However, over-dependence on leaders is a critical disadvantage for people who have been declining their problem-solving abilities as an individual. On the other hand, high expectations are also problematic and have been adding stress on employees. Furthermore, implementation of such a style in the workplace is time-consuming as well as a huge investment.  </w:t>
      </w:r>
    </w:p>
    <w:p w14:paraId="4B4AADBB" w14:textId="77777777" w:rsidR="00CE1DFE" w:rsidRPr="00CE1DFE" w:rsidRDefault="00CE1DFE" w:rsidP="00CE1DFE">
      <w:pPr>
        <w:spacing w:before="200" w:after="200" w:line="360" w:lineRule="auto"/>
        <w:jc w:val="center"/>
        <w:rPr>
          <w:rFonts w:ascii="Times New Roman" w:eastAsia="Times New Roman" w:hAnsi="Times New Roman" w:cs="Times New Roman"/>
          <w:sz w:val="24"/>
          <w:szCs w:val="24"/>
          <w:lang w:val=""/>
        </w:rPr>
      </w:pPr>
      <w:r w:rsidRPr="00CE1DFE">
        <w:rPr>
          <w:rFonts w:ascii="Times New Roman" w:eastAsia="Times New Roman" w:hAnsi="Times New Roman" w:cs="Times New Roman"/>
          <w:noProof/>
          <w:sz w:val="24"/>
          <w:szCs w:val="24"/>
          <w:lang w:val="en-IN" w:eastAsia="en-IN"/>
        </w:rPr>
        <w:lastRenderedPageBreak/>
        <w:drawing>
          <wp:inline distT="0" distB="0" distL="0" distR="0" wp14:anchorId="0113238D" wp14:editId="5647906B">
            <wp:extent cx="5943600" cy="2552700"/>
            <wp:effectExtent l="0" t="0" r="0" b="0"/>
            <wp:docPr id="22" name="image2.png"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2.png" descr="A diagram of a company&#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552700"/>
                    </a:xfrm>
                    <a:prstGeom prst="rect">
                      <a:avLst/>
                    </a:prstGeom>
                    <a:noFill/>
                    <a:ln>
                      <a:noFill/>
                    </a:ln>
                  </pic:spPr>
                </pic:pic>
              </a:graphicData>
            </a:graphic>
          </wp:inline>
        </w:drawing>
      </w:r>
    </w:p>
    <w:p w14:paraId="0AF7C07E" w14:textId="77777777" w:rsidR="00CE1DFE" w:rsidRPr="00CE1DFE" w:rsidRDefault="00CE1DFE" w:rsidP="00CE1DFE">
      <w:pPr>
        <w:spacing w:before="200" w:after="200" w:line="360" w:lineRule="auto"/>
        <w:jc w:val="center"/>
        <w:rPr>
          <w:rFonts w:ascii="Times New Roman" w:eastAsia="Times New Roman" w:hAnsi="Times New Roman" w:cs="Times New Roman"/>
          <w:b/>
          <w:sz w:val="24"/>
          <w:szCs w:val="24"/>
          <w:lang w:val=""/>
        </w:rPr>
      </w:pPr>
      <w:r w:rsidRPr="00CE1DFE">
        <w:rPr>
          <w:rFonts w:ascii="Times New Roman" w:eastAsia="Times New Roman" w:hAnsi="Times New Roman" w:cs="Times New Roman"/>
          <w:b/>
          <w:sz w:val="24"/>
          <w:szCs w:val="24"/>
          <w:lang w:val=""/>
        </w:rPr>
        <w:t>Figure 1: Importance of Transformational Leadership Style</w:t>
      </w:r>
    </w:p>
    <w:p w14:paraId="5DA06848" w14:textId="77777777" w:rsidR="00CE1DFE" w:rsidRPr="00CE1DFE" w:rsidRDefault="00CE1DFE" w:rsidP="00CE1DFE">
      <w:pPr>
        <w:spacing w:before="200" w:after="200" w:line="360" w:lineRule="auto"/>
        <w:jc w:val="center"/>
        <w:rPr>
          <w:rFonts w:ascii="Times New Roman" w:eastAsia="Times New Roman" w:hAnsi="Times New Roman" w:cs="Times New Roman"/>
          <w:sz w:val="24"/>
          <w:szCs w:val="24"/>
          <w:lang w:val=""/>
        </w:rPr>
      </w:pPr>
      <w:r w:rsidRPr="00CE1DFE">
        <w:rPr>
          <w:rFonts w:ascii="Times New Roman" w:eastAsia="Times New Roman" w:hAnsi="Times New Roman" w:cs="Times New Roman"/>
          <w:sz w:val="24"/>
          <w:szCs w:val="24"/>
          <w:lang w:val=""/>
        </w:rPr>
        <w:t>(Source: Alessa, 2021)</w:t>
      </w:r>
    </w:p>
    <w:p w14:paraId="6DCD6912" w14:textId="77777777" w:rsidR="00CE1DFE" w:rsidRPr="00CE1DFE" w:rsidRDefault="00CE1DFE" w:rsidP="00CE1DFE">
      <w:pPr>
        <w:spacing w:before="200" w:after="200" w:line="360" w:lineRule="auto"/>
        <w:jc w:val="both"/>
        <w:rPr>
          <w:rFonts w:ascii="Times New Roman" w:eastAsia="Times New Roman" w:hAnsi="Times New Roman" w:cs="Times New Roman"/>
          <w:sz w:val="24"/>
          <w:szCs w:val="24"/>
          <w:lang w:val=""/>
        </w:rPr>
      </w:pPr>
      <w:r w:rsidRPr="00CE1DFE">
        <w:rPr>
          <w:rFonts w:ascii="Times New Roman" w:eastAsia="Times New Roman" w:hAnsi="Times New Roman" w:cs="Times New Roman"/>
          <w:sz w:val="24"/>
          <w:szCs w:val="24"/>
          <w:lang w:val=""/>
        </w:rPr>
        <w:t xml:space="preserve">As an example, Mark Zuckerberg, lead of Facebook adopted a transformational leadership style for proceeding with its business. This has enabled the company to provide proper direction and guide employees to develop a suitable roadmap to meet the organisational objectives. The ledger is also providing its employees inspiration and encouraging them to develop creative ideas. This resulted in Facebook acquiring 116 billion in 2022 (Dixon, 2024). However, it has declined to some extent compared to the previous year because of Mark Zuckerberg's over-ambitious goal-setting. This has declined the ability and capabilities of employees. Dominant decision-making leads to a loss of collaboration and innovation which results in a decrease of business growth in the competitive market. </w:t>
      </w:r>
    </w:p>
    <w:p w14:paraId="7C44CC59" w14:textId="77777777" w:rsidR="00CE1DFE" w:rsidRPr="00CE1DFE" w:rsidRDefault="00CE1DFE" w:rsidP="00CE1DFE">
      <w:pPr>
        <w:spacing w:before="200" w:after="200" w:line="360" w:lineRule="auto"/>
        <w:jc w:val="both"/>
        <w:rPr>
          <w:rFonts w:ascii="Times New Roman" w:eastAsia="Times New Roman" w:hAnsi="Times New Roman" w:cs="Times New Roman"/>
          <w:sz w:val="24"/>
          <w:szCs w:val="24"/>
          <w:lang w:val=""/>
        </w:rPr>
      </w:pPr>
      <w:r w:rsidRPr="00CE1DFE">
        <w:rPr>
          <w:rFonts w:ascii="Times New Roman" w:eastAsia="Times New Roman" w:hAnsi="Times New Roman" w:cs="Times New Roman"/>
          <w:sz w:val="24"/>
          <w:szCs w:val="24"/>
          <w:lang w:val=""/>
        </w:rPr>
        <w:t xml:space="preserve">Another example is Jeff Bezos who has focused on using transformational leadership in its business in Amazon. Implementation of this style has enabled employees to provide training for increasing their innovativeness and adaptability ability. Feedback mechanisms increased their engagement at a consistent rate. For this, Amazon gained  576 billion U.S. dollars as revenue (Statista Research Department, 2024). However, employees feel frustrated due to extreme work pressure, they are not availing autonomy in making decisions. For this, they are feeling dissatisfied that it might impact the company in the future.  </w:t>
      </w:r>
    </w:p>
    <w:p w14:paraId="7660796D" w14:textId="77777777" w:rsidR="00CE1DFE" w:rsidRPr="00CE1DFE" w:rsidRDefault="00CE1DFE" w:rsidP="00CE1DFE">
      <w:pPr>
        <w:spacing w:before="200" w:after="200" w:line="360" w:lineRule="auto"/>
        <w:jc w:val="center"/>
        <w:rPr>
          <w:rFonts w:ascii="Times New Roman" w:eastAsia="Times New Roman" w:hAnsi="Times New Roman" w:cs="Times New Roman"/>
          <w:sz w:val="24"/>
          <w:szCs w:val="24"/>
          <w:lang w:val=""/>
        </w:rPr>
      </w:pPr>
      <w:r w:rsidRPr="00CE1DFE">
        <w:rPr>
          <w:rFonts w:ascii="Times New Roman" w:eastAsia="Times New Roman" w:hAnsi="Times New Roman" w:cs="Times New Roman"/>
          <w:sz w:val="24"/>
          <w:szCs w:val="24"/>
          <w:lang w:val=""/>
        </w:rPr>
        <w:lastRenderedPageBreak/>
        <w:t xml:space="preserve"> </w:t>
      </w:r>
      <w:r w:rsidRPr="00CE1DFE">
        <w:rPr>
          <w:rFonts w:ascii="Times New Roman" w:eastAsia="Times New Roman" w:hAnsi="Times New Roman" w:cs="Times New Roman"/>
          <w:noProof/>
          <w:sz w:val="24"/>
          <w:szCs w:val="24"/>
          <w:lang w:val="en-IN" w:eastAsia="en-IN"/>
        </w:rPr>
        <w:drawing>
          <wp:inline distT="0" distB="0" distL="0" distR="0" wp14:anchorId="127C3B8E" wp14:editId="43057DFE">
            <wp:extent cx="5943600" cy="3863340"/>
            <wp:effectExtent l="0" t="0" r="0" b="3810"/>
            <wp:docPr id="23" name="image3.png"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3.png" descr="A graph of a number of people&#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863340"/>
                    </a:xfrm>
                    <a:prstGeom prst="rect">
                      <a:avLst/>
                    </a:prstGeom>
                    <a:noFill/>
                    <a:ln>
                      <a:noFill/>
                    </a:ln>
                  </pic:spPr>
                </pic:pic>
              </a:graphicData>
            </a:graphic>
          </wp:inline>
        </w:drawing>
      </w:r>
    </w:p>
    <w:p w14:paraId="6E1F379E" w14:textId="77777777" w:rsidR="00CE1DFE" w:rsidRPr="00CE1DFE" w:rsidRDefault="00CE1DFE" w:rsidP="00CE1DFE">
      <w:pPr>
        <w:spacing w:before="200" w:after="200" w:line="360" w:lineRule="auto"/>
        <w:jc w:val="center"/>
        <w:rPr>
          <w:rFonts w:ascii="Times New Roman" w:eastAsia="Times New Roman" w:hAnsi="Times New Roman" w:cs="Times New Roman"/>
          <w:b/>
          <w:sz w:val="24"/>
          <w:szCs w:val="24"/>
          <w:lang w:val=""/>
        </w:rPr>
      </w:pPr>
      <w:r w:rsidRPr="00CE1DFE">
        <w:rPr>
          <w:rFonts w:ascii="Times New Roman" w:eastAsia="Times New Roman" w:hAnsi="Times New Roman" w:cs="Times New Roman"/>
          <w:b/>
          <w:sz w:val="24"/>
          <w:szCs w:val="24"/>
          <w:lang w:val=""/>
        </w:rPr>
        <w:t>Figure 2: Revenue Earned by Amazon</w:t>
      </w:r>
    </w:p>
    <w:p w14:paraId="3EA58D54" w14:textId="77777777" w:rsidR="00CE1DFE" w:rsidRPr="00CE1DFE" w:rsidRDefault="00CE1DFE" w:rsidP="00CE1DFE">
      <w:pPr>
        <w:spacing w:before="200" w:after="200" w:line="360" w:lineRule="auto"/>
        <w:jc w:val="center"/>
        <w:rPr>
          <w:rFonts w:ascii="Times New Roman" w:eastAsia="Times New Roman" w:hAnsi="Times New Roman" w:cs="Times New Roman"/>
          <w:sz w:val="24"/>
          <w:szCs w:val="24"/>
          <w:lang w:val=""/>
        </w:rPr>
      </w:pPr>
      <w:r w:rsidRPr="00CE1DFE">
        <w:rPr>
          <w:rFonts w:ascii="Times New Roman" w:eastAsia="Times New Roman" w:hAnsi="Times New Roman" w:cs="Times New Roman"/>
          <w:sz w:val="24"/>
          <w:szCs w:val="24"/>
          <w:lang w:val=""/>
        </w:rPr>
        <w:t>(Source: Statista Research Department, 2024)</w:t>
      </w:r>
    </w:p>
    <w:p w14:paraId="702B9CC4" w14:textId="77777777" w:rsidR="00CE1DFE" w:rsidRPr="00CE1DFE" w:rsidRDefault="00CE1DFE" w:rsidP="00CE1DFE">
      <w:pPr>
        <w:spacing w:before="200" w:after="200" w:line="360" w:lineRule="auto"/>
        <w:jc w:val="both"/>
        <w:rPr>
          <w:rFonts w:ascii="Times New Roman" w:eastAsia="Times New Roman" w:hAnsi="Times New Roman" w:cs="Times New Roman"/>
          <w:b/>
          <w:i/>
          <w:sz w:val="24"/>
          <w:szCs w:val="24"/>
          <w:lang w:val=""/>
        </w:rPr>
      </w:pPr>
      <w:r w:rsidRPr="00CE1DFE">
        <w:rPr>
          <w:rFonts w:ascii="Times New Roman" w:eastAsia="Times New Roman" w:hAnsi="Times New Roman" w:cs="Times New Roman"/>
          <w:b/>
          <w:i/>
          <w:sz w:val="24"/>
          <w:szCs w:val="24"/>
          <w:lang w:val=""/>
        </w:rPr>
        <w:t>Strategic Leadership Style at Ford</w:t>
      </w:r>
    </w:p>
    <w:p w14:paraId="5429EF75" w14:textId="77777777" w:rsidR="00CE1DFE" w:rsidRPr="00CE1DFE" w:rsidRDefault="00CE1DFE" w:rsidP="00CE1DFE">
      <w:pPr>
        <w:spacing w:before="200" w:after="200" w:line="360" w:lineRule="auto"/>
        <w:jc w:val="both"/>
        <w:rPr>
          <w:rFonts w:ascii="Times New Roman" w:eastAsia="Times New Roman" w:hAnsi="Times New Roman" w:cs="Times New Roman"/>
          <w:sz w:val="24"/>
          <w:szCs w:val="24"/>
          <w:lang w:val=""/>
        </w:rPr>
      </w:pPr>
      <w:r w:rsidRPr="00CE1DFE">
        <w:rPr>
          <w:rFonts w:ascii="Times New Roman" w:eastAsia="Times New Roman" w:hAnsi="Times New Roman" w:cs="Times New Roman"/>
          <w:sz w:val="24"/>
          <w:szCs w:val="24"/>
          <w:lang w:val=""/>
        </w:rPr>
        <w:t xml:space="preserve">As per the statement of Kurzhals </w:t>
      </w:r>
      <w:r w:rsidRPr="00CE1DFE">
        <w:rPr>
          <w:rFonts w:ascii="Times New Roman" w:eastAsia="Times New Roman" w:hAnsi="Times New Roman" w:cs="Times New Roman"/>
          <w:i/>
          <w:sz w:val="24"/>
          <w:szCs w:val="24"/>
          <w:lang w:val=""/>
        </w:rPr>
        <w:t>et al.</w:t>
      </w:r>
      <w:r w:rsidRPr="00CE1DFE">
        <w:rPr>
          <w:rFonts w:ascii="Times New Roman" w:eastAsia="Times New Roman" w:hAnsi="Times New Roman" w:cs="Times New Roman"/>
          <w:sz w:val="24"/>
          <w:szCs w:val="24"/>
          <w:lang w:val=""/>
        </w:rPr>
        <w:t xml:space="preserve"> (2020), strategic leadership is helpful for organisations to provide a clear vision and make long-term strategies for achieving business objectives. Strategic leaders focus on giving appropriate direction and ensuring resource allocation. Another advantage of them is to prioritise business risk management. However, employees may not be accustomed to the leaders and show resistance to change. Furthermore, they feel problematic for navigating through complex decision-making for the long-term growth of the organisation. As an example, Jim Farley has implemented a strategy leadership style in Ford for progressing with the business. For this, he was able to provide a clear roadmap to employees and encourage them to come up with data-driven decision-making. However, rigid planning was problematic for employees accustomed to changes. On the other hand, increasing bureaucracy not only declines the autonomy of employees but also slows down decision-making. As a result, Ford has to face a loss of 2.15 US dollars in 2022 in progressing with its business (Carlier, 2023). </w:t>
      </w:r>
    </w:p>
    <w:p w14:paraId="67D436D7" w14:textId="77777777" w:rsidR="00CE1DFE" w:rsidRPr="00CE1DFE" w:rsidRDefault="00CE1DFE" w:rsidP="00CE1DFE">
      <w:pPr>
        <w:spacing w:before="200" w:after="200" w:line="360" w:lineRule="auto"/>
        <w:jc w:val="center"/>
        <w:rPr>
          <w:rFonts w:ascii="Times New Roman" w:eastAsia="Times New Roman" w:hAnsi="Times New Roman" w:cs="Times New Roman"/>
          <w:sz w:val="24"/>
          <w:szCs w:val="24"/>
          <w:lang w:val=""/>
        </w:rPr>
      </w:pPr>
      <w:r w:rsidRPr="00CE1DFE">
        <w:rPr>
          <w:rFonts w:ascii="Times New Roman" w:eastAsia="Times New Roman" w:hAnsi="Times New Roman" w:cs="Times New Roman"/>
          <w:noProof/>
          <w:sz w:val="24"/>
          <w:szCs w:val="24"/>
          <w:lang w:val="en-IN" w:eastAsia="en-IN"/>
        </w:rPr>
        <w:lastRenderedPageBreak/>
        <w:drawing>
          <wp:inline distT="0" distB="0" distL="0" distR="0" wp14:anchorId="44BF5715" wp14:editId="7B7CAA59">
            <wp:extent cx="5943600" cy="3825240"/>
            <wp:effectExtent l="0" t="0" r="0" b="3810"/>
            <wp:docPr id="24" name="image1.png"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png" descr="A graph of a bar char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825240"/>
                    </a:xfrm>
                    <a:prstGeom prst="rect">
                      <a:avLst/>
                    </a:prstGeom>
                    <a:noFill/>
                    <a:ln>
                      <a:noFill/>
                    </a:ln>
                  </pic:spPr>
                </pic:pic>
              </a:graphicData>
            </a:graphic>
          </wp:inline>
        </w:drawing>
      </w:r>
    </w:p>
    <w:p w14:paraId="5348C00E" w14:textId="77777777" w:rsidR="00CE1DFE" w:rsidRPr="00CE1DFE" w:rsidRDefault="00CE1DFE" w:rsidP="00CE1DFE">
      <w:pPr>
        <w:spacing w:before="200" w:after="200" w:line="360" w:lineRule="auto"/>
        <w:jc w:val="center"/>
        <w:rPr>
          <w:rFonts w:ascii="Times New Roman" w:eastAsia="Times New Roman" w:hAnsi="Times New Roman" w:cs="Times New Roman"/>
          <w:b/>
          <w:sz w:val="24"/>
          <w:szCs w:val="24"/>
          <w:lang w:val=""/>
        </w:rPr>
      </w:pPr>
      <w:r w:rsidRPr="00CE1DFE">
        <w:rPr>
          <w:rFonts w:ascii="Times New Roman" w:eastAsia="Times New Roman" w:hAnsi="Times New Roman" w:cs="Times New Roman"/>
          <w:b/>
          <w:sz w:val="24"/>
          <w:szCs w:val="24"/>
          <w:lang w:val=""/>
        </w:rPr>
        <w:t>Figure 3: Net Loss made by Ford</w:t>
      </w:r>
    </w:p>
    <w:p w14:paraId="28FCACC8" w14:textId="77777777" w:rsidR="00CE1DFE" w:rsidRPr="00CE1DFE" w:rsidRDefault="00CE1DFE" w:rsidP="00CE1DFE">
      <w:pPr>
        <w:spacing w:before="200" w:after="200" w:line="360" w:lineRule="auto"/>
        <w:jc w:val="center"/>
        <w:rPr>
          <w:rFonts w:ascii="Times New Roman" w:eastAsia="Times New Roman" w:hAnsi="Times New Roman" w:cs="Times New Roman"/>
          <w:sz w:val="24"/>
          <w:szCs w:val="24"/>
          <w:lang w:val=""/>
        </w:rPr>
      </w:pPr>
      <w:r w:rsidRPr="00CE1DFE">
        <w:rPr>
          <w:rFonts w:ascii="Times New Roman" w:eastAsia="Times New Roman" w:hAnsi="Times New Roman" w:cs="Times New Roman"/>
          <w:sz w:val="24"/>
          <w:szCs w:val="24"/>
          <w:lang w:val=""/>
        </w:rPr>
        <w:t>(Source: Carlier, 2023)</w:t>
      </w:r>
    </w:p>
    <w:p w14:paraId="007D4A61" w14:textId="77777777" w:rsidR="00CE1DFE" w:rsidRPr="00CE1DFE" w:rsidRDefault="00CE1DFE" w:rsidP="00CE1DFE">
      <w:pPr>
        <w:spacing w:before="200" w:after="200" w:line="360" w:lineRule="auto"/>
        <w:jc w:val="both"/>
        <w:rPr>
          <w:rFonts w:ascii="Times New Roman" w:eastAsia="Times New Roman" w:hAnsi="Times New Roman" w:cs="Times New Roman"/>
          <w:b/>
          <w:i/>
          <w:sz w:val="24"/>
          <w:szCs w:val="24"/>
          <w:lang w:val=""/>
        </w:rPr>
      </w:pPr>
      <w:r w:rsidRPr="00CE1DFE">
        <w:rPr>
          <w:rFonts w:ascii="Times New Roman" w:eastAsia="Times New Roman" w:hAnsi="Times New Roman" w:cs="Times New Roman"/>
          <w:b/>
          <w:i/>
          <w:sz w:val="24"/>
          <w:szCs w:val="24"/>
          <w:lang w:val=""/>
        </w:rPr>
        <w:t>Cost Leadership Style at Primark</w:t>
      </w:r>
    </w:p>
    <w:p w14:paraId="619B16EB" w14:textId="77777777" w:rsidR="00CE1DFE" w:rsidRPr="00CE1DFE" w:rsidRDefault="00CE1DFE" w:rsidP="00CE1DFE">
      <w:pPr>
        <w:spacing w:before="200" w:after="200" w:line="360" w:lineRule="auto"/>
        <w:jc w:val="both"/>
        <w:rPr>
          <w:rFonts w:ascii="Times New Roman" w:eastAsia="Times New Roman" w:hAnsi="Times New Roman" w:cs="Times New Roman"/>
          <w:sz w:val="24"/>
          <w:szCs w:val="24"/>
          <w:lang w:val=""/>
        </w:rPr>
      </w:pPr>
      <w:r w:rsidRPr="00CE1DFE">
        <w:rPr>
          <w:rFonts w:ascii="Times New Roman" w:eastAsia="Times New Roman" w:hAnsi="Times New Roman" w:cs="Times New Roman"/>
          <w:sz w:val="24"/>
          <w:szCs w:val="24"/>
          <w:lang w:val=""/>
        </w:rPr>
        <w:t xml:space="preserve">As per the evaluation of Yusuf </w:t>
      </w:r>
      <w:r w:rsidRPr="00CE1DFE">
        <w:rPr>
          <w:rFonts w:ascii="Times New Roman" w:eastAsia="Times New Roman" w:hAnsi="Times New Roman" w:cs="Times New Roman"/>
          <w:i/>
          <w:sz w:val="24"/>
          <w:szCs w:val="24"/>
          <w:lang w:val=""/>
        </w:rPr>
        <w:t>et al.</w:t>
      </w:r>
      <w:r w:rsidRPr="00CE1DFE">
        <w:rPr>
          <w:rFonts w:ascii="Times New Roman" w:eastAsia="Times New Roman" w:hAnsi="Times New Roman" w:cs="Times New Roman"/>
          <w:sz w:val="24"/>
          <w:szCs w:val="24"/>
          <w:lang w:val=""/>
        </w:rPr>
        <w:t xml:space="preserve"> (2022), the cost-leadership style is helpful for the reduction of costs in running a business. Implementation of this leadership has been adding various advantages such as competitive pricing for attracting customers, and focus on market expansion. However, companies have to indulge in price wars and might face quality issues that can decline their brand image. For example, Primark was focused on implementing a cost leadership style which is helpful for the company to develop its strategy for attracting price-sensitive customers. This has provided the company with a huge opportunity to increase its profitability and differentiate its brand by maintaining its quality at a consistent rate. On the other hand, the leader paid an effective heed to organisational efficiency. For this, necessary support is provided to employees to sharpen their ideas and enhance the business process. They have been encouraged to be well-versed with technology that has provided a positive impact on this business. As a result, Primark increased by 15% growth (Smith, 2024). </w:t>
      </w:r>
    </w:p>
    <w:p w14:paraId="2CEA431B" w14:textId="77777777" w:rsidR="001E7A93" w:rsidRDefault="001E7A93" w:rsidP="00CE1DFE">
      <w:pPr>
        <w:spacing w:before="200" w:after="200" w:line="360" w:lineRule="auto"/>
        <w:jc w:val="both"/>
        <w:rPr>
          <w:rFonts w:ascii="Times New Roman" w:eastAsia="Times New Roman" w:hAnsi="Times New Roman" w:cs="Times New Roman"/>
          <w:b/>
          <w:sz w:val="24"/>
          <w:szCs w:val="24"/>
          <w:lang w:val=""/>
        </w:rPr>
      </w:pPr>
    </w:p>
    <w:p w14:paraId="15CB319B" w14:textId="32C78FF4" w:rsidR="00CE1DFE" w:rsidRPr="00CE1DFE" w:rsidRDefault="00CE1DFE" w:rsidP="00CE1DFE">
      <w:pPr>
        <w:spacing w:before="200" w:after="200" w:line="360" w:lineRule="auto"/>
        <w:jc w:val="both"/>
        <w:rPr>
          <w:rFonts w:ascii="Times New Roman" w:eastAsia="Times New Roman" w:hAnsi="Times New Roman" w:cs="Times New Roman"/>
          <w:b/>
          <w:sz w:val="24"/>
          <w:szCs w:val="24"/>
          <w:lang w:val=""/>
        </w:rPr>
      </w:pPr>
      <w:r w:rsidRPr="00CE1DFE">
        <w:rPr>
          <w:rFonts w:ascii="Times New Roman" w:eastAsia="Times New Roman" w:hAnsi="Times New Roman" w:cs="Times New Roman"/>
          <w:b/>
          <w:sz w:val="24"/>
          <w:szCs w:val="24"/>
          <w:lang w:val=""/>
        </w:rPr>
        <w:lastRenderedPageBreak/>
        <w:t>Description of Personal Experiences</w:t>
      </w:r>
    </w:p>
    <w:p w14:paraId="2F3ACC65" w14:textId="77777777" w:rsidR="00CE1DFE" w:rsidRPr="00CE1DFE" w:rsidRDefault="00CE1DFE" w:rsidP="00CE1DFE">
      <w:pPr>
        <w:spacing w:before="200" w:after="200" w:line="360" w:lineRule="auto"/>
        <w:jc w:val="both"/>
        <w:rPr>
          <w:rFonts w:ascii="Times New Roman" w:eastAsia="Times New Roman" w:hAnsi="Times New Roman" w:cs="Times New Roman"/>
          <w:sz w:val="24"/>
          <w:szCs w:val="24"/>
          <w:lang w:val=""/>
        </w:rPr>
      </w:pPr>
      <w:r w:rsidRPr="00CE1DFE">
        <w:rPr>
          <w:rFonts w:ascii="Times New Roman" w:eastAsia="Times New Roman" w:hAnsi="Times New Roman" w:cs="Times New Roman"/>
          <w:sz w:val="24"/>
          <w:szCs w:val="24"/>
          <w:lang w:val=""/>
        </w:rPr>
        <w:t xml:space="preserve">I enrolled in a collaborative course where I along with my team was assigned to complete a group project. I become the responsibility of the leadership of the team. In this case, I initially conducted a group meeting to find out the abilities and motivation of each individual. In this regard, I have found that Dona, a group member, was highly motivated but Sarah was not showing her effectiveness in participating in the group discussion.  On the other hand, another member Sema did not have any sense of time and came late. Through this, I was concerned about the completion of the project. During this meeting, I shared various documents to provide a rough idea of the projects and showed them roadmaps along with deadlines. I have encouraged Sarah to participate and learn from each other. In order to solve the time management problems of Sema, I along with the team discussed the best possible time. As per the opinion of Zeng </w:t>
      </w:r>
      <w:r w:rsidRPr="00CE1DFE">
        <w:rPr>
          <w:rFonts w:ascii="Times New Roman" w:eastAsia="Times New Roman" w:hAnsi="Times New Roman" w:cs="Times New Roman"/>
          <w:i/>
          <w:sz w:val="24"/>
          <w:szCs w:val="24"/>
          <w:lang w:val=""/>
        </w:rPr>
        <w:t>et al.</w:t>
      </w:r>
      <w:r w:rsidRPr="00CE1DFE">
        <w:rPr>
          <w:rFonts w:ascii="Times New Roman" w:eastAsia="Times New Roman" w:hAnsi="Times New Roman" w:cs="Times New Roman"/>
          <w:sz w:val="24"/>
          <w:szCs w:val="24"/>
          <w:lang w:val=""/>
        </w:rPr>
        <w:t xml:space="preserve"> (2020), handling situations and maintaining open communication are crucial for leaders. Through maintaining open communication as well as my active participation, I encouraged every individual. From these group projects, I have been capable of finding out the necessity of developing a supporting environment for working in a group at a consistent rate. According to Jr </w:t>
      </w:r>
      <w:r w:rsidRPr="00CE1DFE">
        <w:rPr>
          <w:rFonts w:ascii="Times New Roman" w:eastAsia="Times New Roman" w:hAnsi="Times New Roman" w:cs="Times New Roman"/>
          <w:i/>
          <w:sz w:val="24"/>
          <w:szCs w:val="24"/>
          <w:lang w:val=""/>
        </w:rPr>
        <w:t>et al.</w:t>
      </w:r>
      <w:r w:rsidRPr="00CE1DFE">
        <w:rPr>
          <w:rFonts w:ascii="Times New Roman" w:eastAsia="Times New Roman" w:hAnsi="Times New Roman" w:cs="Times New Roman"/>
          <w:sz w:val="24"/>
          <w:szCs w:val="24"/>
          <w:lang w:val=""/>
        </w:rPr>
        <w:t xml:space="preserve"> (2024), working in a group creates a sense of communication. With the participation, we were able to increase our problem-solving ability and create trust that made our project successful. </w:t>
      </w:r>
    </w:p>
    <w:p w14:paraId="7DC0044C" w14:textId="77777777" w:rsidR="00CE1DFE" w:rsidRPr="00CE1DFE" w:rsidRDefault="00CE1DFE" w:rsidP="00CE1DFE">
      <w:pPr>
        <w:spacing w:before="200" w:after="200" w:line="360" w:lineRule="auto"/>
        <w:jc w:val="both"/>
        <w:rPr>
          <w:rFonts w:ascii="Times New Roman" w:eastAsia="Times New Roman" w:hAnsi="Times New Roman" w:cs="Times New Roman"/>
          <w:b/>
          <w:sz w:val="24"/>
          <w:szCs w:val="24"/>
          <w:lang w:val=""/>
        </w:rPr>
      </w:pPr>
      <w:r w:rsidRPr="00CE1DFE">
        <w:rPr>
          <w:rFonts w:ascii="Times New Roman" w:eastAsia="Times New Roman" w:hAnsi="Times New Roman" w:cs="Times New Roman"/>
          <w:b/>
          <w:sz w:val="24"/>
          <w:szCs w:val="24"/>
          <w:lang w:val=""/>
        </w:rPr>
        <w:t>Integration of Personal Experiences with Theory</w:t>
      </w:r>
    </w:p>
    <w:p w14:paraId="4A71CDFF" w14:textId="77777777" w:rsidR="00CE1DFE" w:rsidRPr="00CE1DFE" w:rsidRDefault="00CE1DFE" w:rsidP="00CE1DFE">
      <w:pPr>
        <w:spacing w:before="200" w:after="200" w:line="360" w:lineRule="auto"/>
        <w:jc w:val="both"/>
        <w:rPr>
          <w:rFonts w:ascii="Times New Roman" w:eastAsia="Times New Roman" w:hAnsi="Times New Roman" w:cs="Times New Roman"/>
          <w:sz w:val="24"/>
          <w:szCs w:val="24"/>
          <w:lang w:val=""/>
        </w:rPr>
      </w:pPr>
      <w:r w:rsidRPr="00CE1DFE">
        <w:rPr>
          <w:rFonts w:ascii="Times New Roman" w:eastAsia="Times New Roman" w:hAnsi="Times New Roman" w:cs="Times New Roman"/>
          <w:sz w:val="24"/>
          <w:szCs w:val="24"/>
          <w:lang w:val=""/>
        </w:rPr>
        <w:t xml:space="preserve">From my personal experience in the group project, I have learned about the behavioural leadership theory. As pointed out by Tran (2020), this determines the relationship between the actions and behaviour of team members. During the group project, I took taken initiative to maintain open communication which encouraged others to show their active participation. Furthermore, I was able to influence their behaviour to focus on adapting to the situation which has enabled them to perform better in the group projects and ensure to have good marks in the group project. On the other hand, in order to work on a group project, I have pressed on using a transformational leadership style. This has enabled me to give effective heed to finding out psychological needs. As a result, I was capable of motivating them and overcoming their barriers to increasing their performance level through open communication. The usage of </w:t>
      </w:r>
      <w:r w:rsidRPr="00CE1DFE">
        <w:rPr>
          <w:rFonts w:ascii="Times New Roman" w:eastAsia="Times New Roman" w:hAnsi="Times New Roman" w:cs="Times New Roman"/>
          <w:b/>
          <w:bCs/>
          <w:i/>
          <w:iCs/>
          <w:sz w:val="24"/>
          <w:szCs w:val="24"/>
          <w:lang w:val=""/>
        </w:rPr>
        <w:t>situational leadership style</w:t>
      </w:r>
      <w:r w:rsidRPr="00CE1DFE">
        <w:rPr>
          <w:rFonts w:ascii="Times New Roman" w:eastAsia="Times New Roman" w:hAnsi="Times New Roman" w:cs="Times New Roman"/>
          <w:sz w:val="24"/>
          <w:szCs w:val="24"/>
          <w:lang w:val=""/>
        </w:rPr>
        <w:t xml:space="preserve"> enabled me to provide support to my teammates to develop effective time management strategies with the cooperation of every individual in the team. As a result, they have been able to understand the benefits of a supportive environment. Through </w:t>
      </w:r>
      <w:r w:rsidRPr="00CE1DFE">
        <w:rPr>
          <w:rFonts w:ascii="Times New Roman" w:eastAsia="Times New Roman" w:hAnsi="Times New Roman" w:cs="Times New Roman"/>
          <w:sz w:val="24"/>
          <w:szCs w:val="24"/>
          <w:lang w:val=""/>
        </w:rPr>
        <w:lastRenderedPageBreak/>
        <w:t xml:space="preserve">this, they have been capable of strengthening their learning by learning from each other and closing their skill and knowledge gap to improve their efficiency in completing the group projects in a hassle-free manner. </w:t>
      </w:r>
    </w:p>
    <w:p w14:paraId="0AF8892E" w14:textId="77777777" w:rsidR="00CE1DFE" w:rsidRPr="00CE1DFE" w:rsidRDefault="00CE1DFE" w:rsidP="00CE1DFE">
      <w:pPr>
        <w:spacing w:before="200" w:after="200" w:line="360" w:lineRule="auto"/>
        <w:jc w:val="both"/>
        <w:outlineLvl w:val="0"/>
        <w:rPr>
          <w:rFonts w:ascii="Times New Roman" w:eastAsia="Times New Roman" w:hAnsi="Times New Roman" w:cs="Times New Roman"/>
          <w:b/>
          <w:sz w:val="24"/>
          <w:szCs w:val="24"/>
          <w:lang w:val=""/>
        </w:rPr>
      </w:pPr>
      <w:bookmarkStart w:id="2" w:name="_Toc164264941"/>
      <w:r w:rsidRPr="00CE1DFE">
        <w:rPr>
          <w:rFonts w:ascii="Times New Roman" w:eastAsia="Times New Roman" w:hAnsi="Times New Roman" w:cs="Times New Roman"/>
          <w:b/>
          <w:sz w:val="24"/>
          <w:szCs w:val="24"/>
          <w:lang w:val=""/>
        </w:rPr>
        <w:t>Conclusion</w:t>
      </w:r>
      <w:bookmarkEnd w:id="2"/>
    </w:p>
    <w:p w14:paraId="7BB35F82" w14:textId="77777777" w:rsidR="00CE1DFE" w:rsidRPr="00CE1DFE" w:rsidRDefault="00CE1DFE" w:rsidP="00CE1DFE">
      <w:pPr>
        <w:spacing w:before="200" w:after="200" w:line="360" w:lineRule="auto"/>
        <w:jc w:val="both"/>
        <w:rPr>
          <w:rFonts w:ascii="Times New Roman" w:eastAsia="Times New Roman" w:hAnsi="Times New Roman" w:cs="Times New Roman"/>
          <w:sz w:val="24"/>
          <w:szCs w:val="24"/>
          <w:lang w:val=""/>
        </w:rPr>
      </w:pPr>
      <w:r w:rsidRPr="00CE1DFE">
        <w:rPr>
          <w:rFonts w:ascii="Times New Roman" w:eastAsia="Times New Roman" w:hAnsi="Times New Roman" w:cs="Times New Roman"/>
          <w:sz w:val="24"/>
          <w:szCs w:val="24"/>
          <w:lang w:val=""/>
        </w:rPr>
        <w:t xml:space="preserve">This can be concluded that leadership plays a crucial role in an organisation in inspiring and influencing people to enhance their effectiveness in progressing with their tasks. Transformational leadership style is beneficial for inspiring and motivating people and ensuring to build a strong relationship but over-dependence on leaders is problematic. Strategy leadership is essential for long-term growth and a cost-leadership style is helpful for decreasing the cost of business operations. During the group project, I have been able to learn this leadership style along with behavioural leadership theory. The application of these has enabled me to gain insight into the psychological needs of my team members and improve their effectiveness in completing tasks. I have also been able to apply situational leadership theory which has enabled me to apply a transformational leadership style.  Through this, I was capable of making open communication to encourage every individual to take part in the discussion and group work. As a result, the group work was successful in a hassle-free manner.  </w:t>
      </w:r>
    </w:p>
    <w:p w14:paraId="2B63E81A" w14:textId="77777777" w:rsidR="00CE1DFE" w:rsidRPr="00CE1DFE" w:rsidRDefault="00CE1DFE" w:rsidP="00CE1DFE">
      <w:pPr>
        <w:spacing w:after="0" w:line="276" w:lineRule="auto"/>
        <w:rPr>
          <w:rFonts w:ascii="Times New Roman" w:eastAsia="Times New Roman" w:hAnsi="Times New Roman" w:cs="Times New Roman"/>
          <w:sz w:val="24"/>
          <w:szCs w:val="24"/>
          <w:lang w:val=""/>
        </w:rPr>
      </w:pPr>
      <w:r w:rsidRPr="00CE1DFE">
        <w:rPr>
          <w:rFonts w:ascii="Times New Roman" w:eastAsia="Times New Roman" w:hAnsi="Times New Roman" w:cs="Times New Roman"/>
          <w:sz w:val="24"/>
          <w:szCs w:val="24"/>
          <w:lang w:val=""/>
        </w:rPr>
        <w:br w:type="page"/>
      </w:r>
    </w:p>
    <w:p w14:paraId="32CBFA3F" w14:textId="77777777" w:rsidR="00CE1DFE" w:rsidRPr="00CE1DFE" w:rsidRDefault="00CE1DFE" w:rsidP="00CE1DFE">
      <w:pPr>
        <w:spacing w:before="200" w:after="200" w:line="360" w:lineRule="auto"/>
        <w:jc w:val="both"/>
        <w:outlineLvl w:val="0"/>
        <w:rPr>
          <w:rFonts w:ascii="Times New Roman" w:eastAsia="Times New Roman" w:hAnsi="Times New Roman" w:cs="Times New Roman"/>
          <w:b/>
          <w:sz w:val="24"/>
          <w:szCs w:val="24"/>
          <w:lang w:val="en-US"/>
        </w:rPr>
      </w:pPr>
      <w:bookmarkStart w:id="3" w:name="_Toc164264942"/>
      <w:r w:rsidRPr="00CE1DFE">
        <w:rPr>
          <w:rFonts w:ascii="Times New Roman" w:eastAsia="Times New Roman" w:hAnsi="Times New Roman" w:cs="Times New Roman"/>
          <w:b/>
          <w:sz w:val="24"/>
          <w:szCs w:val="24"/>
          <w:lang w:val="en-US"/>
        </w:rPr>
        <w:lastRenderedPageBreak/>
        <w:t>References</w:t>
      </w:r>
      <w:bookmarkEnd w:id="3"/>
    </w:p>
    <w:p w14:paraId="564C23B1" w14:textId="24442D3E" w:rsidR="00CE1DFE" w:rsidRPr="00CE1DFE" w:rsidRDefault="00CE1DFE" w:rsidP="00462485">
      <w:pPr>
        <w:spacing w:after="240" w:line="360" w:lineRule="auto"/>
        <w:jc w:val="both"/>
        <w:rPr>
          <w:rFonts w:ascii="Times New Roman" w:eastAsia="Times New Roman" w:hAnsi="Times New Roman" w:cs="Times New Roman"/>
          <w:sz w:val="24"/>
          <w:szCs w:val="24"/>
          <w:lang w:val="en-IN" w:eastAsia="en-IN"/>
        </w:rPr>
      </w:pPr>
      <w:r w:rsidRPr="00CE1DFE">
        <w:rPr>
          <w:rFonts w:ascii="Times New Roman" w:eastAsia="Times New Roman" w:hAnsi="Times New Roman" w:cs="Times New Roman"/>
          <w:sz w:val="24"/>
          <w:szCs w:val="24"/>
          <w:lang w:val="en-IN" w:eastAsia="en-IN"/>
        </w:rPr>
        <w:t xml:space="preserve">Alessa, G.S. (2021). The Dimensions of Transformational Leadership and Its Organizational Effects in Public Universities in Saudi Arabia: A Systematic Review. </w:t>
      </w:r>
      <w:r w:rsidRPr="00CE1DFE">
        <w:rPr>
          <w:rFonts w:ascii="Times New Roman" w:eastAsia="Times New Roman" w:hAnsi="Times New Roman" w:cs="Times New Roman"/>
          <w:i/>
          <w:iCs/>
          <w:sz w:val="24"/>
          <w:szCs w:val="24"/>
          <w:lang w:val="en-IN" w:eastAsia="en-IN"/>
        </w:rPr>
        <w:t>Frontiers in Psychology</w:t>
      </w:r>
      <w:r w:rsidRPr="00CE1DFE">
        <w:rPr>
          <w:rFonts w:ascii="Times New Roman" w:eastAsia="Times New Roman" w:hAnsi="Times New Roman" w:cs="Times New Roman"/>
          <w:sz w:val="24"/>
          <w:szCs w:val="24"/>
          <w:lang w:val="en-IN" w:eastAsia="en-IN"/>
        </w:rPr>
        <w:t xml:space="preserve">, 12(1). </w:t>
      </w:r>
      <w:proofErr w:type="spellStart"/>
      <w:proofErr w:type="gramStart"/>
      <w:r w:rsidRPr="00CE1DFE">
        <w:rPr>
          <w:rFonts w:ascii="Times New Roman" w:eastAsia="Times New Roman" w:hAnsi="Times New Roman" w:cs="Times New Roman"/>
          <w:sz w:val="24"/>
          <w:szCs w:val="24"/>
          <w:lang w:val="en-IN" w:eastAsia="en-IN"/>
        </w:rPr>
        <w:t>doi:https</w:t>
      </w:r>
      <w:proofErr w:type="spellEnd"/>
      <w:r w:rsidRPr="00CE1DFE">
        <w:rPr>
          <w:rFonts w:ascii="Times New Roman" w:eastAsia="Times New Roman" w:hAnsi="Times New Roman" w:cs="Times New Roman"/>
          <w:sz w:val="24"/>
          <w:szCs w:val="24"/>
          <w:lang w:val="en-IN" w:eastAsia="en-IN"/>
        </w:rPr>
        <w:t>://doi.org/10.3389/fpsyg.2021.682092</w:t>
      </w:r>
      <w:proofErr w:type="gramEnd"/>
      <w:r w:rsidRPr="00CE1DFE">
        <w:rPr>
          <w:rFonts w:ascii="Times New Roman" w:eastAsia="Times New Roman" w:hAnsi="Times New Roman" w:cs="Times New Roman"/>
          <w:sz w:val="24"/>
          <w:szCs w:val="24"/>
          <w:lang w:val="en-IN" w:eastAsia="en-IN"/>
        </w:rPr>
        <w:t>.</w:t>
      </w:r>
    </w:p>
    <w:p w14:paraId="42023137" w14:textId="3671AF84" w:rsidR="00CE1DFE" w:rsidRPr="00CE1DFE" w:rsidRDefault="00CE1DFE" w:rsidP="00462485">
      <w:pPr>
        <w:spacing w:after="240" w:line="360" w:lineRule="auto"/>
        <w:jc w:val="both"/>
        <w:rPr>
          <w:rFonts w:ascii="Times New Roman" w:eastAsia="Times New Roman" w:hAnsi="Times New Roman" w:cs="Times New Roman"/>
          <w:sz w:val="24"/>
          <w:szCs w:val="24"/>
          <w:lang w:val="en-IN" w:eastAsia="en-IN"/>
        </w:rPr>
      </w:pPr>
      <w:r w:rsidRPr="00CE1DFE">
        <w:rPr>
          <w:rFonts w:ascii="Times New Roman" w:eastAsia="Times New Roman" w:hAnsi="Times New Roman" w:cs="Times New Roman"/>
          <w:sz w:val="24"/>
          <w:szCs w:val="24"/>
          <w:lang w:val="en-IN" w:eastAsia="en-IN"/>
        </w:rPr>
        <w:t xml:space="preserve">Carlier, M. (2023). </w:t>
      </w:r>
      <w:r w:rsidRPr="00CE1DFE">
        <w:rPr>
          <w:rFonts w:ascii="Times New Roman" w:eastAsia="Times New Roman" w:hAnsi="Times New Roman" w:cs="Times New Roman"/>
          <w:i/>
          <w:iCs/>
          <w:sz w:val="24"/>
          <w:szCs w:val="24"/>
          <w:lang w:val="en-IN" w:eastAsia="en-IN"/>
        </w:rPr>
        <w:t>Ford Motor Company - Statistics &amp; Facts</w:t>
      </w:r>
      <w:r w:rsidRPr="00CE1DFE">
        <w:rPr>
          <w:rFonts w:ascii="Times New Roman" w:eastAsia="Times New Roman" w:hAnsi="Times New Roman" w:cs="Times New Roman"/>
          <w:sz w:val="24"/>
          <w:szCs w:val="24"/>
          <w:lang w:val="en-IN" w:eastAsia="en-IN"/>
        </w:rPr>
        <w:t xml:space="preserve">. Statista. Available at: https://www.statista.com/topics/1886/ford/#topicOverview [Accessed 29 </w:t>
      </w:r>
      <w:r w:rsidR="00D9147A">
        <w:rPr>
          <w:rFonts w:ascii="Times New Roman" w:eastAsia="Times New Roman" w:hAnsi="Times New Roman" w:cs="Times New Roman"/>
          <w:sz w:val="24"/>
          <w:szCs w:val="24"/>
          <w:lang w:val="en-IN" w:eastAsia="en-IN"/>
        </w:rPr>
        <w:t>Mar</w:t>
      </w:r>
      <w:r w:rsidR="004333F0">
        <w:rPr>
          <w:rFonts w:ascii="Times New Roman" w:eastAsia="Times New Roman" w:hAnsi="Times New Roman" w:cs="Times New Roman"/>
          <w:sz w:val="24"/>
          <w:szCs w:val="24"/>
          <w:lang w:val="en-IN" w:eastAsia="en-IN"/>
        </w:rPr>
        <w:t>ch</w:t>
      </w:r>
      <w:r w:rsidRPr="00CE1DFE">
        <w:rPr>
          <w:rFonts w:ascii="Times New Roman" w:eastAsia="Times New Roman" w:hAnsi="Times New Roman" w:cs="Times New Roman"/>
          <w:sz w:val="24"/>
          <w:szCs w:val="24"/>
          <w:lang w:val="en-IN" w:eastAsia="en-IN"/>
        </w:rPr>
        <w:t xml:space="preserve"> 2024].</w:t>
      </w:r>
    </w:p>
    <w:p w14:paraId="6926E4BE" w14:textId="54D88595" w:rsidR="00CE1DFE" w:rsidRPr="00CE1DFE" w:rsidRDefault="00CE1DFE" w:rsidP="00462485">
      <w:pPr>
        <w:spacing w:after="240" w:line="360" w:lineRule="auto"/>
        <w:jc w:val="both"/>
        <w:rPr>
          <w:rFonts w:ascii="Times New Roman" w:eastAsia="Times New Roman" w:hAnsi="Times New Roman" w:cs="Times New Roman"/>
          <w:sz w:val="24"/>
          <w:szCs w:val="24"/>
          <w:lang w:val="en-IN" w:eastAsia="en-IN"/>
        </w:rPr>
      </w:pPr>
      <w:r w:rsidRPr="00CE1DFE">
        <w:rPr>
          <w:rFonts w:ascii="Times New Roman" w:eastAsia="Times New Roman" w:hAnsi="Times New Roman" w:cs="Times New Roman"/>
          <w:sz w:val="24"/>
          <w:szCs w:val="24"/>
          <w:lang w:val="en-IN" w:eastAsia="en-IN"/>
        </w:rPr>
        <w:t>Dixon,</w:t>
      </w:r>
      <w:r w:rsidR="0040208C">
        <w:rPr>
          <w:rFonts w:ascii="Times New Roman" w:eastAsia="Times New Roman" w:hAnsi="Times New Roman" w:cs="Times New Roman"/>
          <w:sz w:val="24"/>
          <w:szCs w:val="24"/>
          <w:lang w:val="en-IN" w:eastAsia="en-IN"/>
        </w:rPr>
        <w:t xml:space="preserve"> </w:t>
      </w:r>
      <w:r w:rsidRPr="00CE1DFE">
        <w:rPr>
          <w:rFonts w:ascii="Times New Roman" w:eastAsia="Times New Roman" w:hAnsi="Times New Roman" w:cs="Times New Roman"/>
          <w:sz w:val="24"/>
          <w:szCs w:val="24"/>
          <w:lang w:val="en-IN" w:eastAsia="en-IN"/>
        </w:rPr>
        <w:t xml:space="preserve">S. (2024). </w:t>
      </w:r>
      <w:r w:rsidRPr="00CE1DFE">
        <w:rPr>
          <w:rFonts w:ascii="Times New Roman" w:eastAsia="Times New Roman" w:hAnsi="Times New Roman" w:cs="Times New Roman"/>
          <w:i/>
          <w:iCs/>
          <w:sz w:val="24"/>
          <w:szCs w:val="24"/>
          <w:lang w:val="en-IN" w:eastAsia="en-IN"/>
        </w:rPr>
        <w:t>Facebook - Statistics &amp; Facts</w:t>
      </w:r>
      <w:r w:rsidRPr="00CE1DFE">
        <w:rPr>
          <w:rFonts w:ascii="Times New Roman" w:eastAsia="Times New Roman" w:hAnsi="Times New Roman" w:cs="Times New Roman"/>
          <w:sz w:val="24"/>
          <w:szCs w:val="24"/>
          <w:lang w:val="en-IN" w:eastAsia="en-IN"/>
        </w:rPr>
        <w:t>.</w:t>
      </w:r>
      <w:r w:rsidR="00D9147A">
        <w:rPr>
          <w:rFonts w:ascii="Times New Roman" w:eastAsia="Times New Roman" w:hAnsi="Times New Roman" w:cs="Times New Roman"/>
          <w:sz w:val="24"/>
          <w:szCs w:val="24"/>
          <w:lang w:val="en-IN" w:eastAsia="en-IN"/>
        </w:rPr>
        <w:t xml:space="preserve"> </w:t>
      </w:r>
      <w:r w:rsidRPr="00CE1DFE">
        <w:rPr>
          <w:rFonts w:ascii="Times New Roman" w:eastAsia="Times New Roman" w:hAnsi="Times New Roman" w:cs="Times New Roman"/>
          <w:sz w:val="24"/>
          <w:szCs w:val="24"/>
          <w:lang w:val="en-IN" w:eastAsia="en-IN"/>
        </w:rPr>
        <w:t>Statista. Available</w:t>
      </w:r>
      <w:r w:rsidR="00E63CFA">
        <w:rPr>
          <w:rFonts w:ascii="Times New Roman" w:eastAsia="Times New Roman" w:hAnsi="Times New Roman" w:cs="Times New Roman"/>
          <w:sz w:val="24"/>
          <w:szCs w:val="24"/>
          <w:lang w:val="en-IN" w:eastAsia="en-IN"/>
        </w:rPr>
        <w:t xml:space="preserve"> </w:t>
      </w:r>
      <w:r w:rsidRPr="00CE1DFE">
        <w:rPr>
          <w:rFonts w:ascii="Times New Roman" w:eastAsia="Times New Roman" w:hAnsi="Times New Roman" w:cs="Times New Roman"/>
          <w:sz w:val="24"/>
          <w:szCs w:val="24"/>
          <w:lang w:val="en-IN" w:eastAsia="en-IN"/>
        </w:rPr>
        <w:t xml:space="preserve">at: https://www.statista.com/topics/751/facebook/#topicOverview [Accessed 29 </w:t>
      </w:r>
      <w:r w:rsidR="004333F0">
        <w:rPr>
          <w:rFonts w:ascii="Times New Roman" w:eastAsia="Times New Roman" w:hAnsi="Times New Roman" w:cs="Times New Roman"/>
          <w:sz w:val="24"/>
          <w:szCs w:val="24"/>
          <w:lang w:val="en-IN" w:eastAsia="en-IN"/>
        </w:rPr>
        <w:t>March</w:t>
      </w:r>
      <w:r w:rsidRPr="00CE1DFE">
        <w:rPr>
          <w:rFonts w:ascii="Times New Roman" w:eastAsia="Times New Roman" w:hAnsi="Times New Roman" w:cs="Times New Roman"/>
          <w:sz w:val="24"/>
          <w:szCs w:val="24"/>
          <w:lang w:val="en-IN" w:eastAsia="en-IN"/>
        </w:rPr>
        <w:t xml:space="preserve"> 2024].</w:t>
      </w:r>
    </w:p>
    <w:p w14:paraId="14223E18" w14:textId="43732E74" w:rsidR="00CE1DFE" w:rsidRPr="00CE1DFE" w:rsidRDefault="00D9147A" w:rsidP="00462485">
      <w:pPr>
        <w:spacing w:after="24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Cordova </w:t>
      </w:r>
      <w:r w:rsidR="00CE1DFE" w:rsidRPr="00CE1DFE">
        <w:rPr>
          <w:rFonts w:ascii="Times New Roman" w:eastAsia="Times New Roman" w:hAnsi="Times New Roman" w:cs="Times New Roman"/>
          <w:sz w:val="24"/>
          <w:szCs w:val="24"/>
          <w:lang w:val="en-IN" w:eastAsia="en-IN"/>
        </w:rPr>
        <w:t xml:space="preserve">Jr, N., Kilag, O.K., Andrin, G., </w:t>
      </w:r>
      <w:proofErr w:type="spellStart"/>
      <w:r w:rsidR="00CE1DFE" w:rsidRPr="00CE1DFE">
        <w:rPr>
          <w:rFonts w:ascii="Times New Roman" w:eastAsia="Times New Roman" w:hAnsi="Times New Roman" w:cs="Times New Roman"/>
          <w:sz w:val="24"/>
          <w:szCs w:val="24"/>
          <w:lang w:val="en-IN" w:eastAsia="en-IN"/>
        </w:rPr>
        <w:t>Tañiza</w:t>
      </w:r>
      <w:proofErr w:type="spellEnd"/>
      <w:r w:rsidR="00CE1DFE" w:rsidRPr="00CE1DFE">
        <w:rPr>
          <w:rFonts w:ascii="Times New Roman" w:eastAsia="Times New Roman" w:hAnsi="Times New Roman" w:cs="Times New Roman"/>
          <w:sz w:val="24"/>
          <w:szCs w:val="24"/>
          <w:lang w:val="en-IN" w:eastAsia="en-IN"/>
        </w:rPr>
        <w:t xml:space="preserve">, F.N., Groenewald, E. and Abella, J. (2024). Leadership Strategies for Numeracy Development in Educational Settings. </w:t>
      </w:r>
      <w:proofErr w:type="spellStart"/>
      <w:r w:rsidR="00CE1DFE" w:rsidRPr="00CE1DFE">
        <w:rPr>
          <w:rFonts w:ascii="Times New Roman" w:eastAsia="Times New Roman" w:hAnsi="Times New Roman" w:cs="Times New Roman"/>
          <w:i/>
          <w:iCs/>
          <w:sz w:val="24"/>
          <w:szCs w:val="24"/>
          <w:lang w:val="en-IN" w:eastAsia="en-IN"/>
        </w:rPr>
        <w:t>Excellencia</w:t>
      </w:r>
      <w:proofErr w:type="spellEnd"/>
      <w:r w:rsidR="00CE1DFE" w:rsidRPr="00CE1DFE">
        <w:rPr>
          <w:rFonts w:ascii="Times New Roman" w:eastAsia="Times New Roman" w:hAnsi="Times New Roman" w:cs="Times New Roman"/>
          <w:i/>
          <w:iCs/>
          <w:sz w:val="24"/>
          <w:szCs w:val="24"/>
          <w:lang w:val="en-IN" w:eastAsia="en-IN"/>
        </w:rPr>
        <w:t>: International Multi-disciplinary Journal of Education (2994-9521</w:t>
      </w:r>
      <w:proofErr w:type="gramStart"/>
      <w:r w:rsidR="00CE1DFE" w:rsidRPr="00CE1DFE">
        <w:rPr>
          <w:rFonts w:ascii="Times New Roman" w:eastAsia="Times New Roman" w:hAnsi="Times New Roman" w:cs="Times New Roman"/>
          <w:i/>
          <w:iCs/>
          <w:sz w:val="24"/>
          <w:szCs w:val="24"/>
          <w:lang w:val="en-IN" w:eastAsia="en-IN"/>
        </w:rPr>
        <w:t>)</w:t>
      </w:r>
      <w:r w:rsidR="00CE1DFE" w:rsidRPr="00CE1DFE">
        <w:rPr>
          <w:rFonts w:ascii="Times New Roman" w:eastAsia="Times New Roman" w:hAnsi="Times New Roman" w:cs="Times New Roman"/>
          <w:sz w:val="24"/>
          <w:szCs w:val="24"/>
          <w:lang w:val="en-IN" w:eastAsia="en-IN"/>
        </w:rPr>
        <w:t>,  2</w:t>
      </w:r>
      <w:proofErr w:type="gramEnd"/>
      <w:r w:rsidR="00CE1DFE" w:rsidRPr="00CE1DFE">
        <w:rPr>
          <w:rFonts w:ascii="Times New Roman" w:eastAsia="Times New Roman" w:hAnsi="Times New Roman" w:cs="Times New Roman"/>
          <w:sz w:val="24"/>
          <w:szCs w:val="24"/>
          <w:lang w:val="en-IN" w:eastAsia="en-IN"/>
        </w:rPr>
        <w:t>(1), pp.58–68. Available at: https://multijournals.org/index.php/excellencia-imje/article/view/274 [Accessed 29</w:t>
      </w:r>
      <w:r w:rsidR="004333F0">
        <w:rPr>
          <w:rFonts w:ascii="Times New Roman" w:eastAsia="Times New Roman" w:hAnsi="Times New Roman" w:cs="Times New Roman"/>
          <w:sz w:val="24"/>
          <w:szCs w:val="24"/>
          <w:lang w:val="en-IN" w:eastAsia="en-IN"/>
        </w:rPr>
        <w:t xml:space="preserve"> March</w:t>
      </w:r>
      <w:r w:rsidR="00CE1DFE" w:rsidRPr="00CE1DFE">
        <w:rPr>
          <w:rFonts w:ascii="Times New Roman" w:eastAsia="Times New Roman" w:hAnsi="Times New Roman" w:cs="Times New Roman"/>
          <w:sz w:val="24"/>
          <w:szCs w:val="24"/>
          <w:lang w:val="en-IN" w:eastAsia="en-IN"/>
        </w:rPr>
        <w:t xml:space="preserve"> 2024].</w:t>
      </w:r>
    </w:p>
    <w:p w14:paraId="00B4D5DF" w14:textId="77777777" w:rsidR="00CE1DFE" w:rsidRPr="00CE1DFE" w:rsidRDefault="00CE1DFE" w:rsidP="00462485">
      <w:pPr>
        <w:spacing w:after="240" w:line="360" w:lineRule="auto"/>
        <w:jc w:val="both"/>
        <w:rPr>
          <w:rFonts w:ascii="Times New Roman" w:eastAsia="Times New Roman" w:hAnsi="Times New Roman" w:cs="Times New Roman"/>
          <w:sz w:val="24"/>
          <w:szCs w:val="24"/>
          <w:lang w:val="en-IN" w:eastAsia="en-IN"/>
        </w:rPr>
      </w:pPr>
      <w:r w:rsidRPr="00CE1DFE">
        <w:rPr>
          <w:rFonts w:ascii="Times New Roman" w:eastAsia="Times New Roman" w:hAnsi="Times New Roman" w:cs="Times New Roman"/>
          <w:sz w:val="24"/>
          <w:szCs w:val="24"/>
          <w:lang w:val="en-IN" w:eastAsia="en-IN"/>
        </w:rPr>
        <w:t>Kurzhals, C., Graf‐</w:t>
      </w:r>
      <w:proofErr w:type="spellStart"/>
      <w:r w:rsidRPr="00CE1DFE">
        <w:rPr>
          <w:rFonts w:ascii="Times New Roman" w:eastAsia="Times New Roman" w:hAnsi="Times New Roman" w:cs="Times New Roman"/>
          <w:sz w:val="24"/>
          <w:szCs w:val="24"/>
          <w:lang w:val="en-IN" w:eastAsia="en-IN"/>
        </w:rPr>
        <w:t>Vlachy</w:t>
      </w:r>
      <w:proofErr w:type="spellEnd"/>
      <w:r w:rsidRPr="00CE1DFE">
        <w:rPr>
          <w:rFonts w:ascii="Times New Roman" w:eastAsia="Times New Roman" w:hAnsi="Times New Roman" w:cs="Times New Roman"/>
          <w:sz w:val="24"/>
          <w:szCs w:val="24"/>
          <w:lang w:val="en-IN" w:eastAsia="en-IN"/>
        </w:rPr>
        <w:t xml:space="preserve">, L. and König, A. (2020). Strategic leadership and technological innovation: A comprehensive review and research agenda. </w:t>
      </w:r>
      <w:r w:rsidRPr="00CE1DFE">
        <w:rPr>
          <w:rFonts w:ascii="Times New Roman" w:eastAsia="Times New Roman" w:hAnsi="Times New Roman" w:cs="Times New Roman"/>
          <w:i/>
          <w:iCs/>
          <w:sz w:val="24"/>
          <w:szCs w:val="24"/>
          <w:lang w:val="en-IN" w:eastAsia="en-IN"/>
        </w:rPr>
        <w:t>Corporate Governance: An International Review</w:t>
      </w:r>
      <w:r w:rsidRPr="00CE1DFE">
        <w:rPr>
          <w:rFonts w:ascii="Times New Roman" w:eastAsia="Times New Roman" w:hAnsi="Times New Roman" w:cs="Times New Roman"/>
          <w:sz w:val="24"/>
          <w:szCs w:val="24"/>
          <w:lang w:val="en-IN" w:eastAsia="en-IN"/>
        </w:rPr>
        <w:t xml:space="preserve">, 28(6), pp.437–464. </w:t>
      </w:r>
      <w:proofErr w:type="spellStart"/>
      <w:proofErr w:type="gramStart"/>
      <w:r w:rsidRPr="00CE1DFE">
        <w:rPr>
          <w:rFonts w:ascii="Times New Roman" w:eastAsia="Times New Roman" w:hAnsi="Times New Roman" w:cs="Times New Roman"/>
          <w:sz w:val="24"/>
          <w:szCs w:val="24"/>
          <w:lang w:val="en-IN" w:eastAsia="en-IN"/>
        </w:rPr>
        <w:t>doi:https</w:t>
      </w:r>
      <w:proofErr w:type="spellEnd"/>
      <w:r w:rsidRPr="00CE1DFE">
        <w:rPr>
          <w:rFonts w:ascii="Times New Roman" w:eastAsia="Times New Roman" w:hAnsi="Times New Roman" w:cs="Times New Roman"/>
          <w:sz w:val="24"/>
          <w:szCs w:val="24"/>
          <w:lang w:val="en-IN" w:eastAsia="en-IN"/>
        </w:rPr>
        <w:t>://doi.org/10.1111/corg.12351</w:t>
      </w:r>
      <w:proofErr w:type="gramEnd"/>
      <w:r w:rsidRPr="00CE1DFE">
        <w:rPr>
          <w:rFonts w:ascii="Times New Roman" w:eastAsia="Times New Roman" w:hAnsi="Times New Roman" w:cs="Times New Roman"/>
          <w:sz w:val="24"/>
          <w:szCs w:val="24"/>
          <w:lang w:val="en-IN" w:eastAsia="en-IN"/>
        </w:rPr>
        <w:t>.</w:t>
      </w:r>
    </w:p>
    <w:p w14:paraId="347D7380" w14:textId="4BDD50AE" w:rsidR="00CE1DFE" w:rsidRPr="00CE1DFE" w:rsidRDefault="00CE1DFE" w:rsidP="00462485">
      <w:pPr>
        <w:spacing w:after="240" w:line="360" w:lineRule="auto"/>
        <w:jc w:val="both"/>
        <w:rPr>
          <w:rFonts w:ascii="Times New Roman" w:eastAsia="Times New Roman" w:hAnsi="Times New Roman" w:cs="Times New Roman"/>
          <w:sz w:val="24"/>
          <w:szCs w:val="24"/>
          <w:lang w:val="en-IN" w:eastAsia="en-IN"/>
        </w:rPr>
      </w:pPr>
      <w:proofErr w:type="gramStart"/>
      <w:r w:rsidRPr="00CE1DFE">
        <w:rPr>
          <w:rFonts w:ascii="Times New Roman" w:eastAsia="Times New Roman" w:hAnsi="Times New Roman" w:cs="Times New Roman"/>
          <w:sz w:val="24"/>
          <w:szCs w:val="24"/>
          <w:lang w:val="en-IN" w:eastAsia="en-IN"/>
        </w:rPr>
        <w:t>Smith ,</w:t>
      </w:r>
      <w:proofErr w:type="gramEnd"/>
      <w:r w:rsidRPr="00CE1DFE">
        <w:rPr>
          <w:rFonts w:ascii="Times New Roman" w:eastAsia="Times New Roman" w:hAnsi="Times New Roman" w:cs="Times New Roman"/>
          <w:sz w:val="24"/>
          <w:szCs w:val="24"/>
          <w:lang w:val="en-IN" w:eastAsia="en-IN"/>
        </w:rPr>
        <w:t xml:space="preserve"> P. (2024). </w:t>
      </w:r>
      <w:r w:rsidRPr="00CE1DFE">
        <w:rPr>
          <w:rFonts w:ascii="Times New Roman" w:eastAsia="Times New Roman" w:hAnsi="Times New Roman" w:cs="Times New Roman"/>
          <w:i/>
          <w:iCs/>
          <w:sz w:val="24"/>
          <w:szCs w:val="24"/>
          <w:lang w:val="en-IN" w:eastAsia="en-IN"/>
        </w:rPr>
        <w:t xml:space="preserve">growth of Primark in </w:t>
      </w:r>
      <w:proofErr w:type="spellStart"/>
      <w:r w:rsidRPr="00CE1DFE">
        <w:rPr>
          <w:rFonts w:ascii="Times New Roman" w:eastAsia="Times New Roman" w:hAnsi="Times New Roman" w:cs="Times New Roman"/>
          <w:i/>
          <w:iCs/>
          <w:sz w:val="24"/>
          <w:szCs w:val="24"/>
          <w:lang w:val="en-IN" w:eastAsia="en-IN"/>
        </w:rPr>
        <w:t>staista</w:t>
      </w:r>
      <w:proofErr w:type="spellEnd"/>
      <w:r w:rsidRPr="00CE1DFE">
        <w:rPr>
          <w:rFonts w:ascii="Times New Roman" w:eastAsia="Times New Roman" w:hAnsi="Times New Roman" w:cs="Times New Roman"/>
          <w:i/>
          <w:iCs/>
          <w:sz w:val="24"/>
          <w:szCs w:val="24"/>
          <w:lang w:val="en-IN" w:eastAsia="en-IN"/>
        </w:rPr>
        <w:t xml:space="preserve"> - Google Search</w:t>
      </w:r>
      <w:r w:rsidRPr="00CE1DFE">
        <w:rPr>
          <w:rFonts w:ascii="Times New Roman" w:eastAsia="Times New Roman" w:hAnsi="Times New Roman" w:cs="Times New Roman"/>
          <w:sz w:val="24"/>
          <w:szCs w:val="24"/>
          <w:lang w:val="en-IN" w:eastAsia="en-IN"/>
        </w:rPr>
        <w:t xml:space="preserve">. [online] www.google.com. Available at: https://www.google.com/search?q=growth+of+Primark+in+staista&amp;oq=growth+of+Primark+in+staista&amp;gs_lcrp=EgZjaHJvbWUyBggAEEUYOTINCAEQABiGAxiABBiKBTINCAIQABiGAxiABBiKBTINCAMQABiGAxiABBiKBdIBCDU2NTZqMGo5qAIAsAIA&amp;sourceid=chrome&amp;ie=UTF-8 [Accessed 29 </w:t>
      </w:r>
      <w:r w:rsidR="004333F0">
        <w:rPr>
          <w:rFonts w:ascii="Times New Roman" w:eastAsia="Times New Roman" w:hAnsi="Times New Roman" w:cs="Times New Roman"/>
          <w:sz w:val="24"/>
          <w:szCs w:val="24"/>
          <w:lang w:val="en-IN" w:eastAsia="en-IN"/>
        </w:rPr>
        <w:t>March</w:t>
      </w:r>
      <w:r w:rsidRPr="00CE1DFE">
        <w:rPr>
          <w:rFonts w:ascii="Times New Roman" w:eastAsia="Times New Roman" w:hAnsi="Times New Roman" w:cs="Times New Roman"/>
          <w:sz w:val="24"/>
          <w:szCs w:val="24"/>
          <w:lang w:val="en-IN" w:eastAsia="en-IN"/>
        </w:rPr>
        <w:t xml:space="preserve"> 2024].</w:t>
      </w:r>
    </w:p>
    <w:p w14:paraId="4BC4C4C6" w14:textId="5D0B4D9B" w:rsidR="00CE1DFE" w:rsidRPr="00CE1DFE" w:rsidRDefault="00CE1DFE" w:rsidP="00462485">
      <w:pPr>
        <w:spacing w:after="240" w:line="360" w:lineRule="auto"/>
        <w:jc w:val="both"/>
        <w:rPr>
          <w:rFonts w:ascii="Times New Roman" w:eastAsia="Times New Roman" w:hAnsi="Times New Roman" w:cs="Times New Roman"/>
          <w:sz w:val="24"/>
          <w:szCs w:val="24"/>
          <w:lang w:val="en-IN" w:eastAsia="en-IN"/>
        </w:rPr>
      </w:pPr>
      <w:r w:rsidRPr="00CE1DFE">
        <w:rPr>
          <w:rFonts w:ascii="Times New Roman" w:eastAsia="Times New Roman" w:hAnsi="Times New Roman" w:cs="Times New Roman"/>
          <w:sz w:val="24"/>
          <w:szCs w:val="24"/>
          <w:lang w:val="en-IN" w:eastAsia="en-IN"/>
        </w:rPr>
        <w:t xml:space="preserve">Statista Research Department (2024). </w:t>
      </w:r>
      <w:r w:rsidRPr="00CE1DFE">
        <w:rPr>
          <w:rFonts w:ascii="Times New Roman" w:eastAsia="Times New Roman" w:hAnsi="Times New Roman" w:cs="Times New Roman"/>
          <w:i/>
          <w:iCs/>
          <w:sz w:val="24"/>
          <w:szCs w:val="24"/>
          <w:lang w:val="en-IN" w:eastAsia="en-IN"/>
        </w:rPr>
        <w:t>Annual Net Sales Revenue of Amazon from 2004 to 2022</w:t>
      </w:r>
      <w:r w:rsidRPr="00CE1DFE">
        <w:rPr>
          <w:rFonts w:ascii="Times New Roman" w:eastAsia="Times New Roman" w:hAnsi="Times New Roman" w:cs="Times New Roman"/>
          <w:sz w:val="24"/>
          <w:szCs w:val="24"/>
          <w:lang w:val="en-IN" w:eastAsia="en-IN"/>
        </w:rPr>
        <w:t xml:space="preserve">. Statista. Available at: https://www.statista.com/statistics/266282/annual-net-revenue-of-amazoncom/ [Accessed 29 </w:t>
      </w:r>
      <w:r w:rsidR="004333F0">
        <w:rPr>
          <w:rFonts w:ascii="Times New Roman" w:eastAsia="Times New Roman" w:hAnsi="Times New Roman" w:cs="Times New Roman"/>
          <w:sz w:val="24"/>
          <w:szCs w:val="24"/>
          <w:lang w:val="en-IN" w:eastAsia="en-IN"/>
        </w:rPr>
        <w:t>March</w:t>
      </w:r>
      <w:r w:rsidRPr="00CE1DFE">
        <w:rPr>
          <w:rFonts w:ascii="Times New Roman" w:eastAsia="Times New Roman" w:hAnsi="Times New Roman" w:cs="Times New Roman"/>
          <w:sz w:val="24"/>
          <w:szCs w:val="24"/>
          <w:lang w:val="en-IN" w:eastAsia="en-IN"/>
        </w:rPr>
        <w:t xml:space="preserve"> 2024].</w:t>
      </w:r>
    </w:p>
    <w:p w14:paraId="56BDCC03" w14:textId="77777777" w:rsidR="00CE1DFE" w:rsidRPr="00CE1DFE" w:rsidRDefault="00CE1DFE" w:rsidP="00462485">
      <w:pPr>
        <w:spacing w:after="240" w:line="360" w:lineRule="auto"/>
        <w:jc w:val="both"/>
        <w:rPr>
          <w:rFonts w:ascii="Times New Roman" w:eastAsia="Times New Roman" w:hAnsi="Times New Roman" w:cs="Times New Roman"/>
          <w:sz w:val="24"/>
          <w:szCs w:val="24"/>
          <w:lang w:val="en-IN" w:eastAsia="en-IN"/>
        </w:rPr>
      </w:pPr>
      <w:r w:rsidRPr="00CE1DFE">
        <w:rPr>
          <w:rFonts w:ascii="Times New Roman" w:eastAsia="Times New Roman" w:hAnsi="Times New Roman" w:cs="Times New Roman"/>
          <w:sz w:val="24"/>
          <w:szCs w:val="24"/>
          <w:lang w:val="en-IN" w:eastAsia="en-IN"/>
        </w:rPr>
        <w:t xml:space="preserve">Todnem, R. (2021). Leadership: In Pursuit of Purpose. </w:t>
      </w:r>
      <w:r w:rsidRPr="00CE1DFE">
        <w:rPr>
          <w:rFonts w:ascii="Times New Roman" w:eastAsia="Times New Roman" w:hAnsi="Times New Roman" w:cs="Times New Roman"/>
          <w:i/>
          <w:iCs/>
          <w:sz w:val="24"/>
          <w:szCs w:val="24"/>
          <w:lang w:val="en-IN" w:eastAsia="en-IN"/>
        </w:rPr>
        <w:t>Journal of Change Management</w:t>
      </w:r>
      <w:r w:rsidRPr="00CE1DFE">
        <w:rPr>
          <w:rFonts w:ascii="Times New Roman" w:eastAsia="Times New Roman" w:hAnsi="Times New Roman" w:cs="Times New Roman"/>
          <w:sz w:val="24"/>
          <w:szCs w:val="24"/>
          <w:lang w:val="en-IN" w:eastAsia="en-IN"/>
        </w:rPr>
        <w:t xml:space="preserve">, 21(1), pp.1–15. </w:t>
      </w:r>
      <w:proofErr w:type="spellStart"/>
      <w:proofErr w:type="gramStart"/>
      <w:r w:rsidRPr="00CE1DFE">
        <w:rPr>
          <w:rFonts w:ascii="Times New Roman" w:eastAsia="Times New Roman" w:hAnsi="Times New Roman" w:cs="Times New Roman"/>
          <w:sz w:val="24"/>
          <w:szCs w:val="24"/>
          <w:lang w:val="en-IN" w:eastAsia="en-IN"/>
        </w:rPr>
        <w:t>doi:https</w:t>
      </w:r>
      <w:proofErr w:type="spellEnd"/>
      <w:r w:rsidRPr="00CE1DFE">
        <w:rPr>
          <w:rFonts w:ascii="Times New Roman" w:eastAsia="Times New Roman" w:hAnsi="Times New Roman" w:cs="Times New Roman"/>
          <w:sz w:val="24"/>
          <w:szCs w:val="24"/>
          <w:lang w:val="en-IN" w:eastAsia="en-IN"/>
        </w:rPr>
        <w:t>://doi.org/10.1080/14697017.2021.1861698</w:t>
      </w:r>
      <w:proofErr w:type="gramEnd"/>
      <w:r w:rsidRPr="00CE1DFE">
        <w:rPr>
          <w:rFonts w:ascii="Times New Roman" w:eastAsia="Times New Roman" w:hAnsi="Times New Roman" w:cs="Times New Roman"/>
          <w:sz w:val="24"/>
          <w:szCs w:val="24"/>
          <w:lang w:val="en-IN" w:eastAsia="en-IN"/>
        </w:rPr>
        <w:t>.</w:t>
      </w:r>
    </w:p>
    <w:p w14:paraId="4A487CC9" w14:textId="77777777" w:rsidR="00CE1DFE" w:rsidRPr="00CE1DFE" w:rsidRDefault="00CE1DFE" w:rsidP="00462485">
      <w:pPr>
        <w:spacing w:after="240" w:line="360" w:lineRule="auto"/>
        <w:jc w:val="both"/>
        <w:rPr>
          <w:rFonts w:ascii="Times New Roman" w:eastAsia="Times New Roman" w:hAnsi="Times New Roman" w:cs="Times New Roman"/>
          <w:sz w:val="24"/>
          <w:szCs w:val="24"/>
          <w:lang w:val="en-IN" w:eastAsia="en-IN"/>
        </w:rPr>
      </w:pPr>
      <w:r w:rsidRPr="00CE1DFE">
        <w:rPr>
          <w:rFonts w:ascii="Times New Roman" w:eastAsia="Times New Roman" w:hAnsi="Times New Roman" w:cs="Times New Roman"/>
          <w:sz w:val="24"/>
          <w:szCs w:val="24"/>
          <w:lang w:val="en-IN" w:eastAsia="en-IN"/>
        </w:rPr>
        <w:lastRenderedPageBreak/>
        <w:t xml:space="preserve">Tran, Q.H.N. (2020). Organisational culture, Leadership Behaviour and Job Satisfaction in the Vietnam Context. </w:t>
      </w:r>
      <w:r w:rsidRPr="00CE1DFE">
        <w:rPr>
          <w:rFonts w:ascii="Times New Roman" w:eastAsia="Times New Roman" w:hAnsi="Times New Roman" w:cs="Times New Roman"/>
          <w:i/>
          <w:iCs/>
          <w:sz w:val="24"/>
          <w:szCs w:val="24"/>
          <w:lang w:val="en-IN" w:eastAsia="en-IN"/>
        </w:rPr>
        <w:t>International Journal of Organizational Analysis</w:t>
      </w:r>
      <w:r w:rsidRPr="00CE1DFE">
        <w:rPr>
          <w:rFonts w:ascii="Times New Roman" w:eastAsia="Times New Roman" w:hAnsi="Times New Roman" w:cs="Times New Roman"/>
          <w:sz w:val="24"/>
          <w:szCs w:val="24"/>
          <w:lang w:val="en-IN" w:eastAsia="en-IN"/>
        </w:rPr>
        <w:t xml:space="preserve">, 29(1). </w:t>
      </w:r>
      <w:proofErr w:type="spellStart"/>
      <w:proofErr w:type="gramStart"/>
      <w:r w:rsidRPr="00CE1DFE">
        <w:rPr>
          <w:rFonts w:ascii="Times New Roman" w:eastAsia="Times New Roman" w:hAnsi="Times New Roman" w:cs="Times New Roman"/>
          <w:sz w:val="24"/>
          <w:szCs w:val="24"/>
          <w:lang w:val="en-IN" w:eastAsia="en-IN"/>
        </w:rPr>
        <w:t>doi:https</w:t>
      </w:r>
      <w:proofErr w:type="spellEnd"/>
      <w:r w:rsidRPr="00CE1DFE">
        <w:rPr>
          <w:rFonts w:ascii="Times New Roman" w:eastAsia="Times New Roman" w:hAnsi="Times New Roman" w:cs="Times New Roman"/>
          <w:sz w:val="24"/>
          <w:szCs w:val="24"/>
          <w:lang w:val="en-IN" w:eastAsia="en-IN"/>
        </w:rPr>
        <w:t>://doi.org/10.1108/ijoa-10-2019-1919</w:t>
      </w:r>
      <w:proofErr w:type="gramEnd"/>
      <w:r w:rsidRPr="00CE1DFE">
        <w:rPr>
          <w:rFonts w:ascii="Times New Roman" w:eastAsia="Times New Roman" w:hAnsi="Times New Roman" w:cs="Times New Roman"/>
          <w:sz w:val="24"/>
          <w:szCs w:val="24"/>
          <w:lang w:val="en-IN" w:eastAsia="en-IN"/>
        </w:rPr>
        <w:t>.</w:t>
      </w:r>
    </w:p>
    <w:p w14:paraId="59E801DC" w14:textId="69064387" w:rsidR="00CE1DFE" w:rsidRPr="00CE1DFE" w:rsidRDefault="00CE1DFE" w:rsidP="00462485">
      <w:pPr>
        <w:spacing w:after="240" w:line="360" w:lineRule="auto"/>
        <w:jc w:val="both"/>
        <w:rPr>
          <w:rFonts w:ascii="Times New Roman" w:eastAsia="Times New Roman" w:hAnsi="Times New Roman" w:cs="Times New Roman"/>
          <w:sz w:val="24"/>
          <w:szCs w:val="24"/>
          <w:lang w:val="en-IN" w:eastAsia="en-IN"/>
        </w:rPr>
      </w:pPr>
      <w:r w:rsidRPr="00CE1DFE">
        <w:rPr>
          <w:rFonts w:ascii="Times New Roman" w:eastAsia="Times New Roman" w:hAnsi="Times New Roman" w:cs="Times New Roman"/>
          <w:sz w:val="24"/>
          <w:szCs w:val="24"/>
          <w:lang w:val="en-IN" w:eastAsia="en-IN"/>
        </w:rPr>
        <w:t xml:space="preserve">Yusuf, M., Haryono, A., Hafid, H., Nur, Salim, A., Efendi, M., </w:t>
      </w:r>
      <w:proofErr w:type="spellStart"/>
      <w:r w:rsidRPr="00CE1DFE">
        <w:rPr>
          <w:rFonts w:ascii="Times New Roman" w:eastAsia="Times New Roman" w:hAnsi="Times New Roman" w:cs="Times New Roman"/>
          <w:sz w:val="24"/>
          <w:szCs w:val="24"/>
          <w:lang w:val="en-IN" w:eastAsia="en-IN"/>
        </w:rPr>
        <w:t>Stia</w:t>
      </w:r>
      <w:proofErr w:type="spellEnd"/>
      <w:r w:rsidRPr="00CE1DFE">
        <w:rPr>
          <w:rFonts w:ascii="Times New Roman" w:eastAsia="Times New Roman" w:hAnsi="Times New Roman" w:cs="Times New Roman"/>
          <w:sz w:val="24"/>
          <w:szCs w:val="24"/>
          <w:lang w:val="en-IN" w:eastAsia="en-IN"/>
        </w:rPr>
        <w:t xml:space="preserve">, </w:t>
      </w:r>
      <w:proofErr w:type="spellStart"/>
      <w:r w:rsidRPr="00CE1DFE">
        <w:rPr>
          <w:rFonts w:ascii="Times New Roman" w:eastAsia="Times New Roman" w:hAnsi="Times New Roman" w:cs="Times New Roman"/>
          <w:sz w:val="24"/>
          <w:szCs w:val="24"/>
          <w:lang w:val="en-IN" w:eastAsia="en-IN"/>
        </w:rPr>
        <w:t>Stsip</w:t>
      </w:r>
      <w:proofErr w:type="spellEnd"/>
      <w:r w:rsidRPr="00CE1DFE">
        <w:rPr>
          <w:rFonts w:ascii="Times New Roman" w:eastAsia="Times New Roman" w:hAnsi="Times New Roman" w:cs="Times New Roman"/>
          <w:sz w:val="24"/>
          <w:szCs w:val="24"/>
          <w:lang w:val="en-IN" w:eastAsia="en-IN"/>
        </w:rPr>
        <w:t xml:space="preserve">, Marta, B., </w:t>
      </w:r>
      <w:proofErr w:type="spellStart"/>
      <w:r w:rsidRPr="00CE1DFE">
        <w:rPr>
          <w:rFonts w:ascii="Times New Roman" w:eastAsia="Times New Roman" w:hAnsi="Times New Roman" w:cs="Times New Roman"/>
          <w:sz w:val="24"/>
          <w:szCs w:val="24"/>
          <w:lang w:val="en-IN" w:eastAsia="en-IN"/>
        </w:rPr>
        <w:t>Martapura</w:t>
      </w:r>
      <w:proofErr w:type="spellEnd"/>
      <w:r w:rsidRPr="00CE1DFE">
        <w:rPr>
          <w:rFonts w:ascii="Times New Roman" w:eastAsia="Times New Roman" w:hAnsi="Times New Roman" w:cs="Times New Roman"/>
          <w:sz w:val="24"/>
          <w:szCs w:val="24"/>
          <w:lang w:val="en-IN" w:eastAsia="en-IN"/>
        </w:rPr>
        <w:t xml:space="preserve">, Universitas, W., Gama, S., </w:t>
      </w:r>
      <w:proofErr w:type="spellStart"/>
      <w:r w:rsidRPr="00CE1DFE">
        <w:rPr>
          <w:rFonts w:ascii="Times New Roman" w:eastAsia="Times New Roman" w:hAnsi="Times New Roman" w:cs="Times New Roman"/>
          <w:sz w:val="24"/>
          <w:szCs w:val="24"/>
          <w:lang w:val="en-IN" w:eastAsia="en-IN"/>
        </w:rPr>
        <w:t>Pancasetia</w:t>
      </w:r>
      <w:proofErr w:type="spellEnd"/>
      <w:r w:rsidRPr="00CE1DFE">
        <w:rPr>
          <w:rFonts w:ascii="Times New Roman" w:eastAsia="Times New Roman" w:hAnsi="Times New Roman" w:cs="Times New Roman"/>
          <w:sz w:val="24"/>
          <w:szCs w:val="24"/>
          <w:lang w:val="en-IN" w:eastAsia="en-IN"/>
        </w:rPr>
        <w:t xml:space="preserve">, S. and </w:t>
      </w:r>
      <w:proofErr w:type="spellStart"/>
      <w:r w:rsidRPr="00CE1DFE">
        <w:rPr>
          <w:rFonts w:ascii="Times New Roman" w:eastAsia="Times New Roman" w:hAnsi="Times New Roman" w:cs="Times New Roman"/>
          <w:sz w:val="24"/>
          <w:szCs w:val="24"/>
          <w:lang w:val="en-IN" w:eastAsia="en-IN"/>
        </w:rPr>
        <w:t>Banjarbaru</w:t>
      </w:r>
      <w:proofErr w:type="spellEnd"/>
      <w:r w:rsidRPr="00CE1DFE">
        <w:rPr>
          <w:rFonts w:ascii="Times New Roman" w:eastAsia="Times New Roman" w:hAnsi="Times New Roman" w:cs="Times New Roman"/>
          <w:sz w:val="24"/>
          <w:szCs w:val="24"/>
          <w:lang w:val="en-IN" w:eastAsia="en-IN"/>
        </w:rPr>
        <w:t>, K. (2022). ANALYSIS OF COMPETENCE, LEADERSHIP STYLE, AND COMPENSATION IN THE BANDUNG CITY PASAR BERMARTABAT.</w:t>
      </w:r>
      <w:r w:rsidR="00D9147A">
        <w:rPr>
          <w:rFonts w:ascii="Times New Roman" w:eastAsia="Times New Roman" w:hAnsi="Times New Roman" w:cs="Times New Roman"/>
          <w:sz w:val="24"/>
          <w:szCs w:val="24"/>
          <w:lang w:val="en-IN" w:eastAsia="en-IN"/>
        </w:rPr>
        <w:t xml:space="preserve"> </w:t>
      </w:r>
      <w:r w:rsidRPr="00CE1DFE">
        <w:rPr>
          <w:rFonts w:ascii="Times New Roman" w:eastAsia="Times New Roman" w:hAnsi="Times New Roman" w:cs="Times New Roman"/>
          <w:sz w:val="24"/>
          <w:szCs w:val="24"/>
          <w:lang w:val="en-IN" w:eastAsia="en-IN"/>
        </w:rPr>
        <w:t xml:space="preserve">30(1), pp.542–553. Available at: https://jurnal.darmaagung.ac.id/index.php/jurnaluda/article/download/2271/2035 [Accessed 29 </w:t>
      </w:r>
      <w:r w:rsidR="004333F0">
        <w:rPr>
          <w:rFonts w:ascii="Times New Roman" w:eastAsia="Times New Roman" w:hAnsi="Times New Roman" w:cs="Times New Roman"/>
          <w:sz w:val="24"/>
          <w:szCs w:val="24"/>
          <w:lang w:val="en-IN" w:eastAsia="en-IN"/>
        </w:rPr>
        <w:t>March</w:t>
      </w:r>
      <w:r w:rsidRPr="00CE1DFE">
        <w:rPr>
          <w:rFonts w:ascii="Times New Roman" w:eastAsia="Times New Roman" w:hAnsi="Times New Roman" w:cs="Times New Roman"/>
          <w:sz w:val="24"/>
          <w:szCs w:val="24"/>
          <w:lang w:val="en-IN" w:eastAsia="en-IN"/>
        </w:rPr>
        <w:t xml:space="preserve"> 2024].</w:t>
      </w:r>
    </w:p>
    <w:p w14:paraId="349C42C5" w14:textId="77777777" w:rsidR="00CE1DFE" w:rsidRPr="00CE1DFE" w:rsidRDefault="00CE1DFE" w:rsidP="00462485">
      <w:pPr>
        <w:spacing w:after="240" w:line="360" w:lineRule="auto"/>
        <w:jc w:val="both"/>
        <w:rPr>
          <w:rFonts w:ascii="Times New Roman" w:eastAsia="Times New Roman" w:hAnsi="Times New Roman" w:cs="Times New Roman"/>
          <w:sz w:val="24"/>
          <w:szCs w:val="24"/>
          <w:lang w:val="en-IN" w:eastAsia="en-IN"/>
        </w:rPr>
      </w:pPr>
      <w:r w:rsidRPr="00CE1DFE">
        <w:rPr>
          <w:rFonts w:ascii="Times New Roman" w:eastAsia="Times New Roman" w:hAnsi="Times New Roman" w:cs="Times New Roman"/>
          <w:sz w:val="24"/>
          <w:szCs w:val="24"/>
          <w:lang w:val="en-IN" w:eastAsia="en-IN"/>
        </w:rPr>
        <w:t xml:space="preserve">Zeng, H., Zhao, L. and Zhao, Y. (2020). Inclusive Leadership and Taking-Charge </w:t>
      </w:r>
      <w:proofErr w:type="spellStart"/>
      <w:r w:rsidRPr="00CE1DFE">
        <w:rPr>
          <w:rFonts w:ascii="Times New Roman" w:eastAsia="Times New Roman" w:hAnsi="Times New Roman" w:cs="Times New Roman"/>
          <w:sz w:val="24"/>
          <w:szCs w:val="24"/>
          <w:lang w:val="en-IN" w:eastAsia="en-IN"/>
        </w:rPr>
        <w:t>Behavior</w:t>
      </w:r>
      <w:proofErr w:type="spellEnd"/>
      <w:r w:rsidRPr="00CE1DFE">
        <w:rPr>
          <w:rFonts w:ascii="Times New Roman" w:eastAsia="Times New Roman" w:hAnsi="Times New Roman" w:cs="Times New Roman"/>
          <w:sz w:val="24"/>
          <w:szCs w:val="24"/>
          <w:lang w:val="en-IN" w:eastAsia="en-IN"/>
        </w:rPr>
        <w:t xml:space="preserve">: Roles of Psychological Safety and Thriving at Work. </w:t>
      </w:r>
      <w:r w:rsidRPr="00CE1DFE">
        <w:rPr>
          <w:rFonts w:ascii="Times New Roman" w:eastAsia="Times New Roman" w:hAnsi="Times New Roman" w:cs="Times New Roman"/>
          <w:i/>
          <w:iCs/>
          <w:sz w:val="24"/>
          <w:szCs w:val="24"/>
          <w:lang w:val="en-IN" w:eastAsia="en-IN"/>
        </w:rPr>
        <w:t>Frontiers in Psychology</w:t>
      </w:r>
      <w:r w:rsidRPr="00CE1DFE">
        <w:rPr>
          <w:rFonts w:ascii="Times New Roman" w:eastAsia="Times New Roman" w:hAnsi="Times New Roman" w:cs="Times New Roman"/>
          <w:sz w:val="24"/>
          <w:szCs w:val="24"/>
          <w:lang w:val="en-IN" w:eastAsia="en-IN"/>
        </w:rPr>
        <w:t xml:space="preserve">, 11(62). </w:t>
      </w:r>
      <w:proofErr w:type="spellStart"/>
      <w:proofErr w:type="gramStart"/>
      <w:r w:rsidRPr="00CE1DFE">
        <w:rPr>
          <w:rFonts w:ascii="Times New Roman" w:eastAsia="Times New Roman" w:hAnsi="Times New Roman" w:cs="Times New Roman"/>
          <w:sz w:val="24"/>
          <w:szCs w:val="24"/>
          <w:lang w:val="en-IN" w:eastAsia="en-IN"/>
        </w:rPr>
        <w:t>doi:https</w:t>
      </w:r>
      <w:proofErr w:type="spellEnd"/>
      <w:r w:rsidRPr="00CE1DFE">
        <w:rPr>
          <w:rFonts w:ascii="Times New Roman" w:eastAsia="Times New Roman" w:hAnsi="Times New Roman" w:cs="Times New Roman"/>
          <w:sz w:val="24"/>
          <w:szCs w:val="24"/>
          <w:lang w:val="en-IN" w:eastAsia="en-IN"/>
        </w:rPr>
        <w:t>://doi.org/10.3389/fpsyg.2020.00062</w:t>
      </w:r>
      <w:proofErr w:type="gramEnd"/>
      <w:r w:rsidRPr="00CE1DFE">
        <w:rPr>
          <w:rFonts w:ascii="Times New Roman" w:eastAsia="Times New Roman" w:hAnsi="Times New Roman" w:cs="Times New Roman"/>
          <w:sz w:val="24"/>
          <w:szCs w:val="24"/>
          <w:lang w:val="en-IN" w:eastAsia="en-IN"/>
        </w:rPr>
        <w:t>.</w:t>
      </w:r>
    </w:p>
    <w:p w14:paraId="69BA3DFB" w14:textId="77777777" w:rsidR="00CE1DFE" w:rsidRPr="00CE1DFE" w:rsidRDefault="00CE1DFE" w:rsidP="00AD27FB">
      <w:pPr>
        <w:spacing w:after="0" w:line="360" w:lineRule="auto"/>
        <w:jc w:val="center"/>
        <w:rPr>
          <w:rFonts w:ascii="Times New Roman" w:eastAsia="Arial" w:hAnsi="Times New Roman" w:cs="Times New Roman"/>
          <w:sz w:val="24"/>
          <w:szCs w:val="24"/>
          <w:lang w:val="en-US"/>
        </w:rPr>
      </w:pPr>
    </w:p>
    <w:p w14:paraId="28E8ABCA" w14:textId="77777777" w:rsidR="00CE1DFE" w:rsidRPr="00CE1DFE" w:rsidRDefault="00CE1DFE" w:rsidP="00AD27FB">
      <w:pPr>
        <w:spacing w:before="200" w:after="200" w:line="360" w:lineRule="auto"/>
        <w:jc w:val="center"/>
        <w:rPr>
          <w:rFonts w:ascii="Times New Roman" w:eastAsia="Times New Roman" w:hAnsi="Times New Roman" w:cs="Times New Roman"/>
          <w:sz w:val="24"/>
          <w:szCs w:val="24"/>
          <w:lang w:val=""/>
        </w:rPr>
      </w:pPr>
    </w:p>
    <w:p w14:paraId="40FCAA05" w14:textId="77777777" w:rsidR="00E92039" w:rsidRDefault="00E92039" w:rsidP="00AD27FB">
      <w:pPr>
        <w:jc w:val="center"/>
      </w:pPr>
    </w:p>
    <w:sectPr w:rsidR="00E92039" w:rsidSect="00D1059F">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949863" w14:textId="77777777" w:rsidR="00D1059F" w:rsidRDefault="00D1059F" w:rsidP="00C14EFD">
      <w:pPr>
        <w:spacing w:after="0" w:line="240" w:lineRule="auto"/>
      </w:pPr>
      <w:r>
        <w:separator/>
      </w:r>
    </w:p>
  </w:endnote>
  <w:endnote w:type="continuationSeparator" w:id="0">
    <w:p w14:paraId="1603D370" w14:textId="77777777" w:rsidR="00D1059F" w:rsidRDefault="00D1059F" w:rsidP="00C14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5454270"/>
      <w:docPartObj>
        <w:docPartGallery w:val="Page Numbers (Bottom of Page)"/>
        <w:docPartUnique/>
      </w:docPartObj>
    </w:sdtPr>
    <w:sdtContent>
      <w:p w14:paraId="4BA71E3D" w14:textId="61A16892" w:rsidR="00C14EFD" w:rsidRDefault="00C14EFD">
        <w:pPr>
          <w:pStyle w:val="Footer"/>
          <w:jc w:val="right"/>
        </w:pPr>
        <w:r>
          <w:fldChar w:fldCharType="begin"/>
        </w:r>
        <w:r>
          <w:instrText>PAGE   \* MERGEFORMAT</w:instrText>
        </w:r>
        <w:r>
          <w:fldChar w:fldCharType="separate"/>
        </w:r>
        <w:r>
          <w:t>2</w:t>
        </w:r>
        <w:r>
          <w:fldChar w:fldCharType="end"/>
        </w:r>
      </w:p>
    </w:sdtContent>
  </w:sdt>
  <w:p w14:paraId="2E6CFFDC" w14:textId="77777777" w:rsidR="00C14EFD" w:rsidRDefault="00C14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AECAAF" w14:textId="77777777" w:rsidR="00D1059F" w:rsidRDefault="00D1059F" w:rsidP="00C14EFD">
      <w:pPr>
        <w:spacing w:after="0" w:line="240" w:lineRule="auto"/>
      </w:pPr>
      <w:r>
        <w:separator/>
      </w:r>
    </w:p>
  </w:footnote>
  <w:footnote w:type="continuationSeparator" w:id="0">
    <w:p w14:paraId="2B05A110" w14:textId="77777777" w:rsidR="00D1059F" w:rsidRDefault="00D1059F" w:rsidP="00C14E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495"/>
    <w:rsid w:val="0004487B"/>
    <w:rsid w:val="00073682"/>
    <w:rsid w:val="000736F3"/>
    <w:rsid w:val="00091CF9"/>
    <w:rsid w:val="000E30E8"/>
    <w:rsid w:val="00105940"/>
    <w:rsid w:val="0012745F"/>
    <w:rsid w:val="001968BF"/>
    <w:rsid w:val="001D5495"/>
    <w:rsid w:val="001E4E20"/>
    <w:rsid w:val="001E7A93"/>
    <w:rsid w:val="00296FAB"/>
    <w:rsid w:val="00342E5D"/>
    <w:rsid w:val="00345F0B"/>
    <w:rsid w:val="00361EE3"/>
    <w:rsid w:val="003879AF"/>
    <w:rsid w:val="003B5100"/>
    <w:rsid w:val="0040208C"/>
    <w:rsid w:val="004333F0"/>
    <w:rsid w:val="00462485"/>
    <w:rsid w:val="00546836"/>
    <w:rsid w:val="00590B07"/>
    <w:rsid w:val="005E2892"/>
    <w:rsid w:val="00611B3F"/>
    <w:rsid w:val="00625C0A"/>
    <w:rsid w:val="00633F61"/>
    <w:rsid w:val="006741FE"/>
    <w:rsid w:val="006858A4"/>
    <w:rsid w:val="006E68B5"/>
    <w:rsid w:val="007478B7"/>
    <w:rsid w:val="007D2E74"/>
    <w:rsid w:val="008B1552"/>
    <w:rsid w:val="008C0D86"/>
    <w:rsid w:val="00A652E9"/>
    <w:rsid w:val="00A9304F"/>
    <w:rsid w:val="00AD27FB"/>
    <w:rsid w:val="00B26D40"/>
    <w:rsid w:val="00B64F70"/>
    <w:rsid w:val="00B67FC8"/>
    <w:rsid w:val="00B82DD3"/>
    <w:rsid w:val="00C14EFD"/>
    <w:rsid w:val="00C314B9"/>
    <w:rsid w:val="00CE1DFE"/>
    <w:rsid w:val="00D1059F"/>
    <w:rsid w:val="00D16E31"/>
    <w:rsid w:val="00D9147A"/>
    <w:rsid w:val="00D927C9"/>
    <w:rsid w:val="00E47616"/>
    <w:rsid w:val="00E63CFA"/>
    <w:rsid w:val="00E92039"/>
    <w:rsid w:val="00EB1673"/>
    <w:rsid w:val="00EF6C6F"/>
    <w:rsid w:val="00F200F7"/>
    <w:rsid w:val="00F51546"/>
    <w:rsid w:val="00FA1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18225"/>
  <w15:chartTrackingRefBased/>
  <w15:docId w15:val="{1FD84542-AD06-4DC7-B4A7-45742A6EE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54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54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54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54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54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54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54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54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54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4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54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54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54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54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54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54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54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5495"/>
    <w:rPr>
      <w:rFonts w:eastAsiaTheme="majorEastAsia" w:cstheme="majorBidi"/>
      <w:color w:val="272727" w:themeColor="text1" w:themeTint="D8"/>
    </w:rPr>
  </w:style>
  <w:style w:type="paragraph" w:styleId="Title">
    <w:name w:val="Title"/>
    <w:basedOn w:val="Normal"/>
    <w:next w:val="Normal"/>
    <w:link w:val="TitleChar"/>
    <w:uiPriority w:val="10"/>
    <w:qFormat/>
    <w:rsid w:val="001D54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54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54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54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5495"/>
    <w:pPr>
      <w:spacing w:before="160"/>
      <w:jc w:val="center"/>
    </w:pPr>
    <w:rPr>
      <w:i/>
      <w:iCs/>
      <w:color w:val="404040" w:themeColor="text1" w:themeTint="BF"/>
    </w:rPr>
  </w:style>
  <w:style w:type="character" w:customStyle="1" w:styleId="QuoteChar">
    <w:name w:val="Quote Char"/>
    <w:basedOn w:val="DefaultParagraphFont"/>
    <w:link w:val="Quote"/>
    <w:uiPriority w:val="29"/>
    <w:rsid w:val="001D5495"/>
    <w:rPr>
      <w:i/>
      <w:iCs/>
      <w:color w:val="404040" w:themeColor="text1" w:themeTint="BF"/>
    </w:rPr>
  </w:style>
  <w:style w:type="paragraph" w:styleId="ListParagraph">
    <w:name w:val="List Paragraph"/>
    <w:basedOn w:val="Normal"/>
    <w:uiPriority w:val="34"/>
    <w:qFormat/>
    <w:rsid w:val="001D5495"/>
    <w:pPr>
      <w:ind w:left="720"/>
      <w:contextualSpacing/>
    </w:pPr>
  </w:style>
  <w:style w:type="character" w:styleId="IntenseEmphasis">
    <w:name w:val="Intense Emphasis"/>
    <w:basedOn w:val="DefaultParagraphFont"/>
    <w:uiPriority w:val="21"/>
    <w:qFormat/>
    <w:rsid w:val="001D5495"/>
    <w:rPr>
      <w:i/>
      <w:iCs/>
      <w:color w:val="0F4761" w:themeColor="accent1" w:themeShade="BF"/>
    </w:rPr>
  </w:style>
  <w:style w:type="paragraph" w:styleId="IntenseQuote">
    <w:name w:val="Intense Quote"/>
    <w:basedOn w:val="Normal"/>
    <w:next w:val="Normal"/>
    <w:link w:val="IntenseQuoteChar"/>
    <w:uiPriority w:val="30"/>
    <w:qFormat/>
    <w:rsid w:val="001D54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5495"/>
    <w:rPr>
      <w:i/>
      <w:iCs/>
      <w:color w:val="0F4761" w:themeColor="accent1" w:themeShade="BF"/>
    </w:rPr>
  </w:style>
  <w:style w:type="character" w:styleId="IntenseReference">
    <w:name w:val="Intense Reference"/>
    <w:basedOn w:val="DefaultParagraphFont"/>
    <w:uiPriority w:val="32"/>
    <w:qFormat/>
    <w:rsid w:val="001D5495"/>
    <w:rPr>
      <w:b/>
      <w:bCs/>
      <w:smallCaps/>
      <w:color w:val="0F4761" w:themeColor="accent1" w:themeShade="BF"/>
      <w:spacing w:val="5"/>
    </w:rPr>
  </w:style>
  <w:style w:type="paragraph" w:styleId="NoSpacing">
    <w:name w:val="No Spacing"/>
    <w:link w:val="NoSpacingChar"/>
    <w:uiPriority w:val="1"/>
    <w:qFormat/>
    <w:rsid w:val="00B26D40"/>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B26D40"/>
    <w:rPr>
      <w:rFonts w:eastAsiaTheme="minorEastAsia"/>
      <w:lang w:eastAsia="en-GB"/>
    </w:rPr>
  </w:style>
  <w:style w:type="paragraph" w:styleId="Header">
    <w:name w:val="header"/>
    <w:basedOn w:val="Normal"/>
    <w:link w:val="HeaderChar"/>
    <w:uiPriority w:val="99"/>
    <w:unhideWhenUsed/>
    <w:rsid w:val="00C14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EFD"/>
  </w:style>
  <w:style w:type="paragraph" w:styleId="Footer">
    <w:name w:val="footer"/>
    <w:basedOn w:val="Normal"/>
    <w:link w:val="FooterChar"/>
    <w:uiPriority w:val="99"/>
    <w:unhideWhenUsed/>
    <w:rsid w:val="00C14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EFD"/>
  </w:style>
  <w:style w:type="paragraph" w:styleId="TOCHeading">
    <w:name w:val="TOC Heading"/>
    <w:basedOn w:val="Heading1"/>
    <w:next w:val="Normal"/>
    <w:uiPriority w:val="39"/>
    <w:unhideWhenUsed/>
    <w:qFormat/>
    <w:rsid w:val="00F51546"/>
    <w:pPr>
      <w:spacing w:before="240" w:after="0"/>
      <w:outlineLvl w:val="9"/>
    </w:pPr>
    <w:rPr>
      <w:sz w:val="32"/>
      <w:szCs w:val="32"/>
      <w:lang w:eastAsia="en-GB"/>
    </w:rPr>
  </w:style>
  <w:style w:type="paragraph" w:styleId="TOC2">
    <w:name w:val="toc 2"/>
    <w:basedOn w:val="Normal"/>
    <w:next w:val="Normal"/>
    <w:autoRedefine/>
    <w:uiPriority w:val="39"/>
    <w:unhideWhenUsed/>
    <w:rsid w:val="00F51546"/>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F51546"/>
    <w:pPr>
      <w:spacing w:after="100"/>
    </w:pPr>
    <w:rPr>
      <w:rFonts w:eastAsiaTheme="minorEastAsia" w:cs="Times New Roman"/>
      <w:lang w:eastAsia="en-GB"/>
    </w:rPr>
  </w:style>
  <w:style w:type="paragraph" w:styleId="TOC3">
    <w:name w:val="toc 3"/>
    <w:basedOn w:val="Normal"/>
    <w:next w:val="Normal"/>
    <w:autoRedefine/>
    <w:uiPriority w:val="39"/>
    <w:unhideWhenUsed/>
    <w:rsid w:val="00F51546"/>
    <w:pPr>
      <w:spacing w:after="100"/>
      <w:ind w:left="440"/>
    </w:pPr>
    <w:rPr>
      <w:rFonts w:eastAsiaTheme="minorEastAsia" w:cs="Times New Roman"/>
      <w:lang w:eastAsia="en-GB"/>
    </w:rPr>
  </w:style>
  <w:style w:type="character" w:styleId="Hyperlink">
    <w:name w:val="Hyperlink"/>
    <w:basedOn w:val="DefaultParagraphFont"/>
    <w:uiPriority w:val="99"/>
    <w:unhideWhenUsed/>
    <w:rsid w:val="003B510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384062">
      <w:bodyDiv w:val="1"/>
      <w:marLeft w:val="0"/>
      <w:marRight w:val="0"/>
      <w:marTop w:val="0"/>
      <w:marBottom w:val="0"/>
      <w:divBdr>
        <w:top w:val="none" w:sz="0" w:space="0" w:color="auto"/>
        <w:left w:val="none" w:sz="0" w:space="0" w:color="auto"/>
        <w:bottom w:val="none" w:sz="0" w:space="0" w:color="auto"/>
        <w:right w:val="none" w:sz="0" w:space="0" w:color="auto"/>
      </w:divBdr>
    </w:div>
    <w:div w:id="1709144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A6BC6C-6E1F-4155-A65C-DF2CE8B047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2002</Words>
  <Characters>11412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Stancheva</dc:creator>
  <cp:keywords/>
  <dc:description/>
  <cp:lastModifiedBy>Silviya Stancheva</cp:lastModifiedBy>
  <cp:revision>5</cp:revision>
  <dcterms:created xsi:type="dcterms:W3CDTF">2024-04-17T16:28:00Z</dcterms:created>
  <dcterms:modified xsi:type="dcterms:W3CDTF">2024-04-18T16:30:00Z</dcterms:modified>
</cp:coreProperties>
</file>