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E39CA1" w14:textId="79DF4E00" w:rsidR="00A13BCC" w:rsidRDefault="00A13BCC" w:rsidP="004D663F">
      <w:pPr>
        <w:spacing w:line="360" w:lineRule="auto"/>
        <w:rPr>
          <w:sz w:val="24"/>
          <w:szCs w:val="24"/>
        </w:rPr>
      </w:pPr>
      <w:r w:rsidRPr="00C01554">
        <w:rPr>
          <w:sz w:val="24"/>
          <w:szCs w:val="24"/>
        </w:rPr>
        <w:t xml:space="preserve">Abstract </w:t>
      </w:r>
    </w:p>
    <w:p w14:paraId="06C03F47" w14:textId="04BAC32F" w:rsidR="00C01554" w:rsidRPr="00C01554" w:rsidRDefault="00C01554" w:rsidP="004D663F">
      <w:pPr>
        <w:spacing w:line="360" w:lineRule="auto"/>
        <w:rPr>
          <w:sz w:val="24"/>
          <w:szCs w:val="24"/>
        </w:rPr>
      </w:pPr>
      <w:r>
        <w:rPr>
          <w:sz w:val="24"/>
          <w:szCs w:val="24"/>
        </w:rPr>
        <w:t xml:space="preserve">This paper critiques the Well-being of Future Generations (Wales) Act 2015. It is a summary of policy that either works alongside or has led to the creation of the Act regarding health, well-being and sustainable development. </w:t>
      </w:r>
      <w:r w:rsidRPr="0081452C">
        <w:rPr>
          <w:sz w:val="24"/>
          <w:szCs w:val="24"/>
        </w:rPr>
        <w:t>The Act was introduced in order to improve the social, economic, environmental and cultural well-being of Wales.</w:t>
      </w:r>
      <w:r>
        <w:rPr>
          <w:sz w:val="24"/>
          <w:szCs w:val="24"/>
        </w:rPr>
        <w:t xml:space="preserve"> There are </w:t>
      </w:r>
      <w:proofErr w:type="gramStart"/>
      <w:r>
        <w:rPr>
          <w:sz w:val="24"/>
          <w:szCs w:val="24"/>
        </w:rPr>
        <w:t>a number of</w:t>
      </w:r>
      <w:proofErr w:type="gramEnd"/>
      <w:r>
        <w:rPr>
          <w:sz w:val="24"/>
          <w:szCs w:val="24"/>
        </w:rPr>
        <w:t xml:space="preserve"> issues that come along with the Act, however, if implemented well then it could lean to other countries adopting the same style of Act. </w:t>
      </w:r>
    </w:p>
    <w:p w14:paraId="75C5AC43" w14:textId="77777777" w:rsidR="00C01554" w:rsidRDefault="00C01554" w:rsidP="004D663F">
      <w:pPr>
        <w:spacing w:line="360" w:lineRule="auto"/>
        <w:rPr>
          <w:sz w:val="24"/>
          <w:szCs w:val="24"/>
        </w:rPr>
      </w:pPr>
    </w:p>
    <w:p w14:paraId="1829CB52" w14:textId="77777777" w:rsidR="00C01554" w:rsidRDefault="00C01554" w:rsidP="004D663F">
      <w:pPr>
        <w:spacing w:line="360" w:lineRule="auto"/>
        <w:rPr>
          <w:sz w:val="24"/>
          <w:szCs w:val="24"/>
        </w:rPr>
      </w:pPr>
    </w:p>
    <w:p w14:paraId="72A76004" w14:textId="77777777" w:rsidR="00C01554" w:rsidRDefault="00C01554" w:rsidP="004D663F">
      <w:pPr>
        <w:spacing w:line="360" w:lineRule="auto"/>
        <w:rPr>
          <w:sz w:val="24"/>
          <w:szCs w:val="24"/>
        </w:rPr>
      </w:pPr>
    </w:p>
    <w:p w14:paraId="2B75CF70" w14:textId="77777777" w:rsidR="00C01554" w:rsidRDefault="00C01554" w:rsidP="004D663F">
      <w:pPr>
        <w:spacing w:line="360" w:lineRule="auto"/>
        <w:rPr>
          <w:sz w:val="24"/>
          <w:szCs w:val="24"/>
        </w:rPr>
      </w:pPr>
    </w:p>
    <w:p w14:paraId="62103292" w14:textId="77777777" w:rsidR="00C01554" w:rsidRDefault="00C01554" w:rsidP="004D663F">
      <w:pPr>
        <w:spacing w:line="360" w:lineRule="auto"/>
        <w:rPr>
          <w:sz w:val="24"/>
          <w:szCs w:val="24"/>
        </w:rPr>
      </w:pPr>
    </w:p>
    <w:p w14:paraId="63819572" w14:textId="77777777" w:rsidR="00C01554" w:rsidRDefault="00C01554" w:rsidP="004D663F">
      <w:pPr>
        <w:spacing w:line="360" w:lineRule="auto"/>
        <w:rPr>
          <w:sz w:val="24"/>
          <w:szCs w:val="24"/>
        </w:rPr>
      </w:pPr>
    </w:p>
    <w:p w14:paraId="61C14AA6" w14:textId="77777777" w:rsidR="00C01554" w:rsidRDefault="00C01554" w:rsidP="004D663F">
      <w:pPr>
        <w:spacing w:line="360" w:lineRule="auto"/>
        <w:rPr>
          <w:sz w:val="24"/>
          <w:szCs w:val="24"/>
        </w:rPr>
      </w:pPr>
    </w:p>
    <w:p w14:paraId="3D54B744" w14:textId="77777777" w:rsidR="00C01554" w:rsidRDefault="00C01554" w:rsidP="004D663F">
      <w:pPr>
        <w:spacing w:line="360" w:lineRule="auto"/>
        <w:rPr>
          <w:sz w:val="24"/>
          <w:szCs w:val="24"/>
        </w:rPr>
      </w:pPr>
    </w:p>
    <w:p w14:paraId="1A8C6C4F" w14:textId="77777777" w:rsidR="00C01554" w:rsidRDefault="00C01554" w:rsidP="004D663F">
      <w:pPr>
        <w:spacing w:line="360" w:lineRule="auto"/>
        <w:rPr>
          <w:sz w:val="24"/>
          <w:szCs w:val="24"/>
        </w:rPr>
      </w:pPr>
    </w:p>
    <w:p w14:paraId="2F488017" w14:textId="77777777" w:rsidR="00C01554" w:rsidRDefault="00C01554" w:rsidP="004D663F">
      <w:pPr>
        <w:spacing w:line="360" w:lineRule="auto"/>
        <w:rPr>
          <w:sz w:val="24"/>
          <w:szCs w:val="24"/>
        </w:rPr>
      </w:pPr>
    </w:p>
    <w:p w14:paraId="00053F3D" w14:textId="77777777" w:rsidR="00C01554" w:rsidRDefault="00C01554" w:rsidP="004D663F">
      <w:pPr>
        <w:spacing w:line="360" w:lineRule="auto"/>
        <w:rPr>
          <w:sz w:val="24"/>
          <w:szCs w:val="24"/>
        </w:rPr>
      </w:pPr>
    </w:p>
    <w:p w14:paraId="15354A2B" w14:textId="77777777" w:rsidR="00C01554" w:rsidRDefault="00C01554" w:rsidP="004D663F">
      <w:pPr>
        <w:spacing w:line="360" w:lineRule="auto"/>
        <w:rPr>
          <w:sz w:val="24"/>
          <w:szCs w:val="24"/>
        </w:rPr>
      </w:pPr>
    </w:p>
    <w:p w14:paraId="7BA04B66" w14:textId="77777777" w:rsidR="00C01554" w:rsidRDefault="00C01554" w:rsidP="004D663F">
      <w:pPr>
        <w:spacing w:line="360" w:lineRule="auto"/>
        <w:rPr>
          <w:sz w:val="24"/>
          <w:szCs w:val="24"/>
        </w:rPr>
      </w:pPr>
    </w:p>
    <w:p w14:paraId="0458FE8F" w14:textId="77777777" w:rsidR="00C01554" w:rsidRDefault="00C01554" w:rsidP="004D663F">
      <w:pPr>
        <w:spacing w:line="360" w:lineRule="auto"/>
        <w:rPr>
          <w:sz w:val="24"/>
          <w:szCs w:val="24"/>
        </w:rPr>
      </w:pPr>
    </w:p>
    <w:p w14:paraId="25504379" w14:textId="77777777" w:rsidR="00C01554" w:rsidRDefault="00C01554" w:rsidP="004D663F">
      <w:pPr>
        <w:spacing w:line="360" w:lineRule="auto"/>
        <w:rPr>
          <w:sz w:val="24"/>
          <w:szCs w:val="24"/>
        </w:rPr>
      </w:pPr>
    </w:p>
    <w:p w14:paraId="14FFBDC4" w14:textId="77777777" w:rsidR="00C01554" w:rsidRDefault="00C01554" w:rsidP="004D663F">
      <w:pPr>
        <w:spacing w:line="360" w:lineRule="auto"/>
        <w:rPr>
          <w:sz w:val="24"/>
          <w:szCs w:val="24"/>
        </w:rPr>
      </w:pPr>
    </w:p>
    <w:p w14:paraId="0586FE5D" w14:textId="77777777" w:rsidR="00C01554" w:rsidRDefault="00C01554" w:rsidP="004D663F">
      <w:pPr>
        <w:spacing w:line="360" w:lineRule="auto"/>
        <w:rPr>
          <w:sz w:val="24"/>
          <w:szCs w:val="24"/>
        </w:rPr>
      </w:pPr>
    </w:p>
    <w:p w14:paraId="68B07593" w14:textId="77777777" w:rsidR="00C01554" w:rsidRDefault="00C01554" w:rsidP="004D663F">
      <w:pPr>
        <w:spacing w:line="360" w:lineRule="auto"/>
        <w:rPr>
          <w:sz w:val="24"/>
          <w:szCs w:val="24"/>
        </w:rPr>
      </w:pPr>
    </w:p>
    <w:p w14:paraId="414E14B3" w14:textId="549B64DD" w:rsidR="00D0177C" w:rsidRPr="0081452C" w:rsidRDefault="00AD4976" w:rsidP="004D663F">
      <w:pPr>
        <w:spacing w:line="360" w:lineRule="auto"/>
        <w:rPr>
          <w:sz w:val="24"/>
          <w:szCs w:val="24"/>
        </w:rPr>
      </w:pPr>
      <w:bookmarkStart w:id="0" w:name="_GoBack"/>
      <w:bookmarkEnd w:id="0"/>
      <w:r w:rsidRPr="0081452C">
        <w:rPr>
          <w:sz w:val="24"/>
          <w:szCs w:val="24"/>
        </w:rPr>
        <w:lastRenderedPageBreak/>
        <w:t xml:space="preserve">Introduction </w:t>
      </w:r>
    </w:p>
    <w:p w14:paraId="6B7CDB6F" w14:textId="6912130A" w:rsidR="009828A9" w:rsidRPr="0081452C" w:rsidRDefault="009828A9" w:rsidP="004D663F">
      <w:pPr>
        <w:spacing w:line="360" w:lineRule="auto"/>
        <w:rPr>
          <w:sz w:val="24"/>
          <w:szCs w:val="24"/>
        </w:rPr>
      </w:pPr>
      <w:r w:rsidRPr="0081452C">
        <w:rPr>
          <w:sz w:val="24"/>
          <w:szCs w:val="24"/>
        </w:rPr>
        <w:t xml:space="preserve">This </w:t>
      </w:r>
      <w:r w:rsidR="003838FB" w:rsidRPr="0081452C">
        <w:rPr>
          <w:sz w:val="24"/>
          <w:szCs w:val="24"/>
        </w:rPr>
        <w:t xml:space="preserve">policy critique will provide and evaluation of a piece of social legislation within Wales that is linked to health, wellbeing, social care, sustainability and equality. The piece of legislation that has been chosen to critique is the Wellbeing of the Future Generations Act (Wales) 2015. </w:t>
      </w:r>
      <w:r w:rsidR="00C12C53" w:rsidRPr="0081452C">
        <w:rPr>
          <w:sz w:val="24"/>
          <w:szCs w:val="24"/>
        </w:rPr>
        <w:t xml:space="preserve">As well as a critique of this policy there will be an evaluation of the impacts that the Wellbeing of the Future Generations Act is likely to have. </w:t>
      </w:r>
      <w:r w:rsidR="003838FB" w:rsidRPr="0081452C">
        <w:rPr>
          <w:sz w:val="24"/>
          <w:szCs w:val="24"/>
        </w:rPr>
        <w:t>There will also be an inclusion of how health, sustainable development</w:t>
      </w:r>
      <w:r w:rsidR="00C12C53" w:rsidRPr="0081452C">
        <w:rPr>
          <w:sz w:val="24"/>
          <w:szCs w:val="24"/>
        </w:rPr>
        <w:t xml:space="preserve"> and wellbeing have all impacted policy within Wales. Lastly there will be recommendations for the future in order to improve the policy. </w:t>
      </w:r>
    </w:p>
    <w:p w14:paraId="7AD52E73" w14:textId="77777777" w:rsidR="00722115" w:rsidRPr="0081452C" w:rsidRDefault="00722115" w:rsidP="004D663F">
      <w:pPr>
        <w:spacing w:line="360" w:lineRule="auto"/>
        <w:rPr>
          <w:sz w:val="24"/>
          <w:szCs w:val="24"/>
        </w:rPr>
      </w:pPr>
      <w:r w:rsidRPr="0081452C">
        <w:rPr>
          <w:sz w:val="24"/>
          <w:szCs w:val="24"/>
        </w:rPr>
        <w:t>Health impact on policy in Wales</w:t>
      </w:r>
    </w:p>
    <w:p w14:paraId="51B94473" w14:textId="5314F16B" w:rsidR="001D6629" w:rsidRPr="0081452C" w:rsidRDefault="00891431" w:rsidP="004D663F">
      <w:pPr>
        <w:spacing w:line="360" w:lineRule="auto"/>
        <w:rPr>
          <w:sz w:val="24"/>
          <w:szCs w:val="24"/>
        </w:rPr>
      </w:pPr>
      <w:r w:rsidRPr="0081452C">
        <w:rPr>
          <w:sz w:val="24"/>
          <w:szCs w:val="24"/>
        </w:rPr>
        <w:t>The Home Office (2019) says that o</w:t>
      </w:r>
      <w:r w:rsidR="006F611E" w:rsidRPr="0081452C">
        <w:rPr>
          <w:sz w:val="24"/>
          <w:szCs w:val="24"/>
        </w:rPr>
        <w:t>besity is one of the most serious health challenges of the 21</w:t>
      </w:r>
      <w:r w:rsidR="006F611E" w:rsidRPr="0081452C">
        <w:rPr>
          <w:sz w:val="24"/>
          <w:szCs w:val="24"/>
          <w:vertAlign w:val="superscript"/>
        </w:rPr>
        <w:t>st</w:t>
      </w:r>
      <w:r w:rsidR="006F611E" w:rsidRPr="0081452C">
        <w:rPr>
          <w:sz w:val="24"/>
          <w:szCs w:val="24"/>
        </w:rPr>
        <w:t xml:space="preserve"> century and being over weight in Wales has almost become normalized. In order to try and tackle this health issue it was included in the Public Health (Wales) Act 2017 that a strategy needs to be produced in order to be able to prevent and reduce obesity within Wales. This </w:t>
      </w:r>
      <w:r w:rsidR="00B73922">
        <w:rPr>
          <w:sz w:val="24"/>
          <w:szCs w:val="24"/>
        </w:rPr>
        <w:t>A</w:t>
      </w:r>
      <w:r w:rsidR="006F611E" w:rsidRPr="0081452C">
        <w:rPr>
          <w:sz w:val="24"/>
          <w:szCs w:val="24"/>
        </w:rPr>
        <w:t xml:space="preserve">ct has contributed to ‘A Healthier Wales: Our Plan for Health and Social Care’. The vision of this is that the people living within Wales </w:t>
      </w:r>
      <w:r w:rsidRPr="0081452C">
        <w:rPr>
          <w:sz w:val="24"/>
          <w:szCs w:val="24"/>
        </w:rPr>
        <w:t xml:space="preserve">should be able to have longer, healthier and happier lives as well as being able to remain active and independent within their homes for as long as possible (Home Office, 2019). </w:t>
      </w:r>
      <w:r w:rsidR="001703A3" w:rsidRPr="0081452C">
        <w:rPr>
          <w:sz w:val="24"/>
          <w:szCs w:val="24"/>
        </w:rPr>
        <w:t xml:space="preserve">The NHS Wales (2019) says </w:t>
      </w:r>
      <w:r w:rsidR="00F351F8" w:rsidRPr="0081452C">
        <w:rPr>
          <w:sz w:val="24"/>
          <w:szCs w:val="24"/>
        </w:rPr>
        <w:t xml:space="preserve">that smoking is one of the United Kingdoms leading cause of preventable death as well as passive smoking being medically proven to be a cause of lung cancer and heart disease as well as other minor illnesses within non smokers. Due to these health affects </w:t>
      </w:r>
      <w:r w:rsidR="000E05BE" w:rsidRPr="0081452C">
        <w:rPr>
          <w:sz w:val="24"/>
          <w:szCs w:val="24"/>
        </w:rPr>
        <w:t xml:space="preserve">the Health Act 2006 made enclosed and substantially closed workplaces alongside with public areas smoke free. This </w:t>
      </w:r>
      <w:r w:rsidR="00B73922">
        <w:rPr>
          <w:sz w:val="24"/>
          <w:szCs w:val="24"/>
        </w:rPr>
        <w:t>A</w:t>
      </w:r>
      <w:r w:rsidR="000E05BE" w:rsidRPr="0081452C">
        <w:rPr>
          <w:sz w:val="24"/>
          <w:szCs w:val="24"/>
        </w:rPr>
        <w:t>ct also gave powers to national authorities to make a low amount of exemptions to the smoke free rules as well as smoke free vehicles and additional smoke free places (Home Office, 2018</w:t>
      </w:r>
      <w:r w:rsidR="000E05BE" w:rsidRPr="00B73922">
        <w:rPr>
          <w:sz w:val="24"/>
          <w:szCs w:val="24"/>
        </w:rPr>
        <w:t xml:space="preserve">). </w:t>
      </w:r>
      <w:r w:rsidR="00CA3A46" w:rsidRPr="00B73922">
        <w:rPr>
          <w:sz w:val="24"/>
          <w:szCs w:val="24"/>
        </w:rPr>
        <w:t>Due to alcohol relate</w:t>
      </w:r>
      <w:r w:rsidR="00EC545E" w:rsidRPr="00B73922">
        <w:rPr>
          <w:sz w:val="24"/>
          <w:szCs w:val="24"/>
        </w:rPr>
        <w:t>d</w:t>
      </w:r>
      <w:r w:rsidR="00CA3A46" w:rsidRPr="0081452C">
        <w:rPr>
          <w:sz w:val="24"/>
          <w:szCs w:val="24"/>
        </w:rPr>
        <w:t xml:space="preserve"> </w:t>
      </w:r>
      <w:r w:rsidR="00B73922">
        <w:rPr>
          <w:sz w:val="24"/>
          <w:szCs w:val="24"/>
        </w:rPr>
        <w:t xml:space="preserve">harm such as </w:t>
      </w:r>
      <w:r w:rsidR="00CA3A46" w:rsidRPr="0081452C">
        <w:rPr>
          <w:sz w:val="24"/>
          <w:szCs w:val="24"/>
        </w:rPr>
        <w:t>deaths i</w:t>
      </w:r>
      <w:r w:rsidR="00EC545E">
        <w:rPr>
          <w:sz w:val="24"/>
          <w:szCs w:val="24"/>
        </w:rPr>
        <w:t>n</w:t>
      </w:r>
      <w:r w:rsidR="00CA3A46" w:rsidRPr="0081452C">
        <w:rPr>
          <w:sz w:val="24"/>
          <w:szCs w:val="24"/>
        </w:rPr>
        <w:t xml:space="preserve"> Wales the Public Health (Minimum Price for Alcohol) (Wales) Bill was introduced. The Bill has been introduced in Wales in order to provide a minimum price for the sale and supply of alcohol as well as making it an offence to sell alcohol under this price.</w:t>
      </w:r>
      <w:r w:rsidR="000E7C5E" w:rsidRPr="0081452C">
        <w:rPr>
          <w:sz w:val="24"/>
          <w:szCs w:val="24"/>
        </w:rPr>
        <w:t xml:space="preserve"> By providing a minimum price this aims to reduce harmful consumptions of alcohol and is targeted at protecting hazardous drinkers </w:t>
      </w:r>
      <w:r w:rsidR="000E7C5E" w:rsidRPr="0081452C">
        <w:rPr>
          <w:sz w:val="24"/>
          <w:szCs w:val="24"/>
        </w:rPr>
        <w:lastRenderedPageBreak/>
        <w:t xml:space="preserve">such as young people. This is because younger individuals are more likely to consume alcohol in greater quantities and at low costs (National Assembly for Wales, 2018). </w:t>
      </w:r>
    </w:p>
    <w:p w14:paraId="4B83C5F2" w14:textId="0CCD68D6" w:rsidR="009828A9" w:rsidRPr="0081452C" w:rsidRDefault="00722115" w:rsidP="004D663F">
      <w:pPr>
        <w:spacing w:line="360" w:lineRule="auto"/>
        <w:rPr>
          <w:sz w:val="24"/>
          <w:szCs w:val="24"/>
        </w:rPr>
      </w:pPr>
      <w:r w:rsidRPr="0081452C">
        <w:rPr>
          <w:sz w:val="24"/>
          <w:szCs w:val="24"/>
        </w:rPr>
        <w:t>S</w:t>
      </w:r>
      <w:r w:rsidR="009828A9" w:rsidRPr="0081452C">
        <w:rPr>
          <w:sz w:val="24"/>
          <w:szCs w:val="24"/>
        </w:rPr>
        <w:t xml:space="preserve">ustainable development impact on policy in </w:t>
      </w:r>
      <w:r w:rsidR="001706FB">
        <w:rPr>
          <w:sz w:val="24"/>
          <w:szCs w:val="24"/>
        </w:rPr>
        <w:t>W</w:t>
      </w:r>
      <w:r w:rsidR="009828A9" w:rsidRPr="0081452C">
        <w:rPr>
          <w:sz w:val="24"/>
          <w:szCs w:val="24"/>
        </w:rPr>
        <w:t xml:space="preserve">ales </w:t>
      </w:r>
    </w:p>
    <w:p w14:paraId="7C3DA139" w14:textId="07C354C3" w:rsidR="00856898" w:rsidRPr="0081452C" w:rsidRDefault="00996D73" w:rsidP="004D663F">
      <w:pPr>
        <w:spacing w:line="360" w:lineRule="auto"/>
        <w:rPr>
          <w:sz w:val="24"/>
          <w:szCs w:val="24"/>
        </w:rPr>
      </w:pPr>
      <w:r w:rsidRPr="0081452C">
        <w:rPr>
          <w:sz w:val="24"/>
          <w:szCs w:val="24"/>
        </w:rPr>
        <w:t>Due to major challenges in Wales</w:t>
      </w:r>
      <w:r w:rsidR="00EC545E">
        <w:rPr>
          <w:sz w:val="24"/>
          <w:szCs w:val="24"/>
        </w:rPr>
        <w:t>,</w:t>
      </w:r>
      <w:r w:rsidRPr="0081452C">
        <w:rPr>
          <w:sz w:val="24"/>
          <w:szCs w:val="24"/>
        </w:rPr>
        <w:t xml:space="preserve"> </w:t>
      </w:r>
      <w:r w:rsidR="00EC545E">
        <w:rPr>
          <w:sz w:val="24"/>
          <w:szCs w:val="24"/>
        </w:rPr>
        <w:t xml:space="preserve">the </w:t>
      </w:r>
      <w:r w:rsidRPr="0081452C">
        <w:rPr>
          <w:sz w:val="24"/>
          <w:szCs w:val="24"/>
        </w:rPr>
        <w:t xml:space="preserve">life expectancy gap </w:t>
      </w:r>
      <w:r w:rsidR="00EC545E">
        <w:rPr>
          <w:sz w:val="24"/>
          <w:szCs w:val="24"/>
        </w:rPr>
        <w:t>of</w:t>
      </w:r>
      <w:r w:rsidRPr="0081452C">
        <w:rPr>
          <w:sz w:val="24"/>
          <w:szCs w:val="24"/>
        </w:rPr>
        <w:t xml:space="preserve"> almost 10 years between the most and the least deprived areas. It has been noted that only 6% of adults living in Wales maintain a healthy lifestyle and avoid behaviours that may cause risk such as diet, smoking, alcohol consumption and physical activity (</w:t>
      </w:r>
      <w:r w:rsidR="00A133FD" w:rsidRPr="0081452C">
        <w:rPr>
          <w:sz w:val="24"/>
          <w:szCs w:val="24"/>
        </w:rPr>
        <w:t>WHO, 2017</w:t>
      </w:r>
      <w:r w:rsidRPr="0081452C">
        <w:rPr>
          <w:sz w:val="24"/>
          <w:szCs w:val="24"/>
        </w:rPr>
        <w:t>).</w:t>
      </w:r>
      <w:r w:rsidR="00A133FD" w:rsidRPr="0081452C">
        <w:rPr>
          <w:sz w:val="24"/>
          <w:szCs w:val="24"/>
        </w:rPr>
        <w:t xml:space="preserve"> The Sustainable Development Goals (SDGs) were introduced for countries to tackle gaps such as this and for them to achieve 17 sustainable development goals that have been put in place. In correlation with this international agenda Wales have also brought forward the Well-being of Future Generations (Wales) Act 2015</w:t>
      </w:r>
      <w:r w:rsidR="00B72E14" w:rsidRPr="0081452C">
        <w:rPr>
          <w:sz w:val="24"/>
          <w:szCs w:val="24"/>
        </w:rPr>
        <w:t>. Both of these have also been used alongside the Environment (Wales) Bill which makes Wales one of the first countries to legislate for the UN Convention on Biological Diversity as well as be one of the first state regions to create a legislation for carbon budgets (Home Office, 2016). The 17 sustainable development goals set out by the 2030 Agenda for Sustainable Development are no poverty, zero hunger, goo</w:t>
      </w:r>
      <w:r w:rsidR="00EC545E">
        <w:rPr>
          <w:sz w:val="24"/>
          <w:szCs w:val="24"/>
        </w:rPr>
        <w:t>d</w:t>
      </w:r>
      <w:r w:rsidR="00B72E14" w:rsidRPr="0081452C">
        <w:rPr>
          <w:sz w:val="24"/>
          <w:szCs w:val="24"/>
        </w:rPr>
        <w:t xml:space="preserve"> health and well-being, </w:t>
      </w:r>
      <w:r w:rsidR="00E472DE" w:rsidRPr="0081452C">
        <w:rPr>
          <w:sz w:val="24"/>
          <w:szCs w:val="24"/>
        </w:rPr>
        <w:t xml:space="preserve">quality education, gender equality, clean water and sanitation, affordable and clean energy, decent work and economic growth, industry, innovation and infrastructure, reduced inequalities, sustainable cities and communities, responsible consumption and production, climate action, life bellow water, life on land, peace, justice and strong institutions as well as partnership for the goals (United Nations, 2019). </w:t>
      </w:r>
    </w:p>
    <w:p w14:paraId="194DAA69" w14:textId="2DD34D0B" w:rsidR="009828A9" w:rsidRPr="0081452C" w:rsidRDefault="00722115" w:rsidP="004D663F">
      <w:pPr>
        <w:spacing w:line="360" w:lineRule="auto"/>
        <w:rPr>
          <w:sz w:val="24"/>
          <w:szCs w:val="24"/>
        </w:rPr>
      </w:pPr>
      <w:r w:rsidRPr="0081452C">
        <w:rPr>
          <w:sz w:val="24"/>
          <w:szCs w:val="24"/>
        </w:rPr>
        <w:t>W</w:t>
      </w:r>
      <w:r w:rsidR="009828A9" w:rsidRPr="0081452C">
        <w:rPr>
          <w:sz w:val="24"/>
          <w:szCs w:val="24"/>
        </w:rPr>
        <w:t>ell</w:t>
      </w:r>
      <w:r w:rsidRPr="0081452C">
        <w:rPr>
          <w:sz w:val="24"/>
          <w:szCs w:val="24"/>
        </w:rPr>
        <w:t>-</w:t>
      </w:r>
      <w:r w:rsidR="009828A9" w:rsidRPr="0081452C">
        <w:rPr>
          <w:sz w:val="24"/>
          <w:szCs w:val="24"/>
        </w:rPr>
        <w:t>being</w:t>
      </w:r>
      <w:r w:rsidRPr="0081452C">
        <w:rPr>
          <w:sz w:val="24"/>
          <w:szCs w:val="24"/>
        </w:rPr>
        <w:t xml:space="preserve"> </w:t>
      </w:r>
      <w:r w:rsidR="009828A9" w:rsidRPr="0081452C">
        <w:rPr>
          <w:sz w:val="24"/>
          <w:szCs w:val="24"/>
        </w:rPr>
        <w:t>impact</w:t>
      </w:r>
      <w:r w:rsidRPr="0081452C">
        <w:rPr>
          <w:sz w:val="24"/>
          <w:szCs w:val="24"/>
        </w:rPr>
        <w:t xml:space="preserve"> </w:t>
      </w:r>
      <w:r w:rsidR="009828A9" w:rsidRPr="0081452C">
        <w:rPr>
          <w:sz w:val="24"/>
          <w:szCs w:val="24"/>
        </w:rPr>
        <w:t xml:space="preserve">on policy in </w:t>
      </w:r>
      <w:r w:rsidR="00EC545E">
        <w:rPr>
          <w:sz w:val="24"/>
          <w:szCs w:val="24"/>
        </w:rPr>
        <w:t>W</w:t>
      </w:r>
      <w:r w:rsidR="009828A9" w:rsidRPr="0081452C">
        <w:rPr>
          <w:sz w:val="24"/>
          <w:szCs w:val="24"/>
        </w:rPr>
        <w:t xml:space="preserve">ales </w:t>
      </w:r>
    </w:p>
    <w:p w14:paraId="2E8F0432" w14:textId="4AF0072D" w:rsidR="00E472DE" w:rsidRPr="0081452C" w:rsidRDefault="00C00A9C" w:rsidP="00C011C0">
      <w:pPr>
        <w:spacing w:line="360" w:lineRule="auto"/>
        <w:rPr>
          <w:sz w:val="24"/>
          <w:szCs w:val="24"/>
        </w:rPr>
      </w:pPr>
      <w:r w:rsidRPr="0081452C">
        <w:rPr>
          <w:sz w:val="24"/>
          <w:szCs w:val="24"/>
        </w:rPr>
        <w:t xml:space="preserve">An </w:t>
      </w:r>
      <w:r w:rsidR="00333953" w:rsidRPr="0081452C">
        <w:rPr>
          <w:sz w:val="24"/>
          <w:szCs w:val="24"/>
        </w:rPr>
        <w:t>individual’s</w:t>
      </w:r>
      <w:r w:rsidRPr="0081452C">
        <w:rPr>
          <w:sz w:val="24"/>
          <w:szCs w:val="24"/>
        </w:rPr>
        <w:t xml:space="preserve"> health </w:t>
      </w:r>
      <w:r w:rsidR="00333953" w:rsidRPr="0081452C">
        <w:rPr>
          <w:sz w:val="24"/>
          <w:szCs w:val="24"/>
        </w:rPr>
        <w:t xml:space="preserve">has a direct impact on their well-being. This </w:t>
      </w:r>
      <w:r w:rsidR="00251AFE">
        <w:rPr>
          <w:sz w:val="24"/>
          <w:szCs w:val="24"/>
        </w:rPr>
        <w:t xml:space="preserve">is </w:t>
      </w:r>
      <w:r w:rsidR="00333953" w:rsidRPr="0081452C">
        <w:rPr>
          <w:sz w:val="24"/>
          <w:szCs w:val="24"/>
        </w:rPr>
        <w:t>by affecting their quality of life, ability to work, comfort a</w:t>
      </w:r>
      <w:r w:rsidR="00EC545E">
        <w:rPr>
          <w:sz w:val="24"/>
          <w:szCs w:val="24"/>
        </w:rPr>
        <w:t>n</w:t>
      </w:r>
      <w:r w:rsidR="00333953" w:rsidRPr="0081452C">
        <w:rPr>
          <w:sz w:val="24"/>
          <w:szCs w:val="24"/>
        </w:rPr>
        <w:t xml:space="preserve">d happiness. The action to provide care for those individuals who need help to improve their health makes an important influence on well-being (Home, Office, 2002). </w:t>
      </w:r>
      <w:r w:rsidR="00293D54" w:rsidRPr="0081452C">
        <w:rPr>
          <w:sz w:val="24"/>
          <w:szCs w:val="24"/>
        </w:rPr>
        <w:t>The Well Being of Future Generations Act (Wales) 2015 have established new statutory, local partnership bodies. A key part of th</w:t>
      </w:r>
      <w:r w:rsidR="00251AFE">
        <w:rPr>
          <w:sz w:val="24"/>
          <w:szCs w:val="24"/>
        </w:rPr>
        <w:t>i</w:t>
      </w:r>
      <w:r w:rsidR="00293D54" w:rsidRPr="0081452C">
        <w:rPr>
          <w:sz w:val="24"/>
          <w:szCs w:val="24"/>
        </w:rPr>
        <w:t>s legislation is that it requires these bodies to undertake a local well-being assessment in order to develop well-being objectives as well as planning on how these will be implemented (Netherwood, Flynn and Lang, 2017).</w:t>
      </w:r>
      <w:r w:rsidR="00D0177C" w:rsidRPr="0081452C">
        <w:rPr>
          <w:sz w:val="24"/>
          <w:szCs w:val="24"/>
        </w:rPr>
        <w:t xml:space="preserve"> After this </w:t>
      </w:r>
      <w:r w:rsidR="00B73922">
        <w:rPr>
          <w:sz w:val="24"/>
          <w:szCs w:val="24"/>
        </w:rPr>
        <w:t>A</w:t>
      </w:r>
      <w:r w:rsidR="00D0177C" w:rsidRPr="0081452C">
        <w:rPr>
          <w:sz w:val="24"/>
          <w:szCs w:val="24"/>
        </w:rPr>
        <w:t xml:space="preserve">ct was introduced the Social Services and Well-being (Wales) Act 2014 came into force in 2016. This Act came into force in order to provide a legal </w:t>
      </w:r>
      <w:r w:rsidR="00D0177C" w:rsidRPr="0081452C">
        <w:rPr>
          <w:sz w:val="24"/>
          <w:szCs w:val="24"/>
        </w:rPr>
        <w:lastRenderedPageBreak/>
        <w:t xml:space="preserve">framework that is designed for the improvement of the well-being of individuals who </w:t>
      </w:r>
      <w:proofErr w:type="gramStart"/>
      <w:r w:rsidR="00D0177C" w:rsidRPr="0081452C">
        <w:rPr>
          <w:sz w:val="24"/>
          <w:szCs w:val="24"/>
        </w:rPr>
        <w:t>are in need of</w:t>
      </w:r>
      <w:proofErr w:type="gramEnd"/>
      <w:r w:rsidR="00D0177C" w:rsidRPr="0081452C">
        <w:rPr>
          <w:sz w:val="24"/>
          <w:szCs w:val="24"/>
        </w:rPr>
        <w:t xml:space="preserve"> care and support, carers in which need support as well as for transforming social services within Wales (Social Care Wales, 2017). </w:t>
      </w:r>
      <w:r w:rsidR="001C5A5D" w:rsidRPr="0081452C">
        <w:rPr>
          <w:sz w:val="24"/>
          <w:szCs w:val="24"/>
        </w:rPr>
        <w:t xml:space="preserve">The Social Services </w:t>
      </w:r>
      <w:r w:rsidR="00663587" w:rsidRPr="0081452C">
        <w:rPr>
          <w:sz w:val="24"/>
          <w:szCs w:val="24"/>
        </w:rPr>
        <w:t xml:space="preserve">and Well-being (Wales) Act 2014 aims for people to change their culture in order to help them achieve the best well-being outcomes. It does this by asking a question personal to the individual about what matters to them. It also maximises the individuals support network as well as their access to community and voluntary resources. The main aim is to come away from long term care and support wherever it may be possible (Wales Council for Voluntary Action, 2019). </w:t>
      </w:r>
      <w:r w:rsidR="00EE6DA9" w:rsidRPr="0081452C">
        <w:rPr>
          <w:sz w:val="24"/>
          <w:szCs w:val="24"/>
        </w:rPr>
        <w:t xml:space="preserve">Due to stress being one of the most common causes of long-term absence and the second most common for short term absence the Hywel </w:t>
      </w:r>
      <w:proofErr w:type="spellStart"/>
      <w:r w:rsidR="00EE6DA9" w:rsidRPr="0081452C">
        <w:rPr>
          <w:sz w:val="24"/>
          <w:szCs w:val="24"/>
        </w:rPr>
        <w:t>Dda</w:t>
      </w:r>
      <w:proofErr w:type="spellEnd"/>
      <w:r w:rsidR="00EE6DA9" w:rsidRPr="0081452C">
        <w:rPr>
          <w:sz w:val="24"/>
          <w:szCs w:val="24"/>
        </w:rPr>
        <w:t xml:space="preserve"> Health Board thought it necessary to bring in Staff Psychological Wellbeing Policy into their workplace. The Hywel </w:t>
      </w:r>
      <w:proofErr w:type="spellStart"/>
      <w:r w:rsidR="00EE6DA9" w:rsidRPr="0081452C">
        <w:rPr>
          <w:sz w:val="24"/>
          <w:szCs w:val="24"/>
        </w:rPr>
        <w:t>Dda</w:t>
      </w:r>
      <w:proofErr w:type="spellEnd"/>
      <w:r w:rsidR="00EE6DA9" w:rsidRPr="0081452C">
        <w:rPr>
          <w:sz w:val="24"/>
          <w:szCs w:val="24"/>
        </w:rPr>
        <w:t xml:space="preserve"> Health Board recognises that psychological health is just as important as physical health and they are commented to creating a culture in which stress and mental health problems are not viewed as weaknesses or should have any implications of competence to complete the job (NHS Wales, </w:t>
      </w:r>
      <w:r w:rsidR="009A6E9F" w:rsidRPr="0081452C">
        <w:rPr>
          <w:sz w:val="24"/>
          <w:szCs w:val="24"/>
        </w:rPr>
        <w:t>2018</w:t>
      </w:r>
      <w:r w:rsidR="00EE6DA9" w:rsidRPr="0081452C">
        <w:rPr>
          <w:sz w:val="24"/>
          <w:szCs w:val="24"/>
        </w:rPr>
        <w:t xml:space="preserve">). </w:t>
      </w:r>
    </w:p>
    <w:p w14:paraId="538F3B49" w14:textId="11CB6B58" w:rsidR="009828A9" w:rsidRPr="0081452C" w:rsidRDefault="009828A9" w:rsidP="00C011C0">
      <w:pPr>
        <w:spacing w:line="360" w:lineRule="auto"/>
        <w:rPr>
          <w:sz w:val="24"/>
          <w:szCs w:val="24"/>
        </w:rPr>
      </w:pPr>
      <w:r w:rsidRPr="0081452C">
        <w:rPr>
          <w:sz w:val="24"/>
          <w:szCs w:val="24"/>
        </w:rPr>
        <w:t xml:space="preserve">Overview of </w:t>
      </w:r>
      <w:r w:rsidR="00B73922">
        <w:rPr>
          <w:sz w:val="24"/>
          <w:szCs w:val="24"/>
        </w:rPr>
        <w:t>A</w:t>
      </w:r>
      <w:r w:rsidRPr="0081452C">
        <w:rPr>
          <w:sz w:val="24"/>
          <w:szCs w:val="24"/>
        </w:rPr>
        <w:t xml:space="preserve">ct </w:t>
      </w:r>
    </w:p>
    <w:p w14:paraId="4B7959BF" w14:textId="4AB055C3" w:rsidR="00532F92" w:rsidRPr="0081452C" w:rsidRDefault="008D0591" w:rsidP="00E730A8">
      <w:pPr>
        <w:spacing w:line="360" w:lineRule="auto"/>
        <w:rPr>
          <w:sz w:val="24"/>
          <w:szCs w:val="24"/>
        </w:rPr>
      </w:pPr>
      <w:r w:rsidRPr="0081452C">
        <w:rPr>
          <w:sz w:val="24"/>
          <w:szCs w:val="24"/>
        </w:rPr>
        <w:t xml:space="preserve">The </w:t>
      </w:r>
      <w:r w:rsidR="00B73922">
        <w:rPr>
          <w:sz w:val="24"/>
          <w:szCs w:val="24"/>
        </w:rPr>
        <w:t>A</w:t>
      </w:r>
      <w:r w:rsidRPr="0081452C">
        <w:rPr>
          <w:sz w:val="24"/>
          <w:szCs w:val="24"/>
        </w:rPr>
        <w:t xml:space="preserve">ct chosen to critique is The Well-being of Future Generations (Wales) Act 2015. The Act was introduced in order to improve the social, economic, environmental and cultural well-being of Wales. The aim of the Act is to put priorities sustainable development with regards to decision making as well as ensure that actions taken meet needs that are presents without </w:t>
      </w:r>
      <w:r w:rsidR="00C011C0" w:rsidRPr="0081452C">
        <w:rPr>
          <w:sz w:val="24"/>
          <w:szCs w:val="24"/>
        </w:rPr>
        <w:t xml:space="preserve">weakening the ability of the generations of the future to be able to meet their own needs (National Assembly for Wales, 2018). </w:t>
      </w:r>
      <w:r w:rsidR="00676671" w:rsidRPr="0081452C">
        <w:rPr>
          <w:sz w:val="24"/>
          <w:szCs w:val="24"/>
        </w:rPr>
        <w:t>P</w:t>
      </w:r>
      <w:r w:rsidR="001479F2" w:rsidRPr="0081452C">
        <w:rPr>
          <w:sz w:val="24"/>
          <w:szCs w:val="24"/>
        </w:rPr>
        <w:t>u</w:t>
      </w:r>
      <w:r w:rsidR="00676671" w:rsidRPr="0081452C">
        <w:rPr>
          <w:sz w:val="24"/>
          <w:szCs w:val="24"/>
        </w:rPr>
        <w:t xml:space="preserve">blic bodies involved in this Act are Natural Resources Wales, Local Health Boards, Local Authorities and Public Health Wales (NHS Wales, 2019). </w:t>
      </w:r>
      <w:r w:rsidR="00C011C0" w:rsidRPr="0081452C">
        <w:rPr>
          <w:sz w:val="24"/>
          <w:szCs w:val="24"/>
        </w:rPr>
        <w:t xml:space="preserve">This Act will mean that every decision that public bodies make they will have to do it in the most sustainable way possible as well as </w:t>
      </w:r>
      <w:proofErr w:type="gramStart"/>
      <w:r w:rsidR="00C011C0" w:rsidRPr="0081452C">
        <w:rPr>
          <w:sz w:val="24"/>
          <w:szCs w:val="24"/>
        </w:rPr>
        <w:t>taking into account</w:t>
      </w:r>
      <w:proofErr w:type="gramEnd"/>
      <w:r w:rsidR="00C011C0" w:rsidRPr="0081452C">
        <w:rPr>
          <w:sz w:val="24"/>
          <w:szCs w:val="24"/>
        </w:rPr>
        <w:t xml:space="preserve"> the impact that these decisions will have on the lives of the people living in Wales in the future. </w:t>
      </w:r>
      <w:r w:rsidR="001914D7" w:rsidRPr="0081452C">
        <w:rPr>
          <w:sz w:val="24"/>
          <w:szCs w:val="24"/>
        </w:rPr>
        <w:t>The public bodies involved in the Act are expected to work together b</w:t>
      </w:r>
      <w:r w:rsidR="002910A1" w:rsidRPr="0081452C">
        <w:rPr>
          <w:sz w:val="24"/>
          <w:szCs w:val="24"/>
        </w:rPr>
        <w:t>e</w:t>
      </w:r>
      <w:r w:rsidR="001914D7" w:rsidRPr="0081452C">
        <w:rPr>
          <w:sz w:val="24"/>
          <w:szCs w:val="24"/>
        </w:rPr>
        <w:t xml:space="preserve">tter, involve people reflecting the diversity of communities, look at the long term and try and stop problems arising by acting (Home Office, 2016). </w:t>
      </w:r>
      <w:r w:rsidR="00676671" w:rsidRPr="0081452C">
        <w:rPr>
          <w:sz w:val="24"/>
          <w:szCs w:val="24"/>
        </w:rPr>
        <w:t>In order to ensure that everybody is working towards the same visio</w:t>
      </w:r>
      <w:r w:rsidR="005B6237" w:rsidRPr="0081452C">
        <w:rPr>
          <w:sz w:val="24"/>
          <w:szCs w:val="24"/>
        </w:rPr>
        <w:t xml:space="preserve">n, the Act puts into place seven well-being goals. These goals consist of a globally responsible Wales, a prosperous Wales, a resilient Wales, a healthier Wales, a more </w:t>
      </w:r>
      <w:r w:rsidR="005B6237" w:rsidRPr="0081452C">
        <w:rPr>
          <w:sz w:val="24"/>
          <w:szCs w:val="24"/>
        </w:rPr>
        <w:lastRenderedPageBreak/>
        <w:t xml:space="preserve">equal Wales, a Wales of cohesive communities and a Wales of vibrant culture and thriving Welsh Language (Home Office, 2015). </w:t>
      </w:r>
      <w:r w:rsidR="00DB26C5" w:rsidRPr="0081452C">
        <w:rPr>
          <w:sz w:val="24"/>
          <w:szCs w:val="24"/>
        </w:rPr>
        <w:t>As well as the well-being goals there has also been the Sustainable Development Principle which highlights how the goals and actions that have come from the Act will be delivered. This consists of long-term thinking, prevention, integration, collaboration and involvement (NHS Wales, 2019).</w:t>
      </w:r>
      <w:r w:rsidR="001E1F85" w:rsidRPr="0081452C">
        <w:rPr>
          <w:sz w:val="24"/>
          <w:szCs w:val="24"/>
        </w:rPr>
        <w:t xml:space="preserve"> The Home Office (2015) says that this law is needed as Wales faces challenges such as climate change, poverty, health inequalities and jobs and growth. In order to tackle these, people need to work together which is what the Act aims to do. This is to ensure that the current and future generations have a good quality of life and that there are no long-term impacts of the decisions that are made now. </w:t>
      </w:r>
      <w:r w:rsidR="002910A1" w:rsidRPr="0081452C">
        <w:rPr>
          <w:sz w:val="24"/>
          <w:szCs w:val="24"/>
        </w:rPr>
        <w:t xml:space="preserve">The Act recognises the challenges that Wales faces and that in order to overcome them then public bodies need to work differently than they currently are. They need to work in a way that will consider every aspect of well-being, help public bodies, businesses am communities </w:t>
      </w:r>
      <w:r w:rsidR="00CD1FD1" w:rsidRPr="0081452C">
        <w:rPr>
          <w:sz w:val="24"/>
          <w:szCs w:val="24"/>
        </w:rPr>
        <w:t>collaborate</w:t>
      </w:r>
      <w:r w:rsidR="002910A1" w:rsidRPr="0081452C">
        <w:rPr>
          <w:sz w:val="24"/>
          <w:szCs w:val="24"/>
        </w:rPr>
        <w:t xml:space="preserve"> </w:t>
      </w:r>
      <w:r w:rsidR="00CD1FD1" w:rsidRPr="0081452C">
        <w:rPr>
          <w:sz w:val="24"/>
          <w:szCs w:val="24"/>
        </w:rPr>
        <w:t xml:space="preserve">successfully in order to </w:t>
      </w:r>
      <w:r w:rsidR="00220658" w:rsidRPr="0081452C">
        <w:rPr>
          <w:sz w:val="24"/>
          <w:szCs w:val="24"/>
        </w:rPr>
        <w:t xml:space="preserve">bring together expertise and knowledge that is available alongside with recognising and respecting the limits on the environment and its resources (Wales Council for Voluntary Action, 2017). </w:t>
      </w:r>
      <w:r w:rsidR="001A3303" w:rsidRPr="0081452C">
        <w:rPr>
          <w:sz w:val="24"/>
          <w:szCs w:val="24"/>
        </w:rPr>
        <w:t>One of the key purposes of the bill was to establish a Future Generations Co</w:t>
      </w:r>
      <w:r w:rsidR="00CC5F5E" w:rsidRPr="0081452C">
        <w:rPr>
          <w:sz w:val="24"/>
          <w:szCs w:val="24"/>
        </w:rPr>
        <w:t xml:space="preserve">mmissioner for Wales to be an advocate for future generations (National Assembly for Wales, 2018). The current Future Generations Commissioner is Sophie Howe. </w:t>
      </w:r>
      <w:r w:rsidR="007C3720" w:rsidRPr="0081452C">
        <w:rPr>
          <w:sz w:val="24"/>
          <w:szCs w:val="24"/>
        </w:rPr>
        <w:t xml:space="preserve">The Future Generations Commissioners role is to be the protector and watch over the future generations. This is done by assisting the public bodies involved in the Act and the individuals in which create policy in Wales to think about the long-term effects that any of their decisions are going to have on the future generations (Future Generations Commissioner for Wales, 2019). </w:t>
      </w:r>
    </w:p>
    <w:p w14:paraId="38E241C0" w14:textId="27C43267" w:rsidR="009828A9" w:rsidRPr="0081452C" w:rsidRDefault="009828A9" w:rsidP="00E730A8">
      <w:pPr>
        <w:spacing w:line="360" w:lineRule="auto"/>
        <w:rPr>
          <w:sz w:val="24"/>
          <w:szCs w:val="24"/>
        </w:rPr>
      </w:pPr>
      <w:r w:rsidRPr="0081452C">
        <w:rPr>
          <w:sz w:val="24"/>
          <w:szCs w:val="24"/>
        </w:rPr>
        <w:t>Issues spot</w:t>
      </w:r>
      <w:r w:rsidR="00D27E65" w:rsidRPr="0081452C">
        <w:rPr>
          <w:sz w:val="24"/>
          <w:szCs w:val="24"/>
        </w:rPr>
        <w:t>ted with the Act</w:t>
      </w:r>
      <w:r w:rsidRPr="0081452C">
        <w:rPr>
          <w:sz w:val="24"/>
          <w:szCs w:val="24"/>
        </w:rPr>
        <w:t xml:space="preserve"> </w:t>
      </w:r>
    </w:p>
    <w:p w14:paraId="6BF7FEE0" w14:textId="4EAD37A3" w:rsidR="001914D7" w:rsidRPr="0081452C" w:rsidRDefault="001914D7" w:rsidP="00E730A8">
      <w:pPr>
        <w:spacing w:line="360" w:lineRule="auto"/>
        <w:rPr>
          <w:sz w:val="24"/>
          <w:szCs w:val="24"/>
        </w:rPr>
      </w:pPr>
      <w:r w:rsidRPr="0081452C">
        <w:rPr>
          <w:sz w:val="24"/>
          <w:szCs w:val="24"/>
        </w:rPr>
        <w:t>One issue spotted within The Future Generations (Wales) Act 2015 is that the commissioner does not have the power to stop t</w:t>
      </w:r>
      <w:r w:rsidR="00A14126">
        <w:rPr>
          <w:sz w:val="24"/>
          <w:szCs w:val="24"/>
        </w:rPr>
        <w:t>h</w:t>
      </w:r>
      <w:r w:rsidRPr="0081452C">
        <w:rPr>
          <w:sz w:val="24"/>
          <w:szCs w:val="24"/>
        </w:rPr>
        <w:t>ings from going ahead. She has stated that “the legislation does not go far enough for me to stop things happening”</w:t>
      </w:r>
      <w:r w:rsidR="00C36260" w:rsidRPr="0081452C">
        <w:rPr>
          <w:sz w:val="24"/>
          <w:szCs w:val="24"/>
        </w:rPr>
        <w:t xml:space="preserve"> (</w:t>
      </w:r>
      <w:r w:rsidR="00E730A8" w:rsidRPr="0081452C">
        <w:rPr>
          <w:sz w:val="24"/>
          <w:szCs w:val="24"/>
        </w:rPr>
        <w:t>Dickins, 2018</w:t>
      </w:r>
      <w:r w:rsidR="00C36260" w:rsidRPr="0081452C">
        <w:rPr>
          <w:sz w:val="24"/>
          <w:szCs w:val="24"/>
        </w:rPr>
        <w:t>)</w:t>
      </w:r>
      <w:r w:rsidRPr="0081452C">
        <w:rPr>
          <w:sz w:val="24"/>
          <w:szCs w:val="24"/>
        </w:rPr>
        <w:t xml:space="preserve">. </w:t>
      </w:r>
      <w:r w:rsidR="00C36260" w:rsidRPr="0081452C">
        <w:rPr>
          <w:sz w:val="24"/>
          <w:szCs w:val="24"/>
        </w:rPr>
        <w:t xml:space="preserve">This is a floor as even though the commissioner may not agree with what is going ahead, she does not have the power to challenge or stop it. </w:t>
      </w:r>
      <w:r w:rsidR="00251AFE">
        <w:rPr>
          <w:sz w:val="24"/>
          <w:szCs w:val="24"/>
        </w:rPr>
        <w:t>This m</w:t>
      </w:r>
      <w:r w:rsidR="00C36260" w:rsidRPr="0081452C">
        <w:rPr>
          <w:sz w:val="24"/>
          <w:szCs w:val="24"/>
        </w:rPr>
        <w:t>ean</w:t>
      </w:r>
      <w:r w:rsidR="00251AFE">
        <w:rPr>
          <w:sz w:val="24"/>
          <w:szCs w:val="24"/>
        </w:rPr>
        <w:t>s</w:t>
      </w:r>
      <w:r w:rsidR="00C36260" w:rsidRPr="0081452C">
        <w:rPr>
          <w:sz w:val="24"/>
          <w:szCs w:val="24"/>
        </w:rPr>
        <w:t xml:space="preserve"> that something might happen which she believes will not be in the best interest of the future generations of Wales. </w:t>
      </w:r>
      <w:r w:rsidR="00924E1F" w:rsidRPr="0081452C">
        <w:rPr>
          <w:sz w:val="24"/>
          <w:szCs w:val="24"/>
        </w:rPr>
        <w:t>An issue spotte</w:t>
      </w:r>
      <w:r w:rsidR="002823CC">
        <w:rPr>
          <w:sz w:val="24"/>
          <w:szCs w:val="24"/>
        </w:rPr>
        <w:t xml:space="preserve">d with the goal of </w:t>
      </w:r>
      <w:r w:rsidR="002823CC" w:rsidRPr="0081452C">
        <w:rPr>
          <w:sz w:val="24"/>
          <w:szCs w:val="24"/>
        </w:rPr>
        <w:t>‘</w:t>
      </w:r>
      <w:r w:rsidR="00924E1F" w:rsidRPr="0081452C">
        <w:rPr>
          <w:sz w:val="24"/>
          <w:szCs w:val="24"/>
        </w:rPr>
        <w:t xml:space="preserve">A healthier Wales’ is that not everybody will be willing to change their daily food choices or activities in order to become healthier. There is already enough </w:t>
      </w:r>
      <w:r w:rsidR="00924E1F" w:rsidRPr="0081452C">
        <w:rPr>
          <w:sz w:val="24"/>
          <w:szCs w:val="24"/>
        </w:rPr>
        <w:lastRenderedPageBreak/>
        <w:t xml:space="preserve">education provided about the negative health effects of drinking excessive alcohol and smoking, but people still partake in these unhealth lifestyle choices. This shows that even if people are educated and understand better health choices for their physical and mental well-being that they still may not choose to use the knowledge that they are being provided with. Even though there are </w:t>
      </w:r>
      <w:proofErr w:type="gramStart"/>
      <w:r w:rsidR="00924E1F" w:rsidRPr="0081452C">
        <w:rPr>
          <w:sz w:val="24"/>
          <w:szCs w:val="24"/>
        </w:rPr>
        <w:t>a number of</w:t>
      </w:r>
      <w:proofErr w:type="gramEnd"/>
      <w:r w:rsidR="00924E1F" w:rsidRPr="0081452C">
        <w:rPr>
          <w:sz w:val="24"/>
          <w:szCs w:val="24"/>
        </w:rPr>
        <w:t xml:space="preserve"> different </w:t>
      </w:r>
      <w:r w:rsidR="0024260E" w:rsidRPr="0081452C">
        <w:rPr>
          <w:sz w:val="24"/>
          <w:szCs w:val="24"/>
        </w:rPr>
        <w:t xml:space="preserve">public bodies involved in the decision making of what should be put in place in order to try and meet the goals, there is no inclusion of members of the public opinions. This is a downfall as ultimately it is the members of the public that will have to abide by whatever the public bodies seem necessary but if they do not agree then it could cause people to not abide by them and therefore the goals will not be met. A fourth downfall of the Act is that there are many goals for the public bodies to try and cover and complete. Instead of having one or two goals there is seven. This may cause the bodies to try to have to priorities one of the goals over another or it may become too much work for them to try and take on. Having this amount of goals may make </w:t>
      </w:r>
      <w:r w:rsidR="002823CC">
        <w:rPr>
          <w:sz w:val="24"/>
          <w:szCs w:val="24"/>
        </w:rPr>
        <w:t>it</w:t>
      </w:r>
      <w:r w:rsidR="0024260E" w:rsidRPr="0081452C">
        <w:rPr>
          <w:sz w:val="24"/>
          <w:szCs w:val="24"/>
        </w:rPr>
        <w:t xml:space="preserve"> difficult to be able to </w:t>
      </w:r>
      <w:r w:rsidR="00073F07" w:rsidRPr="0081452C">
        <w:rPr>
          <w:sz w:val="24"/>
          <w:szCs w:val="24"/>
        </w:rPr>
        <w:t xml:space="preserve">achieve them all at the same pace and some may take longer to achieve than others. </w:t>
      </w:r>
      <w:r w:rsidR="00A366E1" w:rsidRPr="0081452C">
        <w:rPr>
          <w:sz w:val="24"/>
          <w:szCs w:val="24"/>
        </w:rPr>
        <w:t>Another downfall of the Act is that one of the main goals is a Wales of vibrant culture and thriving Welsh language</w:t>
      </w:r>
      <w:r w:rsidR="00B40B8D">
        <w:rPr>
          <w:sz w:val="24"/>
          <w:szCs w:val="24"/>
        </w:rPr>
        <w:t>.</w:t>
      </w:r>
      <w:r w:rsidR="00A366E1" w:rsidRPr="0081452C">
        <w:rPr>
          <w:sz w:val="24"/>
          <w:szCs w:val="24"/>
        </w:rPr>
        <w:t xml:space="preserve"> </w:t>
      </w:r>
      <w:r w:rsidR="00B40B8D">
        <w:rPr>
          <w:sz w:val="24"/>
          <w:szCs w:val="24"/>
        </w:rPr>
        <w:t>T</w:t>
      </w:r>
      <w:r w:rsidR="00A366E1" w:rsidRPr="0081452C">
        <w:rPr>
          <w:sz w:val="24"/>
          <w:szCs w:val="24"/>
        </w:rPr>
        <w:t xml:space="preserve">his is </w:t>
      </w:r>
      <w:r w:rsidR="00B40B8D">
        <w:rPr>
          <w:sz w:val="24"/>
          <w:szCs w:val="24"/>
        </w:rPr>
        <w:t xml:space="preserve">because </w:t>
      </w:r>
      <w:r w:rsidR="00A366E1" w:rsidRPr="0081452C">
        <w:rPr>
          <w:sz w:val="24"/>
          <w:szCs w:val="24"/>
        </w:rPr>
        <w:t xml:space="preserve">not everybody knows how to speak welsh in Wales and not everybody wants to know. Wales is also a very diverse and multicultural society meaning that it may be difficult for individuals that have immigrated for other countries to learn the English language as well as the Welsh. </w:t>
      </w:r>
      <w:r w:rsidR="00715D95" w:rsidRPr="0081452C">
        <w:rPr>
          <w:sz w:val="24"/>
          <w:szCs w:val="24"/>
        </w:rPr>
        <w:t xml:space="preserve">As well as this, individuals that are unable to speak Welsh may feel left out as they may not be able to join in on conversations in such situations like on public transport. </w:t>
      </w:r>
    </w:p>
    <w:p w14:paraId="5B01419C" w14:textId="2B5CB136" w:rsidR="009828A9" w:rsidRPr="0081452C" w:rsidRDefault="009828A9">
      <w:pPr>
        <w:rPr>
          <w:sz w:val="24"/>
          <w:szCs w:val="24"/>
        </w:rPr>
      </w:pPr>
      <w:r w:rsidRPr="0081452C">
        <w:rPr>
          <w:sz w:val="24"/>
          <w:szCs w:val="24"/>
        </w:rPr>
        <w:t xml:space="preserve">Impacts </w:t>
      </w:r>
      <w:r w:rsidR="00180D86" w:rsidRPr="0081452C">
        <w:rPr>
          <w:sz w:val="24"/>
          <w:szCs w:val="24"/>
        </w:rPr>
        <w:t xml:space="preserve">the Act is likely to have </w:t>
      </w:r>
    </w:p>
    <w:p w14:paraId="19D67B44" w14:textId="354BB082" w:rsidR="006F2147" w:rsidRPr="0081452C" w:rsidRDefault="003A7B6A" w:rsidP="0081452C">
      <w:pPr>
        <w:spacing w:line="360" w:lineRule="auto"/>
        <w:rPr>
          <w:sz w:val="24"/>
          <w:szCs w:val="24"/>
        </w:rPr>
      </w:pPr>
      <w:r w:rsidRPr="0081452C">
        <w:rPr>
          <w:sz w:val="24"/>
          <w:szCs w:val="24"/>
        </w:rPr>
        <w:t xml:space="preserve">One impact that this Act is likely to have is that there </w:t>
      </w:r>
      <w:r w:rsidR="001A1709" w:rsidRPr="0081452C">
        <w:rPr>
          <w:sz w:val="24"/>
          <w:szCs w:val="24"/>
        </w:rPr>
        <w:t xml:space="preserve">will be an increased amount of welsh speakers in Wales. Due to this Act the Welsh language now has official status and legislation has been implemented in order to provide rights for Welsh speakers to be able to receive Welsh-language services. There has also been a Welsh Language Commissioner appointed in order to make sure that these rights are implemented correctly (Home Office, 2017). </w:t>
      </w:r>
      <w:r w:rsidR="00A366E1" w:rsidRPr="0081452C">
        <w:rPr>
          <w:sz w:val="24"/>
          <w:szCs w:val="24"/>
        </w:rPr>
        <w:t xml:space="preserve">The Home Office (2017) have also stated that they would like to reach a target of a million people using the Welsh language by 2050 which they have recognised as a challenging ambition. </w:t>
      </w:r>
      <w:r w:rsidR="001A1709" w:rsidRPr="0081452C">
        <w:rPr>
          <w:sz w:val="24"/>
          <w:szCs w:val="24"/>
        </w:rPr>
        <w:t xml:space="preserve">Even if individuals do not wish to become a Welsh speaker the option will be there for people to access their services in Welsh and it will up to the public if they wish to </w:t>
      </w:r>
      <w:r w:rsidR="001A1709" w:rsidRPr="0081452C">
        <w:rPr>
          <w:sz w:val="24"/>
          <w:szCs w:val="24"/>
        </w:rPr>
        <w:lastRenderedPageBreak/>
        <w:t>do so or not</w:t>
      </w:r>
      <w:r w:rsidR="002F47E5" w:rsidRPr="0081452C">
        <w:rPr>
          <w:sz w:val="24"/>
          <w:szCs w:val="24"/>
        </w:rPr>
        <w:t xml:space="preserve">. The University of Oxford (2015) said that there are too many nations that are unsure of what will work best and evidently do not do anything. </w:t>
      </w:r>
      <w:r w:rsidR="00195A45" w:rsidRPr="0081452C">
        <w:rPr>
          <w:sz w:val="24"/>
          <w:szCs w:val="24"/>
        </w:rPr>
        <w:t xml:space="preserve">A second impact that this piece of legislation may have is that if successful it may encourage other nations to </w:t>
      </w:r>
      <w:r w:rsidR="002F47E5" w:rsidRPr="0081452C">
        <w:rPr>
          <w:sz w:val="24"/>
          <w:szCs w:val="24"/>
        </w:rPr>
        <w:t xml:space="preserve">do similar and take more responsibility for the future generations of their countries. </w:t>
      </w:r>
      <w:r w:rsidR="00AE0BCA" w:rsidRPr="0081452C">
        <w:rPr>
          <w:sz w:val="24"/>
          <w:szCs w:val="24"/>
        </w:rPr>
        <w:t xml:space="preserve">The Well-being of Future Generations (Wales) Act 2015 has already had impact on policy as the Natural Resources Policy (NRP) has been established. This policy aims to focus on the sustainable management </w:t>
      </w:r>
      <w:r w:rsidR="005776F8" w:rsidRPr="0081452C">
        <w:rPr>
          <w:sz w:val="24"/>
          <w:szCs w:val="24"/>
        </w:rPr>
        <w:t>of the Welsh natural resources in order to be able to maximise contribution towards achieving the goals set within the Well-being of Future Generations (Wales) Act 2015</w:t>
      </w:r>
      <w:r w:rsidR="001F46C4" w:rsidRPr="0081452C">
        <w:rPr>
          <w:sz w:val="24"/>
          <w:szCs w:val="24"/>
        </w:rPr>
        <w:t xml:space="preserve"> (Wales Council for Voluntary Action, 2019)</w:t>
      </w:r>
      <w:r w:rsidR="005776F8" w:rsidRPr="0081452C">
        <w:rPr>
          <w:sz w:val="24"/>
          <w:szCs w:val="24"/>
        </w:rPr>
        <w:t xml:space="preserve">. Action like this policy will help reduce the use of unnecessary materials, reduce pollution and Wales’ carbon footprint. </w:t>
      </w:r>
      <w:r w:rsidR="001F46C4" w:rsidRPr="0081452C">
        <w:rPr>
          <w:sz w:val="24"/>
          <w:szCs w:val="24"/>
        </w:rPr>
        <w:t xml:space="preserve">This could also have a knock-on effect to the rest of the world as other countries may take inspiration. This would ultimately lead to a reduction in pollution and global warming all around the world. </w:t>
      </w:r>
      <w:r w:rsidR="006F2147" w:rsidRPr="0081452C">
        <w:rPr>
          <w:sz w:val="24"/>
          <w:szCs w:val="24"/>
        </w:rPr>
        <w:t xml:space="preserve">The impacts that the Wellbeing of Future Generations (Wales) Act 2015 could have in the future could be positive. However, unless there is an involvement of all parties including members of the public and everyone understands the Act then these impacts may not be possible. </w:t>
      </w:r>
    </w:p>
    <w:p w14:paraId="1F721CFA" w14:textId="77777777" w:rsidR="00722115" w:rsidRPr="0081452C" w:rsidRDefault="009828A9" w:rsidP="0081452C">
      <w:pPr>
        <w:spacing w:line="360" w:lineRule="auto"/>
        <w:rPr>
          <w:sz w:val="24"/>
          <w:szCs w:val="24"/>
        </w:rPr>
      </w:pPr>
      <w:r w:rsidRPr="0081452C">
        <w:rPr>
          <w:sz w:val="24"/>
          <w:szCs w:val="24"/>
        </w:rPr>
        <w:t xml:space="preserve">Conclusion </w:t>
      </w:r>
    </w:p>
    <w:p w14:paraId="42866F1C" w14:textId="77777777" w:rsidR="0081452C" w:rsidRPr="0081452C" w:rsidRDefault="00722115" w:rsidP="0081452C">
      <w:pPr>
        <w:spacing w:line="360" w:lineRule="auto"/>
        <w:rPr>
          <w:sz w:val="24"/>
          <w:szCs w:val="24"/>
        </w:rPr>
      </w:pPr>
      <w:r w:rsidRPr="0081452C">
        <w:rPr>
          <w:sz w:val="24"/>
          <w:szCs w:val="24"/>
        </w:rPr>
        <w:t xml:space="preserve">In conclusion, there are many policies on health, sustainable development and well-being in Wales that have either come from or have contributed to the development of the Well-being of Future Generations (Wales) Act 2015. </w:t>
      </w:r>
      <w:r w:rsidR="0081452C" w:rsidRPr="0081452C">
        <w:rPr>
          <w:sz w:val="24"/>
          <w:szCs w:val="24"/>
        </w:rPr>
        <w:t xml:space="preserve">The Act aims to improve the social, economic, environmental and cultural well-being of Wales. It aims to priorities sustainable development in order to not cause a hinderance to future generation because of the actions that are made now. The Act does come with some noticeable hinderances, however, if implemented correctly and there was clearer knowledge and understanding of the Act it could be successful. The Act will only have positive impacts in the future such as other countries adopting a similar sort of Act to be able to protect their future generations and the increase of Welsh speakers and services in Wales. </w:t>
      </w:r>
    </w:p>
    <w:p w14:paraId="5A3ED5DC" w14:textId="5A110DBA" w:rsidR="009828A9" w:rsidRPr="0081452C" w:rsidRDefault="0081452C" w:rsidP="0081452C">
      <w:pPr>
        <w:spacing w:line="360" w:lineRule="auto"/>
        <w:rPr>
          <w:sz w:val="24"/>
          <w:szCs w:val="24"/>
        </w:rPr>
      </w:pPr>
      <w:r w:rsidRPr="0081452C">
        <w:rPr>
          <w:sz w:val="24"/>
          <w:szCs w:val="24"/>
        </w:rPr>
        <w:t>R</w:t>
      </w:r>
      <w:r w:rsidR="009828A9" w:rsidRPr="0081452C">
        <w:rPr>
          <w:sz w:val="24"/>
          <w:szCs w:val="24"/>
        </w:rPr>
        <w:t xml:space="preserve">ecommendations </w:t>
      </w:r>
    </w:p>
    <w:p w14:paraId="5B487482" w14:textId="66E11ABA" w:rsidR="0081452C" w:rsidRPr="0081452C" w:rsidRDefault="0081452C" w:rsidP="0081452C">
      <w:pPr>
        <w:spacing w:line="360" w:lineRule="auto"/>
        <w:rPr>
          <w:sz w:val="24"/>
          <w:szCs w:val="24"/>
        </w:rPr>
      </w:pPr>
      <w:r w:rsidRPr="0081452C">
        <w:rPr>
          <w:sz w:val="24"/>
          <w:szCs w:val="24"/>
        </w:rPr>
        <w:t xml:space="preserve">Recommendations for the future of the Act would include listening to the publics opinion on what is being implemented through the Act as if </w:t>
      </w:r>
      <w:proofErr w:type="gramStart"/>
      <w:r w:rsidRPr="0081452C">
        <w:rPr>
          <w:sz w:val="24"/>
          <w:szCs w:val="24"/>
        </w:rPr>
        <w:t>the majority of</w:t>
      </w:r>
      <w:proofErr w:type="gramEnd"/>
      <w:r w:rsidRPr="0081452C">
        <w:rPr>
          <w:sz w:val="24"/>
          <w:szCs w:val="24"/>
        </w:rPr>
        <w:t xml:space="preserve"> the public do not agree with </w:t>
      </w:r>
      <w:r w:rsidRPr="0081452C">
        <w:rPr>
          <w:sz w:val="24"/>
          <w:szCs w:val="24"/>
        </w:rPr>
        <w:lastRenderedPageBreak/>
        <w:t xml:space="preserve">it then it may be difficult to enforce. The commissioner should have more power to stop things going ahead if she does not believe that that is what is best for Wales or best for the future generations of Wales. </w:t>
      </w:r>
      <w:r w:rsidR="00B73922">
        <w:rPr>
          <w:sz w:val="24"/>
          <w:szCs w:val="24"/>
        </w:rPr>
        <w:t>W</w:t>
      </w:r>
      <w:r w:rsidRPr="0081452C">
        <w:rPr>
          <w:sz w:val="24"/>
          <w:szCs w:val="24"/>
        </w:rPr>
        <w:t>ith regards to the ‘A healthier Wales’ goal there should be more than just education provided on how</w:t>
      </w:r>
      <w:r w:rsidR="001706FB">
        <w:rPr>
          <w:sz w:val="24"/>
          <w:szCs w:val="24"/>
        </w:rPr>
        <w:t xml:space="preserve"> to</w:t>
      </w:r>
      <w:r w:rsidRPr="0081452C">
        <w:rPr>
          <w:sz w:val="24"/>
          <w:szCs w:val="24"/>
        </w:rPr>
        <w:t xml:space="preserve"> live healthily. There is a lot of education already available and people are still choosing to take part in unhealthy lifestyle choices. This would suggest that </w:t>
      </w:r>
      <w:r w:rsidR="00B73922" w:rsidRPr="0081452C">
        <w:rPr>
          <w:sz w:val="24"/>
          <w:szCs w:val="24"/>
        </w:rPr>
        <w:t>an</w:t>
      </w:r>
      <w:r w:rsidRPr="0081452C">
        <w:rPr>
          <w:sz w:val="24"/>
          <w:szCs w:val="24"/>
        </w:rPr>
        <w:t xml:space="preserve"> alternative approach needs to be taken in order to see better results. </w:t>
      </w:r>
      <w:r w:rsidR="00B73922">
        <w:rPr>
          <w:sz w:val="24"/>
          <w:szCs w:val="24"/>
        </w:rPr>
        <w:t xml:space="preserve">Finally, the act should be more descriptive about how the seven goals are intended to be met instead of only giving a description of what the different goals mean. </w:t>
      </w:r>
    </w:p>
    <w:p w14:paraId="11BF97B5" w14:textId="77777777" w:rsidR="0081452C" w:rsidRDefault="0081452C">
      <w:pPr>
        <w:rPr>
          <w:sz w:val="24"/>
          <w:szCs w:val="24"/>
          <w:u w:val="single"/>
        </w:rPr>
      </w:pPr>
    </w:p>
    <w:p w14:paraId="6DBF13FB" w14:textId="77777777" w:rsidR="0081452C" w:rsidRDefault="0081452C">
      <w:pPr>
        <w:rPr>
          <w:sz w:val="24"/>
          <w:szCs w:val="24"/>
          <w:u w:val="single"/>
        </w:rPr>
      </w:pPr>
    </w:p>
    <w:p w14:paraId="6769AC43" w14:textId="77777777" w:rsidR="0081452C" w:rsidRDefault="0081452C">
      <w:pPr>
        <w:rPr>
          <w:sz w:val="24"/>
          <w:szCs w:val="24"/>
          <w:u w:val="single"/>
        </w:rPr>
      </w:pPr>
    </w:p>
    <w:p w14:paraId="677A7978" w14:textId="77777777" w:rsidR="0081452C" w:rsidRDefault="0081452C">
      <w:pPr>
        <w:rPr>
          <w:sz w:val="24"/>
          <w:szCs w:val="24"/>
          <w:u w:val="single"/>
        </w:rPr>
      </w:pPr>
    </w:p>
    <w:p w14:paraId="7CAE9C00" w14:textId="77777777" w:rsidR="0081452C" w:rsidRDefault="0081452C">
      <w:pPr>
        <w:rPr>
          <w:sz w:val="24"/>
          <w:szCs w:val="24"/>
          <w:u w:val="single"/>
        </w:rPr>
      </w:pPr>
    </w:p>
    <w:p w14:paraId="0B99E0AD" w14:textId="77777777" w:rsidR="0081452C" w:rsidRDefault="0081452C">
      <w:pPr>
        <w:rPr>
          <w:sz w:val="24"/>
          <w:szCs w:val="24"/>
          <w:u w:val="single"/>
        </w:rPr>
      </w:pPr>
    </w:p>
    <w:p w14:paraId="0D343DBF" w14:textId="77777777" w:rsidR="0081452C" w:rsidRDefault="0081452C">
      <w:pPr>
        <w:rPr>
          <w:sz w:val="24"/>
          <w:szCs w:val="24"/>
          <w:u w:val="single"/>
        </w:rPr>
      </w:pPr>
    </w:p>
    <w:p w14:paraId="0D837DCC" w14:textId="77777777" w:rsidR="0081452C" w:rsidRDefault="0081452C">
      <w:pPr>
        <w:rPr>
          <w:sz w:val="24"/>
          <w:szCs w:val="24"/>
          <w:u w:val="single"/>
        </w:rPr>
      </w:pPr>
    </w:p>
    <w:p w14:paraId="58BF20BE" w14:textId="77777777" w:rsidR="0081452C" w:rsidRDefault="0081452C">
      <w:pPr>
        <w:rPr>
          <w:sz w:val="24"/>
          <w:szCs w:val="24"/>
          <w:u w:val="single"/>
        </w:rPr>
      </w:pPr>
    </w:p>
    <w:p w14:paraId="42F046C3" w14:textId="77777777" w:rsidR="0081452C" w:rsidRDefault="0081452C">
      <w:pPr>
        <w:rPr>
          <w:sz w:val="24"/>
          <w:szCs w:val="24"/>
          <w:u w:val="single"/>
        </w:rPr>
      </w:pPr>
    </w:p>
    <w:p w14:paraId="62459DD7" w14:textId="77777777" w:rsidR="0081452C" w:rsidRDefault="0081452C">
      <w:pPr>
        <w:rPr>
          <w:sz w:val="24"/>
          <w:szCs w:val="24"/>
          <w:u w:val="single"/>
        </w:rPr>
      </w:pPr>
    </w:p>
    <w:p w14:paraId="5FCC37DD" w14:textId="77777777" w:rsidR="0081452C" w:rsidRDefault="0081452C">
      <w:pPr>
        <w:rPr>
          <w:sz w:val="24"/>
          <w:szCs w:val="24"/>
          <w:u w:val="single"/>
        </w:rPr>
      </w:pPr>
    </w:p>
    <w:p w14:paraId="54896D26" w14:textId="77777777" w:rsidR="0081452C" w:rsidRDefault="0081452C">
      <w:pPr>
        <w:rPr>
          <w:sz w:val="24"/>
          <w:szCs w:val="24"/>
          <w:u w:val="single"/>
        </w:rPr>
      </w:pPr>
    </w:p>
    <w:p w14:paraId="58820F85" w14:textId="77777777" w:rsidR="0081452C" w:rsidRDefault="0081452C">
      <w:pPr>
        <w:rPr>
          <w:sz w:val="24"/>
          <w:szCs w:val="24"/>
          <w:u w:val="single"/>
        </w:rPr>
      </w:pPr>
    </w:p>
    <w:p w14:paraId="090451E3" w14:textId="77777777" w:rsidR="0081452C" w:rsidRDefault="0081452C">
      <w:pPr>
        <w:rPr>
          <w:sz w:val="24"/>
          <w:szCs w:val="24"/>
          <w:u w:val="single"/>
        </w:rPr>
      </w:pPr>
    </w:p>
    <w:p w14:paraId="1D13E845" w14:textId="77777777" w:rsidR="0081452C" w:rsidRDefault="0081452C">
      <w:pPr>
        <w:rPr>
          <w:sz w:val="24"/>
          <w:szCs w:val="24"/>
          <w:u w:val="single"/>
        </w:rPr>
      </w:pPr>
    </w:p>
    <w:p w14:paraId="7DEB0465" w14:textId="77777777" w:rsidR="0081452C" w:rsidRDefault="0081452C">
      <w:pPr>
        <w:rPr>
          <w:sz w:val="24"/>
          <w:szCs w:val="24"/>
          <w:u w:val="single"/>
        </w:rPr>
      </w:pPr>
    </w:p>
    <w:p w14:paraId="7E26F2C3" w14:textId="77777777" w:rsidR="0081452C" w:rsidRDefault="0081452C">
      <w:pPr>
        <w:rPr>
          <w:sz w:val="24"/>
          <w:szCs w:val="24"/>
          <w:u w:val="single"/>
        </w:rPr>
      </w:pPr>
    </w:p>
    <w:p w14:paraId="1AB43C54" w14:textId="77777777" w:rsidR="0081452C" w:rsidRDefault="0081452C">
      <w:pPr>
        <w:rPr>
          <w:sz w:val="24"/>
          <w:szCs w:val="24"/>
          <w:u w:val="single"/>
        </w:rPr>
      </w:pPr>
    </w:p>
    <w:p w14:paraId="7FF92397" w14:textId="77777777" w:rsidR="0081452C" w:rsidRDefault="0081452C">
      <w:pPr>
        <w:rPr>
          <w:sz w:val="24"/>
          <w:szCs w:val="24"/>
          <w:u w:val="single"/>
        </w:rPr>
      </w:pPr>
    </w:p>
    <w:p w14:paraId="449F888C" w14:textId="77777777" w:rsidR="0081452C" w:rsidRDefault="0081452C">
      <w:pPr>
        <w:rPr>
          <w:sz w:val="24"/>
          <w:szCs w:val="24"/>
          <w:u w:val="single"/>
        </w:rPr>
      </w:pPr>
    </w:p>
    <w:p w14:paraId="379F511C" w14:textId="37464039" w:rsidR="009828A9" w:rsidRDefault="00C12C53">
      <w:pPr>
        <w:rPr>
          <w:sz w:val="24"/>
          <w:szCs w:val="24"/>
          <w:u w:val="single"/>
        </w:rPr>
      </w:pPr>
      <w:r w:rsidRPr="00C12C53">
        <w:rPr>
          <w:sz w:val="24"/>
          <w:szCs w:val="24"/>
          <w:u w:val="single"/>
        </w:rPr>
        <w:lastRenderedPageBreak/>
        <w:t xml:space="preserve">References </w:t>
      </w:r>
    </w:p>
    <w:p w14:paraId="404C1778" w14:textId="49BAA09B" w:rsidR="00BC331B" w:rsidRDefault="00BC331B" w:rsidP="00BC331B">
      <w:pPr>
        <w:spacing w:line="360" w:lineRule="auto"/>
        <w:rPr>
          <w:sz w:val="24"/>
          <w:szCs w:val="24"/>
        </w:rPr>
      </w:pPr>
      <w:r w:rsidRPr="00BC331B">
        <w:rPr>
          <w:sz w:val="24"/>
          <w:szCs w:val="24"/>
        </w:rPr>
        <w:t xml:space="preserve">Dickins, S. (2018) </w:t>
      </w:r>
      <w:r w:rsidRPr="00BC331B">
        <w:rPr>
          <w:i/>
          <w:sz w:val="24"/>
          <w:szCs w:val="24"/>
        </w:rPr>
        <w:t xml:space="preserve">What has the Future Generations Act done for Wales? </w:t>
      </w:r>
      <w:r w:rsidRPr="00BC331B">
        <w:rPr>
          <w:sz w:val="24"/>
          <w:szCs w:val="24"/>
        </w:rPr>
        <w:t>Available at:</w:t>
      </w:r>
      <w:r w:rsidRPr="00BC331B">
        <w:rPr>
          <w:i/>
          <w:sz w:val="24"/>
          <w:szCs w:val="24"/>
        </w:rPr>
        <w:t xml:space="preserve"> </w:t>
      </w:r>
      <w:hyperlink r:id="rId7" w:history="1">
        <w:r w:rsidRPr="00BC331B">
          <w:rPr>
            <w:rStyle w:val="Hyperlink"/>
            <w:sz w:val="24"/>
            <w:szCs w:val="24"/>
          </w:rPr>
          <w:t>https://www.bbc.co.uk/news/uk-wales-44073725</w:t>
        </w:r>
      </w:hyperlink>
      <w:r w:rsidRPr="00BC331B">
        <w:rPr>
          <w:sz w:val="24"/>
          <w:szCs w:val="24"/>
        </w:rPr>
        <w:t xml:space="preserve"> (Accessed: 1</w:t>
      </w:r>
      <w:r w:rsidRPr="00BC331B">
        <w:rPr>
          <w:sz w:val="24"/>
          <w:szCs w:val="24"/>
          <w:vertAlign w:val="superscript"/>
        </w:rPr>
        <w:t>st</w:t>
      </w:r>
      <w:r w:rsidRPr="00BC331B">
        <w:rPr>
          <w:sz w:val="24"/>
          <w:szCs w:val="24"/>
        </w:rPr>
        <w:t xml:space="preserve"> May 2019). </w:t>
      </w:r>
    </w:p>
    <w:p w14:paraId="17B02A2F" w14:textId="4B267BA0" w:rsidR="00A9177E" w:rsidRPr="00A9177E" w:rsidRDefault="00A9177E" w:rsidP="00BC331B">
      <w:pPr>
        <w:spacing w:line="360" w:lineRule="auto"/>
        <w:rPr>
          <w:sz w:val="24"/>
          <w:szCs w:val="24"/>
        </w:rPr>
      </w:pPr>
      <w:r>
        <w:rPr>
          <w:sz w:val="24"/>
          <w:szCs w:val="24"/>
        </w:rPr>
        <w:t xml:space="preserve">Future Generations Commissioner for Wales. (2019) </w:t>
      </w:r>
      <w:r w:rsidRPr="00A9177E">
        <w:rPr>
          <w:i/>
          <w:sz w:val="24"/>
          <w:szCs w:val="24"/>
        </w:rPr>
        <w:t>Future Generations Commissioner for Wales</w:t>
      </w:r>
      <w:r>
        <w:rPr>
          <w:i/>
          <w:sz w:val="24"/>
          <w:szCs w:val="24"/>
        </w:rPr>
        <w:t xml:space="preserve">. </w:t>
      </w:r>
      <w:r>
        <w:rPr>
          <w:sz w:val="24"/>
          <w:szCs w:val="24"/>
        </w:rPr>
        <w:t xml:space="preserve">Available at: </w:t>
      </w:r>
      <w:hyperlink r:id="rId8" w:history="1">
        <w:r w:rsidRPr="00BB0A42">
          <w:rPr>
            <w:rStyle w:val="Hyperlink"/>
            <w:sz w:val="24"/>
            <w:szCs w:val="24"/>
          </w:rPr>
          <w:t>http://futuregenerations.wales/about-us/future-generations-commissioner/</w:t>
        </w:r>
      </w:hyperlink>
      <w:r>
        <w:rPr>
          <w:sz w:val="24"/>
          <w:szCs w:val="24"/>
        </w:rPr>
        <w:t xml:space="preserve"> (Accessed: 1</w:t>
      </w:r>
      <w:r w:rsidRPr="00A9177E">
        <w:rPr>
          <w:sz w:val="24"/>
          <w:szCs w:val="24"/>
          <w:vertAlign w:val="superscript"/>
        </w:rPr>
        <w:t>st</w:t>
      </w:r>
      <w:r>
        <w:rPr>
          <w:sz w:val="24"/>
          <w:szCs w:val="24"/>
        </w:rPr>
        <w:t xml:space="preserve"> May 2019). </w:t>
      </w:r>
    </w:p>
    <w:p w14:paraId="5083FCA0" w14:textId="03005F13" w:rsidR="0081452C" w:rsidRPr="00BC331B" w:rsidRDefault="0081452C" w:rsidP="00BC331B">
      <w:pPr>
        <w:spacing w:line="360" w:lineRule="auto"/>
        <w:rPr>
          <w:sz w:val="24"/>
          <w:szCs w:val="24"/>
        </w:rPr>
      </w:pPr>
      <w:r w:rsidRPr="00BC331B">
        <w:rPr>
          <w:sz w:val="24"/>
          <w:szCs w:val="24"/>
        </w:rPr>
        <w:t xml:space="preserve">Home Office. (2019) </w:t>
      </w:r>
      <w:r w:rsidR="00CF48DA" w:rsidRPr="00BC331B">
        <w:rPr>
          <w:i/>
          <w:sz w:val="24"/>
          <w:szCs w:val="24"/>
        </w:rPr>
        <w:t xml:space="preserve">Healthy Weight: Healthy Wales. </w:t>
      </w:r>
      <w:r w:rsidR="00CF48DA" w:rsidRPr="00BC331B">
        <w:rPr>
          <w:sz w:val="24"/>
          <w:szCs w:val="24"/>
        </w:rPr>
        <w:t xml:space="preserve">Cardiff: Welsh Government. </w:t>
      </w:r>
    </w:p>
    <w:p w14:paraId="09A7E522" w14:textId="2D7C96C1" w:rsidR="00CF48DA" w:rsidRPr="00BC331B" w:rsidRDefault="00CF48DA" w:rsidP="00BC331B">
      <w:pPr>
        <w:spacing w:line="360" w:lineRule="auto"/>
        <w:rPr>
          <w:sz w:val="24"/>
          <w:szCs w:val="24"/>
        </w:rPr>
      </w:pPr>
      <w:r w:rsidRPr="00BC331B">
        <w:rPr>
          <w:sz w:val="24"/>
          <w:szCs w:val="24"/>
        </w:rPr>
        <w:t xml:space="preserve">Home Office. (2018) </w:t>
      </w:r>
      <w:r w:rsidRPr="00BC331B">
        <w:rPr>
          <w:i/>
          <w:sz w:val="24"/>
          <w:szCs w:val="24"/>
        </w:rPr>
        <w:t xml:space="preserve">Smoke-free Premises and Vehicles (Wales) Regulations 2018. </w:t>
      </w:r>
      <w:r w:rsidRPr="00BC331B">
        <w:rPr>
          <w:sz w:val="24"/>
          <w:szCs w:val="24"/>
        </w:rPr>
        <w:t xml:space="preserve">Cardiff: Welsh Government. </w:t>
      </w:r>
    </w:p>
    <w:p w14:paraId="24449EB1" w14:textId="77777777" w:rsidR="00BC331B" w:rsidRDefault="00CF48DA" w:rsidP="00BC331B">
      <w:pPr>
        <w:spacing w:line="360" w:lineRule="auto"/>
        <w:rPr>
          <w:sz w:val="24"/>
          <w:szCs w:val="24"/>
        </w:rPr>
      </w:pPr>
      <w:r>
        <w:rPr>
          <w:sz w:val="24"/>
          <w:szCs w:val="24"/>
        </w:rPr>
        <w:t xml:space="preserve">Home Office. (2016) </w:t>
      </w:r>
      <w:r>
        <w:rPr>
          <w:i/>
          <w:sz w:val="24"/>
          <w:szCs w:val="24"/>
        </w:rPr>
        <w:t xml:space="preserve">Sustainable Development and Climate Change Annual Report. </w:t>
      </w:r>
      <w:r>
        <w:rPr>
          <w:sz w:val="24"/>
          <w:szCs w:val="24"/>
        </w:rPr>
        <w:t xml:space="preserve">Cardiff: Welsh Government. </w:t>
      </w:r>
    </w:p>
    <w:p w14:paraId="6E7F744E" w14:textId="7782B362" w:rsidR="00F678CD" w:rsidRDefault="00F678CD" w:rsidP="00BC331B">
      <w:pPr>
        <w:spacing w:line="360" w:lineRule="auto"/>
        <w:rPr>
          <w:sz w:val="24"/>
          <w:szCs w:val="24"/>
        </w:rPr>
      </w:pPr>
      <w:r>
        <w:rPr>
          <w:sz w:val="24"/>
          <w:szCs w:val="24"/>
        </w:rPr>
        <w:t>Home Office. (200</w:t>
      </w:r>
      <w:r w:rsidR="00A87E41">
        <w:rPr>
          <w:sz w:val="24"/>
          <w:szCs w:val="24"/>
        </w:rPr>
        <w:t xml:space="preserve">2) </w:t>
      </w:r>
      <w:r w:rsidR="00A87E41">
        <w:rPr>
          <w:i/>
          <w:sz w:val="24"/>
          <w:szCs w:val="24"/>
        </w:rPr>
        <w:t>Well Being in Wales</w:t>
      </w:r>
      <w:r w:rsidR="00A87E41">
        <w:rPr>
          <w:sz w:val="24"/>
          <w:szCs w:val="24"/>
        </w:rPr>
        <w:t xml:space="preserve">. Cardiff: Welsh Assembly Government. </w:t>
      </w:r>
    </w:p>
    <w:p w14:paraId="6C28AB0A" w14:textId="436ADA8F" w:rsidR="00DA0705" w:rsidRPr="00DA0705" w:rsidRDefault="00DA0705" w:rsidP="00BC331B">
      <w:pPr>
        <w:spacing w:line="360" w:lineRule="auto"/>
        <w:rPr>
          <w:sz w:val="24"/>
          <w:szCs w:val="24"/>
        </w:rPr>
      </w:pPr>
      <w:r>
        <w:rPr>
          <w:sz w:val="24"/>
          <w:szCs w:val="24"/>
        </w:rPr>
        <w:t xml:space="preserve">Home Office. (2017) </w:t>
      </w:r>
      <w:proofErr w:type="spellStart"/>
      <w:r>
        <w:rPr>
          <w:i/>
          <w:sz w:val="24"/>
          <w:szCs w:val="24"/>
        </w:rPr>
        <w:t>Cymraeg</w:t>
      </w:r>
      <w:proofErr w:type="spellEnd"/>
      <w:r>
        <w:rPr>
          <w:i/>
          <w:sz w:val="24"/>
          <w:szCs w:val="24"/>
        </w:rPr>
        <w:t xml:space="preserve"> 2050. </w:t>
      </w:r>
      <w:r>
        <w:rPr>
          <w:sz w:val="24"/>
          <w:szCs w:val="24"/>
        </w:rPr>
        <w:t xml:space="preserve">Cardiff: Welsh Government. </w:t>
      </w:r>
    </w:p>
    <w:p w14:paraId="1C50DBBA" w14:textId="62B720B3" w:rsidR="00CF48DA" w:rsidRDefault="00CF48DA" w:rsidP="00F678CD">
      <w:pPr>
        <w:spacing w:line="360" w:lineRule="auto"/>
        <w:rPr>
          <w:sz w:val="24"/>
          <w:szCs w:val="24"/>
        </w:rPr>
      </w:pPr>
      <w:r w:rsidRPr="00CF48DA">
        <w:rPr>
          <w:sz w:val="24"/>
          <w:szCs w:val="24"/>
        </w:rPr>
        <w:t xml:space="preserve">National Assembly for Wales. (2018) </w:t>
      </w:r>
      <w:r w:rsidRPr="00CF48DA">
        <w:rPr>
          <w:i/>
          <w:sz w:val="24"/>
          <w:szCs w:val="24"/>
        </w:rPr>
        <w:t xml:space="preserve">Bill Summary: The public Health (Minimum price for Alcohol) (Wales) Bill. </w:t>
      </w:r>
      <w:r w:rsidRPr="00CF48DA">
        <w:rPr>
          <w:sz w:val="24"/>
          <w:szCs w:val="24"/>
        </w:rPr>
        <w:t xml:space="preserve">Cardiff: National Assembly for Wales. </w:t>
      </w:r>
    </w:p>
    <w:p w14:paraId="266E532A" w14:textId="44D2C4C8" w:rsidR="00BC331B" w:rsidRDefault="00BC331B" w:rsidP="00F678CD">
      <w:pPr>
        <w:spacing w:line="360" w:lineRule="auto"/>
        <w:rPr>
          <w:sz w:val="24"/>
          <w:szCs w:val="24"/>
        </w:rPr>
      </w:pPr>
      <w:r>
        <w:rPr>
          <w:sz w:val="24"/>
          <w:szCs w:val="24"/>
        </w:rPr>
        <w:t xml:space="preserve">National Assembly for Wales. (2018) </w:t>
      </w:r>
      <w:r>
        <w:rPr>
          <w:i/>
          <w:sz w:val="24"/>
          <w:szCs w:val="24"/>
        </w:rPr>
        <w:t xml:space="preserve">Research Briefing: The Well-being of Future Generations Act. </w:t>
      </w:r>
      <w:r>
        <w:rPr>
          <w:sz w:val="24"/>
          <w:szCs w:val="24"/>
        </w:rPr>
        <w:t>Cardiff: National Assembly for Wales.</w:t>
      </w:r>
    </w:p>
    <w:p w14:paraId="5D09573B" w14:textId="0B8C709F" w:rsidR="00A9177E" w:rsidRDefault="003B79D7" w:rsidP="00A9177E">
      <w:pPr>
        <w:spacing w:line="360" w:lineRule="auto"/>
        <w:rPr>
          <w:sz w:val="24"/>
          <w:szCs w:val="24"/>
        </w:rPr>
      </w:pPr>
      <w:r>
        <w:rPr>
          <w:sz w:val="24"/>
          <w:szCs w:val="24"/>
        </w:rPr>
        <w:t xml:space="preserve">National Assembly for Wales. (2018) </w:t>
      </w:r>
      <w:r>
        <w:rPr>
          <w:i/>
          <w:sz w:val="24"/>
          <w:szCs w:val="24"/>
        </w:rPr>
        <w:t>Well-being of future Generations (Wales) Act 2015</w:t>
      </w:r>
      <w:r w:rsidR="00A9177E">
        <w:rPr>
          <w:sz w:val="24"/>
          <w:szCs w:val="24"/>
        </w:rPr>
        <w:t xml:space="preserve">. Available at: </w:t>
      </w:r>
      <w:hyperlink r:id="rId9" w:history="1">
        <w:r w:rsidR="00A9177E" w:rsidRPr="00BB0A42">
          <w:rPr>
            <w:rStyle w:val="Hyperlink"/>
            <w:sz w:val="24"/>
            <w:szCs w:val="24"/>
          </w:rPr>
          <w:t>http://www.senedd.assembly.wales/mgIssueHistoryHome.aspx?IId=010103</w:t>
        </w:r>
      </w:hyperlink>
      <w:r w:rsidR="00A9177E">
        <w:rPr>
          <w:rStyle w:val="Hyperlink"/>
          <w:sz w:val="24"/>
          <w:szCs w:val="24"/>
        </w:rPr>
        <w:t xml:space="preserve"> </w:t>
      </w:r>
      <w:r w:rsidR="00A9177E" w:rsidRPr="00A9177E">
        <w:rPr>
          <w:rStyle w:val="Hyperlink"/>
          <w:color w:val="auto"/>
          <w:sz w:val="24"/>
          <w:szCs w:val="24"/>
          <w:u w:val="none"/>
        </w:rPr>
        <w:t>(Accessed: 1</w:t>
      </w:r>
      <w:r w:rsidR="00A9177E" w:rsidRPr="00A9177E">
        <w:rPr>
          <w:rStyle w:val="Hyperlink"/>
          <w:color w:val="auto"/>
          <w:sz w:val="24"/>
          <w:szCs w:val="24"/>
          <w:u w:val="none"/>
          <w:vertAlign w:val="superscript"/>
        </w:rPr>
        <w:t>st</w:t>
      </w:r>
      <w:r w:rsidR="00A9177E" w:rsidRPr="00A9177E">
        <w:rPr>
          <w:rStyle w:val="Hyperlink"/>
          <w:color w:val="auto"/>
          <w:sz w:val="24"/>
          <w:szCs w:val="24"/>
          <w:u w:val="none"/>
        </w:rPr>
        <w:t xml:space="preserve"> May 2019).</w:t>
      </w:r>
      <w:r w:rsidR="00A9177E" w:rsidRPr="00A9177E">
        <w:rPr>
          <w:rStyle w:val="Hyperlink"/>
          <w:color w:val="auto"/>
          <w:sz w:val="24"/>
          <w:szCs w:val="24"/>
        </w:rPr>
        <w:t xml:space="preserve"> </w:t>
      </w:r>
    </w:p>
    <w:p w14:paraId="74753BF1" w14:textId="4D181BD3" w:rsidR="00A87E41" w:rsidRPr="00A87E41" w:rsidRDefault="00A87E41" w:rsidP="00A9177E">
      <w:pPr>
        <w:spacing w:line="360" w:lineRule="auto"/>
        <w:rPr>
          <w:sz w:val="24"/>
          <w:szCs w:val="24"/>
        </w:rPr>
      </w:pPr>
      <w:r>
        <w:rPr>
          <w:sz w:val="24"/>
          <w:szCs w:val="24"/>
        </w:rPr>
        <w:t xml:space="preserve">Netherwood, A., Flynn, A and Land, M. (2017) </w:t>
      </w:r>
      <w:r>
        <w:rPr>
          <w:i/>
          <w:sz w:val="24"/>
          <w:szCs w:val="24"/>
        </w:rPr>
        <w:t xml:space="preserve">Well-being assessments in Wales: overview report. </w:t>
      </w:r>
      <w:r>
        <w:rPr>
          <w:sz w:val="24"/>
          <w:szCs w:val="24"/>
        </w:rPr>
        <w:t xml:space="preserve">Cardiff: Netherwood Sustainable Futures. </w:t>
      </w:r>
    </w:p>
    <w:p w14:paraId="5BDEA6C0" w14:textId="77777777" w:rsidR="00DA0705" w:rsidRDefault="00CF48DA" w:rsidP="003B79D7">
      <w:pPr>
        <w:spacing w:line="360" w:lineRule="auto"/>
        <w:rPr>
          <w:sz w:val="24"/>
          <w:szCs w:val="24"/>
        </w:rPr>
      </w:pPr>
      <w:r w:rsidRPr="00CF48DA">
        <w:rPr>
          <w:sz w:val="24"/>
          <w:szCs w:val="24"/>
        </w:rPr>
        <w:t xml:space="preserve">NHS Wales. (2019) </w:t>
      </w:r>
      <w:r w:rsidRPr="00CF48DA">
        <w:rPr>
          <w:i/>
          <w:sz w:val="24"/>
          <w:szCs w:val="24"/>
        </w:rPr>
        <w:t xml:space="preserve">Smoke Free Policy. </w:t>
      </w:r>
      <w:r w:rsidRPr="00CF48DA">
        <w:rPr>
          <w:sz w:val="24"/>
          <w:szCs w:val="24"/>
        </w:rPr>
        <w:t xml:space="preserve">Available at: </w:t>
      </w:r>
      <w:hyperlink r:id="rId10" w:history="1">
        <w:r w:rsidRPr="00CF48DA">
          <w:rPr>
            <w:rStyle w:val="Hyperlink"/>
            <w:sz w:val="24"/>
            <w:szCs w:val="24"/>
          </w:rPr>
          <w:t>http://www.wales.nhs.uk/sitesplus/documents/862/293-SmokeFreePolicy-V3.pdf</w:t>
        </w:r>
      </w:hyperlink>
      <w:r w:rsidRPr="00CF48DA">
        <w:rPr>
          <w:sz w:val="24"/>
          <w:szCs w:val="24"/>
        </w:rPr>
        <w:t xml:space="preserve"> (Ac</w:t>
      </w:r>
      <w:r w:rsidRPr="00F13ADB">
        <w:rPr>
          <w:sz w:val="24"/>
          <w:szCs w:val="24"/>
        </w:rPr>
        <w:t>cessed: 1</w:t>
      </w:r>
      <w:r w:rsidRPr="00F13ADB">
        <w:rPr>
          <w:sz w:val="24"/>
          <w:szCs w:val="24"/>
          <w:vertAlign w:val="superscript"/>
        </w:rPr>
        <w:t>st</w:t>
      </w:r>
      <w:r w:rsidRPr="00F13ADB">
        <w:rPr>
          <w:sz w:val="24"/>
          <w:szCs w:val="24"/>
        </w:rPr>
        <w:t xml:space="preserve"> </w:t>
      </w:r>
      <w:r w:rsidR="00A87E41" w:rsidRPr="00F13ADB">
        <w:rPr>
          <w:sz w:val="24"/>
          <w:szCs w:val="24"/>
        </w:rPr>
        <w:t>May</w:t>
      </w:r>
      <w:r w:rsidRPr="00F13ADB">
        <w:rPr>
          <w:sz w:val="24"/>
          <w:szCs w:val="24"/>
        </w:rPr>
        <w:t xml:space="preserve"> 2019).</w:t>
      </w:r>
    </w:p>
    <w:p w14:paraId="1F1EE1B0" w14:textId="667CC6AC" w:rsidR="00F13ADB" w:rsidRPr="003B79D7" w:rsidRDefault="00F13ADB" w:rsidP="003B79D7">
      <w:pPr>
        <w:spacing w:line="360" w:lineRule="auto"/>
        <w:rPr>
          <w:sz w:val="24"/>
          <w:szCs w:val="24"/>
        </w:rPr>
      </w:pPr>
      <w:r w:rsidRPr="00F13ADB">
        <w:rPr>
          <w:sz w:val="24"/>
          <w:szCs w:val="24"/>
        </w:rPr>
        <w:lastRenderedPageBreak/>
        <w:t xml:space="preserve">NHS Wales. (2018) </w:t>
      </w:r>
      <w:r w:rsidRPr="00F13ADB">
        <w:rPr>
          <w:i/>
          <w:sz w:val="24"/>
          <w:szCs w:val="24"/>
        </w:rPr>
        <w:t xml:space="preserve">Staff Psychological Wellbeing Policy. </w:t>
      </w:r>
      <w:r w:rsidRPr="00F13ADB">
        <w:rPr>
          <w:sz w:val="24"/>
          <w:szCs w:val="24"/>
        </w:rPr>
        <w:t xml:space="preserve">Available at: </w:t>
      </w:r>
      <w:hyperlink r:id="rId11" w:history="1">
        <w:r w:rsidRPr="003B79D7">
          <w:rPr>
            <w:rStyle w:val="Hyperlink"/>
            <w:sz w:val="24"/>
            <w:szCs w:val="24"/>
          </w:rPr>
          <w:t>http://www.wales.nhs.uk/sitesplus/documents/862/340%2DPsychologicalWellBeingPolicy%20v2.pdf</w:t>
        </w:r>
      </w:hyperlink>
      <w:r w:rsidRPr="003B79D7">
        <w:rPr>
          <w:sz w:val="24"/>
          <w:szCs w:val="24"/>
        </w:rPr>
        <w:t xml:space="preserve"> (Accessed: 1</w:t>
      </w:r>
      <w:r w:rsidRPr="003B79D7">
        <w:rPr>
          <w:sz w:val="24"/>
          <w:szCs w:val="24"/>
          <w:vertAlign w:val="superscript"/>
        </w:rPr>
        <w:t>st</w:t>
      </w:r>
      <w:r w:rsidRPr="003B79D7">
        <w:rPr>
          <w:sz w:val="24"/>
          <w:szCs w:val="24"/>
        </w:rPr>
        <w:t xml:space="preserve"> May 2019). </w:t>
      </w:r>
    </w:p>
    <w:p w14:paraId="1BE6D720" w14:textId="77777777" w:rsidR="003B79D7" w:rsidRPr="003B79D7" w:rsidRDefault="003B79D7" w:rsidP="003B79D7">
      <w:pPr>
        <w:spacing w:line="360" w:lineRule="auto"/>
        <w:rPr>
          <w:sz w:val="24"/>
          <w:szCs w:val="24"/>
        </w:rPr>
      </w:pPr>
      <w:r w:rsidRPr="003B79D7">
        <w:rPr>
          <w:sz w:val="24"/>
          <w:szCs w:val="24"/>
        </w:rPr>
        <w:t xml:space="preserve">NHS Wales. (2019) </w:t>
      </w:r>
      <w:r w:rsidRPr="003B79D7">
        <w:rPr>
          <w:i/>
          <w:sz w:val="24"/>
          <w:szCs w:val="24"/>
        </w:rPr>
        <w:t xml:space="preserve">Well-being of Future Generations (Wales) Act 2015. </w:t>
      </w:r>
      <w:r w:rsidRPr="003B79D7">
        <w:rPr>
          <w:sz w:val="24"/>
          <w:szCs w:val="24"/>
        </w:rPr>
        <w:t xml:space="preserve">Available at: </w:t>
      </w:r>
      <w:hyperlink r:id="rId12" w:history="1">
        <w:r w:rsidRPr="003B79D7">
          <w:rPr>
            <w:rStyle w:val="Hyperlink"/>
            <w:sz w:val="24"/>
            <w:szCs w:val="24"/>
          </w:rPr>
          <w:t>https://www.publichealthnetwork.cymru/en/topics/policy/well-being-of-future-generations-wales-act-2015/</w:t>
        </w:r>
      </w:hyperlink>
      <w:r w:rsidRPr="003B79D7">
        <w:rPr>
          <w:sz w:val="24"/>
          <w:szCs w:val="24"/>
        </w:rPr>
        <w:t xml:space="preserve"> (Accessed: 1</w:t>
      </w:r>
      <w:r w:rsidRPr="003B79D7">
        <w:rPr>
          <w:sz w:val="24"/>
          <w:szCs w:val="24"/>
          <w:vertAlign w:val="superscript"/>
        </w:rPr>
        <w:t>st</w:t>
      </w:r>
      <w:r w:rsidRPr="003B79D7">
        <w:rPr>
          <w:sz w:val="24"/>
          <w:szCs w:val="24"/>
        </w:rPr>
        <w:t xml:space="preserve"> May 2019).</w:t>
      </w:r>
    </w:p>
    <w:p w14:paraId="1594A5F3" w14:textId="68CD0287" w:rsidR="00F13ADB" w:rsidRPr="003B79D7" w:rsidRDefault="00A87E41" w:rsidP="003B79D7">
      <w:pPr>
        <w:spacing w:line="360" w:lineRule="auto"/>
        <w:rPr>
          <w:sz w:val="24"/>
          <w:szCs w:val="24"/>
        </w:rPr>
      </w:pPr>
      <w:r w:rsidRPr="003B79D7">
        <w:rPr>
          <w:rFonts w:cstheme="minorHAnsi"/>
          <w:sz w:val="24"/>
          <w:szCs w:val="24"/>
        </w:rPr>
        <w:t xml:space="preserve">Social Care Wales. (2017) </w:t>
      </w:r>
      <w:r w:rsidRPr="003B79D7">
        <w:rPr>
          <w:rFonts w:eastAsia="Times New Roman" w:cstheme="minorHAnsi"/>
          <w:bCs/>
          <w:i/>
          <w:kern w:val="36"/>
          <w:sz w:val="24"/>
          <w:szCs w:val="24"/>
          <w:lang w:eastAsia="en-GB"/>
        </w:rPr>
        <w:t xml:space="preserve">Overview </w:t>
      </w:r>
      <w:r w:rsidRPr="00A87E41">
        <w:rPr>
          <w:rFonts w:eastAsia="Times New Roman" w:cstheme="minorHAnsi"/>
          <w:bCs/>
          <w:i/>
          <w:sz w:val="24"/>
          <w:szCs w:val="24"/>
          <w:lang w:eastAsia="en-GB"/>
        </w:rPr>
        <w:t>Social Services and Well-being (Wales) Act 2014</w:t>
      </w:r>
      <w:r w:rsidRPr="003B79D7">
        <w:rPr>
          <w:rFonts w:eastAsia="Times New Roman" w:cstheme="minorHAnsi"/>
          <w:bCs/>
          <w:i/>
          <w:sz w:val="24"/>
          <w:szCs w:val="24"/>
          <w:lang w:eastAsia="en-GB"/>
        </w:rPr>
        <w:t xml:space="preserve">. </w:t>
      </w:r>
      <w:r w:rsidRPr="003B79D7">
        <w:rPr>
          <w:rFonts w:eastAsia="Times New Roman" w:cstheme="minorHAnsi"/>
          <w:bCs/>
          <w:sz w:val="24"/>
          <w:szCs w:val="24"/>
          <w:lang w:eastAsia="en-GB"/>
        </w:rPr>
        <w:t xml:space="preserve">Available at: </w:t>
      </w:r>
      <w:hyperlink r:id="rId13" w:history="1">
        <w:r w:rsidRPr="003B79D7">
          <w:rPr>
            <w:rStyle w:val="Hyperlink"/>
            <w:rFonts w:eastAsia="Times New Roman" w:cstheme="minorHAnsi"/>
            <w:bCs/>
            <w:sz w:val="24"/>
            <w:szCs w:val="24"/>
            <w:lang w:eastAsia="en-GB"/>
          </w:rPr>
          <w:t>https://socialcare.wales/hub/sswbact</w:t>
        </w:r>
      </w:hyperlink>
      <w:r w:rsidRPr="003B79D7">
        <w:rPr>
          <w:rFonts w:eastAsia="Times New Roman" w:cstheme="minorHAnsi"/>
          <w:bCs/>
          <w:sz w:val="24"/>
          <w:szCs w:val="24"/>
          <w:lang w:eastAsia="en-GB"/>
        </w:rPr>
        <w:t xml:space="preserve"> (Accessed: 1</w:t>
      </w:r>
      <w:r w:rsidRPr="003B79D7">
        <w:rPr>
          <w:rFonts w:eastAsia="Times New Roman" w:cstheme="minorHAnsi"/>
          <w:bCs/>
          <w:sz w:val="24"/>
          <w:szCs w:val="24"/>
          <w:vertAlign w:val="superscript"/>
          <w:lang w:eastAsia="en-GB"/>
        </w:rPr>
        <w:t>st</w:t>
      </w:r>
      <w:r w:rsidRPr="003B79D7">
        <w:rPr>
          <w:rFonts w:eastAsia="Times New Roman" w:cstheme="minorHAnsi"/>
          <w:bCs/>
          <w:sz w:val="24"/>
          <w:szCs w:val="24"/>
          <w:lang w:eastAsia="en-GB"/>
        </w:rPr>
        <w:t xml:space="preserve"> May 2019). </w:t>
      </w:r>
    </w:p>
    <w:p w14:paraId="26DB99B1" w14:textId="6233BBE0" w:rsidR="00F13ADB" w:rsidRDefault="00F678CD" w:rsidP="00DA0705">
      <w:pPr>
        <w:spacing w:line="360" w:lineRule="auto"/>
        <w:rPr>
          <w:sz w:val="24"/>
          <w:szCs w:val="24"/>
        </w:rPr>
      </w:pPr>
      <w:r w:rsidRPr="003B79D7">
        <w:rPr>
          <w:rFonts w:cstheme="minorHAnsi"/>
          <w:sz w:val="24"/>
          <w:szCs w:val="24"/>
        </w:rPr>
        <w:t>United</w:t>
      </w:r>
      <w:r w:rsidR="00F13ADB" w:rsidRPr="003B79D7">
        <w:rPr>
          <w:rFonts w:cstheme="minorHAnsi"/>
          <w:sz w:val="24"/>
          <w:szCs w:val="24"/>
        </w:rPr>
        <w:t xml:space="preserve"> </w:t>
      </w:r>
      <w:r w:rsidRPr="003B79D7">
        <w:rPr>
          <w:rFonts w:cstheme="minorHAnsi"/>
          <w:sz w:val="24"/>
          <w:szCs w:val="24"/>
        </w:rPr>
        <w:t xml:space="preserve">Nations. (2019) </w:t>
      </w:r>
      <w:r w:rsidRPr="003B79D7">
        <w:rPr>
          <w:rFonts w:cstheme="minorHAnsi"/>
          <w:i/>
          <w:sz w:val="24"/>
          <w:szCs w:val="24"/>
        </w:rPr>
        <w:t xml:space="preserve">Sustainable Development Goals. </w:t>
      </w:r>
      <w:r w:rsidRPr="003B79D7">
        <w:rPr>
          <w:rFonts w:cstheme="minorHAnsi"/>
          <w:sz w:val="24"/>
          <w:szCs w:val="24"/>
        </w:rPr>
        <w:t xml:space="preserve">Available at: </w:t>
      </w:r>
      <w:hyperlink r:id="rId14" w:history="1">
        <w:r w:rsidRPr="003B79D7">
          <w:rPr>
            <w:rStyle w:val="Hyperlink"/>
            <w:sz w:val="24"/>
            <w:szCs w:val="24"/>
          </w:rPr>
          <w:t>https://sustainabledevelopment.un.org/?menu=1300</w:t>
        </w:r>
      </w:hyperlink>
      <w:r w:rsidRPr="003B79D7">
        <w:rPr>
          <w:sz w:val="24"/>
          <w:szCs w:val="24"/>
        </w:rPr>
        <w:t xml:space="preserve"> </w:t>
      </w:r>
      <w:r w:rsidRPr="003B79D7">
        <w:rPr>
          <w:rFonts w:cstheme="minorHAnsi"/>
          <w:sz w:val="24"/>
          <w:szCs w:val="24"/>
        </w:rPr>
        <w:t>(Accessed: 1</w:t>
      </w:r>
      <w:r w:rsidRPr="003B79D7">
        <w:rPr>
          <w:rFonts w:cstheme="minorHAnsi"/>
          <w:sz w:val="24"/>
          <w:szCs w:val="24"/>
          <w:vertAlign w:val="superscript"/>
        </w:rPr>
        <w:t>st</w:t>
      </w:r>
      <w:r w:rsidRPr="003B79D7">
        <w:rPr>
          <w:rFonts w:cstheme="minorHAnsi"/>
          <w:sz w:val="24"/>
          <w:szCs w:val="24"/>
        </w:rPr>
        <w:t xml:space="preserve"> </w:t>
      </w:r>
      <w:r w:rsidR="00A87E41" w:rsidRPr="003B79D7">
        <w:rPr>
          <w:rFonts w:cstheme="minorHAnsi"/>
          <w:sz w:val="24"/>
          <w:szCs w:val="24"/>
        </w:rPr>
        <w:t>May</w:t>
      </w:r>
      <w:r w:rsidRPr="003B79D7">
        <w:rPr>
          <w:rFonts w:cstheme="minorHAnsi"/>
          <w:sz w:val="24"/>
          <w:szCs w:val="24"/>
        </w:rPr>
        <w:t xml:space="preserve"> 2019).</w:t>
      </w:r>
      <w:r w:rsidRPr="003B79D7">
        <w:rPr>
          <w:sz w:val="24"/>
          <w:szCs w:val="24"/>
        </w:rPr>
        <w:t xml:space="preserve"> </w:t>
      </w:r>
    </w:p>
    <w:p w14:paraId="3CEFF66A" w14:textId="34B9C8B4" w:rsidR="00DA0705" w:rsidRDefault="00DA0705" w:rsidP="00DA0705">
      <w:pPr>
        <w:spacing w:line="360" w:lineRule="auto"/>
        <w:rPr>
          <w:sz w:val="24"/>
          <w:szCs w:val="24"/>
        </w:rPr>
      </w:pPr>
      <w:r>
        <w:rPr>
          <w:sz w:val="24"/>
          <w:szCs w:val="24"/>
        </w:rPr>
        <w:t xml:space="preserve">University of Oxford. (2015) </w:t>
      </w:r>
      <w:r>
        <w:rPr>
          <w:i/>
          <w:sz w:val="24"/>
          <w:szCs w:val="24"/>
        </w:rPr>
        <w:t xml:space="preserve">“What Wales is doing today the world will do tomorrow” United Nations. </w:t>
      </w:r>
      <w:r>
        <w:rPr>
          <w:sz w:val="24"/>
          <w:szCs w:val="24"/>
        </w:rPr>
        <w:t xml:space="preserve">Available at: </w:t>
      </w:r>
      <w:hyperlink r:id="rId15" w:history="1">
        <w:r w:rsidRPr="00BB0A42">
          <w:rPr>
            <w:rStyle w:val="Hyperlink"/>
            <w:sz w:val="24"/>
            <w:szCs w:val="24"/>
          </w:rPr>
          <w:t>https://www.oxfordmartin.ox.ac.uk/news/2015-Wales</w:t>
        </w:r>
      </w:hyperlink>
      <w:r>
        <w:rPr>
          <w:sz w:val="24"/>
          <w:szCs w:val="24"/>
        </w:rPr>
        <w:t xml:space="preserve"> (Accessed: 1</w:t>
      </w:r>
      <w:r w:rsidRPr="00DA0705">
        <w:rPr>
          <w:sz w:val="24"/>
          <w:szCs w:val="24"/>
          <w:vertAlign w:val="superscript"/>
        </w:rPr>
        <w:t>st</w:t>
      </w:r>
      <w:r>
        <w:rPr>
          <w:sz w:val="24"/>
          <w:szCs w:val="24"/>
        </w:rPr>
        <w:t xml:space="preserve"> May 2019). </w:t>
      </w:r>
    </w:p>
    <w:p w14:paraId="03E1CD82" w14:textId="1FA99E40" w:rsidR="00F13ADB" w:rsidRDefault="00A87E41" w:rsidP="00F13ADB">
      <w:pPr>
        <w:spacing w:line="360" w:lineRule="auto"/>
        <w:rPr>
          <w:rFonts w:cstheme="minorHAnsi"/>
          <w:sz w:val="24"/>
          <w:szCs w:val="24"/>
        </w:rPr>
      </w:pPr>
      <w:r>
        <w:rPr>
          <w:rFonts w:cstheme="minorHAnsi"/>
          <w:sz w:val="24"/>
          <w:szCs w:val="24"/>
        </w:rPr>
        <w:t xml:space="preserve">Wales Council for Voluntary Action. (2019) </w:t>
      </w:r>
      <w:r>
        <w:rPr>
          <w:rFonts w:cstheme="minorHAnsi"/>
          <w:i/>
          <w:sz w:val="24"/>
          <w:szCs w:val="24"/>
        </w:rPr>
        <w:t>The Social Serv</w:t>
      </w:r>
      <w:r w:rsidR="00F13ADB">
        <w:rPr>
          <w:rFonts w:cstheme="minorHAnsi"/>
          <w:i/>
          <w:sz w:val="24"/>
          <w:szCs w:val="24"/>
        </w:rPr>
        <w:t xml:space="preserve">ices and Well-being (Wales) Act and the role of the third sector. </w:t>
      </w:r>
      <w:r w:rsidR="00F13ADB">
        <w:rPr>
          <w:rFonts w:cstheme="minorHAnsi"/>
          <w:sz w:val="24"/>
          <w:szCs w:val="24"/>
        </w:rPr>
        <w:t xml:space="preserve">Available at: </w:t>
      </w:r>
      <w:hyperlink r:id="rId16" w:history="1">
        <w:r w:rsidR="00F13ADB" w:rsidRPr="00BB0A42">
          <w:rPr>
            <w:rStyle w:val="Hyperlink"/>
            <w:rFonts w:cstheme="minorHAnsi"/>
            <w:sz w:val="24"/>
            <w:szCs w:val="24"/>
          </w:rPr>
          <w:t>https://www.wcva.org.uk/what-we-do/the-social-services-and-wellbeing-(wales)-act-the-role-of-the-sector</w:t>
        </w:r>
      </w:hyperlink>
      <w:r w:rsidR="00F13ADB">
        <w:rPr>
          <w:rFonts w:cstheme="minorHAnsi"/>
          <w:sz w:val="24"/>
          <w:szCs w:val="24"/>
        </w:rPr>
        <w:t xml:space="preserve"> (Accessed: 1</w:t>
      </w:r>
      <w:r w:rsidR="00F13ADB" w:rsidRPr="00F13ADB">
        <w:rPr>
          <w:rFonts w:cstheme="minorHAnsi"/>
          <w:sz w:val="24"/>
          <w:szCs w:val="24"/>
          <w:vertAlign w:val="superscript"/>
        </w:rPr>
        <w:t>st</w:t>
      </w:r>
      <w:r w:rsidR="00F13ADB">
        <w:rPr>
          <w:rFonts w:cstheme="minorHAnsi"/>
          <w:sz w:val="24"/>
          <w:szCs w:val="24"/>
        </w:rPr>
        <w:t xml:space="preserve"> May 2019).</w:t>
      </w:r>
    </w:p>
    <w:p w14:paraId="0B6EB58E" w14:textId="223B5FED" w:rsidR="00DA0705" w:rsidRDefault="00DA0705" w:rsidP="006A0B6B">
      <w:pPr>
        <w:spacing w:line="360" w:lineRule="auto"/>
        <w:rPr>
          <w:sz w:val="24"/>
          <w:szCs w:val="24"/>
        </w:rPr>
      </w:pPr>
      <w:r>
        <w:rPr>
          <w:rFonts w:cstheme="minorHAnsi"/>
          <w:sz w:val="24"/>
          <w:szCs w:val="24"/>
        </w:rPr>
        <w:t xml:space="preserve">Wales Council for Voluntary Action. (2019) </w:t>
      </w:r>
      <w:r>
        <w:rPr>
          <w:rFonts w:cstheme="minorHAnsi"/>
          <w:i/>
          <w:sz w:val="24"/>
          <w:szCs w:val="24"/>
        </w:rPr>
        <w:t xml:space="preserve">The Environment (Wales) Act – All You Need </w:t>
      </w:r>
      <w:proofErr w:type="gramStart"/>
      <w:r>
        <w:rPr>
          <w:rFonts w:cstheme="minorHAnsi"/>
          <w:i/>
          <w:sz w:val="24"/>
          <w:szCs w:val="24"/>
        </w:rPr>
        <w:t>To</w:t>
      </w:r>
      <w:proofErr w:type="gramEnd"/>
      <w:r>
        <w:rPr>
          <w:rFonts w:cstheme="minorHAnsi"/>
          <w:i/>
          <w:sz w:val="24"/>
          <w:szCs w:val="24"/>
        </w:rPr>
        <w:t xml:space="preserve"> Know. </w:t>
      </w:r>
      <w:r>
        <w:rPr>
          <w:rFonts w:cstheme="minorHAnsi"/>
          <w:sz w:val="24"/>
          <w:szCs w:val="24"/>
        </w:rPr>
        <w:t xml:space="preserve">Available at: </w:t>
      </w:r>
      <w:hyperlink r:id="rId17" w:history="1">
        <w:r w:rsidRPr="00BB0A42">
          <w:rPr>
            <w:rStyle w:val="Hyperlink"/>
            <w:sz w:val="24"/>
            <w:szCs w:val="24"/>
          </w:rPr>
          <w:t>https://www.wcva.org.uk/what-we-do/the-environment-(wales)-act</w:t>
        </w:r>
      </w:hyperlink>
      <w:r>
        <w:rPr>
          <w:sz w:val="24"/>
          <w:szCs w:val="24"/>
        </w:rPr>
        <w:t xml:space="preserve"> </w:t>
      </w:r>
      <w:r w:rsidR="006A0B6B">
        <w:rPr>
          <w:sz w:val="24"/>
          <w:szCs w:val="24"/>
        </w:rPr>
        <w:t>(Accessed: 1</w:t>
      </w:r>
      <w:r w:rsidR="006A0B6B" w:rsidRPr="006A0B6B">
        <w:rPr>
          <w:sz w:val="24"/>
          <w:szCs w:val="24"/>
          <w:vertAlign w:val="superscript"/>
        </w:rPr>
        <w:t>st</w:t>
      </w:r>
      <w:r w:rsidR="006A0B6B">
        <w:rPr>
          <w:sz w:val="24"/>
          <w:szCs w:val="24"/>
        </w:rPr>
        <w:t xml:space="preserve"> May 2019). </w:t>
      </w:r>
    </w:p>
    <w:p w14:paraId="5D2F07DD" w14:textId="26FF36CF" w:rsidR="00BC331B" w:rsidRPr="003B79D7" w:rsidRDefault="00BC331B" w:rsidP="00F13ADB">
      <w:pPr>
        <w:spacing w:line="360" w:lineRule="auto"/>
        <w:rPr>
          <w:rFonts w:cstheme="minorHAnsi"/>
          <w:sz w:val="24"/>
          <w:szCs w:val="24"/>
        </w:rPr>
      </w:pPr>
      <w:r w:rsidRPr="003B79D7">
        <w:rPr>
          <w:rFonts w:cstheme="minorHAnsi"/>
          <w:i/>
          <w:sz w:val="24"/>
          <w:szCs w:val="24"/>
        </w:rPr>
        <w:t>Well-being of Future Generations (Wales) Act 2015</w:t>
      </w:r>
      <w:r w:rsidR="003B79D7">
        <w:rPr>
          <w:rFonts w:cstheme="minorHAnsi"/>
          <w:i/>
          <w:sz w:val="24"/>
          <w:szCs w:val="24"/>
        </w:rPr>
        <w:t xml:space="preserve">. </w:t>
      </w:r>
      <w:r w:rsidR="003B79D7">
        <w:rPr>
          <w:rFonts w:cstheme="minorHAnsi"/>
          <w:sz w:val="24"/>
          <w:szCs w:val="24"/>
        </w:rPr>
        <w:t xml:space="preserve">Available at: </w:t>
      </w:r>
      <w:hyperlink r:id="rId18" w:history="1">
        <w:r w:rsidR="003B79D7" w:rsidRPr="00BB0A42">
          <w:rPr>
            <w:rStyle w:val="Hyperlink"/>
            <w:rFonts w:cstheme="minorHAnsi"/>
            <w:sz w:val="24"/>
            <w:szCs w:val="24"/>
          </w:rPr>
          <w:t>http://www.legislation.gov.uk/anaw/2015/2/contents/enacted</w:t>
        </w:r>
      </w:hyperlink>
      <w:r w:rsidR="003B79D7">
        <w:rPr>
          <w:rFonts w:cstheme="minorHAnsi"/>
          <w:sz w:val="24"/>
          <w:szCs w:val="24"/>
        </w:rPr>
        <w:t xml:space="preserve"> (Accessed: 1</w:t>
      </w:r>
      <w:r w:rsidR="003B79D7" w:rsidRPr="003B79D7">
        <w:rPr>
          <w:rFonts w:cstheme="minorHAnsi"/>
          <w:sz w:val="24"/>
          <w:szCs w:val="24"/>
          <w:vertAlign w:val="superscript"/>
        </w:rPr>
        <w:t>st</w:t>
      </w:r>
      <w:r w:rsidR="003B79D7">
        <w:rPr>
          <w:rFonts w:cstheme="minorHAnsi"/>
          <w:sz w:val="24"/>
          <w:szCs w:val="24"/>
        </w:rPr>
        <w:t xml:space="preserve"> May 2019). </w:t>
      </w:r>
    </w:p>
    <w:p w14:paraId="153A989D" w14:textId="3ADE7957" w:rsidR="00CF48DA" w:rsidRPr="00F13ADB" w:rsidRDefault="00CF48DA" w:rsidP="00F13ADB">
      <w:pPr>
        <w:spacing w:line="360" w:lineRule="auto"/>
        <w:rPr>
          <w:sz w:val="24"/>
          <w:szCs w:val="24"/>
        </w:rPr>
      </w:pPr>
      <w:r w:rsidRPr="00A87E41">
        <w:rPr>
          <w:rFonts w:cstheme="minorHAnsi"/>
          <w:sz w:val="24"/>
          <w:szCs w:val="24"/>
        </w:rPr>
        <w:t xml:space="preserve">World Health Organization. (2017) </w:t>
      </w:r>
      <w:r w:rsidRPr="00A87E41">
        <w:rPr>
          <w:rFonts w:cstheme="minorHAnsi"/>
          <w:i/>
          <w:sz w:val="24"/>
          <w:szCs w:val="24"/>
        </w:rPr>
        <w:t xml:space="preserve">Sustainable development in Wales and other regions in Europe – achieving </w:t>
      </w:r>
      <w:r w:rsidR="00F678CD" w:rsidRPr="00A87E41">
        <w:rPr>
          <w:rFonts w:cstheme="minorHAnsi"/>
          <w:i/>
          <w:sz w:val="24"/>
          <w:szCs w:val="24"/>
        </w:rPr>
        <w:t xml:space="preserve">health and equality for present and future generations. </w:t>
      </w:r>
      <w:r w:rsidR="00F678CD" w:rsidRPr="00A87E41">
        <w:rPr>
          <w:rFonts w:cstheme="minorHAnsi"/>
          <w:sz w:val="24"/>
          <w:szCs w:val="24"/>
        </w:rPr>
        <w:t xml:space="preserve">Denmark: World Health Organization. </w:t>
      </w:r>
    </w:p>
    <w:p w14:paraId="1D65E353" w14:textId="58785280" w:rsidR="0081452C" w:rsidRPr="00CF48DA" w:rsidRDefault="0081452C"/>
    <w:p w14:paraId="5BD20458" w14:textId="77777777" w:rsidR="0081452C" w:rsidRDefault="0081452C"/>
    <w:p w14:paraId="2D540196" w14:textId="39C5E22D" w:rsidR="001A1709" w:rsidRDefault="001A1709">
      <w:pPr>
        <w:rPr>
          <w:sz w:val="24"/>
          <w:szCs w:val="24"/>
        </w:rPr>
      </w:pPr>
    </w:p>
    <w:p w14:paraId="6EED9FC2" w14:textId="77777777" w:rsidR="00CC5F5E" w:rsidRPr="006F611E" w:rsidRDefault="00CC5F5E">
      <w:pPr>
        <w:rPr>
          <w:sz w:val="24"/>
          <w:szCs w:val="24"/>
        </w:rPr>
      </w:pPr>
    </w:p>
    <w:sectPr w:rsidR="00CC5F5E" w:rsidRPr="006F611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40CD3" w14:textId="77777777" w:rsidR="00DD0E24" w:rsidRDefault="00DD0E24" w:rsidP="00AD4976">
      <w:pPr>
        <w:spacing w:after="0" w:line="240" w:lineRule="auto"/>
      </w:pPr>
      <w:r>
        <w:separator/>
      </w:r>
    </w:p>
  </w:endnote>
  <w:endnote w:type="continuationSeparator" w:id="0">
    <w:p w14:paraId="11F57408" w14:textId="77777777" w:rsidR="00DD0E24" w:rsidRDefault="00DD0E24" w:rsidP="00AD4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693723"/>
      <w:docPartObj>
        <w:docPartGallery w:val="Page Numbers (Bottom of Page)"/>
        <w:docPartUnique/>
      </w:docPartObj>
    </w:sdtPr>
    <w:sdtEndPr>
      <w:rPr>
        <w:noProof/>
      </w:rPr>
    </w:sdtEndPr>
    <w:sdtContent>
      <w:p w14:paraId="279A8D0D" w14:textId="77777777" w:rsidR="001A1709" w:rsidRDefault="001A17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1F899" w14:textId="77777777" w:rsidR="001A1709" w:rsidRDefault="001A1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9486A" w14:textId="77777777" w:rsidR="00DD0E24" w:rsidRDefault="00DD0E24" w:rsidP="00AD4976">
      <w:pPr>
        <w:spacing w:after="0" w:line="240" w:lineRule="auto"/>
      </w:pPr>
      <w:r>
        <w:separator/>
      </w:r>
    </w:p>
  </w:footnote>
  <w:footnote w:type="continuationSeparator" w:id="0">
    <w:p w14:paraId="7FBB055E" w14:textId="77777777" w:rsidR="00DD0E24" w:rsidRDefault="00DD0E24" w:rsidP="00AD49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407D21" w14:textId="77777777" w:rsidR="001A1709" w:rsidRDefault="001A1709">
    <w:pPr>
      <w:pStyle w:val="Header"/>
    </w:pPr>
    <w:r>
      <w:t xml:space="preserve">Jessica Hain Griffiths </w:t>
    </w:r>
  </w:p>
  <w:p w14:paraId="4A0D325B" w14:textId="77777777" w:rsidR="001A1709" w:rsidRDefault="001A1709">
    <w:pPr>
      <w:pStyle w:val="Header"/>
    </w:pPr>
    <w:r>
      <w:t>P150974</w:t>
    </w:r>
  </w:p>
  <w:p w14:paraId="77519EF4" w14:textId="77777777" w:rsidR="001A1709" w:rsidRDefault="001A17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895921"/>
    <w:multiLevelType w:val="hybridMultilevel"/>
    <w:tmpl w:val="16703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976"/>
    <w:rsid w:val="00073F07"/>
    <w:rsid w:val="000E05BE"/>
    <w:rsid w:val="000E7C5E"/>
    <w:rsid w:val="001479F2"/>
    <w:rsid w:val="00155424"/>
    <w:rsid w:val="001703A3"/>
    <w:rsid w:val="001706FB"/>
    <w:rsid w:val="00180D86"/>
    <w:rsid w:val="001914D7"/>
    <w:rsid w:val="00195A45"/>
    <w:rsid w:val="001A1709"/>
    <w:rsid w:val="001A3303"/>
    <w:rsid w:val="001C5A5D"/>
    <w:rsid w:val="001D6629"/>
    <w:rsid w:val="001E1F85"/>
    <w:rsid w:val="001F46C4"/>
    <w:rsid w:val="00220658"/>
    <w:rsid w:val="00231EC5"/>
    <w:rsid w:val="0024260E"/>
    <w:rsid w:val="00251AFE"/>
    <w:rsid w:val="002823CC"/>
    <w:rsid w:val="002910A1"/>
    <w:rsid w:val="00293D54"/>
    <w:rsid w:val="002F47E5"/>
    <w:rsid w:val="00333953"/>
    <w:rsid w:val="003838FB"/>
    <w:rsid w:val="003A7B6A"/>
    <w:rsid w:val="003B79D7"/>
    <w:rsid w:val="004D663F"/>
    <w:rsid w:val="00532F92"/>
    <w:rsid w:val="005776F8"/>
    <w:rsid w:val="005B6237"/>
    <w:rsid w:val="00663587"/>
    <w:rsid w:val="00676671"/>
    <w:rsid w:val="00682E1A"/>
    <w:rsid w:val="006A0B6B"/>
    <w:rsid w:val="006F2147"/>
    <w:rsid w:val="006F611E"/>
    <w:rsid w:val="00715D95"/>
    <w:rsid w:val="00722115"/>
    <w:rsid w:val="00723C61"/>
    <w:rsid w:val="007C3720"/>
    <w:rsid w:val="0081452C"/>
    <w:rsid w:val="00856898"/>
    <w:rsid w:val="00891431"/>
    <w:rsid w:val="008D0591"/>
    <w:rsid w:val="00924E1F"/>
    <w:rsid w:val="009828A9"/>
    <w:rsid w:val="00996D73"/>
    <w:rsid w:val="009A6E9F"/>
    <w:rsid w:val="00A133FD"/>
    <w:rsid w:val="00A13BCC"/>
    <w:rsid w:val="00A14126"/>
    <w:rsid w:val="00A366E1"/>
    <w:rsid w:val="00A87E41"/>
    <w:rsid w:val="00A9177E"/>
    <w:rsid w:val="00AD4976"/>
    <w:rsid w:val="00AE0BCA"/>
    <w:rsid w:val="00B40B8D"/>
    <w:rsid w:val="00B72E14"/>
    <w:rsid w:val="00B73922"/>
    <w:rsid w:val="00BC331B"/>
    <w:rsid w:val="00BE5CCF"/>
    <w:rsid w:val="00C00A9C"/>
    <w:rsid w:val="00C011C0"/>
    <w:rsid w:val="00C01554"/>
    <w:rsid w:val="00C12C53"/>
    <w:rsid w:val="00C36260"/>
    <w:rsid w:val="00C64BE5"/>
    <w:rsid w:val="00CA3A46"/>
    <w:rsid w:val="00CB3B19"/>
    <w:rsid w:val="00CC5F5E"/>
    <w:rsid w:val="00CD1FD1"/>
    <w:rsid w:val="00CF48DA"/>
    <w:rsid w:val="00D0177C"/>
    <w:rsid w:val="00D27E65"/>
    <w:rsid w:val="00DA0705"/>
    <w:rsid w:val="00DB26C5"/>
    <w:rsid w:val="00DD0E24"/>
    <w:rsid w:val="00E472DE"/>
    <w:rsid w:val="00E730A8"/>
    <w:rsid w:val="00EC545E"/>
    <w:rsid w:val="00EE6DA9"/>
    <w:rsid w:val="00F13ADB"/>
    <w:rsid w:val="00F32C49"/>
    <w:rsid w:val="00F351F8"/>
    <w:rsid w:val="00F678CD"/>
    <w:rsid w:val="00FD3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CA850"/>
  <w15:chartTrackingRefBased/>
  <w15:docId w15:val="{27C154FE-B47B-495A-AB8F-8E6357436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E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4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976"/>
  </w:style>
  <w:style w:type="paragraph" w:styleId="Footer">
    <w:name w:val="footer"/>
    <w:basedOn w:val="Normal"/>
    <w:link w:val="FooterChar"/>
    <w:uiPriority w:val="99"/>
    <w:unhideWhenUsed/>
    <w:rsid w:val="00AD4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976"/>
  </w:style>
  <w:style w:type="character" w:styleId="Hyperlink">
    <w:name w:val="Hyperlink"/>
    <w:basedOn w:val="DefaultParagraphFont"/>
    <w:uiPriority w:val="99"/>
    <w:unhideWhenUsed/>
    <w:rsid w:val="006F611E"/>
    <w:rPr>
      <w:color w:val="0563C1" w:themeColor="hyperlink"/>
      <w:u w:val="single"/>
    </w:rPr>
  </w:style>
  <w:style w:type="character" w:styleId="UnresolvedMention">
    <w:name w:val="Unresolved Mention"/>
    <w:basedOn w:val="DefaultParagraphFont"/>
    <w:uiPriority w:val="99"/>
    <w:semiHidden/>
    <w:unhideWhenUsed/>
    <w:rsid w:val="006F611E"/>
    <w:rPr>
      <w:color w:val="605E5C"/>
      <w:shd w:val="clear" w:color="auto" w:fill="E1DFDD"/>
    </w:rPr>
  </w:style>
  <w:style w:type="paragraph" w:styleId="ListParagraph">
    <w:name w:val="List Paragraph"/>
    <w:basedOn w:val="Normal"/>
    <w:uiPriority w:val="34"/>
    <w:qFormat/>
    <w:rsid w:val="00663587"/>
    <w:pPr>
      <w:ind w:left="720"/>
      <w:contextualSpacing/>
    </w:pPr>
  </w:style>
  <w:style w:type="character" w:customStyle="1" w:styleId="Heading1Char">
    <w:name w:val="Heading 1 Char"/>
    <w:basedOn w:val="DefaultParagraphFont"/>
    <w:link w:val="Heading1"/>
    <w:uiPriority w:val="9"/>
    <w:rsid w:val="00A87E4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347756">
      <w:bodyDiv w:val="1"/>
      <w:marLeft w:val="0"/>
      <w:marRight w:val="0"/>
      <w:marTop w:val="0"/>
      <w:marBottom w:val="0"/>
      <w:divBdr>
        <w:top w:val="none" w:sz="0" w:space="0" w:color="auto"/>
        <w:left w:val="none" w:sz="0" w:space="0" w:color="auto"/>
        <w:bottom w:val="none" w:sz="0" w:space="0" w:color="auto"/>
        <w:right w:val="none" w:sz="0" w:space="0" w:color="auto"/>
      </w:divBdr>
      <w:divsChild>
        <w:div w:id="726487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uturegenerations.wales/about-us/future-generations-commissioner/" TargetMode="External"/><Relationship Id="rId13" Type="http://schemas.openxmlformats.org/officeDocument/2006/relationships/hyperlink" Target="https://socialcare.wales/hub/sswbact" TargetMode="External"/><Relationship Id="rId18" Type="http://schemas.openxmlformats.org/officeDocument/2006/relationships/hyperlink" Target="http://www.legislation.gov.uk/anaw/2015/2/contents/enacted"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uk-wales-44073725" TargetMode="External"/><Relationship Id="rId12" Type="http://schemas.openxmlformats.org/officeDocument/2006/relationships/hyperlink" Target="https://www.publichealthnetwork.cymru/en/topics/policy/well-being-of-future-generations-wales-act-2015/" TargetMode="External"/><Relationship Id="rId17" Type="http://schemas.openxmlformats.org/officeDocument/2006/relationships/hyperlink" Target="https://www.wcva.org.uk/what-we-do/the-environment-(wales)-act" TargetMode="External"/><Relationship Id="rId2" Type="http://schemas.openxmlformats.org/officeDocument/2006/relationships/styles" Target="styles.xml"/><Relationship Id="rId16" Type="http://schemas.openxmlformats.org/officeDocument/2006/relationships/hyperlink" Target="https://www.wcva.org.uk/what-we-do/the-social-services-and-wellbeing-(wales)-act-the-role-of-the-sector"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nhs.uk/sitesplus/documents/862/340%2DPsychologicalWellBeingPolicy%20v2.pdf" TargetMode="External"/><Relationship Id="rId5" Type="http://schemas.openxmlformats.org/officeDocument/2006/relationships/footnotes" Target="footnotes.xml"/><Relationship Id="rId15" Type="http://schemas.openxmlformats.org/officeDocument/2006/relationships/hyperlink" Target="https://www.oxfordmartin.ox.ac.uk/news/2015-Wales" TargetMode="External"/><Relationship Id="rId10" Type="http://schemas.openxmlformats.org/officeDocument/2006/relationships/hyperlink" Target="http://www.wales.nhs.uk/sitesplus/documents/862/293-SmokeFreePolicy-V3.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senedd.assembly.wales/mgIssueHistoryHome.aspx?IId=010103" TargetMode="External"/><Relationship Id="rId14" Type="http://schemas.openxmlformats.org/officeDocument/2006/relationships/hyperlink" Target="https://sustainabledevelopment.un.org/?menu=130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1235</TotalTime>
  <Pages>10</Pages>
  <Words>3134</Words>
  <Characters>17868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hain-griffiths</dc:creator>
  <cp:keywords/>
  <dc:description/>
  <cp:lastModifiedBy>jessica hain-griffiths</cp:lastModifiedBy>
  <cp:revision>36</cp:revision>
  <dcterms:created xsi:type="dcterms:W3CDTF">2019-04-24T14:18:00Z</dcterms:created>
  <dcterms:modified xsi:type="dcterms:W3CDTF">2019-05-02T18:53:00Z</dcterms:modified>
</cp:coreProperties>
</file>