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5" w14:textId="77777777" w:rsidR="00C62A41" w:rsidRDefault="00C62A41" w:rsidP="00B45A3B">
      <w:pPr>
        <w:pStyle w:val="Title"/>
        <w:spacing w:before="200" w:after="200" w:line="360" w:lineRule="auto"/>
        <w:rPr>
          <w:b/>
          <w:sz w:val="32"/>
          <w:szCs w:val="32"/>
        </w:rPr>
      </w:pPr>
      <w:bookmarkStart w:id="0" w:name="_heading=h.30j0zll" w:colFirst="0" w:colLast="0"/>
      <w:bookmarkStart w:id="1" w:name="_heading=h.1fob9te" w:colFirst="0" w:colLast="0"/>
      <w:bookmarkStart w:id="2" w:name="_heading=h.3znysh7" w:colFirst="0" w:colLast="0"/>
      <w:bookmarkStart w:id="3" w:name="_heading=h.2et92p0" w:colFirst="0" w:colLast="0"/>
      <w:bookmarkEnd w:id="0"/>
      <w:bookmarkEnd w:id="1"/>
      <w:bookmarkEnd w:id="2"/>
      <w:bookmarkEnd w:id="3"/>
    </w:p>
    <w:bookmarkStart w:id="4" w:name="_heading=h.tyjcwt" w:colFirst="0" w:colLast="0" w:displacedByCustomXml="next"/>
    <w:bookmarkEnd w:id="4" w:displacedByCustomXml="next"/>
    <w:bookmarkStart w:id="5" w:name="_grofoe5tdf9z" w:colFirst="0" w:colLast="0" w:displacedByCustomXml="next"/>
    <w:bookmarkEnd w:id="5" w:displacedByCustomXml="next"/>
    <w:bookmarkStart w:id="6" w:name="_Hlk179278984" w:displacedByCustomXml="next"/>
    <w:bookmarkEnd w:id="6" w:displacedByCustomXml="next"/>
    <w:sdt>
      <w:sdtPr>
        <w:rPr>
          <w:color w:val="4F81BD" w:themeColor="accent1"/>
        </w:rPr>
        <w:id w:val="1848827118"/>
        <w:docPartObj>
          <w:docPartGallery w:val="Cover Pages"/>
          <w:docPartUnique/>
        </w:docPartObj>
      </w:sdtPr>
      <w:sdtEndPr>
        <w:rPr>
          <w:color w:val="auto"/>
          <w:sz w:val="32"/>
          <w:szCs w:val="32"/>
        </w:rPr>
      </w:sdtEndPr>
      <w:sdtContent>
        <w:p w14:paraId="7F7A0C15" w14:textId="77777777" w:rsidR="00B45A3B" w:rsidRDefault="00B45A3B" w:rsidP="00B45A3B">
          <w:pPr>
            <w:pStyle w:val="NoSpacing"/>
            <w:spacing w:before="1540" w:after="240"/>
            <w:jc w:val="center"/>
            <w:rPr>
              <w:color w:val="4F81BD" w:themeColor="accent1"/>
            </w:rPr>
          </w:pPr>
          <w:r>
            <w:rPr>
              <w:noProof/>
              <w:color w:val="4F81BD" w:themeColor="accent1"/>
            </w:rPr>
            <w:drawing>
              <wp:inline distT="0" distB="0" distL="0" distR="0" wp14:anchorId="1FCF5D74" wp14:editId="1E02ADDF">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caps/>
              <w:sz w:val="32"/>
              <w:szCs w:val="32"/>
            </w:rPr>
            <w:alias w:val="Title"/>
            <w:tag w:val=""/>
            <w:id w:val="1735040861"/>
            <w:placeholder>
              <w:docPart w:val="9A9B3295AA7E4B62B604357EB6AC5A14"/>
            </w:placeholder>
            <w:dataBinding w:prefixMappings="xmlns:ns0='http://purl.org/dc/elements/1.1/' xmlns:ns1='http://schemas.openxmlformats.org/package/2006/metadata/core-properties' " w:xpath="/ns1:coreProperties[1]/ns0:title[1]" w:storeItemID="{6C3C8BC8-F283-45AE-878A-BAB7291924A1}"/>
            <w:text/>
          </w:sdtPr>
          <w:sdtContent>
            <w:p w14:paraId="082E7DA4" w14:textId="71FC63AB" w:rsidR="00B45A3B" w:rsidRPr="00194833" w:rsidRDefault="00F112EB" w:rsidP="00B45A3B">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sz w:val="32"/>
                  <w:szCs w:val="32"/>
                </w:rPr>
              </w:pPr>
              <w:r w:rsidRPr="00F112EB">
                <w:rPr>
                  <w:rFonts w:ascii="Times New Roman" w:eastAsia="Times New Roman" w:hAnsi="Times New Roman" w:cs="Times New Roman"/>
                  <w:b/>
                  <w:bCs/>
                  <w:caps/>
                  <w:sz w:val="32"/>
                  <w:szCs w:val="32"/>
                </w:rPr>
                <w:t>SUSTAINABLE HOSPITALITY &amp; TOURISM MANAGEMENT</w:t>
              </w:r>
            </w:p>
          </w:sdtContent>
        </w:sdt>
        <w:p w14:paraId="7A96A15D" w14:textId="7E1A59F8" w:rsidR="00B45A3B" w:rsidRPr="003D7511" w:rsidRDefault="00B45A3B" w:rsidP="00B45A3B">
          <w:pPr>
            <w:pStyle w:val="NoSpacing"/>
            <w:rPr>
              <w:rFonts w:ascii="Times New Roman" w:hAnsi="Times New Roman" w:cs="Times New Roman"/>
              <w:b/>
              <w:bCs/>
              <w:sz w:val="32"/>
              <w:szCs w:val="32"/>
            </w:rPr>
          </w:pPr>
        </w:p>
        <w:p w14:paraId="7FB9741A" w14:textId="77777777" w:rsidR="00B45A3B" w:rsidRDefault="00B45A3B" w:rsidP="00B45A3B">
          <w:pPr>
            <w:pStyle w:val="NoSpacing"/>
            <w:rPr>
              <w:b/>
              <w:bCs/>
              <w:color w:val="4F81BD" w:themeColor="accent1"/>
              <w:lang w:val="en-GB"/>
            </w:rPr>
          </w:pPr>
        </w:p>
        <w:p w14:paraId="08A80B73" w14:textId="77777777" w:rsidR="00B45A3B" w:rsidRDefault="00B45A3B" w:rsidP="00B45A3B">
          <w:pPr>
            <w:pStyle w:val="NoSpacing"/>
            <w:rPr>
              <w:b/>
              <w:bCs/>
              <w:color w:val="4F81BD" w:themeColor="accent1"/>
              <w:lang w:val="en-GB"/>
            </w:rPr>
          </w:pPr>
        </w:p>
        <w:p w14:paraId="686C27CC" w14:textId="03D749D6" w:rsidR="00DE6A91" w:rsidRPr="003D7511" w:rsidRDefault="00DE6A91" w:rsidP="00DE6A91">
          <w:pPr>
            <w:pStyle w:val="NoSpacing"/>
            <w:rPr>
              <w:rFonts w:ascii="Times New Roman" w:hAnsi="Times New Roman" w:cs="Times New Roman"/>
              <w:b/>
              <w:bCs/>
              <w:sz w:val="32"/>
              <w:szCs w:val="32"/>
            </w:rPr>
          </w:pPr>
          <w:r>
            <w:rPr>
              <w:rFonts w:ascii="Times New Roman" w:hAnsi="Times New Roman" w:cs="Times New Roman"/>
              <w:b/>
              <w:bCs/>
              <w:sz w:val="32"/>
              <w:szCs w:val="32"/>
              <w:lang w:val="en-GB"/>
            </w:rPr>
            <w:t xml:space="preserve">                                              </w:t>
          </w:r>
          <w:sdt>
            <w:sdtPr>
              <w:rPr>
                <w:rFonts w:ascii="Times New Roman" w:eastAsia="Times New Roman" w:hAnsi="Times New Roman" w:cs="Times New Roman"/>
                <w:b/>
                <w:bCs/>
                <w:sz w:val="32"/>
                <w:szCs w:val="32"/>
              </w:rPr>
              <w:alias w:val="Subtitle"/>
              <w:tag w:val=""/>
              <w:id w:val="-632101731"/>
              <w:placeholder>
                <w:docPart w:val="32E1FA8055F5444AA62BDDEA525BBC78"/>
              </w:placeholder>
              <w:dataBinding w:prefixMappings="xmlns:ns0='http://purl.org/dc/elements/1.1/' xmlns:ns1='http://schemas.openxmlformats.org/package/2006/metadata/core-properties' " w:xpath="/ns1:coreProperties[1]/ns0:subject[1]" w:storeItemID="{6C3C8BC8-F283-45AE-878A-BAB7291924A1}"/>
              <w:text/>
            </w:sdtPr>
            <w:sdtContent>
              <w:r>
                <w:rPr>
                  <w:rFonts w:ascii="Times New Roman" w:eastAsia="Times New Roman" w:hAnsi="Times New Roman" w:cs="Times New Roman"/>
                  <w:b/>
                  <w:bCs/>
                  <w:sz w:val="32"/>
                  <w:szCs w:val="32"/>
                </w:rPr>
                <w:t>Essay</w:t>
              </w:r>
            </w:sdtContent>
          </w:sdt>
        </w:p>
        <w:p w14:paraId="31CBF3F3" w14:textId="183FB752" w:rsidR="00B45A3B" w:rsidRPr="00194833" w:rsidRDefault="00B45A3B" w:rsidP="00B45A3B">
          <w:pPr>
            <w:pStyle w:val="NoSpacing"/>
            <w:rPr>
              <w:rFonts w:ascii="Times New Roman" w:hAnsi="Times New Roman" w:cs="Times New Roman"/>
              <w:b/>
              <w:bCs/>
              <w:sz w:val="32"/>
              <w:szCs w:val="32"/>
              <w:lang w:val="en-GB"/>
            </w:rPr>
          </w:pPr>
        </w:p>
        <w:p w14:paraId="785A7B74" w14:textId="77777777" w:rsidR="00B45A3B" w:rsidRDefault="00B45A3B" w:rsidP="00B45A3B">
          <w:pPr>
            <w:pStyle w:val="NoSpacing"/>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r w:rsidRPr="00194833">
            <w:rPr>
              <w:rFonts w:ascii="Times New Roman" w:hAnsi="Times New Roman" w:cs="Times New Roman"/>
              <w:b/>
              <w:bCs/>
              <w:sz w:val="32"/>
              <w:szCs w:val="32"/>
              <w:lang w:val="en-GB"/>
            </w:rPr>
            <w:t>Module code: BMIH500</w:t>
          </w:r>
          <w:r>
            <w:rPr>
              <w:rFonts w:ascii="Times New Roman" w:hAnsi="Times New Roman" w:cs="Times New Roman"/>
              <w:b/>
              <w:bCs/>
              <w:sz w:val="32"/>
              <w:szCs w:val="32"/>
              <w:lang w:val="en-GB"/>
            </w:rPr>
            <w:t>6</w:t>
          </w:r>
        </w:p>
        <w:p w14:paraId="423F0A99" w14:textId="77777777" w:rsidR="00B45A3B" w:rsidRPr="00194833" w:rsidRDefault="00B45A3B" w:rsidP="00B45A3B">
          <w:pPr>
            <w:pStyle w:val="NoSpacing"/>
            <w:rPr>
              <w:rFonts w:ascii="Times New Roman" w:hAnsi="Times New Roman" w:cs="Times New Roman"/>
              <w:b/>
              <w:bCs/>
              <w:sz w:val="32"/>
              <w:szCs w:val="32"/>
              <w:lang w:val="en-GB"/>
            </w:rPr>
          </w:pPr>
        </w:p>
        <w:p w14:paraId="07867A5C" w14:textId="77777777" w:rsidR="00B45A3B" w:rsidRPr="003D7511" w:rsidRDefault="00B45A3B" w:rsidP="00B45A3B">
          <w:pPr>
            <w:pStyle w:val="NoSpacing"/>
            <w:rPr>
              <w:rFonts w:ascii="Times New Roman" w:hAnsi="Times New Roman" w:cs="Times New Roman"/>
              <w:b/>
              <w:bCs/>
              <w:sz w:val="32"/>
              <w:szCs w:val="32"/>
              <w:lang w:val="en-GB"/>
            </w:rPr>
          </w:pPr>
          <w:r>
            <w:rPr>
              <w:rFonts w:ascii="Times New Roman" w:hAnsi="Times New Roman" w:cs="Times New Roman"/>
              <w:b/>
              <w:bCs/>
              <w:sz w:val="32"/>
              <w:szCs w:val="32"/>
              <w:lang w:val="en"/>
            </w:rPr>
            <w:t xml:space="preserve">                            </w:t>
          </w:r>
          <w:r w:rsidRPr="00194833">
            <w:rPr>
              <w:rFonts w:ascii="Times New Roman" w:hAnsi="Times New Roman" w:cs="Times New Roman"/>
              <w:b/>
              <w:bCs/>
              <w:sz w:val="32"/>
              <w:szCs w:val="32"/>
              <w:lang w:val="en"/>
            </w:rPr>
            <w:t>Lecturer name:</w:t>
          </w:r>
          <w:r w:rsidRPr="00194833">
            <w:rPr>
              <w:rFonts w:ascii="Times New Roman" w:hAnsi="Times New Roman" w:cs="Times New Roman"/>
              <w:sz w:val="32"/>
              <w:szCs w:val="32"/>
              <w:lang w:val="en"/>
            </w:rPr>
            <w:t xml:space="preserve"> </w:t>
          </w:r>
          <w:r w:rsidRPr="003D7511">
            <w:rPr>
              <w:rFonts w:ascii="Times New Roman" w:hAnsi="Times New Roman" w:cs="Times New Roman"/>
              <w:b/>
              <w:bCs/>
              <w:sz w:val="32"/>
              <w:szCs w:val="32"/>
              <w:lang w:val="en-GB"/>
            </w:rPr>
            <w:t>Lisa-Marie Bassler</w:t>
          </w:r>
        </w:p>
        <w:p w14:paraId="4D10C8AE" w14:textId="77777777" w:rsidR="00B45A3B" w:rsidRPr="00194833" w:rsidRDefault="00B45A3B" w:rsidP="00B45A3B">
          <w:pPr>
            <w:pStyle w:val="NoSpacing"/>
            <w:rPr>
              <w:rFonts w:ascii="Times New Roman" w:hAnsi="Times New Roman" w:cs="Times New Roman"/>
              <w:b/>
              <w:bCs/>
              <w:sz w:val="32"/>
              <w:szCs w:val="32"/>
              <w:lang w:val="en-GB"/>
            </w:rPr>
          </w:pPr>
        </w:p>
        <w:p w14:paraId="17EF89F7" w14:textId="77777777" w:rsidR="00B45A3B" w:rsidRPr="00194833" w:rsidRDefault="00B45A3B" w:rsidP="00B45A3B">
          <w:pPr>
            <w:pStyle w:val="NoSpacing"/>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r w:rsidRPr="00194833">
            <w:rPr>
              <w:rFonts w:ascii="Times New Roman" w:hAnsi="Times New Roman" w:cs="Times New Roman"/>
              <w:b/>
              <w:bCs/>
              <w:sz w:val="32"/>
              <w:szCs w:val="32"/>
              <w:lang w:val="en-GB"/>
            </w:rPr>
            <w:t>Student name: Elena-Gabriela David</w:t>
          </w:r>
        </w:p>
        <w:p w14:paraId="5B8C7889" w14:textId="77777777" w:rsidR="00B45A3B" w:rsidRPr="00194833" w:rsidRDefault="00B45A3B" w:rsidP="00B45A3B">
          <w:pPr>
            <w:pStyle w:val="NoSpacing"/>
            <w:rPr>
              <w:rFonts w:ascii="Times New Roman" w:hAnsi="Times New Roman" w:cs="Times New Roman"/>
              <w:b/>
              <w:bCs/>
              <w:sz w:val="32"/>
              <w:szCs w:val="32"/>
              <w:lang w:val="en-GB"/>
            </w:rPr>
          </w:pPr>
        </w:p>
        <w:p w14:paraId="36F8F543" w14:textId="77777777" w:rsidR="00B45A3B" w:rsidRDefault="00B45A3B" w:rsidP="00B45A3B">
          <w:pPr>
            <w:pStyle w:val="NoSpacing"/>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r w:rsidRPr="00194833">
            <w:rPr>
              <w:rFonts w:ascii="Times New Roman" w:hAnsi="Times New Roman" w:cs="Times New Roman"/>
              <w:b/>
              <w:bCs/>
              <w:sz w:val="32"/>
              <w:szCs w:val="32"/>
              <w:lang w:val="en-GB"/>
            </w:rPr>
            <w:t>Student ID: 22122</w:t>
          </w:r>
          <w:r>
            <w:rPr>
              <w:rFonts w:ascii="Times New Roman" w:hAnsi="Times New Roman" w:cs="Times New Roman"/>
              <w:b/>
              <w:bCs/>
              <w:sz w:val="32"/>
              <w:szCs w:val="32"/>
              <w:lang w:val="en-GB"/>
            </w:rPr>
            <w:t>49</w:t>
          </w:r>
        </w:p>
        <w:p w14:paraId="07E5EED9" w14:textId="77777777" w:rsidR="00B45A3B" w:rsidRDefault="00B45A3B" w:rsidP="00B45A3B">
          <w:pPr>
            <w:pStyle w:val="NoSpacing"/>
            <w:rPr>
              <w:rFonts w:ascii="Times New Roman" w:hAnsi="Times New Roman" w:cs="Times New Roman"/>
              <w:b/>
              <w:bCs/>
              <w:sz w:val="32"/>
              <w:szCs w:val="32"/>
              <w:lang w:val="en-GB"/>
            </w:rPr>
          </w:pPr>
        </w:p>
        <w:p w14:paraId="1B08B6B4" w14:textId="77777777" w:rsidR="00B45A3B" w:rsidRDefault="00B45A3B" w:rsidP="00B45A3B">
          <w:pPr>
            <w:pStyle w:val="NoSpacing"/>
            <w:rPr>
              <w:rFonts w:ascii="Times New Roman" w:hAnsi="Times New Roman" w:cs="Times New Roman"/>
              <w:b/>
              <w:bCs/>
              <w:sz w:val="32"/>
              <w:szCs w:val="32"/>
              <w:lang w:val="en-GB"/>
            </w:rPr>
          </w:pPr>
        </w:p>
        <w:p w14:paraId="3855CFE3" w14:textId="77777777" w:rsidR="00B45A3B" w:rsidRDefault="00B45A3B" w:rsidP="00B45A3B">
          <w:pPr>
            <w:pStyle w:val="NoSpacing"/>
            <w:rPr>
              <w:rFonts w:ascii="Times New Roman" w:hAnsi="Times New Roman" w:cs="Times New Roman"/>
              <w:b/>
              <w:bCs/>
              <w:sz w:val="32"/>
              <w:szCs w:val="32"/>
              <w:lang w:val="en-GB"/>
            </w:rPr>
          </w:pPr>
        </w:p>
        <w:p w14:paraId="4F150FA8" w14:textId="77777777" w:rsidR="00B45A3B" w:rsidRDefault="00B45A3B" w:rsidP="00B45A3B">
          <w:pPr>
            <w:pStyle w:val="NoSpacing"/>
            <w:rPr>
              <w:rFonts w:ascii="Times New Roman" w:hAnsi="Times New Roman" w:cs="Times New Roman"/>
              <w:b/>
              <w:bCs/>
              <w:sz w:val="32"/>
              <w:szCs w:val="32"/>
              <w:lang w:val="en-GB"/>
            </w:rPr>
          </w:pPr>
        </w:p>
        <w:p w14:paraId="760671DA" w14:textId="77777777" w:rsidR="00B45A3B" w:rsidRDefault="00B45A3B" w:rsidP="00B45A3B">
          <w:pPr>
            <w:pStyle w:val="NoSpacing"/>
            <w:rPr>
              <w:rFonts w:ascii="Times New Roman" w:hAnsi="Times New Roman" w:cs="Times New Roman"/>
              <w:b/>
              <w:bCs/>
              <w:sz w:val="32"/>
              <w:szCs w:val="32"/>
              <w:lang w:val="en-GB"/>
            </w:rPr>
          </w:pPr>
        </w:p>
        <w:p w14:paraId="704A9F85" w14:textId="77777777" w:rsidR="00B45A3B" w:rsidRDefault="00B45A3B" w:rsidP="00B45A3B">
          <w:pPr>
            <w:pStyle w:val="NoSpacing"/>
            <w:rPr>
              <w:rFonts w:ascii="Times New Roman" w:hAnsi="Times New Roman" w:cs="Times New Roman"/>
              <w:b/>
              <w:bCs/>
              <w:sz w:val="32"/>
              <w:szCs w:val="32"/>
              <w:lang w:val="en-GB"/>
            </w:rPr>
          </w:pPr>
        </w:p>
        <w:p w14:paraId="79D69DBC" w14:textId="77777777" w:rsidR="00B45A3B" w:rsidRDefault="00B45A3B" w:rsidP="00B45A3B">
          <w:pPr>
            <w:pStyle w:val="NoSpacing"/>
            <w:rPr>
              <w:rFonts w:ascii="Times New Roman" w:hAnsi="Times New Roman" w:cs="Times New Roman"/>
              <w:b/>
              <w:bCs/>
              <w:sz w:val="32"/>
              <w:szCs w:val="32"/>
              <w:lang w:val="en-GB"/>
            </w:rPr>
          </w:pPr>
        </w:p>
        <w:p w14:paraId="396E2F35" w14:textId="77777777" w:rsidR="00B45A3B" w:rsidRDefault="00B45A3B" w:rsidP="00B45A3B">
          <w:pPr>
            <w:pStyle w:val="NoSpacing"/>
            <w:rPr>
              <w:rFonts w:ascii="Times New Roman" w:hAnsi="Times New Roman" w:cs="Times New Roman"/>
              <w:b/>
              <w:bCs/>
              <w:sz w:val="32"/>
              <w:szCs w:val="32"/>
              <w:lang w:val="en-GB"/>
            </w:rPr>
          </w:pPr>
        </w:p>
        <w:p w14:paraId="5315CC1C" w14:textId="77777777" w:rsidR="00B45A3B" w:rsidRDefault="00B45A3B" w:rsidP="00B45A3B">
          <w:pPr>
            <w:pStyle w:val="NoSpacing"/>
            <w:rPr>
              <w:rFonts w:ascii="Times New Roman" w:hAnsi="Times New Roman" w:cs="Times New Roman"/>
              <w:b/>
              <w:bCs/>
              <w:sz w:val="32"/>
              <w:szCs w:val="32"/>
              <w:lang w:val="en-GB"/>
            </w:rPr>
          </w:pPr>
        </w:p>
        <w:p w14:paraId="06442F6F" w14:textId="77777777" w:rsidR="00B45A3B" w:rsidRDefault="00B45A3B" w:rsidP="00B45A3B">
          <w:pPr>
            <w:pStyle w:val="NoSpacing"/>
            <w:rPr>
              <w:sz w:val="32"/>
              <w:szCs w:val="32"/>
            </w:rPr>
          </w:pPr>
          <w:r>
            <w:rPr>
              <w:rFonts w:ascii="Times New Roman" w:hAnsi="Times New Roman" w:cs="Times New Roman"/>
              <w:b/>
              <w:bCs/>
              <w:sz w:val="32"/>
              <w:szCs w:val="32"/>
              <w:lang w:val="en-GB"/>
            </w:rPr>
            <w:t xml:space="preserve">                                               </w:t>
          </w:r>
          <w:r>
            <w:rPr>
              <w:noProof/>
              <w:color w:val="4F81BD" w:themeColor="accent1"/>
            </w:rPr>
            <w:drawing>
              <wp:inline distT="0" distB="0" distL="0" distR="0" wp14:anchorId="620AB529" wp14:editId="4FD4DD8E">
                <wp:extent cx="758952" cy="478932"/>
                <wp:effectExtent l="0" t="0" r="3175" b="0"/>
                <wp:docPr id="144" name="Picture 147"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sz w:val="32"/>
              <w:szCs w:val="32"/>
            </w:rPr>
            <w:br w:type="page"/>
          </w:r>
        </w:p>
      </w:sdtContent>
    </w:sdt>
    <w:bookmarkStart w:id="7" w:name="_ft8254wqjfra" w:colFirst="0" w:colLast="0" w:displacedByCustomXml="prev"/>
    <w:bookmarkEnd w:id="7" w:displacedByCustomXml="prev"/>
    <w:bookmarkStart w:id="8" w:name="_yhogosw2n3dr" w:colFirst="0" w:colLast="0" w:displacedByCustomXml="prev"/>
    <w:bookmarkEnd w:id="8" w:displacedByCustomXml="prev"/>
    <w:bookmarkStart w:id="9" w:name="_yu1352as3yhj" w:colFirst="0" w:colLast="0" w:displacedByCustomXml="prev"/>
    <w:bookmarkEnd w:id="9" w:displacedByCustomXml="prev"/>
    <w:p w14:paraId="00DC5FF6" w14:textId="77777777" w:rsidR="00B45A3B" w:rsidRPr="006B3753" w:rsidRDefault="00B45A3B" w:rsidP="00B45A3B">
      <w:pPr>
        <w:pStyle w:val="NoSpacing"/>
        <w:rPr>
          <w:rFonts w:ascii="Arial" w:hAnsi="Arial" w:cs="Arial"/>
          <w:b/>
          <w:bCs/>
          <w:sz w:val="32"/>
          <w:szCs w:val="32"/>
          <w:lang w:val="en-GB"/>
        </w:rPr>
      </w:pPr>
      <w:r w:rsidRPr="006B3753">
        <w:rPr>
          <w:rFonts w:ascii="Arial" w:eastAsia="Times New Roman" w:hAnsi="Arial" w:cs="Arial"/>
          <w:b/>
          <w:bCs/>
          <w:sz w:val="32"/>
          <w:szCs w:val="32"/>
          <w:lang w:val="en" w:eastAsia="en-GB"/>
        </w:rPr>
        <w:lastRenderedPageBreak/>
        <w:t xml:space="preserve">Acknowledgement of the use of AI </w:t>
      </w:r>
    </w:p>
    <w:p w14:paraId="215A2168" w14:textId="77777777" w:rsidR="00B45A3B" w:rsidRPr="006B3753" w:rsidRDefault="00B45A3B" w:rsidP="00B45A3B">
      <w:pPr>
        <w:keepNext/>
        <w:keepLines/>
        <w:spacing w:after="60"/>
        <w:jc w:val="center"/>
        <w:rPr>
          <w:rFonts w:eastAsia="Times New Roman"/>
          <w:b/>
          <w:sz w:val="32"/>
          <w:szCs w:val="32"/>
          <w:lang w:val="en" w:eastAsia="en-GB"/>
        </w:rPr>
      </w:pPr>
      <w:bookmarkStart w:id="10" w:name="_1axwnhjxfhvb" w:colFirst="0" w:colLast="0"/>
      <w:bookmarkEnd w:id="10"/>
    </w:p>
    <w:p w14:paraId="19C05FBD" w14:textId="77777777" w:rsidR="00B45A3B" w:rsidRPr="006B3753" w:rsidRDefault="00B45A3B" w:rsidP="00B45A3B">
      <w:pPr>
        <w:shd w:val="clear" w:color="auto" w:fill="FFFFFF"/>
        <w:spacing w:line="0" w:lineRule="auto"/>
        <w:rPr>
          <w:rFonts w:eastAsia="Times New Roman"/>
          <w:color w:val="000000"/>
          <w:sz w:val="108"/>
          <w:szCs w:val="108"/>
          <w:lang w:eastAsia="en-GB"/>
        </w:rPr>
      </w:pPr>
      <w:bookmarkStart w:id="11" w:name="_84e9jsoewn6l" w:colFirst="0" w:colLast="0"/>
      <w:bookmarkEnd w:id="11"/>
      <w:r w:rsidRPr="006B3753">
        <w:rPr>
          <w:rFonts w:eastAsia="Times New Roman"/>
          <w:color w:val="000000"/>
          <w:sz w:val="108"/>
          <w:szCs w:val="108"/>
          <w:lang w:eastAsia="en-GB"/>
        </w:rPr>
        <w:t xml:space="preserve">Essay title: Discuss how the evolution of HRM </w:t>
      </w:r>
    </w:p>
    <w:p w14:paraId="0425832F"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facilitates the strategic development of an </w:t>
      </w:r>
    </w:p>
    <w:p w14:paraId="2E264FAB"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international hotel brand through workforce planning, </w:t>
      </w:r>
    </w:p>
    <w:p w14:paraId="0ECB2E0D"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recruitment and selection. </w:t>
      </w:r>
    </w:p>
    <w:p w14:paraId="23B2592A"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Module title: Personnel Resourcing and Development</w:t>
      </w:r>
    </w:p>
    <w:p w14:paraId="0C137771"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Module code: BMIH5005</w:t>
      </w:r>
    </w:p>
    <w:p w14:paraId="61D9D758"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Lecturer name: Helen Lee </w:t>
      </w:r>
    </w:p>
    <w:p w14:paraId="7D273061"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Student name: </w:t>
      </w:r>
    </w:p>
    <w:p w14:paraId="637806DA"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Student ID:</w:t>
      </w:r>
    </w:p>
    <w:p w14:paraId="0EABBEBA"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Essay title: Discuss how the evolution of HRM </w:t>
      </w:r>
    </w:p>
    <w:p w14:paraId="6DC09DC4"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facilitates the strategic development of an </w:t>
      </w:r>
    </w:p>
    <w:p w14:paraId="11714AE3"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international hotel brand through workforce planning, </w:t>
      </w:r>
    </w:p>
    <w:p w14:paraId="4252A27C"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recruitment and selection. </w:t>
      </w:r>
    </w:p>
    <w:p w14:paraId="7730357A"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Module title: Personnel Resourcing and Development</w:t>
      </w:r>
    </w:p>
    <w:p w14:paraId="0F807FA3"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Module code: BMIH5005</w:t>
      </w:r>
    </w:p>
    <w:p w14:paraId="4FAD3C7F"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Lecturer name: Helen Lee </w:t>
      </w:r>
    </w:p>
    <w:p w14:paraId="43F6BB63"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Student name: </w:t>
      </w:r>
    </w:p>
    <w:p w14:paraId="6B7FAA57"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Student ID:</w:t>
      </w:r>
    </w:p>
    <w:p w14:paraId="1BB6C298"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Essay title: Discuss how the evolution of HRM </w:t>
      </w:r>
    </w:p>
    <w:p w14:paraId="4D5405C7"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facilitates the strategic development of an </w:t>
      </w:r>
    </w:p>
    <w:p w14:paraId="2B6E84DA"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international hotel brand through workforce planning, </w:t>
      </w:r>
    </w:p>
    <w:p w14:paraId="49EB65B4"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recruitment and selection. </w:t>
      </w:r>
    </w:p>
    <w:p w14:paraId="66A9814E"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Module title: Personnel Resourcing and Development</w:t>
      </w:r>
    </w:p>
    <w:p w14:paraId="0FD28227"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Module code: BMIH5005</w:t>
      </w:r>
    </w:p>
    <w:p w14:paraId="19D7CC77"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Lecturer name: Helen Lee </w:t>
      </w:r>
    </w:p>
    <w:p w14:paraId="06CBB0D9"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 xml:space="preserve">Student name: </w:t>
      </w:r>
    </w:p>
    <w:p w14:paraId="4F4C3079" w14:textId="77777777" w:rsidR="00B45A3B" w:rsidRPr="006B3753" w:rsidRDefault="00B45A3B" w:rsidP="00B45A3B">
      <w:pPr>
        <w:shd w:val="clear" w:color="auto" w:fill="FFFFFF"/>
        <w:spacing w:line="0" w:lineRule="auto"/>
        <w:rPr>
          <w:rFonts w:eastAsia="Times New Roman"/>
          <w:color w:val="000000"/>
          <w:sz w:val="108"/>
          <w:szCs w:val="108"/>
          <w:lang w:eastAsia="en-GB"/>
        </w:rPr>
      </w:pPr>
      <w:r w:rsidRPr="006B3753">
        <w:rPr>
          <w:rFonts w:eastAsia="Times New Roman"/>
          <w:color w:val="000000"/>
          <w:sz w:val="108"/>
          <w:szCs w:val="108"/>
          <w:lang w:eastAsia="en-GB"/>
        </w:rPr>
        <w:t>Student ID:</w:t>
      </w:r>
    </w:p>
    <w:p w14:paraId="38EC8246" w14:textId="77777777" w:rsidR="00B45A3B" w:rsidRPr="006B3753" w:rsidRDefault="00B45A3B" w:rsidP="00B45A3B">
      <w:pPr>
        <w:spacing w:line="360" w:lineRule="auto"/>
        <w:jc w:val="both"/>
        <w:rPr>
          <w:rFonts w:eastAsia="Times New Roman"/>
          <w:b/>
          <w:sz w:val="24"/>
          <w:szCs w:val="24"/>
          <w:lang w:val="en" w:eastAsia="en-GB"/>
        </w:rPr>
      </w:pPr>
      <w:bookmarkStart w:id="12" w:name="_wvl3mgrl9odg" w:colFirst="0" w:colLast="0"/>
      <w:bookmarkStart w:id="13" w:name="_yjlbck4f00t0" w:colFirst="0" w:colLast="0"/>
      <w:bookmarkStart w:id="14" w:name="_pt2ilfsq8dmf" w:colFirst="0" w:colLast="0"/>
      <w:bookmarkStart w:id="15" w:name="_a1upelkrct47" w:colFirst="0" w:colLast="0"/>
      <w:bookmarkStart w:id="16" w:name="_b3bhdhy4xx5r" w:colFirst="0" w:colLast="0"/>
      <w:bookmarkStart w:id="17" w:name="_f07fm9rmj1" w:colFirst="0" w:colLast="0"/>
      <w:bookmarkStart w:id="18" w:name="_shdcyir89uux" w:colFirst="0" w:colLast="0"/>
      <w:bookmarkEnd w:id="12"/>
      <w:bookmarkEnd w:id="13"/>
      <w:bookmarkEnd w:id="14"/>
      <w:bookmarkEnd w:id="15"/>
      <w:bookmarkEnd w:id="16"/>
      <w:bookmarkEnd w:id="17"/>
      <w:bookmarkEnd w:id="18"/>
      <w:r w:rsidRPr="006B3753">
        <w:rPr>
          <w:sz w:val="24"/>
          <w:szCs w:val="24"/>
          <w:lang w:val="en" w:eastAsia="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44E9BFB" w14:textId="77777777" w:rsidR="00B45A3B" w:rsidRPr="006B3753" w:rsidRDefault="00B45A3B" w:rsidP="00B45A3B">
      <w:pPr>
        <w:spacing w:line="360" w:lineRule="auto"/>
        <w:jc w:val="both"/>
      </w:pPr>
    </w:p>
    <w:p w14:paraId="36C2E33F" w14:textId="77777777" w:rsidR="00B45A3B" w:rsidRPr="006B3753" w:rsidRDefault="00B45A3B" w:rsidP="00B45A3B"/>
    <w:p w14:paraId="6D94B369" w14:textId="77777777" w:rsidR="00B45A3B" w:rsidRPr="006B3753" w:rsidRDefault="00B45A3B" w:rsidP="00B45A3B"/>
    <w:p w14:paraId="7CB3C6F1" w14:textId="77777777" w:rsidR="00B45A3B" w:rsidRPr="006B3753" w:rsidRDefault="00B45A3B" w:rsidP="00B45A3B">
      <w:pPr>
        <w:jc w:val="center"/>
        <w:rPr>
          <w:b/>
          <w:sz w:val="24"/>
          <w:szCs w:val="24"/>
        </w:rPr>
      </w:pPr>
    </w:p>
    <w:p w14:paraId="17E3F8E0" w14:textId="77777777" w:rsidR="00B45A3B" w:rsidRPr="006B3753" w:rsidRDefault="00B45A3B" w:rsidP="00B45A3B">
      <w:pPr>
        <w:jc w:val="center"/>
        <w:rPr>
          <w:b/>
          <w:sz w:val="24"/>
          <w:szCs w:val="24"/>
        </w:rPr>
      </w:pPr>
    </w:p>
    <w:p w14:paraId="00000008" w14:textId="77B33039" w:rsidR="00C62A41" w:rsidRDefault="00C62A41">
      <w:pPr>
        <w:spacing w:before="200" w:after="200" w:line="360" w:lineRule="auto"/>
      </w:pPr>
    </w:p>
    <w:p w14:paraId="00000009" w14:textId="77777777" w:rsidR="00C62A41" w:rsidRDefault="00000000">
      <w:pPr>
        <w:spacing w:before="200" w:after="200" w:line="360" w:lineRule="auto"/>
      </w:pPr>
      <w:r>
        <w:br w:type="page"/>
      </w:r>
    </w:p>
    <w:p w14:paraId="0000000F" w14:textId="77777777" w:rsidR="00C62A41" w:rsidRDefault="00C62A41">
      <w:pPr>
        <w:spacing w:before="200" w:after="200" w:line="360" w:lineRule="auto"/>
      </w:pPr>
    </w:p>
    <w:p w14:paraId="00000010" w14:textId="77777777" w:rsidR="00C62A41" w:rsidRDefault="00C62A41">
      <w:pPr>
        <w:pStyle w:val="Heading1"/>
      </w:pPr>
      <w:bookmarkStart w:id="19" w:name="_heading=h.1t3h5sf" w:colFirst="0" w:colLast="0"/>
      <w:bookmarkEnd w:id="19"/>
    </w:p>
    <w:p w14:paraId="00000012" w14:textId="58901E7E" w:rsidR="00C62A41" w:rsidRDefault="00000000">
      <w:pPr>
        <w:pStyle w:val="Heading1"/>
      </w:pPr>
      <w:bookmarkStart w:id="20" w:name="_heading=h.4d34og8" w:colFirst="0" w:colLast="0"/>
      <w:bookmarkStart w:id="21" w:name="_heading=h.2s8eyo1" w:colFirst="0" w:colLast="0"/>
      <w:bookmarkEnd w:id="20"/>
      <w:bookmarkEnd w:id="21"/>
      <w:r>
        <w:t>Introduction</w:t>
      </w:r>
    </w:p>
    <w:p w14:paraId="00000013" w14:textId="77777777" w:rsidR="00C62A41" w:rsidRPr="00B45A3B" w:rsidRDefault="00000000">
      <w:pPr>
        <w:spacing w:before="200" w:after="200" w:line="360" w:lineRule="auto"/>
        <w:jc w:val="both"/>
        <w:rPr>
          <w:b/>
          <w:sz w:val="24"/>
          <w:szCs w:val="24"/>
        </w:rPr>
      </w:pPr>
      <w:r w:rsidRPr="00B45A3B">
        <w:rPr>
          <w:sz w:val="24"/>
          <w:szCs w:val="24"/>
        </w:rPr>
        <w:t xml:space="preserve">Sustainable tourism and hospitality management could be identified as the practice for managing the overall hospitality and tourism in a way that balances social, environmental and economic needs. The primary goal for this instance is to monitor the individual growth of the mutual industry and harming the cultural and environmental aspects (Han </w:t>
      </w:r>
      <w:r w:rsidRPr="00B45A3B">
        <w:rPr>
          <w:i/>
          <w:sz w:val="24"/>
          <w:szCs w:val="24"/>
        </w:rPr>
        <w:t>et al</w:t>
      </w:r>
      <w:r w:rsidRPr="00B45A3B">
        <w:rPr>
          <w:sz w:val="24"/>
          <w:szCs w:val="24"/>
        </w:rPr>
        <w:t xml:space="preserve">., 2024). There are multiple principles that could be obtained for sustainable tourism and the same industry or the sector. It also considers the impact of the environment, economy and the individual community for many of the factors discussed earlier. For this sector, there is the use of eco-friendly practices such as reducing waste, sourcing the local products and also conserving water and the individual energy. It also supports the local organisations while allowing the people to expand moreover and also getting more of the lucrative sales and revenue and profit margin (John and Supramaniam, 2024). For this individual essay on sustainability management in the hospitality industry, the Grand Hotel of Scarborough has been chosen and the brief descriptions of the hotel would be also provided here. The individual role for corporate social responsibility or CSR would be described for promoting sustainability for the hospitality sector. There are different evaluations for the key areas where there are CSR initiatives and this could have most of the significant impact on different types of sustainability practices within the hospitality industry. On the other hand, there are different types of challenges that could be explored and the CSR policies have been effectively and efficiently discussed here. </w:t>
      </w:r>
    </w:p>
    <w:p w14:paraId="00000014" w14:textId="77777777" w:rsidR="00C62A41" w:rsidRPr="00B45A3B" w:rsidRDefault="00000000">
      <w:pPr>
        <w:pStyle w:val="Heading1"/>
      </w:pPr>
      <w:bookmarkStart w:id="22" w:name="_heading=h.17dp8vu" w:colFirst="0" w:colLast="0"/>
      <w:bookmarkEnd w:id="22"/>
      <w:r w:rsidRPr="00B45A3B">
        <w:t>Main Body</w:t>
      </w:r>
    </w:p>
    <w:p w14:paraId="00000015" w14:textId="77777777" w:rsidR="00C62A41" w:rsidRPr="00B45A3B" w:rsidRDefault="00000000">
      <w:pPr>
        <w:spacing w:before="200" w:after="200" w:line="360" w:lineRule="auto"/>
        <w:jc w:val="both"/>
        <w:rPr>
          <w:b/>
          <w:i/>
          <w:sz w:val="24"/>
          <w:szCs w:val="24"/>
        </w:rPr>
      </w:pPr>
      <w:r w:rsidRPr="00B45A3B">
        <w:rPr>
          <w:sz w:val="24"/>
          <w:szCs w:val="24"/>
        </w:rPr>
        <w:t>Corporate Social Responsibility or CSR should play one of the essential roles for promoting sustainability within the overall hospitality industry. For the Grand Hotel Scarborough, it encourages enhancing the brand image and attaining more of the conscious customers or consumers. There are different types of key aspects have been identified underneath and those are also discussed;</w:t>
      </w:r>
    </w:p>
    <w:p w14:paraId="00000016" w14:textId="77777777" w:rsidR="00C62A41" w:rsidRPr="00B45A3B" w:rsidRDefault="00000000">
      <w:pPr>
        <w:spacing w:before="200" w:after="200" w:line="360" w:lineRule="auto"/>
        <w:jc w:val="both"/>
        <w:rPr>
          <w:b/>
          <w:i/>
          <w:sz w:val="24"/>
          <w:szCs w:val="24"/>
        </w:rPr>
      </w:pPr>
      <w:r w:rsidRPr="00B45A3B">
        <w:rPr>
          <w:sz w:val="24"/>
          <w:szCs w:val="24"/>
        </w:rPr>
        <w:t xml:space="preserve">It refers to implementing some of the measurable aspects for reducing energy and water consumption processes with the help of energy-efficient appliances, promoting </w:t>
      </w:r>
      <w:r w:rsidRPr="00B45A3B">
        <w:rPr>
          <w:sz w:val="24"/>
          <w:szCs w:val="24"/>
        </w:rPr>
        <w:lastRenderedPageBreak/>
        <w:t xml:space="preserve">the guest participation and the low-fixtures for better monitoring aspects. As per the statement of Han </w:t>
      </w:r>
      <w:r w:rsidRPr="00B45A3B">
        <w:rPr>
          <w:i/>
          <w:sz w:val="24"/>
          <w:szCs w:val="24"/>
        </w:rPr>
        <w:t>et al</w:t>
      </w:r>
      <w:r w:rsidRPr="00B45A3B">
        <w:rPr>
          <w:sz w:val="24"/>
          <w:szCs w:val="24"/>
        </w:rPr>
        <w:t xml:space="preserve">. (2024), it also reduces the waste generation while utilising the recycling programs, minimising the wastage of plastic use and also compositing the food scraps. There would also be the procuring of some of the locally grown and the organic food products for the purpose of minimising the emission through transportation emissions and also supporting the local farmers. </w:t>
      </w:r>
    </w:p>
    <w:p w14:paraId="00000017" w14:textId="2A36F8B2" w:rsidR="00C62A41" w:rsidRPr="00B45A3B" w:rsidRDefault="003C1616">
      <w:pPr>
        <w:spacing w:before="200" w:after="200" w:line="360" w:lineRule="auto"/>
        <w:jc w:val="both"/>
        <w:rPr>
          <w:b/>
          <w:i/>
          <w:sz w:val="24"/>
          <w:szCs w:val="24"/>
        </w:rPr>
      </w:pPr>
      <w:r w:rsidRPr="00B45A3B">
        <w:rPr>
          <w:sz w:val="24"/>
          <w:szCs w:val="24"/>
        </w:rPr>
        <w:t xml:space="preserve">This could be identified as standing for supporting some of the local initiatives while providing them with necessary opportunities of employment towards the community and also participating in philanthropic activities or individual strategies. As per the Illustration of John, S.P. and Supramaniam (2024), it ensures fair wages for working under different conditions and there are employee training programs while promoting the well-being of employees. The concept of cultural sensitivity could be mentioned here where there is the respect for local customers and the overall traditions. Thus, it also incorporates the local elements for the guest experience level. </w:t>
      </w:r>
    </w:p>
    <w:p w14:paraId="00000018" w14:textId="77777777" w:rsidR="00C62A41" w:rsidRPr="00B45A3B" w:rsidRDefault="00000000">
      <w:pPr>
        <w:spacing w:before="200" w:after="200" w:line="360" w:lineRule="auto"/>
        <w:jc w:val="both"/>
        <w:rPr>
          <w:b/>
          <w:i/>
          <w:sz w:val="24"/>
          <w:szCs w:val="24"/>
        </w:rPr>
      </w:pPr>
      <w:r w:rsidRPr="00B45A3B">
        <w:rPr>
          <w:sz w:val="24"/>
          <w:szCs w:val="24"/>
        </w:rPr>
        <w:t xml:space="preserve">Based on the Grand Hotel Scarborough, there is the prioritisation for local supplies for stimulating all the local economy (Thakur </w:t>
      </w:r>
      <w:r w:rsidRPr="00B45A3B">
        <w:rPr>
          <w:i/>
          <w:sz w:val="24"/>
          <w:szCs w:val="24"/>
        </w:rPr>
        <w:t>et al</w:t>
      </w:r>
      <w:r w:rsidRPr="00B45A3B">
        <w:rPr>
          <w:sz w:val="24"/>
          <w:szCs w:val="24"/>
        </w:rPr>
        <w:t xml:space="preserve">., 2024). This is also known as the local procurement level. On the other hand, there is also the concept of fair trade practices and it aims for supporting the fair trade strategies for ensuring that there should be ethical sourcing for the products. As a result, more of the products or the relevant elements could be sources from the reliable and viable resource. </w:t>
      </w:r>
    </w:p>
    <w:p w14:paraId="00000019" w14:textId="77777777" w:rsidR="00C62A41" w:rsidRPr="00B45A3B" w:rsidRDefault="00000000">
      <w:pPr>
        <w:spacing w:before="200" w:after="200" w:line="360" w:lineRule="auto"/>
        <w:jc w:val="both"/>
        <w:rPr>
          <w:b/>
          <w:sz w:val="24"/>
          <w:szCs w:val="24"/>
        </w:rPr>
      </w:pPr>
      <w:r w:rsidRPr="00B45A3B">
        <w:rPr>
          <w:sz w:val="24"/>
          <w:szCs w:val="24"/>
        </w:rPr>
        <w:t xml:space="preserve">This is primarily used for enhancing the brand image while demonstrating the commitment for sustainability and this could attract the environmental materials while having conscious customers and also improving the brand perception (Pereira-Moliner and Molina-Azorín, 2024). The customer loyalty also can be referred to here where the guests are more likely to choose hotels which have the strong CSR practices while learning towards rate of customer retention. As per the statement of Pereira-Moliner and Molina-Azorín (2024), cost saving is another type of benefit where this is referred as implementing the sustainable practices that could often lead towards reduced number of operational costs with the help of water conservation and energy efficiency. The employee engagement is another benefit as this is referred to as engaging the employees with different types of CSR activities and this could boost more of the job satisfaction and other aspects. Based on the hotel profile of Grand Hotel Scarborough, </w:t>
      </w:r>
      <w:r w:rsidRPr="00B45A3B">
        <w:rPr>
          <w:sz w:val="24"/>
          <w:szCs w:val="24"/>
        </w:rPr>
        <w:lastRenderedPageBreak/>
        <w:t>more of the customers could be attracted and there would be a desired plot for the internal and external environment perspective.</w:t>
      </w:r>
    </w:p>
    <w:p w14:paraId="0000001A" w14:textId="4BDF0685" w:rsidR="00C62A41" w:rsidRPr="00B45A3B" w:rsidRDefault="00000000">
      <w:pPr>
        <w:spacing w:before="200" w:after="200" w:line="360" w:lineRule="auto"/>
        <w:jc w:val="both"/>
        <w:rPr>
          <w:sz w:val="24"/>
          <w:szCs w:val="24"/>
        </w:rPr>
      </w:pPr>
      <w:r w:rsidRPr="00B45A3B">
        <w:rPr>
          <w:sz w:val="24"/>
          <w:szCs w:val="24"/>
        </w:rPr>
        <w:t xml:space="preserve">Regarding the carbon footprint, there is the hospitality industry that contributes more towards the greenhouse gas emission and many more of the others. Most of the CSR initiatives could also assess </w:t>
      </w:r>
      <w:r w:rsidR="003C1616" w:rsidRPr="00B45A3B">
        <w:rPr>
          <w:sz w:val="24"/>
          <w:szCs w:val="24"/>
        </w:rPr>
        <w:t>for decreasing</w:t>
      </w:r>
      <w:r w:rsidRPr="00B45A3B">
        <w:rPr>
          <w:sz w:val="24"/>
          <w:szCs w:val="24"/>
        </w:rPr>
        <w:t xml:space="preserve"> more of the energy consumption and there is the generation of waste and the transportation aspect (Palazzo and Foroudi, 2024).</w:t>
      </w:r>
    </w:p>
    <w:p w14:paraId="0000001B" w14:textId="77777777" w:rsidR="00C62A41" w:rsidRPr="00B45A3B" w:rsidRDefault="00000000">
      <w:pPr>
        <w:spacing w:before="200" w:after="200" w:line="360" w:lineRule="auto"/>
        <w:jc w:val="both"/>
        <w:rPr>
          <w:sz w:val="24"/>
          <w:szCs w:val="24"/>
        </w:rPr>
      </w:pPr>
      <w:r w:rsidRPr="00B45A3B">
        <w:rPr>
          <w:sz w:val="24"/>
          <w:szCs w:val="24"/>
        </w:rPr>
        <w:t xml:space="preserve">CSR always includes the fair business practices while conducting the staff-oriented human resource management and also using more of the natural resources. From the perspective of Scarborough hotel, the volunteer efforts can be made towards the businesses while having more of a positive impact and also boosting the brand image for better efficiency and transparency. As a result, businesses like Scarborough could become more socially responsible while regulating the tasks such as building issues or challenges like equality, poverty, inclusion and diversity and achieving more of the business mission and the individual objectives. Based on the chosen hotel organisation of Scarborough, there is more of the business commitment that could be made towards more ethics and contributing towards the development and improving the quality for the employees or the individual local community. </w:t>
      </w:r>
    </w:p>
    <w:p w14:paraId="0000001C" w14:textId="77777777" w:rsidR="00C62A41" w:rsidRPr="00B45A3B" w:rsidRDefault="00000000">
      <w:pPr>
        <w:spacing w:before="200" w:after="200" w:line="360" w:lineRule="auto"/>
        <w:jc w:val="both"/>
        <w:rPr>
          <w:sz w:val="24"/>
          <w:szCs w:val="24"/>
        </w:rPr>
      </w:pPr>
      <w:r w:rsidRPr="00B45A3B">
        <w:rPr>
          <w:sz w:val="24"/>
          <w:szCs w:val="24"/>
        </w:rPr>
        <w:t xml:space="preserve">Stakeholder management is another sector for effective learning. This includes for the stakeholders and there are some of the processes of setting out the individual objectives while collecting the relevant data. This is also helpful for analysing the individual results which could be helpful for the organisations while gathering more of the reliable and accurate data or the individual information (Akram </w:t>
      </w:r>
      <w:r w:rsidRPr="00B45A3B">
        <w:rPr>
          <w:i/>
          <w:sz w:val="24"/>
          <w:szCs w:val="24"/>
        </w:rPr>
        <w:t>et al</w:t>
      </w:r>
      <w:r w:rsidRPr="00B45A3B">
        <w:rPr>
          <w:sz w:val="24"/>
          <w:szCs w:val="24"/>
        </w:rPr>
        <w:t xml:space="preserve">., 2024). On the other hand, another key area is the philanthropic responsibility where the philanthropic responsibility is during the time when one of the corporations is intended to donate more money towards worthy causes based on the local community. Communication is another key area where there should be exploration for CSR initiatives to be made. As per the opinion of Wang and Cheung (2024), CSR communication could be helpful for showing how the organisations from different sectors could perform their work towards environmental, ethical and social values. For the Grand Hotel Scarborough, CSR initiatives and CSR principles could allow more of the communication between different types of employees or the individuals. As a result, there would be more stability and the balance could be effectively managed and </w:t>
      </w:r>
      <w:r w:rsidRPr="00B45A3B">
        <w:rPr>
          <w:sz w:val="24"/>
          <w:szCs w:val="24"/>
        </w:rPr>
        <w:lastRenderedPageBreak/>
        <w:t xml:space="preserve">determined here (Kumar </w:t>
      </w:r>
      <w:r w:rsidRPr="00B45A3B">
        <w:rPr>
          <w:i/>
          <w:sz w:val="24"/>
          <w:szCs w:val="24"/>
        </w:rPr>
        <w:t>et al</w:t>
      </w:r>
      <w:r w:rsidRPr="00B45A3B">
        <w:rPr>
          <w:sz w:val="24"/>
          <w:szCs w:val="24"/>
        </w:rPr>
        <w:t xml:space="preserve">., 2024). Environmental policies are the agenda for all types of businesses and this is the rethinking of hospitality being the sustainable practices and it becomes an increased urgent matter. On the other hand, the hospitality sector should be known for outsized environmental impact. </w:t>
      </w:r>
    </w:p>
    <w:p w14:paraId="0000001D" w14:textId="77777777" w:rsidR="00C62A41" w:rsidRPr="00B45A3B" w:rsidRDefault="00000000">
      <w:pPr>
        <w:spacing w:before="200" w:after="200" w:line="360" w:lineRule="auto"/>
        <w:jc w:val="both"/>
        <w:rPr>
          <w:sz w:val="24"/>
          <w:szCs w:val="24"/>
        </w:rPr>
      </w:pPr>
      <w:r w:rsidRPr="00B45A3B">
        <w:rPr>
          <w:sz w:val="24"/>
          <w:szCs w:val="24"/>
        </w:rPr>
        <w:t>One of the challenges could be identified as lack of resources as the Grand Hotel of Scarborough is operating in its initial stages and there are more of the viability could be obtained here. Being coming from one of the competitive areas of the UK as the hospitality industry, it could be assumed that there could be a lack of staff and this might become one of the concerning challenges regarding that. While operating from the same industry, the Hotel of Scarborough might face the same issue while implementing more of the technologies into daily operations and measuring more success in the upcoming future time. Another type of challenge could be identified as the operational complexity where this is referred to as maintaining the consistent CSR practices among all the departments and different levels of hotel operations such could be difficult and require training and monitoring for avoiding the overall inconsistencies.</w:t>
      </w:r>
    </w:p>
    <w:p w14:paraId="0000001E" w14:textId="77777777" w:rsidR="00C62A41" w:rsidRPr="00B45A3B" w:rsidRDefault="00000000">
      <w:pPr>
        <w:spacing w:before="200" w:after="200" w:line="360" w:lineRule="auto"/>
        <w:jc w:val="both"/>
        <w:rPr>
          <w:sz w:val="24"/>
          <w:szCs w:val="24"/>
        </w:rPr>
      </w:pPr>
      <w:r w:rsidRPr="00B45A3B">
        <w:rPr>
          <w:sz w:val="24"/>
          <w:szCs w:val="24"/>
        </w:rPr>
        <w:t xml:space="preserve">While stating about the key legislations in the UK, there should be no mandatory reporting as the company like Grand Hotel of Scarborough may encourage reporting different types of CSR activities. As a result, there would be no such strict legal requirements for detailing many of the CSR reporting beyond the information provided and this could be also included in the Business Review section. Furthermore, more of the focus could be made on stakeholder management concepts. Different UK legislations throughout the United Kingdom consider the individual involvement of each stakeholder while including both environment and community discussion. </w:t>
      </w:r>
    </w:p>
    <w:p w14:paraId="0000001F" w14:textId="77777777" w:rsidR="00C62A41" w:rsidRPr="00B45A3B" w:rsidRDefault="00000000">
      <w:pPr>
        <w:spacing w:before="200" w:after="200" w:line="360" w:lineRule="auto"/>
        <w:jc w:val="both"/>
        <w:rPr>
          <w:sz w:val="24"/>
          <w:szCs w:val="24"/>
        </w:rPr>
      </w:pPr>
      <w:r w:rsidRPr="00B45A3B">
        <w:rPr>
          <w:sz w:val="24"/>
          <w:szCs w:val="24"/>
        </w:rPr>
        <w:t xml:space="preserve">Hence, the hoteliers like Grand Hotel Scarborough should be shifted for the focus on sustainability and its relevant challenges. For this reason, corporate social responsibility has emerged as the indispensable priority based on different business leaders among the worldwide perspective (Harish, P. and Rao, 2024). CSR is also identified as the organisation and this is the implementing the socially responsible strategies based on business aspects. This is mainly responsible for having individual actions and this is also based on the overall bottom-line approach for the majority of the perspectives and aspects (Elgani </w:t>
      </w:r>
      <w:r w:rsidRPr="00B45A3B">
        <w:rPr>
          <w:i/>
          <w:sz w:val="24"/>
          <w:szCs w:val="24"/>
        </w:rPr>
        <w:t>et al</w:t>
      </w:r>
      <w:r w:rsidRPr="00B45A3B">
        <w:rPr>
          <w:sz w:val="24"/>
          <w:szCs w:val="24"/>
        </w:rPr>
        <w:t xml:space="preserve">., 2024). </w:t>
      </w:r>
    </w:p>
    <w:p w14:paraId="00000020" w14:textId="11F73627" w:rsidR="00C62A41" w:rsidRPr="00B45A3B" w:rsidRDefault="00000000">
      <w:pPr>
        <w:spacing w:before="200" w:after="200" w:line="360" w:lineRule="auto"/>
        <w:jc w:val="both"/>
        <w:rPr>
          <w:sz w:val="24"/>
          <w:szCs w:val="24"/>
        </w:rPr>
      </w:pPr>
      <w:r w:rsidRPr="00B45A3B">
        <w:rPr>
          <w:sz w:val="24"/>
          <w:szCs w:val="24"/>
        </w:rPr>
        <w:lastRenderedPageBreak/>
        <w:t xml:space="preserve">One of the relevant </w:t>
      </w:r>
      <w:r w:rsidR="003C1616" w:rsidRPr="00B45A3B">
        <w:rPr>
          <w:sz w:val="24"/>
          <w:szCs w:val="24"/>
        </w:rPr>
        <w:t>legislations</w:t>
      </w:r>
      <w:r w:rsidRPr="00B45A3B">
        <w:rPr>
          <w:sz w:val="24"/>
          <w:szCs w:val="24"/>
        </w:rPr>
        <w:t xml:space="preserve"> for managing Sustainability in a UK organisation is Companies Act 2006 which always governs in the United Kingdom and it shows how the organisation is being managed, financed and also run at the same time (Legislation, 2025). It also provides more private and public strategies for running the organisation throughout the United Kingdom with the help of common corporate laws or the regulations. Based on the Hotel Scarborough, this could be helpful for managing the Sustainability in the hotel and undertaking more of the CSR initiatives. </w:t>
      </w:r>
    </w:p>
    <w:p w14:paraId="00000021" w14:textId="77777777" w:rsidR="00C62A41" w:rsidRPr="00B45A3B" w:rsidRDefault="00000000">
      <w:pPr>
        <w:spacing w:before="200" w:after="200" w:line="360" w:lineRule="auto"/>
        <w:jc w:val="both"/>
        <w:rPr>
          <w:sz w:val="24"/>
          <w:szCs w:val="24"/>
        </w:rPr>
      </w:pPr>
      <w:r w:rsidRPr="00B45A3B">
        <w:rPr>
          <w:sz w:val="24"/>
          <w:szCs w:val="24"/>
        </w:rPr>
        <w:t xml:space="preserve">While implementing the effective Corporate Social Responsibility or CSR policies for the hotels. This is the main presentative for having both of the challenges like the balancing costs while adding with the implementation of operations (Elgani </w:t>
      </w:r>
      <w:r w:rsidRPr="00B45A3B">
        <w:rPr>
          <w:i/>
          <w:sz w:val="24"/>
          <w:szCs w:val="24"/>
        </w:rPr>
        <w:t>et al</w:t>
      </w:r>
      <w:r w:rsidRPr="00B45A3B">
        <w:rPr>
          <w:sz w:val="24"/>
          <w:szCs w:val="24"/>
        </w:rPr>
        <w:t xml:space="preserve">., 2024). This is also possible for having more of the responsibility for decreasing the process waste management and it could often include the significant upfront costs especially the smaller type of hotels or the hotel like Grand Hotel Scarborough (Del Gesso </w:t>
      </w:r>
      <w:r w:rsidRPr="00B45A3B">
        <w:rPr>
          <w:i/>
          <w:sz w:val="24"/>
          <w:szCs w:val="24"/>
        </w:rPr>
        <w:t>et al</w:t>
      </w:r>
      <w:r w:rsidRPr="00B45A3B">
        <w:rPr>
          <w:sz w:val="24"/>
          <w:szCs w:val="24"/>
        </w:rPr>
        <w:t xml:space="preserve">., 2024). </w:t>
      </w:r>
    </w:p>
    <w:p w14:paraId="00000022" w14:textId="0CA2DD44" w:rsidR="00C62A41" w:rsidRPr="00B45A3B" w:rsidRDefault="00000000">
      <w:pPr>
        <w:spacing w:before="200" w:after="200" w:line="360" w:lineRule="auto"/>
        <w:jc w:val="both"/>
        <w:rPr>
          <w:sz w:val="24"/>
          <w:szCs w:val="24"/>
        </w:rPr>
      </w:pPr>
      <w:r w:rsidRPr="00B45A3B">
        <w:rPr>
          <w:sz w:val="24"/>
          <w:szCs w:val="24"/>
        </w:rPr>
        <w:t xml:space="preserve">On the other hand, another type of challenge is measuring impact while this is quantifying the actual positive influence of CSR initiatives and this is also especially related towards the community engagement processes identifying or the environment sustainability perspective. It could be more challenging </w:t>
      </w:r>
      <w:r w:rsidR="003C1616" w:rsidRPr="00B45A3B">
        <w:rPr>
          <w:sz w:val="24"/>
          <w:szCs w:val="24"/>
        </w:rPr>
        <w:t>while making</w:t>
      </w:r>
      <w:r w:rsidRPr="00B45A3B">
        <w:rPr>
          <w:sz w:val="24"/>
          <w:szCs w:val="24"/>
        </w:rPr>
        <w:t xml:space="preserve"> it more </w:t>
      </w:r>
      <w:r w:rsidR="003C1616" w:rsidRPr="00B45A3B">
        <w:rPr>
          <w:sz w:val="24"/>
          <w:szCs w:val="24"/>
        </w:rPr>
        <w:t>difficult for</w:t>
      </w:r>
      <w:r w:rsidRPr="00B45A3B">
        <w:rPr>
          <w:sz w:val="24"/>
          <w:szCs w:val="24"/>
        </w:rPr>
        <w:t xml:space="preserve"> demonstrating the value of such programs (Hansen </w:t>
      </w:r>
      <w:r w:rsidRPr="00B45A3B">
        <w:rPr>
          <w:i/>
          <w:sz w:val="24"/>
          <w:szCs w:val="24"/>
        </w:rPr>
        <w:t>et al</w:t>
      </w:r>
      <w:r w:rsidRPr="00B45A3B">
        <w:rPr>
          <w:sz w:val="24"/>
          <w:szCs w:val="24"/>
        </w:rPr>
        <w:t xml:space="preserve">., 2024). Another type of challenging aspect is guest perception management where the effective communicating CSR requires more effort for the guest without appearing to be for the greenwashing concept and this also requires demonstrable and transferable actions for guiding the individual trust and </w:t>
      </w:r>
      <w:r w:rsidR="003C1616" w:rsidRPr="00B45A3B">
        <w:rPr>
          <w:sz w:val="24"/>
          <w:szCs w:val="24"/>
        </w:rPr>
        <w:t>optima</w:t>
      </w:r>
      <w:r w:rsidRPr="00B45A3B">
        <w:rPr>
          <w:sz w:val="24"/>
          <w:szCs w:val="24"/>
        </w:rPr>
        <w:t xml:space="preserve">. As per the Illustration of Hussain </w:t>
      </w:r>
      <w:r w:rsidRPr="00B45A3B">
        <w:rPr>
          <w:i/>
          <w:sz w:val="24"/>
          <w:szCs w:val="24"/>
        </w:rPr>
        <w:t>et al</w:t>
      </w:r>
      <w:r w:rsidRPr="00B45A3B">
        <w:rPr>
          <w:sz w:val="24"/>
          <w:szCs w:val="24"/>
        </w:rPr>
        <w:t xml:space="preserve">. (2024), staff engagement has also become another type of challenge as it ensures staff should be fully informed about the active participation for the CSR initiatives. This could be also challenging for many of the instances (Khater </w:t>
      </w:r>
      <w:r w:rsidRPr="00B45A3B">
        <w:rPr>
          <w:i/>
          <w:sz w:val="24"/>
          <w:szCs w:val="24"/>
        </w:rPr>
        <w:t>et al</w:t>
      </w:r>
      <w:r w:rsidRPr="00B45A3B">
        <w:rPr>
          <w:sz w:val="24"/>
          <w:szCs w:val="24"/>
        </w:rPr>
        <w:t xml:space="preserve">., 2024). </w:t>
      </w:r>
    </w:p>
    <w:p w14:paraId="00000023" w14:textId="6C568E9C" w:rsidR="00C62A41" w:rsidRPr="00B45A3B" w:rsidRDefault="00000000">
      <w:pPr>
        <w:spacing w:before="200" w:after="200" w:line="360" w:lineRule="auto"/>
        <w:jc w:val="both"/>
        <w:rPr>
          <w:sz w:val="24"/>
          <w:szCs w:val="24"/>
        </w:rPr>
      </w:pPr>
      <w:r w:rsidRPr="00B45A3B">
        <w:rPr>
          <w:sz w:val="24"/>
          <w:szCs w:val="24"/>
        </w:rPr>
        <w:t xml:space="preserve">The CSR laws throughout the United Kingdom require the report on different social and environmental sustainability practices while allowing more of the carbon footprint. As a result, more active steps could be taken for providing social responsibilities and making an equitable working profile for each of the companies willing to contribute more towards the society. On the other hand, one of the </w:t>
      </w:r>
      <w:r w:rsidR="003C1616" w:rsidRPr="00B45A3B">
        <w:rPr>
          <w:sz w:val="24"/>
          <w:szCs w:val="24"/>
        </w:rPr>
        <w:t>primaries</w:t>
      </w:r>
      <w:r w:rsidRPr="00B45A3B">
        <w:rPr>
          <w:sz w:val="24"/>
          <w:szCs w:val="24"/>
        </w:rPr>
        <w:t xml:space="preserve"> aims of CSRD regarding UK organisations is to drive more transparency and accountability and </w:t>
      </w:r>
      <w:r w:rsidRPr="00B45A3B">
        <w:rPr>
          <w:sz w:val="24"/>
          <w:szCs w:val="24"/>
        </w:rPr>
        <w:lastRenderedPageBreak/>
        <w:t xml:space="preserve">promote more sustainable practices following the relevant investments procedure. Companies like Grand Hotel of Scarborough would require the desired report based on different ESG elements while providing customers and engaged investors for the </w:t>
      </w:r>
      <w:r w:rsidR="003C1616" w:rsidRPr="00B45A3B">
        <w:rPr>
          <w:sz w:val="24"/>
          <w:szCs w:val="24"/>
        </w:rPr>
        <w:t>all-access</w:t>
      </w:r>
      <w:r w:rsidRPr="00B45A3B">
        <w:rPr>
          <w:sz w:val="24"/>
          <w:szCs w:val="24"/>
        </w:rPr>
        <w:t xml:space="preserve"> view based on the individual sustainability agenda or the proforma.</w:t>
      </w:r>
    </w:p>
    <w:p w14:paraId="00000024" w14:textId="77777777" w:rsidR="00C62A41" w:rsidRPr="00B45A3B" w:rsidRDefault="00000000">
      <w:pPr>
        <w:spacing w:before="200" w:after="200" w:line="360" w:lineRule="auto"/>
        <w:jc w:val="both"/>
        <w:rPr>
          <w:b/>
          <w:sz w:val="24"/>
          <w:szCs w:val="24"/>
        </w:rPr>
      </w:pPr>
      <w:r w:rsidRPr="00B45A3B">
        <w:rPr>
          <w:sz w:val="24"/>
          <w:szCs w:val="24"/>
        </w:rPr>
        <w:t xml:space="preserve">This could also differentiate the Grand Hotel Scarborough and the waste reduction strategies and those could also lead towards the cost saving strategies through the aid of reduced utility bills. For the hotel profile of Brand Hotel Scarborough, the cost saving could be identified as another type of specified opportunities and it also incorporates the energy-efficient practices and the waste reduction strategy (Kusumah, 2024). As a result, this could lead towards the long-term cost saving through the reduced utility bills and many more of the others. As per the statement of Abdullah </w:t>
      </w:r>
      <w:r w:rsidRPr="00B45A3B">
        <w:rPr>
          <w:i/>
          <w:sz w:val="24"/>
          <w:szCs w:val="24"/>
        </w:rPr>
        <w:t>et al</w:t>
      </w:r>
      <w:r w:rsidRPr="00B45A3B">
        <w:rPr>
          <w:sz w:val="24"/>
          <w:szCs w:val="24"/>
        </w:rPr>
        <w:t xml:space="preserve">. (2024), the concept of employee engagement could be mentioned here where it is referred to as engaging staff in majority of the CSR activities and it could be helpful for boosting the overall morale and improving the team coordination. Moreover, there is the opportunity of community development where it contributes more towards the local environment through the initiatives for the educational support and the job training. It also restores all the projects and it could also foster more of the positive relationships and improvise on the overall tourism experiences and many more of the others. </w:t>
      </w:r>
    </w:p>
    <w:p w14:paraId="00000025" w14:textId="77777777" w:rsidR="00C62A41" w:rsidRPr="00B45A3B" w:rsidRDefault="00000000">
      <w:pPr>
        <w:pStyle w:val="Heading1"/>
      </w:pPr>
      <w:bookmarkStart w:id="23" w:name="_heading=h.3rdcrjn" w:colFirst="0" w:colLast="0"/>
      <w:bookmarkEnd w:id="23"/>
      <w:r w:rsidRPr="00B45A3B">
        <w:t>Conclusion</w:t>
      </w:r>
    </w:p>
    <w:p w14:paraId="00000026" w14:textId="1A1152F7" w:rsidR="00C62A41" w:rsidRPr="00B45A3B" w:rsidRDefault="00000000">
      <w:pPr>
        <w:spacing w:before="200" w:after="200" w:line="360" w:lineRule="auto"/>
        <w:jc w:val="both"/>
        <w:rPr>
          <w:sz w:val="24"/>
          <w:szCs w:val="24"/>
        </w:rPr>
      </w:pPr>
      <w:r w:rsidRPr="00B45A3B">
        <w:rPr>
          <w:sz w:val="24"/>
          <w:szCs w:val="24"/>
        </w:rPr>
        <w:t xml:space="preserve">To conclude, managing sustainability is important for any of the hotels operating in the hospitality industry of the United Kingdom. It also aims for reducing the number wastage of materials and the hotel organisations more of the efficiency and the transparency aspect. For this individual essay, the Grand Hotel Scarborough has been chosen and different sustainability aspects have been discovered over the chosen hotel company or the organisation. On the other hand, various roles for corporate social responsibility have been discussed here while promoting more sustainability based on the hospitality industry. It also evaluates for the key areas as CSR initiatives could have more of the significant impacts on different types of sustainability aspects. Furthermore, there are different challenges or opportunities that could be identified and it enables for better CSR implementation strategies. For the whole essay section, sustainability has been highlighted as one of the prior </w:t>
      </w:r>
      <w:r w:rsidR="003C1616" w:rsidRPr="00B45A3B">
        <w:rPr>
          <w:sz w:val="24"/>
          <w:szCs w:val="24"/>
        </w:rPr>
        <w:t>significances</w:t>
      </w:r>
      <w:r w:rsidRPr="00B45A3B">
        <w:rPr>
          <w:sz w:val="24"/>
          <w:szCs w:val="24"/>
        </w:rPr>
        <w:t xml:space="preserve"> for better </w:t>
      </w:r>
      <w:r w:rsidRPr="00B45A3B">
        <w:rPr>
          <w:sz w:val="24"/>
          <w:szCs w:val="24"/>
        </w:rPr>
        <w:lastRenderedPageBreak/>
        <w:t xml:space="preserve">identification and the overall </w:t>
      </w:r>
      <w:r w:rsidR="003C1616" w:rsidRPr="00B45A3B">
        <w:rPr>
          <w:sz w:val="24"/>
          <w:szCs w:val="24"/>
        </w:rPr>
        <w:t>ad justification</w:t>
      </w:r>
      <w:r w:rsidRPr="00B45A3B">
        <w:rPr>
          <w:sz w:val="24"/>
          <w:szCs w:val="24"/>
        </w:rPr>
        <w:t>. Moreover, the strategies have been highlighted based on which more of the practices or the guidelines could be followed and those are helpful for measuring more success in the future advancements.</w:t>
      </w:r>
    </w:p>
    <w:p w14:paraId="00000027" w14:textId="77777777" w:rsidR="00C62A41" w:rsidRPr="00B45A3B" w:rsidRDefault="00C62A41">
      <w:pPr>
        <w:spacing w:before="200" w:after="200" w:line="360" w:lineRule="auto"/>
        <w:jc w:val="both"/>
        <w:rPr>
          <w:sz w:val="24"/>
          <w:szCs w:val="24"/>
        </w:rPr>
      </w:pPr>
    </w:p>
    <w:p w14:paraId="00000028" w14:textId="77777777" w:rsidR="00C62A41" w:rsidRPr="00B45A3B" w:rsidRDefault="00C62A41">
      <w:pPr>
        <w:pStyle w:val="Heading1"/>
      </w:pPr>
      <w:bookmarkStart w:id="24" w:name="_heading=h.tooxjjndz515" w:colFirst="0" w:colLast="0"/>
      <w:bookmarkEnd w:id="24"/>
    </w:p>
    <w:p w14:paraId="00000029" w14:textId="77777777" w:rsidR="00C62A41" w:rsidRPr="00B45A3B" w:rsidRDefault="00C62A41">
      <w:pPr>
        <w:pStyle w:val="Heading1"/>
      </w:pPr>
      <w:bookmarkStart w:id="25" w:name="_heading=h.pza4nw7yg618" w:colFirst="0" w:colLast="0"/>
      <w:bookmarkEnd w:id="25"/>
    </w:p>
    <w:p w14:paraId="0000002A" w14:textId="77777777" w:rsidR="00C62A41" w:rsidRPr="00B45A3B" w:rsidRDefault="00000000">
      <w:pPr>
        <w:pStyle w:val="Heading1"/>
      </w:pPr>
      <w:bookmarkStart w:id="26" w:name="_heading=h.aa5xcishtemy" w:colFirst="0" w:colLast="0"/>
      <w:bookmarkEnd w:id="26"/>
      <w:r w:rsidRPr="00B45A3B">
        <w:br w:type="page"/>
      </w:r>
    </w:p>
    <w:p w14:paraId="0000002B" w14:textId="77777777" w:rsidR="00C62A41" w:rsidRPr="00B45A3B" w:rsidRDefault="00000000">
      <w:pPr>
        <w:pStyle w:val="Heading1"/>
      </w:pPr>
      <w:bookmarkStart w:id="27" w:name="_heading=h.26in1rg" w:colFirst="0" w:colLast="0"/>
      <w:bookmarkEnd w:id="27"/>
      <w:r w:rsidRPr="00B45A3B">
        <w:lastRenderedPageBreak/>
        <w:t>Reference List</w:t>
      </w:r>
    </w:p>
    <w:p w14:paraId="0000002C" w14:textId="77777777" w:rsidR="00C62A41" w:rsidRPr="00B45A3B" w:rsidRDefault="00000000">
      <w:pPr>
        <w:spacing w:before="200" w:after="200" w:line="360" w:lineRule="auto"/>
        <w:jc w:val="both"/>
        <w:rPr>
          <w:sz w:val="24"/>
          <w:szCs w:val="24"/>
        </w:rPr>
      </w:pPr>
      <w:r w:rsidRPr="00B45A3B">
        <w:rPr>
          <w:sz w:val="24"/>
          <w:szCs w:val="24"/>
        </w:rPr>
        <w:t>Abdullah, M., Syed, J. and Koburtay, T., 2024. A structure and agency perspective of sustainable tourism. Current Issues in Tourism, pp.1-18.</w:t>
      </w:r>
    </w:p>
    <w:p w14:paraId="0000002D" w14:textId="77777777" w:rsidR="00C62A41" w:rsidRPr="00B45A3B" w:rsidRDefault="00000000">
      <w:pPr>
        <w:spacing w:before="200" w:after="200" w:line="360" w:lineRule="auto"/>
        <w:jc w:val="both"/>
        <w:rPr>
          <w:sz w:val="24"/>
          <w:szCs w:val="24"/>
        </w:rPr>
      </w:pPr>
      <w:r w:rsidRPr="00B45A3B">
        <w:rPr>
          <w:sz w:val="24"/>
          <w:szCs w:val="24"/>
        </w:rPr>
        <w:t>Akram, U., Lavuri, R., Bilal, M., Hameed, I. and Byun, J., 2024. Exploring the roles of green marketing tools and green motives on green purchase intention in sustainable tourism destinations: a cross-cultural study. J</w:t>
      </w:r>
      <w:r w:rsidRPr="00B45A3B">
        <w:rPr>
          <w:i/>
          <w:sz w:val="24"/>
          <w:szCs w:val="24"/>
        </w:rPr>
        <w:t>ournal of Travel &amp; Tourism Marketing, 41</w:t>
      </w:r>
      <w:r w:rsidRPr="00B45A3B">
        <w:rPr>
          <w:sz w:val="24"/>
          <w:szCs w:val="24"/>
        </w:rPr>
        <w:t>(4), pp.453-471.</w:t>
      </w:r>
    </w:p>
    <w:p w14:paraId="0000002E" w14:textId="77777777" w:rsidR="00C62A41" w:rsidRPr="00B45A3B" w:rsidRDefault="00000000">
      <w:pPr>
        <w:spacing w:before="200" w:after="200" w:line="360" w:lineRule="auto"/>
        <w:jc w:val="both"/>
        <w:rPr>
          <w:sz w:val="24"/>
          <w:szCs w:val="24"/>
        </w:rPr>
      </w:pPr>
      <w:r w:rsidRPr="00B45A3B">
        <w:rPr>
          <w:sz w:val="24"/>
          <w:szCs w:val="24"/>
        </w:rPr>
        <w:t xml:space="preserve">Del Gesso, C., Lodhi, R.N., Asif, M. and Cobanoglu, C., 2024. A bibliometric analysis of intellectual capital research in the hospitality and tourism business setting. </w:t>
      </w:r>
      <w:r w:rsidRPr="00B45A3B">
        <w:rPr>
          <w:i/>
          <w:sz w:val="24"/>
          <w:szCs w:val="24"/>
        </w:rPr>
        <w:t>International Journal of Hospitality Management, 119</w:t>
      </w:r>
      <w:r w:rsidRPr="00B45A3B">
        <w:rPr>
          <w:sz w:val="24"/>
          <w:szCs w:val="24"/>
        </w:rPr>
        <w:t>, p.103713.</w:t>
      </w:r>
    </w:p>
    <w:p w14:paraId="0000002F" w14:textId="77777777" w:rsidR="00C62A41" w:rsidRPr="00B45A3B" w:rsidRDefault="00000000">
      <w:pPr>
        <w:spacing w:before="200" w:after="200" w:line="360" w:lineRule="auto"/>
        <w:jc w:val="both"/>
        <w:rPr>
          <w:sz w:val="24"/>
          <w:szCs w:val="24"/>
        </w:rPr>
      </w:pPr>
      <w:r w:rsidRPr="00B45A3B">
        <w:rPr>
          <w:sz w:val="24"/>
          <w:szCs w:val="24"/>
        </w:rPr>
        <w:t>Elgani, E., Caldarella, R., Ettori, G., Grasso, D. and Schembri, E., 2024, June. Regenerative Spaces for Hospitality Exploring Innovative Design Strategies for Sustainable Tourism Experiences. In Meeting of Research in Music, Arts and Design (pp. 308-325). Cham: Springer Nature Switzerland.</w:t>
      </w:r>
    </w:p>
    <w:p w14:paraId="00000030" w14:textId="77777777" w:rsidR="00C62A41" w:rsidRPr="00B45A3B" w:rsidRDefault="00000000">
      <w:pPr>
        <w:spacing w:before="200" w:after="200" w:line="360" w:lineRule="auto"/>
        <w:jc w:val="both"/>
        <w:rPr>
          <w:sz w:val="24"/>
          <w:szCs w:val="24"/>
        </w:rPr>
      </w:pPr>
      <w:r w:rsidRPr="00B45A3B">
        <w:rPr>
          <w:sz w:val="24"/>
          <w:szCs w:val="24"/>
        </w:rPr>
        <w:t xml:space="preserve">Han, H., Chua, B.L. and Fakfare, P., 2024. Green Marketing: Consumption and Development of Sustainable Tourism and Hospitality. </w:t>
      </w:r>
      <w:r w:rsidRPr="00B45A3B">
        <w:rPr>
          <w:i/>
          <w:sz w:val="24"/>
          <w:szCs w:val="24"/>
        </w:rPr>
        <w:t>Journal of Travel &amp; Tourism Marketing, 41</w:t>
      </w:r>
      <w:r w:rsidRPr="00B45A3B">
        <w:rPr>
          <w:sz w:val="24"/>
          <w:szCs w:val="24"/>
        </w:rPr>
        <w:t>(4), pp.451-452.</w:t>
      </w:r>
    </w:p>
    <w:p w14:paraId="00000031" w14:textId="77777777" w:rsidR="00C62A41" w:rsidRPr="00B45A3B" w:rsidRDefault="00000000">
      <w:pPr>
        <w:spacing w:before="200" w:after="200" w:line="360" w:lineRule="auto"/>
        <w:jc w:val="both"/>
        <w:rPr>
          <w:sz w:val="24"/>
          <w:szCs w:val="24"/>
        </w:rPr>
      </w:pPr>
      <w:r w:rsidRPr="00B45A3B">
        <w:rPr>
          <w:sz w:val="24"/>
          <w:szCs w:val="24"/>
        </w:rPr>
        <w:t xml:space="preserve">Han, H., Chua, B.L. and Fakfare, P., 2024. Green Marketing: Consumption and Development of Sustainable Tourism and Hospitality. </w:t>
      </w:r>
      <w:r w:rsidRPr="00B45A3B">
        <w:rPr>
          <w:i/>
          <w:sz w:val="24"/>
          <w:szCs w:val="24"/>
        </w:rPr>
        <w:t>Journal of Travel &amp; Tourism Marketing, 41</w:t>
      </w:r>
      <w:r w:rsidRPr="00B45A3B">
        <w:rPr>
          <w:sz w:val="24"/>
          <w:szCs w:val="24"/>
        </w:rPr>
        <w:t>(4), pp.451-452.</w:t>
      </w:r>
    </w:p>
    <w:p w14:paraId="00000032" w14:textId="77777777" w:rsidR="00C62A41" w:rsidRPr="00B45A3B" w:rsidRDefault="00000000">
      <w:pPr>
        <w:spacing w:before="200" w:after="200" w:line="360" w:lineRule="auto"/>
        <w:jc w:val="both"/>
        <w:rPr>
          <w:sz w:val="24"/>
          <w:szCs w:val="24"/>
        </w:rPr>
      </w:pPr>
      <w:r w:rsidRPr="00B45A3B">
        <w:rPr>
          <w:sz w:val="24"/>
          <w:szCs w:val="24"/>
        </w:rPr>
        <w:t xml:space="preserve">Hansen, T., Olk, S. and Thomsen, T.U., 2024. A meta-analysis of sustainable tourist behavioral intention and the moderating effects of national culture. </w:t>
      </w:r>
      <w:r w:rsidRPr="00B45A3B">
        <w:rPr>
          <w:i/>
          <w:sz w:val="24"/>
          <w:szCs w:val="24"/>
        </w:rPr>
        <w:t>Journal of Sustainable Tourism, 32</w:t>
      </w:r>
      <w:r w:rsidRPr="00B45A3B">
        <w:rPr>
          <w:sz w:val="24"/>
          <w:szCs w:val="24"/>
        </w:rPr>
        <w:t>(5), pp.883-903.</w:t>
      </w:r>
    </w:p>
    <w:p w14:paraId="00000033" w14:textId="77777777" w:rsidR="00C62A41" w:rsidRPr="00B45A3B" w:rsidRDefault="00000000">
      <w:pPr>
        <w:spacing w:before="200" w:after="200" w:line="360" w:lineRule="auto"/>
        <w:jc w:val="both"/>
        <w:rPr>
          <w:sz w:val="24"/>
          <w:szCs w:val="24"/>
        </w:rPr>
      </w:pPr>
      <w:r w:rsidRPr="00B45A3B">
        <w:rPr>
          <w:sz w:val="24"/>
          <w:szCs w:val="24"/>
        </w:rPr>
        <w:t>Harish, P. and Rao, Y.V., 2024. Research on sustainable tourism and biodiversity: a bibliometric analysis. Anatolia, pp.1-21.</w:t>
      </w:r>
    </w:p>
    <w:p w14:paraId="00000034" w14:textId="77777777" w:rsidR="00C62A41" w:rsidRPr="00B45A3B" w:rsidRDefault="00000000">
      <w:pPr>
        <w:spacing w:before="200" w:after="200" w:line="360" w:lineRule="auto"/>
        <w:jc w:val="both"/>
        <w:rPr>
          <w:sz w:val="24"/>
          <w:szCs w:val="24"/>
        </w:rPr>
      </w:pPr>
      <w:r w:rsidRPr="00B45A3B">
        <w:rPr>
          <w:sz w:val="24"/>
          <w:szCs w:val="24"/>
        </w:rPr>
        <w:t xml:space="preserve">Hussain, K., Sun, H., Ramzan, M., Mahmood, S. and Zubair Saeed, M., 2024. Interpretive Structural Modeling of Barriers to sustainable tourism development: A developing economy perspective. </w:t>
      </w:r>
      <w:r w:rsidRPr="00B45A3B">
        <w:rPr>
          <w:i/>
          <w:sz w:val="24"/>
          <w:szCs w:val="24"/>
        </w:rPr>
        <w:t>Sustainability, 16</w:t>
      </w:r>
      <w:r w:rsidRPr="00B45A3B">
        <w:rPr>
          <w:sz w:val="24"/>
          <w:szCs w:val="24"/>
        </w:rPr>
        <w:t>(13), p.5442.</w:t>
      </w:r>
    </w:p>
    <w:p w14:paraId="00000035" w14:textId="77777777" w:rsidR="00C62A41" w:rsidRPr="00B45A3B" w:rsidRDefault="00000000">
      <w:pPr>
        <w:spacing w:before="200" w:after="200" w:line="360" w:lineRule="auto"/>
        <w:jc w:val="both"/>
        <w:rPr>
          <w:sz w:val="24"/>
          <w:szCs w:val="24"/>
        </w:rPr>
      </w:pPr>
      <w:r w:rsidRPr="00B45A3B">
        <w:rPr>
          <w:sz w:val="24"/>
          <w:szCs w:val="24"/>
        </w:rPr>
        <w:lastRenderedPageBreak/>
        <w:t xml:space="preserve">John, S.P. and Supramaniam, S., 2024. Value co-creation research in tourism and hospitality management: A systematic literature review. </w:t>
      </w:r>
      <w:r w:rsidRPr="00B45A3B">
        <w:rPr>
          <w:i/>
          <w:sz w:val="24"/>
          <w:szCs w:val="24"/>
        </w:rPr>
        <w:t>Journal of Hospitality and Tourism Management, 58</w:t>
      </w:r>
      <w:r w:rsidRPr="00B45A3B">
        <w:rPr>
          <w:sz w:val="24"/>
          <w:szCs w:val="24"/>
        </w:rPr>
        <w:t>, pp.96-114.</w:t>
      </w:r>
    </w:p>
    <w:p w14:paraId="00000036" w14:textId="77777777" w:rsidR="00C62A41" w:rsidRPr="00B45A3B" w:rsidRDefault="00000000">
      <w:pPr>
        <w:spacing w:before="200" w:after="200" w:line="360" w:lineRule="auto"/>
        <w:jc w:val="both"/>
        <w:rPr>
          <w:sz w:val="24"/>
          <w:szCs w:val="24"/>
        </w:rPr>
      </w:pPr>
      <w:r w:rsidRPr="00B45A3B">
        <w:rPr>
          <w:sz w:val="24"/>
          <w:szCs w:val="24"/>
        </w:rPr>
        <w:t xml:space="preserve">John, S.P. and Supramaniam, S., 2024. Value co-creation research in tourism and hospitality management: A systematic literature review. </w:t>
      </w:r>
      <w:r w:rsidRPr="00B45A3B">
        <w:rPr>
          <w:i/>
          <w:sz w:val="24"/>
          <w:szCs w:val="24"/>
        </w:rPr>
        <w:t>Journal of Hospitality and Tourism Management, 58,</w:t>
      </w:r>
      <w:r w:rsidRPr="00B45A3B">
        <w:rPr>
          <w:sz w:val="24"/>
          <w:szCs w:val="24"/>
        </w:rPr>
        <w:t xml:space="preserve"> pp.96-114.</w:t>
      </w:r>
    </w:p>
    <w:p w14:paraId="00000037" w14:textId="77777777" w:rsidR="00C62A41" w:rsidRPr="00B45A3B" w:rsidRDefault="00000000">
      <w:pPr>
        <w:spacing w:before="200" w:after="200" w:line="360" w:lineRule="auto"/>
        <w:jc w:val="both"/>
        <w:rPr>
          <w:sz w:val="24"/>
          <w:szCs w:val="24"/>
        </w:rPr>
      </w:pPr>
      <w:r w:rsidRPr="00B45A3B">
        <w:rPr>
          <w:sz w:val="24"/>
          <w:szCs w:val="24"/>
        </w:rPr>
        <w:t>Khater, M., Ibrahim, O., Sayed, M.N.E. and Faik, M., 2024. Legal frameworks for sustainable tourism: balancing environmental conservation and economic development. Current Issues in Tourism, pp.1-22.</w:t>
      </w:r>
    </w:p>
    <w:p w14:paraId="00000038" w14:textId="77777777" w:rsidR="00C62A41" w:rsidRPr="00B45A3B" w:rsidRDefault="00000000">
      <w:pPr>
        <w:spacing w:before="200" w:after="200" w:line="360" w:lineRule="auto"/>
        <w:jc w:val="both"/>
        <w:rPr>
          <w:sz w:val="24"/>
          <w:szCs w:val="24"/>
        </w:rPr>
      </w:pPr>
      <w:r w:rsidRPr="00B45A3B">
        <w:rPr>
          <w:sz w:val="24"/>
          <w:szCs w:val="24"/>
        </w:rPr>
        <w:t xml:space="preserve">Kumar, P., Aggarwal, B., Kumar, V. and Saini, H., 2024. Sustainable tourism progress: a 10-year bibliometric analysis. </w:t>
      </w:r>
      <w:r w:rsidRPr="00B45A3B">
        <w:rPr>
          <w:i/>
          <w:sz w:val="24"/>
          <w:szCs w:val="24"/>
        </w:rPr>
        <w:t>Cogent Social Sciences, 10</w:t>
      </w:r>
      <w:r w:rsidRPr="00B45A3B">
        <w:rPr>
          <w:sz w:val="24"/>
          <w:szCs w:val="24"/>
        </w:rPr>
        <w:t>(1), p.2299614.</w:t>
      </w:r>
    </w:p>
    <w:p w14:paraId="00000039" w14:textId="77777777" w:rsidR="00C62A41" w:rsidRPr="00B45A3B" w:rsidRDefault="00000000">
      <w:pPr>
        <w:spacing w:before="200" w:after="200" w:line="360" w:lineRule="auto"/>
        <w:jc w:val="both"/>
        <w:rPr>
          <w:sz w:val="24"/>
          <w:szCs w:val="24"/>
        </w:rPr>
      </w:pPr>
      <w:r w:rsidRPr="00B45A3B">
        <w:rPr>
          <w:sz w:val="24"/>
          <w:szCs w:val="24"/>
        </w:rPr>
        <w:t xml:space="preserve">Kusumah, E.P., 2024. Sustainable tourism concept: tourist satisfaction and destination loyalty. </w:t>
      </w:r>
      <w:r w:rsidRPr="00B45A3B">
        <w:rPr>
          <w:i/>
          <w:sz w:val="24"/>
          <w:szCs w:val="24"/>
        </w:rPr>
        <w:t>International Journal of Tourism Cities, 10</w:t>
      </w:r>
      <w:r w:rsidRPr="00B45A3B">
        <w:rPr>
          <w:sz w:val="24"/>
          <w:szCs w:val="24"/>
        </w:rPr>
        <w:t>(1), pp.166-184.</w:t>
      </w:r>
    </w:p>
    <w:p w14:paraId="0000003A" w14:textId="77777777" w:rsidR="00C62A41" w:rsidRPr="00B45A3B" w:rsidRDefault="00000000">
      <w:pPr>
        <w:spacing w:before="200" w:after="200" w:line="360" w:lineRule="auto"/>
        <w:jc w:val="both"/>
        <w:rPr>
          <w:sz w:val="24"/>
          <w:szCs w:val="24"/>
        </w:rPr>
      </w:pPr>
      <w:r w:rsidRPr="00B45A3B">
        <w:rPr>
          <w:sz w:val="24"/>
          <w:szCs w:val="24"/>
        </w:rPr>
        <w:t xml:space="preserve">Legislation, 2025. </w:t>
      </w:r>
      <w:r w:rsidRPr="00B45A3B">
        <w:rPr>
          <w:i/>
          <w:sz w:val="24"/>
          <w:szCs w:val="24"/>
        </w:rPr>
        <w:t>Companies Act 2006</w:t>
      </w:r>
      <w:r w:rsidRPr="00B45A3B">
        <w:rPr>
          <w:sz w:val="24"/>
          <w:szCs w:val="24"/>
        </w:rPr>
        <w:t>. [Online] Available at: &lt;https://legislation.gov.uk/ukpga/2006/46/contents&gt; [Accessed on 13 February 2025]</w:t>
      </w:r>
    </w:p>
    <w:p w14:paraId="0000003B" w14:textId="77777777" w:rsidR="00C62A41" w:rsidRPr="00B45A3B" w:rsidRDefault="00000000">
      <w:pPr>
        <w:spacing w:before="200" w:after="200" w:line="360" w:lineRule="auto"/>
        <w:jc w:val="both"/>
        <w:rPr>
          <w:sz w:val="24"/>
          <w:szCs w:val="24"/>
        </w:rPr>
      </w:pPr>
      <w:r w:rsidRPr="00B45A3B">
        <w:rPr>
          <w:sz w:val="24"/>
          <w:szCs w:val="24"/>
        </w:rPr>
        <w:t>Palazzo, M. and Foroudi, P. eds., 2024. Contemporary Marketing and Consumer Behaviour in Sustainable Tourism. Taylor &amp; Francis.</w:t>
      </w:r>
    </w:p>
    <w:p w14:paraId="0000003C" w14:textId="77777777" w:rsidR="00C62A41" w:rsidRPr="00B45A3B" w:rsidRDefault="00000000">
      <w:pPr>
        <w:spacing w:before="200" w:after="200" w:line="360" w:lineRule="auto"/>
        <w:jc w:val="both"/>
        <w:rPr>
          <w:sz w:val="24"/>
          <w:szCs w:val="24"/>
        </w:rPr>
      </w:pPr>
      <w:r w:rsidRPr="00B45A3B">
        <w:rPr>
          <w:sz w:val="24"/>
          <w:szCs w:val="24"/>
        </w:rPr>
        <w:t xml:space="preserve">Pereira-Moliner, J. and Molina-Azorín, J.F., 2024. Conducting responsible research in hospitality management with greater societal impact. </w:t>
      </w:r>
      <w:r w:rsidRPr="00B45A3B">
        <w:rPr>
          <w:i/>
          <w:sz w:val="24"/>
          <w:szCs w:val="24"/>
        </w:rPr>
        <w:t>International Journal of Contemporary Hospitality Management, 36</w:t>
      </w:r>
      <w:r w:rsidRPr="00B45A3B">
        <w:rPr>
          <w:sz w:val="24"/>
          <w:szCs w:val="24"/>
        </w:rPr>
        <w:t>(3), pp.893-905.</w:t>
      </w:r>
    </w:p>
    <w:p w14:paraId="0000003D" w14:textId="77777777" w:rsidR="00C62A41" w:rsidRPr="00B45A3B" w:rsidRDefault="00000000">
      <w:pPr>
        <w:spacing w:before="200" w:after="200" w:line="360" w:lineRule="auto"/>
        <w:jc w:val="both"/>
        <w:rPr>
          <w:sz w:val="24"/>
          <w:szCs w:val="24"/>
        </w:rPr>
      </w:pPr>
      <w:r w:rsidRPr="00B45A3B">
        <w:rPr>
          <w:sz w:val="24"/>
          <w:szCs w:val="24"/>
        </w:rPr>
        <w:t xml:space="preserve">Pereira-Moliner, J. and Molina-Azorín, J.F., 2024. Conducting responsible research in hospitality management with greater societal impact. </w:t>
      </w:r>
      <w:r w:rsidRPr="00B45A3B">
        <w:rPr>
          <w:i/>
          <w:sz w:val="24"/>
          <w:szCs w:val="24"/>
        </w:rPr>
        <w:t>International Journal of Contemporary Hospitality Management, 36</w:t>
      </w:r>
      <w:r w:rsidRPr="00B45A3B">
        <w:rPr>
          <w:sz w:val="24"/>
          <w:szCs w:val="24"/>
        </w:rPr>
        <w:t>(3), pp.893-905.</w:t>
      </w:r>
    </w:p>
    <w:p w14:paraId="0000003E" w14:textId="77777777" w:rsidR="00C62A41" w:rsidRPr="00B45A3B" w:rsidRDefault="00000000">
      <w:pPr>
        <w:spacing w:before="200" w:after="200" w:line="360" w:lineRule="auto"/>
        <w:jc w:val="both"/>
        <w:rPr>
          <w:sz w:val="24"/>
          <w:szCs w:val="24"/>
        </w:rPr>
      </w:pPr>
      <w:r w:rsidRPr="00B45A3B">
        <w:rPr>
          <w:sz w:val="24"/>
          <w:szCs w:val="24"/>
        </w:rPr>
        <w:t>Thakur, S., Sood, S., Singh, R.K. and Singh, R., 2024. Status of homestay tourism in Indian Himalayan region: Analysis of customer review and policy support for sustainable tourism. Tourism and Hospitality Research, 24(4), pp.588-601.</w:t>
      </w:r>
    </w:p>
    <w:p w14:paraId="00000045" w14:textId="7A433248" w:rsidR="00C62A41" w:rsidRDefault="00000000" w:rsidP="00B45A3B">
      <w:pPr>
        <w:spacing w:before="200" w:after="200" w:line="360" w:lineRule="auto"/>
        <w:jc w:val="both"/>
        <w:rPr>
          <w:sz w:val="24"/>
          <w:szCs w:val="24"/>
        </w:rPr>
      </w:pPr>
      <w:r w:rsidRPr="00B45A3B">
        <w:rPr>
          <w:sz w:val="24"/>
          <w:szCs w:val="24"/>
        </w:rPr>
        <w:t xml:space="preserve">Wang, D. and Cheung, C., 2024. Decent work in tourism and hospitality–a systematic literature review, classification, and research recommendations. </w:t>
      </w:r>
      <w:r w:rsidRPr="00B45A3B">
        <w:rPr>
          <w:i/>
          <w:sz w:val="24"/>
          <w:szCs w:val="24"/>
        </w:rPr>
        <w:t>International Journal of Contemporary Hospitality Management, 36</w:t>
      </w:r>
      <w:r w:rsidRPr="00B45A3B">
        <w:rPr>
          <w:sz w:val="24"/>
          <w:szCs w:val="24"/>
        </w:rPr>
        <w:t>(7), pp.2194-2213.</w:t>
      </w:r>
    </w:p>
    <w:sectPr w:rsidR="00C62A41">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EC75C" w14:textId="77777777" w:rsidR="00025279" w:rsidRDefault="00025279">
      <w:pPr>
        <w:spacing w:line="240" w:lineRule="auto"/>
      </w:pPr>
      <w:r>
        <w:separator/>
      </w:r>
    </w:p>
  </w:endnote>
  <w:endnote w:type="continuationSeparator" w:id="0">
    <w:p w14:paraId="0BE6D17F" w14:textId="77777777" w:rsidR="00025279" w:rsidRDefault="000252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6" w14:textId="0E04CBEF" w:rsidR="00C62A41" w:rsidRDefault="00000000">
    <w:pPr>
      <w:jc w:val="right"/>
    </w:pPr>
    <w:r>
      <w:fldChar w:fldCharType="begin"/>
    </w:r>
    <w:r>
      <w:instrText>PAGE</w:instrText>
    </w:r>
    <w:r>
      <w:fldChar w:fldCharType="separate"/>
    </w:r>
    <w:r w:rsidR="003C161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94AD2" w14:textId="77777777" w:rsidR="00025279" w:rsidRDefault="00025279">
      <w:pPr>
        <w:spacing w:line="240" w:lineRule="auto"/>
      </w:pPr>
      <w:r>
        <w:separator/>
      </w:r>
    </w:p>
  </w:footnote>
  <w:footnote w:type="continuationSeparator" w:id="0">
    <w:p w14:paraId="663CD10B" w14:textId="77777777" w:rsidR="00025279" w:rsidRDefault="0002527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A41"/>
    <w:rsid w:val="00025279"/>
    <w:rsid w:val="003C1616"/>
    <w:rsid w:val="003D7222"/>
    <w:rsid w:val="004A06AE"/>
    <w:rsid w:val="005150C0"/>
    <w:rsid w:val="008420D6"/>
    <w:rsid w:val="00865C7D"/>
    <w:rsid w:val="00B40350"/>
    <w:rsid w:val="00B45A3B"/>
    <w:rsid w:val="00B85D32"/>
    <w:rsid w:val="00C62A41"/>
    <w:rsid w:val="00DA4FDE"/>
    <w:rsid w:val="00DE6A91"/>
    <w:rsid w:val="00E2342E"/>
    <w:rsid w:val="00E719D1"/>
    <w:rsid w:val="00EC6B4D"/>
    <w:rsid w:val="00F11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86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3255A"/>
    <w:pPr>
      <w:tabs>
        <w:tab w:val="center" w:pos="4680"/>
        <w:tab w:val="right" w:pos="9360"/>
      </w:tabs>
      <w:spacing w:line="240" w:lineRule="auto"/>
    </w:pPr>
  </w:style>
  <w:style w:type="character" w:customStyle="1" w:styleId="HeaderChar">
    <w:name w:val="Header Char"/>
    <w:basedOn w:val="DefaultParagraphFont"/>
    <w:link w:val="Header"/>
    <w:uiPriority w:val="99"/>
    <w:rsid w:val="0083255A"/>
  </w:style>
  <w:style w:type="paragraph" w:styleId="Footer">
    <w:name w:val="footer"/>
    <w:basedOn w:val="Normal"/>
    <w:link w:val="FooterChar"/>
    <w:uiPriority w:val="99"/>
    <w:unhideWhenUsed/>
    <w:rsid w:val="0083255A"/>
    <w:pPr>
      <w:tabs>
        <w:tab w:val="center" w:pos="4680"/>
        <w:tab w:val="right" w:pos="9360"/>
      </w:tabs>
      <w:spacing w:line="240" w:lineRule="auto"/>
    </w:pPr>
  </w:style>
  <w:style w:type="character" w:customStyle="1" w:styleId="FooterChar">
    <w:name w:val="Footer Char"/>
    <w:basedOn w:val="DefaultParagraphFont"/>
    <w:link w:val="Footer"/>
    <w:uiPriority w:val="99"/>
    <w:rsid w:val="0083255A"/>
  </w:style>
  <w:style w:type="paragraph" w:styleId="NoSpacing">
    <w:name w:val="No Spacing"/>
    <w:link w:val="NoSpacingChar"/>
    <w:uiPriority w:val="1"/>
    <w:qFormat/>
    <w:rsid w:val="00B45A3B"/>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B45A3B"/>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9B3295AA7E4B62B604357EB6AC5A14"/>
        <w:category>
          <w:name w:val="General"/>
          <w:gallery w:val="placeholder"/>
        </w:category>
        <w:types>
          <w:type w:val="bbPlcHdr"/>
        </w:types>
        <w:behaviors>
          <w:behavior w:val="content"/>
        </w:behaviors>
        <w:guid w:val="{36329E1E-8209-45EC-9328-B1132C7C55CC}"/>
      </w:docPartPr>
      <w:docPartBody>
        <w:p w:rsidR="003945F1" w:rsidRDefault="006620A3" w:rsidP="006620A3">
          <w:pPr>
            <w:pStyle w:val="9A9B3295AA7E4B62B604357EB6AC5A14"/>
          </w:pPr>
          <w:r>
            <w:rPr>
              <w:rFonts w:asciiTheme="majorHAnsi" w:eastAsiaTheme="majorEastAsia" w:hAnsiTheme="majorHAnsi" w:cstheme="majorBidi"/>
              <w:caps/>
              <w:color w:val="156082" w:themeColor="accent1"/>
              <w:sz w:val="80"/>
              <w:szCs w:val="80"/>
            </w:rPr>
            <w:t>[Document title]</w:t>
          </w:r>
        </w:p>
      </w:docPartBody>
    </w:docPart>
    <w:docPart>
      <w:docPartPr>
        <w:name w:val="32E1FA8055F5444AA62BDDEA525BBC78"/>
        <w:category>
          <w:name w:val="General"/>
          <w:gallery w:val="placeholder"/>
        </w:category>
        <w:types>
          <w:type w:val="bbPlcHdr"/>
        </w:types>
        <w:behaviors>
          <w:behavior w:val="content"/>
        </w:behaviors>
        <w:guid w:val="{53DA5F19-91E2-4242-A0EF-724569EC8BA8}"/>
      </w:docPartPr>
      <w:docPartBody>
        <w:p w:rsidR="00000000" w:rsidRDefault="00A605AE" w:rsidP="00A605AE">
          <w:pPr>
            <w:pStyle w:val="32E1FA8055F5444AA62BDDEA525BBC7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A3"/>
    <w:rsid w:val="00291ED8"/>
    <w:rsid w:val="003945F1"/>
    <w:rsid w:val="003D7222"/>
    <w:rsid w:val="006620A3"/>
    <w:rsid w:val="0078337A"/>
    <w:rsid w:val="00A605AE"/>
    <w:rsid w:val="00B40350"/>
    <w:rsid w:val="00D13B26"/>
    <w:rsid w:val="00E2342E"/>
    <w:rsid w:val="00EC6B4D"/>
    <w:rsid w:val="00FE2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9B3295AA7E4B62B604357EB6AC5A14">
    <w:name w:val="9A9B3295AA7E4B62B604357EB6AC5A14"/>
    <w:rsid w:val="006620A3"/>
  </w:style>
  <w:style w:type="paragraph" w:customStyle="1" w:styleId="6AF9E921C12A42498DFD1A15E23FA532">
    <w:name w:val="6AF9E921C12A42498DFD1A15E23FA532"/>
    <w:rsid w:val="006620A3"/>
  </w:style>
  <w:style w:type="paragraph" w:customStyle="1" w:styleId="32E1FA8055F5444AA62BDDEA525BBC78">
    <w:name w:val="32E1FA8055F5444AA62BDDEA525BBC78"/>
    <w:rsid w:val="00A605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1C1/FS4iuJN7b3zG3zLg7zcA3Q==">CgMxLjAyCGguZ2pkZ3hzMgloLjMwajB6bGwyCWguMWZvYjl0ZTIJaC4zem55c2g3MgloLjJldDkycDAyCGgudHlqY3d0MgloLjNkeTZ2a20yCWguMXQzaDVzZjIJaC40ZDM0b2c4MgloLjJzOGV5bzEyCWguMTdkcDh2dTIJaC4zcmRjcmpuMg5oLnRvb3hqam5kejUxNTIOaC5wemE0bnc3eWc2MTgyDmguYWE1eGNpc2h0ZW15MgloLjI2aW4xcmc4AHIhMVhIMTk2NlE4MF90WXQxRG50OWR5b1FHSGZfTlJPUGV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3140</Words>
  <Characters>17901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&amp; TOURISM MANAGEMENT</dc:title>
  <dc:subject>Essay</dc:subject>
  <cp:lastModifiedBy/>
  <cp:revision>1</cp:revision>
  <dcterms:created xsi:type="dcterms:W3CDTF">2025-02-13T15:18:00Z</dcterms:created>
  <dcterms:modified xsi:type="dcterms:W3CDTF">2025-02-19T10:17:00Z</dcterms:modified>
</cp:coreProperties>
</file>