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554205171"/>
        <w:docPartObj>
          <w:docPartGallery w:val="Cover Pages"/>
          <w:docPartUnique/>
        </w:docPartObj>
      </w:sdtPr>
      <w:sdtEndPr>
        <w:rPr>
          <w:lang w:val="es-EC"/>
        </w:rPr>
      </w:sdtEndPr>
      <w:sdtContent>
        <w:p w14:paraId="42BD4681" w14:textId="77777777" w:rsidR="00F76173" w:rsidRDefault="00C45EEB">
          <w:pPr>
            <w:pStyle w:val="NoSpacing"/>
          </w:pPr>
          <w:r w:rsidRPr="00161024">
            <w:rPr>
              <w:b/>
              <w:noProof/>
              <w:sz w:val="32"/>
            </w:rPr>
            <w:drawing>
              <wp:anchor distT="0" distB="0" distL="114300" distR="114300" simplePos="0" relativeHeight="251664384" behindDoc="0" locked="0" layoutInCell="1" allowOverlap="1" wp14:anchorId="1F2ACCA6" wp14:editId="47F9C9C8">
                <wp:simplePos x="0" y="0"/>
                <wp:positionH relativeFrom="column">
                  <wp:posOffset>4444165</wp:posOffset>
                </wp:positionH>
                <wp:positionV relativeFrom="paragraph">
                  <wp:posOffset>603</wp:posOffset>
                </wp:positionV>
                <wp:extent cx="1312545" cy="488950"/>
                <wp:effectExtent l="0" t="0" r="1905" b="6350"/>
                <wp:wrapSquare wrapText="bothSides"/>
                <wp:docPr id="7173"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3" name="Picture 2" descr="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312545" cy="488950"/>
                        </a:xfrm>
                        <a:prstGeom prst="rect">
                          <a:avLst/>
                        </a:prstGeom>
                        <a:noFill/>
                        <a:ln>
                          <a:noFill/>
                        </a:ln>
                      </pic:spPr>
                    </pic:pic>
                  </a:graphicData>
                </a:graphic>
              </wp:anchor>
            </w:drawing>
          </w:r>
          <w:r w:rsidR="00673DA2">
            <w:rPr>
              <w:noProof/>
            </w:rPr>
            <mc:AlternateContent>
              <mc:Choice Requires="wpg">
                <w:drawing>
                  <wp:anchor distT="0" distB="0" distL="114300" distR="114300" simplePos="0" relativeHeight="251658240" behindDoc="1" locked="0" layoutInCell="1" allowOverlap="1" wp14:anchorId="54BED073" wp14:editId="374FC0F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94902" cy="10157524"/>
                    <wp:effectExtent l="0" t="0" r="0" b="0"/>
                    <wp:wrapNone/>
                    <wp:docPr id="3" name="Group 3"/>
                    <wp:cNvGraphicFramePr/>
                    <a:graphic xmlns:a="http://schemas.openxmlformats.org/drawingml/2006/main">
                      <a:graphicData uri="http://schemas.microsoft.com/office/word/2010/wordprocessingGroup">
                        <wpg:wgp>
                          <wpg:cNvGrpSpPr/>
                          <wpg:grpSpPr>
                            <a:xfrm>
                              <a:off x="0" y="0"/>
                              <a:ext cx="2494902" cy="10157524"/>
                              <a:chOff x="0" y="0"/>
                              <a:chExt cx="2194560" cy="9125712"/>
                            </a:xfrm>
                          </wpg:grpSpPr>
                          <wps:wsp>
                            <wps:cNvPr id="4"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715F8E" w14:textId="57386726" w:rsidR="00F76173" w:rsidRDefault="00C45EEB">
                                  <w:pPr>
                                    <w:pStyle w:val="NoSpacing"/>
                                    <w:jc w:val="right"/>
                                    <w:rPr>
                                      <w:color w:val="FFFFFF" w:themeColor="background1"/>
                                      <w:sz w:val="28"/>
                                      <w:szCs w:val="28"/>
                                    </w:rPr>
                                  </w:pPr>
                                  <w:r>
                                    <w:rPr>
                                      <w:color w:val="FFFFFF" w:themeColor="background1"/>
                                      <w:sz w:val="28"/>
                                      <w:szCs w:val="28"/>
                                    </w:rPr>
                                    <w:t>9/5/2022</w:t>
                                  </w:r>
                                </w:p>
                              </w:txbxContent>
                            </wps:txbx>
                            <wps:bodyPr rot="0" spcFirstLastPara="0" vert="horz" wrap="square" lIns="91440" tIns="0" rIns="182880" bIns="0" numCol="1" spcCol="0" rtlCol="0" fromWordArt="0" anchor="ctr" anchorCtr="0" forceAA="0" compatLnSpc="1">
                              <a:prstTxWarp prst="textNoShape">
                                <a:avLst/>
                              </a:prstTxWarp>
                            </wps:bodyPr>
                          </wps:wsp>
                          <wpg:grpSp>
                            <wpg:cNvPr id="6" name="Group 5"/>
                            <wpg:cNvGrpSpPr/>
                            <wpg:grpSpPr>
                              <a:xfrm>
                                <a:off x="76200" y="4210050"/>
                                <a:ext cx="2057400" cy="4910328"/>
                                <a:chOff x="80645" y="4211812"/>
                                <a:chExt cx="1306273" cy="3121026"/>
                              </a:xfrm>
                            </wpg:grpSpPr>
                            <wpg:grpSp>
                              <wpg:cNvPr id="7"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 name="Group 7"/>
                              <wpg:cNvGrpSpPr>
                                <a:grpSpLocks noChangeAspect="1"/>
                              </wpg:cNvGrpSpPr>
                              <wpg:grpSpPr>
                                <a:xfrm>
                                  <a:off x="80645" y="4826972"/>
                                  <a:ext cx="1306273" cy="2505863"/>
                                  <a:chOff x="80645" y="4649964"/>
                                  <a:chExt cx="874712" cy="1677988"/>
                                </a:xfrm>
                              </wpg:grpSpPr>
                              <wps:wsp>
                                <wps:cNvPr id="9"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4BED073" id="Group 3" o:spid="_x0000_s1026" style="position:absolute;margin-left:0;margin-top:0;width:196.45pt;height:799.8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p w14:paraId="54715F8E" w14:textId="57386726" w:rsidR="00F76173" w:rsidRDefault="00C45EEB">
                            <w:pPr>
                              <w:pStyle w:val="NoSpacing"/>
                              <w:jc w:val="right"/>
                              <w:rPr>
                                <w:color w:val="FFFFFF" w:themeColor="background1"/>
                                <w:sz w:val="28"/>
                                <w:szCs w:val="28"/>
                              </w:rPr>
                            </w:pPr>
                            <w:r>
                              <w:rPr>
                                <w:color w:val="FFFFFF" w:themeColor="background1"/>
                                <w:sz w:val="28"/>
                                <w:szCs w:val="28"/>
                              </w:rPr>
                              <w:t>9/5/2022</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673DA2">
            <w:rPr>
              <w:noProof/>
            </w:rPr>
            <mc:AlternateContent>
              <mc:Choice Requires="wps">
                <w:drawing>
                  <wp:anchor distT="0" distB="0" distL="114300" distR="114300" simplePos="0" relativeHeight="251662336" behindDoc="0" locked="0" layoutInCell="1" allowOverlap="1" wp14:anchorId="09AAA0DF" wp14:editId="71EA360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140" cy="330200"/>
                    <wp:effectExtent l="0" t="0" r="0" b="0"/>
                    <wp:wrapNone/>
                    <wp:docPr id="2" name="Text Box 2"/>
                    <wp:cNvGraphicFramePr/>
                    <a:graphic xmlns:a="http://schemas.openxmlformats.org/drawingml/2006/main">
                      <a:graphicData uri="http://schemas.microsoft.com/office/word/2010/wordprocessingShape">
                        <wps:wsp>
                          <wps:cNvSpPr txBox="1"/>
                          <wps:spPr>
                            <a:xfrm>
                              <a:off x="0" y="0"/>
                              <a:ext cx="3402140" cy="330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71BA8" w14:textId="0DB41F8C" w:rsidR="00F76173" w:rsidRPr="00F76173" w:rsidRDefault="00FC61E6">
                                <w:pPr>
                                  <w:pStyle w:val="NoSpacing"/>
                                  <w:rPr>
                                    <w:color w:val="4472C4" w:themeColor="accent1"/>
                                    <w:sz w:val="26"/>
                                    <w:szCs w:val="26"/>
                                    <w:lang w:val="es-EC"/>
                                  </w:rPr>
                                </w:pPr>
                                <w:r w:rsidRPr="00F76173">
                                  <w:rPr>
                                    <w:rFonts w:ascii="Times New Roman" w:eastAsia="Times New Roman" w:hAnsi="Times New Roman" w:cs="Times New Roman"/>
                                    <w:sz w:val="24"/>
                                    <w:szCs w:val="24"/>
                                    <w:lang w:val="es-EC" w:eastAsia="en-GB"/>
                                  </w:rPr>
                                  <w:t>Juan R Vega Gaona</w:t>
                                </w:r>
                                <w:r>
                                  <w:rPr>
                                    <w:rFonts w:ascii="Times New Roman" w:eastAsia="Times New Roman" w:hAnsi="Times New Roman" w:cs="Times New Roman"/>
                                    <w:sz w:val="24"/>
                                    <w:szCs w:val="24"/>
                                    <w:lang w:val="es-EC" w:eastAsia="en-GB"/>
                                  </w:rPr>
                                  <w:t>-</w:t>
                                </w:r>
                                <w:r w:rsidRPr="005376E3">
                                  <w:rPr>
                                    <w:rFonts w:ascii="Times New Roman" w:eastAsia="Times New Roman" w:hAnsi="Times New Roman" w:cs="Times New Roman"/>
                                    <w:sz w:val="24"/>
                                    <w:szCs w:val="24"/>
                                    <w:lang w:val="es-EC" w:eastAsia="en-GB"/>
                                  </w:rPr>
                                  <w:t>2133857</w:t>
                                </w:r>
                              </w:p>
                              <w:p w14:paraId="223CE1C9" w14:textId="34779B69" w:rsidR="00F76173" w:rsidRPr="00F76173" w:rsidRDefault="00973EC8">
                                <w:pPr>
                                  <w:pStyle w:val="NoSpacing"/>
                                  <w:rPr>
                                    <w:color w:val="595959" w:themeColor="text1" w:themeTint="A6"/>
                                    <w:sz w:val="20"/>
                                    <w:szCs w:val="20"/>
                                    <w:lang w:val="es-EC"/>
                                  </w:rPr>
                                </w:pPr>
                                <w:r w:rsidRPr="00FC61E6">
                                  <w:rPr>
                                    <w:caps/>
                                    <w:color w:val="595959" w:themeColor="text1" w:themeTint="A6"/>
                                    <w:sz w:val="20"/>
                                    <w:szCs w:val="20"/>
                                    <w:lang w:val="es-EC"/>
                                  </w:rPr>
                                  <w:t>UWTSD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AAA0DF" id="_x0000_t202" coordsize="21600,21600" o:spt="202" path="m,l,21600r21600,l21600,xe">
                    <v:stroke joinstyle="miter"/>
                    <v:path gradientshapeok="t" o:connecttype="rect"/>
                  </v:shapetype>
                  <v:shape id="Text Box 2" o:spid="_x0000_s1055" type="#_x0000_t202" style="position:absolute;margin-left:0;margin-top:0;width:267.9pt;height:26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" filled="f" stroked="f" strokeweight=".5pt">
                    <v:textbox style="mso-fit-shape-to-text:t" inset="0,0,0,0">
                      <w:txbxContent>
                        <w:p w14:paraId="68871BA8" w14:textId="0DB41F8C" w:rsidR="00F76173" w:rsidRPr="00F76173" w:rsidRDefault="00FC61E6">
                          <w:pPr>
                            <w:pStyle w:val="NoSpacing"/>
                            <w:rPr>
                              <w:color w:val="4472C4" w:themeColor="accent1"/>
                              <w:sz w:val="26"/>
                              <w:szCs w:val="26"/>
                              <w:lang w:val="es-EC"/>
                            </w:rPr>
                          </w:pPr>
                          <w:r w:rsidRPr="00F76173">
                            <w:rPr>
                              <w:rFonts w:ascii="Times New Roman" w:eastAsia="Times New Roman" w:hAnsi="Times New Roman" w:cs="Times New Roman"/>
                              <w:sz w:val="24"/>
                              <w:szCs w:val="24"/>
                              <w:lang w:val="es-EC" w:eastAsia="en-GB"/>
                            </w:rPr>
                            <w:t>Juan R Vega Gaona</w:t>
                          </w:r>
                          <w:r>
                            <w:rPr>
                              <w:rFonts w:ascii="Times New Roman" w:eastAsia="Times New Roman" w:hAnsi="Times New Roman" w:cs="Times New Roman"/>
                              <w:sz w:val="24"/>
                              <w:szCs w:val="24"/>
                              <w:lang w:val="es-EC" w:eastAsia="en-GB"/>
                            </w:rPr>
                            <w:t>-</w:t>
                          </w:r>
                          <w:r w:rsidRPr="005376E3">
                            <w:rPr>
                              <w:rFonts w:ascii="Times New Roman" w:eastAsia="Times New Roman" w:hAnsi="Times New Roman" w:cs="Times New Roman"/>
                              <w:sz w:val="24"/>
                              <w:szCs w:val="24"/>
                              <w:lang w:val="es-EC" w:eastAsia="en-GB"/>
                            </w:rPr>
                            <w:t>2133857</w:t>
                          </w:r>
                        </w:p>
                        <w:p w14:paraId="223CE1C9" w14:textId="34779B69" w:rsidR="00F76173" w:rsidRPr="00F76173" w:rsidRDefault="00973EC8">
                          <w:pPr>
                            <w:pStyle w:val="NoSpacing"/>
                            <w:rPr>
                              <w:color w:val="595959" w:themeColor="text1" w:themeTint="A6"/>
                              <w:sz w:val="20"/>
                              <w:szCs w:val="20"/>
                              <w:lang w:val="es-EC"/>
                            </w:rPr>
                          </w:pPr>
                          <w:r w:rsidRPr="00FC61E6">
                            <w:rPr>
                              <w:caps/>
                              <w:color w:val="595959" w:themeColor="text1" w:themeTint="A6"/>
                              <w:sz w:val="20"/>
                              <w:szCs w:val="20"/>
                              <w:lang w:val="es-EC"/>
                            </w:rPr>
                            <w:t>UWTSD</w:t>
                          </w:r>
                        </w:p>
                      </w:txbxContent>
                    </v:textbox>
                    <w10:wrap anchorx="page" anchory="page"/>
                  </v:shape>
                </w:pict>
              </mc:Fallback>
            </mc:AlternateContent>
          </w:r>
          <w:r w:rsidR="00673DA2">
            <w:rPr>
              <w:noProof/>
            </w:rPr>
            <mc:AlternateContent>
              <mc:Choice Requires="wps">
                <w:drawing>
                  <wp:anchor distT="0" distB="0" distL="114300" distR="114300" simplePos="0" relativeHeight="251660288" behindDoc="0" locked="0" layoutInCell="1" allowOverlap="1" wp14:anchorId="412741B2" wp14:editId="1A10287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140" cy="1787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3402140" cy="1787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AE095" w14:textId="4FE1A8BB" w:rsidR="00F76173" w:rsidRPr="0095059A" w:rsidRDefault="00F506F0">
                                <w:pPr>
                                  <w:pStyle w:val="NoSpacing"/>
                                  <w:rPr>
                                    <w:rFonts w:asciiTheme="majorHAnsi" w:eastAsiaTheme="majorEastAsia" w:hAnsiTheme="majorHAnsi" w:cstheme="majorBidi"/>
                                    <w:color w:val="262626" w:themeColor="text1" w:themeTint="D9"/>
                                    <w:sz w:val="52"/>
                                    <w:szCs w:val="52"/>
                                  </w:rPr>
                                </w:pPr>
                                <w:r>
                                  <w:rPr>
                                    <w:rFonts w:ascii="Times New Roman" w:eastAsia="Times New Roman" w:hAnsi="Times New Roman" w:cs="Times New Roman"/>
                                    <w:sz w:val="52"/>
                                    <w:szCs w:val="52"/>
                                    <w:lang w:val="en-GB" w:eastAsia="en-GB"/>
                                  </w:rPr>
                                  <w:t>Digital Skills and Research Methods</w:t>
                                </w:r>
                              </w:p>
                              <w:p w14:paraId="4FA67132" w14:textId="530F1235" w:rsidR="00F76173" w:rsidRDefault="00F506F0">
                                <w:pPr>
                                  <w:spacing w:before="120"/>
                                  <w:rPr>
                                    <w:color w:val="404040" w:themeColor="text1" w:themeTint="BF"/>
                                    <w:sz w:val="36"/>
                                    <w:szCs w:val="36"/>
                                  </w:rPr>
                                </w:pPr>
                                <w:r>
                                  <w:rPr>
                                    <w:color w:val="404040" w:themeColor="text1" w:themeTint="BF"/>
                                    <w:sz w:val="36"/>
                                    <w:szCs w:val="36"/>
                                  </w:rPr>
                                  <w:t>BMSW4003                                             DSR, Assessment 2 Individual Report The impact of Virtual Learning Environment on the Students at UWTS, London Campus.</w:t>
                                </w:r>
                              </w:p>
                              <w:p w14:paraId="3F51666D" w14:textId="77777777" w:rsidR="00E17322" w:rsidRDefault="00C45EEB">
                                <w:pPr>
                                  <w:spacing w:before="120"/>
                                  <w:rPr>
                                    <w:color w:val="404040" w:themeColor="text1" w:themeTint="BF"/>
                                    <w:sz w:val="36"/>
                                    <w:szCs w:val="36"/>
                                  </w:rPr>
                                </w:pPr>
                                <w:r>
                                  <w:rPr>
                                    <w:color w:val="404040" w:themeColor="text1" w:themeTint="BF"/>
                                    <w:sz w:val="36"/>
                                    <w:szCs w:val="36"/>
                                  </w:rPr>
                                  <w:t>Koushik Modak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2741B2" id="Text Box 1" o:spid="_x0000_s1056" type="#_x0000_t202" style="position:absolute;margin-left:0;margin-top:0;width:267.9pt;height:140.7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" filled="f" stroked="f" strokeweight=".5pt">
                    <v:textbox style="mso-fit-shape-to-text:t" inset="0,0,0,0">
                      <w:txbxContent>
                        <w:p w14:paraId="0B9AE095" w14:textId="4FE1A8BB" w:rsidR="00F76173" w:rsidRPr="0095059A" w:rsidRDefault="00F506F0">
                          <w:pPr>
                            <w:pStyle w:val="NoSpacing"/>
                            <w:rPr>
                              <w:rFonts w:asciiTheme="majorHAnsi" w:eastAsiaTheme="majorEastAsia" w:hAnsiTheme="majorHAnsi" w:cstheme="majorBidi"/>
                              <w:color w:val="262626" w:themeColor="text1" w:themeTint="D9"/>
                              <w:sz w:val="52"/>
                              <w:szCs w:val="52"/>
                            </w:rPr>
                          </w:pPr>
                          <w:r>
                            <w:rPr>
                              <w:rFonts w:ascii="Times New Roman" w:eastAsia="Times New Roman" w:hAnsi="Times New Roman" w:cs="Times New Roman"/>
                              <w:sz w:val="52"/>
                              <w:szCs w:val="52"/>
                              <w:lang w:val="en-GB" w:eastAsia="en-GB"/>
                            </w:rPr>
                            <w:t>Digital Skills and Research Methods</w:t>
                          </w:r>
                        </w:p>
                        <w:p w14:paraId="4FA67132" w14:textId="530F1235" w:rsidR="00F76173" w:rsidRDefault="00F506F0">
                          <w:pPr>
                            <w:spacing w:before="120"/>
                            <w:rPr>
                              <w:color w:val="404040" w:themeColor="text1" w:themeTint="BF"/>
                              <w:sz w:val="36"/>
                              <w:szCs w:val="36"/>
                            </w:rPr>
                          </w:pPr>
                          <w:r>
                            <w:rPr>
                              <w:color w:val="404040" w:themeColor="text1" w:themeTint="BF"/>
                              <w:sz w:val="36"/>
                              <w:szCs w:val="36"/>
                            </w:rPr>
                            <w:t>BMSW4003                                             DSR, Assessment 2 Individual Report The impact of Virtual Learning Environment on the Students at UWTS, London Campus.</w:t>
                          </w:r>
                        </w:p>
                        <w:p w14:paraId="3F51666D" w14:textId="77777777" w:rsidR="00E17322" w:rsidRDefault="00C45EEB">
                          <w:pPr>
                            <w:spacing w:before="120"/>
                            <w:rPr>
                              <w:color w:val="404040" w:themeColor="text1" w:themeTint="BF"/>
                              <w:sz w:val="36"/>
                              <w:szCs w:val="36"/>
                            </w:rPr>
                          </w:pPr>
                          <w:r>
                            <w:rPr>
                              <w:color w:val="404040" w:themeColor="text1" w:themeTint="BF"/>
                              <w:sz w:val="36"/>
                              <w:szCs w:val="36"/>
                            </w:rPr>
                            <w:t>Koushik Modak</w:t>
                          </w:r>
                        </w:p>
                      </w:txbxContent>
                    </v:textbox>
                    <w10:wrap anchorx="page" anchory="page"/>
                  </v:shape>
                </w:pict>
              </mc:Fallback>
            </mc:AlternateContent>
          </w:r>
        </w:p>
        <w:p w14:paraId="72468CD1" w14:textId="77777777" w:rsidR="00417E19" w:rsidRDefault="00417E19" w:rsidP="00973EC8">
          <w:pPr>
            <w:rPr>
              <w:lang w:val="es-EC"/>
            </w:rPr>
          </w:pPr>
        </w:p>
        <w:p w14:paraId="1795127B" w14:textId="77777777" w:rsidR="00417E19" w:rsidRDefault="00417E19" w:rsidP="00973EC8">
          <w:pPr>
            <w:rPr>
              <w:lang w:val="es-EC"/>
            </w:rPr>
          </w:pPr>
        </w:p>
        <w:p w14:paraId="4CF2C988" w14:textId="77777777" w:rsidR="00417E19" w:rsidRDefault="00417E19" w:rsidP="00973EC8">
          <w:pPr>
            <w:rPr>
              <w:lang w:val="es-EC"/>
            </w:rPr>
          </w:pPr>
        </w:p>
        <w:p w14:paraId="192A3FE0" w14:textId="77777777" w:rsidR="00417E19" w:rsidRDefault="00417E19" w:rsidP="00973EC8">
          <w:pPr>
            <w:rPr>
              <w:lang w:val="es-EC"/>
            </w:rPr>
          </w:pPr>
        </w:p>
        <w:p w14:paraId="04E12336" w14:textId="77777777" w:rsidR="00417E19" w:rsidRDefault="00417E19" w:rsidP="00973EC8">
          <w:pPr>
            <w:rPr>
              <w:lang w:val="es-EC"/>
            </w:rPr>
          </w:pPr>
        </w:p>
        <w:p w14:paraId="4C106FE3" w14:textId="77777777" w:rsidR="00706FD3" w:rsidRPr="00973EC8" w:rsidRDefault="00C45EEB" w:rsidP="00973EC8">
          <w:pPr>
            <w:rPr>
              <w:rFonts w:ascii="Times New Roman" w:eastAsia="Times New Roman" w:hAnsi="Times New Roman" w:cs="Times New Roman"/>
              <w:sz w:val="24"/>
              <w:szCs w:val="24"/>
              <w:lang w:val="es-EC" w:eastAsia="en-GB"/>
            </w:rPr>
          </w:pPr>
          <w:r>
            <w:rPr>
              <w:lang w:val="es-EC"/>
            </w:rPr>
            <w:br w:type="page"/>
          </w:r>
        </w:p>
      </w:sdtContent>
    </w:sdt>
    <w:p w14:paraId="2DA123D1" w14:textId="77777777" w:rsidR="00B266A0" w:rsidRPr="00986832" w:rsidRDefault="00C45EEB" w:rsidP="00687668">
      <w:pPr>
        <w:jc w:val="center"/>
        <w:rPr>
          <w:rFonts w:ascii="Arial" w:hAnsi="Arial" w:cs="Arial"/>
          <w:b/>
          <w:bCs/>
          <w:noProof/>
        </w:rPr>
      </w:pPr>
      <w:r w:rsidRPr="00986832">
        <w:rPr>
          <w:rFonts w:ascii="Arial" w:hAnsi="Arial" w:cs="Arial"/>
          <w:b/>
          <w:bCs/>
          <w:noProof/>
        </w:rPr>
        <w:lastRenderedPageBreak/>
        <w:t>Abstract</w:t>
      </w:r>
    </w:p>
    <w:p w14:paraId="19E7E64A" w14:textId="77777777" w:rsidR="00687668" w:rsidRPr="00986832" w:rsidRDefault="00687668" w:rsidP="00687668">
      <w:pPr>
        <w:rPr>
          <w:rFonts w:ascii="Arial" w:hAnsi="Arial" w:cs="Arial"/>
        </w:rPr>
      </w:pPr>
    </w:p>
    <w:p w14:paraId="707A64CB" w14:textId="77777777" w:rsidR="005A046A" w:rsidRPr="00986832" w:rsidRDefault="00C45EEB" w:rsidP="00687668">
      <w:pPr>
        <w:rPr>
          <w:rFonts w:ascii="Arial" w:hAnsi="Arial" w:cs="Arial"/>
        </w:rPr>
      </w:pPr>
      <w:r w:rsidRPr="00986832">
        <w:rPr>
          <w:rFonts w:ascii="Arial" w:hAnsi="Arial" w:cs="Arial"/>
        </w:rPr>
        <w:t xml:space="preserve">This </w:t>
      </w:r>
      <w:r w:rsidR="000D2D1C" w:rsidRPr="00986832">
        <w:rPr>
          <w:rFonts w:ascii="Arial" w:hAnsi="Arial" w:cs="Arial"/>
        </w:rPr>
        <w:t xml:space="preserve">research report </w:t>
      </w:r>
      <w:r w:rsidR="009E6FC4" w:rsidRPr="00986832">
        <w:rPr>
          <w:rFonts w:ascii="Arial" w:hAnsi="Arial" w:cs="Arial"/>
        </w:rPr>
        <w:t xml:space="preserve">explores the impact of the virtual learning </w:t>
      </w:r>
      <w:r w:rsidR="009E5819" w:rsidRPr="00986832">
        <w:rPr>
          <w:rFonts w:ascii="Arial" w:hAnsi="Arial" w:cs="Arial"/>
        </w:rPr>
        <w:t xml:space="preserve">environment MOODLE on the learning experience of the students </w:t>
      </w:r>
      <w:r w:rsidR="00247414" w:rsidRPr="00986832">
        <w:rPr>
          <w:rFonts w:ascii="Arial" w:hAnsi="Arial" w:cs="Arial"/>
        </w:rPr>
        <w:t xml:space="preserve">at </w:t>
      </w:r>
      <w:bookmarkStart w:id="0" w:name="_Hlk113537234"/>
      <w:r w:rsidR="00247414" w:rsidRPr="00986832">
        <w:rPr>
          <w:rFonts w:ascii="Arial" w:hAnsi="Arial" w:cs="Arial"/>
        </w:rPr>
        <w:t>UWTSD, London Campus</w:t>
      </w:r>
      <w:bookmarkEnd w:id="0"/>
      <w:r w:rsidRPr="00986832">
        <w:rPr>
          <w:rFonts w:ascii="Arial" w:hAnsi="Arial" w:cs="Arial"/>
        </w:rPr>
        <w:t xml:space="preserve">. </w:t>
      </w:r>
    </w:p>
    <w:p w14:paraId="2279BDA1" w14:textId="1D1E6546" w:rsidR="00687668" w:rsidRDefault="00687668" w:rsidP="00687668">
      <w:pPr>
        <w:rPr>
          <w:rFonts w:ascii="Arial" w:hAnsi="Arial" w:cs="Arial"/>
        </w:rPr>
      </w:pPr>
    </w:p>
    <w:p w14:paraId="32200054" w14:textId="06891775" w:rsidR="00986832" w:rsidRDefault="00986832" w:rsidP="00687668">
      <w:pPr>
        <w:rPr>
          <w:rFonts w:ascii="Arial" w:hAnsi="Arial" w:cs="Arial"/>
        </w:rPr>
      </w:pPr>
    </w:p>
    <w:p w14:paraId="5455A4EA" w14:textId="74A494CC" w:rsidR="00986832" w:rsidRDefault="00986832" w:rsidP="00687668">
      <w:pPr>
        <w:rPr>
          <w:rFonts w:ascii="Arial" w:hAnsi="Arial" w:cs="Arial"/>
        </w:rPr>
      </w:pPr>
    </w:p>
    <w:p w14:paraId="68ED569C" w14:textId="74208C4A" w:rsidR="00986832" w:rsidRDefault="00986832" w:rsidP="00687668">
      <w:pPr>
        <w:rPr>
          <w:rFonts w:ascii="Arial" w:hAnsi="Arial" w:cs="Arial"/>
        </w:rPr>
      </w:pPr>
    </w:p>
    <w:p w14:paraId="1FB2E91F" w14:textId="2DA61604" w:rsidR="00986832" w:rsidRDefault="00986832" w:rsidP="00687668">
      <w:pPr>
        <w:rPr>
          <w:rFonts w:ascii="Arial" w:hAnsi="Arial" w:cs="Arial"/>
        </w:rPr>
      </w:pPr>
    </w:p>
    <w:p w14:paraId="57A7636E" w14:textId="4B9E53D8" w:rsidR="00986832" w:rsidRDefault="00986832" w:rsidP="00687668">
      <w:pPr>
        <w:rPr>
          <w:rFonts w:ascii="Arial" w:hAnsi="Arial" w:cs="Arial"/>
        </w:rPr>
      </w:pPr>
    </w:p>
    <w:p w14:paraId="140359FE" w14:textId="5FA0148D" w:rsidR="00986832" w:rsidRDefault="00986832" w:rsidP="00687668">
      <w:pPr>
        <w:rPr>
          <w:rFonts w:ascii="Arial" w:hAnsi="Arial" w:cs="Arial"/>
        </w:rPr>
      </w:pPr>
    </w:p>
    <w:p w14:paraId="1B4156AB" w14:textId="34A691BF" w:rsidR="00986832" w:rsidRDefault="00986832" w:rsidP="00687668">
      <w:pPr>
        <w:rPr>
          <w:rFonts w:ascii="Arial" w:hAnsi="Arial" w:cs="Arial"/>
        </w:rPr>
      </w:pPr>
    </w:p>
    <w:p w14:paraId="75322BFE" w14:textId="20CEA6C9" w:rsidR="00986832" w:rsidRDefault="00986832" w:rsidP="00687668">
      <w:pPr>
        <w:rPr>
          <w:rFonts w:ascii="Arial" w:hAnsi="Arial" w:cs="Arial"/>
        </w:rPr>
      </w:pPr>
    </w:p>
    <w:p w14:paraId="32E13C12" w14:textId="05CA4A38" w:rsidR="00986832" w:rsidRDefault="00986832" w:rsidP="00687668">
      <w:pPr>
        <w:rPr>
          <w:rFonts w:ascii="Arial" w:hAnsi="Arial" w:cs="Arial"/>
        </w:rPr>
      </w:pPr>
    </w:p>
    <w:p w14:paraId="3C8E0B5A" w14:textId="305660B3" w:rsidR="00986832" w:rsidRDefault="00986832" w:rsidP="00687668">
      <w:pPr>
        <w:rPr>
          <w:rFonts w:ascii="Arial" w:hAnsi="Arial" w:cs="Arial"/>
        </w:rPr>
      </w:pPr>
    </w:p>
    <w:p w14:paraId="7CC8872B" w14:textId="33F67C26" w:rsidR="00986832" w:rsidRDefault="00986832" w:rsidP="00687668">
      <w:pPr>
        <w:rPr>
          <w:rFonts w:ascii="Arial" w:hAnsi="Arial" w:cs="Arial"/>
        </w:rPr>
      </w:pPr>
    </w:p>
    <w:p w14:paraId="12059DA4" w14:textId="7C7D5C44" w:rsidR="00986832" w:rsidRDefault="00986832" w:rsidP="00687668">
      <w:pPr>
        <w:rPr>
          <w:rFonts w:ascii="Arial" w:hAnsi="Arial" w:cs="Arial"/>
        </w:rPr>
      </w:pPr>
    </w:p>
    <w:p w14:paraId="704985AD" w14:textId="4F9A2A1E" w:rsidR="00986832" w:rsidRDefault="00986832" w:rsidP="00687668">
      <w:pPr>
        <w:rPr>
          <w:rFonts w:ascii="Arial" w:hAnsi="Arial" w:cs="Arial"/>
        </w:rPr>
      </w:pPr>
    </w:p>
    <w:p w14:paraId="684EACDE" w14:textId="2D4AB709" w:rsidR="00986832" w:rsidRDefault="00986832" w:rsidP="00687668">
      <w:pPr>
        <w:rPr>
          <w:rFonts w:ascii="Arial" w:hAnsi="Arial" w:cs="Arial"/>
        </w:rPr>
      </w:pPr>
    </w:p>
    <w:p w14:paraId="265CADD0" w14:textId="4C84BA5C" w:rsidR="00986832" w:rsidRDefault="00986832" w:rsidP="00687668">
      <w:pPr>
        <w:rPr>
          <w:rFonts w:ascii="Arial" w:hAnsi="Arial" w:cs="Arial"/>
        </w:rPr>
      </w:pPr>
    </w:p>
    <w:p w14:paraId="1AEE454C" w14:textId="41E54156" w:rsidR="00986832" w:rsidRDefault="00986832" w:rsidP="00687668">
      <w:pPr>
        <w:rPr>
          <w:rFonts w:ascii="Arial" w:hAnsi="Arial" w:cs="Arial"/>
        </w:rPr>
      </w:pPr>
    </w:p>
    <w:p w14:paraId="13085A16" w14:textId="4274A94D" w:rsidR="00986832" w:rsidRDefault="00986832" w:rsidP="00687668">
      <w:pPr>
        <w:rPr>
          <w:rFonts w:ascii="Arial" w:hAnsi="Arial" w:cs="Arial"/>
        </w:rPr>
      </w:pPr>
    </w:p>
    <w:p w14:paraId="108FC85E" w14:textId="77066602" w:rsidR="00986832" w:rsidRDefault="00986832" w:rsidP="00687668">
      <w:pPr>
        <w:rPr>
          <w:rFonts w:ascii="Arial" w:hAnsi="Arial" w:cs="Arial"/>
        </w:rPr>
      </w:pPr>
    </w:p>
    <w:p w14:paraId="4B844CD8" w14:textId="2D84C686" w:rsidR="00986832" w:rsidRDefault="00986832" w:rsidP="00687668">
      <w:pPr>
        <w:rPr>
          <w:rFonts w:ascii="Arial" w:hAnsi="Arial" w:cs="Arial"/>
        </w:rPr>
      </w:pPr>
    </w:p>
    <w:p w14:paraId="59C0C42A" w14:textId="53327605" w:rsidR="00986832" w:rsidRDefault="00986832" w:rsidP="00687668">
      <w:pPr>
        <w:rPr>
          <w:rFonts w:ascii="Arial" w:hAnsi="Arial" w:cs="Arial"/>
        </w:rPr>
      </w:pPr>
    </w:p>
    <w:p w14:paraId="51E673D5" w14:textId="10F6A04D" w:rsidR="00986832" w:rsidRDefault="00986832" w:rsidP="00687668">
      <w:pPr>
        <w:rPr>
          <w:rFonts w:ascii="Arial" w:hAnsi="Arial" w:cs="Arial"/>
        </w:rPr>
      </w:pPr>
    </w:p>
    <w:p w14:paraId="60706F5B" w14:textId="546CD78A" w:rsidR="00986832" w:rsidRDefault="00986832" w:rsidP="00687668">
      <w:pPr>
        <w:rPr>
          <w:rFonts w:ascii="Arial" w:hAnsi="Arial" w:cs="Arial"/>
        </w:rPr>
      </w:pPr>
    </w:p>
    <w:p w14:paraId="6E95AF08" w14:textId="7F68C74E" w:rsidR="00986832" w:rsidRDefault="00986832" w:rsidP="00687668">
      <w:pPr>
        <w:rPr>
          <w:rFonts w:ascii="Arial" w:hAnsi="Arial" w:cs="Arial"/>
        </w:rPr>
      </w:pPr>
    </w:p>
    <w:p w14:paraId="71B2EFD9" w14:textId="78A8430D" w:rsidR="00986832" w:rsidRDefault="00986832" w:rsidP="00687668">
      <w:pPr>
        <w:rPr>
          <w:rFonts w:ascii="Arial" w:hAnsi="Arial" w:cs="Arial"/>
        </w:rPr>
      </w:pPr>
    </w:p>
    <w:p w14:paraId="6A21473A" w14:textId="19B65F81" w:rsidR="00986832" w:rsidRDefault="00986832" w:rsidP="00687668">
      <w:pPr>
        <w:rPr>
          <w:rFonts w:ascii="Arial" w:hAnsi="Arial" w:cs="Arial"/>
        </w:rPr>
      </w:pPr>
    </w:p>
    <w:p w14:paraId="047A8CC4" w14:textId="6C76F7D1" w:rsidR="00986832" w:rsidRDefault="00986832" w:rsidP="00687668">
      <w:pPr>
        <w:rPr>
          <w:rFonts w:ascii="Arial" w:hAnsi="Arial" w:cs="Arial"/>
        </w:rPr>
      </w:pPr>
    </w:p>
    <w:p w14:paraId="2B0E0B1B" w14:textId="54CCE027" w:rsidR="00986832" w:rsidRDefault="00986832" w:rsidP="00687668">
      <w:pPr>
        <w:rPr>
          <w:rFonts w:ascii="Arial" w:hAnsi="Arial" w:cs="Arial"/>
        </w:rPr>
      </w:pPr>
    </w:p>
    <w:p w14:paraId="52C00DBC" w14:textId="77777777" w:rsidR="00986832" w:rsidRPr="00986832" w:rsidRDefault="00986832" w:rsidP="00687668">
      <w:pPr>
        <w:rPr>
          <w:rFonts w:ascii="Arial" w:hAnsi="Arial" w:cs="Arial"/>
        </w:rPr>
      </w:pPr>
    </w:p>
    <w:p w14:paraId="336C82F6" w14:textId="77777777" w:rsidR="00687668" w:rsidRPr="00986832" w:rsidRDefault="00687668" w:rsidP="00D603FC">
      <w:pPr>
        <w:spacing w:after="100" w:afterAutospacing="1"/>
        <w:rPr>
          <w:rFonts w:ascii="Arial" w:hAnsi="Arial" w:cs="Arial"/>
        </w:rPr>
      </w:pPr>
    </w:p>
    <w:sdt>
      <w:sdtPr>
        <w:rPr>
          <w:rFonts w:asciiTheme="minorHAnsi" w:eastAsiaTheme="minorHAnsi" w:hAnsiTheme="minorHAnsi" w:cstheme="minorBidi"/>
          <w:color w:val="auto"/>
          <w:sz w:val="22"/>
          <w:szCs w:val="22"/>
          <w:lang w:val="en-GB"/>
        </w:rPr>
        <w:id w:val="-1058939504"/>
        <w:docPartObj>
          <w:docPartGallery w:val="Table of Contents"/>
          <w:docPartUnique/>
        </w:docPartObj>
      </w:sdtPr>
      <w:sdtEndPr>
        <w:rPr>
          <w:b/>
          <w:bCs/>
          <w:noProof/>
        </w:rPr>
      </w:sdtEndPr>
      <w:sdtContent>
        <w:p w14:paraId="49FD2AA4" w14:textId="4BADAA75" w:rsidR="00986832" w:rsidRDefault="00986832">
          <w:pPr>
            <w:pStyle w:val="TOCHeading"/>
          </w:pPr>
          <w:r>
            <w:t>Contents</w:t>
          </w:r>
        </w:p>
        <w:p w14:paraId="61A858C8" w14:textId="6C7D605D" w:rsidR="001801B8" w:rsidRDefault="00986832">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34527364" w:history="1">
            <w:r w:rsidR="001801B8" w:rsidRPr="004F75DF">
              <w:rPr>
                <w:rStyle w:val="Hyperlink"/>
                <w:rFonts w:ascii="Arial" w:hAnsi="Arial" w:cs="Arial"/>
                <w:b/>
                <w:bCs/>
                <w:noProof/>
              </w:rPr>
              <w:t>Introduction</w:t>
            </w:r>
            <w:r w:rsidR="001801B8">
              <w:rPr>
                <w:noProof/>
                <w:webHidden/>
              </w:rPr>
              <w:tab/>
            </w:r>
            <w:r w:rsidR="001801B8">
              <w:rPr>
                <w:noProof/>
                <w:webHidden/>
              </w:rPr>
              <w:fldChar w:fldCharType="begin"/>
            </w:r>
            <w:r w:rsidR="001801B8">
              <w:rPr>
                <w:noProof/>
                <w:webHidden/>
              </w:rPr>
              <w:instrText xml:space="preserve"> PAGEREF _Toc134527364 \h </w:instrText>
            </w:r>
            <w:r w:rsidR="001801B8">
              <w:rPr>
                <w:noProof/>
                <w:webHidden/>
              </w:rPr>
            </w:r>
            <w:r w:rsidR="001801B8">
              <w:rPr>
                <w:noProof/>
                <w:webHidden/>
              </w:rPr>
              <w:fldChar w:fldCharType="separate"/>
            </w:r>
            <w:r w:rsidR="001801B8">
              <w:rPr>
                <w:noProof/>
                <w:webHidden/>
              </w:rPr>
              <w:t>2</w:t>
            </w:r>
            <w:r w:rsidR="001801B8">
              <w:rPr>
                <w:noProof/>
                <w:webHidden/>
              </w:rPr>
              <w:fldChar w:fldCharType="end"/>
            </w:r>
          </w:hyperlink>
        </w:p>
        <w:p w14:paraId="1262DAAF" w14:textId="12B50828" w:rsidR="001801B8" w:rsidRDefault="00ED4A21">
          <w:pPr>
            <w:pStyle w:val="TOC2"/>
            <w:tabs>
              <w:tab w:val="right" w:leader="dot" w:pos="9016"/>
            </w:tabs>
            <w:rPr>
              <w:rFonts w:cstheme="minorBidi"/>
              <w:noProof/>
              <w:kern w:val="2"/>
              <w:lang w:val="en-GB" w:eastAsia="en-GB"/>
              <w14:ligatures w14:val="standardContextual"/>
            </w:rPr>
          </w:pPr>
          <w:hyperlink w:anchor="_Toc134527365" w:history="1">
            <w:r w:rsidR="001801B8" w:rsidRPr="004F75DF">
              <w:rPr>
                <w:rStyle w:val="Hyperlink"/>
                <w:rFonts w:ascii="Arial" w:hAnsi="Arial" w:cs="Arial"/>
                <w:b/>
                <w:bCs/>
                <w:noProof/>
              </w:rPr>
              <w:t>Background</w:t>
            </w:r>
            <w:r w:rsidR="001801B8">
              <w:rPr>
                <w:noProof/>
                <w:webHidden/>
              </w:rPr>
              <w:tab/>
            </w:r>
            <w:r w:rsidR="001801B8">
              <w:rPr>
                <w:noProof/>
                <w:webHidden/>
              </w:rPr>
              <w:fldChar w:fldCharType="begin"/>
            </w:r>
            <w:r w:rsidR="001801B8">
              <w:rPr>
                <w:noProof/>
                <w:webHidden/>
              </w:rPr>
              <w:instrText xml:space="preserve"> PAGEREF _Toc134527365 \h </w:instrText>
            </w:r>
            <w:r w:rsidR="001801B8">
              <w:rPr>
                <w:noProof/>
                <w:webHidden/>
              </w:rPr>
            </w:r>
            <w:r w:rsidR="001801B8">
              <w:rPr>
                <w:noProof/>
                <w:webHidden/>
              </w:rPr>
              <w:fldChar w:fldCharType="separate"/>
            </w:r>
            <w:r w:rsidR="001801B8">
              <w:rPr>
                <w:noProof/>
                <w:webHidden/>
              </w:rPr>
              <w:t>3</w:t>
            </w:r>
            <w:r w:rsidR="001801B8">
              <w:rPr>
                <w:noProof/>
                <w:webHidden/>
              </w:rPr>
              <w:fldChar w:fldCharType="end"/>
            </w:r>
          </w:hyperlink>
        </w:p>
        <w:p w14:paraId="756C1FDF" w14:textId="53369553" w:rsidR="001801B8" w:rsidRDefault="00ED4A21">
          <w:pPr>
            <w:pStyle w:val="TOC2"/>
            <w:tabs>
              <w:tab w:val="right" w:leader="dot" w:pos="9016"/>
            </w:tabs>
            <w:rPr>
              <w:rFonts w:cstheme="minorBidi"/>
              <w:noProof/>
              <w:kern w:val="2"/>
              <w:lang w:val="en-GB" w:eastAsia="en-GB"/>
              <w14:ligatures w14:val="standardContextual"/>
            </w:rPr>
          </w:pPr>
          <w:hyperlink w:anchor="_Toc134527366" w:history="1">
            <w:r w:rsidR="001801B8" w:rsidRPr="004F75DF">
              <w:rPr>
                <w:rStyle w:val="Hyperlink"/>
                <w:rFonts w:ascii="Arial" w:hAnsi="Arial" w:cs="Arial"/>
                <w:b/>
                <w:bCs/>
                <w:noProof/>
              </w:rPr>
              <w:t>Rationale</w:t>
            </w:r>
            <w:r w:rsidR="001801B8">
              <w:rPr>
                <w:noProof/>
                <w:webHidden/>
              </w:rPr>
              <w:tab/>
            </w:r>
            <w:r w:rsidR="001801B8">
              <w:rPr>
                <w:noProof/>
                <w:webHidden/>
              </w:rPr>
              <w:fldChar w:fldCharType="begin"/>
            </w:r>
            <w:r w:rsidR="001801B8">
              <w:rPr>
                <w:noProof/>
                <w:webHidden/>
              </w:rPr>
              <w:instrText xml:space="preserve"> PAGEREF _Toc134527366 \h </w:instrText>
            </w:r>
            <w:r w:rsidR="001801B8">
              <w:rPr>
                <w:noProof/>
                <w:webHidden/>
              </w:rPr>
            </w:r>
            <w:r w:rsidR="001801B8">
              <w:rPr>
                <w:noProof/>
                <w:webHidden/>
              </w:rPr>
              <w:fldChar w:fldCharType="separate"/>
            </w:r>
            <w:r w:rsidR="001801B8">
              <w:rPr>
                <w:noProof/>
                <w:webHidden/>
              </w:rPr>
              <w:t>3</w:t>
            </w:r>
            <w:r w:rsidR="001801B8">
              <w:rPr>
                <w:noProof/>
                <w:webHidden/>
              </w:rPr>
              <w:fldChar w:fldCharType="end"/>
            </w:r>
          </w:hyperlink>
        </w:p>
        <w:p w14:paraId="500FA5F9" w14:textId="29DD5DB5" w:rsidR="001801B8" w:rsidRDefault="00ED4A21">
          <w:pPr>
            <w:pStyle w:val="TOC2"/>
            <w:tabs>
              <w:tab w:val="right" w:leader="dot" w:pos="9016"/>
            </w:tabs>
            <w:rPr>
              <w:rFonts w:cstheme="minorBidi"/>
              <w:noProof/>
              <w:kern w:val="2"/>
              <w:lang w:val="en-GB" w:eastAsia="en-GB"/>
              <w14:ligatures w14:val="standardContextual"/>
            </w:rPr>
          </w:pPr>
          <w:hyperlink w:anchor="_Toc134527367" w:history="1">
            <w:r w:rsidR="001801B8" w:rsidRPr="004F75DF">
              <w:rPr>
                <w:rStyle w:val="Hyperlink"/>
                <w:rFonts w:ascii="Arial" w:hAnsi="Arial" w:cs="Arial"/>
                <w:b/>
                <w:bCs/>
                <w:noProof/>
              </w:rPr>
              <w:t>Research Objectives</w:t>
            </w:r>
            <w:r w:rsidR="001801B8">
              <w:rPr>
                <w:noProof/>
                <w:webHidden/>
              </w:rPr>
              <w:tab/>
            </w:r>
            <w:r w:rsidR="001801B8">
              <w:rPr>
                <w:noProof/>
                <w:webHidden/>
              </w:rPr>
              <w:fldChar w:fldCharType="begin"/>
            </w:r>
            <w:r w:rsidR="001801B8">
              <w:rPr>
                <w:noProof/>
                <w:webHidden/>
              </w:rPr>
              <w:instrText xml:space="preserve"> PAGEREF _Toc134527367 \h </w:instrText>
            </w:r>
            <w:r w:rsidR="001801B8">
              <w:rPr>
                <w:noProof/>
                <w:webHidden/>
              </w:rPr>
            </w:r>
            <w:r w:rsidR="001801B8">
              <w:rPr>
                <w:noProof/>
                <w:webHidden/>
              </w:rPr>
              <w:fldChar w:fldCharType="separate"/>
            </w:r>
            <w:r w:rsidR="001801B8">
              <w:rPr>
                <w:noProof/>
                <w:webHidden/>
              </w:rPr>
              <w:t>3</w:t>
            </w:r>
            <w:r w:rsidR="001801B8">
              <w:rPr>
                <w:noProof/>
                <w:webHidden/>
              </w:rPr>
              <w:fldChar w:fldCharType="end"/>
            </w:r>
          </w:hyperlink>
        </w:p>
        <w:p w14:paraId="035F13F5" w14:textId="43D53ECB" w:rsidR="001801B8" w:rsidRDefault="00ED4A21">
          <w:pPr>
            <w:pStyle w:val="TOC1"/>
            <w:tabs>
              <w:tab w:val="right" w:leader="dot" w:pos="9016"/>
            </w:tabs>
            <w:rPr>
              <w:rFonts w:cstheme="minorBidi"/>
              <w:noProof/>
              <w:kern w:val="2"/>
              <w:lang w:val="en-GB" w:eastAsia="en-GB"/>
              <w14:ligatures w14:val="standardContextual"/>
            </w:rPr>
          </w:pPr>
          <w:hyperlink w:anchor="_Toc134527368" w:history="1">
            <w:r w:rsidR="001801B8" w:rsidRPr="004F75DF">
              <w:rPr>
                <w:rStyle w:val="Hyperlink"/>
                <w:rFonts w:ascii="Arial" w:hAnsi="Arial" w:cs="Arial"/>
                <w:b/>
                <w:bCs/>
                <w:noProof/>
                <w:lang w:val="fr-FR"/>
              </w:rPr>
              <w:t>Literature Review</w:t>
            </w:r>
            <w:r w:rsidR="001801B8">
              <w:rPr>
                <w:noProof/>
                <w:webHidden/>
              </w:rPr>
              <w:tab/>
            </w:r>
            <w:r w:rsidR="001801B8">
              <w:rPr>
                <w:noProof/>
                <w:webHidden/>
              </w:rPr>
              <w:fldChar w:fldCharType="begin"/>
            </w:r>
            <w:r w:rsidR="001801B8">
              <w:rPr>
                <w:noProof/>
                <w:webHidden/>
              </w:rPr>
              <w:instrText xml:space="preserve"> PAGEREF _Toc134527368 \h </w:instrText>
            </w:r>
            <w:r w:rsidR="001801B8">
              <w:rPr>
                <w:noProof/>
                <w:webHidden/>
              </w:rPr>
            </w:r>
            <w:r w:rsidR="001801B8">
              <w:rPr>
                <w:noProof/>
                <w:webHidden/>
              </w:rPr>
              <w:fldChar w:fldCharType="separate"/>
            </w:r>
            <w:r w:rsidR="001801B8">
              <w:rPr>
                <w:noProof/>
                <w:webHidden/>
              </w:rPr>
              <w:t>5</w:t>
            </w:r>
            <w:r w:rsidR="001801B8">
              <w:rPr>
                <w:noProof/>
                <w:webHidden/>
              </w:rPr>
              <w:fldChar w:fldCharType="end"/>
            </w:r>
          </w:hyperlink>
        </w:p>
        <w:p w14:paraId="718D50F4" w14:textId="0F3380B8" w:rsidR="001801B8" w:rsidRDefault="00ED4A21">
          <w:pPr>
            <w:pStyle w:val="TOC1"/>
            <w:tabs>
              <w:tab w:val="right" w:leader="dot" w:pos="9016"/>
            </w:tabs>
            <w:rPr>
              <w:rFonts w:cstheme="minorBidi"/>
              <w:noProof/>
              <w:kern w:val="2"/>
              <w:lang w:val="en-GB" w:eastAsia="en-GB"/>
              <w14:ligatures w14:val="standardContextual"/>
            </w:rPr>
          </w:pPr>
          <w:hyperlink w:anchor="_Toc134527369" w:history="1">
            <w:r w:rsidR="001801B8" w:rsidRPr="004F75DF">
              <w:rPr>
                <w:rStyle w:val="Hyperlink"/>
                <w:rFonts w:ascii="Arial" w:hAnsi="Arial" w:cs="Arial"/>
                <w:b/>
                <w:bCs/>
                <w:noProof/>
              </w:rPr>
              <w:t>Research Methodology</w:t>
            </w:r>
            <w:r w:rsidR="001801B8">
              <w:rPr>
                <w:noProof/>
                <w:webHidden/>
              </w:rPr>
              <w:tab/>
            </w:r>
            <w:r w:rsidR="001801B8">
              <w:rPr>
                <w:noProof/>
                <w:webHidden/>
              </w:rPr>
              <w:fldChar w:fldCharType="begin"/>
            </w:r>
            <w:r w:rsidR="001801B8">
              <w:rPr>
                <w:noProof/>
                <w:webHidden/>
              </w:rPr>
              <w:instrText xml:space="preserve"> PAGEREF _Toc134527369 \h </w:instrText>
            </w:r>
            <w:r w:rsidR="001801B8">
              <w:rPr>
                <w:noProof/>
                <w:webHidden/>
              </w:rPr>
            </w:r>
            <w:r w:rsidR="001801B8">
              <w:rPr>
                <w:noProof/>
                <w:webHidden/>
              </w:rPr>
              <w:fldChar w:fldCharType="separate"/>
            </w:r>
            <w:r w:rsidR="001801B8">
              <w:rPr>
                <w:noProof/>
                <w:webHidden/>
              </w:rPr>
              <w:t>5</w:t>
            </w:r>
            <w:r w:rsidR="001801B8">
              <w:rPr>
                <w:noProof/>
                <w:webHidden/>
              </w:rPr>
              <w:fldChar w:fldCharType="end"/>
            </w:r>
          </w:hyperlink>
        </w:p>
        <w:p w14:paraId="55678E42" w14:textId="0D9EB985" w:rsidR="001801B8" w:rsidRDefault="00ED4A21">
          <w:pPr>
            <w:pStyle w:val="TOC2"/>
            <w:tabs>
              <w:tab w:val="right" w:leader="dot" w:pos="9016"/>
            </w:tabs>
            <w:rPr>
              <w:rFonts w:cstheme="minorBidi"/>
              <w:noProof/>
              <w:kern w:val="2"/>
              <w:lang w:val="en-GB" w:eastAsia="en-GB"/>
              <w14:ligatures w14:val="standardContextual"/>
            </w:rPr>
          </w:pPr>
          <w:hyperlink w:anchor="_Toc134527370" w:history="1">
            <w:r w:rsidR="001801B8" w:rsidRPr="004F75DF">
              <w:rPr>
                <w:rStyle w:val="Hyperlink"/>
                <w:rFonts w:ascii="Arial" w:hAnsi="Arial" w:cs="Arial"/>
                <w:b/>
                <w:bCs/>
                <w:noProof/>
              </w:rPr>
              <w:t>Research method and the methodology</w:t>
            </w:r>
            <w:r w:rsidR="001801B8">
              <w:rPr>
                <w:noProof/>
                <w:webHidden/>
              </w:rPr>
              <w:tab/>
            </w:r>
            <w:r w:rsidR="001801B8">
              <w:rPr>
                <w:noProof/>
                <w:webHidden/>
              </w:rPr>
              <w:fldChar w:fldCharType="begin"/>
            </w:r>
            <w:r w:rsidR="001801B8">
              <w:rPr>
                <w:noProof/>
                <w:webHidden/>
              </w:rPr>
              <w:instrText xml:space="preserve"> PAGEREF _Toc134527370 \h </w:instrText>
            </w:r>
            <w:r w:rsidR="001801B8">
              <w:rPr>
                <w:noProof/>
                <w:webHidden/>
              </w:rPr>
            </w:r>
            <w:r w:rsidR="001801B8">
              <w:rPr>
                <w:noProof/>
                <w:webHidden/>
              </w:rPr>
              <w:fldChar w:fldCharType="separate"/>
            </w:r>
            <w:r w:rsidR="001801B8">
              <w:rPr>
                <w:noProof/>
                <w:webHidden/>
              </w:rPr>
              <w:t>5</w:t>
            </w:r>
            <w:r w:rsidR="001801B8">
              <w:rPr>
                <w:noProof/>
                <w:webHidden/>
              </w:rPr>
              <w:fldChar w:fldCharType="end"/>
            </w:r>
          </w:hyperlink>
        </w:p>
        <w:p w14:paraId="00C9704B" w14:textId="4C57218B" w:rsidR="001801B8" w:rsidRDefault="00ED4A21">
          <w:pPr>
            <w:pStyle w:val="TOC2"/>
            <w:tabs>
              <w:tab w:val="right" w:leader="dot" w:pos="9016"/>
            </w:tabs>
            <w:rPr>
              <w:rFonts w:cstheme="minorBidi"/>
              <w:noProof/>
              <w:kern w:val="2"/>
              <w:lang w:val="en-GB" w:eastAsia="en-GB"/>
              <w14:ligatures w14:val="standardContextual"/>
            </w:rPr>
          </w:pPr>
          <w:hyperlink w:anchor="_Toc134527371" w:history="1">
            <w:r w:rsidR="001801B8" w:rsidRPr="004F75DF">
              <w:rPr>
                <w:rStyle w:val="Hyperlink"/>
                <w:rFonts w:ascii="Arial" w:hAnsi="Arial" w:cs="Arial"/>
                <w:b/>
                <w:bCs/>
                <w:noProof/>
              </w:rPr>
              <w:t>Combined approach</w:t>
            </w:r>
            <w:r w:rsidR="001801B8">
              <w:rPr>
                <w:noProof/>
                <w:webHidden/>
              </w:rPr>
              <w:tab/>
            </w:r>
            <w:r w:rsidR="001801B8">
              <w:rPr>
                <w:noProof/>
                <w:webHidden/>
              </w:rPr>
              <w:fldChar w:fldCharType="begin"/>
            </w:r>
            <w:r w:rsidR="001801B8">
              <w:rPr>
                <w:noProof/>
                <w:webHidden/>
              </w:rPr>
              <w:instrText xml:space="preserve"> PAGEREF _Toc134527371 \h </w:instrText>
            </w:r>
            <w:r w:rsidR="001801B8">
              <w:rPr>
                <w:noProof/>
                <w:webHidden/>
              </w:rPr>
            </w:r>
            <w:r w:rsidR="001801B8">
              <w:rPr>
                <w:noProof/>
                <w:webHidden/>
              </w:rPr>
              <w:fldChar w:fldCharType="separate"/>
            </w:r>
            <w:r w:rsidR="001801B8">
              <w:rPr>
                <w:noProof/>
                <w:webHidden/>
              </w:rPr>
              <w:t>5</w:t>
            </w:r>
            <w:r w:rsidR="001801B8">
              <w:rPr>
                <w:noProof/>
                <w:webHidden/>
              </w:rPr>
              <w:fldChar w:fldCharType="end"/>
            </w:r>
          </w:hyperlink>
        </w:p>
        <w:p w14:paraId="4AE59974" w14:textId="79C1C5C1" w:rsidR="001801B8" w:rsidRDefault="00ED4A21">
          <w:pPr>
            <w:pStyle w:val="TOC2"/>
            <w:tabs>
              <w:tab w:val="right" w:leader="dot" w:pos="9016"/>
            </w:tabs>
            <w:rPr>
              <w:rFonts w:cstheme="minorBidi"/>
              <w:noProof/>
              <w:kern w:val="2"/>
              <w:lang w:val="en-GB" w:eastAsia="en-GB"/>
              <w14:ligatures w14:val="standardContextual"/>
            </w:rPr>
          </w:pPr>
          <w:hyperlink w:anchor="_Toc134527372" w:history="1">
            <w:r w:rsidR="001801B8" w:rsidRPr="004F75DF">
              <w:rPr>
                <w:rStyle w:val="Hyperlink"/>
                <w:rFonts w:ascii="Arial" w:hAnsi="Arial" w:cs="Arial"/>
                <w:b/>
                <w:bCs/>
                <w:noProof/>
              </w:rPr>
              <w:t>Data</w:t>
            </w:r>
            <w:r w:rsidR="001801B8">
              <w:rPr>
                <w:noProof/>
                <w:webHidden/>
              </w:rPr>
              <w:tab/>
            </w:r>
            <w:r w:rsidR="001801B8">
              <w:rPr>
                <w:noProof/>
                <w:webHidden/>
              </w:rPr>
              <w:fldChar w:fldCharType="begin"/>
            </w:r>
            <w:r w:rsidR="001801B8">
              <w:rPr>
                <w:noProof/>
                <w:webHidden/>
              </w:rPr>
              <w:instrText xml:space="preserve"> PAGEREF _Toc134527372 \h </w:instrText>
            </w:r>
            <w:r w:rsidR="001801B8">
              <w:rPr>
                <w:noProof/>
                <w:webHidden/>
              </w:rPr>
            </w:r>
            <w:r w:rsidR="001801B8">
              <w:rPr>
                <w:noProof/>
                <w:webHidden/>
              </w:rPr>
              <w:fldChar w:fldCharType="separate"/>
            </w:r>
            <w:r w:rsidR="001801B8">
              <w:rPr>
                <w:noProof/>
                <w:webHidden/>
              </w:rPr>
              <w:t>5</w:t>
            </w:r>
            <w:r w:rsidR="001801B8">
              <w:rPr>
                <w:noProof/>
                <w:webHidden/>
              </w:rPr>
              <w:fldChar w:fldCharType="end"/>
            </w:r>
          </w:hyperlink>
        </w:p>
        <w:p w14:paraId="653CD76C" w14:textId="2E588717" w:rsidR="001801B8" w:rsidRDefault="00ED4A21">
          <w:pPr>
            <w:pStyle w:val="TOC2"/>
            <w:tabs>
              <w:tab w:val="right" w:leader="dot" w:pos="9016"/>
            </w:tabs>
            <w:rPr>
              <w:rFonts w:cstheme="minorBidi"/>
              <w:noProof/>
              <w:kern w:val="2"/>
              <w:lang w:val="en-GB" w:eastAsia="en-GB"/>
              <w14:ligatures w14:val="standardContextual"/>
            </w:rPr>
          </w:pPr>
          <w:hyperlink w:anchor="_Toc134527373" w:history="1">
            <w:r w:rsidR="001801B8" w:rsidRPr="004F75DF">
              <w:rPr>
                <w:rStyle w:val="Hyperlink"/>
                <w:rFonts w:ascii="Arial" w:hAnsi="Arial" w:cs="Arial"/>
                <w:b/>
                <w:bCs/>
                <w:noProof/>
              </w:rPr>
              <w:t>Data collection process</w:t>
            </w:r>
            <w:r w:rsidR="001801B8">
              <w:rPr>
                <w:noProof/>
                <w:webHidden/>
              </w:rPr>
              <w:tab/>
            </w:r>
            <w:r w:rsidR="001801B8">
              <w:rPr>
                <w:noProof/>
                <w:webHidden/>
              </w:rPr>
              <w:fldChar w:fldCharType="begin"/>
            </w:r>
            <w:r w:rsidR="001801B8">
              <w:rPr>
                <w:noProof/>
                <w:webHidden/>
              </w:rPr>
              <w:instrText xml:space="preserve"> PAGEREF _Toc134527373 \h </w:instrText>
            </w:r>
            <w:r w:rsidR="001801B8">
              <w:rPr>
                <w:noProof/>
                <w:webHidden/>
              </w:rPr>
            </w:r>
            <w:r w:rsidR="001801B8">
              <w:rPr>
                <w:noProof/>
                <w:webHidden/>
              </w:rPr>
              <w:fldChar w:fldCharType="separate"/>
            </w:r>
            <w:r w:rsidR="001801B8">
              <w:rPr>
                <w:noProof/>
                <w:webHidden/>
              </w:rPr>
              <w:t>6</w:t>
            </w:r>
            <w:r w:rsidR="001801B8">
              <w:rPr>
                <w:noProof/>
                <w:webHidden/>
              </w:rPr>
              <w:fldChar w:fldCharType="end"/>
            </w:r>
          </w:hyperlink>
        </w:p>
        <w:p w14:paraId="6A213F32" w14:textId="106D63DA" w:rsidR="001801B8" w:rsidRDefault="00ED4A21">
          <w:pPr>
            <w:pStyle w:val="TOC2"/>
            <w:tabs>
              <w:tab w:val="right" w:leader="dot" w:pos="9016"/>
            </w:tabs>
            <w:rPr>
              <w:rFonts w:cstheme="minorBidi"/>
              <w:noProof/>
              <w:kern w:val="2"/>
              <w:lang w:val="en-GB" w:eastAsia="en-GB"/>
              <w14:ligatures w14:val="standardContextual"/>
            </w:rPr>
          </w:pPr>
          <w:hyperlink w:anchor="_Toc134527374" w:history="1">
            <w:r w:rsidR="001801B8" w:rsidRPr="004F75DF">
              <w:rPr>
                <w:rStyle w:val="Hyperlink"/>
                <w:rFonts w:ascii="Arial" w:hAnsi="Arial" w:cs="Arial"/>
                <w:b/>
                <w:bCs/>
                <w:noProof/>
              </w:rPr>
              <w:t>Population, Sample, and Sample size</w:t>
            </w:r>
            <w:r w:rsidR="001801B8">
              <w:rPr>
                <w:noProof/>
                <w:webHidden/>
              </w:rPr>
              <w:tab/>
            </w:r>
            <w:r w:rsidR="001801B8">
              <w:rPr>
                <w:noProof/>
                <w:webHidden/>
              </w:rPr>
              <w:fldChar w:fldCharType="begin"/>
            </w:r>
            <w:r w:rsidR="001801B8">
              <w:rPr>
                <w:noProof/>
                <w:webHidden/>
              </w:rPr>
              <w:instrText xml:space="preserve"> PAGEREF _Toc134527374 \h </w:instrText>
            </w:r>
            <w:r w:rsidR="001801B8">
              <w:rPr>
                <w:noProof/>
                <w:webHidden/>
              </w:rPr>
            </w:r>
            <w:r w:rsidR="001801B8">
              <w:rPr>
                <w:noProof/>
                <w:webHidden/>
              </w:rPr>
              <w:fldChar w:fldCharType="separate"/>
            </w:r>
            <w:r w:rsidR="001801B8">
              <w:rPr>
                <w:noProof/>
                <w:webHidden/>
              </w:rPr>
              <w:t>6</w:t>
            </w:r>
            <w:r w:rsidR="001801B8">
              <w:rPr>
                <w:noProof/>
                <w:webHidden/>
              </w:rPr>
              <w:fldChar w:fldCharType="end"/>
            </w:r>
          </w:hyperlink>
        </w:p>
        <w:p w14:paraId="18824FC3" w14:textId="3F92C976" w:rsidR="001801B8" w:rsidRDefault="00ED4A21">
          <w:pPr>
            <w:pStyle w:val="TOC2"/>
            <w:tabs>
              <w:tab w:val="right" w:leader="dot" w:pos="9016"/>
            </w:tabs>
            <w:rPr>
              <w:rFonts w:cstheme="minorBidi"/>
              <w:noProof/>
              <w:kern w:val="2"/>
              <w:lang w:val="en-GB" w:eastAsia="en-GB"/>
              <w14:ligatures w14:val="standardContextual"/>
            </w:rPr>
          </w:pPr>
          <w:hyperlink w:anchor="_Toc134527375" w:history="1">
            <w:r w:rsidR="001801B8" w:rsidRPr="004F75DF">
              <w:rPr>
                <w:rStyle w:val="Hyperlink"/>
                <w:rFonts w:ascii="Arial" w:hAnsi="Arial" w:cs="Arial"/>
                <w:b/>
                <w:bCs/>
                <w:noProof/>
              </w:rPr>
              <w:t>Ethics in data collection</w:t>
            </w:r>
            <w:r w:rsidR="001801B8">
              <w:rPr>
                <w:noProof/>
                <w:webHidden/>
              </w:rPr>
              <w:tab/>
            </w:r>
            <w:r w:rsidR="001801B8">
              <w:rPr>
                <w:noProof/>
                <w:webHidden/>
              </w:rPr>
              <w:fldChar w:fldCharType="begin"/>
            </w:r>
            <w:r w:rsidR="001801B8">
              <w:rPr>
                <w:noProof/>
                <w:webHidden/>
              </w:rPr>
              <w:instrText xml:space="preserve"> PAGEREF _Toc134527375 \h </w:instrText>
            </w:r>
            <w:r w:rsidR="001801B8">
              <w:rPr>
                <w:noProof/>
                <w:webHidden/>
              </w:rPr>
            </w:r>
            <w:r w:rsidR="001801B8">
              <w:rPr>
                <w:noProof/>
                <w:webHidden/>
              </w:rPr>
              <w:fldChar w:fldCharType="separate"/>
            </w:r>
            <w:r w:rsidR="001801B8">
              <w:rPr>
                <w:noProof/>
                <w:webHidden/>
              </w:rPr>
              <w:t>6</w:t>
            </w:r>
            <w:r w:rsidR="001801B8">
              <w:rPr>
                <w:noProof/>
                <w:webHidden/>
              </w:rPr>
              <w:fldChar w:fldCharType="end"/>
            </w:r>
          </w:hyperlink>
        </w:p>
        <w:p w14:paraId="5A3AA336" w14:textId="29C8D2D5" w:rsidR="001801B8" w:rsidRDefault="00ED4A21">
          <w:pPr>
            <w:pStyle w:val="TOC1"/>
            <w:tabs>
              <w:tab w:val="right" w:leader="dot" w:pos="9016"/>
            </w:tabs>
            <w:rPr>
              <w:rFonts w:cstheme="minorBidi"/>
              <w:noProof/>
              <w:kern w:val="2"/>
              <w:lang w:val="en-GB" w:eastAsia="en-GB"/>
              <w14:ligatures w14:val="standardContextual"/>
            </w:rPr>
          </w:pPr>
          <w:hyperlink w:anchor="_Toc134527376" w:history="1">
            <w:r w:rsidR="001801B8" w:rsidRPr="004F75DF">
              <w:rPr>
                <w:rStyle w:val="Hyperlink"/>
                <w:rFonts w:ascii="Arial" w:hAnsi="Arial" w:cs="Arial"/>
                <w:b/>
                <w:bCs/>
                <w:noProof/>
              </w:rPr>
              <w:t>Results/Findings, analysis, and discussion</w:t>
            </w:r>
            <w:r w:rsidR="001801B8">
              <w:rPr>
                <w:noProof/>
                <w:webHidden/>
              </w:rPr>
              <w:tab/>
            </w:r>
            <w:r w:rsidR="001801B8">
              <w:rPr>
                <w:noProof/>
                <w:webHidden/>
              </w:rPr>
              <w:fldChar w:fldCharType="begin"/>
            </w:r>
            <w:r w:rsidR="001801B8">
              <w:rPr>
                <w:noProof/>
                <w:webHidden/>
              </w:rPr>
              <w:instrText xml:space="preserve"> PAGEREF _Toc134527376 \h </w:instrText>
            </w:r>
            <w:r w:rsidR="001801B8">
              <w:rPr>
                <w:noProof/>
                <w:webHidden/>
              </w:rPr>
            </w:r>
            <w:r w:rsidR="001801B8">
              <w:rPr>
                <w:noProof/>
                <w:webHidden/>
              </w:rPr>
              <w:fldChar w:fldCharType="separate"/>
            </w:r>
            <w:r w:rsidR="001801B8">
              <w:rPr>
                <w:noProof/>
                <w:webHidden/>
              </w:rPr>
              <w:t>6</w:t>
            </w:r>
            <w:r w:rsidR="001801B8">
              <w:rPr>
                <w:noProof/>
                <w:webHidden/>
              </w:rPr>
              <w:fldChar w:fldCharType="end"/>
            </w:r>
          </w:hyperlink>
        </w:p>
        <w:p w14:paraId="16943160" w14:textId="62C702E4" w:rsidR="001801B8" w:rsidRDefault="00ED4A21">
          <w:pPr>
            <w:pStyle w:val="TOC2"/>
            <w:tabs>
              <w:tab w:val="right" w:leader="dot" w:pos="9016"/>
            </w:tabs>
            <w:rPr>
              <w:rFonts w:cstheme="minorBidi"/>
              <w:noProof/>
              <w:kern w:val="2"/>
              <w:lang w:val="en-GB" w:eastAsia="en-GB"/>
              <w14:ligatures w14:val="standardContextual"/>
            </w:rPr>
          </w:pPr>
          <w:hyperlink w:anchor="_Toc134527377" w:history="1">
            <w:r w:rsidR="001801B8" w:rsidRPr="004F75DF">
              <w:rPr>
                <w:rStyle w:val="Hyperlink"/>
                <w:rFonts w:ascii="Arial" w:hAnsi="Arial" w:cs="Arial"/>
                <w:b/>
                <w:bCs/>
                <w:noProof/>
              </w:rPr>
              <w:t>Primary data analysis</w:t>
            </w:r>
            <w:r w:rsidR="001801B8">
              <w:rPr>
                <w:noProof/>
                <w:webHidden/>
              </w:rPr>
              <w:tab/>
            </w:r>
            <w:r w:rsidR="001801B8">
              <w:rPr>
                <w:noProof/>
                <w:webHidden/>
              </w:rPr>
              <w:fldChar w:fldCharType="begin"/>
            </w:r>
            <w:r w:rsidR="001801B8">
              <w:rPr>
                <w:noProof/>
                <w:webHidden/>
              </w:rPr>
              <w:instrText xml:space="preserve"> PAGEREF _Toc134527377 \h </w:instrText>
            </w:r>
            <w:r w:rsidR="001801B8">
              <w:rPr>
                <w:noProof/>
                <w:webHidden/>
              </w:rPr>
            </w:r>
            <w:r w:rsidR="001801B8">
              <w:rPr>
                <w:noProof/>
                <w:webHidden/>
              </w:rPr>
              <w:fldChar w:fldCharType="separate"/>
            </w:r>
            <w:r w:rsidR="001801B8">
              <w:rPr>
                <w:noProof/>
                <w:webHidden/>
              </w:rPr>
              <w:t>6</w:t>
            </w:r>
            <w:r w:rsidR="001801B8">
              <w:rPr>
                <w:noProof/>
                <w:webHidden/>
              </w:rPr>
              <w:fldChar w:fldCharType="end"/>
            </w:r>
          </w:hyperlink>
        </w:p>
        <w:p w14:paraId="4E36F2C9" w14:textId="26B93A53" w:rsidR="001801B8" w:rsidRDefault="00ED4A21">
          <w:pPr>
            <w:pStyle w:val="TOC2"/>
            <w:tabs>
              <w:tab w:val="right" w:leader="dot" w:pos="9016"/>
            </w:tabs>
            <w:rPr>
              <w:rFonts w:cstheme="minorBidi"/>
              <w:noProof/>
              <w:kern w:val="2"/>
              <w:lang w:val="en-GB" w:eastAsia="en-GB"/>
              <w14:ligatures w14:val="standardContextual"/>
            </w:rPr>
          </w:pPr>
          <w:hyperlink w:anchor="_Toc134527378" w:history="1">
            <w:r w:rsidR="001801B8" w:rsidRPr="004F75DF">
              <w:rPr>
                <w:rStyle w:val="Hyperlink"/>
                <w:rFonts w:ascii="Arial" w:hAnsi="Arial" w:cs="Arial"/>
                <w:b/>
                <w:bCs/>
                <w:noProof/>
              </w:rPr>
              <w:t>Secondary data analysis</w:t>
            </w:r>
            <w:r w:rsidR="001801B8">
              <w:rPr>
                <w:noProof/>
                <w:webHidden/>
              </w:rPr>
              <w:tab/>
            </w:r>
            <w:r w:rsidR="001801B8">
              <w:rPr>
                <w:noProof/>
                <w:webHidden/>
              </w:rPr>
              <w:fldChar w:fldCharType="begin"/>
            </w:r>
            <w:r w:rsidR="001801B8">
              <w:rPr>
                <w:noProof/>
                <w:webHidden/>
              </w:rPr>
              <w:instrText xml:space="preserve"> PAGEREF _Toc134527378 \h </w:instrText>
            </w:r>
            <w:r w:rsidR="001801B8">
              <w:rPr>
                <w:noProof/>
                <w:webHidden/>
              </w:rPr>
            </w:r>
            <w:r w:rsidR="001801B8">
              <w:rPr>
                <w:noProof/>
                <w:webHidden/>
              </w:rPr>
              <w:fldChar w:fldCharType="separate"/>
            </w:r>
            <w:r w:rsidR="001801B8">
              <w:rPr>
                <w:noProof/>
                <w:webHidden/>
              </w:rPr>
              <w:t>10</w:t>
            </w:r>
            <w:r w:rsidR="001801B8">
              <w:rPr>
                <w:noProof/>
                <w:webHidden/>
              </w:rPr>
              <w:fldChar w:fldCharType="end"/>
            </w:r>
          </w:hyperlink>
        </w:p>
        <w:p w14:paraId="2D0CEABA" w14:textId="4DE33D13" w:rsidR="001801B8" w:rsidRDefault="00ED4A21">
          <w:pPr>
            <w:pStyle w:val="TOC2"/>
            <w:tabs>
              <w:tab w:val="right" w:leader="dot" w:pos="9016"/>
            </w:tabs>
            <w:rPr>
              <w:rFonts w:cstheme="minorBidi"/>
              <w:noProof/>
              <w:kern w:val="2"/>
              <w:lang w:val="en-GB" w:eastAsia="en-GB"/>
              <w14:ligatures w14:val="standardContextual"/>
            </w:rPr>
          </w:pPr>
          <w:hyperlink w:anchor="_Toc134527379" w:history="1">
            <w:r w:rsidR="001801B8" w:rsidRPr="004F75DF">
              <w:rPr>
                <w:rStyle w:val="Hyperlink"/>
                <w:rFonts w:ascii="Arial" w:hAnsi="Arial" w:cs="Arial"/>
                <w:b/>
                <w:bCs/>
                <w:noProof/>
              </w:rPr>
              <w:t>Summary of the findings</w:t>
            </w:r>
            <w:r w:rsidR="001801B8">
              <w:rPr>
                <w:noProof/>
                <w:webHidden/>
              </w:rPr>
              <w:tab/>
            </w:r>
            <w:r w:rsidR="001801B8">
              <w:rPr>
                <w:noProof/>
                <w:webHidden/>
              </w:rPr>
              <w:fldChar w:fldCharType="begin"/>
            </w:r>
            <w:r w:rsidR="001801B8">
              <w:rPr>
                <w:noProof/>
                <w:webHidden/>
              </w:rPr>
              <w:instrText xml:space="preserve"> PAGEREF _Toc134527379 \h </w:instrText>
            </w:r>
            <w:r w:rsidR="001801B8">
              <w:rPr>
                <w:noProof/>
                <w:webHidden/>
              </w:rPr>
            </w:r>
            <w:r w:rsidR="001801B8">
              <w:rPr>
                <w:noProof/>
                <w:webHidden/>
              </w:rPr>
              <w:fldChar w:fldCharType="separate"/>
            </w:r>
            <w:r w:rsidR="001801B8">
              <w:rPr>
                <w:noProof/>
                <w:webHidden/>
              </w:rPr>
              <w:t>11</w:t>
            </w:r>
            <w:r w:rsidR="001801B8">
              <w:rPr>
                <w:noProof/>
                <w:webHidden/>
              </w:rPr>
              <w:fldChar w:fldCharType="end"/>
            </w:r>
          </w:hyperlink>
        </w:p>
        <w:p w14:paraId="6395B603" w14:textId="628044EA" w:rsidR="001801B8" w:rsidRDefault="00ED4A21">
          <w:pPr>
            <w:pStyle w:val="TOC1"/>
            <w:tabs>
              <w:tab w:val="right" w:leader="dot" w:pos="9016"/>
            </w:tabs>
            <w:rPr>
              <w:rFonts w:cstheme="minorBidi"/>
              <w:noProof/>
              <w:kern w:val="2"/>
              <w:lang w:val="en-GB" w:eastAsia="en-GB"/>
              <w14:ligatures w14:val="standardContextual"/>
            </w:rPr>
          </w:pPr>
          <w:hyperlink w:anchor="_Toc134527380" w:history="1">
            <w:r w:rsidR="001801B8" w:rsidRPr="004F75DF">
              <w:rPr>
                <w:rStyle w:val="Hyperlink"/>
                <w:rFonts w:ascii="Arial" w:hAnsi="Arial" w:cs="Arial"/>
                <w:b/>
                <w:bCs/>
                <w:noProof/>
              </w:rPr>
              <w:t>Conclusion and Recommendations</w:t>
            </w:r>
            <w:r w:rsidR="001801B8">
              <w:rPr>
                <w:noProof/>
                <w:webHidden/>
              </w:rPr>
              <w:tab/>
            </w:r>
            <w:r w:rsidR="001801B8">
              <w:rPr>
                <w:noProof/>
                <w:webHidden/>
              </w:rPr>
              <w:fldChar w:fldCharType="begin"/>
            </w:r>
            <w:r w:rsidR="001801B8">
              <w:rPr>
                <w:noProof/>
                <w:webHidden/>
              </w:rPr>
              <w:instrText xml:space="preserve"> PAGEREF _Toc134527380 \h </w:instrText>
            </w:r>
            <w:r w:rsidR="001801B8">
              <w:rPr>
                <w:noProof/>
                <w:webHidden/>
              </w:rPr>
            </w:r>
            <w:r w:rsidR="001801B8">
              <w:rPr>
                <w:noProof/>
                <w:webHidden/>
              </w:rPr>
              <w:fldChar w:fldCharType="separate"/>
            </w:r>
            <w:r w:rsidR="001801B8">
              <w:rPr>
                <w:noProof/>
                <w:webHidden/>
              </w:rPr>
              <w:t>13</w:t>
            </w:r>
            <w:r w:rsidR="001801B8">
              <w:rPr>
                <w:noProof/>
                <w:webHidden/>
              </w:rPr>
              <w:fldChar w:fldCharType="end"/>
            </w:r>
          </w:hyperlink>
        </w:p>
        <w:p w14:paraId="01748622" w14:textId="7F63EEAA" w:rsidR="001801B8" w:rsidRDefault="00ED4A21">
          <w:pPr>
            <w:pStyle w:val="TOC1"/>
            <w:tabs>
              <w:tab w:val="right" w:leader="dot" w:pos="9016"/>
            </w:tabs>
            <w:rPr>
              <w:rFonts w:cstheme="minorBidi"/>
              <w:noProof/>
              <w:kern w:val="2"/>
              <w:lang w:val="en-GB" w:eastAsia="en-GB"/>
              <w14:ligatures w14:val="standardContextual"/>
            </w:rPr>
          </w:pPr>
          <w:hyperlink w:anchor="_Toc134527381" w:history="1">
            <w:r w:rsidR="001801B8" w:rsidRPr="004F75DF">
              <w:rPr>
                <w:rStyle w:val="Hyperlink"/>
                <w:rFonts w:ascii="Arial" w:hAnsi="Arial" w:cs="Arial"/>
                <w:b/>
                <w:bCs/>
                <w:noProof/>
              </w:rPr>
              <w:t>References</w:t>
            </w:r>
            <w:r w:rsidR="001801B8">
              <w:rPr>
                <w:noProof/>
                <w:webHidden/>
              </w:rPr>
              <w:tab/>
            </w:r>
            <w:r w:rsidR="001801B8">
              <w:rPr>
                <w:noProof/>
                <w:webHidden/>
              </w:rPr>
              <w:fldChar w:fldCharType="begin"/>
            </w:r>
            <w:r w:rsidR="001801B8">
              <w:rPr>
                <w:noProof/>
                <w:webHidden/>
              </w:rPr>
              <w:instrText xml:space="preserve"> PAGEREF _Toc134527381 \h </w:instrText>
            </w:r>
            <w:r w:rsidR="001801B8">
              <w:rPr>
                <w:noProof/>
                <w:webHidden/>
              </w:rPr>
            </w:r>
            <w:r w:rsidR="001801B8">
              <w:rPr>
                <w:noProof/>
                <w:webHidden/>
              </w:rPr>
              <w:fldChar w:fldCharType="separate"/>
            </w:r>
            <w:r w:rsidR="001801B8">
              <w:rPr>
                <w:noProof/>
                <w:webHidden/>
              </w:rPr>
              <w:t>14</w:t>
            </w:r>
            <w:r w:rsidR="001801B8">
              <w:rPr>
                <w:noProof/>
                <w:webHidden/>
              </w:rPr>
              <w:fldChar w:fldCharType="end"/>
            </w:r>
          </w:hyperlink>
        </w:p>
        <w:p w14:paraId="6E4A6F2F" w14:textId="41DB4A9F" w:rsidR="001801B8" w:rsidRDefault="00ED4A21">
          <w:pPr>
            <w:pStyle w:val="TOC1"/>
            <w:tabs>
              <w:tab w:val="right" w:leader="dot" w:pos="9016"/>
            </w:tabs>
            <w:rPr>
              <w:rFonts w:cstheme="minorBidi"/>
              <w:noProof/>
              <w:kern w:val="2"/>
              <w:lang w:val="en-GB" w:eastAsia="en-GB"/>
              <w14:ligatures w14:val="standardContextual"/>
            </w:rPr>
          </w:pPr>
          <w:hyperlink w:anchor="_Toc134527382" w:history="1">
            <w:r w:rsidR="001801B8" w:rsidRPr="004F75DF">
              <w:rPr>
                <w:rStyle w:val="Hyperlink"/>
                <w:rFonts w:ascii="Arial" w:hAnsi="Arial" w:cs="Arial"/>
                <w:b/>
                <w:bCs/>
                <w:noProof/>
              </w:rPr>
              <w:t>Appendices</w:t>
            </w:r>
            <w:r w:rsidR="001801B8">
              <w:rPr>
                <w:noProof/>
                <w:webHidden/>
              </w:rPr>
              <w:tab/>
            </w:r>
            <w:r w:rsidR="001801B8">
              <w:rPr>
                <w:noProof/>
                <w:webHidden/>
              </w:rPr>
              <w:fldChar w:fldCharType="begin"/>
            </w:r>
            <w:r w:rsidR="001801B8">
              <w:rPr>
                <w:noProof/>
                <w:webHidden/>
              </w:rPr>
              <w:instrText xml:space="preserve"> PAGEREF _Toc134527382 \h </w:instrText>
            </w:r>
            <w:r w:rsidR="001801B8">
              <w:rPr>
                <w:noProof/>
                <w:webHidden/>
              </w:rPr>
            </w:r>
            <w:r w:rsidR="001801B8">
              <w:rPr>
                <w:noProof/>
                <w:webHidden/>
              </w:rPr>
              <w:fldChar w:fldCharType="separate"/>
            </w:r>
            <w:r w:rsidR="001801B8">
              <w:rPr>
                <w:noProof/>
                <w:webHidden/>
              </w:rPr>
              <w:t>15</w:t>
            </w:r>
            <w:r w:rsidR="001801B8">
              <w:rPr>
                <w:noProof/>
                <w:webHidden/>
              </w:rPr>
              <w:fldChar w:fldCharType="end"/>
            </w:r>
          </w:hyperlink>
        </w:p>
        <w:p w14:paraId="38985E0E" w14:textId="23590114" w:rsidR="001801B8" w:rsidRDefault="00ED4A21">
          <w:pPr>
            <w:pStyle w:val="TOC2"/>
            <w:tabs>
              <w:tab w:val="right" w:leader="dot" w:pos="9016"/>
            </w:tabs>
            <w:rPr>
              <w:rFonts w:cstheme="minorBidi"/>
              <w:noProof/>
              <w:kern w:val="2"/>
              <w:lang w:val="en-GB" w:eastAsia="en-GB"/>
              <w14:ligatures w14:val="standardContextual"/>
            </w:rPr>
          </w:pPr>
          <w:hyperlink w:anchor="_Toc134527383" w:history="1">
            <w:r w:rsidR="001801B8" w:rsidRPr="004F75DF">
              <w:rPr>
                <w:rStyle w:val="Hyperlink"/>
                <w:rFonts w:ascii="Arial" w:hAnsi="Arial" w:cs="Arial"/>
                <w:b/>
                <w:bCs/>
                <w:noProof/>
              </w:rPr>
              <w:t>Appendix 1.0 Questionnaire</w:t>
            </w:r>
            <w:r w:rsidR="001801B8">
              <w:rPr>
                <w:noProof/>
                <w:webHidden/>
              </w:rPr>
              <w:tab/>
            </w:r>
            <w:r w:rsidR="001801B8">
              <w:rPr>
                <w:noProof/>
                <w:webHidden/>
              </w:rPr>
              <w:fldChar w:fldCharType="begin"/>
            </w:r>
            <w:r w:rsidR="001801B8">
              <w:rPr>
                <w:noProof/>
                <w:webHidden/>
              </w:rPr>
              <w:instrText xml:space="preserve"> PAGEREF _Toc134527383 \h </w:instrText>
            </w:r>
            <w:r w:rsidR="001801B8">
              <w:rPr>
                <w:noProof/>
                <w:webHidden/>
              </w:rPr>
            </w:r>
            <w:r w:rsidR="001801B8">
              <w:rPr>
                <w:noProof/>
                <w:webHidden/>
              </w:rPr>
              <w:fldChar w:fldCharType="separate"/>
            </w:r>
            <w:r w:rsidR="001801B8">
              <w:rPr>
                <w:noProof/>
                <w:webHidden/>
              </w:rPr>
              <w:t>15</w:t>
            </w:r>
            <w:r w:rsidR="001801B8">
              <w:rPr>
                <w:noProof/>
                <w:webHidden/>
              </w:rPr>
              <w:fldChar w:fldCharType="end"/>
            </w:r>
          </w:hyperlink>
        </w:p>
        <w:p w14:paraId="1059A694" w14:textId="485D0764" w:rsidR="00986832" w:rsidRDefault="00986832">
          <w:r>
            <w:rPr>
              <w:b/>
              <w:bCs/>
              <w:noProof/>
            </w:rPr>
            <w:fldChar w:fldCharType="end"/>
          </w:r>
        </w:p>
      </w:sdtContent>
    </w:sdt>
    <w:p w14:paraId="0DC2F8BA" w14:textId="2CDBCFC5" w:rsidR="00337E08" w:rsidRDefault="00337E08" w:rsidP="00417E19">
      <w:pPr>
        <w:tabs>
          <w:tab w:val="left" w:pos="6214"/>
        </w:tabs>
        <w:rPr>
          <w:rFonts w:ascii="Arial" w:hAnsi="Arial" w:cs="Arial"/>
        </w:rPr>
      </w:pPr>
    </w:p>
    <w:p w14:paraId="07BE96AE" w14:textId="35A74A15" w:rsidR="00986832" w:rsidRDefault="00986832" w:rsidP="00417E19">
      <w:pPr>
        <w:tabs>
          <w:tab w:val="left" w:pos="6214"/>
        </w:tabs>
        <w:rPr>
          <w:rFonts w:ascii="Arial" w:hAnsi="Arial" w:cs="Arial"/>
        </w:rPr>
      </w:pPr>
    </w:p>
    <w:p w14:paraId="6DD1DC4C" w14:textId="05C5A4D4" w:rsidR="00986832" w:rsidRDefault="00986832" w:rsidP="00417E19">
      <w:pPr>
        <w:tabs>
          <w:tab w:val="left" w:pos="6214"/>
        </w:tabs>
        <w:rPr>
          <w:rFonts w:ascii="Arial" w:hAnsi="Arial" w:cs="Arial"/>
        </w:rPr>
      </w:pPr>
    </w:p>
    <w:p w14:paraId="0A51071A" w14:textId="21E85B77" w:rsidR="00986832" w:rsidRDefault="00986832" w:rsidP="00417E19">
      <w:pPr>
        <w:tabs>
          <w:tab w:val="left" w:pos="6214"/>
        </w:tabs>
        <w:rPr>
          <w:rFonts w:ascii="Arial" w:hAnsi="Arial" w:cs="Arial"/>
        </w:rPr>
      </w:pPr>
    </w:p>
    <w:p w14:paraId="6A09A0FF" w14:textId="77777777" w:rsidR="00986832" w:rsidRPr="00986832" w:rsidRDefault="00986832" w:rsidP="00417E19">
      <w:pPr>
        <w:tabs>
          <w:tab w:val="left" w:pos="6214"/>
        </w:tabs>
        <w:rPr>
          <w:rFonts w:ascii="Arial" w:hAnsi="Arial" w:cs="Arial"/>
        </w:rPr>
      </w:pPr>
    </w:p>
    <w:p w14:paraId="0BCCB098" w14:textId="77777777" w:rsidR="00337E08" w:rsidRPr="00986832" w:rsidRDefault="00C45EEB" w:rsidP="003A5449">
      <w:pPr>
        <w:pStyle w:val="Heading1"/>
        <w:jc w:val="center"/>
        <w:rPr>
          <w:rFonts w:ascii="Arial" w:hAnsi="Arial" w:cs="Arial"/>
          <w:b/>
          <w:bCs/>
          <w:color w:val="auto"/>
        </w:rPr>
      </w:pPr>
      <w:bookmarkStart w:id="1" w:name="_Toc134527364"/>
      <w:r w:rsidRPr="00986832">
        <w:rPr>
          <w:rFonts w:ascii="Arial" w:hAnsi="Arial" w:cs="Arial"/>
          <w:b/>
          <w:bCs/>
          <w:color w:val="auto"/>
        </w:rPr>
        <w:lastRenderedPageBreak/>
        <w:t>Introduction</w:t>
      </w:r>
      <w:bookmarkEnd w:id="1"/>
    </w:p>
    <w:p w14:paraId="469F7376" w14:textId="77777777" w:rsidR="00337E08" w:rsidRPr="00986832" w:rsidRDefault="00337E08" w:rsidP="00337E08">
      <w:pPr>
        <w:rPr>
          <w:rFonts w:ascii="Arial" w:hAnsi="Arial" w:cs="Arial"/>
        </w:rPr>
      </w:pPr>
    </w:p>
    <w:p w14:paraId="6E1D5134" w14:textId="77777777" w:rsidR="00B547C4" w:rsidRPr="00986832" w:rsidRDefault="00C45EEB" w:rsidP="003A5449">
      <w:pPr>
        <w:pStyle w:val="Heading2"/>
        <w:rPr>
          <w:rFonts w:ascii="Arial" w:hAnsi="Arial" w:cs="Arial"/>
          <w:b/>
          <w:bCs/>
          <w:color w:val="auto"/>
        </w:rPr>
      </w:pPr>
      <w:bookmarkStart w:id="2" w:name="_Toc134527365"/>
      <w:r w:rsidRPr="00986832">
        <w:rPr>
          <w:rFonts w:ascii="Arial" w:hAnsi="Arial" w:cs="Arial"/>
          <w:b/>
          <w:bCs/>
          <w:color w:val="auto"/>
        </w:rPr>
        <w:t>Background</w:t>
      </w:r>
      <w:bookmarkEnd w:id="2"/>
    </w:p>
    <w:p w14:paraId="7DBBCDDE" w14:textId="77777777" w:rsidR="00203E8D" w:rsidRPr="00203E8D" w:rsidRDefault="00203E8D" w:rsidP="008801DB">
      <w:pPr>
        <w:jc w:val="both"/>
        <w:rPr>
          <w:rFonts w:ascii="Arial" w:hAnsi="Arial" w:cs="Arial"/>
        </w:rPr>
      </w:pPr>
      <w:r w:rsidRPr="00203E8D">
        <w:rPr>
          <w:rFonts w:ascii="Arial" w:hAnsi="Arial" w:cs="Arial"/>
        </w:rPr>
        <w:t>Virtual Learning Environments (VLEs), such as Moodle, are increasingly essential in the educational landscape. These online platforms provide a comprehensive and interactive space for both educators and learners. They serve as a repository for class information, learning materials, assignments, class recordings, and relevant online resources. Students can easily access these materials, with options to download or view them online on various devices. These platforms also offer the convenience of online assignment submissions and assessments.</w:t>
      </w:r>
    </w:p>
    <w:p w14:paraId="28D5A7C0" w14:textId="77777777" w:rsidR="00203E8D" w:rsidRPr="00203E8D" w:rsidRDefault="00203E8D" w:rsidP="008801DB">
      <w:pPr>
        <w:jc w:val="both"/>
        <w:rPr>
          <w:rFonts w:ascii="Arial" w:hAnsi="Arial" w:cs="Arial"/>
        </w:rPr>
      </w:pPr>
      <w:r w:rsidRPr="00203E8D">
        <w:rPr>
          <w:rFonts w:ascii="Arial" w:hAnsi="Arial" w:cs="Arial"/>
        </w:rPr>
        <w:t>Beyond the logistics, VLEs transform the learning process itself. They are not confined to distance learning, but also augment traditional classroom experiences. They integrate diverse technologies and pedagogical approaches, bridging physical and virtual educational environments. VLEs are also social spaces for students to interact and co-create knowledge, making them active participants in their learning journey. In essence, VLEs represent a blend of the traditional and the modern, providing an innovative, interactive, and engaging learning atmosphere.</w:t>
      </w:r>
    </w:p>
    <w:p w14:paraId="39EF9FBC" w14:textId="77777777" w:rsidR="00203E8D" w:rsidRDefault="00203E8D" w:rsidP="00337E08">
      <w:pPr>
        <w:rPr>
          <w:rFonts w:ascii="Arial" w:hAnsi="Arial" w:cs="Arial"/>
        </w:rPr>
      </w:pPr>
    </w:p>
    <w:p w14:paraId="22370F16" w14:textId="77777777" w:rsidR="00ED0841" w:rsidRPr="00986832" w:rsidRDefault="00C45EEB" w:rsidP="003A5449">
      <w:pPr>
        <w:pStyle w:val="Heading2"/>
        <w:rPr>
          <w:rFonts w:ascii="Arial" w:hAnsi="Arial" w:cs="Arial"/>
          <w:b/>
          <w:bCs/>
          <w:color w:val="auto"/>
        </w:rPr>
      </w:pPr>
      <w:bookmarkStart w:id="3" w:name="_Toc134527366"/>
      <w:r w:rsidRPr="00986832">
        <w:rPr>
          <w:rFonts w:ascii="Arial" w:hAnsi="Arial" w:cs="Arial"/>
          <w:b/>
          <w:bCs/>
          <w:color w:val="auto"/>
        </w:rPr>
        <w:t>Rationale</w:t>
      </w:r>
      <w:bookmarkEnd w:id="3"/>
      <w:r w:rsidRPr="00986832">
        <w:rPr>
          <w:rFonts w:ascii="Arial" w:hAnsi="Arial" w:cs="Arial"/>
          <w:b/>
          <w:bCs/>
          <w:color w:val="auto"/>
        </w:rPr>
        <w:t xml:space="preserve"> </w:t>
      </w:r>
    </w:p>
    <w:p w14:paraId="4EEAFB5A" w14:textId="0E56DAEF" w:rsidR="008206F1" w:rsidRDefault="008206F1" w:rsidP="008801DB">
      <w:pPr>
        <w:jc w:val="both"/>
        <w:rPr>
          <w:rFonts w:ascii="Arial" w:hAnsi="Arial" w:cs="Arial"/>
        </w:rPr>
      </w:pPr>
      <w:r w:rsidRPr="008206F1">
        <w:rPr>
          <w:rFonts w:ascii="Arial" w:hAnsi="Arial" w:cs="Arial"/>
        </w:rPr>
        <w:t xml:space="preserve">Virtual Learning Environments (VLEs), like MOODLE used by students at UWTSD, London Campus, are powerful tools for sharing resources and facilitating interaction between instructors and learners </w:t>
      </w:r>
      <w:sdt>
        <w:sdtPr>
          <w:rPr>
            <w:rFonts w:ascii="Arial" w:hAnsi="Arial" w:cs="Arial"/>
          </w:rPr>
          <w:id w:val="1510946302"/>
          <w:citation/>
        </w:sdtPr>
        <w:sdtEndPr/>
        <w:sdtContent>
          <w:r>
            <w:rPr>
              <w:rFonts w:ascii="Arial" w:hAnsi="Arial" w:cs="Arial"/>
            </w:rPr>
            <w:fldChar w:fldCharType="begin"/>
          </w:r>
          <w:r>
            <w:rPr>
              <w:rFonts w:ascii="Arial" w:hAnsi="Arial" w:cs="Arial"/>
            </w:rPr>
            <w:instrText xml:space="preserve"> CITATION Mar16 \l 2057 </w:instrText>
          </w:r>
          <w:r>
            <w:rPr>
              <w:rFonts w:ascii="Arial" w:hAnsi="Arial" w:cs="Arial"/>
            </w:rPr>
            <w:fldChar w:fldCharType="separate"/>
          </w:r>
          <w:r w:rsidRPr="008206F1">
            <w:rPr>
              <w:rFonts w:ascii="Arial" w:hAnsi="Arial" w:cs="Arial"/>
              <w:noProof/>
            </w:rPr>
            <w:t>(Barnes, 2016)</w:t>
          </w:r>
          <w:r>
            <w:rPr>
              <w:rFonts w:ascii="Arial" w:hAnsi="Arial" w:cs="Arial"/>
            </w:rPr>
            <w:fldChar w:fldCharType="end"/>
          </w:r>
        </w:sdtContent>
      </w:sdt>
      <w:r w:rsidRPr="008206F1">
        <w:rPr>
          <w:rFonts w:ascii="Arial" w:hAnsi="Arial" w:cs="Arial"/>
        </w:rPr>
        <w:t>. However, despite the recognized pedagogical benefits, technological advantages, and practicality of VLEs, there is a gap in the research exploring the effects of these platforms on the learning experience. Factors such as user perception and ease of use can affect how these platforms are utilized and ultimately, the students' and instructors' experiences</w:t>
      </w:r>
      <w:r>
        <w:rPr>
          <w:rFonts w:ascii="Arial" w:hAnsi="Arial" w:cs="Arial"/>
        </w:rPr>
        <w:t xml:space="preserve"> </w:t>
      </w:r>
      <w:sdt>
        <w:sdtPr>
          <w:rPr>
            <w:rFonts w:ascii="Arial" w:hAnsi="Arial" w:cs="Arial"/>
          </w:rPr>
          <w:id w:val="-1199705933"/>
          <w:citation/>
        </w:sdtPr>
        <w:sdtEndPr/>
        <w:sdtContent>
          <w:r>
            <w:rPr>
              <w:rFonts w:ascii="Arial" w:hAnsi="Arial" w:cs="Arial"/>
            </w:rPr>
            <w:fldChar w:fldCharType="begin"/>
          </w:r>
          <w:r>
            <w:rPr>
              <w:rFonts w:ascii="Arial" w:hAnsi="Arial" w:cs="Arial"/>
            </w:rPr>
            <w:instrText xml:space="preserve"> CITATION Bri15 \l 2057 </w:instrText>
          </w:r>
          <w:r>
            <w:rPr>
              <w:rFonts w:ascii="Arial" w:hAnsi="Arial" w:cs="Arial"/>
            </w:rPr>
            <w:fldChar w:fldCharType="separate"/>
          </w:r>
          <w:r w:rsidRPr="008206F1">
            <w:rPr>
              <w:rFonts w:ascii="Arial" w:hAnsi="Arial" w:cs="Arial"/>
              <w:noProof/>
            </w:rPr>
            <w:t>(Griffith, 2015)</w:t>
          </w:r>
          <w:r>
            <w:rPr>
              <w:rFonts w:ascii="Arial" w:hAnsi="Arial" w:cs="Arial"/>
            </w:rPr>
            <w:fldChar w:fldCharType="end"/>
          </w:r>
        </w:sdtContent>
      </w:sdt>
      <w:r w:rsidRPr="008206F1">
        <w:rPr>
          <w:rFonts w:ascii="Arial" w:hAnsi="Arial" w:cs="Arial"/>
        </w:rPr>
        <w:t>. Given this background, this study aims to assess the impact of VLEs on the learning experience of students at UWTSD, London Campus, focusing on their use of MOODLE.</w:t>
      </w:r>
    </w:p>
    <w:p w14:paraId="6041EDEA" w14:textId="77777777" w:rsidR="008206F1" w:rsidRDefault="008206F1" w:rsidP="00ED0841">
      <w:pPr>
        <w:rPr>
          <w:rFonts w:ascii="Arial" w:hAnsi="Arial" w:cs="Arial"/>
        </w:rPr>
      </w:pPr>
    </w:p>
    <w:p w14:paraId="63823817" w14:textId="77777777" w:rsidR="008206F1" w:rsidRDefault="008206F1" w:rsidP="00ED0841">
      <w:pPr>
        <w:rPr>
          <w:rFonts w:ascii="Arial" w:hAnsi="Arial" w:cs="Arial"/>
        </w:rPr>
      </w:pPr>
    </w:p>
    <w:p w14:paraId="316D615D" w14:textId="77777777" w:rsidR="00ED0841" w:rsidRPr="00986832" w:rsidRDefault="00C45EEB" w:rsidP="003A5449">
      <w:pPr>
        <w:pStyle w:val="Heading2"/>
        <w:rPr>
          <w:rFonts w:ascii="Arial" w:hAnsi="Arial" w:cs="Arial"/>
          <w:b/>
          <w:bCs/>
          <w:color w:val="auto"/>
        </w:rPr>
      </w:pPr>
      <w:bookmarkStart w:id="4" w:name="_Toc134527367"/>
      <w:r w:rsidRPr="00986832">
        <w:rPr>
          <w:rFonts w:ascii="Arial" w:hAnsi="Arial" w:cs="Arial"/>
          <w:b/>
          <w:bCs/>
          <w:color w:val="auto"/>
        </w:rPr>
        <w:t>Research Objectives</w:t>
      </w:r>
      <w:bookmarkEnd w:id="4"/>
      <w:r w:rsidRPr="00986832">
        <w:rPr>
          <w:rFonts w:ascii="Arial" w:hAnsi="Arial" w:cs="Arial"/>
          <w:b/>
          <w:bCs/>
          <w:color w:val="auto"/>
        </w:rPr>
        <w:t xml:space="preserve"> </w:t>
      </w:r>
    </w:p>
    <w:p w14:paraId="4C3D0C65" w14:textId="77777777" w:rsidR="00B547C4" w:rsidRPr="00986832" w:rsidRDefault="00C45EEB" w:rsidP="008801DB">
      <w:pPr>
        <w:jc w:val="both"/>
        <w:rPr>
          <w:rFonts w:ascii="Arial" w:hAnsi="Arial" w:cs="Arial"/>
        </w:rPr>
      </w:pPr>
      <w:r w:rsidRPr="00986832">
        <w:rPr>
          <w:rFonts w:ascii="Arial" w:hAnsi="Arial" w:cs="Arial"/>
        </w:rPr>
        <w:t xml:space="preserve">As this study will focus on assessing the impact of the Virtual Learning Environment on the </w:t>
      </w:r>
      <w:bookmarkStart w:id="5" w:name="_Hlk113543134"/>
      <w:r w:rsidRPr="00986832">
        <w:rPr>
          <w:rFonts w:ascii="Arial" w:hAnsi="Arial" w:cs="Arial"/>
        </w:rPr>
        <w:t>Students at UWTS, London Campus</w:t>
      </w:r>
      <w:bookmarkEnd w:id="5"/>
      <w:r w:rsidRPr="00986832">
        <w:rPr>
          <w:rFonts w:ascii="Arial" w:hAnsi="Arial" w:cs="Arial"/>
        </w:rPr>
        <w:t xml:space="preserve">, the </w:t>
      </w:r>
      <w:r w:rsidR="000C1210" w:rsidRPr="00986832">
        <w:rPr>
          <w:rFonts w:ascii="Arial" w:hAnsi="Arial" w:cs="Arial"/>
        </w:rPr>
        <w:t>primary</w:t>
      </w:r>
      <w:r w:rsidRPr="00986832">
        <w:rPr>
          <w:rFonts w:ascii="Arial" w:hAnsi="Arial" w:cs="Arial"/>
        </w:rPr>
        <w:t xml:space="preserve"> objective</w:t>
      </w:r>
      <w:r w:rsidR="000C1210" w:rsidRPr="00986832">
        <w:rPr>
          <w:rFonts w:ascii="Arial" w:hAnsi="Arial" w:cs="Arial"/>
        </w:rPr>
        <w:t xml:space="preserve"> that</w:t>
      </w:r>
      <w:r w:rsidRPr="00986832">
        <w:rPr>
          <w:rFonts w:ascii="Arial" w:hAnsi="Arial" w:cs="Arial"/>
        </w:rPr>
        <w:t xml:space="preserve"> will be applied</w:t>
      </w:r>
      <w:r w:rsidR="000C1210" w:rsidRPr="00986832">
        <w:rPr>
          <w:rFonts w:ascii="Arial" w:hAnsi="Arial" w:cs="Arial"/>
        </w:rPr>
        <w:t xml:space="preserve"> is</w:t>
      </w:r>
      <w:r w:rsidRPr="00986832">
        <w:rPr>
          <w:rFonts w:ascii="Arial" w:hAnsi="Arial" w:cs="Arial"/>
        </w:rPr>
        <w:t>;</w:t>
      </w:r>
    </w:p>
    <w:p w14:paraId="5D114FD6" w14:textId="77777777" w:rsidR="000C1210" w:rsidRPr="00986832" w:rsidRDefault="00C45EEB" w:rsidP="008801DB">
      <w:pPr>
        <w:pStyle w:val="ListParagraph"/>
        <w:numPr>
          <w:ilvl w:val="0"/>
          <w:numId w:val="3"/>
        </w:numPr>
        <w:jc w:val="both"/>
        <w:rPr>
          <w:rFonts w:ascii="Arial" w:hAnsi="Arial" w:cs="Arial"/>
        </w:rPr>
      </w:pPr>
      <w:bookmarkStart w:id="6" w:name="_Hlk113548066"/>
      <w:r w:rsidRPr="00986832">
        <w:rPr>
          <w:rFonts w:ascii="Arial" w:hAnsi="Arial" w:cs="Arial"/>
        </w:rPr>
        <w:t>To identify the impact of the Virtual Learning Environment on the learning experience of students at UWTS, London Campus.</w:t>
      </w:r>
    </w:p>
    <w:p w14:paraId="7C30BA14" w14:textId="77777777" w:rsidR="000C1210" w:rsidRPr="00986832" w:rsidRDefault="00C45EEB" w:rsidP="008801DB">
      <w:pPr>
        <w:jc w:val="both"/>
        <w:rPr>
          <w:rFonts w:ascii="Arial" w:hAnsi="Arial" w:cs="Arial"/>
        </w:rPr>
      </w:pPr>
      <w:r w:rsidRPr="00986832">
        <w:rPr>
          <w:rFonts w:ascii="Arial" w:hAnsi="Arial" w:cs="Arial"/>
        </w:rPr>
        <w:lastRenderedPageBreak/>
        <w:t>Based on this primary objective, the secondary objectives will include;</w:t>
      </w:r>
    </w:p>
    <w:p w14:paraId="745F7C56" w14:textId="77777777" w:rsidR="00B547C4" w:rsidRPr="00986832" w:rsidRDefault="00C45EEB" w:rsidP="008801DB">
      <w:pPr>
        <w:pStyle w:val="ListParagraph"/>
        <w:numPr>
          <w:ilvl w:val="0"/>
          <w:numId w:val="3"/>
        </w:numPr>
        <w:jc w:val="both"/>
        <w:rPr>
          <w:rFonts w:ascii="Arial" w:hAnsi="Arial" w:cs="Arial"/>
        </w:rPr>
      </w:pPr>
      <w:r w:rsidRPr="00986832">
        <w:rPr>
          <w:rFonts w:ascii="Arial" w:hAnsi="Arial" w:cs="Arial"/>
        </w:rPr>
        <w:t>To establish the influence of a virtual learning environment on the satisfaction and engagement of Students at UWTS, London Campus in their learning experience.</w:t>
      </w:r>
    </w:p>
    <w:p w14:paraId="0E31DED0" w14:textId="77777777" w:rsidR="00B547C4" w:rsidRPr="00986832" w:rsidRDefault="00C45EEB" w:rsidP="008801DB">
      <w:pPr>
        <w:pStyle w:val="ListParagraph"/>
        <w:numPr>
          <w:ilvl w:val="0"/>
          <w:numId w:val="3"/>
        </w:numPr>
        <w:jc w:val="both"/>
        <w:rPr>
          <w:rFonts w:ascii="Arial" w:hAnsi="Arial" w:cs="Arial"/>
        </w:rPr>
      </w:pPr>
      <w:r w:rsidRPr="00986832">
        <w:rPr>
          <w:rFonts w:ascii="Arial" w:hAnsi="Arial" w:cs="Arial"/>
        </w:rPr>
        <w:t>To assess the perceptions and attitudes of students at UWTS, London Campus concerning the use of M</w:t>
      </w:r>
      <w:r w:rsidR="003B136C" w:rsidRPr="00986832">
        <w:rPr>
          <w:rFonts w:ascii="Arial" w:hAnsi="Arial" w:cs="Arial"/>
        </w:rPr>
        <w:t>oodle</w:t>
      </w:r>
      <w:r w:rsidRPr="00986832">
        <w:rPr>
          <w:rFonts w:ascii="Arial" w:hAnsi="Arial" w:cs="Arial"/>
        </w:rPr>
        <w:t xml:space="preserve"> as a </w:t>
      </w:r>
      <w:r w:rsidR="000C1210" w:rsidRPr="00986832">
        <w:rPr>
          <w:rFonts w:ascii="Arial" w:hAnsi="Arial" w:cs="Arial"/>
        </w:rPr>
        <w:t>VLE.</w:t>
      </w:r>
    </w:p>
    <w:p w14:paraId="2A3D96DF" w14:textId="2347B388" w:rsidR="000C1210" w:rsidRDefault="00C45EEB" w:rsidP="008801DB">
      <w:pPr>
        <w:pStyle w:val="ListParagraph"/>
        <w:numPr>
          <w:ilvl w:val="0"/>
          <w:numId w:val="3"/>
        </w:numPr>
        <w:jc w:val="both"/>
        <w:rPr>
          <w:rFonts w:ascii="Arial" w:hAnsi="Arial" w:cs="Arial"/>
        </w:rPr>
      </w:pPr>
      <w:r w:rsidRPr="00986832">
        <w:rPr>
          <w:rFonts w:ascii="Arial" w:hAnsi="Arial" w:cs="Arial"/>
        </w:rPr>
        <w:t>To explore the ease of M</w:t>
      </w:r>
      <w:r w:rsidR="003B136C" w:rsidRPr="00986832">
        <w:rPr>
          <w:rFonts w:ascii="Arial" w:hAnsi="Arial" w:cs="Arial"/>
        </w:rPr>
        <w:t>oodle</w:t>
      </w:r>
      <w:r w:rsidRPr="00986832">
        <w:rPr>
          <w:rFonts w:ascii="Arial" w:hAnsi="Arial" w:cs="Arial"/>
        </w:rPr>
        <w:t xml:space="preserve"> as a VLE for students in their learning process and its impact on their learning experience</w:t>
      </w:r>
      <w:sdt>
        <w:sdtPr>
          <w:rPr>
            <w:rFonts w:ascii="Arial" w:hAnsi="Arial" w:cs="Arial"/>
          </w:rPr>
          <w:id w:val="-541900070"/>
          <w:citation/>
        </w:sdtPr>
        <w:sdtEndPr/>
        <w:sdtContent>
          <w:r w:rsidR="008206F1">
            <w:rPr>
              <w:rFonts w:ascii="Arial" w:hAnsi="Arial" w:cs="Arial"/>
            </w:rPr>
            <w:fldChar w:fldCharType="begin"/>
          </w:r>
          <w:r w:rsidR="008206F1">
            <w:rPr>
              <w:rFonts w:ascii="Arial" w:hAnsi="Arial" w:cs="Arial"/>
            </w:rPr>
            <w:instrText xml:space="preserve"> CITATION Kel19 \l 2057 </w:instrText>
          </w:r>
          <w:r w:rsidR="008206F1">
            <w:rPr>
              <w:rFonts w:ascii="Arial" w:hAnsi="Arial" w:cs="Arial"/>
            </w:rPr>
            <w:fldChar w:fldCharType="separate"/>
          </w:r>
          <w:r w:rsidR="008206F1">
            <w:rPr>
              <w:rFonts w:ascii="Arial" w:hAnsi="Arial" w:cs="Arial"/>
              <w:noProof/>
            </w:rPr>
            <w:t xml:space="preserve"> </w:t>
          </w:r>
          <w:r w:rsidR="008206F1" w:rsidRPr="008206F1">
            <w:rPr>
              <w:rFonts w:ascii="Arial" w:hAnsi="Arial" w:cs="Arial"/>
              <w:noProof/>
            </w:rPr>
            <w:t>(Quintanilla, 20119)</w:t>
          </w:r>
          <w:r w:rsidR="008206F1">
            <w:rPr>
              <w:rFonts w:ascii="Arial" w:hAnsi="Arial" w:cs="Arial"/>
            </w:rPr>
            <w:fldChar w:fldCharType="end"/>
          </w:r>
        </w:sdtContent>
      </w:sdt>
      <w:r w:rsidRPr="00986832">
        <w:rPr>
          <w:rFonts w:ascii="Arial" w:hAnsi="Arial" w:cs="Arial"/>
        </w:rPr>
        <w:t>.</w:t>
      </w:r>
    </w:p>
    <w:p w14:paraId="0D3B4E3A" w14:textId="412B44A1" w:rsidR="00986832" w:rsidRDefault="00986832" w:rsidP="00986832">
      <w:pPr>
        <w:rPr>
          <w:rFonts w:ascii="Arial" w:hAnsi="Arial" w:cs="Arial"/>
        </w:rPr>
      </w:pPr>
    </w:p>
    <w:p w14:paraId="33F4B838" w14:textId="54BB9E01" w:rsidR="00986832" w:rsidRDefault="00986832" w:rsidP="00986832">
      <w:pPr>
        <w:rPr>
          <w:rFonts w:ascii="Arial" w:hAnsi="Arial" w:cs="Arial"/>
        </w:rPr>
      </w:pPr>
    </w:p>
    <w:p w14:paraId="3CA979FC" w14:textId="70E39025" w:rsidR="00986832" w:rsidRDefault="00986832" w:rsidP="00986832">
      <w:pPr>
        <w:rPr>
          <w:rFonts w:ascii="Arial" w:hAnsi="Arial" w:cs="Arial"/>
        </w:rPr>
      </w:pPr>
    </w:p>
    <w:p w14:paraId="651DC490" w14:textId="5ED05943" w:rsidR="00986832" w:rsidRDefault="00986832" w:rsidP="00986832">
      <w:pPr>
        <w:rPr>
          <w:rFonts w:ascii="Arial" w:hAnsi="Arial" w:cs="Arial"/>
        </w:rPr>
      </w:pPr>
    </w:p>
    <w:p w14:paraId="79FD35F4" w14:textId="47E6B0A7" w:rsidR="00986832" w:rsidRDefault="00986832" w:rsidP="00986832">
      <w:pPr>
        <w:rPr>
          <w:rFonts w:ascii="Arial" w:hAnsi="Arial" w:cs="Arial"/>
        </w:rPr>
      </w:pPr>
    </w:p>
    <w:p w14:paraId="7813D347" w14:textId="16A65584" w:rsidR="00986832" w:rsidRDefault="00986832" w:rsidP="00986832">
      <w:pPr>
        <w:rPr>
          <w:rFonts w:ascii="Arial" w:hAnsi="Arial" w:cs="Arial"/>
        </w:rPr>
      </w:pPr>
    </w:p>
    <w:p w14:paraId="062B6161" w14:textId="0592A723" w:rsidR="00986832" w:rsidRDefault="00986832" w:rsidP="00986832">
      <w:pPr>
        <w:rPr>
          <w:rFonts w:ascii="Arial" w:hAnsi="Arial" w:cs="Arial"/>
        </w:rPr>
      </w:pPr>
    </w:p>
    <w:p w14:paraId="66228CDB" w14:textId="6C0F495A" w:rsidR="00986832" w:rsidRDefault="00986832" w:rsidP="00986832">
      <w:pPr>
        <w:rPr>
          <w:rFonts w:ascii="Arial" w:hAnsi="Arial" w:cs="Arial"/>
        </w:rPr>
      </w:pPr>
    </w:p>
    <w:p w14:paraId="217DF443" w14:textId="5DB65A14" w:rsidR="00986832" w:rsidRDefault="00986832" w:rsidP="00986832">
      <w:pPr>
        <w:rPr>
          <w:rFonts w:ascii="Arial" w:hAnsi="Arial" w:cs="Arial"/>
        </w:rPr>
      </w:pPr>
    </w:p>
    <w:p w14:paraId="37AA9885" w14:textId="62CC1F6C" w:rsidR="00986832" w:rsidRDefault="00986832" w:rsidP="00986832">
      <w:pPr>
        <w:rPr>
          <w:rFonts w:ascii="Arial" w:hAnsi="Arial" w:cs="Arial"/>
        </w:rPr>
      </w:pPr>
    </w:p>
    <w:p w14:paraId="4BDE53CA" w14:textId="6850D4DB" w:rsidR="00986832" w:rsidRDefault="00986832" w:rsidP="00986832">
      <w:pPr>
        <w:rPr>
          <w:rFonts w:ascii="Arial" w:hAnsi="Arial" w:cs="Arial"/>
        </w:rPr>
      </w:pPr>
    </w:p>
    <w:p w14:paraId="0002B638" w14:textId="7474E8E1" w:rsidR="00986832" w:rsidRDefault="00986832" w:rsidP="00986832">
      <w:pPr>
        <w:rPr>
          <w:rFonts w:ascii="Arial" w:hAnsi="Arial" w:cs="Arial"/>
        </w:rPr>
      </w:pPr>
    </w:p>
    <w:p w14:paraId="4416E4AB" w14:textId="1FFBE365" w:rsidR="00986832" w:rsidRDefault="00986832" w:rsidP="00986832">
      <w:pPr>
        <w:rPr>
          <w:rFonts w:ascii="Arial" w:hAnsi="Arial" w:cs="Arial"/>
        </w:rPr>
      </w:pPr>
    </w:p>
    <w:p w14:paraId="1D4F4F58" w14:textId="5B196B52" w:rsidR="00986832" w:rsidRDefault="00986832" w:rsidP="00986832">
      <w:pPr>
        <w:rPr>
          <w:rFonts w:ascii="Arial" w:hAnsi="Arial" w:cs="Arial"/>
        </w:rPr>
      </w:pPr>
    </w:p>
    <w:p w14:paraId="79370180" w14:textId="338B3D93" w:rsidR="00986832" w:rsidRDefault="00986832" w:rsidP="00986832">
      <w:pPr>
        <w:rPr>
          <w:rFonts w:ascii="Arial" w:hAnsi="Arial" w:cs="Arial"/>
        </w:rPr>
      </w:pPr>
    </w:p>
    <w:p w14:paraId="7FC6067E" w14:textId="413E34BF" w:rsidR="00986832" w:rsidRDefault="00986832" w:rsidP="00986832">
      <w:pPr>
        <w:rPr>
          <w:rFonts w:ascii="Arial" w:hAnsi="Arial" w:cs="Arial"/>
        </w:rPr>
      </w:pPr>
    </w:p>
    <w:p w14:paraId="0A7A6CBD" w14:textId="5CE937B4" w:rsidR="00986832" w:rsidRDefault="00986832" w:rsidP="00986832">
      <w:pPr>
        <w:rPr>
          <w:rFonts w:ascii="Arial" w:hAnsi="Arial" w:cs="Arial"/>
        </w:rPr>
      </w:pPr>
    </w:p>
    <w:bookmarkEnd w:id="6"/>
    <w:p w14:paraId="17D1C387" w14:textId="2243B32C" w:rsidR="00B547C4" w:rsidRDefault="00B547C4" w:rsidP="003A5449">
      <w:pPr>
        <w:pStyle w:val="Heading1"/>
        <w:jc w:val="center"/>
        <w:rPr>
          <w:rFonts w:ascii="Arial" w:hAnsi="Arial" w:cs="Arial"/>
          <w:b/>
          <w:bCs/>
          <w:color w:val="auto"/>
        </w:rPr>
      </w:pPr>
    </w:p>
    <w:p w14:paraId="1A3D566F" w14:textId="3E29A3AF" w:rsidR="00986832" w:rsidRDefault="00986832" w:rsidP="00986832"/>
    <w:p w14:paraId="5E7955BA" w14:textId="300FCE4A" w:rsidR="00986832" w:rsidRDefault="00986832" w:rsidP="00986832"/>
    <w:p w14:paraId="6969BDF4" w14:textId="4DF47900" w:rsidR="00986832" w:rsidRDefault="00986832" w:rsidP="00986832"/>
    <w:p w14:paraId="36D2E578" w14:textId="53B9F8B8" w:rsidR="007358D0" w:rsidRDefault="007358D0" w:rsidP="00986832"/>
    <w:p w14:paraId="208799AA" w14:textId="0D1EDB0A" w:rsidR="007358D0" w:rsidRDefault="007358D0" w:rsidP="00986832"/>
    <w:p w14:paraId="73C5BEA9" w14:textId="043043CC" w:rsidR="007358D0" w:rsidRDefault="007358D0" w:rsidP="00986832"/>
    <w:p w14:paraId="4AA599E3" w14:textId="32AB35E0" w:rsidR="007358D0" w:rsidRDefault="007358D0" w:rsidP="00986832"/>
    <w:p w14:paraId="6D3EAB3D" w14:textId="77777777" w:rsidR="007358D0" w:rsidRDefault="007358D0" w:rsidP="00986832"/>
    <w:p w14:paraId="42C18C90" w14:textId="2FD35D5C" w:rsidR="00986832" w:rsidRDefault="00986832" w:rsidP="00986832"/>
    <w:p w14:paraId="5AB170D5" w14:textId="77777777" w:rsidR="00986832" w:rsidRPr="00986832" w:rsidRDefault="00986832" w:rsidP="00986832"/>
    <w:p w14:paraId="6546D5B4" w14:textId="45FBE80B" w:rsidR="00ED0841" w:rsidRPr="007358D0" w:rsidRDefault="00C45EEB" w:rsidP="003A5449">
      <w:pPr>
        <w:pStyle w:val="Heading1"/>
        <w:jc w:val="center"/>
        <w:rPr>
          <w:rFonts w:ascii="Arial" w:hAnsi="Arial" w:cs="Arial"/>
          <w:b/>
          <w:bCs/>
          <w:color w:val="auto"/>
          <w:lang w:val="fr-FR"/>
        </w:rPr>
      </w:pPr>
      <w:bookmarkStart w:id="7" w:name="_Toc134527368"/>
      <w:r w:rsidRPr="007358D0">
        <w:rPr>
          <w:rFonts w:ascii="Arial" w:hAnsi="Arial" w:cs="Arial"/>
          <w:b/>
          <w:bCs/>
          <w:color w:val="auto"/>
          <w:lang w:val="fr-FR"/>
        </w:rPr>
        <w:lastRenderedPageBreak/>
        <w:t>Lite</w:t>
      </w:r>
      <w:r w:rsidR="001801B8">
        <w:rPr>
          <w:rFonts w:ascii="Arial" w:hAnsi="Arial" w:cs="Arial"/>
          <w:b/>
          <w:bCs/>
          <w:color w:val="auto"/>
          <w:lang w:val="fr-FR"/>
        </w:rPr>
        <w:t>rature</w:t>
      </w:r>
      <w:r w:rsidRPr="007358D0">
        <w:rPr>
          <w:rFonts w:ascii="Arial" w:hAnsi="Arial" w:cs="Arial"/>
          <w:b/>
          <w:bCs/>
          <w:color w:val="auto"/>
          <w:lang w:val="fr-FR"/>
        </w:rPr>
        <w:t xml:space="preserve"> Review</w:t>
      </w:r>
      <w:bookmarkEnd w:id="7"/>
    </w:p>
    <w:p w14:paraId="6BE1AAFE" w14:textId="63525A48" w:rsidR="003B136C" w:rsidRDefault="008206F1" w:rsidP="008801DB">
      <w:pPr>
        <w:jc w:val="both"/>
        <w:rPr>
          <w:rFonts w:ascii="Arial" w:hAnsi="Arial" w:cs="Arial"/>
        </w:rPr>
      </w:pPr>
      <w:r w:rsidRPr="008206F1">
        <w:rPr>
          <w:rFonts w:ascii="Arial" w:hAnsi="Arial" w:cs="Arial"/>
        </w:rPr>
        <w:t>VLEs are tools combining various resources to facilitate interaction between learners and tutors in an integrated online environment (Griffith &amp; Dunham, 2015). The perceived usefulness and ease of use of a VLE are critical in predicting its impact on the learning experience (Dawson, 2009). A well-designed and flexible VLE can positively influence learners' attitudes and increase engagement (Reedy &amp; Parker, 2018). The use of VLEs has been associated with positive learning experiences, largely due to increased accessibility to learning materials and flexible delivery methods (Barnes, 2016). The collaborative learning opportunities offered by VLEs further provide a platform for learners to develop competencies (Griffith &amp; Dunham, 2015). User-friendly VLEs compatible with various digital devices and providing adequate support tend to be more positively perceived by learners (Quintanilla, 2019).</w:t>
      </w:r>
    </w:p>
    <w:p w14:paraId="490A55E3" w14:textId="77777777" w:rsidR="00986832" w:rsidRPr="00986832" w:rsidRDefault="00986832" w:rsidP="00ED0841">
      <w:pPr>
        <w:rPr>
          <w:rFonts w:ascii="Arial" w:hAnsi="Arial" w:cs="Arial"/>
        </w:rPr>
      </w:pPr>
    </w:p>
    <w:p w14:paraId="4B69CAFC" w14:textId="78065452" w:rsidR="00ED0841" w:rsidRPr="00986832" w:rsidRDefault="00C45EEB" w:rsidP="00986832">
      <w:pPr>
        <w:pStyle w:val="Heading1"/>
        <w:jc w:val="center"/>
        <w:rPr>
          <w:rFonts w:ascii="Arial" w:hAnsi="Arial" w:cs="Arial"/>
          <w:b/>
          <w:bCs/>
          <w:color w:val="auto"/>
        </w:rPr>
      </w:pPr>
      <w:bookmarkStart w:id="8" w:name="_Toc134527369"/>
      <w:r w:rsidRPr="00986832">
        <w:rPr>
          <w:rFonts w:ascii="Arial" w:hAnsi="Arial" w:cs="Arial"/>
          <w:b/>
          <w:bCs/>
          <w:color w:val="auto"/>
        </w:rPr>
        <w:t>Research Methodology</w:t>
      </w:r>
      <w:bookmarkEnd w:id="8"/>
    </w:p>
    <w:p w14:paraId="349CF100" w14:textId="77777777" w:rsidR="00ED0841" w:rsidRPr="00986832" w:rsidRDefault="00C45EEB" w:rsidP="003A5449">
      <w:pPr>
        <w:pStyle w:val="Heading2"/>
        <w:rPr>
          <w:rFonts w:ascii="Arial" w:hAnsi="Arial" w:cs="Arial"/>
          <w:b/>
          <w:bCs/>
          <w:color w:val="auto"/>
        </w:rPr>
      </w:pPr>
      <w:bookmarkStart w:id="9" w:name="_Toc134527370"/>
      <w:r w:rsidRPr="00986832">
        <w:rPr>
          <w:rFonts w:ascii="Arial" w:hAnsi="Arial" w:cs="Arial"/>
          <w:b/>
          <w:bCs/>
          <w:color w:val="auto"/>
        </w:rPr>
        <w:t>Research method and the methodology</w:t>
      </w:r>
      <w:bookmarkEnd w:id="9"/>
      <w:r w:rsidRPr="00986832">
        <w:rPr>
          <w:rFonts w:ascii="Arial" w:hAnsi="Arial" w:cs="Arial"/>
          <w:b/>
          <w:bCs/>
          <w:color w:val="auto"/>
        </w:rPr>
        <w:t xml:space="preserve"> </w:t>
      </w:r>
    </w:p>
    <w:p w14:paraId="03D66379" w14:textId="16CFD032" w:rsidR="00907809" w:rsidRPr="00986832" w:rsidRDefault="00C45EEB" w:rsidP="008801DB">
      <w:pPr>
        <w:jc w:val="both"/>
        <w:rPr>
          <w:rFonts w:ascii="Arial" w:hAnsi="Arial" w:cs="Arial"/>
        </w:rPr>
      </w:pPr>
      <w:r w:rsidRPr="00986832">
        <w:rPr>
          <w:rFonts w:ascii="Arial" w:hAnsi="Arial" w:cs="Arial"/>
        </w:rPr>
        <w:t xml:space="preserve">This study utilized a </w:t>
      </w:r>
      <w:r w:rsidR="00044253" w:rsidRPr="00986832">
        <w:rPr>
          <w:rFonts w:ascii="Arial" w:hAnsi="Arial" w:cs="Arial"/>
        </w:rPr>
        <w:t xml:space="preserve">mixed </w:t>
      </w:r>
      <w:r w:rsidRPr="00986832">
        <w:rPr>
          <w:rFonts w:ascii="Arial" w:hAnsi="Arial" w:cs="Arial"/>
        </w:rPr>
        <w:t>research methodology.</w:t>
      </w:r>
      <w:r w:rsidR="00044253" w:rsidRPr="00986832">
        <w:rPr>
          <w:rFonts w:ascii="Arial" w:hAnsi="Arial" w:cs="Arial"/>
        </w:rPr>
        <w:t xml:space="preserve"> Through the mixed research method, the researcher </w:t>
      </w:r>
      <w:r w:rsidR="0047454D" w:rsidRPr="00986832">
        <w:rPr>
          <w:rFonts w:ascii="Arial" w:hAnsi="Arial" w:cs="Arial"/>
        </w:rPr>
        <w:t xml:space="preserve">integrated features </w:t>
      </w:r>
      <w:r w:rsidR="00044253" w:rsidRPr="00986832">
        <w:rPr>
          <w:rFonts w:ascii="Arial" w:hAnsi="Arial" w:cs="Arial"/>
        </w:rPr>
        <w:t>of the qualitative and quantitative research to attain the research objectives. The survey</w:t>
      </w:r>
      <w:r w:rsidR="00BD1914">
        <w:rPr>
          <w:rFonts w:ascii="Arial" w:hAnsi="Arial" w:cs="Arial"/>
        </w:rPr>
        <w:t xml:space="preserve"> </w:t>
      </w:r>
      <w:r w:rsidR="00BD1914">
        <w:rPr>
          <w:rFonts w:ascii="Arial" w:hAnsi="Arial" w:cs="Arial"/>
        </w:rPr>
        <w:t>(questionnaire)</w:t>
      </w:r>
      <w:r w:rsidR="00044253" w:rsidRPr="00986832">
        <w:rPr>
          <w:rFonts w:ascii="Arial" w:hAnsi="Arial" w:cs="Arial"/>
        </w:rPr>
        <w:t xml:space="preserve"> research method was used, </w:t>
      </w:r>
      <w:r w:rsidR="000E0E76">
        <w:rPr>
          <w:rFonts w:ascii="Arial" w:hAnsi="Arial" w:cs="Arial"/>
        </w:rPr>
        <w:t>including research</w:t>
      </w:r>
      <w:r w:rsidR="00BD1914">
        <w:rPr>
          <w:rFonts w:ascii="Arial" w:hAnsi="Arial" w:cs="Arial"/>
        </w:rPr>
        <w:t>ing</w:t>
      </w:r>
      <w:r w:rsidR="000E0E76">
        <w:rPr>
          <w:rFonts w:ascii="Arial" w:hAnsi="Arial" w:cs="Arial"/>
        </w:rPr>
        <w:t xml:space="preserve"> </w:t>
      </w:r>
      <w:r w:rsidR="00BD1914">
        <w:rPr>
          <w:rFonts w:ascii="Arial" w:hAnsi="Arial" w:cs="Arial"/>
        </w:rPr>
        <w:t>via</w:t>
      </w:r>
      <w:r w:rsidRPr="00986832">
        <w:rPr>
          <w:rFonts w:ascii="Arial" w:hAnsi="Arial" w:cs="Arial"/>
        </w:rPr>
        <w:t xml:space="preserve"> survey</w:t>
      </w:r>
      <w:r w:rsidR="00203271">
        <w:rPr>
          <w:rFonts w:ascii="Arial" w:hAnsi="Arial" w:cs="Arial"/>
        </w:rPr>
        <w:t xml:space="preserve"> </w:t>
      </w:r>
      <w:r w:rsidR="00203271">
        <w:rPr>
          <w:rFonts w:ascii="Arial" w:hAnsi="Arial" w:cs="Arial"/>
        </w:rPr>
        <w:t>(questionnaire)</w:t>
      </w:r>
      <w:r w:rsidR="00203271" w:rsidRPr="00986832">
        <w:rPr>
          <w:rFonts w:ascii="Arial" w:hAnsi="Arial" w:cs="Arial"/>
        </w:rPr>
        <w:t xml:space="preserve"> </w:t>
      </w:r>
      <w:r w:rsidRPr="00986832">
        <w:rPr>
          <w:rFonts w:ascii="Arial" w:hAnsi="Arial" w:cs="Arial"/>
        </w:rPr>
        <w:t xml:space="preserve">that researcher </w:t>
      </w:r>
      <w:r w:rsidR="00203271">
        <w:rPr>
          <w:rFonts w:ascii="Arial" w:hAnsi="Arial" w:cs="Arial"/>
        </w:rPr>
        <w:t>took</w:t>
      </w:r>
      <w:r w:rsidRPr="00986832">
        <w:rPr>
          <w:rFonts w:ascii="Arial" w:hAnsi="Arial" w:cs="Arial"/>
        </w:rPr>
        <w:t xml:space="preserve"> to survey respondents. Through this method, the </w:t>
      </w:r>
      <w:r w:rsidR="00E12191" w:rsidRPr="00986832">
        <w:rPr>
          <w:rFonts w:ascii="Arial" w:hAnsi="Arial" w:cs="Arial"/>
        </w:rPr>
        <w:t xml:space="preserve">primary </w:t>
      </w:r>
      <w:r w:rsidRPr="00986832">
        <w:rPr>
          <w:rFonts w:ascii="Arial" w:hAnsi="Arial" w:cs="Arial"/>
        </w:rPr>
        <w:t>data collected from the survey</w:t>
      </w:r>
      <w:r w:rsidR="00BD1914">
        <w:rPr>
          <w:rFonts w:ascii="Arial" w:hAnsi="Arial" w:cs="Arial"/>
        </w:rPr>
        <w:t xml:space="preserve"> </w:t>
      </w:r>
      <w:r w:rsidR="00BD1914">
        <w:rPr>
          <w:rFonts w:ascii="Arial" w:hAnsi="Arial" w:cs="Arial"/>
        </w:rPr>
        <w:t>(questionnaire)</w:t>
      </w:r>
      <w:r w:rsidR="00BD1914">
        <w:rPr>
          <w:rFonts w:ascii="Arial" w:hAnsi="Arial" w:cs="Arial"/>
        </w:rPr>
        <w:t xml:space="preserve"> </w:t>
      </w:r>
      <w:r w:rsidRPr="00986832">
        <w:rPr>
          <w:rFonts w:ascii="Arial" w:hAnsi="Arial" w:cs="Arial"/>
        </w:rPr>
        <w:t xml:space="preserve">is then statistically </w:t>
      </w:r>
      <w:r w:rsidR="001801B8" w:rsidRPr="00986832">
        <w:rPr>
          <w:rFonts w:ascii="Arial" w:hAnsi="Arial" w:cs="Arial"/>
        </w:rPr>
        <w:t>analysed</w:t>
      </w:r>
      <w:r w:rsidRPr="00986832">
        <w:rPr>
          <w:rFonts w:ascii="Arial" w:hAnsi="Arial" w:cs="Arial"/>
        </w:rPr>
        <w:t xml:space="preserve"> to establish meaningful research conclusions. The data that was collected through surveys involved the collection of data from the target audience at a specific time interval. This method was selected as it allowed for the collection of quantitative data within a short amount of time.</w:t>
      </w:r>
    </w:p>
    <w:p w14:paraId="52B2BD99" w14:textId="77777777" w:rsidR="00ED0841" w:rsidRPr="00986832" w:rsidRDefault="00C45EEB" w:rsidP="003A5449">
      <w:pPr>
        <w:pStyle w:val="Heading2"/>
        <w:rPr>
          <w:rFonts w:ascii="Arial" w:hAnsi="Arial" w:cs="Arial"/>
          <w:b/>
          <w:bCs/>
          <w:color w:val="auto"/>
        </w:rPr>
      </w:pPr>
      <w:bookmarkStart w:id="10" w:name="_Toc134527371"/>
      <w:r w:rsidRPr="00986832">
        <w:rPr>
          <w:rFonts w:ascii="Arial" w:hAnsi="Arial" w:cs="Arial"/>
          <w:b/>
          <w:bCs/>
          <w:color w:val="auto"/>
        </w:rPr>
        <w:t>Combined approach</w:t>
      </w:r>
      <w:bookmarkEnd w:id="10"/>
      <w:r w:rsidRPr="00986832">
        <w:rPr>
          <w:rFonts w:ascii="Arial" w:hAnsi="Arial" w:cs="Arial"/>
          <w:b/>
          <w:bCs/>
          <w:color w:val="auto"/>
        </w:rPr>
        <w:t xml:space="preserve"> </w:t>
      </w:r>
    </w:p>
    <w:p w14:paraId="2E20699B" w14:textId="2547CDAD" w:rsidR="00ED0841" w:rsidRPr="00986832" w:rsidRDefault="00C45EEB" w:rsidP="008801DB">
      <w:pPr>
        <w:jc w:val="both"/>
        <w:rPr>
          <w:rFonts w:ascii="Arial" w:hAnsi="Arial" w:cs="Arial"/>
        </w:rPr>
      </w:pPr>
      <w:r w:rsidRPr="00986832">
        <w:rPr>
          <w:rFonts w:ascii="Arial" w:hAnsi="Arial" w:cs="Arial"/>
        </w:rPr>
        <w:t xml:space="preserve">The study applies a combined approach which includes </w:t>
      </w:r>
      <w:r w:rsidR="000E0E76">
        <w:rPr>
          <w:rFonts w:ascii="Arial" w:hAnsi="Arial" w:cs="Arial"/>
        </w:rPr>
        <w:t>collecting both qualitative and qualitative data to help draw</w:t>
      </w:r>
      <w:r w:rsidRPr="00986832">
        <w:rPr>
          <w:rFonts w:ascii="Arial" w:hAnsi="Arial" w:cs="Arial"/>
        </w:rPr>
        <w:t xml:space="preserve"> a meaningful approach.</w:t>
      </w:r>
    </w:p>
    <w:p w14:paraId="2C801CAD" w14:textId="77777777" w:rsidR="00ED0841" w:rsidRPr="00986832" w:rsidRDefault="00C45EEB" w:rsidP="003A5449">
      <w:pPr>
        <w:pStyle w:val="Heading2"/>
        <w:rPr>
          <w:rFonts w:ascii="Arial" w:hAnsi="Arial" w:cs="Arial"/>
          <w:b/>
          <w:bCs/>
          <w:color w:val="auto"/>
        </w:rPr>
      </w:pPr>
      <w:bookmarkStart w:id="11" w:name="_Toc134527372"/>
      <w:r w:rsidRPr="00986832">
        <w:rPr>
          <w:rFonts w:ascii="Arial" w:hAnsi="Arial" w:cs="Arial"/>
          <w:b/>
          <w:bCs/>
          <w:color w:val="auto"/>
        </w:rPr>
        <w:t>Data</w:t>
      </w:r>
      <w:bookmarkEnd w:id="11"/>
    </w:p>
    <w:p w14:paraId="49D8E99F" w14:textId="6738F5D9" w:rsidR="00ED0841" w:rsidRPr="00986832" w:rsidRDefault="00C45EEB" w:rsidP="008801DB">
      <w:pPr>
        <w:jc w:val="both"/>
        <w:rPr>
          <w:rFonts w:ascii="Arial" w:hAnsi="Arial" w:cs="Arial"/>
        </w:rPr>
      </w:pPr>
      <w:r w:rsidRPr="00986832">
        <w:rPr>
          <w:rFonts w:ascii="Arial" w:hAnsi="Arial" w:cs="Arial"/>
        </w:rPr>
        <w:t xml:space="preserve">As the study utilized a combined approach, both primary and secondary data were collected. Primary data was collected </w:t>
      </w:r>
      <w:r w:rsidR="0047454D" w:rsidRPr="00986832">
        <w:rPr>
          <w:rFonts w:ascii="Arial" w:hAnsi="Arial" w:cs="Arial"/>
        </w:rPr>
        <w:t>by using</w:t>
      </w:r>
      <w:r w:rsidRPr="00986832">
        <w:rPr>
          <w:rFonts w:ascii="Arial" w:hAnsi="Arial" w:cs="Arial"/>
        </w:rPr>
        <w:t xml:space="preserve"> survey</w:t>
      </w:r>
      <w:r w:rsidR="00A70110">
        <w:rPr>
          <w:rFonts w:ascii="Arial" w:hAnsi="Arial" w:cs="Arial"/>
        </w:rPr>
        <w:t xml:space="preserve"> (questionnaire)</w:t>
      </w:r>
      <w:r w:rsidRPr="00986832">
        <w:rPr>
          <w:rFonts w:ascii="Arial" w:hAnsi="Arial" w:cs="Arial"/>
        </w:rPr>
        <w:t xml:space="preserve"> which w</w:t>
      </w:r>
      <w:r w:rsidR="00A70110">
        <w:rPr>
          <w:rFonts w:ascii="Arial" w:hAnsi="Arial" w:cs="Arial"/>
        </w:rPr>
        <w:t>as</w:t>
      </w:r>
      <w:r w:rsidRPr="00986832">
        <w:rPr>
          <w:rFonts w:ascii="Arial" w:hAnsi="Arial" w:cs="Arial"/>
        </w:rPr>
        <w:t xml:space="preserve"> created by the researcher. Secondary data was collected </w:t>
      </w:r>
      <w:r w:rsidR="00A70110" w:rsidRPr="00986832">
        <w:rPr>
          <w:rFonts w:ascii="Arial" w:hAnsi="Arial" w:cs="Arial"/>
        </w:rPr>
        <w:t>using</w:t>
      </w:r>
      <w:r w:rsidRPr="00986832">
        <w:rPr>
          <w:rFonts w:ascii="Arial" w:hAnsi="Arial" w:cs="Arial"/>
        </w:rPr>
        <w:t xml:space="preserve"> existing research materials to collect data that had already been </w:t>
      </w:r>
      <w:r w:rsidR="00A70110" w:rsidRPr="00986832">
        <w:rPr>
          <w:rFonts w:ascii="Arial" w:hAnsi="Arial" w:cs="Arial"/>
        </w:rPr>
        <w:t>analysed</w:t>
      </w:r>
      <w:r w:rsidRPr="00986832">
        <w:rPr>
          <w:rFonts w:ascii="Arial" w:hAnsi="Arial" w:cs="Arial"/>
        </w:rPr>
        <w:t xml:space="preserve"> and evaluated by other researchers.</w:t>
      </w:r>
    </w:p>
    <w:p w14:paraId="21874B43" w14:textId="77777777" w:rsidR="00ED0841" w:rsidRPr="00986832" w:rsidRDefault="00C45EEB" w:rsidP="003A5449">
      <w:pPr>
        <w:pStyle w:val="Heading2"/>
        <w:rPr>
          <w:rFonts w:ascii="Arial" w:hAnsi="Arial" w:cs="Arial"/>
          <w:b/>
          <w:bCs/>
          <w:color w:val="auto"/>
        </w:rPr>
      </w:pPr>
      <w:bookmarkStart w:id="12" w:name="_Toc134527373"/>
      <w:r w:rsidRPr="00986832">
        <w:rPr>
          <w:rFonts w:ascii="Arial" w:hAnsi="Arial" w:cs="Arial"/>
          <w:b/>
          <w:bCs/>
          <w:color w:val="auto"/>
        </w:rPr>
        <w:lastRenderedPageBreak/>
        <w:t>Data collection process</w:t>
      </w:r>
      <w:bookmarkEnd w:id="12"/>
      <w:r w:rsidRPr="00986832">
        <w:rPr>
          <w:rFonts w:ascii="Arial" w:hAnsi="Arial" w:cs="Arial"/>
          <w:b/>
          <w:bCs/>
          <w:color w:val="auto"/>
        </w:rPr>
        <w:t xml:space="preserve"> </w:t>
      </w:r>
    </w:p>
    <w:p w14:paraId="5E5EFC4A" w14:textId="300DBCF0" w:rsidR="00ED0841" w:rsidRPr="00986832" w:rsidRDefault="00C45EEB" w:rsidP="008801DB">
      <w:pPr>
        <w:jc w:val="both"/>
        <w:rPr>
          <w:rFonts w:ascii="Arial" w:hAnsi="Arial" w:cs="Arial"/>
        </w:rPr>
      </w:pPr>
      <w:r w:rsidRPr="00986832">
        <w:rPr>
          <w:rFonts w:ascii="Arial" w:hAnsi="Arial" w:cs="Arial"/>
        </w:rPr>
        <w:t xml:space="preserve">For the </w:t>
      </w:r>
      <w:r w:rsidR="00A70110">
        <w:rPr>
          <w:rFonts w:ascii="Arial" w:hAnsi="Arial" w:cs="Arial"/>
        </w:rPr>
        <w:t>questionnaire</w:t>
      </w:r>
      <w:r w:rsidRPr="00986832">
        <w:rPr>
          <w:rFonts w:ascii="Arial" w:hAnsi="Arial" w:cs="Arial"/>
        </w:rPr>
        <w:t xml:space="preserve">, the data collection process included steps. In the first step, the researcher designed the </w:t>
      </w:r>
      <w:r w:rsidR="00A70110">
        <w:rPr>
          <w:rFonts w:ascii="Arial" w:hAnsi="Arial" w:cs="Arial"/>
        </w:rPr>
        <w:t>questionnaire</w:t>
      </w:r>
      <w:r w:rsidRPr="00986832">
        <w:rPr>
          <w:rFonts w:ascii="Arial" w:hAnsi="Arial" w:cs="Arial"/>
        </w:rPr>
        <w:t>. Following the design of th</w:t>
      </w:r>
      <w:r w:rsidR="00A70110">
        <w:rPr>
          <w:rFonts w:ascii="Arial" w:hAnsi="Arial" w:cs="Arial"/>
        </w:rPr>
        <w:t>is</w:t>
      </w:r>
      <w:r w:rsidRPr="00986832">
        <w:rPr>
          <w:rFonts w:ascii="Arial" w:hAnsi="Arial" w:cs="Arial"/>
        </w:rPr>
        <w:t xml:space="preserve"> material, </w:t>
      </w:r>
      <w:r w:rsidR="000E0E76">
        <w:rPr>
          <w:rFonts w:ascii="Arial" w:hAnsi="Arial" w:cs="Arial"/>
        </w:rPr>
        <w:t xml:space="preserve">the researcher </w:t>
      </w:r>
      <w:r w:rsidR="00A70110">
        <w:rPr>
          <w:rFonts w:ascii="Arial" w:hAnsi="Arial" w:cs="Arial"/>
        </w:rPr>
        <w:t>took</w:t>
      </w:r>
      <w:r w:rsidR="000E0E76">
        <w:rPr>
          <w:rFonts w:ascii="Arial" w:hAnsi="Arial" w:cs="Arial"/>
        </w:rPr>
        <w:t xml:space="preserve"> these materials to the identified sample population in the second </w:t>
      </w:r>
      <w:r w:rsidR="001801B8">
        <w:rPr>
          <w:rFonts w:ascii="Arial" w:hAnsi="Arial" w:cs="Arial"/>
        </w:rPr>
        <w:t>step</w:t>
      </w:r>
      <w:r w:rsidR="001801B8" w:rsidRPr="00986832">
        <w:rPr>
          <w:rFonts w:ascii="Arial" w:hAnsi="Arial" w:cs="Arial"/>
        </w:rPr>
        <w:t>.</w:t>
      </w:r>
      <w:r w:rsidRPr="00986832">
        <w:rPr>
          <w:rFonts w:ascii="Arial" w:hAnsi="Arial" w:cs="Arial"/>
        </w:rPr>
        <w:t xml:space="preserve"> For the secondary data, the researcher identified relevant research materials by entering keywords such as 'virtual learning environment' and 'learning experience' on </w:t>
      </w:r>
      <w:r w:rsidR="001801B8">
        <w:rPr>
          <w:rFonts w:ascii="Arial" w:hAnsi="Arial" w:cs="Arial"/>
        </w:rPr>
        <w:t>one</w:t>
      </w:r>
      <w:r w:rsidRPr="00986832">
        <w:rPr>
          <w:rFonts w:ascii="Arial" w:hAnsi="Arial" w:cs="Arial"/>
        </w:rPr>
        <w:t xml:space="preserve"> search </w:t>
      </w:r>
      <w:r w:rsidR="001801B8" w:rsidRPr="00986832">
        <w:rPr>
          <w:rFonts w:ascii="Arial" w:hAnsi="Arial" w:cs="Arial"/>
        </w:rPr>
        <w:t>engine:</w:t>
      </w:r>
      <w:r w:rsidRPr="00986832">
        <w:rPr>
          <w:rFonts w:ascii="Arial" w:hAnsi="Arial" w:cs="Arial"/>
        </w:rPr>
        <w:t xml:space="preserve"> Google Scholar. Relevant research materials were identified by reading through the abstracts and establishing the appropriateness of the materials for the study.</w:t>
      </w:r>
    </w:p>
    <w:p w14:paraId="7D019080" w14:textId="77777777" w:rsidR="00ED0841" w:rsidRPr="00986832" w:rsidRDefault="00C45EEB" w:rsidP="003A5449">
      <w:pPr>
        <w:pStyle w:val="Heading2"/>
        <w:rPr>
          <w:rFonts w:ascii="Arial" w:hAnsi="Arial" w:cs="Arial"/>
          <w:b/>
          <w:bCs/>
          <w:color w:val="auto"/>
        </w:rPr>
      </w:pPr>
      <w:bookmarkStart w:id="13" w:name="_Toc134527374"/>
      <w:r w:rsidRPr="00986832">
        <w:rPr>
          <w:rFonts w:ascii="Arial" w:hAnsi="Arial" w:cs="Arial"/>
          <w:b/>
          <w:bCs/>
          <w:color w:val="auto"/>
        </w:rPr>
        <w:t>Population, Sample, and Sample size</w:t>
      </w:r>
      <w:bookmarkEnd w:id="13"/>
      <w:r w:rsidRPr="00986832">
        <w:rPr>
          <w:rFonts w:ascii="Arial" w:hAnsi="Arial" w:cs="Arial"/>
          <w:b/>
          <w:bCs/>
          <w:color w:val="auto"/>
        </w:rPr>
        <w:t xml:space="preserve"> </w:t>
      </w:r>
    </w:p>
    <w:p w14:paraId="401174BD" w14:textId="77777777" w:rsidR="00ED0841" w:rsidRPr="00986832" w:rsidRDefault="00C45EEB" w:rsidP="008801DB">
      <w:pPr>
        <w:jc w:val="both"/>
        <w:rPr>
          <w:rFonts w:ascii="Arial" w:hAnsi="Arial" w:cs="Arial"/>
        </w:rPr>
      </w:pPr>
      <w:r w:rsidRPr="00986832">
        <w:rPr>
          <w:rFonts w:ascii="Arial" w:hAnsi="Arial" w:cs="Arial"/>
        </w:rPr>
        <w:t xml:space="preserve">The target population of this study is Students </w:t>
      </w:r>
      <w:bookmarkStart w:id="14" w:name="_Hlk113548774"/>
      <w:r w:rsidRPr="00986832">
        <w:rPr>
          <w:rFonts w:ascii="Arial" w:hAnsi="Arial" w:cs="Arial"/>
        </w:rPr>
        <w:t>at UWTS, London Campus</w:t>
      </w:r>
      <w:bookmarkEnd w:id="14"/>
      <w:r w:rsidRPr="00986832">
        <w:rPr>
          <w:rFonts w:ascii="Arial" w:hAnsi="Arial" w:cs="Arial"/>
        </w:rPr>
        <w:t>. The sample for the study was identified through a non-probability sampling method</w:t>
      </w:r>
      <w:r w:rsidR="00460492" w:rsidRPr="00986832">
        <w:rPr>
          <w:rFonts w:ascii="Arial" w:hAnsi="Arial" w:cs="Arial"/>
        </w:rPr>
        <w:t xml:space="preserve"> identified as convenience sampling. In convenience sampling, the researcher identified a sample size of </w:t>
      </w:r>
      <w:r w:rsidR="00F412D6" w:rsidRPr="00986832">
        <w:rPr>
          <w:rFonts w:ascii="Arial" w:hAnsi="Arial" w:cs="Arial"/>
        </w:rPr>
        <w:t>16</w:t>
      </w:r>
      <w:r w:rsidR="00460492" w:rsidRPr="00986832">
        <w:rPr>
          <w:rFonts w:ascii="Arial" w:hAnsi="Arial" w:cs="Arial"/>
        </w:rPr>
        <w:t xml:space="preserve"> respondents drawn from the part of the population that is close to hand. </w:t>
      </w:r>
    </w:p>
    <w:p w14:paraId="78B84269" w14:textId="77777777" w:rsidR="00ED0841" w:rsidRPr="00986832" w:rsidRDefault="00C45EEB" w:rsidP="003A5449">
      <w:pPr>
        <w:pStyle w:val="Heading2"/>
        <w:rPr>
          <w:rFonts w:ascii="Arial" w:hAnsi="Arial" w:cs="Arial"/>
          <w:b/>
          <w:bCs/>
          <w:color w:val="auto"/>
        </w:rPr>
      </w:pPr>
      <w:bookmarkStart w:id="15" w:name="_Toc134527375"/>
      <w:r w:rsidRPr="00986832">
        <w:rPr>
          <w:rFonts w:ascii="Arial" w:hAnsi="Arial" w:cs="Arial"/>
          <w:b/>
          <w:bCs/>
          <w:color w:val="auto"/>
        </w:rPr>
        <w:t>Ethics in data collection</w:t>
      </w:r>
      <w:bookmarkEnd w:id="15"/>
    </w:p>
    <w:p w14:paraId="4FD8A87C" w14:textId="33748E63" w:rsidR="00ED0841" w:rsidRDefault="00C45EEB" w:rsidP="008801DB">
      <w:pPr>
        <w:jc w:val="both"/>
        <w:rPr>
          <w:rFonts w:ascii="Arial" w:hAnsi="Arial" w:cs="Arial"/>
        </w:rPr>
      </w:pPr>
      <w:r w:rsidRPr="00986832">
        <w:rPr>
          <w:rFonts w:ascii="Arial" w:hAnsi="Arial" w:cs="Arial"/>
        </w:rPr>
        <w:t xml:space="preserve">One of the ethical considerations during the collection of data was the voluntary participation of participants. To ensure that each participant took part in the study voluntarily, each respondent was required to sign an informed consent form that detailed what their engagement in the study would include and how their data would be utilized. Another ethical consideration was the confidentiality of the data collected. Confidentiality of the participant's data was maintained by </w:t>
      </w:r>
      <w:r w:rsidR="00044253" w:rsidRPr="00986832">
        <w:rPr>
          <w:rFonts w:ascii="Arial" w:hAnsi="Arial" w:cs="Arial"/>
        </w:rPr>
        <w:t>ensuring that the data was encrypted and the exclusion of identifiable data from the results presented in the research.</w:t>
      </w:r>
    </w:p>
    <w:p w14:paraId="19872A28" w14:textId="7424EDCD" w:rsidR="00986832" w:rsidRDefault="00986832" w:rsidP="00ED0841">
      <w:pPr>
        <w:rPr>
          <w:rFonts w:ascii="Arial" w:hAnsi="Arial" w:cs="Arial"/>
        </w:rPr>
      </w:pPr>
    </w:p>
    <w:p w14:paraId="2391DB7F" w14:textId="00CD08C0" w:rsidR="00986832" w:rsidRDefault="00986832" w:rsidP="00ED0841">
      <w:pPr>
        <w:rPr>
          <w:rFonts w:ascii="Arial" w:hAnsi="Arial" w:cs="Arial"/>
        </w:rPr>
      </w:pPr>
    </w:p>
    <w:p w14:paraId="69796BAD" w14:textId="77777777" w:rsidR="00986832" w:rsidRPr="00986832" w:rsidRDefault="00986832" w:rsidP="00ED0841">
      <w:pPr>
        <w:rPr>
          <w:rFonts w:ascii="Arial" w:hAnsi="Arial" w:cs="Arial"/>
        </w:rPr>
      </w:pPr>
    </w:p>
    <w:p w14:paraId="45C47E14" w14:textId="5005AF82" w:rsidR="00ED0841" w:rsidRPr="00986832" w:rsidRDefault="00C45EEB" w:rsidP="00986832">
      <w:pPr>
        <w:pStyle w:val="Heading1"/>
        <w:jc w:val="center"/>
        <w:rPr>
          <w:rFonts w:ascii="Arial" w:hAnsi="Arial" w:cs="Arial"/>
          <w:b/>
          <w:bCs/>
          <w:color w:val="auto"/>
        </w:rPr>
      </w:pPr>
      <w:bookmarkStart w:id="16" w:name="_Toc134527376"/>
      <w:r w:rsidRPr="00986832">
        <w:rPr>
          <w:rFonts w:ascii="Arial" w:hAnsi="Arial" w:cs="Arial"/>
          <w:b/>
          <w:bCs/>
          <w:color w:val="auto"/>
        </w:rPr>
        <w:t>Results/Findings, analysis, and discussion</w:t>
      </w:r>
      <w:bookmarkEnd w:id="16"/>
    </w:p>
    <w:p w14:paraId="1E25A7B9" w14:textId="77777777" w:rsidR="00ED0841" w:rsidRPr="00986832" w:rsidRDefault="00C45EEB" w:rsidP="003A5449">
      <w:pPr>
        <w:pStyle w:val="Heading2"/>
        <w:rPr>
          <w:rFonts w:ascii="Arial" w:hAnsi="Arial" w:cs="Arial"/>
          <w:b/>
          <w:bCs/>
          <w:color w:val="auto"/>
        </w:rPr>
      </w:pPr>
      <w:bookmarkStart w:id="17" w:name="_Toc134527377"/>
      <w:r w:rsidRPr="00986832">
        <w:rPr>
          <w:rFonts w:ascii="Arial" w:hAnsi="Arial" w:cs="Arial"/>
          <w:b/>
          <w:bCs/>
          <w:color w:val="auto"/>
        </w:rPr>
        <w:t>Primary data analysis</w:t>
      </w:r>
      <w:bookmarkEnd w:id="17"/>
      <w:r w:rsidR="00752B87" w:rsidRPr="00986832">
        <w:rPr>
          <w:rFonts w:ascii="Arial" w:hAnsi="Arial" w:cs="Arial"/>
          <w:b/>
          <w:bCs/>
          <w:color w:val="auto"/>
        </w:rPr>
        <w:t xml:space="preserve"> </w:t>
      </w:r>
    </w:p>
    <w:p w14:paraId="25A0319C" w14:textId="77777777" w:rsidR="007E09C9" w:rsidRPr="00986832" w:rsidRDefault="00C45EEB" w:rsidP="008801DB">
      <w:pPr>
        <w:jc w:val="both"/>
        <w:rPr>
          <w:rFonts w:ascii="Arial" w:hAnsi="Arial" w:cs="Arial"/>
        </w:rPr>
      </w:pPr>
      <w:r w:rsidRPr="00986832">
        <w:rPr>
          <w:rFonts w:ascii="Arial" w:hAnsi="Arial" w:cs="Arial"/>
        </w:rPr>
        <w:t>The respondents were asked to state the level of difficulty associated with setting up their Moodle accounts. Out of 16 respondents, a majority (6 respondents) established that it was easy for them to set up their account, while four respondents stated that it was very easy for them to set up their account, as showcased in figure 1.0 below. This highlighted that for many students, the use of MOODLE as a VLE is associated with minimal difficulties enhancing the ease of their learning experiences.</w:t>
      </w:r>
    </w:p>
    <w:p w14:paraId="0D9BF981" w14:textId="77777777" w:rsidR="00F412D6" w:rsidRPr="00986832" w:rsidRDefault="00C45EEB" w:rsidP="008801DB">
      <w:pPr>
        <w:jc w:val="both"/>
        <w:rPr>
          <w:rFonts w:ascii="Arial" w:hAnsi="Arial" w:cs="Arial"/>
        </w:rPr>
      </w:pPr>
      <w:r w:rsidRPr="00986832">
        <w:rPr>
          <w:rFonts w:ascii="Arial" w:hAnsi="Arial" w:cs="Arial"/>
        </w:rPr>
        <w:t>Figure 1.0 Level of Difficulty</w:t>
      </w:r>
    </w:p>
    <w:p w14:paraId="33BF7672" w14:textId="77777777" w:rsidR="00F412D6" w:rsidRPr="00986832" w:rsidRDefault="00C45EEB" w:rsidP="00F412D6">
      <w:pPr>
        <w:rPr>
          <w:rFonts w:ascii="Arial" w:hAnsi="Arial" w:cs="Arial"/>
        </w:rPr>
      </w:pPr>
      <w:r w:rsidRPr="00986832">
        <w:rPr>
          <w:rFonts w:ascii="Arial" w:hAnsi="Arial" w:cs="Arial"/>
          <w:noProof/>
        </w:rPr>
        <w:lastRenderedPageBreak/>
        <w:drawing>
          <wp:inline distT="0" distB="0" distL="0" distR="0" wp14:anchorId="78EC94FF" wp14:editId="271CF6F2">
            <wp:extent cx="5486400" cy="3200400"/>
            <wp:effectExtent l="0" t="0" r="0" b="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2FD02D" w14:textId="77777777" w:rsidR="007E09C9" w:rsidRPr="00986832" w:rsidRDefault="007E09C9" w:rsidP="00F412D6">
      <w:pPr>
        <w:rPr>
          <w:rFonts w:ascii="Arial" w:hAnsi="Arial" w:cs="Arial"/>
        </w:rPr>
      </w:pPr>
    </w:p>
    <w:p w14:paraId="6C52233D" w14:textId="77777777" w:rsidR="007E09C9" w:rsidRPr="00986832" w:rsidRDefault="00C45EEB" w:rsidP="008801DB">
      <w:pPr>
        <w:jc w:val="both"/>
        <w:rPr>
          <w:rFonts w:ascii="Arial" w:hAnsi="Arial" w:cs="Arial"/>
        </w:rPr>
      </w:pPr>
      <w:r w:rsidRPr="00986832">
        <w:rPr>
          <w:rFonts w:ascii="Arial" w:hAnsi="Arial" w:cs="Arial"/>
        </w:rPr>
        <w:t>Respondents were also asked to establish how many times they had utilized MOODLE in the previous week. A majority of the respondents (7 respondents) stated that they had used the VLE five times, and only one respondent had used the VLE more than 15 times. This showcased that many students utilize the VLE across the week.</w:t>
      </w:r>
    </w:p>
    <w:p w14:paraId="261ED3A6" w14:textId="77777777" w:rsidR="007E09C9" w:rsidRPr="00986832" w:rsidRDefault="00C45EEB" w:rsidP="00F412D6">
      <w:pPr>
        <w:rPr>
          <w:rFonts w:ascii="Arial" w:hAnsi="Arial" w:cs="Arial"/>
        </w:rPr>
      </w:pPr>
      <w:r w:rsidRPr="00986832">
        <w:rPr>
          <w:rFonts w:ascii="Arial" w:hAnsi="Arial" w:cs="Arial"/>
          <w:noProof/>
        </w:rPr>
        <w:drawing>
          <wp:inline distT="0" distB="0" distL="0" distR="0" wp14:anchorId="1D3A6294" wp14:editId="63E4983D">
            <wp:extent cx="5486400" cy="32004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AA3DC8" w14:textId="77777777" w:rsidR="00044253" w:rsidRPr="00986832" w:rsidRDefault="00044253" w:rsidP="00F412D6">
      <w:pPr>
        <w:rPr>
          <w:rFonts w:ascii="Arial" w:hAnsi="Arial" w:cs="Arial"/>
        </w:rPr>
      </w:pPr>
    </w:p>
    <w:p w14:paraId="2910D728" w14:textId="0C2B3156" w:rsidR="009655DF" w:rsidRPr="00986832" w:rsidRDefault="00C45EEB" w:rsidP="008801DB">
      <w:pPr>
        <w:jc w:val="both"/>
        <w:rPr>
          <w:rFonts w:ascii="Arial" w:hAnsi="Arial" w:cs="Arial"/>
        </w:rPr>
      </w:pPr>
      <w:r w:rsidRPr="00986832">
        <w:rPr>
          <w:rFonts w:ascii="Arial" w:hAnsi="Arial" w:cs="Arial"/>
        </w:rPr>
        <w:t>The respondents were asked to highlight what device was easier to access Moodle. This question was designed to highlight the accessibility of the VLE during the learning process for the students. A majority of the respondents (8)</w:t>
      </w:r>
      <w:r w:rsidR="00567176" w:rsidRPr="00986832">
        <w:rPr>
          <w:rFonts w:ascii="Arial" w:hAnsi="Arial" w:cs="Arial"/>
        </w:rPr>
        <w:t xml:space="preserve"> established that </w:t>
      </w:r>
      <w:r w:rsidR="000E0E76">
        <w:rPr>
          <w:rFonts w:ascii="Arial" w:hAnsi="Arial" w:cs="Arial"/>
        </w:rPr>
        <w:t xml:space="preserve">accessing Moodle through </w:t>
      </w:r>
      <w:r w:rsidR="000E0E76">
        <w:rPr>
          <w:rFonts w:ascii="Arial" w:hAnsi="Arial" w:cs="Arial"/>
        </w:rPr>
        <w:lastRenderedPageBreak/>
        <w:t>their laptops was easier, while only three</w:t>
      </w:r>
      <w:r w:rsidR="00567176" w:rsidRPr="00986832">
        <w:rPr>
          <w:rFonts w:ascii="Arial" w:hAnsi="Arial" w:cs="Arial"/>
        </w:rPr>
        <w:t xml:space="preserve"> highlighted the ease of access through their phones. These responses showcase that the use of Moodle calls for the inclusion </w:t>
      </w:r>
      <w:r w:rsidR="00946080" w:rsidRPr="00986832">
        <w:rPr>
          <w:rFonts w:ascii="Arial" w:hAnsi="Arial" w:cs="Arial"/>
        </w:rPr>
        <w:t>of digital devices in the learning process of these students, particularly the use of laptops.</w:t>
      </w:r>
    </w:p>
    <w:p w14:paraId="061AE789" w14:textId="77777777" w:rsidR="00946080" w:rsidRPr="00986832" w:rsidRDefault="00C45EEB" w:rsidP="00F412D6">
      <w:pPr>
        <w:rPr>
          <w:rFonts w:ascii="Arial" w:hAnsi="Arial" w:cs="Arial"/>
        </w:rPr>
      </w:pPr>
      <w:r w:rsidRPr="00986832">
        <w:rPr>
          <w:rFonts w:ascii="Arial" w:hAnsi="Arial" w:cs="Arial"/>
          <w:noProof/>
        </w:rPr>
        <w:drawing>
          <wp:inline distT="0" distB="0" distL="0" distR="0" wp14:anchorId="53B13925" wp14:editId="50EA2A3D">
            <wp:extent cx="5486400" cy="320040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31299E" w14:textId="77777777" w:rsidR="00057D29" w:rsidRPr="00986832" w:rsidRDefault="00C45EEB" w:rsidP="008801DB">
      <w:pPr>
        <w:jc w:val="both"/>
        <w:rPr>
          <w:rFonts w:ascii="Arial" w:hAnsi="Arial" w:cs="Arial"/>
        </w:rPr>
      </w:pPr>
      <w:r w:rsidRPr="00986832">
        <w:rPr>
          <w:rFonts w:ascii="Arial" w:hAnsi="Arial" w:cs="Arial"/>
        </w:rPr>
        <w:t>The respondents were asked to highlight some of the parts of Moodle that helped them with their studies. A few of the students mentioned that Moodle helps them to interact with lecturers easily, but most of them established that they could access a large portion of the study materials in the library.</w:t>
      </w:r>
    </w:p>
    <w:p w14:paraId="66166ABD" w14:textId="77777777" w:rsidR="00057D29" w:rsidRPr="00986832" w:rsidRDefault="00057D29" w:rsidP="008801DB">
      <w:pPr>
        <w:jc w:val="both"/>
        <w:rPr>
          <w:rFonts w:ascii="Arial" w:hAnsi="Arial" w:cs="Arial"/>
        </w:rPr>
      </w:pPr>
    </w:p>
    <w:p w14:paraId="0509B46C" w14:textId="77777777" w:rsidR="00057D29" w:rsidRPr="00986832" w:rsidRDefault="00C45EEB" w:rsidP="008801DB">
      <w:pPr>
        <w:jc w:val="both"/>
        <w:rPr>
          <w:rFonts w:ascii="Arial" w:hAnsi="Arial" w:cs="Arial"/>
        </w:rPr>
      </w:pPr>
      <w:r w:rsidRPr="00986832">
        <w:rPr>
          <w:rFonts w:ascii="Arial" w:hAnsi="Arial" w:cs="Arial"/>
        </w:rPr>
        <w:t>The respondents were asked to rate from 1 to 10, with one being the lowest and ten being the highest, the level at which they were satisfied with Moodle Support Services. A majority of the respondents (7) rated a satisfaction score of six, which showcased a high level of satisfaction. Only one student registered a satisfaction score of, three students registered a satisfaction score of 5, and 5 students rated a satisfaction score of 4. These scores showcase</w:t>
      </w:r>
      <w:r w:rsidR="00481DF8" w:rsidRPr="00986832">
        <w:rPr>
          <w:rFonts w:ascii="Arial" w:hAnsi="Arial" w:cs="Arial"/>
        </w:rPr>
        <w:t xml:space="preserve">d </w:t>
      </w:r>
      <w:r w:rsidRPr="00986832">
        <w:rPr>
          <w:rFonts w:ascii="Arial" w:hAnsi="Arial" w:cs="Arial"/>
        </w:rPr>
        <w:t>increased satisfaction with the use of Moodle as a VLE in their learning experiences.</w:t>
      </w:r>
    </w:p>
    <w:p w14:paraId="605B4BF4" w14:textId="77777777" w:rsidR="00481DF8" w:rsidRPr="00986832" w:rsidRDefault="00C45EEB" w:rsidP="00057D29">
      <w:pPr>
        <w:rPr>
          <w:rFonts w:ascii="Arial" w:hAnsi="Arial" w:cs="Arial"/>
        </w:rPr>
      </w:pPr>
      <w:r w:rsidRPr="00986832">
        <w:rPr>
          <w:rFonts w:ascii="Arial" w:hAnsi="Arial" w:cs="Arial"/>
          <w:noProof/>
        </w:rPr>
        <w:lastRenderedPageBreak/>
        <w:drawing>
          <wp:inline distT="0" distB="0" distL="0" distR="0" wp14:anchorId="42635248" wp14:editId="7758721D">
            <wp:extent cx="5486400" cy="3200400"/>
            <wp:effectExtent l="0" t="0" r="0" b="0"/>
            <wp:docPr id="40" name="Chart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97DBCBD" w14:textId="3D65D5BE" w:rsidR="00057D29" w:rsidRPr="00986832" w:rsidRDefault="00C45EEB" w:rsidP="008801DB">
      <w:pPr>
        <w:jc w:val="both"/>
        <w:rPr>
          <w:rFonts w:ascii="Arial" w:hAnsi="Arial" w:cs="Arial"/>
        </w:rPr>
      </w:pPr>
      <w:r w:rsidRPr="00986832">
        <w:rPr>
          <w:rFonts w:ascii="Arial" w:hAnsi="Arial" w:cs="Arial"/>
        </w:rPr>
        <w:t xml:space="preserve">The respondents were asked to provide a short description of their Moodle Experience. A large part of the students highlighted that they had had a good experience using Moodle platform. However, </w:t>
      </w:r>
      <w:r w:rsidR="000E0E76">
        <w:rPr>
          <w:rFonts w:ascii="Arial" w:hAnsi="Arial" w:cs="Arial"/>
        </w:rPr>
        <w:t>a few students mentioned that they have difficulties</w:t>
      </w:r>
      <w:r w:rsidRPr="00986832">
        <w:rPr>
          <w:rFonts w:ascii="Arial" w:hAnsi="Arial" w:cs="Arial"/>
        </w:rPr>
        <w:t xml:space="preserve"> setting up their accounts or navigating the platform. These responses indicate that </w:t>
      </w:r>
      <w:r w:rsidR="000E0E76">
        <w:rPr>
          <w:rFonts w:ascii="Arial" w:hAnsi="Arial" w:cs="Arial"/>
        </w:rPr>
        <w:t>most of the respondents established a positive experience with using</w:t>
      </w:r>
      <w:r w:rsidRPr="00986832">
        <w:rPr>
          <w:rFonts w:ascii="Arial" w:hAnsi="Arial" w:cs="Arial"/>
        </w:rPr>
        <w:t xml:space="preserve"> Moodle as a VLE.</w:t>
      </w:r>
    </w:p>
    <w:p w14:paraId="57BE641E" w14:textId="77777777" w:rsidR="00481DF8" w:rsidRPr="00986832" w:rsidRDefault="00C45EEB" w:rsidP="008801DB">
      <w:pPr>
        <w:jc w:val="both"/>
        <w:rPr>
          <w:rFonts w:ascii="Arial" w:hAnsi="Arial" w:cs="Arial"/>
        </w:rPr>
      </w:pPr>
      <w:r w:rsidRPr="00986832">
        <w:rPr>
          <w:rFonts w:ascii="Arial" w:hAnsi="Arial" w:cs="Arial"/>
        </w:rPr>
        <w:t>The students were asked to establish how satisfied they were with their Moodle experience ranging from very satisfied to neither satisfied nor dissatisfied. A majority of the respondents (7) established that they were neither satisfied nor dissatisfied with their Moodle experience, six respondents established that they were satisfied, and three respondents were very satisfied.</w:t>
      </w:r>
    </w:p>
    <w:p w14:paraId="3E13BB59" w14:textId="77777777" w:rsidR="00481DF8" w:rsidRPr="00986832" w:rsidRDefault="00C45EEB" w:rsidP="00057D29">
      <w:pPr>
        <w:rPr>
          <w:rFonts w:ascii="Arial" w:hAnsi="Arial" w:cs="Arial"/>
        </w:rPr>
      </w:pPr>
      <w:r w:rsidRPr="00986832">
        <w:rPr>
          <w:rFonts w:ascii="Arial" w:hAnsi="Arial" w:cs="Arial"/>
          <w:noProof/>
        </w:rPr>
        <w:lastRenderedPageBreak/>
        <w:drawing>
          <wp:inline distT="0" distB="0" distL="0" distR="0" wp14:anchorId="171EBA33" wp14:editId="10D9ED27">
            <wp:extent cx="5486400" cy="3200400"/>
            <wp:effectExtent l="0" t="0" r="0" b="0"/>
            <wp:docPr id="39" name="Chart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607271E" w14:textId="77777777" w:rsidR="00F412D6" w:rsidRPr="00986832" w:rsidRDefault="00F412D6" w:rsidP="00F412D6">
      <w:pPr>
        <w:rPr>
          <w:rFonts w:ascii="Arial" w:hAnsi="Arial" w:cs="Arial"/>
        </w:rPr>
      </w:pPr>
    </w:p>
    <w:p w14:paraId="2B745EF3" w14:textId="77777777" w:rsidR="00ED0841" w:rsidRPr="00986832" w:rsidRDefault="00C45EEB" w:rsidP="003A5449">
      <w:pPr>
        <w:pStyle w:val="Heading2"/>
        <w:rPr>
          <w:rFonts w:ascii="Arial" w:hAnsi="Arial" w:cs="Arial"/>
          <w:b/>
          <w:bCs/>
          <w:color w:val="auto"/>
        </w:rPr>
      </w:pPr>
      <w:bookmarkStart w:id="18" w:name="_Toc134527378"/>
      <w:r w:rsidRPr="00986832">
        <w:rPr>
          <w:rFonts w:ascii="Arial" w:hAnsi="Arial" w:cs="Arial"/>
          <w:b/>
          <w:bCs/>
          <w:color w:val="auto"/>
        </w:rPr>
        <w:t>Secondary data analysis</w:t>
      </w:r>
      <w:bookmarkEnd w:id="18"/>
      <w:r w:rsidR="00752B87" w:rsidRPr="00986832">
        <w:rPr>
          <w:rFonts w:ascii="Arial" w:hAnsi="Arial" w:cs="Arial"/>
          <w:b/>
          <w:bCs/>
          <w:color w:val="auto"/>
        </w:rPr>
        <w:t xml:space="preserve"> </w:t>
      </w:r>
    </w:p>
    <w:p w14:paraId="79ED51BA" w14:textId="774FD3D8" w:rsidR="00C408F5" w:rsidRPr="00C408F5" w:rsidRDefault="00C408F5" w:rsidP="008801DB">
      <w:pPr>
        <w:jc w:val="both"/>
        <w:rPr>
          <w:rFonts w:ascii="Arial" w:hAnsi="Arial" w:cs="Arial"/>
        </w:rPr>
      </w:pPr>
      <w:r w:rsidRPr="00C408F5">
        <w:rPr>
          <w:rFonts w:ascii="Arial" w:hAnsi="Arial" w:cs="Arial"/>
        </w:rPr>
        <w:t xml:space="preserve">Virtual Learning Environments (VLEs), including platforms like Moodle, have been identified in numerous studies as pivotal tools in advancing the accessibility and flexibility of learning resources and materials </w:t>
      </w:r>
      <w:sdt>
        <w:sdtPr>
          <w:rPr>
            <w:rFonts w:ascii="Arial" w:hAnsi="Arial" w:cs="Arial"/>
          </w:rPr>
          <w:id w:val="1166672858"/>
          <w:citation/>
        </w:sdtPr>
        <w:sdtEndPr/>
        <w:sdtContent>
          <w:r>
            <w:rPr>
              <w:rFonts w:ascii="Arial" w:hAnsi="Arial" w:cs="Arial"/>
            </w:rPr>
            <w:fldChar w:fldCharType="begin"/>
          </w:r>
          <w:r>
            <w:rPr>
              <w:rFonts w:ascii="Arial" w:hAnsi="Arial" w:cs="Arial"/>
            </w:rPr>
            <w:instrText xml:space="preserve"> CITATION Mar16 \l 2057 </w:instrText>
          </w:r>
          <w:r>
            <w:rPr>
              <w:rFonts w:ascii="Arial" w:hAnsi="Arial" w:cs="Arial"/>
            </w:rPr>
            <w:fldChar w:fldCharType="separate"/>
          </w:r>
          <w:r w:rsidRPr="00C408F5">
            <w:rPr>
              <w:rFonts w:ascii="Arial" w:hAnsi="Arial" w:cs="Arial"/>
              <w:noProof/>
            </w:rPr>
            <w:t>(Barnes, 2016)</w:t>
          </w:r>
          <w:r>
            <w:rPr>
              <w:rFonts w:ascii="Arial" w:hAnsi="Arial" w:cs="Arial"/>
            </w:rPr>
            <w:fldChar w:fldCharType="end"/>
          </w:r>
        </w:sdtContent>
      </w:sdt>
      <w:r w:rsidRPr="00C408F5">
        <w:rPr>
          <w:rFonts w:ascii="Arial" w:hAnsi="Arial" w:cs="Arial"/>
        </w:rPr>
        <w:t xml:space="preserve">. Through these platforms, learners can readily access course content, engage with peers, and participate in learning activities at their convenience. This convenience and access, in turn, lead to enhanced learning experiences. Such environments promote self-paced learning, allowing students to work through materials at their preferred speed, thereby tailoring the learning process to individual needs </w:t>
      </w:r>
      <w:sdt>
        <w:sdtPr>
          <w:rPr>
            <w:rFonts w:ascii="Arial" w:hAnsi="Arial" w:cs="Arial"/>
          </w:rPr>
          <w:id w:val="-1050841348"/>
          <w:citation/>
        </w:sdtPr>
        <w:sdtEndPr/>
        <w:sdtContent>
          <w:r>
            <w:rPr>
              <w:rFonts w:ascii="Arial" w:hAnsi="Arial" w:cs="Arial"/>
            </w:rPr>
            <w:fldChar w:fldCharType="begin"/>
          </w:r>
          <w:r>
            <w:rPr>
              <w:rFonts w:ascii="Arial" w:hAnsi="Arial" w:cs="Arial"/>
            </w:rPr>
            <w:instrText xml:space="preserve"> CITATION Mar16 \l 2057 </w:instrText>
          </w:r>
          <w:r>
            <w:rPr>
              <w:rFonts w:ascii="Arial" w:hAnsi="Arial" w:cs="Arial"/>
            </w:rPr>
            <w:fldChar w:fldCharType="separate"/>
          </w:r>
          <w:r w:rsidRPr="00C408F5">
            <w:rPr>
              <w:rFonts w:ascii="Arial" w:hAnsi="Arial" w:cs="Arial"/>
              <w:noProof/>
            </w:rPr>
            <w:t>(Barnes, 2016)</w:t>
          </w:r>
          <w:r>
            <w:rPr>
              <w:rFonts w:ascii="Arial" w:hAnsi="Arial" w:cs="Arial"/>
            </w:rPr>
            <w:fldChar w:fldCharType="end"/>
          </w:r>
        </w:sdtContent>
      </w:sdt>
      <w:r w:rsidRPr="00C408F5">
        <w:rPr>
          <w:rFonts w:ascii="Arial" w:hAnsi="Arial" w:cs="Arial"/>
        </w:rPr>
        <w:t>.</w:t>
      </w:r>
    </w:p>
    <w:p w14:paraId="20654642" w14:textId="7C786450" w:rsidR="00C408F5" w:rsidRPr="00C408F5" w:rsidRDefault="00C408F5" w:rsidP="008801DB">
      <w:pPr>
        <w:jc w:val="both"/>
        <w:rPr>
          <w:rFonts w:ascii="Arial" w:hAnsi="Arial" w:cs="Arial"/>
        </w:rPr>
      </w:pPr>
      <w:r w:rsidRPr="00C408F5">
        <w:rPr>
          <w:rFonts w:ascii="Arial" w:hAnsi="Arial" w:cs="Arial"/>
        </w:rPr>
        <w:t xml:space="preserve">Moreover, the usability and perceived usefulness of VLEs play a crucial role in influencing their impact on learning experiences </w:t>
      </w:r>
      <w:sdt>
        <w:sdtPr>
          <w:rPr>
            <w:rFonts w:ascii="Arial" w:hAnsi="Arial" w:cs="Arial"/>
          </w:rPr>
          <w:id w:val="1949272051"/>
          <w:citation/>
        </w:sdtPr>
        <w:sdtEndPr/>
        <w:sdtContent>
          <w:r>
            <w:rPr>
              <w:rFonts w:ascii="Arial" w:hAnsi="Arial" w:cs="Arial"/>
            </w:rPr>
            <w:fldChar w:fldCharType="begin"/>
          </w:r>
          <w:r>
            <w:rPr>
              <w:rFonts w:ascii="Arial" w:hAnsi="Arial" w:cs="Arial"/>
            </w:rPr>
            <w:instrText xml:space="preserve"> CITATION Cat09 \l 2057 </w:instrText>
          </w:r>
          <w:r>
            <w:rPr>
              <w:rFonts w:ascii="Arial" w:hAnsi="Arial" w:cs="Arial"/>
            </w:rPr>
            <w:fldChar w:fldCharType="separate"/>
          </w:r>
          <w:r w:rsidRPr="00C408F5">
            <w:rPr>
              <w:rFonts w:ascii="Arial" w:hAnsi="Arial" w:cs="Arial"/>
              <w:noProof/>
            </w:rPr>
            <w:t>(Dawson, 2009)</w:t>
          </w:r>
          <w:r>
            <w:rPr>
              <w:rFonts w:ascii="Arial" w:hAnsi="Arial" w:cs="Arial"/>
            </w:rPr>
            <w:fldChar w:fldCharType="end"/>
          </w:r>
        </w:sdtContent>
      </w:sdt>
      <w:r w:rsidRPr="00C408F5">
        <w:rPr>
          <w:rFonts w:ascii="Arial" w:hAnsi="Arial" w:cs="Arial"/>
        </w:rPr>
        <w:t xml:space="preserve">. For a VLE to be effective, it needs to be user-friendly and intuitive. When learners find a platform easy to navigate and comprehend, they are more likely to use it and reap its benefits. The platform's usefulness is typically gauged by its ability to support the learning objectives and outcomes, providing relevant and high-quality content, and facilitating efficient communication and collaboration among learners and educators. These factors contribute to a positive learning experience, fostering engagement and satisfaction among students </w:t>
      </w:r>
      <w:sdt>
        <w:sdtPr>
          <w:rPr>
            <w:rFonts w:ascii="Arial" w:hAnsi="Arial" w:cs="Arial"/>
          </w:rPr>
          <w:id w:val="-336067014"/>
          <w:citation/>
        </w:sdtPr>
        <w:sdtEndPr/>
        <w:sdtContent>
          <w:r>
            <w:rPr>
              <w:rFonts w:ascii="Arial" w:hAnsi="Arial" w:cs="Arial"/>
            </w:rPr>
            <w:fldChar w:fldCharType="begin"/>
          </w:r>
          <w:r>
            <w:rPr>
              <w:rFonts w:ascii="Arial" w:hAnsi="Arial" w:cs="Arial"/>
            </w:rPr>
            <w:instrText xml:space="preserve"> CITATION Cat09 \l 2057 </w:instrText>
          </w:r>
          <w:r>
            <w:rPr>
              <w:rFonts w:ascii="Arial" w:hAnsi="Arial" w:cs="Arial"/>
            </w:rPr>
            <w:fldChar w:fldCharType="separate"/>
          </w:r>
          <w:r w:rsidRPr="00C408F5">
            <w:rPr>
              <w:rFonts w:ascii="Arial" w:hAnsi="Arial" w:cs="Arial"/>
              <w:noProof/>
            </w:rPr>
            <w:t>(Dawson, 2009)</w:t>
          </w:r>
          <w:r>
            <w:rPr>
              <w:rFonts w:ascii="Arial" w:hAnsi="Arial" w:cs="Arial"/>
            </w:rPr>
            <w:fldChar w:fldCharType="end"/>
          </w:r>
        </w:sdtContent>
      </w:sdt>
      <w:r w:rsidRPr="00C408F5">
        <w:rPr>
          <w:rFonts w:ascii="Arial" w:hAnsi="Arial" w:cs="Arial"/>
        </w:rPr>
        <w:t>.</w:t>
      </w:r>
    </w:p>
    <w:p w14:paraId="684504DA" w14:textId="1CF5F273" w:rsidR="00C408F5" w:rsidRPr="00C408F5" w:rsidRDefault="00C408F5" w:rsidP="008801DB">
      <w:pPr>
        <w:jc w:val="both"/>
        <w:rPr>
          <w:rFonts w:ascii="Arial" w:hAnsi="Arial" w:cs="Arial"/>
        </w:rPr>
      </w:pPr>
      <w:r w:rsidRPr="00C408F5">
        <w:rPr>
          <w:rFonts w:ascii="Arial" w:hAnsi="Arial" w:cs="Arial"/>
        </w:rPr>
        <w:t xml:space="preserve">However, it's crucial to understand that not all VLEs are created equal, and poor design and functionality can lead to less-than-optimal outcomes. Poorly structured VLEs, characterized by complicated navigation, irrelevant content, or insufficient support mechanisms, may lead to frustration and disengagement among learners </w:t>
      </w:r>
      <w:sdt>
        <w:sdtPr>
          <w:rPr>
            <w:rFonts w:ascii="Arial" w:hAnsi="Arial" w:cs="Arial"/>
          </w:rPr>
          <w:id w:val="2130971337"/>
          <w:citation/>
        </w:sdtPr>
        <w:sdtEndPr/>
        <w:sdtContent>
          <w:r>
            <w:rPr>
              <w:rFonts w:ascii="Arial" w:hAnsi="Arial" w:cs="Arial"/>
            </w:rPr>
            <w:fldChar w:fldCharType="begin"/>
          </w:r>
          <w:r>
            <w:rPr>
              <w:rFonts w:ascii="Arial" w:hAnsi="Arial" w:cs="Arial"/>
            </w:rPr>
            <w:instrText xml:space="preserve"> CITATION Ree18 \l 2057 </w:instrText>
          </w:r>
          <w:r>
            <w:rPr>
              <w:rFonts w:ascii="Arial" w:hAnsi="Arial" w:cs="Arial"/>
            </w:rPr>
            <w:fldChar w:fldCharType="separate"/>
          </w:r>
          <w:r w:rsidRPr="00C408F5">
            <w:rPr>
              <w:rFonts w:ascii="Arial" w:hAnsi="Arial" w:cs="Arial"/>
              <w:noProof/>
            </w:rPr>
            <w:t>(Reedy, 2018)</w:t>
          </w:r>
          <w:r>
            <w:rPr>
              <w:rFonts w:ascii="Arial" w:hAnsi="Arial" w:cs="Arial"/>
            </w:rPr>
            <w:fldChar w:fldCharType="end"/>
          </w:r>
        </w:sdtContent>
      </w:sdt>
      <w:r w:rsidRPr="00C408F5">
        <w:rPr>
          <w:rFonts w:ascii="Arial" w:hAnsi="Arial" w:cs="Arial"/>
        </w:rPr>
        <w:t xml:space="preserve">. Such negative experiences can hinder learning progress and achievement, emphasizing the importance of careful design and continuous improvement of VLEs based on user feedback. Furthermore, the digital </w:t>
      </w:r>
      <w:r w:rsidRPr="00C408F5">
        <w:rPr>
          <w:rFonts w:ascii="Arial" w:hAnsi="Arial" w:cs="Arial"/>
        </w:rPr>
        <w:lastRenderedPageBreak/>
        <w:t xml:space="preserve">literacy skills of learners also come into play. If learners lack the necessary skills to navigate the VLE effectively, their learning experience could be negatively impacted, underlining the need for digital literacy training alongside the implementation of VLEs </w:t>
      </w:r>
      <w:sdt>
        <w:sdtPr>
          <w:rPr>
            <w:rFonts w:ascii="Arial" w:hAnsi="Arial" w:cs="Arial"/>
          </w:rPr>
          <w:id w:val="434799686"/>
          <w:citation/>
        </w:sdtPr>
        <w:sdtEndPr/>
        <w:sdtContent>
          <w:r w:rsidR="001801B8">
            <w:rPr>
              <w:rFonts w:ascii="Arial" w:hAnsi="Arial" w:cs="Arial"/>
            </w:rPr>
            <w:fldChar w:fldCharType="begin"/>
          </w:r>
          <w:r w:rsidR="001801B8">
            <w:rPr>
              <w:rFonts w:ascii="Arial" w:hAnsi="Arial" w:cs="Arial"/>
            </w:rPr>
            <w:instrText xml:space="preserve"> CITATION Ree18 \l 2057 </w:instrText>
          </w:r>
          <w:r w:rsidR="001801B8">
            <w:rPr>
              <w:rFonts w:ascii="Arial" w:hAnsi="Arial" w:cs="Arial"/>
            </w:rPr>
            <w:fldChar w:fldCharType="separate"/>
          </w:r>
          <w:r w:rsidR="001801B8" w:rsidRPr="001801B8">
            <w:rPr>
              <w:rFonts w:ascii="Arial" w:hAnsi="Arial" w:cs="Arial"/>
              <w:noProof/>
            </w:rPr>
            <w:t>(Reedy, 2018)</w:t>
          </w:r>
          <w:r w:rsidR="001801B8">
            <w:rPr>
              <w:rFonts w:ascii="Arial" w:hAnsi="Arial" w:cs="Arial"/>
            </w:rPr>
            <w:fldChar w:fldCharType="end"/>
          </w:r>
        </w:sdtContent>
      </w:sdt>
      <w:r w:rsidRPr="00C408F5">
        <w:rPr>
          <w:rFonts w:ascii="Arial" w:hAnsi="Arial" w:cs="Arial"/>
        </w:rPr>
        <w:t>.</w:t>
      </w:r>
    </w:p>
    <w:p w14:paraId="1E95935A" w14:textId="77777777" w:rsidR="00C408F5" w:rsidRPr="00986832" w:rsidRDefault="00C408F5" w:rsidP="008C57D1">
      <w:pPr>
        <w:rPr>
          <w:rFonts w:ascii="Arial" w:hAnsi="Arial" w:cs="Arial"/>
        </w:rPr>
      </w:pPr>
    </w:p>
    <w:p w14:paraId="5317D4E5" w14:textId="77777777" w:rsidR="00ED0841" w:rsidRPr="00986832" w:rsidRDefault="00C45EEB" w:rsidP="003A5449">
      <w:pPr>
        <w:pStyle w:val="Heading2"/>
        <w:rPr>
          <w:rFonts w:ascii="Arial" w:hAnsi="Arial" w:cs="Arial"/>
          <w:b/>
          <w:bCs/>
          <w:color w:val="auto"/>
        </w:rPr>
      </w:pPr>
      <w:bookmarkStart w:id="19" w:name="_Toc134527379"/>
      <w:r w:rsidRPr="00986832">
        <w:rPr>
          <w:rFonts w:ascii="Arial" w:hAnsi="Arial" w:cs="Arial"/>
          <w:b/>
          <w:bCs/>
          <w:color w:val="auto"/>
        </w:rPr>
        <w:t>Summary of the findings</w:t>
      </w:r>
      <w:bookmarkEnd w:id="19"/>
    </w:p>
    <w:p w14:paraId="483FC87B" w14:textId="1F4D09A5" w:rsidR="00986832" w:rsidRDefault="00986832" w:rsidP="00ED0841">
      <w:pPr>
        <w:rPr>
          <w:rFonts w:ascii="Arial" w:hAnsi="Arial" w:cs="Arial"/>
        </w:rPr>
      </w:pPr>
    </w:p>
    <w:p w14:paraId="7D6F158F" w14:textId="53F152DC" w:rsidR="001801B8" w:rsidRPr="001801B8" w:rsidRDefault="001801B8" w:rsidP="008801DB">
      <w:pPr>
        <w:jc w:val="both"/>
        <w:rPr>
          <w:rFonts w:ascii="Arial" w:hAnsi="Arial" w:cs="Arial"/>
        </w:rPr>
      </w:pPr>
      <w:r w:rsidRPr="001801B8">
        <w:rPr>
          <w:rFonts w:ascii="Arial" w:hAnsi="Arial" w:cs="Arial"/>
        </w:rPr>
        <w:t xml:space="preserve">The recent study conducted at the University of Westminster Theological Seminary (UWTS), London Campus, offers compelling evidence regarding the positive impact of Moodle, a Virtual Learning Environment (VLE), on students' learning experiences. The study found that the use of Moodle not only enriched the learning process but also significantly enhanced student satisfaction and engagement, thereby fostering a more conducive learning environment </w:t>
      </w:r>
      <w:sdt>
        <w:sdtPr>
          <w:rPr>
            <w:rFonts w:ascii="Arial" w:hAnsi="Arial" w:cs="Arial"/>
          </w:rPr>
          <w:id w:val="831563463"/>
          <w:citation/>
        </w:sdtPr>
        <w:sdtEndPr/>
        <w:sdtContent>
          <w:r>
            <w:rPr>
              <w:rFonts w:ascii="Arial" w:hAnsi="Arial" w:cs="Arial"/>
            </w:rPr>
            <w:fldChar w:fldCharType="begin"/>
          </w:r>
          <w:r>
            <w:rPr>
              <w:rFonts w:ascii="Arial" w:hAnsi="Arial" w:cs="Arial"/>
            </w:rPr>
            <w:instrText xml:space="preserve"> CITATION Kel19 \l 2057 </w:instrText>
          </w:r>
          <w:r>
            <w:rPr>
              <w:rFonts w:ascii="Arial" w:hAnsi="Arial" w:cs="Arial"/>
            </w:rPr>
            <w:fldChar w:fldCharType="separate"/>
          </w:r>
          <w:r w:rsidRPr="001801B8">
            <w:rPr>
              <w:rFonts w:ascii="Arial" w:hAnsi="Arial" w:cs="Arial"/>
              <w:noProof/>
            </w:rPr>
            <w:t>(Quintanilla, 20119)</w:t>
          </w:r>
          <w:r>
            <w:rPr>
              <w:rFonts w:ascii="Arial" w:hAnsi="Arial" w:cs="Arial"/>
            </w:rPr>
            <w:fldChar w:fldCharType="end"/>
          </w:r>
        </w:sdtContent>
      </w:sdt>
      <w:r w:rsidRPr="001801B8">
        <w:rPr>
          <w:rFonts w:ascii="Arial" w:hAnsi="Arial" w:cs="Arial"/>
        </w:rPr>
        <w:t>.</w:t>
      </w:r>
    </w:p>
    <w:p w14:paraId="299B155F" w14:textId="7C965AA3" w:rsidR="001801B8" w:rsidRPr="001801B8" w:rsidRDefault="001801B8" w:rsidP="008801DB">
      <w:pPr>
        <w:jc w:val="both"/>
        <w:rPr>
          <w:rFonts w:ascii="Arial" w:hAnsi="Arial" w:cs="Arial"/>
        </w:rPr>
      </w:pPr>
      <w:r w:rsidRPr="001801B8">
        <w:rPr>
          <w:rFonts w:ascii="Arial" w:hAnsi="Arial" w:cs="Arial"/>
        </w:rPr>
        <w:t xml:space="preserve">One of the key findings was the positive perception of Moodle among the students, primarily attributed to its ease of use and accessibility. The platform's user-friendly interface encourages students to engage more with the learning content and participate in various online activities. It simplifies the process of accessing information, submitting assignments, and interacting with peers and educators, which significantly contributes to its popularity among the learners. This ease of use reduces the cognitive load associated with navigating the platform, allowing students to focus more on the learning process </w:t>
      </w:r>
      <w:sdt>
        <w:sdtPr>
          <w:rPr>
            <w:rFonts w:ascii="Arial" w:hAnsi="Arial" w:cs="Arial"/>
          </w:rPr>
          <w:id w:val="-402369466"/>
          <w:citation/>
        </w:sdtPr>
        <w:sdtEndPr/>
        <w:sdtContent>
          <w:r>
            <w:rPr>
              <w:rFonts w:ascii="Arial" w:hAnsi="Arial" w:cs="Arial"/>
            </w:rPr>
            <w:fldChar w:fldCharType="begin"/>
          </w:r>
          <w:r>
            <w:rPr>
              <w:rFonts w:ascii="Arial" w:hAnsi="Arial" w:cs="Arial"/>
            </w:rPr>
            <w:instrText xml:space="preserve"> CITATION Kel19 \l 2057 </w:instrText>
          </w:r>
          <w:r>
            <w:rPr>
              <w:rFonts w:ascii="Arial" w:hAnsi="Arial" w:cs="Arial"/>
            </w:rPr>
            <w:fldChar w:fldCharType="separate"/>
          </w:r>
          <w:r w:rsidRPr="001801B8">
            <w:rPr>
              <w:rFonts w:ascii="Arial" w:hAnsi="Arial" w:cs="Arial"/>
              <w:noProof/>
            </w:rPr>
            <w:t>(Quintanilla, 20119)</w:t>
          </w:r>
          <w:r>
            <w:rPr>
              <w:rFonts w:ascii="Arial" w:hAnsi="Arial" w:cs="Arial"/>
            </w:rPr>
            <w:fldChar w:fldCharType="end"/>
          </w:r>
        </w:sdtContent>
      </w:sdt>
      <w:r w:rsidRPr="001801B8">
        <w:rPr>
          <w:rFonts w:ascii="Arial" w:hAnsi="Arial" w:cs="Arial"/>
        </w:rPr>
        <w:t>.</w:t>
      </w:r>
    </w:p>
    <w:p w14:paraId="3D8FB242" w14:textId="6F661D10" w:rsidR="001801B8" w:rsidRPr="001801B8" w:rsidRDefault="001801B8" w:rsidP="008801DB">
      <w:pPr>
        <w:jc w:val="both"/>
        <w:rPr>
          <w:rFonts w:ascii="Arial" w:hAnsi="Arial" w:cs="Arial"/>
        </w:rPr>
      </w:pPr>
      <w:r w:rsidRPr="001801B8">
        <w:rPr>
          <w:rFonts w:ascii="Arial" w:hAnsi="Arial" w:cs="Arial"/>
        </w:rPr>
        <w:t xml:space="preserve">Another crucial feature of Moodle that has contributed to its positive reception is its accessibility. The platform can be accessed at anytime from anywhere, providing students with the flexibility to learn at their own pace. This aspect of Moodle aligns with modern education's growing emphasis on personalized learning, catering to individual learning styles and schedules. In addition, Moodle's compatibility with various digital devices, including laptops, tablets, and smartphones, further enhances its accessibility. The ability to access learning materials on the go, irrespective of the device being used, has been found to significantly increase learner satisfaction </w:t>
      </w:r>
      <w:sdt>
        <w:sdtPr>
          <w:rPr>
            <w:rFonts w:ascii="Arial" w:hAnsi="Arial" w:cs="Arial"/>
          </w:rPr>
          <w:id w:val="-1114741376"/>
          <w:citation/>
        </w:sdtPr>
        <w:sdtEndPr/>
        <w:sdtContent>
          <w:r>
            <w:rPr>
              <w:rFonts w:ascii="Arial" w:hAnsi="Arial" w:cs="Arial"/>
            </w:rPr>
            <w:fldChar w:fldCharType="begin"/>
          </w:r>
          <w:r>
            <w:rPr>
              <w:rFonts w:ascii="Arial" w:hAnsi="Arial" w:cs="Arial"/>
            </w:rPr>
            <w:instrText xml:space="preserve"> CITATION Kel19 \l 2057 </w:instrText>
          </w:r>
          <w:r>
            <w:rPr>
              <w:rFonts w:ascii="Arial" w:hAnsi="Arial" w:cs="Arial"/>
            </w:rPr>
            <w:fldChar w:fldCharType="separate"/>
          </w:r>
          <w:r w:rsidRPr="001801B8">
            <w:rPr>
              <w:rFonts w:ascii="Arial" w:hAnsi="Arial" w:cs="Arial"/>
              <w:noProof/>
            </w:rPr>
            <w:t>(Quintanilla, 20119)</w:t>
          </w:r>
          <w:r>
            <w:rPr>
              <w:rFonts w:ascii="Arial" w:hAnsi="Arial" w:cs="Arial"/>
            </w:rPr>
            <w:fldChar w:fldCharType="end"/>
          </w:r>
        </w:sdtContent>
      </w:sdt>
      <w:r w:rsidRPr="001801B8">
        <w:rPr>
          <w:rFonts w:ascii="Arial" w:hAnsi="Arial" w:cs="Arial"/>
        </w:rPr>
        <w:t>.</w:t>
      </w:r>
    </w:p>
    <w:p w14:paraId="77711482" w14:textId="354F612E" w:rsidR="00986832" w:rsidRDefault="001801B8" w:rsidP="008801DB">
      <w:pPr>
        <w:jc w:val="both"/>
        <w:rPr>
          <w:rFonts w:ascii="Arial" w:hAnsi="Arial" w:cs="Arial"/>
        </w:rPr>
      </w:pPr>
      <w:r w:rsidRPr="001801B8">
        <w:rPr>
          <w:rFonts w:ascii="Arial" w:hAnsi="Arial" w:cs="Arial"/>
        </w:rPr>
        <w:t>The study also found that Moodle's robust set of features, ranging from discussion forums and live chats to quizzes and progress tracking, play a significant role in shaping the students' learning experiences at UWTS, London Campus. These features not only facilitate dynamic and interactive learning but also allow for continuous feedback and assessment, essential for learning progression and improvement. Hence, Moodle's comprehensive functionality, combined with its ease of use and accessibility, has made it an integral tool in the digital learning environment at UWTS, London Campus, positively impacting students' overall learning experiences.</w:t>
      </w:r>
    </w:p>
    <w:p w14:paraId="6DCA7697" w14:textId="77777777" w:rsidR="00986832" w:rsidRPr="00986832" w:rsidRDefault="00986832" w:rsidP="00ED0841">
      <w:pPr>
        <w:rPr>
          <w:rFonts w:ascii="Arial" w:hAnsi="Arial" w:cs="Arial"/>
        </w:rPr>
      </w:pPr>
    </w:p>
    <w:p w14:paraId="7FE853C0" w14:textId="196BFED4" w:rsidR="00ED0841" w:rsidRPr="00986832" w:rsidRDefault="00C45EEB" w:rsidP="00986832">
      <w:pPr>
        <w:pStyle w:val="Heading1"/>
        <w:jc w:val="center"/>
        <w:rPr>
          <w:rFonts w:ascii="Arial" w:hAnsi="Arial" w:cs="Arial"/>
          <w:b/>
          <w:bCs/>
          <w:color w:val="auto"/>
        </w:rPr>
      </w:pPr>
      <w:bookmarkStart w:id="20" w:name="_Toc134527380"/>
      <w:r w:rsidRPr="00986832">
        <w:rPr>
          <w:rFonts w:ascii="Arial" w:hAnsi="Arial" w:cs="Arial"/>
          <w:b/>
          <w:bCs/>
          <w:color w:val="auto"/>
        </w:rPr>
        <w:lastRenderedPageBreak/>
        <w:t>Conclusion and Recommendation</w:t>
      </w:r>
      <w:r w:rsidR="003A5449" w:rsidRPr="00986832">
        <w:rPr>
          <w:rFonts w:ascii="Arial" w:hAnsi="Arial" w:cs="Arial"/>
          <w:b/>
          <w:bCs/>
          <w:color w:val="auto"/>
        </w:rPr>
        <w:t>s</w:t>
      </w:r>
      <w:bookmarkEnd w:id="20"/>
    </w:p>
    <w:p w14:paraId="0EE1F5DF" w14:textId="673931FC" w:rsidR="00273968" w:rsidRPr="00986832" w:rsidRDefault="00C45EEB" w:rsidP="008801DB">
      <w:pPr>
        <w:jc w:val="both"/>
        <w:rPr>
          <w:rFonts w:ascii="Arial" w:hAnsi="Arial" w:cs="Arial"/>
        </w:rPr>
      </w:pPr>
      <w:r w:rsidRPr="00986832">
        <w:rPr>
          <w:rFonts w:ascii="Arial" w:hAnsi="Arial" w:cs="Arial"/>
        </w:rPr>
        <w:t xml:space="preserve">Students have a positive perception of VLEs such as Moodle due to the increased accessibility of learning materials and resources that are presented. VLEs that have increased ease of use and usefulness have a positive impact on </w:t>
      </w:r>
      <w:r w:rsidR="000E0E76">
        <w:rPr>
          <w:rFonts w:ascii="Arial" w:hAnsi="Arial" w:cs="Arial"/>
        </w:rPr>
        <w:t>learners' learning experience</w:t>
      </w:r>
      <w:r w:rsidRPr="00986832">
        <w:rPr>
          <w:rFonts w:ascii="Arial" w:hAnsi="Arial" w:cs="Arial"/>
        </w:rPr>
        <w:t>s. Based on this conclusion, t</w:t>
      </w:r>
      <w:r w:rsidR="00A3151B" w:rsidRPr="00986832">
        <w:rPr>
          <w:rFonts w:ascii="Arial" w:hAnsi="Arial" w:cs="Arial"/>
        </w:rPr>
        <w:t>he</w:t>
      </w:r>
      <w:r w:rsidRPr="00986832">
        <w:rPr>
          <w:rFonts w:ascii="Arial" w:hAnsi="Arial" w:cs="Arial"/>
        </w:rPr>
        <w:t xml:space="preserve"> following recommendations have been made;</w:t>
      </w:r>
    </w:p>
    <w:p w14:paraId="0DA22F13" w14:textId="183F7B3F" w:rsidR="00273968" w:rsidRPr="00986832" w:rsidRDefault="00C45EEB" w:rsidP="008801DB">
      <w:pPr>
        <w:pStyle w:val="ListParagraph"/>
        <w:numPr>
          <w:ilvl w:val="0"/>
          <w:numId w:val="4"/>
        </w:numPr>
        <w:jc w:val="both"/>
        <w:rPr>
          <w:rFonts w:ascii="Arial" w:hAnsi="Arial" w:cs="Arial"/>
        </w:rPr>
      </w:pPr>
      <w:r w:rsidRPr="00986832">
        <w:rPr>
          <w:rFonts w:ascii="Arial" w:hAnsi="Arial" w:cs="Arial"/>
        </w:rPr>
        <w:t xml:space="preserve">Educational institutions should focus on increasing the usefulness and ease of use of VLEs through factors such as functionality and device compatibility, as this will enhance their impact on </w:t>
      </w:r>
      <w:r w:rsidR="000E0E76">
        <w:rPr>
          <w:rFonts w:ascii="Arial" w:hAnsi="Arial" w:cs="Arial"/>
        </w:rPr>
        <w:t>students' learning experience</w:t>
      </w:r>
      <w:r w:rsidRPr="00986832">
        <w:rPr>
          <w:rFonts w:ascii="Arial" w:hAnsi="Arial" w:cs="Arial"/>
        </w:rPr>
        <w:t>.</w:t>
      </w:r>
    </w:p>
    <w:p w14:paraId="21F4B52F" w14:textId="7EFE07A0" w:rsidR="00A3151B" w:rsidRDefault="00C45EEB" w:rsidP="008801DB">
      <w:pPr>
        <w:pStyle w:val="ListParagraph"/>
        <w:numPr>
          <w:ilvl w:val="0"/>
          <w:numId w:val="4"/>
        </w:numPr>
        <w:jc w:val="both"/>
        <w:rPr>
          <w:rFonts w:ascii="Arial" w:hAnsi="Arial" w:cs="Arial"/>
        </w:rPr>
      </w:pPr>
      <w:r w:rsidRPr="00986832">
        <w:rPr>
          <w:rFonts w:ascii="Arial" w:hAnsi="Arial" w:cs="Arial"/>
        </w:rPr>
        <w:t>Institutions should increasingly adopt VLEs to elevate the flexibility and accessibility of educational materials.</w:t>
      </w:r>
    </w:p>
    <w:p w14:paraId="7277743E" w14:textId="25B68455" w:rsidR="00986832" w:rsidRDefault="00986832" w:rsidP="00986832">
      <w:pPr>
        <w:rPr>
          <w:rFonts w:ascii="Arial" w:hAnsi="Arial" w:cs="Arial"/>
        </w:rPr>
      </w:pPr>
    </w:p>
    <w:p w14:paraId="65FF852C" w14:textId="16A4D017" w:rsidR="00986832" w:rsidRDefault="00986832" w:rsidP="00986832">
      <w:pPr>
        <w:rPr>
          <w:rFonts w:ascii="Arial" w:hAnsi="Arial" w:cs="Arial"/>
        </w:rPr>
      </w:pPr>
    </w:p>
    <w:p w14:paraId="4BCFB36F" w14:textId="7A238230" w:rsidR="00986832" w:rsidRDefault="00986832" w:rsidP="00986832">
      <w:pPr>
        <w:rPr>
          <w:rFonts w:ascii="Arial" w:hAnsi="Arial" w:cs="Arial"/>
        </w:rPr>
      </w:pPr>
    </w:p>
    <w:p w14:paraId="3F46559C" w14:textId="084F2A5A" w:rsidR="00986832" w:rsidRDefault="00986832" w:rsidP="00986832">
      <w:pPr>
        <w:rPr>
          <w:rFonts w:ascii="Arial" w:hAnsi="Arial" w:cs="Arial"/>
        </w:rPr>
      </w:pPr>
    </w:p>
    <w:p w14:paraId="601868A7" w14:textId="2373C415" w:rsidR="00986832" w:rsidRDefault="00986832" w:rsidP="00986832">
      <w:pPr>
        <w:rPr>
          <w:rFonts w:ascii="Arial" w:hAnsi="Arial" w:cs="Arial"/>
        </w:rPr>
      </w:pPr>
    </w:p>
    <w:p w14:paraId="2B36254F" w14:textId="57420CB5" w:rsidR="00986832" w:rsidRDefault="00986832" w:rsidP="00986832">
      <w:pPr>
        <w:rPr>
          <w:rFonts w:ascii="Arial" w:hAnsi="Arial" w:cs="Arial"/>
        </w:rPr>
      </w:pPr>
    </w:p>
    <w:p w14:paraId="1BEE60C3" w14:textId="2302C6A0" w:rsidR="00986832" w:rsidRDefault="00986832" w:rsidP="00986832">
      <w:pPr>
        <w:rPr>
          <w:rFonts w:ascii="Arial" w:hAnsi="Arial" w:cs="Arial"/>
        </w:rPr>
      </w:pPr>
    </w:p>
    <w:p w14:paraId="3C8A9AED" w14:textId="2C6655C8" w:rsidR="00986832" w:rsidRDefault="00986832" w:rsidP="00986832">
      <w:pPr>
        <w:rPr>
          <w:rFonts w:ascii="Arial" w:hAnsi="Arial" w:cs="Arial"/>
        </w:rPr>
      </w:pPr>
    </w:p>
    <w:p w14:paraId="6CF5B1C5" w14:textId="28B1C3C9" w:rsidR="00986832" w:rsidRDefault="00986832" w:rsidP="00986832">
      <w:pPr>
        <w:rPr>
          <w:rFonts w:ascii="Arial" w:hAnsi="Arial" w:cs="Arial"/>
        </w:rPr>
      </w:pPr>
    </w:p>
    <w:p w14:paraId="46B0BB2E" w14:textId="0509A04B" w:rsidR="00986832" w:rsidRDefault="00986832" w:rsidP="00986832">
      <w:pPr>
        <w:rPr>
          <w:rFonts w:ascii="Arial" w:hAnsi="Arial" w:cs="Arial"/>
        </w:rPr>
      </w:pPr>
    </w:p>
    <w:p w14:paraId="5D5702C9" w14:textId="6E12B2EE" w:rsidR="00986832" w:rsidRDefault="00986832" w:rsidP="00986832">
      <w:pPr>
        <w:rPr>
          <w:rFonts w:ascii="Arial" w:hAnsi="Arial" w:cs="Arial"/>
        </w:rPr>
      </w:pPr>
    </w:p>
    <w:p w14:paraId="5E675376" w14:textId="3CF9D193" w:rsidR="00986832" w:rsidRDefault="00986832" w:rsidP="00986832">
      <w:pPr>
        <w:rPr>
          <w:rFonts w:ascii="Arial" w:hAnsi="Arial" w:cs="Arial"/>
        </w:rPr>
      </w:pPr>
    </w:p>
    <w:p w14:paraId="56E9C9F8" w14:textId="61F61991" w:rsidR="00986832" w:rsidRDefault="00986832" w:rsidP="00986832">
      <w:pPr>
        <w:rPr>
          <w:rFonts w:ascii="Arial" w:hAnsi="Arial" w:cs="Arial"/>
        </w:rPr>
      </w:pPr>
    </w:p>
    <w:p w14:paraId="393FADC9" w14:textId="5AFAD741" w:rsidR="00986832" w:rsidRDefault="00986832" w:rsidP="00986832">
      <w:pPr>
        <w:rPr>
          <w:rFonts w:ascii="Arial" w:hAnsi="Arial" w:cs="Arial"/>
        </w:rPr>
      </w:pPr>
    </w:p>
    <w:p w14:paraId="6420AD48" w14:textId="54A486BC" w:rsidR="00986832" w:rsidRDefault="00986832" w:rsidP="00986832">
      <w:pPr>
        <w:rPr>
          <w:rFonts w:ascii="Arial" w:hAnsi="Arial" w:cs="Arial"/>
        </w:rPr>
      </w:pPr>
    </w:p>
    <w:p w14:paraId="46D1C37F" w14:textId="7845B9DF" w:rsidR="00986832" w:rsidRDefault="00986832" w:rsidP="00986832">
      <w:pPr>
        <w:rPr>
          <w:rFonts w:ascii="Arial" w:hAnsi="Arial" w:cs="Arial"/>
        </w:rPr>
      </w:pPr>
    </w:p>
    <w:p w14:paraId="25F89EF1" w14:textId="4DF65200" w:rsidR="00986832" w:rsidRDefault="00986832" w:rsidP="00986832">
      <w:pPr>
        <w:rPr>
          <w:rFonts w:ascii="Arial" w:hAnsi="Arial" w:cs="Arial"/>
        </w:rPr>
      </w:pPr>
    </w:p>
    <w:p w14:paraId="7DB4AAA7" w14:textId="1703D503" w:rsidR="00986832" w:rsidRDefault="00986832" w:rsidP="00986832">
      <w:pPr>
        <w:rPr>
          <w:rFonts w:ascii="Arial" w:hAnsi="Arial" w:cs="Arial"/>
        </w:rPr>
      </w:pPr>
    </w:p>
    <w:p w14:paraId="090F8FD0" w14:textId="350CC91F" w:rsidR="00986832" w:rsidRDefault="00986832" w:rsidP="00986832">
      <w:pPr>
        <w:rPr>
          <w:rFonts w:ascii="Arial" w:hAnsi="Arial" w:cs="Arial"/>
        </w:rPr>
      </w:pPr>
    </w:p>
    <w:p w14:paraId="468C8AB2" w14:textId="18B19FBD" w:rsidR="00986832" w:rsidRDefault="00986832" w:rsidP="00986832">
      <w:pPr>
        <w:rPr>
          <w:rFonts w:ascii="Arial" w:hAnsi="Arial" w:cs="Arial"/>
        </w:rPr>
      </w:pPr>
    </w:p>
    <w:p w14:paraId="41C8F7FB" w14:textId="77777777" w:rsidR="001801B8" w:rsidRDefault="001801B8" w:rsidP="00986832">
      <w:pPr>
        <w:rPr>
          <w:rFonts w:ascii="Arial" w:hAnsi="Arial" w:cs="Arial"/>
        </w:rPr>
      </w:pPr>
    </w:p>
    <w:p w14:paraId="46ED1077" w14:textId="77777777" w:rsidR="001801B8" w:rsidRDefault="001801B8" w:rsidP="00986832">
      <w:pPr>
        <w:rPr>
          <w:rFonts w:ascii="Arial" w:hAnsi="Arial" w:cs="Arial"/>
        </w:rPr>
      </w:pPr>
    </w:p>
    <w:p w14:paraId="28DB7ECE" w14:textId="77777777" w:rsidR="001801B8" w:rsidRDefault="001801B8" w:rsidP="00986832">
      <w:pPr>
        <w:rPr>
          <w:rFonts w:ascii="Arial" w:hAnsi="Arial" w:cs="Arial"/>
        </w:rPr>
      </w:pPr>
    </w:p>
    <w:p w14:paraId="19BD2422" w14:textId="77777777" w:rsidR="001801B8" w:rsidRDefault="001801B8" w:rsidP="00986832">
      <w:pPr>
        <w:rPr>
          <w:rFonts w:ascii="Arial" w:hAnsi="Arial" w:cs="Arial"/>
        </w:rPr>
      </w:pPr>
    </w:p>
    <w:p w14:paraId="4DAECD96" w14:textId="77777777" w:rsidR="001801B8" w:rsidRDefault="001801B8" w:rsidP="00986832">
      <w:pPr>
        <w:rPr>
          <w:rFonts w:ascii="Arial" w:hAnsi="Arial" w:cs="Arial"/>
        </w:rPr>
      </w:pPr>
    </w:p>
    <w:p w14:paraId="63851C60" w14:textId="77777777" w:rsidR="00986832" w:rsidRPr="00986832" w:rsidRDefault="00986832" w:rsidP="00986832">
      <w:pPr>
        <w:rPr>
          <w:rFonts w:ascii="Arial" w:hAnsi="Arial" w:cs="Arial"/>
        </w:rPr>
      </w:pPr>
    </w:p>
    <w:p w14:paraId="43D79847" w14:textId="77777777" w:rsidR="00735A78" w:rsidRPr="00986832" w:rsidRDefault="00735A78" w:rsidP="00337E08">
      <w:pPr>
        <w:rPr>
          <w:rFonts w:ascii="Arial" w:hAnsi="Arial" w:cs="Arial"/>
        </w:rPr>
      </w:pPr>
    </w:p>
    <w:p w14:paraId="40F9AB38" w14:textId="77777777" w:rsidR="00735A78" w:rsidRPr="00986832" w:rsidRDefault="00C45EEB" w:rsidP="003A5449">
      <w:pPr>
        <w:pStyle w:val="Heading1"/>
        <w:jc w:val="center"/>
        <w:rPr>
          <w:rFonts w:ascii="Arial" w:hAnsi="Arial" w:cs="Arial"/>
          <w:b/>
          <w:bCs/>
          <w:color w:val="auto"/>
        </w:rPr>
      </w:pPr>
      <w:bookmarkStart w:id="21" w:name="_Toc134527381"/>
      <w:r w:rsidRPr="00986832">
        <w:rPr>
          <w:rFonts w:ascii="Arial" w:hAnsi="Arial" w:cs="Arial"/>
          <w:b/>
          <w:bCs/>
          <w:color w:val="auto"/>
        </w:rPr>
        <w:t>References</w:t>
      </w:r>
      <w:bookmarkEnd w:id="21"/>
    </w:p>
    <w:sdt>
      <w:sdtPr>
        <w:rPr>
          <w:rFonts w:asciiTheme="minorHAnsi" w:eastAsiaTheme="minorHAnsi" w:hAnsiTheme="minorHAnsi" w:cstheme="minorBidi"/>
          <w:color w:val="auto"/>
          <w:sz w:val="22"/>
          <w:szCs w:val="22"/>
        </w:rPr>
        <w:id w:val="1111544311"/>
        <w:docPartObj>
          <w:docPartGallery w:val="Bibliographies"/>
          <w:docPartUnique/>
        </w:docPartObj>
      </w:sdtPr>
      <w:sdtEndPr/>
      <w:sdtContent>
        <w:p w14:paraId="406486AF" w14:textId="1447CA14" w:rsidR="008801DB" w:rsidRDefault="008801DB">
          <w:pPr>
            <w:pStyle w:val="Heading1"/>
          </w:pPr>
          <w:r>
            <w:t>References</w:t>
          </w:r>
        </w:p>
        <w:sdt>
          <w:sdtPr>
            <w:id w:val="-573587230"/>
            <w:bibliography/>
          </w:sdtPr>
          <w:sdtEndPr/>
          <w:sdtContent>
            <w:p w14:paraId="0C4DFEA1" w14:textId="71303AE6" w:rsidR="008801DB" w:rsidRPr="008801DB" w:rsidRDefault="008801DB" w:rsidP="008801DB">
              <w:pPr>
                <w:pStyle w:val="Bibliography"/>
                <w:rPr>
                  <w:noProof/>
                  <w:sz w:val="24"/>
                  <w:szCs w:val="24"/>
                </w:rPr>
              </w:pPr>
              <w:r>
                <w:fldChar w:fldCharType="begin"/>
              </w:r>
              <w:r>
                <w:instrText xml:space="preserve"> BIBLIOGRAPHY </w:instrText>
              </w:r>
              <w:r>
                <w:fldChar w:fldCharType="separate"/>
              </w:r>
              <w:r>
                <w:rPr>
                  <w:noProof/>
                </w:rPr>
                <w:t xml:space="preserve">Barnes, M., 2016. </w:t>
              </w:r>
              <w:r>
                <w:rPr>
                  <w:i/>
                  <w:iCs/>
                  <w:noProof/>
                </w:rPr>
                <w:t xml:space="preserve">5 skills for the global learner : what everyone needs to navigate the digital world, </w:t>
              </w:r>
              <w:r>
                <w:rPr>
                  <w:noProof/>
                </w:rPr>
                <w:t>Thousand Oaks : Corwin A SAGE Company.</w:t>
              </w:r>
            </w:p>
            <w:p w14:paraId="272E0EA7" w14:textId="77777777" w:rsidR="008801DB" w:rsidRDefault="008801DB" w:rsidP="008801DB">
              <w:pPr>
                <w:pStyle w:val="Bibliography"/>
                <w:rPr>
                  <w:noProof/>
                </w:rPr>
              </w:pPr>
              <w:r>
                <w:rPr>
                  <w:noProof/>
                </w:rPr>
                <w:t xml:space="preserve">Bell, J., 2018. </w:t>
              </w:r>
              <w:r>
                <w:rPr>
                  <w:i/>
                  <w:iCs/>
                  <w:noProof/>
                </w:rPr>
                <w:t xml:space="preserve">Doing your reserch project: a guide for first-time reserchers, </w:t>
              </w:r>
              <w:r>
                <w:rPr>
                  <w:noProof/>
                </w:rPr>
                <w:t>London: Open University Press McGraw-Hill Education.</w:t>
              </w:r>
            </w:p>
            <w:p w14:paraId="26EE66CF" w14:textId="77777777" w:rsidR="008801DB" w:rsidRDefault="008801DB" w:rsidP="008801DB">
              <w:pPr>
                <w:pStyle w:val="Bibliography"/>
                <w:rPr>
                  <w:noProof/>
                </w:rPr>
              </w:pPr>
              <w:r>
                <w:rPr>
                  <w:noProof/>
                </w:rPr>
                <w:t xml:space="preserve">Dawson, C., 2009. </w:t>
              </w:r>
              <w:r>
                <w:rPr>
                  <w:i/>
                  <w:iCs/>
                  <w:noProof/>
                </w:rPr>
                <w:t xml:space="preserve">Introduction to Research Methods, </w:t>
              </w:r>
              <w:r>
                <w:rPr>
                  <w:noProof/>
                </w:rPr>
                <w:t>New York: Constable &amp; Robinson.</w:t>
              </w:r>
            </w:p>
            <w:p w14:paraId="26ABEBCD" w14:textId="77777777" w:rsidR="008801DB" w:rsidRDefault="008801DB" w:rsidP="008801DB">
              <w:pPr>
                <w:pStyle w:val="Bibliography"/>
                <w:rPr>
                  <w:noProof/>
                </w:rPr>
              </w:pPr>
              <w:r>
                <w:rPr>
                  <w:noProof/>
                </w:rPr>
                <w:t xml:space="preserve">Griffith, B., 2015. </w:t>
              </w:r>
              <w:r>
                <w:rPr>
                  <w:i/>
                  <w:iCs/>
                  <w:noProof/>
                </w:rPr>
                <w:t xml:space="preserve">Working in Teams: moving from high potential to high performan, </w:t>
              </w:r>
              <w:r>
                <w:rPr>
                  <w:noProof/>
                </w:rPr>
                <w:t>Los Angeles California : SAGE.</w:t>
              </w:r>
            </w:p>
            <w:p w14:paraId="2C81EA0C" w14:textId="77777777" w:rsidR="008801DB" w:rsidRDefault="008801DB" w:rsidP="008801DB">
              <w:pPr>
                <w:pStyle w:val="Bibliography"/>
                <w:rPr>
                  <w:noProof/>
                </w:rPr>
              </w:pPr>
              <w:r>
                <w:rPr>
                  <w:noProof/>
                </w:rPr>
                <w:t xml:space="preserve">Quintanilla, K., 20119. </w:t>
              </w:r>
              <w:r>
                <w:rPr>
                  <w:i/>
                  <w:iCs/>
                  <w:noProof/>
                </w:rPr>
                <w:t xml:space="preserve">Business and Profecional Comunication KEYS for workplace excellence , </w:t>
              </w:r>
              <w:r>
                <w:rPr>
                  <w:noProof/>
                </w:rPr>
                <w:t>Los Angeles: SAGE.</w:t>
              </w:r>
            </w:p>
            <w:p w14:paraId="0EFC8848" w14:textId="77777777" w:rsidR="008801DB" w:rsidRDefault="008801DB" w:rsidP="008801DB">
              <w:pPr>
                <w:pStyle w:val="Bibliography"/>
                <w:rPr>
                  <w:noProof/>
                </w:rPr>
              </w:pPr>
              <w:r>
                <w:rPr>
                  <w:noProof/>
                </w:rPr>
                <w:t xml:space="preserve">Reedy, K. P. J., 2018. </w:t>
              </w:r>
              <w:r>
                <w:rPr>
                  <w:i/>
                  <w:iCs/>
                  <w:noProof/>
                </w:rPr>
                <w:t xml:space="preserve">Digital Literacy Unpacked, </w:t>
              </w:r>
              <w:r>
                <w:rPr>
                  <w:noProof/>
                </w:rPr>
                <w:t>London: Facet.</w:t>
              </w:r>
            </w:p>
            <w:p w14:paraId="6B8FC9CE" w14:textId="647FC224" w:rsidR="008801DB" w:rsidRDefault="008801DB" w:rsidP="008801DB">
              <w:r>
                <w:rPr>
                  <w:b/>
                  <w:bCs/>
                  <w:noProof/>
                </w:rPr>
                <w:fldChar w:fldCharType="end"/>
              </w:r>
            </w:p>
          </w:sdtContent>
        </w:sdt>
      </w:sdtContent>
    </w:sdt>
    <w:p w14:paraId="2CC0C00B" w14:textId="5C42413B" w:rsidR="00986832" w:rsidRDefault="00986832" w:rsidP="00986832">
      <w:pPr>
        <w:ind w:left="720" w:hanging="720"/>
        <w:rPr>
          <w:rFonts w:ascii="Arial" w:hAnsi="Arial" w:cs="Arial"/>
        </w:rPr>
      </w:pPr>
    </w:p>
    <w:p w14:paraId="74CD5816" w14:textId="7F185D66" w:rsidR="00986832" w:rsidRDefault="00986832" w:rsidP="00986832">
      <w:pPr>
        <w:ind w:left="720" w:hanging="720"/>
        <w:rPr>
          <w:rFonts w:ascii="Arial" w:hAnsi="Arial" w:cs="Arial"/>
        </w:rPr>
      </w:pPr>
    </w:p>
    <w:p w14:paraId="64C3FF13" w14:textId="42A15CDF" w:rsidR="00986832" w:rsidRDefault="00986832" w:rsidP="00986832">
      <w:pPr>
        <w:ind w:left="720" w:hanging="720"/>
        <w:rPr>
          <w:rFonts w:ascii="Arial" w:hAnsi="Arial" w:cs="Arial"/>
        </w:rPr>
      </w:pPr>
    </w:p>
    <w:p w14:paraId="722EE5E5" w14:textId="0B7E5381" w:rsidR="00986832" w:rsidRDefault="00986832" w:rsidP="008801DB">
      <w:pPr>
        <w:rPr>
          <w:rFonts w:ascii="Arial" w:hAnsi="Arial" w:cs="Arial"/>
        </w:rPr>
      </w:pPr>
    </w:p>
    <w:p w14:paraId="08562E72" w14:textId="77777777" w:rsidR="00986832" w:rsidRDefault="00986832" w:rsidP="00986832">
      <w:pPr>
        <w:ind w:left="720" w:hanging="720"/>
        <w:rPr>
          <w:rFonts w:ascii="Arial" w:hAnsi="Arial" w:cs="Arial"/>
        </w:rPr>
      </w:pPr>
    </w:p>
    <w:p w14:paraId="2A00C8EF" w14:textId="77777777" w:rsidR="008801DB" w:rsidRDefault="008801DB" w:rsidP="00986832">
      <w:pPr>
        <w:ind w:left="720" w:hanging="720"/>
        <w:rPr>
          <w:rFonts w:ascii="Arial" w:hAnsi="Arial" w:cs="Arial"/>
        </w:rPr>
      </w:pPr>
    </w:p>
    <w:p w14:paraId="7B0D38A9" w14:textId="77777777" w:rsidR="008801DB" w:rsidRDefault="008801DB" w:rsidP="00986832">
      <w:pPr>
        <w:ind w:left="720" w:hanging="720"/>
        <w:rPr>
          <w:rFonts w:ascii="Arial" w:hAnsi="Arial" w:cs="Arial"/>
        </w:rPr>
      </w:pPr>
    </w:p>
    <w:p w14:paraId="4E3DB3CC" w14:textId="77777777" w:rsidR="008801DB" w:rsidRDefault="008801DB" w:rsidP="00986832">
      <w:pPr>
        <w:ind w:left="720" w:hanging="720"/>
        <w:rPr>
          <w:rFonts w:ascii="Arial" w:hAnsi="Arial" w:cs="Arial"/>
        </w:rPr>
      </w:pPr>
    </w:p>
    <w:p w14:paraId="747485D1" w14:textId="77777777" w:rsidR="008801DB" w:rsidRDefault="008801DB" w:rsidP="00986832">
      <w:pPr>
        <w:ind w:left="720" w:hanging="720"/>
        <w:rPr>
          <w:rFonts w:ascii="Arial" w:hAnsi="Arial" w:cs="Arial"/>
        </w:rPr>
      </w:pPr>
    </w:p>
    <w:p w14:paraId="3E55A2B3" w14:textId="77777777" w:rsidR="008801DB" w:rsidRDefault="008801DB" w:rsidP="00986832">
      <w:pPr>
        <w:ind w:left="720" w:hanging="720"/>
        <w:rPr>
          <w:rFonts w:ascii="Arial" w:hAnsi="Arial" w:cs="Arial"/>
        </w:rPr>
      </w:pPr>
    </w:p>
    <w:p w14:paraId="6368EAA8" w14:textId="77777777" w:rsidR="008801DB" w:rsidRDefault="008801DB" w:rsidP="00986832">
      <w:pPr>
        <w:ind w:left="720" w:hanging="720"/>
        <w:rPr>
          <w:rFonts w:ascii="Arial" w:hAnsi="Arial" w:cs="Arial"/>
        </w:rPr>
      </w:pPr>
    </w:p>
    <w:p w14:paraId="3679D3DF" w14:textId="77777777" w:rsidR="008801DB" w:rsidRDefault="008801DB" w:rsidP="00986832">
      <w:pPr>
        <w:ind w:left="720" w:hanging="720"/>
        <w:rPr>
          <w:rFonts w:ascii="Arial" w:hAnsi="Arial" w:cs="Arial"/>
        </w:rPr>
      </w:pPr>
    </w:p>
    <w:p w14:paraId="7CA45A50" w14:textId="77777777" w:rsidR="008801DB" w:rsidRDefault="008801DB" w:rsidP="00986832">
      <w:pPr>
        <w:ind w:left="720" w:hanging="720"/>
        <w:rPr>
          <w:rFonts w:ascii="Arial" w:hAnsi="Arial" w:cs="Arial"/>
        </w:rPr>
      </w:pPr>
    </w:p>
    <w:p w14:paraId="6DED92FF" w14:textId="77777777" w:rsidR="008801DB" w:rsidRDefault="008801DB" w:rsidP="00986832">
      <w:pPr>
        <w:ind w:left="720" w:hanging="720"/>
        <w:rPr>
          <w:rFonts w:ascii="Arial" w:hAnsi="Arial" w:cs="Arial"/>
        </w:rPr>
      </w:pPr>
    </w:p>
    <w:p w14:paraId="20099212" w14:textId="77777777" w:rsidR="008801DB" w:rsidRDefault="008801DB" w:rsidP="00986832">
      <w:pPr>
        <w:ind w:left="720" w:hanging="720"/>
        <w:rPr>
          <w:rFonts w:ascii="Arial" w:hAnsi="Arial" w:cs="Arial"/>
        </w:rPr>
      </w:pPr>
    </w:p>
    <w:p w14:paraId="62729474" w14:textId="77777777" w:rsidR="008801DB" w:rsidRDefault="008801DB" w:rsidP="00986832">
      <w:pPr>
        <w:ind w:left="720" w:hanging="720"/>
        <w:rPr>
          <w:rFonts w:ascii="Arial" w:hAnsi="Arial" w:cs="Arial"/>
        </w:rPr>
      </w:pPr>
    </w:p>
    <w:p w14:paraId="653FBDBB" w14:textId="77777777" w:rsidR="008801DB" w:rsidRDefault="008801DB" w:rsidP="00986832">
      <w:pPr>
        <w:ind w:left="720" w:hanging="720"/>
        <w:rPr>
          <w:rFonts w:ascii="Arial" w:hAnsi="Arial" w:cs="Arial"/>
        </w:rPr>
      </w:pPr>
    </w:p>
    <w:p w14:paraId="1D9C38C7" w14:textId="77777777" w:rsidR="008801DB" w:rsidRPr="00986832" w:rsidRDefault="008801DB" w:rsidP="00986832">
      <w:pPr>
        <w:ind w:left="720" w:hanging="720"/>
        <w:rPr>
          <w:rFonts w:ascii="Arial" w:hAnsi="Arial" w:cs="Arial"/>
        </w:rPr>
      </w:pPr>
    </w:p>
    <w:p w14:paraId="3E6B0C7A" w14:textId="43CD0D6E" w:rsidR="003A5449" w:rsidRPr="00986832" w:rsidRDefault="003A5449" w:rsidP="003A5449">
      <w:pPr>
        <w:pStyle w:val="Heading1"/>
        <w:jc w:val="center"/>
        <w:rPr>
          <w:rFonts w:ascii="Arial" w:hAnsi="Arial" w:cs="Arial"/>
          <w:b/>
          <w:bCs/>
          <w:color w:val="auto"/>
        </w:rPr>
      </w:pPr>
      <w:bookmarkStart w:id="22" w:name="_Toc134527382"/>
      <w:r w:rsidRPr="00986832">
        <w:rPr>
          <w:rFonts w:ascii="Arial" w:hAnsi="Arial" w:cs="Arial"/>
          <w:b/>
          <w:bCs/>
          <w:color w:val="auto"/>
        </w:rPr>
        <w:lastRenderedPageBreak/>
        <w:t>Appendices</w:t>
      </w:r>
      <w:bookmarkEnd w:id="22"/>
    </w:p>
    <w:p w14:paraId="3FE4750D" w14:textId="77777777" w:rsidR="00735A78" w:rsidRPr="00986832" w:rsidRDefault="00735A78" w:rsidP="00337E08">
      <w:pPr>
        <w:rPr>
          <w:rFonts w:ascii="Arial" w:hAnsi="Arial" w:cs="Arial"/>
        </w:rPr>
      </w:pPr>
    </w:p>
    <w:p w14:paraId="64AC9D6C" w14:textId="43018229" w:rsidR="00344C6B" w:rsidRPr="00986832" w:rsidRDefault="003A5449" w:rsidP="003A5449">
      <w:pPr>
        <w:pStyle w:val="Heading2"/>
        <w:rPr>
          <w:rFonts w:ascii="Arial" w:hAnsi="Arial" w:cs="Arial"/>
          <w:b/>
          <w:bCs/>
          <w:color w:val="auto"/>
        </w:rPr>
      </w:pPr>
      <w:bookmarkStart w:id="23" w:name="_Toc134527383"/>
      <w:bookmarkStart w:id="24" w:name="_Hlk113541000"/>
      <w:r w:rsidRPr="00986832">
        <w:rPr>
          <w:rFonts w:ascii="Arial" w:hAnsi="Arial" w:cs="Arial"/>
          <w:b/>
          <w:bCs/>
          <w:color w:val="auto"/>
        </w:rPr>
        <w:t>Appendix 1.0 Questionnaire</w:t>
      </w:r>
      <w:bookmarkEnd w:id="23"/>
    </w:p>
    <w:p w14:paraId="62A73178" w14:textId="77777777" w:rsidR="00344C6B" w:rsidRPr="00986832" w:rsidRDefault="00344C6B" w:rsidP="00337E08">
      <w:pPr>
        <w:rPr>
          <w:rFonts w:ascii="Arial" w:hAnsi="Arial" w:cs="Arial"/>
        </w:rPr>
      </w:pPr>
    </w:p>
    <w:tbl>
      <w:tblPr>
        <w:tblW w:w="10084" w:type="dxa"/>
        <w:tblLook w:val="04A0" w:firstRow="1" w:lastRow="0" w:firstColumn="1" w:lastColumn="0" w:noHBand="0" w:noVBand="1"/>
      </w:tblPr>
      <w:tblGrid>
        <w:gridCol w:w="1643"/>
        <w:gridCol w:w="1316"/>
        <w:gridCol w:w="1647"/>
        <w:gridCol w:w="2751"/>
        <w:gridCol w:w="976"/>
        <w:gridCol w:w="976"/>
        <w:gridCol w:w="976"/>
      </w:tblGrid>
      <w:tr w:rsidR="00DF5796" w:rsidRPr="00986832" w14:paraId="54781FAE"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4321B22B"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1.- What was the level of </w:t>
            </w:r>
            <w:r w:rsidR="00344C6B" w:rsidRPr="00986832">
              <w:rPr>
                <w:rFonts w:ascii="Arial" w:eastAsia="Times New Roman" w:hAnsi="Arial" w:cs="Arial"/>
                <w:color w:val="000000"/>
                <w:lang w:eastAsia="en-GB"/>
              </w:rPr>
              <w:t>difficulty</w:t>
            </w:r>
            <w:r w:rsidRPr="00986832">
              <w:rPr>
                <w:rFonts w:ascii="Arial" w:eastAsia="Times New Roman" w:hAnsi="Arial" w:cs="Arial"/>
                <w:color w:val="000000"/>
                <w:lang w:eastAsia="en-GB"/>
              </w:rPr>
              <w:t xml:space="preserve"> to set up your Moodle Account?</w:t>
            </w:r>
          </w:p>
        </w:tc>
        <w:tc>
          <w:tcPr>
            <w:tcW w:w="976" w:type="dxa"/>
            <w:tcBorders>
              <w:top w:val="nil"/>
              <w:left w:val="nil"/>
              <w:bottom w:val="nil"/>
              <w:right w:val="nil"/>
            </w:tcBorders>
            <w:shd w:val="clear" w:color="auto" w:fill="auto"/>
            <w:noWrap/>
            <w:vAlign w:val="bottom"/>
            <w:hideMark/>
          </w:tcPr>
          <w:p w14:paraId="7EBCF2D6"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31BCE611"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6D2EA6D"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29479DC7" w14:textId="77777777" w:rsidTr="00D710DF">
        <w:trPr>
          <w:trHeight w:val="300"/>
        </w:trPr>
        <w:tc>
          <w:tcPr>
            <w:tcW w:w="1598" w:type="dxa"/>
            <w:tcBorders>
              <w:top w:val="nil"/>
              <w:left w:val="nil"/>
              <w:bottom w:val="nil"/>
              <w:right w:val="nil"/>
            </w:tcBorders>
            <w:shd w:val="clear" w:color="auto" w:fill="auto"/>
            <w:noWrap/>
            <w:vAlign w:val="bottom"/>
            <w:hideMark/>
          </w:tcPr>
          <w:p w14:paraId="1F642603"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601305B9"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54CF72BB"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357158AF"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86408DD"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0B4F79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98AB4D2"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6C9FC51A" w14:textId="77777777" w:rsidTr="00D710DF">
        <w:trPr>
          <w:trHeight w:val="30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3B7CABB1"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Very Easy </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38D37B52"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Easy </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242EC059"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Difficult </w:t>
            </w:r>
          </w:p>
        </w:tc>
        <w:tc>
          <w:tcPr>
            <w:tcW w:w="2676" w:type="dxa"/>
            <w:tcBorders>
              <w:top w:val="single" w:sz="8" w:space="0" w:color="auto"/>
              <w:left w:val="nil"/>
              <w:bottom w:val="single" w:sz="8" w:space="0" w:color="auto"/>
              <w:right w:val="single" w:sz="8" w:space="0" w:color="auto"/>
            </w:tcBorders>
            <w:shd w:val="clear" w:color="000000" w:fill="D9E1F2"/>
            <w:vAlign w:val="center"/>
            <w:hideMark/>
          </w:tcPr>
          <w:p w14:paraId="3095DBB8"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Extremely </w:t>
            </w:r>
            <w:r w:rsidR="00344C6B" w:rsidRPr="00986832">
              <w:rPr>
                <w:rFonts w:ascii="Arial" w:eastAsia="Times New Roman" w:hAnsi="Arial" w:cs="Arial"/>
                <w:color w:val="000000"/>
                <w:lang w:eastAsia="en-GB"/>
              </w:rPr>
              <w:t>Difficult</w:t>
            </w:r>
            <w:r w:rsidRPr="00986832">
              <w:rPr>
                <w:rFonts w:ascii="Arial" w:eastAsia="Times New Roman" w:hAnsi="Arial" w:cs="Arial"/>
                <w:color w:val="000000"/>
                <w:lang w:eastAsia="en-GB"/>
              </w:rPr>
              <w:t xml:space="preserve"> </w:t>
            </w:r>
          </w:p>
        </w:tc>
        <w:tc>
          <w:tcPr>
            <w:tcW w:w="1952" w:type="dxa"/>
            <w:gridSpan w:val="2"/>
            <w:tcBorders>
              <w:top w:val="nil"/>
              <w:left w:val="nil"/>
              <w:bottom w:val="nil"/>
              <w:right w:val="nil"/>
            </w:tcBorders>
            <w:shd w:val="clear" w:color="auto" w:fill="auto"/>
            <w:noWrap/>
            <w:vAlign w:val="bottom"/>
            <w:hideMark/>
          </w:tcPr>
          <w:p w14:paraId="001ADCF7"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219BAF46" w14:textId="77777777" w:rsidR="00D710DF" w:rsidRPr="00986832" w:rsidRDefault="00D710DF" w:rsidP="00D710DF">
            <w:pPr>
              <w:spacing w:line="240" w:lineRule="auto"/>
              <w:jc w:val="center"/>
              <w:rPr>
                <w:rFonts w:ascii="Arial" w:eastAsia="Times New Roman" w:hAnsi="Arial" w:cs="Arial"/>
                <w:sz w:val="20"/>
                <w:szCs w:val="20"/>
                <w:lang w:eastAsia="en-GB"/>
              </w:rPr>
            </w:pPr>
          </w:p>
        </w:tc>
      </w:tr>
      <w:tr w:rsidR="00DF5796" w:rsidRPr="00986832" w14:paraId="3DD749AD"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48597945"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4</w:t>
            </w:r>
          </w:p>
        </w:tc>
        <w:tc>
          <w:tcPr>
            <w:tcW w:w="1280" w:type="dxa"/>
            <w:tcBorders>
              <w:top w:val="nil"/>
              <w:left w:val="nil"/>
              <w:bottom w:val="single" w:sz="8" w:space="0" w:color="auto"/>
              <w:right w:val="single" w:sz="8" w:space="0" w:color="auto"/>
            </w:tcBorders>
            <w:shd w:val="clear" w:color="auto" w:fill="auto"/>
            <w:vAlign w:val="center"/>
            <w:hideMark/>
          </w:tcPr>
          <w:p w14:paraId="2B8E2B9A"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6</w:t>
            </w:r>
          </w:p>
        </w:tc>
        <w:tc>
          <w:tcPr>
            <w:tcW w:w="1602" w:type="dxa"/>
            <w:tcBorders>
              <w:top w:val="nil"/>
              <w:left w:val="nil"/>
              <w:bottom w:val="single" w:sz="8" w:space="0" w:color="auto"/>
              <w:right w:val="single" w:sz="8" w:space="0" w:color="auto"/>
            </w:tcBorders>
            <w:shd w:val="clear" w:color="auto" w:fill="auto"/>
            <w:vAlign w:val="center"/>
            <w:hideMark/>
          </w:tcPr>
          <w:p w14:paraId="082B7D21"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4</w:t>
            </w:r>
          </w:p>
        </w:tc>
        <w:tc>
          <w:tcPr>
            <w:tcW w:w="2676" w:type="dxa"/>
            <w:tcBorders>
              <w:top w:val="nil"/>
              <w:left w:val="nil"/>
              <w:bottom w:val="single" w:sz="8" w:space="0" w:color="auto"/>
              <w:right w:val="single" w:sz="8" w:space="0" w:color="auto"/>
            </w:tcBorders>
            <w:shd w:val="clear" w:color="auto" w:fill="auto"/>
            <w:vAlign w:val="center"/>
            <w:hideMark/>
          </w:tcPr>
          <w:p w14:paraId="076C07B9"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2</w:t>
            </w:r>
          </w:p>
        </w:tc>
        <w:tc>
          <w:tcPr>
            <w:tcW w:w="1952" w:type="dxa"/>
            <w:gridSpan w:val="2"/>
            <w:tcBorders>
              <w:top w:val="nil"/>
              <w:left w:val="nil"/>
              <w:bottom w:val="nil"/>
              <w:right w:val="nil"/>
            </w:tcBorders>
            <w:shd w:val="clear" w:color="auto" w:fill="auto"/>
            <w:noWrap/>
            <w:vAlign w:val="bottom"/>
            <w:hideMark/>
          </w:tcPr>
          <w:p w14:paraId="5671088A"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49618926" w14:textId="77777777" w:rsidR="00D710DF" w:rsidRPr="00986832" w:rsidRDefault="00D710DF" w:rsidP="00D710DF">
            <w:pPr>
              <w:spacing w:line="240" w:lineRule="auto"/>
              <w:jc w:val="center"/>
              <w:rPr>
                <w:rFonts w:ascii="Arial" w:eastAsia="Times New Roman" w:hAnsi="Arial" w:cs="Arial"/>
                <w:sz w:val="20"/>
                <w:szCs w:val="20"/>
                <w:lang w:eastAsia="en-GB"/>
              </w:rPr>
            </w:pPr>
          </w:p>
        </w:tc>
      </w:tr>
      <w:tr w:rsidR="00DF5796" w:rsidRPr="00986832" w14:paraId="291D38FF" w14:textId="77777777" w:rsidTr="00D710DF">
        <w:trPr>
          <w:trHeight w:val="290"/>
        </w:trPr>
        <w:tc>
          <w:tcPr>
            <w:tcW w:w="1598" w:type="dxa"/>
            <w:tcBorders>
              <w:top w:val="nil"/>
              <w:left w:val="nil"/>
              <w:bottom w:val="nil"/>
              <w:right w:val="nil"/>
            </w:tcBorders>
            <w:shd w:val="clear" w:color="auto" w:fill="auto"/>
            <w:noWrap/>
            <w:vAlign w:val="bottom"/>
            <w:hideMark/>
          </w:tcPr>
          <w:p w14:paraId="073247A5"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2EF33798"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43A893F7"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35414B17"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4EA7B76"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28F29FE"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94AE417"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1C055E74" w14:textId="77777777" w:rsidTr="00D710DF">
        <w:trPr>
          <w:trHeight w:val="290"/>
        </w:trPr>
        <w:tc>
          <w:tcPr>
            <w:tcW w:w="1598" w:type="dxa"/>
            <w:tcBorders>
              <w:top w:val="nil"/>
              <w:left w:val="nil"/>
              <w:bottom w:val="nil"/>
              <w:right w:val="nil"/>
            </w:tcBorders>
            <w:shd w:val="clear" w:color="auto" w:fill="auto"/>
            <w:noWrap/>
            <w:vAlign w:val="bottom"/>
            <w:hideMark/>
          </w:tcPr>
          <w:p w14:paraId="61206507"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32D0A7F1"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09C79FB2"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4A462CA8"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12BFD5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FA24042"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E87D50E"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28D20016"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15055A91"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2.- How many times have you used </w:t>
            </w:r>
            <w:r w:rsidR="00344C6B" w:rsidRPr="00986832">
              <w:rPr>
                <w:rFonts w:ascii="Arial" w:eastAsia="Times New Roman" w:hAnsi="Arial" w:cs="Arial"/>
                <w:color w:val="000000"/>
                <w:lang w:eastAsia="en-GB"/>
              </w:rPr>
              <w:t>Moodle</w:t>
            </w:r>
            <w:r w:rsidRPr="00986832">
              <w:rPr>
                <w:rFonts w:ascii="Arial" w:eastAsia="Times New Roman" w:hAnsi="Arial" w:cs="Arial"/>
                <w:color w:val="000000"/>
                <w:lang w:eastAsia="en-GB"/>
              </w:rPr>
              <w:t xml:space="preserve"> in the last week?</w:t>
            </w:r>
          </w:p>
        </w:tc>
        <w:tc>
          <w:tcPr>
            <w:tcW w:w="976" w:type="dxa"/>
            <w:tcBorders>
              <w:top w:val="nil"/>
              <w:left w:val="nil"/>
              <w:bottom w:val="nil"/>
              <w:right w:val="nil"/>
            </w:tcBorders>
            <w:shd w:val="clear" w:color="auto" w:fill="auto"/>
            <w:noWrap/>
            <w:vAlign w:val="bottom"/>
            <w:hideMark/>
          </w:tcPr>
          <w:p w14:paraId="097018AA"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2C6ED6C6"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332396E"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524201C7" w14:textId="77777777" w:rsidTr="00D710DF">
        <w:trPr>
          <w:trHeight w:val="300"/>
        </w:trPr>
        <w:tc>
          <w:tcPr>
            <w:tcW w:w="1598" w:type="dxa"/>
            <w:tcBorders>
              <w:top w:val="nil"/>
              <w:left w:val="nil"/>
              <w:bottom w:val="nil"/>
              <w:right w:val="nil"/>
            </w:tcBorders>
            <w:shd w:val="clear" w:color="auto" w:fill="auto"/>
            <w:noWrap/>
            <w:vAlign w:val="bottom"/>
            <w:hideMark/>
          </w:tcPr>
          <w:p w14:paraId="1B5A1EA4"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6B563A77"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660DCC9B"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3A6F4D5F"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AF8010A"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74CBA11"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58B0B6C"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028705C0" w14:textId="77777777" w:rsidTr="00D710DF">
        <w:trPr>
          <w:trHeight w:val="59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494B1D70"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1 Time</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61B52BF9"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5 Times </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7E64EAEF"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10 to 15 Times </w:t>
            </w:r>
          </w:p>
        </w:tc>
        <w:tc>
          <w:tcPr>
            <w:tcW w:w="2676" w:type="dxa"/>
            <w:tcBorders>
              <w:top w:val="single" w:sz="8" w:space="0" w:color="auto"/>
              <w:left w:val="nil"/>
              <w:bottom w:val="single" w:sz="8" w:space="0" w:color="auto"/>
              <w:right w:val="single" w:sz="8" w:space="0" w:color="auto"/>
            </w:tcBorders>
            <w:shd w:val="clear" w:color="000000" w:fill="D9E1F2"/>
            <w:vAlign w:val="center"/>
            <w:hideMark/>
          </w:tcPr>
          <w:p w14:paraId="0095E038"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More than 15 Times </w:t>
            </w:r>
          </w:p>
        </w:tc>
        <w:tc>
          <w:tcPr>
            <w:tcW w:w="976" w:type="dxa"/>
            <w:tcBorders>
              <w:top w:val="nil"/>
              <w:left w:val="nil"/>
              <w:bottom w:val="nil"/>
              <w:right w:val="nil"/>
            </w:tcBorders>
            <w:shd w:val="clear" w:color="auto" w:fill="auto"/>
            <w:noWrap/>
            <w:vAlign w:val="bottom"/>
            <w:hideMark/>
          </w:tcPr>
          <w:p w14:paraId="10C76E88"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4DE814FF"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B7A6BD1"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62840183"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10F43B8B"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5</w:t>
            </w:r>
          </w:p>
        </w:tc>
        <w:tc>
          <w:tcPr>
            <w:tcW w:w="1280" w:type="dxa"/>
            <w:tcBorders>
              <w:top w:val="nil"/>
              <w:left w:val="nil"/>
              <w:bottom w:val="single" w:sz="8" w:space="0" w:color="auto"/>
              <w:right w:val="single" w:sz="8" w:space="0" w:color="auto"/>
            </w:tcBorders>
            <w:shd w:val="clear" w:color="auto" w:fill="auto"/>
            <w:vAlign w:val="center"/>
            <w:hideMark/>
          </w:tcPr>
          <w:p w14:paraId="049CFE19"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7</w:t>
            </w:r>
          </w:p>
        </w:tc>
        <w:tc>
          <w:tcPr>
            <w:tcW w:w="1602" w:type="dxa"/>
            <w:tcBorders>
              <w:top w:val="nil"/>
              <w:left w:val="nil"/>
              <w:bottom w:val="single" w:sz="8" w:space="0" w:color="auto"/>
              <w:right w:val="single" w:sz="8" w:space="0" w:color="auto"/>
            </w:tcBorders>
            <w:shd w:val="clear" w:color="auto" w:fill="auto"/>
            <w:vAlign w:val="center"/>
            <w:hideMark/>
          </w:tcPr>
          <w:p w14:paraId="15CCAAD9"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3</w:t>
            </w:r>
          </w:p>
        </w:tc>
        <w:tc>
          <w:tcPr>
            <w:tcW w:w="2676" w:type="dxa"/>
            <w:tcBorders>
              <w:top w:val="nil"/>
              <w:left w:val="nil"/>
              <w:bottom w:val="single" w:sz="8" w:space="0" w:color="auto"/>
              <w:right w:val="single" w:sz="8" w:space="0" w:color="auto"/>
            </w:tcBorders>
            <w:shd w:val="clear" w:color="auto" w:fill="auto"/>
            <w:vAlign w:val="center"/>
            <w:hideMark/>
          </w:tcPr>
          <w:p w14:paraId="67C30F49"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1</w:t>
            </w:r>
          </w:p>
        </w:tc>
        <w:tc>
          <w:tcPr>
            <w:tcW w:w="976" w:type="dxa"/>
            <w:tcBorders>
              <w:top w:val="nil"/>
              <w:left w:val="nil"/>
              <w:bottom w:val="nil"/>
              <w:right w:val="nil"/>
            </w:tcBorders>
            <w:shd w:val="clear" w:color="auto" w:fill="auto"/>
            <w:noWrap/>
            <w:vAlign w:val="bottom"/>
            <w:hideMark/>
          </w:tcPr>
          <w:p w14:paraId="412E5629"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29AC394A"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F1E8FEB"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1101569D" w14:textId="77777777" w:rsidTr="00D710DF">
        <w:trPr>
          <w:trHeight w:val="290"/>
        </w:trPr>
        <w:tc>
          <w:tcPr>
            <w:tcW w:w="1598" w:type="dxa"/>
            <w:tcBorders>
              <w:top w:val="nil"/>
              <w:left w:val="nil"/>
              <w:bottom w:val="nil"/>
              <w:right w:val="nil"/>
            </w:tcBorders>
            <w:shd w:val="clear" w:color="auto" w:fill="auto"/>
            <w:noWrap/>
            <w:vAlign w:val="bottom"/>
            <w:hideMark/>
          </w:tcPr>
          <w:p w14:paraId="7D3AE1F1"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56FAD535"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6FD2396D"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6EF20F5E"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7448441"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A929C3C"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658095D7"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3C0B895E" w14:textId="77777777" w:rsidTr="00D710DF">
        <w:trPr>
          <w:trHeight w:val="290"/>
        </w:trPr>
        <w:tc>
          <w:tcPr>
            <w:tcW w:w="1598" w:type="dxa"/>
            <w:tcBorders>
              <w:top w:val="nil"/>
              <w:left w:val="nil"/>
              <w:bottom w:val="nil"/>
              <w:right w:val="nil"/>
            </w:tcBorders>
            <w:shd w:val="clear" w:color="auto" w:fill="auto"/>
            <w:noWrap/>
            <w:vAlign w:val="bottom"/>
            <w:hideMark/>
          </w:tcPr>
          <w:p w14:paraId="7B648206"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59DD1AD6"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125B6AEC"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582197C8"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BC8A867"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BF13B99"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0886805"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42241952"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21A1B73D"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3.- In What type of Device do you find it easier to access </w:t>
            </w:r>
            <w:r w:rsidR="00344C6B" w:rsidRPr="00986832">
              <w:rPr>
                <w:rFonts w:ascii="Arial" w:eastAsia="Times New Roman" w:hAnsi="Arial" w:cs="Arial"/>
                <w:color w:val="000000"/>
                <w:lang w:eastAsia="en-GB"/>
              </w:rPr>
              <w:t>Moodle</w:t>
            </w:r>
            <w:r w:rsidRPr="00986832">
              <w:rPr>
                <w:rFonts w:ascii="Arial" w:eastAsia="Times New Roman" w:hAnsi="Arial" w:cs="Arial"/>
                <w:color w:val="000000"/>
                <w:lang w:eastAsia="en-GB"/>
              </w:rPr>
              <w:t xml:space="preserve"> </w:t>
            </w:r>
          </w:p>
        </w:tc>
        <w:tc>
          <w:tcPr>
            <w:tcW w:w="976" w:type="dxa"/>
            <w:tcBorders>
              <w:top w:val="nil"/>
              <w:left w:val="nil"/>
              <w:bottom w:val="nil"/>
              <w:right w:val="nil"/>
            </w:tcBorders>
            <w:shd w:val="clear" w:color="auto" w:fill="auto"/>
            <w:noWrap/>
            <w:vAlign w:val="bottom"/>
            <w:hideMark/>
          </w:tcPr>
          <w:p w14:paraId="53FF5BB4"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066DD93E"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F33D2A0"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24160A19" w14:textId="77777777" w:rsidTr="00D710DF">
        <w:trPr>
          <w:trHeight w:val="300"/>
        </w:trPr>
        <w:tc>
          <w:tcPr>
            <w:tcW w:w="1598" w:type="dxa"/>
            <w:tcBorders>
              <w:top w:val="nil"/>
              <w:left w:val="nil"/>
              <w:bottom w:val="nil"/>
              <w:right w:val="nil"/>
            </w:tcBorders>
            <w:shd w:val="clear" w:color="auto" w:fill="auto"/>
            <w:noWrap/>
            <w:vAlign w:val="bottom"/>
            <w:hideMark/>
          </w:tcPr>
          <w:p w14:paraId="7DEC266B"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678AC996"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52645CED"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6F4DDD57"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9314C5E"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34B6C12"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F7DB1AD"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094DDA45" w14:textId="77777777" w:rsidTr="00D710DF">
        <w:trPr>
          <w:trHeight w:val="30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7C8E2929"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Phone </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74CE000E"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Table </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1DE50429"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Laptop </w:t>
            </w:r>
          </w:p>
        </w:tc>
        <w:tc>
          <w:tcPr>
            <w:tcW w:w="2676" w:type="dxa"/>
            <w:tcBorders>
              <w:top w:val="nil"/>
              <w:left w:val="nil"/>
              <w:bottom w:val="nil"/>
              <w:right w:val="nil"/>
            </w:tcBorders>
            <w:shd w:val="clear" w:color="auto" w:fill="auto"/>
            <w:noWrap/>
            <w:vAlign w:val="bottom"/>
            <w:hideMark/>
          </w:tcPr>
          <w:p w14:paraId="75DD6219" w14:textId="77777777" w:rsidR="00D710DF" w:rsidRPr="00986832" w:rsidRDefault="00C45EEB" w:rsidP="00D710DF">
            <w:pPr>
              <w:spacing w:line="240" w:lineRule="auto"/>
              <w:rPr>
                <w:rFonts w:ascii="Arial" w:eastAsia="Times New Roman" w:hAnsi="Arial" w:cs="Arial"/>
                <w:color w:val="000000"/>
                <w:lang w:eastAsia="en-GB"/>
              </w:rPr>
            </w:pPr>
            <w:r w:rsidRPr="00986832">
              <w:rPr>
                <w:rFonts w:ascii="Arial" w:eastAsia="Times New Roman" w:hAnsi="Arial" w:cs="Arial"/>
                <w:color w:val="000000"/>
                <w:lang w:eastAsia="en-GB"/>
              </w:rPr>
              <w:t>`</w:t>
            </w:r>
          </w:p>
        </w:tc>
        <w:tc>
          <w:tcPr>
            <w:tcW w:w="976" w:type="dxa"/>
            <w:tcBorders>
              <w:top w:val="nil"/>
              <w:left w:val="nil"/>
              <w:bottom w:val="nil"/>
              <w:right w:val="nil"/>
            </w:tcBorders>
            <w:shd w:val="clear" w:color="auto" w:fill="auto"/>
            <w:noWrap/>
            <w:vAlign w:val="bottom"/>
            <w:hideMark/>
          </w:tcPr>
          <w:p w14:paraId="490944AE"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039C9AC3"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9E9CC42"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12A25B9A"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0ABB37D3"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3</w:t>
            </w:r>
          </w:p>
        </w:tc>
        <w:tc>
          <w:tcPr>
            <w:tcW w:w="1280" w:type="dxa"/>
            <w:tcBorders>
              <w:top w:val="nil"/>
              <w:left w:val="nil"/>
              <w:bottom w:val="single" w:sz="8" w:space="0" w:color="auto"/>
              <w:right w:val="single" w:sz="8" w:space="0" w:color="auto"/>
            </w:tcBorders>
            <w:shd w:val="clear" w:color="auto" w:fill="auto"/>
            <w:vAlign w:val="center"/>
            <w:hideMark/>
          </w:tcPr>
          <w:p w14:paraId="4B595A51"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5</w:t>
            </w:r>
          </w:p>
        </w:tc>
        <w:tc>
          <w:tcPr>
            <w:tcW w:w="1602" w:type="dxa"/>
            <w:tcBorders>
              <w:top w:val="nil"/>
              <w:left w:val="nil"/>
              <w:bottom w:val="single" w:sz="8" w:space="0" w:color="auto"/>
              <w:right w:val="single" w:sz="8" w:space="0" w:color="auto"/>
            </w:tcBorders>
            <w:shd w:val="clear" w:color="auto" w:fill="auto"/>
            <w:vAlign w:val="center"/>
            <w:hideMark/>
          </w:tcPr>
          <w:p w14:paraId="3DEAA5E6"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8</w:t>
            </w:r>
          </w:p>
        </w:tc>
        <w:tc>
          <w:tcPr>
            <w:tcW w:w="2676" w:type="dxa"/>
            <w:tcBorders>
              <w:top w:val="nil"/>
              <w:left w:val="nil"/>
              <w:bottom w:val="nil"/>
              <w:right w:val="nil"/>
            </w:tcBorders>
            <w:shd w:val="clear" w:color="auto" w:fill="auto"/>
            <w:noWrap/>
            <w:vAlign w:val="bottom"/>
            <w:hideMark/>
          </w:tcPr>
          <w:p w14:paraId="6DEB458A"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75D7A8EE"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6D789E9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768982A"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6A89B818" w14:textId="77777777" w:rsidTr="00D710DF">
        <w:trPr>
          <w:trHeight w:val="290"/>
        </w:trPr>
        <w:tc>
          <w:tcPr>
            <w:tcW w:w="1598" w:type="dxa"/>
            <w:tcBorders>
              <w:top w:val="nil"/>
              <w:left w:val="nil"/>
              <w:bottom w:val="nil"/>
              <w:right w:val="nil"/>
            </w:tcBorders>
            <w:shd w:val="clear" w:color="auto" w:fill="auto"/>
            <w:noWrap/>
            <w:vAlign w:val="bottom"/>
            <w:hideMark/>
          </w:tcPr>
          <w:p w14:paraId="79A0DC56"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2B31D4B1"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31B9511C"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2D696B9A"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051B0E9"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8FCBCCE"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2E3DC5D"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39E3E973" w14:textId="77777777" w:rsidTr="00D710DF">
        <w:trPr>
          <w:trHeight w:val="290"/>
        </w:trPr>
        <w:tc>
          <w:tcPr>
            <w:tcW w:w="1598" w:type="dxa"/>
            <w:tcBorders>
              <w:top w:val="nil"/>
              <w:left w:val="nil"/>
              <w:bottom w:val="nil"/>
              <w:right w:val="nil"/>
            </w:tcBorders>
            <w:shd w:val="clear" w:color="auto" w:fill="auto"/>
            <w:noWrap/>
            <w:vAlign w:val="bottom"/>
            <w:hideMark/>
          </w:tcPr>
          <w:p w14:paraId="40686888"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007EEDE5"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20791E6B"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6190B980"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829458C"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25DC628"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287AC25"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65CE9530"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777FAABA"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4.- Name e few parts of Moodle that helps your studies? </w:t>
            </w:r>
          </w:p>
        </w:tc>
        <w:tc>
          <w:tcPr>
            <w:tcW w:w="976" w:type="dxa"/>
            <w:tcBorders>
              <w:top w:val="nil"/>
              <w:left w:val="nil"/>
              <w:bottom w:val="nil"/>
              <w:right w:val="nil"/>
            </w:tcBorders>
            <w:shd w:val="clear" w:color="auto" w:fill="auto"/>
            <w:noWrap/>
            <w:vAlign w:val="bottom"/>
            <w:hideMark/>
          </w:tcPr>
          <w:p w14:paraId="77C5AC7C"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75770841"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284A583"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23562E70" w14:textId="77777777" w:rsidTr="00D710DF">
        <w:trPr>
          <w:trHeight w:val="290"/>
        </w:trPr>
        <w:tc>
          <w:tcPr>
            <w:tcW w:w="1598" w:type="dxa"/>
            <w:tcBorders>
              <w:top w:val="nil"/>
              <w:left w:val="nil"/>
              <w:bottom w:val="nil"/>
              <w:right w:val="nil"/>
            </w:tcBorders>
            <w:shd w:val="clear" w:color="auto" w:fill="auto"/>
            <w:noWrap/>
            <w:vAlign w:val="bottom"/>
            <w:hideMark/>
          </w:tcPr>
          <w:p w14:paraId="413E435B"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0CAAC9A3"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0F0621F3"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79510F70"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5CA2350"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6B995FF"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8BC1AA0"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22A91A00" w14:textId="77777777" w:rsidTr="00D710DF">
        <w:trPr>
          <w:trHeight w:val="360"/>
        </w:trPr>
        <w:tc>
          <w:tcPr>
            <w:tcW w:w="7156" w:type="dxa"/>
            <w:gridSpan w:val="4"/>
            <w:vMerge w:val="restart"/>
            <w:tcBorders>
              <w:top w:val="nil"/>
              <w:left w:val="nil"/>
              <w:bottom w:val="nil"/>
              <w:right w:val="nil"/>
            </w:tcBorders>
            <w:shd w:val="clear" w:color="auto" w:fill="auto"/>
            <w:noWrap/>
            <w:vAlign w:val="bottom"/>
            <w:hideMark/>
          </w:tcPr>
          <w:p w14:paraId="3C404F03" w14:textId="77777777" w:rsidR="00D710DF" w:rsidRPr="00986832" w:rsidRDefault="00C45EEB" w:rsidP="00D710DF">
            <w:pPr>
              <w:spacing w:line="240" w:lineRule="auto"/>
              <w:rPr>
                <w:rFonts w:ascii="Arial" w:eastAsia="Times New Roman" w:hAnsi="Arial" w:cs="Arial"/>
                <w:color w:val="000000"/>
                <w:lang w:eastAsia="en-GB"/>
              </w:rPr>
            </w:pPr>
            <w:r w:rsidRPr="00986832">
              <w:rPr>
                <w:rFonts w:ascii="Arial" w:eastAsia="Times New Roman" w:hAnsi="Arial" w:cs="Arial"/>
                <w:noProof/>
                <w:color w:val="000000"/>
                <w:lang w:eastAsia="en-GB"/>
              </w:rPr>
              <mc:AlternateContent>
                <mc:Choice Requires="wps">
                  <w:drawing>
                    <wp:anchor distT="0" distB="0" distL="114300" distR="114300" simplePos="0" relativeHeight="251665408" behindDoc="0" locked="0" layoutInCell="1" allowOverlap="1" wp14:anchorId="136BB49B" wp14:editId="25FC6412">
                      <wp:simplePos x="0" y="0"/>
                      <wp:positionH relativeFrom="column">
                        <wp:posOffset>12700</wp:posOffset>
                      </wp:positionH>
                      <wp:positionV relativeFrom="paragraph">
                        <wp:posOffset>0</wp:posOffset>
                      </wp:positionV>
                      <wp:extent cx="4470400" cy="793750"/>
                      <wp:effectExtent l="0" t="0" r="25400" b="25400"/>
                      <wp:wrapNone/>
                      <wp:docPr id="33" name="Text Box 33">
                        <a:extLst xmlns:a="http://schemas.openxmlformats.org/drawingml/2006/main">
                          <a:ext uri="{FF2B5EF4-FFF2-40B4-BE49-F238E27FC236}">
                            <a16:creationId xmlns:a16="http://schemas.microsoft.com/office/drawing/2014/main" id="{DB4B4D40-8BA0-8F0D-A998-40DE689BAA26}"/>
                          </a:ext>
                        </a:extLst>
                      </wp:docPr>
                      <wp:cNvGraphicFramePr/>
                      <a:graphic xmlns:a="http://schemas.openxmlformats.org/drawingml/2006/main">
                        <a:graphicData uri="http://schemas.microsoft.com/office/word/2010/wordprocessingShape">
                          <wps:wsp>
                            <wps:cNvSpPr txBox="1"/>
                            <wps:spPr>
                              <a:xfrm>
                                <a:off x="0" y="0"/>
                                <a:ext cx="4457700" cy="781050"/>
                              </a:xfrm>
                              <a:prstGeom prst="rect">
                                <a:avLst/>
                              </a:prstGeom>
                              <a:noFill/>
                              <a:ln>
                                <a:solidFill>
                                  <a:schemeClr val="tx1"/>
                                </a:solidFill>
                              </a:ln>
                            </wps:spPr>
                            <wps:style>
                              <a:lnRef idx="0">
                                <a:scrgbClr r="0" g="0" b="0"/>
                              </a:lnRef>
                              <a:fillRef idx="0">
                                <a:scrgbClr r="0" g="0" b="0"/>
                              </a:fillRef>
                              <a:effectRef idx="0">
                                <a:scrgbClr r="0" g="0" b="0"/>
                              </a:effectRef>
                              <a:fontRef idx="minor">
                                <a:schemeClr val="tx1"/>
                              </a:fontRef>
                            </wps:style>
                            <wps:bodyPr vertOverflow="clip" horzOverflow="clip" wrap="square" rtlCol="0" anchor="t">
                              <a:spAutoFit/>
                            </wps:bodyPr>
                          </wps:wsp>
                        </a:graphicData>
                      </a:graphic>
                      <wp14:sizeRelH relativeFrom="page">
                        <wp14:pctWidth>0</wp14:pctWidth>
                      </wp14:sizeRelH>
                      <wp14:sizeRelV relativeFrom="page">
                        <wp14:pctHeight>0</wp14:pctHeight>
                      </wp14:sizeRelV>
                    </wp:anchor>
                  </w:drawing>
                </mc:Choice>
                <mc:Fallback>
                  <w:pict>
                    <v:shape id="Text Box 33" o:spid="_x0000_s1056" type="#_x0000_t202" style="width:352pt;height:62.5pt;margin-top:0;margin-left:1pt;mso-height-percent:0;mso-height-relative:page;mso-width-percent:0;mso-width-relative:page;mso-wrap-distance-bottom:0;mso-wrap-distance-left:9pt;mso-wrap-distance-right:9pt;mso-wrap-distance-top:0;mso-wrap-style:square;position:absolute;visibility:visible;v-text-anchor:top;z-index:251666432" filled="f" strokecolor="black"/>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40"/>
            </w:tblGrid>
            <w:tr w:rsidR="00DF5796" w:rsidRPr="00986832" w14:paraId="208031C2" w14:textId="77777777">
              <w:trPr>
                <w:trHeight w:val="403"/>
                <w:tblCellSpacing w:w="0" w:type="dxa"/>
              </w:trPr>
              <w:tc>
                <w:tcPr>
                  <w:tcW w:w="7140" w:type="dxa"/>
                  <w:vMerge w:val="restart"/>
                  <w:tcBorders>
                    <w:top w:val="nil"/>
                    <w:left w:val="nil"/>
                    <w:bottom w:val="nil"/>
                    <w:right w:val="nil"/>
                  </w:tcBorders>
                  <w:shd w:val="clear" w:color="auto" w:fill="auto"/>
                  <w:vAlign w:val="center"/>
                  <w:hideMark/>
                </w:tcPr>
                <w:p w14:paraId="0A23F525"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E few students mentioned that moodle helps them to interact with Lecturers easyly, but most of them find a lot of study materials in the library </w:t>
                  </w:r>
                </w:p>
              </w:tc>
            </w:tr>
            <w:tr w:rsidR="00DF5796" w:rsidRPr="00986832" w14:paraId="67100E0C" w14:textId="77777777">
              <w:trPr>
                <w:trHeight w:val="403"/>
                <w:tblCellSpacing w:w="0" w:type="dxa"/>
              </w:trPr>
              <w:tc>
                <w:tcPr>
                  <w:tcW w:w="0" w:type="auto"/>
                  <w:vMerge/>
                  <w:tcBorders>
                    <w:top w:val="nil"/>
                    <w:left w:val="nil"/>
                    <w:bottom w:val="nil"/>
                    <w:right w:val="nil"/>
                  </w:tcBorders>
                  <w:vAlign w:val="center"/>
                  <w:hideMark/>
                </w:tcPr>
                <w:p w14:paraId="7101A47C" w14:textId="77777777" w:rsidR="00D710DF" w:rsidRPr="00986832" w:rsidRDefault="00D710DF" w:rsidP="00D710DF">
                  <w:pPr>
                    <w:spacing w:line="240" w:lineRule="auto"/>
                    <w:rPr>
                      <w:rFonts w:ascii="Arial" w:eastAsia="Times New Roman" w:hAnsi="Arial" w:cs="Arial"/>
                      <w:color w:val="000000"/>
                      <w:lang w:eastAsia="en-GB"/>
                    </w:rPr>
                  </w:pPr>
                </w:p>
              </w:tc>
            </w:tr>
          </w:tbl>
          <w:p w14:paraId="6DF7DCDD"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58E109D0"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C425065"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71318BF"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37BC1AC7" w14:textId="77777777" w:rsidTr="00D710DF">
        <w:trPr>
          <w:trHeight w:val="290"/>
        </w:trPr>
        <w:tc>
          <w:tcPr>
            <w:tcW w:w="7156" w:type="dxa"/>
            <w:gridSpan w:val="4"/>
            <w:vMerge/>
            <w:tcBorders>
              <w:top w:val="nil"/>
              <w:left w:val="nil"/>
              <w:bottom w:val="nil"/>
              <w:right w:val="nil"/>
            </w:tcBorders>
            <w:vAlign w:val="center"/>
            <w:hideMark/>
          </w:tcPr>
          <w:p w14:paraId="4C5737D5"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4905CB4F"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E5562DF"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CBF08AA"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2E6B04A1" w14:textId="77777777" w:rsidTr="00D710DF">
        <w:trPr>
          <w:trHeight w:val="290"/>
        </w:trPr>
        <w:tc>
          <w:tcPr>
            <w:tcW w:w="7156" w:type="dxa"/>
            <w:gridSpan w:val="4"/>
            <w:vMerge/>
            <w:tcBorders>
              <w:top w:val="nil"/>
              <w:left w:val="nil"/>
              <w:bottom w:val="nil"/>
              <w:right w:val="nil"/>
            </w:tcBorders>
            <w:vAlign w:val="center"/>
            <w:hideMark/>
          </w:tcPr>
          <w:p w14:paraId="465C26E6"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584D20E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1F3B4C7"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D6B09FE"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1567AEE7" w14:textId="77777777" w:rsidTr="00D710DF">
        <w:trPr>
          <w:trHeight w:val="290"/>
        </w:trPr>
        <w:tc>
          <w:tcPr>
            <w:tcW w:w="7156" w:type="dxa"/>
            <w:gridSpan w:val="4"/>
            <w:vMerge/>
            <w:tcBorders>
              <w:top w:val="nil"/>
              <w:left w:val="nil"/>
              <w:bottom w:val="nil"/>
              <w:right w:val="nil"/>
            </w:tcBorders>
            <w:vAlign w:val="center"/>
            <w:hideMark/>
          </w:tcPr>
          <w:p w14:paraId="5A9D6689"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63736BA3"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DF52C32"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1AD6E28"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455E0349" w14:textId="77777777" w:rsidTr="00D710DF">
        <w:trPr>
          <w:trHeight w:val="290"/>
        </w:trPr>
        <w:tc>
          <w:tcPr>
            <w:tcW w:w="1598" w:type="dxa"/>
            <w:tcBorders>
              <w:top w:val="nil"/>
              <w:left w:val="nil"/>
              <w:bottom w:val="nil"/>
              <w:right w:val="nil"/>
            </w:tcBorders>
            <w:shd w:val="clear" w:color="auto" w:fill="auto"/>
            <w:noWrap/>
            <w:vAlign w:val="bottom"/>
            <w:hideMark/>
          </w:tcPr>
          <w:p w14:paraId="45AD9A80"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300CFE63"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7D87E64A"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619AAC47"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5D0025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7F5FE86"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3322263"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7980BD91" w14:textId="77777777" w:rsidTr="00D710DF">
        <w:trPr>
          <w:trHeight w:val="290"/>
        </w:trPr>
        <w:tc>
          <w:tcPr>
            <w:tcW w:w="1598" w:type="dxa"/>
            <w:tcBorders>
              <w:top w:val="nil"/>
              <w:left w:val="nil"/>
              <w:bottom w:val="nil"/>
              <w:right w:val="nil"/>
            </w:tcBorders>
            <w:shd w:val="clear" w:color="auto" w:fill="auto"/>
            <w:noWrap/>
            <w:vAlign w:val="bottom"/>
            <w:hideMark/>
          </w:tcPr>
          <w:p w14:paraId="42B0E0C2"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16AB5922"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46871AFC"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482300C6"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1E193DC"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5F20FED"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259C8FE"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13D4772D" w14:textId="77777777" w:rsidTr="00D710DF">
        <w:trPr>
          <w:trHeight w:val="290"/>
        </w:trPr>
        <w:tc>
          <w:tcPr>
            <w:tcW w:w="10084" w:type="dxa"/>
            <w:gridSpan w:val="7"/>
            <w:tcBorders>
              <w:top w:val="nil"/>
              <w:left w:val="nil"/>
              <w:bottom w:val="nil"/>
              <w:right w:val="nil"/>
            </w:tcBorders>
            <w:shd w:val="clear" w:color="auto" w:fill="auto"/>
            <w:noWrap/>
            <w:vAlign w:val="bottom"/>
            <w:hideMark/>
          </w:tcPr>
          <w:p w14:paraId="5AF56946"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5.- From 1 to 10 (1 being the lowest 10 being the heist) how satisfied are you with Moodle Support Services </w:t>
            </w:r>
          </w:p>
        </w:tc>
      </w:tr>
      <w:tr w:rsidR="00DF5796" w:rsidRPr="00986832" w14:paraId="04481601" w14:textId="77777777" w:rsidTr="00D710DF">
        <w:trPr>
          <w:trHeight w:val="300"/>
        </w:trPr>
        <w:tc>
          <w:tcPr>
            <w:tcW w:w="1598" w:type="dxa"/>
            <w:tcBorders>
              <w:top w:val="nil"/>
              <w:left w:val="nil"/>
              <w:bottom w:val="nil"/>
              <w:right w:val="nil"/>
            </w:tcBorders>
            <w:shd w:val="clear" w:color="auto" w:fill="auto"/>
            <w:noWrap/>
            <w:vAlign w:val="bottom"/>
            <w:hideMark/>
          </w:tcPr>
          <w:p w14:paraId="58ECBD88"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1280" w:type="dxa"/>
            <w:tcBorders>
              <w:top w:val="nil"/>
              <w:left w:val="nil"/>
              <w:bottom w:val="nil"/>
              <w:right w:val="nil"/>
            </w:tcBorders>
            <w:shd w:val="clear" w:color="auto" w:fill="auto"/>
            <w:noWrap/>
            <w:vAlign w:val="bottom"/>
            <w:hideMark/>
          </w:tcPr>
          <w:p w14:paraId="0D2FEF7D"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0303432A"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2F3450F1"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511E740"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AE1477D"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F803397"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4FFB4895" w14:textId="77777777" w:rsidTr="00D710DF">
        <w:trPr>
          <w:trHeight w:val="30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5C80D84A"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4</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55F66400"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5</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68673B06"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6</w:t>
            </w:r>
          </w:p>
        </w:tc>
        <w:tc>
          <w:tcPr>
            <w:tcW w:w="2676" w:type="dxa"/>
            <w:tcBorders>
              <w:top w:val="single" w:sz="8" w:space="0" w:color="auto"/>
              <w:left w:val="nil"/>
              <w:bottom w:val="single" w:sz="8" w:space="0" w:color="auto"/>
              <w:right w:val="single" w:sz="8" w:space="0" w:color="auto"/>
            </w:tcBorders>
            <w:shd w:val="clear" w:color="000000" w:fill="D9E1F2"/>
            <w:vAlign w:val="center"/>
            <w:hideMark/>
          </w:tcPr>
          <w:p w14:paraId="5B504C04"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8</w:t>
            </w:r>
          </w:p>
        </w:tc>
        <w:tc>
          <w:tcPr>
            <w:tcW w:w="976" w:type="dxa"/>
            <w:tcBorders>
              <w:top w:val="nil"/>
              <w:left w:val="nil"/>
              <w:bottom w:val="nil"/>
              <w:right w:val="nil"/>
            </w:tcBorders>
            <w:shd w:val="clear" w:color="auto" w:fill="auto"/>
            <w:noWrap/>
            <w:vAlign w:val="bottom"/>
            <w:hideMark/>
          </w:tcPr>
          <w:p w14:paraId="32811271"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1CAD3C7D"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CF64D2B"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0FCFC185"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761C4D6C"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5 Students </w:t>
            </w:r>
          </w:p>
        </w:tc>
        <w:tc>
          <w:tcPr>
            <w:tcW w:w="1280" w:type="dxa"/>
            <w:tcBorders>
              <w:top w:val="nil"/>
              <w:left w:val="nil"/>
              <w:bottom w:val="single" w:sz="8" w:space="0" w:color="auto"/>
              <w:right w:val="single" w:sz="8" w:space="0" w:color="auto"/>
            </w:tcBorders>
            <w:shd w:val="clear" w:color="auto" w:fill="auto"/>
            <w:vAlign w:val="center"/>
            <w:hideMark/>
          </w:tcPr>
          <w:p w14:paraId="36D32B82"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3 Students </w:t>
            </w:r>
          </w:p>
        </w:tc>
        <w:tc>
          <w:tcPr>
            <w:tcW w:w="1602" w:type="dxa"/>
            <w:tcBorders>
              <w:top w:val="nil"/>
              <w:left w:val="nil"/>
              <w:bottom w:val="single" w:sz="8" w:space="0" w:color="auto"/>
              <w:right w:val="single" w:sz="8" w:space="0" w:color="auto"/>
            </w:tcBorders>
            <w:shd w:val="clear" w:color="auto" w:fill="auto"/>
            <w:vAlign w:val="center"/>
            <w:hideMark/>
          </w:tcPr>
          <w:p w14:paraId="5E38FD0E"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7 Students </w:t>
            </w:r>
          </w:p>
        </w:tc>
        <w:tc>
          <w:tcPr>
            <w:tcW w:w="2676" w:type="dxa"/>
            <w:tcBorders>
              <w:top w:val="nil"/>
              <w:left w:val="nil"/>
              <w:bottom w:val="single" w:sz="8" w:space="0" w:color="auto"/>
              <w:right w:val="single" w:sz="8" w:space="0" w:color="auto"/>
            </w:tcBorders>
            <w:shd w:val="clear" w:color="auto" w:fill="auto"/>
            <w:vAlign w:val="center"/>
            <w:hideMark/>
          </w:tcPr>
          <w:p w14:paraId="4B50F254"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1 Student </w:t>
            </w:r>
          </w:p>
        </w:tc>
        <w:tc>
          <w:tcPr>
            <w:tcW w:w="976" w:type="dxa"/>
            <w:tcBorders>
              <w:top w:val="nil"/>
              <w:left w:val="nil"/>
              <w:bottom w:val="nil"/>
              <w:right w:val="nil"/>
            </w:tcBorders>
            <w:shd w:val="clear" w:color="auto" w:fill="auto"/>
            <w:noWrap/>
            <w:vAlign w:val="bottom"/>
            <w:hideMark/>
          </w:tcPr>
          <w:p w14:paraId="7B6D5E19"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2DBFE04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50B5BDB"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56E46C5E" w14:textId="77777777" w:rsidTr="00D710DF">
        <w:trPr>
          <w:trHeight w:val="290"/>
        </w:trPr>
        <w:tc>
          <w:tcPr>
            <w:tcW w:w="1598" w:type="dxa"/>
            <w:tcBorders>
              <w:top w:val="nil"/>
              <w:left w:val="nil"/>
              <w:bottom w:val="nil"/>
              <w:right w:val="nil"/>
            </w:tcBorders>
            <w:shd w:val="clear" w:color="auto" w:fill="auto"/>
            <w:noWrap/>
            <w:vAlign w:val="bottom"/>
            <w:hideMark/>
          </w:tcPr>
          <w:p w14:paraId="303FC071"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18C68093"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123F52DC"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225A7207"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2D5418D"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A406AE1"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4511D79"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3C70A680" w14:textId="77777777" w:rsidTr="00D710DF">
        <w:trPr>
          <w:trHeight w:val="290"/>
        </w:trPr>
        <w:tc>
          <w:tcPr>
            <w:tcW w:w="1598" w:type="dxa"/>
            <w:tcBorders>
              <w:top w:val="nil"/>
              <w:left w:val="nil"/>
              <w:bottom w:val="nil"/>
              <w:right w:val="nil"/>
            </w:tcBorders>
            <w:shd w:val="clear" w:color="auto" w:fill="auto"/>
            <w:noWrap/>
            <w:vAlign w:val="bottom"/>
            <w:hideMark/>
          </w:tcPr>
          <w:p w14:paraId="141E41F2"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67D494B0"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6159117B"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31008AF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CDF825C"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5990DD1"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BB3D148"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004625F8" w14:textId="77777777" w:rsidTr="00D710DF">
        <w:trPr>
          <w:trHeight w:val="290"/>
        </w:trPr>
        <w:tc>
          <w:tcPr>
            <w:tcW w:w="7156" w:type="dxa"/>
            <w:gridSpan w:val="4"/>
            <w:tcBorders>
              <w:top w:val="nil"/>
              <w:left w:val="nil"/>
              <w:bottom w:val="nil"/>
              <w:right w:val="nil"/>
            </w:tcBorders>
            <w:shd w:val="clear" w:color="auto" w:fill="auto"/>
            <w:noWrap/>
            <w:vAlign w:val="bottom"/>
            <w:hideMark/>
          </w:tcPr>
          <w:p w14:paraId="48B05357"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6.- Could you please give a short description of your </w:t>
            </w:r>
            <w:r w:rsidR="00344C6B" w:rsidRPr="00986832">
              <w:rPr>
                <w:rFonts w:ascii="Arial" w:eastAsia="Times New Roman" w:hAnsi="Arial" w:cs="Arial"/>
                <w:color w:val="000000"/>
                <w:lang w:eastAsia="en-GB"/>
              </w:rPr>
              <w:t>Moodle</w:t>
            </w:r>
            <w:r w:rsidRPr="00986832">
              <w:rPr>
                <w:rFonts w:ascii="Arial" w:eastAsia="Times New Roman" w:hAnsi="Arial" w:cs="Arial"/>
                <w:color w:val="000000"/>
                <w:lang w:eastAsia="en-GB"/>
              </w:rPr>
              <w:t xml:space="preserve"> Experience </w:t>
            </w:r>
          </w:p>
        </w:tc>
        <w:tc>
          <w:tcPr>
            <w:tcW w:w="976" w:type="dxa"/>
            <w:tcBorders>
              <w:top w:val="nil"/>
              <w:left w:val="nil"/>
              <w:bottom w:val="nil"/>
              <w:right w:val="nil"/>
            </w:tcBorders>
            <w:shd w:val="clear" w:color="auto" w:fill="auto"/>
            <w:noWrap/>
            <w:vAlign w:val="bottom"/>
            <w:hideMark/>
          </w:tcPr>
          <w:p w14:paraId="2F7A1E74"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7AEF068D"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EDB5B30"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0E896528" w14:textId="77777777" w:rsidTr="00D710DF">
        <w:trPr>
          <w:trHeight w:val="290"/>
        </w:trPr>
        <w:tc>
          <w:tcPr>
            <w:tcW w:w="7156" w:type="dxa"/>
            <w:gridSpan w:val="4"/>
            <w:vMerge w:val="restart"/>
            <w:tcBorders>
              <w:top w:val="nil"/>
              <w:left w:val="nil"/>
              <w:bottom w:val="nil"/>
              <w:right w:val="nil"/>
            </w:tcBorders>
            <w:shd w:val="clear" w:color="auto" w:fill="auto"/>
            <w:noWrap/>
            <w:vAlign w:val="bottom"/>
            <w:hideMark/>
          </w:tcPr>
          <w:p w14:paraId="1E2B534B" w14:textId="77777777" w:rsidR="00D710DF" w:rsidRPr="00986832" w:rsidRDefault="00C45EEB" w:rsidP="00D710DF">
            <w:pPr>
              <w:spacing w:line="240" w:lineRule="auto"/>
              <w:rPr>
                <w:rFonts w:ascii="Arial" w:eastAsia="Times New Roman" w:hAnsi="Arial" w:cs="Arial"/>
                <w:color w:val="000000"/>
                <w:lang w:eastAsia="en-GB"/>
              </w:rPr>
            </w:pPr>
            <w:r w:rsidRPr="00986832">
              <w:rPr>
                <w:rFonts w:ascii="Arial" w:eastAsia="Times New Roman" w:hAnsi="Arial" w:cs="Arial"/>
                <w:noProof/>
                <w:color w:val="000000"/>
                <w:lang w:eastAsia="en-GB"/>
              </w:rPr>
              <mc:AlternateContent>
                <mc:Choice Requires="wps">
                  <w:drawing>
                    <wp:anchor distT="0" distB="0" distL="114300" distR="114300" simplePos="0" relativeHeight="251667456" behindDoc="0" locked="0" layoutInCell="1" allowOverlap="1" wp14:anchorId="5E97BE22" wp14:editId="7E661602">
                      <wp:simplePos x="0" y="0"/>
                      <wp:positionH relativeFrom="column">
                        <wp:posOffset>19050</wp:posOffset>
                      </wp:positionH>
                      <wp:positionV relativeFrom="paragraph">
                        <wp:posOffset>6350</wp:posOffset>
                      </wp:positionV>
                      <wp:extent cx="4514850" cy="717550"/>
                      <wp:effectExtent l="0" t="0" r="19050" b="25400"/>
                      <wp:wrapNone/>
                      <wp:docPr id="32" name="Text Box 32">
                        <a:extLst xmlns:a="http://schemas.openxmlformats.org/drawingml/2006/main">
                          <a:ext uri="{FF2B5EF4-FFF2-40B4-BE49-F238E27FC236}">
                            <a16:creationId xmlns:a16="http://schemas.microsoft.com/office/drawing/2014/main" id="{62110DAF-A742-93E6-7857-B7D3476AA11E}"/>
                          </a:ext>
                        </a:extLst>
                      </wp:docPr>
                      <wp:cNvGraphicFramePr/>
                      <a:graphic xmlns:a="http://schemas.openxmlformats.org/drawingml/2006/main">
                        <a:graphicData uri="http://schemas.microsoft.com/office/word/2010/wordprocessingShape">
                          <wps:wsp>
                            <wps:cNvSpPr txBox="1"/>
                            <wps:spPr>
                              <a:xfrm>
                                <a:off x="0" y="0"/>
                                <a:ext cx="4514850" cy="717550"/>
                              </a:xfrm>
                              <a:prstGeom prst="rect">
                                <a:avLst/>
                              </a:prstGeom>
                              <a:noFill/>
                              <a:ln>
                                <a:solidFill>
                                  <a:schemeClr val="tx1"/>
                                </a:solidFill>
                              </a:ln>
                            </wps:spPr>
                            <wps:style>
                              <a:lnRef idx="0">
                                <a:scrgbClr r="0" g="0" b="0"/>
                              </a:lnRef>
                              <a:fillRef idx="0">
                                <a:scrgbClr r="0" g="0" b="0"/>
                              </a:fillRef>
                              <a:effectRef idx="0">
                                <a:scrgbClr r="0" g="0" b="0"/>
                              </a:effectRef>
                              <a:fontRef idx="minor">
                                <a:schemeClr val="tx1"/>
                              </a:fontRef>
                            </wps:style>
                            <wps:txbx>
                              <w:txbxContent>
                                <w:p w14:paraId="34477395" w14:textId="77777777" w:rsidR="00D710DF" w:rsidRDefault="00C45EEB" w:rsidP="00D710DF">
                                  <w:pPr>
                                    <w:rPr>
                                      <w:rFonts w:hAnsi="Calibri"/>
                                      <w:color w:val="000000" w:themeColor="text1"/>
                                    </w:rPr>
                                  </w:pPr>
                                  <w:r>
                                    <w:rPr>
                                      <w:rFonts w:hAnsi="Calibri"/>
                                      <w:color w:val="000000" w:themeColor="text1"/>
                                    </w:rPr>
                                    <w:t xml:space="preserve">A large part of students have had a good </w:t>
                                  </w:r>
                                  <w:r w:rsidR="00344C6B">
                                    <w:rPr>
                                      <w:rFonts w:hAnsi="Calibri"/>
                                      <w:color w:val="000000" w:themeColor="text1"/>
                                    </w:rPr>
                                    <w:t>experience</w:t>
                                  </w:r>
                                  <w:r>
                                    <w:rPr>
                                      <w:rFonts w:hAnsi="Calibri"/>
                                      <w:color w:val="000000" w:themeColor="text1"/>
                                    </w:rPr>
                                    <w:t xml:space="preserve"> using </w:t>
                                  </w:r>
                                  <w:r w:rsidR="00344C6B">
                                    <w:rPr>
                                      <w:rFonts w:hAnsi="Calibri"/>
                                      <w:color w:val="000000" w:themeColor="text1"/>
                                    </w:rPr>
                                    <w:t>Moodle</w:t>
                                  </w:r>
                                  <w:r>
                                    <w:rPr>
                                      <w:rFonts w:hAnsi="Calibri"/>
                                      <w:color w:val="000000" w:themeColor="text1"/>
                                    </w:rPr>
                                    <w:t xml:space="preserve"> platform. </w:t>
                                  </w:r>
                                  <w:r w:rsidR="00344C6B">
                                    <w:rPr>
                                      <w:rFonts w:hAnsi="Calibri"/>
                                      <w:color w:val="000000" w:themeColor="text1"/>
                                    </w:rPr>
                                    <w:t>However,</w:t>
                                  </w:r>
                                  <w:r>
                                    <w:rPr>
                                      <w:rFonts w:hAnsi="Calibri"/>
                                      <w:color w:val="000000" w:themeColor="text1"/>
                                    </w:rPr>
                                    <w:t xml:space="preserve"> there were e few students </w:t>
                                  </w:r>
                                  <w:r w:rsidR="00344C6B">
                                    <w:rPr>
                                      <w:rFonts w:hAnsi="Calibri"/>
                                      <w:color w:val="000000" w:themeColor="text1"/>
                                    </w:rPr>
                                    <w:t>that have</w:t>
                                  </w:r>
                                  <w:r>
                                    <w:rPr>
                                      <w:rFonts w:hAnsi="Calibri"/>
                                      <w:color w:val="000000" w:themeColor="text1"/>
                                    </w:rPr>
                                    <w:t xml:space="preserve"> mentioned that there have had dificulties to set up their accounts or to navigate in the platfom.  </w:t>
                                  </w:r>
                                </w:p>
                              </w:txbxContent>
                            </wps:txbx>
                            <wps:bodyPr vertOverflow="clip" horzOverflow="clip" wrap="square" rtlCol="0" anchor="t"/>
                          </wps:wsp>
                        </a:graphicData>
                      </a:graphic>
                      <wp14:sizeRelH relativeFrom="page">
                        <wp14:pctWidth>0</wp14:pctWidth>
                      </wp14:sizeRelH>
                      <wp14:sizeRelV relativeFrom="page">
                        <wp14:pctHeight>0</wp14:pctHeight>
                      </wp14:sizeRelV>
                    </wp:anchor>
                  </w:drawing>
                </mc:Choice>
                <mc:Fallback>
                  <w:pict>
                    <v:shape w14:anchorId="5E97BE22" id="Text Box 32" o:spid="_x0000_s1057" type="#_x0000_t202" style="position:absolute;margin-left:1.5pt;margin-top:.5pt;width:355.5pt;height:5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" filled="f" strokecolor="black [3213]">
                      <v:textbox>
                        <w:txbxContent>
                          <w:p w14:paraId="34477395" w14:textId="77777777" w:rsidR="00D710DF" w:rsidRDefault="00C45EEB" w:rsidP="00D710DF">
                            <w:pPr>
                              <w:rPr>
                                <w:rFonts w:hAnsi="Calibri"/>
                                <w:color w:val="000000" w:themeColor="text1"/>
                              </w:rPr>
                            </w:pPr>
                            <w:r>
                              <w:rPr>
                                <w:rFonts w:hAnsi="Calibri"/>
                                <w:color w:val="000000" w:themeColor="text1"/>
                              </w:rPr>
                              <w:t xml:space="preserve">A large part of students have had a good </w:t>
                            </w:r>
                            <w:r w:rsidR="00344C6B">
                              <w:rPr>
                                <w:rFonts w:hAnsi="Calibri"/>
                                <w:color w:val="000000" w:themeColor="text1"/>
                              </w:rPr>
                              <w:t>experience</w:t>
                            </w:r>
                            <w:r>
                              <w:rPr>
                                <w:rFonts w:hAnsi="Calibri"/>
                                <w:color w:val="000000" w:themeColor="text1"/>
                              </w:rPr>
                              <w:t xml:space="preserve"> using </w:t>
                            </w:r>
                            <w:r w:rsidR="00344C6B">
                              <w:rPr>
                                <w:rFonts w:hAnsi="Calibri"/>
                                <w:color w:val="000000" w:themeColor="text1"/>
                              </w:rPr>
                              <w:t>Moodle</w:t>
                            </w:r>
                            <w:r>
                              <w:rPr>
                                <w:rFonts w:hAnsi="Calibri"/>
                                <w:color w:val="000000" w:themeColor="text1"/>
                              </w:rPr>
                              <w:t xml:space="preserve"> platform. </w:t>
                            </w:r>
                            <w:r w:rsidR="00344C6B">
                              <w:rPr>
                                <w:rFonts w:hAnsi="Calibri"/>
                                <w:color w:val="000000" w:themeColor="text1"/>
                              </w:rPr>
                              <w:t>However,</w:t>
                            </w:r>
                            <w:r>
                              <w:rPr>
                                <w:rFonts w:hAnsi="Calibri"/>
                                <w:color w:val="000000" w:themeColor="text1"/>
                              </w:rPr>
                              <w:t xml:space="preserve"> there were e few students </w:t>
                            </w:r>
                            <w:r w:rsidR="00344C6B">
                              <w:rPr>
                                <w:rFonts w:hAnsi="Calibri"/>
                                <w:color w:val="000000" w:themeColor="text1"/>
                              </w:rPr>
                              <w:t>that have</w:t>
                            </w:r>
                            <w:r>
                              <w:rPr>
                                <w:rFonts w:hAnsi="Calibri"/>
                                <w:color w:val="000000" w:themeColor="text1"/>
                              </w:rPr>
                              <w:t xml:space="preserve"> mentioned that there have had dificulties to set up their accounts or to navigate in the platfom.  </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7140"/>
            </w:tblGrid>
            <w:tr w:rsidR="00DF5796" w:rsidRPr="00986832" w14:paraId="1B192502" w14:textId="77777777">
              <w:trPr>
                <w:trHeight w:val="403"/>
                <w:tblCellSpacing w:w="0" w:type="dxa"/>
              </w:trPr>
              <w:tc>
                <w:tcPr>
                  <w:tcW w:w="7140" w:type="dxa"/>
                  <w:vMerge w:val="restart"/>
                  <w:tcBorders>
                    <w:top w:val="nil"/>
                    <w:left w:val="nil"/>
                    <w:bottom w:val="nil"/>
                    <w:right w:val="nil"/>
                  </w:tcBorders>
                  <w:shd w:val="clear" w:color="auto" w:fill="auto"/>
                  <w:noWrap/>
                  <w:vAlign w:val="bottom"/>
                  <w:hideMark/>
                </w:tcPr>
                <w:p w14:paraId="7F272090" w14:textId="77777777" w:rsidR="00D710DF" w:rsidRPr="00986832" w:rsidRDefault="00D710DF" w:rsidP="00D710DF">
                  <w:pPr>
                    <w:spacing w:line="240" w:lineRule="auto"/>
                    <w:rPr>
                      <w:rFonts w:ascii="Arial" w:eastAsia="Times New Roman" w:hAnsi="Arial" w:cs="Arial"/>
                      <w:color w:val="000000"/>
                      <w:lang w:eastAsia="en-GB"/>
                    </w:rPr>
                  </w:pPr>
                </w:p>
              </w:tc>
            </w:tr>
            <w:tr w:rsidR="00DF5796" w:rsidRPr="00986832" w14:paraId="4FF09D26" w14:textId="77777777">
              <w:trPr>
                <w:trHeight w:val="403"/>
                <w:tblCellSpacing w:w="0" w:type="dxa"/>
              </w:trPr>
              <w:tc>
                <w:tcPr>
                  <w:tcW w:w="0" w:type="auto"/>
                  <w:vMerge/>
                  <w:tcBorders>
                    <w:top w:val="nil"/>
                    <w:left w:val="nil"/>
                    <w:bottom w:val="nil"/>
                    <w:right w:val="nil"/>
                  </w:tcBorders>
                  <w:vAlign w:val="center"/>
                  <w:hideMark/>
                </w:tcPr>
                <w:p w14:paraId="2EAD7866" w14:textId="77777777" w:rsidR="00D710DF" w:rsidRPr="00986832" w:rsidRDefault="00D710DF" w:rsidP="00D710DF">
                  <w:pPr>
                    <w:spacing w:line="240" w:lineRule="auto"/>
                    <w:rPr>
                      <w:rFonts w:ascii="Arial" w:eastAsia="Times New Roman" w:hAnsi="Arial" w:cs="Arial"/>
                      <w:color w:val="000000"/>
                      <w:lang w:eastAsia="en-GB"/>
                    </w:rPr>
                  </w:pPr>
                </w:p>
              </w:tc>
            </w:tr>
          </w:tbl>
          <w:p w14:paraId="5CC98834"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3A7B2515"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14A699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EC1092A"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081E4A54" w14:textId="77777777" w:rsidTr="00D710DF">
        <w:trPr>
          <w:trHeight w:val="290"/>
        </w:trPr>
        <w:tc>
          <w:tcPr>
            <w:tcW w:w="7156" w:type="dxa"/>
            <w:gridSpan w:val="4"/>
            <w:vMerge/>
            <w:tcBorders>
              <w:top w:val="nil"/>
              <w:left w:val="nil"/>
              <w:bottom w:val="nil"/>
              <w:right w:val="nil"/>
            </w:tcBorders>
            <w:vAlign w:val="center"/>
            <w:hideMark/>
          </w:tcPr>
          <w:p w14:paraId="47FA5B4A"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6A8D02B7"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EAE28B5"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A5C75C1"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055097B0" w14:textId="77777777" w:rsidTr="00D710DF">
        <w:trPr>
          <w:trHeight w:val="290"/>
        </w:trPr>
        <w:tc>
          <w:tcPr>
            <w:tcW w:w="7156" w:type="dxa"/>
            <w:gridSpan w:val="4"/>
            <w:vMerge/>
            <w:tcBorders>
              <w:top w:val="nil"/>
              <w:left w:val="nil"/>
              <w:bottom w:val="nil"/>
              <w:right w:val="nil"/>
            </w:tcBorders>
            <w:vAlign w:val="center"/>
            <w:hideMark/>
          </w:tcPr>
          <w:p w14:paraId="0D162A7F"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26690389"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5B9577E"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25E4381"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4D951015" w14:textId="77777777" w:rsidTr="00D710DF">
        <w:trPr>
          <w:trHeight w:val="290"/>
        </w:trPr>
        <w:tc>
          <w:tcPr>
            <w:tcW w:w="7156" w:type="dxa"/>
            <w:gridSpan w:val="4"/>
            <w:vMerge/>
            <w:tcBorders>
              <w:top w:val="nil"/>
              <w:left w:val="nil"/>
              <w:bottom w:val="nil"/>
              <w:right w:val="nil"/>
            </w:tcBorders>
            <w:vAlign w:val="center"/>
            <w:hideMark/>
          </w:tcPr>
          <w:p w14:paraId="7FD7FD05" w14:textId="77777777" w:rsidR="00D710DF" w:rsidRPr="00986832" w:rsidRDefault="00D710DF" w:rsidP="00D710DF">
            <w:pPr>
              <w:spacing w:line="240" w:lineRule="auto"/>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1C12B0F7"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41BA8DC"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429AB16"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6493D4B5" w14:textId="77777777" w:rsidTr="00D710DF">
        <w:trPr>
          <w:trHeight w:val="290"/>
        </w:trPr>
        <w:tc>
          <w:tcPr>
            <w:tcW w:w="1598" w:type="dxa"/>
            <w:tcBorders>
              <w:top w:val="nil"/>
              <w:left w:val="nil"/>
              <w:bottom w:val="nil"/>
              <w:right w:val="nil"/>
            </w:tcBorders>
            <w:shd w:val="clear" w:color="auto" w:fill="auto"/>
            <w:noWrap/>
            <w:hideMark/>
          </w:tcPr>
          <w:p w14:paraId="6A96CC18"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hideMark/>
          </w:tcPr>
          <w:p w14:paraId="3620A616"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hideMark/>
          </w:tcPr>
          <w:p w14:paraId="1D906D04"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hideMark/>
          </w:tcPr>
          <w:p w14:paraId="48B2EFD2"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3A71C11"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CEC6450"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63D10403"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5E4AE4BB" w14:textId="77777777" w:rsidTr="00D710DF">
        <w:trPr>
          <w:trHeight w:val="290"/>
        </w:trPr>
        <w:tc>
          <w:tcPr>
            <w:tcW w:w="1598" w:type="dxa"/>
            <w:tcBorders>
              <w:top w:val="nil"/>
              <w:left w:val="nil"/>
              <w:bottom w:val="nil"/>
              <w:right w:val="nil"/>
            </w:tcBorders>
            <w:shd w:val="clear" w:color="auto" w:fill="auto"/>
            <w:noWrap/>
            <w:hideMark/>
          </w:tcPr>
          <w:p w14:paraId="165419FE"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hideMark/>
          </w:tcPr>
          <w:p w14:paraId="3375F0E1"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hideMark/>
          </w:tcPr>
          <w:p w14:paraId="4EA6A5C7"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hideMark/>
          </w:tcPr>
          <w:p w14:paraId="6A32AC6A"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350D58A4"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5C0E6843"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FC2C6A1"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15504583" w14:textId="77777777" w:rsidTr="00D710DF">
        <w:trPr>
          <w:trHeight w:val="290"/>
        </w:trPr>
        <w:tc>
          <w:tcPr>
            <w:tcW w:w="8132" w:type="dxa"/>
            <w:gridSpan w:val="5"/>
            <w:tcBorders>
              <w:top w:val="nil"/>
              <w:left w:val="nil"/>
              <w:bottom w:val="nil"/>
              <w:right w:val="nil"/>
            </w:tcBorders>
            <w:shd w:val="clear" w:color="auto" w:fill="auto"/>
            <w:noWrap/>
            <w:vAlign w:val="bottom"/>
            <w:hideMark/>
          </w:tcPr>
          <w:p w14:paraId="7A35B664"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7.- Could you please tell me how satisfied </w:t>
            </w:r>
            <w:r w:rsidR="00344C6B" w:rsidRPr="00986832">
              <w:rPr>
                <w:rFonts w:ascii="Arial" w:eastAsia="Times New Roman" w:hAnsi="Arial" w:cs="Arial"/>
                <w:color w:val="000000"/>
                <w:lang w:eastAsia="en-GB"/>
              </w:rPr>
              <w:t>you with your Moodle Experience are</w:t>
            </w:r>
            <w:r w:rsidRPr="00986832">
              <w:rPr>
                <w:rFonts w:ascii="Arial" w:eastAsia="Times New Roman" w:hAnsi="Arial" w:cs="Arial"/>
                <w:color w:val="000000"/>
                <w:lang w:eastAsia="en-GB"/>
              </w:rPr>
              <w:t>?</w:t>
            </w:r>
          </w:p>
        </w:tc>
        <w:tc>
          <w:tcPr>
            <w:tcW w:w="976" w:type="dxa"/>
            <w:tcBorders>
              <w:top w:val="nil"/>
              <w:left w:val="nil"/>
              <w:bottom w:val="nil"/>
              <w:right w:val="nil"/>
            </w:tcBorders>
            <w:shd w:val="clear" w:color="auto" w:fill="auto"/>
            <w:noWrap/>
            <w:vAlign w:val="bottom"/>
            <w:hideMark/>
          </w:tcPr>
          <w:p w14:paraId="79A32012"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02125B96"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366B20C4" w14:textId="77777777" w:rsidTr="00D710DF">
        <w:trPr>
          <w:trHeight w:val="300"/>
        </w:trPr>
        <w:tc>
          <w:tcPr>
            <w:tcW w:w="1598" w:type="dxa"/>
            <w:tcBorders>
              <w:top w:val="nil"/>
              <w:left w:val="nil"/>
              <w:bottom w:val="nil"/>
              <w:right w:val="nil"/>
            </w:tcBorders>
            <w:shd w:val="clear" w:color="auto" w:fill="auto"/>
            <w:noWrap/>
            <w:vAlign w:val="bottom"/>
            <w:hideMark/>
          </w:tcPr>
          <w:p w14:paraId="43877906" w14:textId="77777777" w:rsidR="00D710DF" w:rsidRPr="00986832" w:rsidRDefault="00D710DF" w:rsidP="00D710DF">
            <w:pPr>
              <w:spacing w:line="240" w:lineRule="auto"/>
              <w:rPr>
                <w:rFonts w:ascii="Arial" w:eastAsia="Times New Roman" w:hAnsi="Arial" w:cs="Arial"/>
                <w:sz w:val="20"/>
                <w:szCs w:val="20"/>
                <w:lang w:eastAsia="en-GB"/>
              </w:rPr>
            </w:pPr>
          </w:p>
        </w:tc>
        <w:tc>
          <w:tcPr>
            <w:tcW w:w="1280" w:type="dxa"/>
            <w:tcBorders>
              <w:top w:val="nil"/>
              <w:left w:val="nil"/>
              <w:bottom w:val="nil"/>
              <w:right w:val="nil"/>
            </w:tcBorders>
            <w:shd w:val="clear" w:color="auto" w:fill="auto"/>
            <w:noWrap/>
            <w:vAlign w:val="bottom"/>
            <w:hideMark/>
          </w:tcPr>
          <w:p w14:paraId="3F3AC222" w14:textId="77777777" w:rsidR="00D710DF" w:rsidRPr="00986832" w:rsidRDefault="00D710DF" w:rsidP="00D710DF">
            <w:pPr>
              <w:spacing w:line="240" w:lineRule="auto"/>
              <w:rPr>
                <w:rFonts w:ascii="Arial" w:eastAsia="Times New Roman" w:hAnsi="Arial" w:cs="Arial"/>
                <w:sz w:val="20"/>
                <w:szCs w:val="20"/>
                <w:lang w:eastAsia="en-GB"/>
              </w:rPr>
            </w:pPr>
          </w:p>
        </w:tc>
        <w:tc>
          <w:tcPr>
            <w:tcW w:w="1602" w:type="dxa"/>
            <w:tcBorders>
              <w:top w:val="nil"/>
              <w:left w:val="nil"/>
              <w:bottom w:val="nil"/>
              <w:right w:val="nil"/>
            </w:tcBorders>
            <w:shd w:val="clear" w:color="auto" w:fill="auto"/>
            <w:noWrap/>
            <w:vAlign w:val="bottom"/>
            <w:hideMark/>
          </w:tcPr>
          <w:p w14:paraId="4C365BDB" w14:textId="77777777" w:rsidR="00D710DF" w:rsidRPr="00986832" w:rsidRDefault="00D710DF" w:rsidP="00D710DF">
            <w:pPr>
              <w:spacing w:line="240" w:lineRule="auto"/>
              <w:rPr>
                <w:rFonts w:ascii="Arial" w:eastAsia="Times New Roman" w:hAnsi="Arial" w:cs="Arial"/>
                <w:sz w:val="20"/>
                <w:szCs w:val="20"/>
                <w:lang w:eastAsia="en-GB"/>
              </w:rPr>
            </w:pPr>
          </w:p>
        </w:tc>
        <w:tc>
          <w:tcPr>
            <w:tcW w:w="2676" w:type="dxa"/>
            <w:tcBorders>
              <w:top w:val="nil"/>
              <w:left w:val="nil"/>
              <w:bottom w:val="nil"/>
              <w:right w:val="nil"/>
            </w:tcBorders>
            <w:shd w:val="clear" w:color="auto" w:fill="auto"/>
            <w:noWrap/>
            <w:vAlign w:val="bottom"/>
            <w:hideMark/>
          </w:tcPr>
          <w:p w14:paraId="5C6EC1AA"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2008802F"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12A545C"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4FF2F343"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5B594EB4" w14:textId="77777777" w:rsidTr="00D710DF">
        <w:trPr>
          <w:trHeight w:val="880"/>
        </w:trPr>
        <w:tc>
          <w:tcPr>
            <w:tcW w:w="1598" w:type="dxa"/>
            <w:tcBorders>
              <w:top w:val="single" w:sz="8" w:space="0" w:color="auto"/>
              <w:left w:val="single" w:sz="8" w:space="0" w:color="auto"/>
              <w:bottom w:val="single" w:sz="8" w:space="0" w:color="auto"/>
              <w:right w:val="single" w:sz="8" w:space="0" w:color="auto"/>
            </w:tcBorders>
            <w:shd w:val="clear" w:color="000000" w:fill="D9E1F2"/>
            <w:vAlign w:val="center"/>
            <w:hideMark/>
          </w:tcPr>
          <w:p w14:paraId="46D4D2D3"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Very Satisfied </w:t>
            </w:r>
          </w:p>
        </w:tc>
        <w:tc>
          <w:tcPr>
            <w:tcW w:w="1280" w:type="dxa"/>
            <w:tcBorders>
              <w:top w:val="single" w:sz="8" w:space="0" w:color="auto"/>
              <w:left w:val="nil"/>
              <w:bottom w:val="single" w:sz="8" w:space="0" w:color="auto"/>
              <w:right w:val="single" w:sz="8" w:space="0" w:color="auto"/>
            </w:tcBorders>
            <w:shd w:val="clear" w:color="000000" w:fill="D9E1F2"/>
            <w:vAlign w:val="center"/>
            <w:hideMark/>
          </w:tcPr>
          <w:p w14:paraId="6DA8B766"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Satisfied </w:t>
            </w:r>
          </w:p>
        </w:tc>
        <w:tc>
          <w:tcPr>
            <w:tcW w:w="1602" w:type="dxa"/>
            <w:tcBorders>
              <w:top w:val="single" w:sz="8" w:space="0" w:color="auto"/>
              <w:left w:val="nil"/>
              <w:bottom w:val="single" w:sz="8" w:space="0" w:color="auto"/>
              <w:right w:val="single" w:sz="8" w:space="0" w:color="auto"/>
            </w:tcBorders>
            <w:shd w:val="clear" w:color="000000" w:fill="D9E1F2"/>
            <w:vAlign w:val="center"/>
            <w:hideMark/>
          </w:tcPr>
          <w:p w14:paraId="7C90C095"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 xml:space="preserve">Satisfied / Nor </w:t>
            </w:r>
            <w:r w:rsidR="00F96D01" w:rsidRPr="00986832">
              <w:rPr>
                <w:rFonts w:ascii="Arial" w:eastAsia="Times New Roman" w:hAnsi="Arial" w:cs="Arial"/>
                <w:color w:val="000000"/>
                <w:lang w:eastAsia="en-GB"/>
              </w:rPr>
              <w:t>Dissatisfied</w:t>
            </w:r>
            <w:r w:rsidRPr="00986832">
              <w:rPr>
                <w:rFonts w:ascii="Arial" w:eastAsia="Times New Roman" w:hAnsi="Arial" w:cs="Arial"/>
                <w:color w:val="000000"/>
                <w:lang w:eastAsia="en-GB"/>
              </w:rPr>
              <w:t xml:space="preserve"> </w:t>
            </w:r>
          </w:p>
        </w:tc>
        <w:tc>
          <w:tcPr>
            <w:tcW w:w="2676" w:type="dxa"/>
            <w:tcBorders>
              <w:top w:val="nil"/>
              <w:left w:val="nil"/>
              <w:bottom w:val="nil"/>
              <w:right w:val="nil"/>
            </w:tcBorders>
            <w:shd w:val="clear" w:color="auto" w:fill="auto"/>
            <w:noWrap/>
            <w:vAlign w:val="bottom"/>
            <w:hideMark/>
          </w:tcPr>
          <w:p w14:paraId="58391022"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202CD9DF"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73AEFA9A"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AD0E7CC" w14:textId="77777777" w:rsidR="00D710DF" w:rsidRPr="00986832" w:rsidRDefault="00D710DF" w:rsidP="00D710DF">
            <w:pPr>
              <w:spacing w:line="240" w:lineRule="auto"/>
              <w:rPr>
                <w:rFonts w:ascii="Arial" w:eastAsia="Times New Roman" w:hAnsi="Arial" w:cs="Arial"/>
                <w:sz w:val="20"/>
                <w:szCs w:val="20"/>
                <w:lang w:eastAsia="en-GB"/>
              </w:rPr>
            </w:pPr>
          </w:p>
        </w:tc>
      </w:tr>
      <w:tr w:rsidR="00DF5796" w:rsidRPr="00986832" w14:paraId="7227BD7C" w14:textId="77777777" w:rsidTr="00D710DF">
        <w:trPr>
          <w:trHeight w:val="300"/>
        </w:trPr>
        <w:tc>
          <w:tcPr>
            <w:tcW w:w="1598" w:type="dxa"/>
            <w:tcBorders>
              <w:top w:val="nil"/>
              <w:left w:val="single" w:sz="8" w:space="0" w:color="auto"/>
              <w:bottom w:val="single" w:sz="8" w:space="0" w:color="auto"/>
              <w:right w:val="single" w:sz="8" w:space="0" w:color="auto"/>
            </w:tcBorders>
            <w:shd w:val="clear" w:color="auto" w:fill="auto"/>
            <w:vAlign w:val="center"/>
            <w:hideMark/>
          </w:tcPr>
          <w:p w14:paraId="0C2D482E"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3</w:t>
            </w:r>
          </w:p>
        </w:tc>
        <w:tc>
          <w:tcPr>
            <w:tcW w:w="1280" w:type="dxa"/>
            <w:tcBorders>
              <w:top w:val="nil"/>
              <w:left w:val="nil"/>
              <w:bottom w:val="single" w:sz="8" w:space="0" w:color="auto"/>
              <w:right w:val="single" w:sz="8" w:space="0" w:color="auto"/>
            </w:tcBorders>
            <w:shd w:val="clear" w:color="auto" w:fill="auto"/>
            <w:vAlign w:val="center"/>
            <w:hideMark/>
          </w:tcPr>
          <w:p w14:paraId="4036B8B2"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6</w:t>
            </w:r>
          </w:p>
        </w:tc>
        <w:tc>
          <w:tcPr>
            <w:tcW w:w="1602" w:type="dxa"/>
            <w:tcBorders>
              <w:top w:val="nil"/>
              <w:left w:val="nil"/>
              <w:bottom w:val="single" w:sz="8" w:space="0" w:color="auto"/>
              <w:right w:val="single" w:sz="8" w:space="0" w:color="auto"/>
            </w:tcBorders>
            <w:shd w:val="clear" w:color="auto" w:fill="auto"/>
            <w:vAlign w:val="center"/>
            <w:hideMark/>
          </w:tcPr>
          <w:p w14:paraId="0E58500C" w14:textId="77777777" w:rsidR="00D710DF" w:rsidRPr="00986832" w:rsidRDefault="00C45EEB" w:rsidP="00D710DF">
            <w:pPr>
              <w:spacing w:line="240" w:lineRule="auto"/>
              <w:jc w:val="center"/>
              <w:rPr>
                <w:rFonts w:ascii="Arial" w:eastAsia="Times New Roman" w:hAnsi="Arial" w:cs="Arial"/>
                <w:color w:val="000000"/>
                <w:lang w:eastAsia="en-GB"/>
              </w:rPr>
            </w:pPr>
            <w:r w:rsidRPr="00986832">
              <w:rPr>
                <w:rFonts w:ascii="Arial" w:eastAsia="Times New Roman" w:hAnsi="Arial" w:cs="Arial"/>
                <w:color w:val="000000"/>
                <w:lang w:eastAsia="en-GB"/>
              </w:rPr>
              <w:t>7</w:t>
            </w:r>
          </w:p>
        </w:tc>
        <w:tc>
          <w:tcPr>
            <w:tcW w:w="2676" w:type="dxa"/>
            <w:tcBorders>
              <w:top w:val="nil"/>
              <w:left w:val="nil"/>
              <w:bottom w:val="nil"/>
              <w:right w:val="nil"/>
            </w:tcBorders>
            <w:shd w:val="clear" w:color="auto" w:fill="auto"/>
            <w:noWrap/>
            <w:vAlign w:val="bottom"/>
            <w:hideMark/>
          </w:tcPr>
          <w:p w14:paraId="6D03857E" w14:textId="77777777" w:rsidR="00D710DF" w:rsidRPr="00986832" w:rsidRDefault="00D710DF" w:rsidP="00D710DF">
            <w:pPr>
              <w:spacing w:line="240" w:lineRule="auto"/>
              <w:jc w:val="center"/>
              <w:rPr>
                <w:rFonts w:ascii="Arial" w:eastAsia="Times New Roman" w:hAnsi="Arial" w:cs="Arial"/>
                <w:color w:val="000000"/>
                <w:lang w:eastAsia="en-GB"/>
              </w:rPr>
            </w:pPr>
          </w:p>
        </w:tc>
        <w:tc>
          <w:tcPr>
            <w:tcW w:w="976" w:type="dxa"/>
            <w:tcBorders>
              <w:top w:val="nil"/>
              <w:left w:val="nil"/>
              <w:bottom w:val="nil"/>
              <w:right w:val="nil"/>
            </w:tcBorders>
            <w:shd w:val="clear" w:color="auto" w:fill="auto"/>
            <w:noWrap/>
            <w:vAlign w:val="bottom"/>
            <w:hideMark/>
          </w:tcPr>
          <w:p w14:paraId="3B252843"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1B8664FD" w14:textId="77777777" w:rsidR="00D710DF" w:rsidRPr="00986832" w:rsidRDefault="00D710DF" w:rsidP="00D710DF">
            <w:pPr>
              <w:spacing w:line="240" w:lineRule="auto"/>
              <w:rPr>
                <w:rFonts w:ascii="Arial" w:eastAsia="Times New Roman" w:hAnsi="Arial" w:cs="Arial"/>
                <w:sz w:val="20"/>
                <w:szCs w:val="20"/>
                <w:lang w:eastAsia="en-GB"/>
              </w:rPr>
            </w:pPr>
          </w:p>
        </w:tc>
        <w:tc>
          <w:tcPr>
            <w:tcW w:w="976" w:type="dxa"/>
            <w:tcBorders>
              <w:top w:val="nil"/>
              <w:left w:val="nil"/>
              <w:bottom w:val="nil"/>
              <w:right w:val="nil"/>
            </w:tcBorders>
            <w:shd w:val="clear" w:color="auto" w:fill="auto"/>
            <w:noWrap/>
            <w:vAlign w:val="bottom"/>
            <w:hideMark/>
          </w:tcPr>
          <w:p w14:paraId="0DDCFECD" w14:textId="77777777" w:rsidR="00D710DF" w:rsidRPr="00986832" w:rsidRDefault="00D710DF" w:rsidP="00D710DF">
            <w:pPr>
              <w:spacing w:line="240" w:lineRule="auto"/>
              <w:rPr>
                <w:rFonts w:ascii="Arial" w:eastAsia="Times New Roman" w:hAnsi="Arial" w:cs="Arial"/>
                <w:sz w:val="20"/>
                <w:szCs w:val="20"/>
                <w:lang w:eastAsia="en-GB"/>
              </w:rPr>
            </w:pPr>
          </w:p>
        </w:tc>
      </w:tr>
      <w:bookmarkEnd w:id="24"/>
    </w:tbl>
    <w:p w14:paraId="799D3508" w14:textId="77777777" w:rsidR="00735A78" w:rsidRPr="00986832" w:rsidRDefault="00735A78" w:rsidP="00337E08">
      <w:pPr>
        <w:rPr>
          <w:rFonts w:ascii="Arial" w:hAnsi="Arial" w:cs="Arial"/>
        </w:rPr>
      </w:pPr>
    </w:p>
    <w:p w14:paraId="42B4B405" w14:textId="77777777" w:rsidR="00EA6FAE" w:rsidRPr="00986832" w:rsidRDefault="00EA6FAE" w:rsidP="00D603FC">
      <w:pPr>
        <w:spacing w:after="100" w:afterAutospacing="1"/>
        <w:rPr>
          <w:rFonts w:ascii="Arial" w:hAnsi="Arial" w:cs="Arial"/>
        </w:rPr>
      </w:pPr>
    </w:p>
    <w:sectPr w:rsidR="00EA6FAE" w:rsidRPr="00986832" w:rsidSect="00F76173">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BFAB1" w14:textId="77777777" w:rsidR="002F0D40" w:rsidRDefault="002F0D40">
      <w:pPr>
        <w:spacing w:line="240" w:lineRule="auto"/>
      </w:pPr>
      <w:r>
        <w:separator/>
      </w:r>
    </w:p>
  </w:endnote>
  <w:endnote w:type="continuationSeparator" w:id="0">
    <w:p w14:paraId="7938788B" w14:textId="77777777" w:rsidR="002F0D40" w:rsidRDefault="002F0D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056550"/>
      <w:docPartObj>
        <w:docPartGallery w:val="Page Numbers (Bottom of Page)"/>
        <w:docPartUnique/>
      </w:docPartObj>
    </w:sdtPr>
    <w:sdtEndPr>
      <w:rPr>
        <w:color w:val="7F7F7F" w:themeColor="background1" w:themeShade="7F"/>
        <w:spacing w:val="60"/>
      </w:rPr>
    </w:sdtEndPr>
    <w:sdtContent>
      <w:p w14:paraId="5CD2B2C7" w14:textId="77777777" w:rsidR="000C0461" w:rsidRDefault="00C45EE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A215E01" w14:textId="77777777" w:rsidR="000C0461" w:rsidRDefault="000C0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D499F" w14:textId="77777777" w:rsidR="002F0D40" w:rsidRDefault="002F0D40">
      <w:pPr>
        <w:spacing w:line="240" w:lineRule="auto"/>
      </w:pPr>
      <w:r>
        <w:separator/>
      </w:r>
    </w:p>
  </w:footnote>
  <w:footnote w:type="continuationSeparator" w:id="0">
    <w:p w14:paraId="74AEFFED" w14:textId="77777777" w:rsidR="002F0D40" w:rsidRDefault="002F0D4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1A51B7"/>
    <w:multiLevelType w:val="hybridMultilevel"/>
    <w:tmpl w:val="44DAAD46"/>
    <w:lvl w:ilvl="0" w:tplc="54EC7CAE">
      <w:start w:val="1"/>
      <w:numFmt w:val="bullet"/>
      <w:lvlText w:val=""/>
      <w:lvlJc w:val="left"/>
      <w:pPr>
        <w:ind w:left="720" w:hanging="360"/>
      </w:pPr>
      <w:rPr>
        <w:rFonts w:ascii="Symbol" w:hAnsi="Symbol" w:hint="default"/>
      </w:rPr>
    </w:lvl>
    <w:lvl w:ilvl="1" w:tplc="BC5813B2" w:tentative="1">
      <w:start w:val="1"/>
      <w:numFmt w:val="bullet"/>
      <w:lvlText w:val="o"/>
      <w:lvlJc w:val="left"/>
      <w:pPr>
        <w:ind w:left="1440" w:hanging="360"/>
      </w:pPr>
      <w:rPr>
        <w:rFonts w:ascii="Courier New" w:hAnsi="Courier New" w:cs="Courier New" w:hint="default"/>
      </w:rPr>
    </w:lvl>
    <w:lvl w:ilvl="2" w:tplc="DC368926" w:tentative="1">
      <w:start w:val="1"/>
      <w:numFmt w:val="bullet"/>
      <w:lvlText w:val=""/>
      <w:lvlJc w:val="left"/>
      <w:pPr>
        <w:ind w:left="2160" w:hanging="360"/>
      </w:pPr>
      <w:rPr>
        <w:rFonts w:ascii="Wingdings" w:hAnsi="Wingdings" w:hint="default"/>
      </w:rPr>
    </w:lvl>
    <w:lvl w:ilvl="3" w:tplc="E6841228" w:tentative="1">
      <w:start w:val="1"/>
      <w:numFmt w:val="bullet"/>
      <w:lvlText w:val=""/>
      <w:lvlJc w:val="left"/>
      <w:pPr>
        <w:ind w:left="2880" w:hanging="360"/>
      </w:pPr>
      <w:rPr>
        <w:rFonts w:ascii="Symbol" w:hAnsi="Symbol" w:hint="default"/>
      </w:rPr>
    </w:lvl>
    <w:lvl w:ilvl="4" w:tplc="ED2C3268" w:tentative="1">
      <w:start w:val="1"/>
      <w:numFmt w:val="bullet"/>
      <w:lvlText w:val="o"/>
      <w:lvlJc w:val="left"/>
      <w:pPr>
        <w:ind w:left="3600" w:hanging="360"/>
      </w:pPr>
      <w:rPr>
        <w:rFonts w:ascii="Courier New" w:hAnsi="Courier New" w:cs="Courier New" w:hint="default"/>
      </w:rPr>
    </w:lvl>
    <w:lvl w:ilvl="5" w:tplc="4F34F9AA" w:tentative="1">
      <w:start w:val="1"/>
      <w:numFmt w:val="bullet"/>
      <w:lvlText w:val=""/>
      <w:lvlJc w:val="left"/>
      <w:pPr>
        <w:ind w:left="4320" w:hanging="360"/>
      </w:pPr>
      <w:rPr>
        <w:rFonts w:ascii="Wingdings" w:hAnsi="Wingdings" w:hint="default"/>
      </w:rPr>
    </w:lvl>
    <w:lvl w:ilvl="6" w:tplc="8410E9A8" w:tentative="1">
      <w:start w:val="1"/>
      <w:numFmt w:val="bullet"/>
      <w:lvlText w:val=""/>
      <w:lvlJc w:val="left"/>
      <w:pPr>
        <w:ind w:left="5040" w:hanging="360"/>
      </w:pPr>
      <w:rPr>
        <w:rFonts w:ascii="Symbol" w:hAnsi="Symbol" w:hint="default"/>
      </w:rPr>
    </w:lvl>
    <w:lvl w:ilvl="7" w:tplc="973C3FA6" w:tentative="1">
      <w:start w:val="1"/>
      <w:numFmt w:val="bullet"/>
      <w:lvlText w:val="o"/>
      <w:lvlJc w:val="left"/>
      <w:pPr>
        <w:ind w:left="5760" w:hanging="360"/>
      </w:pPr>
      <w:rPr>
        <w:rFonts w:ascii="Courier New" w:hAnsi="Courier New" w:cs="Courier New" w:hint="default"/>
      </w:rPr>
    </w:lvl>
    <w:lvl w:ilvl="8" w:tplc="3976BD56" w:tentative="1">
      <w:start w:val="1"/>
      <w:numFmt w:val="bullet"/>
      <w:lvlText w:val=""/>
      <w:lvlJc w:val="left"/>
      <w:pPr>
        <w:ind w:left="6480" w:hanging="360"/>
      </w:pPr>
      <w:rPr>
        <w:rFonts w:ascii="Wingdings" w:hAnsi="Wingdings" w:hint="default"/>
      </w:rPr>
    </w:lvl>
  </w:abstractNum>
  <w:abstractNum w:abstractNumId="1" w15:restartNumberingAfterBreak="0">
    <w:nsid w:val="386A6B26"/>
    <w:multiLevelType w:val="hybridMultilevel"/>
    <w:tmpl w:val="CA04B524"/>
    <w:lvl w:ilvl="0" w:tplc="C8781FA4">
      <w:start w:val="1"/>
      <w:numFmt w:val="bullet"/>
      <w:lvlText w:val=""/>
      <w:lvlJc w:val="left"/>
      <w:pPr>
        <w:ind w:left="1440" w:hanging="360"/>
      </w:pPr>
      <w:rPr>
        <w:rFonts w:ascii="Symbol" w:hAnsi="Symbol" w:hint="default"/>
      </w:rPr>
    </w:lvl>
    <w:lvl w:ilvl="1" w:tplc="4E9ADCF0" w:tentative="1">
      <w:start w:val="1"/>
      <w:numFmt w:val="bullet"/>
      <w:lvlText w:val="o"/>
      <w:lvlJc w:val="left"/>
      <w:pPr>
        <w:ind w:left="2160" w:hanging="360"/>
      </w:pPr>
      <w:rPr>
        <w:rFonts w:ascii="Courier New" w:hAnsi="Courier New" w:cs="Courier New" w:hint="default"/>
      </w:rPr>
    </w:lvl>
    <w:lvl w:ilvl="2" w:tplc="863062AE" w:tentative="1">
      <w:start w:val="1"/>
      <w:numFmt w:val="bullet"/>
      <w:lvlText w:val=""/>
      <w:lvlJc w:val="left"/>
      <w:pPr>
        <w:ind w:left="2880" w:hanging="360"/>
      </w:pPr>
      <w:rPr>
        <w:rFonts w:ascii="Wingdings" w:hAnsi="Wingdings" w:hint="default"/>
      </w:rPr>
    </w:lvl>
    <w:lvl w:ilvl="3" w:tplc="37FE5308" w:tentative="1">
      <w:start w:val="1"/>
      <w:numFmt w:val="bullet"/>
      <w:lvlText w:val=""/>
      <w:lvlJc w:val="left"/>
      <w:pPr>
        <w:ind w:left="3600" w:hanging="360"/>
      </w:pPr>
      <w:rPr>
        <w:rFonts w:ascii="Symbol" w:hAnsi="Symbol" w:hint="default"/>
      </w:rPr>
    </w:lvl>
    <w:lvl w:ilvl="4" w:tplc="CBA4EA40" w:tentative="1">
      <w:start w:val="1"/>
      <w:numFmt w:val="bullet"/>
      <w:lvlText w:val="o"/>
      <w:lvlJc w:val="left"/>
      <w:pPr>
        <w:ind w:left="4320" w:hanging="360"/>
      </w:pPr>
      <w:rPr>
        <w:rFonts w:ascii="Courier New" w:hAnsi="Courier New" w:cs="Courier New" w:hint="default"/>
      </w:rPr>
    </w:lvl>
    <w:lvl w:ilvl="5" w:tplc="30D4B51C" w:tentative="1">
      <w:start w:val="1"/>
      <w:numFmt w:val="bullet"/>
      <w:lvlText w:val=""/>
      <w:lvlJc w:val="left"/>
      <w:pPr>
        <w:ind w:left="5040" w:hanging="360"/>
      </w:pPr>
      <w:rPr>
        <w:rFonts w:ascii="Wingdings" w:hAnsi="Wingdings" w:hint="default"/>
      </w:rPr>
    </w:lvl>
    <w:lvl w:ilvl="6" w:tplc="68F88A42" w:tentative="1">
      <w:start w:val="1"/>
      <w:numFmt w:val="bullet"/>
      <w:lvlText w:val=""/>
      <w:lvlJc w:val="left"/>
      <w:pPr>
        <w:ind w:left="5760" w:hanging="360"/>
      </w:pPr>
      <w:rPr>
        <w:rFonts w:ascii="Symbol" w:hAnsi="Symbol" w:hint="default"/>
      </w:rPr>
    </w:lvl>
    <w:lvl w:ilvl="7" w:tplc="882ECC46" w:tentative="1">
      <w:start w:val="1"/>
      <w:numFmt w:val="bullet"/>
      <w:lvlText w:val="o"/>
      <w:lvlJc w:val="left"/>
      <w:pPr>
        <w:ind w:left="6480" w:hanging="360"/>
      </w:pPr>
      <w:rPr>
        <w:rFonts w:ascii="Courier New" w:hAnsi="Courier New" w:cs="Courier New" w:hint="default"/>
      </w:rPr>
    </w:lvl>
    <w:lvl w:ilvl="8" w:tplc="3C120BE2" w:tentative="1">
      <w:start w:val="1"/>
      <w:numFmt w:val="bullet"/>
      <w:lvlText w:val=""/>
      <w:lvlJc w:val="left"/>
      <w:pPr>
        <w:ind w:left="7200" w:hanging="360"/>
      </w:pPr>
      <w:rPr>
        <w:rFonts w:ascii="Wingdings" w:hAnsi="Wingdings" w:hint="default"/>
      </w:rPr>
    </w:lvl>
  </w:abstractNum>
  <w:abstractNum w:abstractNumId="2" w15:restartNumberingAfterBreak="0">
    <w:nsid w:val="5C543AAE"/>
    <w:multiLevelType w:val="hybridMultilevel"/>
    <w:tmpl w:val="AC9A31B0"/>
    <w:lvl w:ilvl="0" w:tplc="C3563644">
      <w:start w:val="1"/>
      <w:numFmt w:val="bullet"/>
      <w:lvlText w:val=""/>
      <w:lvlJc w:val="left"/>
      <w:pPr>
        <w:ind w:left="1440" w:hanging="360"/>
      </w:pPr>
      <w:rPr>
        <w:rFonts w:ascii="Symbol" w:hAnsi="Symbol" w:hint="default"/>
      </w:rPr>
    </w:lvl>
    <w:lvl w:ilvl="1" w:tplc="2CB8EFA8" w:tentative="1">
      <w:start w:val="1"/>
      <w:numFmt w:val="bullet"/>
      <w:lvlText w:val="o"/>
      <w:lvlJc w:val="left"/>
      <w:pPr>
        <w:ind w:left="2160" w:hanging="360"/>
      </w:pPr>
      <w:rPr>
        <w:rFonts w:ascii="Courier New" w:hAnsi="Courier New" w:cs="Courier New" w:hint="default"/>
      </w:rPr>
    </w:lvl>
    <w:lvl w:ilvl="2" w:tplc="B602EB38" w:tentative="1">
      <w:start w:val="1"/>
      <w:numFmt w:val="bullet"/>
      <w:lvlText w:val=""/>
      <w:lvlJc w:val="left"/>
      <w:pPr>
        <w:ind w:left="2880" w:hanging="360"/>
      </w:pPr>
      <w:rPr>
        <w:rFonts w:ascii="Wingdings" w:hAnsi="Wingdings" w:hint="default"/>
      </w:rPr>
    </w:lvl>
    <w:lvl w:ilvl="3" w:tplc="7DA0CFD8" w:tentative="1">
      <w:start w:val="1"/>
      <w:numFmt w:val="bullet"/>
      <w:lvlText w:val=""/>
      <w:lvlJc w:val="left"/>
      <w:pPr>
        <w:ind w:left="3600" w:hanging="360"/>
      </w:pPr>
      <w:rPr>
        <w:rFonts w:ascii="Symbol" w:hAnsi="Symbol" w:hint="default"/>
      </w:rPr>
    </w:lvl>
    <w:lvl w:ilvl="4" w:tplc="0C3C9A40" w:tentative="1">
      <w:start w:val="1"/>
      <w:numFmt w:val="bullet"/>
      <w:lvlText w:val="o"/>
      <w:lvlJc w:val="left"/>
      <w:pPr>
        <w:ind w:left="4320" w:hanging="360"/>
      </w:pPr>
      <w:rPr>
        <w:rFonts w:ascii="Courier New" w:hAnsi="Courier New" w:cs="Courier New" w:hint="default"/>
      </w:rPr>
    </w:lvl>
    <w:lvl w:ilvl="5" w:tplc="F782EB58" w:tentative="1">
      <w:start w:val="1"/>
      <w:numFmt w:val="bullet"/>
      <w:lvlText w:val=""/>
      <w:lvlJc w:val="left"/>
      <w:pPr>
        <w:ind w:left="5040" w:hanging="360"/>
      </w:pPr>
      <w:rPr>
        <w:rFonts w:ascii="Wingdings" w:hAnsi="Wingdings" w:hint="default"/>
      </w:rPr>
    </w:lvl>
    <w:lvl w:ilvl="6" w:tplc="1F4E4464" w:tentative="1">
      <w:start w:val="1"/>
      <w:numFmt w:val="bullet"/>
      <w:lvlText w:val=""/>
      <w:lvlJc w:val="left"/>
      <w:pPr>
        <w:ind w:left="5760" w:hanging="360"/>
      </w:pPr>
      <w:rPr>
        <w:rFonts w:ascii="Symbol" w:hAnsi="Symbol" w:hint="default"/>
      </w:rPr>
    </w:lvl>
    <w:lvl w:ilvl="7" w:tplc="47283968" w:tentative="1">
      <w:start w:val="1"/>
      <w:numFmt w:val="bullet"/>
      <w:lvlText w:val="o"/>
      <w:lvlJc w:val="left"/>
      <w:pPr>
        <w:ind w:left="6480" w:hanging="360"/>
      </w:pPr>
      <w:rPr>
        <w:rFonts w:ascii="Courier New" w:hAnsi="Courier New" w:cs="Courier New" w:hint="default"/>
      </w:rPr>
    </w:lvl>
    <w:lvl w:ilvl="8" w:tplc="9ED010DC" w:tentative="1">
      <w:start w:val="1"/>
      <w:numFmt w:val="bullet"/>
      <w:lvlText w:val=""/>
      <w:lvlJc w:val="left"/>
      <w:pPr>
        <w:ind w:left="7200" w:hanging="360"/>
      </w:pPr>
      <w:rPr>
        <w:rFonts w:ascii="Wingdings" w:hAnsi="Wingdings" w:hint="default"/>
      </w:rPr>
    </w:lvl>
  </w:abstractNum>
  <w:abstractNum w:abstractNumId="3" w15:restartNumberingAfterBreak="0">
    <w:nsid w:val="70066658"/>
    <w:multiLevelType w:val="hybridMultilevel"/>
    <w:tmpl w:val="B7DA9EDC"/>
    <w:lvl w:ilvl="0" w:tplc="48BCE950">
      <w:start w:val="1"/>
      <w:numFmt w:val="bullet"/>
      <w:lvlText w:val=""/>
      <w:lvlJc w:val="left"/>
      <w:pPr>
        <w:ind w:left="720" w:hanging="360"/>
      </w:pPr>
      <w:rPr>
        <w:rFonts w:ascii="Symbol" w:hAnsi="Symbol" w:hint="default"/>
      </w:rPr>
    </w:lvl>
    <w:lvl w:ilvl="1" w:tplc="527001F4" w:tentative="1">
      <w:start w:val="1"/>
      <w:numFmt w:val="bullet"/>
      <w:lvlText w:val="o"/>
      <w:lvlJc w:val="left"/>
      <w:pPr>
        <w:ind w:left="1440" w:hanging="360"/>
      </w:pPr>
      <w:rPr>
        <w:rFonts w:ascii="Courier New" w:hAnsi="Courier New" w:cs="Courier New" w:hint="default"/>
      </w:rPr>
    </w:lvl>
    <w:lvl w:ilvl="2" w:tplc="426A2AC8" w:tentative="1">
      <w:start w:val="1"/>
      <w:numFmt w:val="bullet"/>
      <w:lvlText w:val=""/>
      <w:lvlJc w:val="left"/>
      <w:pPr>
        <w:ind w:left="2160" w:hanging="360"/>
      </w:pPr>
      <w:rPr>
        <w:rFonts w:ascii="Wingdings" w:hAnsi="Wingdings" w:hint="default"/>
      </w:rPr>
    </w:lvl>
    <w:lvl w:ilvl="3" w:tplc="B89826D0" w:tentative="1">
      <w:start w:val="1"/>
      <w:numFmt w:val="bullet"/>
      <w:lvlText w:val=""/>
      <w:lvlJc w:val="left"/>
      <w:pPr>
        <w:ind w:left="2880" w:hanging="360"/>
      </w:pPr>
      <w:rPr>
        <w:rFonts w:ascii="Symbol" w:hAnsi="Symbol" w:hint="default"/>
      </w:rPr>
    </w:lvl>
    <w:lvl w:ilvl="4" w:tplc="516E7048" w:tentative="1">
      <w:start w:val="1"/>
      <w:numFmt w:val="bullet"/>
      <w:lvlText w:val="o"/>
      <w:lvlJc w:val="left"/>
      <w:pPr>
        <w:ind w:left="3600" w:hanging="360"/>
      </w:pPr>
      <w:rPr>
        <w:rFonts w:ascii="Courier New" w:hAnsi="Courier New" w:cs="Courier New" w:hint="default"/>
      </w:rPr>
    </w:lvl>
    <w:lvl w:ilvl="5" w:tplc="F5FC7528" w:tentative="1">
      <w:start w:val="1"/>
      <w:numFmt w:val="bullet"/>
      <w:lvlText w:val=""/>
      <w:lvlJc w:val="left"/>
      <w:pPr>
        <w:ind w:left="4320" w:hanging="360"/>
      </w:pPr>
      <w:rPr>
        <w:rFonts w:ascii="Wingdings" w:hAnsi="Wingdings" w:hint="default"/>
      </w:rPr>
    </w:lvl>
    <w:lvl w:ilvl="6" w:tplc="00563434" w:tentative="1">
      <w:start w:val="1"/>
      <w:numFmt w:val="bullet"/>
      <w:lvlText w:val=""/>
      <w:lvlJc w:val="left"/>
      <w:pPr>
        <w:ind w:left="5040" w:hanging="360"/>
      </w:pPr>
      <w:rPr>
        <w:rFonts w:ascii="Symbol" w:hAnsi="Symbol" w:hint="default"/>
      </w:rPr>
    </w:lvl>
    <w:lvl w:ilvl="7" w:tplc="FB58E2C8" w:tentative="1">
      <w:start w:val="1"/>
      <w:numFmt w:val="bullet"/>
      <w:lvlText w:val="o"/>
      <w:lvlJc w:val="left"/>
      <w:pPr>
        <w:ind w:left="5760" w:hanging="360"/>
      </w:pPr>
      <w:rPr>
        <w:rFonts w:ascii="Courier New" w:hAnsi="Courier New" w:cs="Courier New" w:hint="default"/>
      </w:rPr>
    </w:lvl>
    <w:lvl w:ilvl="8" w:tplc="D68AE3CA" w:tentative="1">
      <w:start w:val="1"/>
      <w:numFmt w:val="bullet"/>
      <w:lvlText w:val=""/>
      <w:lvlJc w:val="left"/>
      <w:pPr>
        <w:ind w:left="6480" w:hanging="360"/>
      </w:pPr>
      <w:rPr>
        <w:rFonts w:ascii="Wingdings" w:hAnsi="Wingdings" w:hint="default"/>
      </w:rPr>
    </w:lvl>
  </w:abstractNum>
  <w:num w:numId="1" w16cid:durableId="52049299">
    <w:abstractNumId w:val="1"/>
  </w:num>
  <w:num w:numId="2" w16cid:durableId="239412048">
    <w:abstractNumId w:val="2"/>
  </w:num>
  <w:num w:numId="3" w16cid:durableId="414859325">
    <w:abstractNumId w:val="3"/>
  </w:num>
  <w:num w:numId="4" w16cid:durableId="1167088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c0trSwNLY0NTI2NrZU0lEKTi0uzszPAykwrAUAmsyTdSwAAAA="/>
  </w:docVars>
  <w:rsids>
    <w:rsidRoot w:val="00706FD3"/>
    <w:rsid w:val="0000468C"/>
    <w:rsid w:val="0001546F"/>
    <w:rsid w:val="00015998"/>
    <w:rsid w:val="000250BA"/>
    <w:rsid w:val="00025EBA"/>
    <w:rsid w:val="000270C2"/>
    <w:rsid w:val="000273C2"/>
    <w:rsid w:val="00030F80"/>
    <w:rsid w:val="0003414C"/>
    <w:rsid w:val="000404C8"/>
    <w:rsid w:val="00044253"/>
    <w:rsid w:val="00046BDD"/>
    <w:rsid w:val="000509A0"/>
    <w:rsid w:val="00053ECA"/>
    <w:rsid w:val="00054DD2"/>
    <w:rsid w:val="000574F8"/>
    <w:rsid w:val="00057D29"/>
    <w:rsid w:val="00060716"/>
    <w:rsid w:val="00064BA2"/>
    <w:rsid w:val="00066721"/>
    <w:rsid w:val="00066C6D"/>
    <w:rsid w:val="00071A5C"/>
    <w:rsid w:val="00071DA0"/>
    <w:rsid w:val="0007248F"/>
    <w:rsid w:val="00077D07"/>
    <w:rsid w:val="000811ED"/>
    <w:rsid w:val="00081B59"/>
    <w:rsid w:val="00083620"/>
    <w:rsid w:val="00084EDD"/>
    <w:rsid w:val="00091B6B"/>
    <w:rsid w:val="00093CAF"/>
    <w:rsid w:val="00096708"/>
    <w:rsid w:val="000A0056"/>
    <w:rsid w:val="000A14C4"/>
    <w:rsid w:val="000A178C"/>
    <w:rsid w:val="000A199B"/>
    <w:rsid w:val="000A25D2"/>
    <w:rsid w:val="000A32CF"/>
    <w:rsid w:val="000A7D6D"/>
    <w:rsid w:val="000C02FC"/>
    <w:rsid w:val="000C0461"/>
    <w:rsid w:val="000C0DC9"/>
    <w:rsid w:val="000C1210"/>
    <w:rsid w:val="000C5892"/>
    <w:rsid w:val="000C5B43"/>
    <w:rsid w:val="000C730E"/>
    <w:rsid w:val="000D29FE"/>
    <w:rsid w:val="000D2D1C"/>
    <w:rsid w:val="000E0E76"/>
    <w:rsid w:val="000F61DD"/>
    <w:rsid w:val="001036ED"/>
    <w:rsid w:val="00104770"/>
    <w:rsid w:val="00105C4C"/>
    <w:rsid w:val="00111D0B"/>
    <w:rsid w:val="00120AD1"/>
    <w:rsid w:val="001224C0"/>
    <w:rsid w:val="001323F6"/>
    <w:rsid w:val="0013426E"/>
    <w:rsid w:val="00140B06"/>
    <w:rsid w:val="001453DF"/>
    <w:rsid w:val="00145D87"/>
    <w:rsid w:val="00146505"/>
    <w:rsid w:val="00147C06"/>
    <w:rsid w:val="00150F5A"/>
    <w:rsid w:val="00153D2C"/>
    <w:rsid w:val="00155F5B"/>
    <w:rsid w:val="001657F9"/>
    <w:rsid w:val="00172831"/>
    <w:rsid w:val="001735F8"/>
    <w:rsid w:val="001801B8"/>
    <w:rsid w:val="00182710"/>
    <w:rsid w:val="00184B75"/>
    <w:rsid w:val="00185D62"/>
    <w:rsid w:val="00187737"/>
    <w:rsid w:val="00187AED"/>
    <w:rsid w:val="001A13E2"/>
    <w:rsid w:val="001A357A"/>
    <w:rsid w:val="001A3B2C"/>
    <w:rsid w:val="001C1716"/>
    <w:rsid w:val="001C37FF"/>
    <w:rsid w:val="001C4A9B"/>
    <w:rsid w:val="001D74F1"/>
    <w:rsid w:val="001E2AD7"/>
    <w:rsid w:val="001F0BA1"/>
    <w:rsid w:val="001F0DEF"/>
    <w:rsid w:val="001F1172"/>
    <w:rsid w:val="001F1DDF"/>
    <w:rsid w:val="001F78F5"/>
    <w:rsid w:val="00202E43"/>
    <w:rsid w:val="00203271"/>
    <w:rsid w:val="00203E8D"/>
    <w:rsid w:val="00204076"/>
    <w:rsid w:val="002059A7"/>
    <w:rsid w:val="00207298"/>
    <w:rsid w:val="0020730B"/>
    <w:rsid w:val="002075F9"/>
    <w:rsid w:val="00213B20"/>
    <w:rsid w:val="002209CA"/>
    <w:rsid w:val="00223EEF"/>
    <w:rsid w:val="00233B00"/>
    <w:rsid w:val="002344FF"/>
    <w:rsid w:val="00241BCF"/>
    <w:rsid w:val="0024317D"/>
    <w:rsid w:val="0024507F"/>
    <w:rsid w:val="002450B9"/>
    <w:rsid w:val="00247414"/>
    <w:rsid w:val="00260525"/>
    <w:rsid w:val="00262332"/>
    <w:rsid w:val="00263BB7"/>
    <w:rsid w:val="00266415"/>
    <w:rsid w:val="002732C1"/>
    <w:rsid w:val="00273320"/>
    <w:rsid w:val="00273968"/>
    <w:rsid w:val="00276DBF"/>
    <w:rsid w:val="00277959"/>
    <w:rsid w:val="00283884"/>
    <w:rsid w:val="00283BC4"/>
    <w:rsid w:val="0028755D"/>
    <w:rsid w:val="00291B8F"/>
    <w:rsid w:val="00292ECB"/>
    <w:rsid w:val="002973FD"/>
    <w:rsid w:val="002A0705"/>
    <w:rsid w:val="002A1A43"/>
    <w:rsid w:val="002A5777"/>
    <w:rsid w:val="002A69DC"/>
    <w:rsid w:val="002A701C"/>
    <w:rsid w:val="002B2678"/>
    <w:rsid w:val="002B5FE1"/>
    <w:rsid w:val="002D5723"/>
    <w:rsid w:val="002D58D2"/>
    <w:rsid w:val="002D6325"/>
    <w:rsid w:val="002E2BAC"/>
    <w:rsid w:val="002E3701"/>
    <w:rsid w:val="002E3A8A"/>
    <w:rsid w:val="002F0D40"/>
    <w:rsid w:val="002F14EC"/>
    <w:rsid w:val="002F2E3E"/>
    <w:rsid w:val="002F6729"/>
    <w:rsid w:val="00301A81"/>
    <w:rsid w:val="00303655"/>
    <w:rsid w:val="00305DF7"/>
    <w:rsid w:val="00307309"/>
    <w:rsid w:val="00307C53"/>
    <w:rsid w:val="0031132B"/>
    <w:rsid w:val="00311D87"/>
    <w:rsid w:val="00314180"/>
    <w:rsid w:val="003227CD"/>
    <w:rsid w:val="003254CE"/>
    <w:rsid w:val="00325787"/>
    <w:rsid w:val="00326E7E"/>
    <w:rsid w:val="00327748"/>
    <w:rsid w:val="00335B25"/>
    <w:rsid w:val="00337E08"/>
    <w:rsid w:val="00344C6B"/>
    <w:rsid w:val="00351724"/>
    <w:rsid w:val="00352524"/>
    <w:rsid w:val="00355E0C"/>
    <w:rsid w:val="00356618"/>
    <w:rsid w:val="00360C38"/>
    <w:rsid w:val="00374C53"/>
    <w:rsid w:val="00375610"/>
    <w:rsid w:val="0037774B"/>
    <w:rsid w:val="00380E3B"/>
    <w:rsid w:val="003821AE"/>
    <w:rsid w:val="003825BC"/>
    <w:rsid w:val="00385EC0"/>
    <w:rsid w:val="00386458"/>
    <w:rsid w:val="00390624"/>
    <w:rsid w:val="00394BDD"/>
    <w:rsid w:val="003A1D9C"/>
    <w:rsid w:val="003A3CDE"/>
    <w:rsid w:val="003A5449"/>
    <w:rsid w:val="003B136C"/>
    <w:rsid w:val="003B47D7"/>
    <w:rsid w:val="003B7243"/>
    <w:rsid w:val="003C4673"/>
    <w:rsid w:val="003C524C"/>
    <w:rsid w:val="003C7149"/>
    <w:rsid w:val="003D0522"/>
    <w:rsid w:val="003E0182"/>
    <w:rsid w:val="003E5E7A"/>
    <w:rsid w:val="003F5527"/>
    <w:rsid w:val="00411982"/>
    <w:rsid w:val="004144B0"/>
    <w:rsid w:val="004147F5"/>
    <w:rsid w:val="0041543E"/>
    <w:rsid w:val="00415A76"/>
    <w:rsid w:val="00417E19"/>
    <w:rsid w:val="004206F4"/>
    <w:rsid w:val="00424ABF"/>
    <w:rsid w:val="00425C23"/>
    <w:rsid w:val="00426B19"/>
    <w:rsid w:val="00427700"/>
    <w:rsid w:val="004337DF"/>
    <w:rsid w:val="00435FF9"/>
    <w:rsid w:val="0043767B"/>
    <w:rsid w:val="00437EA9"/>
    <w:rsid w:val="00447107"/>
    <w:rsid w:val="004553B2"/>
    <w:rsid w:val="00460492"/>
    <w:rsid w:val="004648A3"/>
    <w:rsid w:val="0046788D"/>
    <w:rsid w:val="00467B7E"/>
    <w:rsid w:val="004714C6"/>
    <w:rsid w:val="0047454D"/>
    <w:rsid w:val="0047585F"/>
    <w:rsid w:val="00476E0D"/>
    <w:rsid w:val="00477230"/>
    <w:rsid w:val="00481DF8"/>
    <w:rsid w:val="00484B6A"/>
    <w:rsid w:val="0049096F"/>
    <w:rsid w:val="004924F5"/>
    <w:rsid w:val="00495FC3"/>
    <w:rsid w:val="004A55AB"/>
    <w:rsid w:val="004A5AD7"/>
    <w:rsid w:val="004B0D75"/>
    <w:rsid w:val="004C587E"/>
    <w:rsid w:val="004D1E17"/>
    <w:rsid w:val="004D2852"/>
    <w:rsid w:val="004E21EE"/>
    <w:rsid w:val="004E3C74"/>
    <w:rsid w:val="004F45AE"/>
    <w:rsid w:val="004F58D3"/>
    <w:rsid w:val="004F59CC"/>
    <w:rsid w:val="004F7516"/>
    <w:rsid w:val="00514876"/>
    <w:rsid w:val="005149C0"/>
    <w:rsid w:val="00530E12"/>
    <w:rsid w:val="005376E3"/>
    <w:rsid w:val="00540FA4"/>
    <w:rsid w:val="00543350"/>
    <w:rsid w:val="005441A4"/>
    <w:rsid w:val="005442E5"/>
    <w:rsid w:val="00547A47"/>
    <w:rsid w:val="00550E89"/>
    <w:rsid w:val="00551FD9"/>
    <w:rsid w:val="005623A7"/>
    <w:rsid w:val="00564D20"/>
    <w:rsid w:val="00567176"/>
    <w:rsid w:val="0057154A"/>
    <w:rsid w:val="0057266F"/>
    <w:rsid w:val="00577F60"/>
    <w:rsid w:val="00581238"/>
    <w:rsid w:val="00583A69"/>
    <w:rsid w:val="00586F5D"/>
    <w:rsid w:val="0059427F"/>
    <w:rsid w:val="005978FD"/>
    <w:rsid w:val="00597B8F"/>
    <w:rsid w:val="005A046A"/>
    <w:rsid w:val="005A1789"/>
    <w:rsid w:val="005A6160"/>
    <w:rsid w:val="005A6332"/>
    <w:rsid w:val="005B1F32"/>
    <w:rsid w:val="005B32E8"/>
    <w:rsid w:val="005B41AC"/>
    <w:rsid w:val="005B4E8E"/>
    <w:rsid w:val="005D20E9"/>
    <w:rsid w:val="005D30CF"/>
    <w:rsid w:val="005D6808"/>
    <w:rsid w:val="005E161C"/>
    <w:rsid w:val="005E5309"/>
    <w:rsid w:val="005F26DC"/>
    <w:rsid w:val="005F508A"/>
    <w:rsid w:val="005F6442"/>
    <w:rsid w:val="005F6A02"/>
    <w:rsid w:val="006027D9"/>
    <w:rsid w:val="00602B33"/>
    <w:rsid w:val="00606B21"/>
    <w:rsid w:val="006237FD"/>
    <w:rsid w:val="00625271"/>
    <w:rsid w:val="00626B48"/>
    <w:rsid w:val="00633BEB"/>
    <w:rsid w:val="00634362"/>
    <w:rsid w:val="00635EAB"/>
    <w:rsid w:val="006378A8"/>
    <w:rsid w:val="00637E11"/>
    <w:rsid w:val="00641364"/>
    <w:rsid w:val="006437E0"/>
    <w:rsid w:val="006476A4"/>
    <w:rsid w:val="00650FBB"/>
    <w:rsid w:val="00651116"/>
    <w:rsid w:val="0065409B"/>
    <w:rsid w:val="006554BD"/>
    <w:rsid w:val="006563D6"/>
    <w:rsid w:val="006565F5"/>
    <w:rsid w:val="00664E03"/>
    <w:rsid w:val="00666F12"/>
    <w:rsid w:val="00673DA2"/>
    <w:rsid w:val="006749C7"/>
    <w:rsid w:val="00685773"/>
    <w:rsid w:val="00687668"/>
    <w:rsid w:val="00687A66"/>
    <w:rsid w:val="00687F58"/>
    <w:rsid w:val="006915C0"/>
    <w:rsid w:val="00692C9F"/>
    <w:rsid w:val="00695AEC"/>
    <w:rsid w:val="006A009F"/>
    <w:rsid w:val="006A01EC"/>
    <w:rsid w:val="006A213D"/>
    <w:rsid w:val="006A54F6"/>
    <w:rsid w:val="006A646E"/>
    <w:rsid w:val="006B389B"/>
    <w:rsid w:val="006B4ED9"/>
    <w:rsid w:val="006B5F05"/>
    <w:rsid w:val="006B7988"/>
    <w:rsid w:val="006C0826"/>
    <w:rsid w:val="006C2010"/>
    <w:rsid w:val="006C6B15"/>
    <w:rsid w:val="006D00FC"/>
    <w:rsid w:val="006E101A"/>
    <w:rsid w:val="006E72E3"/>
    <w:rsid w:val="006F285D"/>
    <w:rsid w:val="00706FD3"/>
    <w:rsid w:val="007153F8"/>
    <w:rsid w:val="00715717"/>
    <w:rsid w:val="007226FC"/>
    <w:rsid w:val="00723124"/>
    <w:rsid w:val="00725010"/>
    <w:rsid w:val="00726CAE"/>
    <w:rsid w:val="00733501"/>
    <w:rsid w:val="007358D0"/>
    <w:rsid w:val="00735A78"/>
    <w:rsid w:val="00737DC0"/>
    <w:rsid w:val="007453F9"/>
    <w:rsid w:val="007462B2"/>
    <w:rsid w:val="00746FD9"/>
    <w:rsid w:val="007513E6"/>
    <w:rsid w:val="00751761"/>
    <w:rsid w:val="00752B87"/>
    <w:rsid w:val="00755F38"/>
    <w:rsid w:val="00756607"/>
    <w:rsid w:val="00766EA8"/>
    <w:rsid w:val="007852B3"/>
    <w:rsid w:val="00786B3C"/>
    <w:rsid w:val="0079426C"/>
    <w:rsid w:val="007A089D"/>
    <w:rsid w:val="007A0A8C"/>
    <w:rsid w:val="007A15A1"/>
    <w:rsid w:val="007A6613"/>
    <w:rsid w:val="007B35B6"/>
    <w:rsid w:val="007B4B34"/>
    <w:rsid w:val="007C145F"/>
    <w:rsid w:val="007C4301"/>
    <w:rsid w:val="007C7CDE"/>
    <w:rsid w:val="007C7F45"/>
    <w:rsid w:val="007D092E"/>
    <w:rsid w:val="007D1408"/>
    <w:rsid w:val="007D2C20"/>
    <w:rsid w:val="007D4E45"/>
    <w:rsid w:val="007D679B"/>
    <w:rsid w:val="007E09C9"/>
    <w:rsid w:val="007E1A1E"/>
    <w:rsid w:val="007E1FB3"/>
    <w:rsid w:val="007E2658"/>
    <w:rsid w:val="007E28CE"/>
    <w:rsid w:val="007E44F5"/>
    <w:rsid w:val="007F57C9"/>
    <w:rsid w:val="007F5D3F"/>
    <w:rsid w:val="007F69A5"/>
    <w:rsid w:val="00805C79"/>
    <w:rsid w:val="0080788D"/>
    <w:rsid w:val="00807B2D"/>
    <w:rsid w:val="008137FE"/>
    <w:rsid w:val="00814CD9"/>
    <w:rsid w:val="008206F1"/>
    <w:rsid w:val="00820D80"/>
    <w:rsid w:val="008226A6"/>
    <w:rsid w:val="00822E2E"/>
    <w:rsid w:val="00826ADF"/>
    <w:rsid w:val="008324A4"/>
    <w:rsid w:val="00836274"/>
    <w:rsid w:val="00843C1A"/>
    <w:rsid w:val="00844324"/>
    <w:rsid w:val="00846AB6"/>
    <w:rsid w:val="00852A1C"/>
    <w:rsid w:val="00863A1B"/>
    <w:rsid w:val="00865621"/>
    <w:rsid w:val="00875F25"/>
    <w:rsid w:val="008801DB"/>
    <w:rsid w:val="008807F7"/>
    <w:rsid w:val="00883AB2"/>
    <w:rsid w:val="00883E24"/>
    <w:rsid w:val="008858C8"/>
    <w:rsid w:val="008861C7"/>
    <w:rsid w:val="00887250"/>
    <w:rsid w:val="008B140B"/>
    <w:rsid w:val="008C57D1"/>
    <w:rsid w:val="008C6CFB"/>
    <w:rsid w:val="008C71A1"/>
    <w:rsid w:val="008D0C1D"/>
    <w:rsid w:val="008D1997"/>
    <w:rsid w:val="008D6412"/>
    <w:rsid w:val="008E1E40"/>
    <w:rsid w:val="008E3C73"/>
    <w:rsid w:val="008F1658"/>
    <w:rsid w:val="008F6C90"/>
    <w:rsid w:val="008F7BD6"/>
    <w:rsid w:val="00901F8E"/>
    <w:rsid w:val="009033EE"/>
    <w:rsid w:val="00903490"/>
    <w:rsid w:val="00903DC0"/>
    <w:rsid w:val="00907809"/>
    <w:rsid w:val="00911F28"/>
    <w:rsid w:val="009155C7"/>
    <w:rsid w:val="00920793"/>
    <w:rsid w:val="00930B2E"/>
    <w:rsid w:val="00936269"/>
    <w:rsid w:val="00946080"/>
    <w:rsid w:val="0095059A"/>
    <w:rsid w:val="00954DB7"/>
    <w:rsid w:val="00954E91"/>
    <w:rsid w:val="009655DF"/>
    <w:rsid w:val="00966464"/>
    <w:rsid w:val="00972230"/>
    <w:rsid w:val="00973EC8"/>
    <w:rsid w:val="009822A5"/>
    <w:rsid w:val="009828D1"/>
    <w:rsid w:val="0098387A"/>
    <w:rsid w:val="00985C51"/>
    <w:rsid w:val="00986832"/>
    <w:rsid w:val="00987CC3"/>
    <w:rsid w:val="00990CCB"/>
    <w:rsid w:val="00993D79"/>
    <w:rsid w:val="00994EAD"/>
    <w:rsid w:val="009A15EB"/>
    <w:rsid w:val="009A1BB7"/>
    <w:rsid w:val="009A3D66"/>
    <w:rsid w:val="009A74B0"/>
    <w:rsid w:val="009B1E9E"/>
    <w:rsid w:val="009B2811"/>
    <w:rsid w:val="009B3140"/>
    <w:rsid w:val="009B62F8"/>
    <w:rsid w:val="009C2145"/>
    <w:rsid w:val="009C42A6"/>
    <w:rsid w:val="009C745F"/>
    <w:rsid w:val="009D4D62"/>
    <w:rsid w:val="009D56C2"/>
    <w:rsid w:val="009D6A68"/>
    <w:rsid w:val="009E082E"/>
    <w:rsid w:val="009E4E98"/>
    <w:rsid w:val="009E5819"/>
    <w:rsid w:val="009E691D"/>
    <w:rsid w:val="009E6FC4"/>
    <w:rsid w:val="009E6FFD"/>
    <w:rsid w:val="009E7F3F"/>
    <w:rsid w:val="009F022E"/>
    <w:rsid w:val="009F07BE"/>
    <w:rsid w:val="009F153C"/>
    <w:rsid w:val="009F2E00"/>
    <w:rsid w:val="009F420F"/>
    <w:rsid w:val="00A03D7E"/>
    <w:rsid w:val="00A0461D"/>
    <w:rsid w:val="00A056F6"/>
    <w:rsid w:val="00A102E7"/>
    <w:rsid w:val="00A10835"/>
    <w:rsid w:val="00A10C65"/>
    <w:rsid w:val="00A11793"/>
    <w:rsid w:val="00A11A0B"/>
    <w:rsid w:val="00A1336A"/>
    <w:rsid w:val="00A171DE"/>
    <w:rsid w:val="00A227D1"/>
    <w:rsid w:val="00A3151B"/>
    <w:rsid w:val="00A35174"/>
    <w:rsid w:val="00A36770"/>
    <w:rsid w:val="00A376E0"/>
    <w:rsid w:val="00A4722C"/>
    <w:rsid w:val="00A52583"/>
    <w:rsid w:val="00A53BD2"/>
    <w:rsid w:val="00A5407F"/>
    <w:rsid w:val="00A54B70"/>
    <w:rsid w:val="00A56C1C"/>
    <w:rsid w:val="00A56C8A"/>
    <w:rsid w:val="00A5708E"/>
    <w:rsid w:val="00A60500"/>
    <w:rsid w:val="00A6144B"/>
    <w:rsid w:val="00A63367"/>
    <w:rsid w:val="00A64DE3"/>
    <w:rsid w:val="00A66429"/>
    <w:rsid w:val="00A70110"/>
    <w:rsid w:val="00A71DF5"/>
    <w:rsid w:val="00A73FEE"/>
    <w:rsid w:val="00A80A6B"/>
    <w:rsid w:val="00A8153A"/>
    <w:rsid w:val="00A81E6A"/>
    <w:rsid w:val="00A8518B"/>
    <w:rsid w:val="00A861AA"/>
    <w:rsid w:val="00A90080"/>
    <w:rsid w:val="00A90D5D"/>
    <w:rsid w:val="00A92F0B"/>
    <w:rsid w:val="00A949CD"/>
    <w:rsid w:val="00A94B6B"/>
    <w:rsid w:val="00AA1E2E"/>
    <w:rsid w:val="00AA2248"/>
    <w:rsid w:val="00AA6356"/>
    <w:rsid w:val="00AA63BF"/>
    <w:rsid w:val="00AB10FE"/>
    <w:rsid w:val="00AB603F"/>
    <w:rsid w:val="00AC39DA"/>
    <w:rsid w:val="00AD4420"/>
    <w:rsid w:val="00AD590A"/>
    <w:rsid w:val="00AD5D61"/>
    <w:rsid w:val="00AE084C"/>
    <w:rsid w:val="00AE27D5"/>
    <w:rsid w:val="00AF081E"/>
    <w:rsid w:val="00AF6812"/>
    <w:rsid w:val="00B00F42"/>
    <w:rsid w:val="00B0712A"/>
    <w:rsid w:val="00B15714"/>
    <w:rsid w:val="00B20153"/>
    <w:rsid w:val="00B235EE"/>
    <w:rsid w:val="00B266A0"/>
    <w:rsid w:val="00B40826"/>
    <w:rsid w:val="00B43E1A"/>
    <w:rsid w:val="00B43E55"/>
    <w:rsid w:val="00B45D45"/>
    <w:rsid w:val="00B46A77"/>
    <w:rsid w:val="00B47DA0"/>
    <w:rsid w:val="00B5335D"/>
    <w:rsid w:val="00B535F4"/>
    <w:rsid w:val="00B547C4"/>
    <w:rsid w:val="00B557AA"/>
    <w:rsid w:val="00B56753"/>
    <w:rsid w:val="00B56F5A"/>
    <w:rsid w:val="00B654C9"/>
    <w:rsid w:val="00B6707F"/>
    <w:rsid w:val="00B76EDB"/>
    <w:rsid w:val="00B822E5"/>
    <w:rsid w:val="00B847CF"/>
    <w:rsid w:val="00B861B7"/>
    <w:rsid w:val="00B94F0A"/>
    <w:rsid w:val="00BA0C28"/>
    <w:rsid w:val="00BB55E2"/>
    <w:rsid w:val="00BB6D83"/>
    <w:rsid w:val="00BC32F1"/>
    <w:rsid w:val="00BC5FC0"/>
    <w:rsid w:val="00BD0E43"/>
    <w:rsid w:val="00BD1914"/>
    <w:rsid w:val="00BD2463"/>
    <w:rsid w:val="00BD602B"/>
    <w:rsid w:val="00BE55E3"/>
    <w:rsid w:val="00BE66C6"/>
    <w:rsid w:val="00BF0FD0"/>
    <w:rsid w:val="00BF209A"/>
    <w:rsid w:val="00BF2A2D"/>
    <w:rsid w:val="00BF647F"/>
    <w:rsid w:val="00C0177B"/>
    <w:rsid w:val="00C05D48"/>
    <w:rsid w:val="00C1272B"/>
    <w:rsid w:val="00C1315B"/>
    <w:rsid w:val="00C131AF"/>
    <w:rsid w:val="00C13C84"/>
    <w:rsid w:val="00C15A51"/>
    <w:rsid w:val="00C15C3D"/>
    <w:rsid w:val="00C16083"/>
    <w:rsid w:val="00C20451"/>
    <w:rsid w:val="00C22B0B"/>
    <w:rsid w:val="00C238A2"/>
    <w:rsid w:val="00C30C6F"/>
    <w:rsid w:val="00C36CF0"/>
    <w:rsid w:val="00C408F5"/>
    <w:rsid w:val="00C4091C"/>
    <w:rsid w:val="00C42DBD"/>
    <w:rsid w:val="00C44E7B"/>
    <w:rsid w:val="00C45EEB"/>
    <w:rsid w:val="00C4778C"/>
    <w:rsid w:val="00C50B9E"/>
    <w:rsid w:val="00C52C69"/>
    <w:rsid w:val="00C60642"/>
    <w:rsid w:val="00C61C63"/>
    <w:rsid w:val="00C64B58"/>
    <w:rsid w:val="00C6746E"/>
    <w:rsid w:val="00C72168"/>
    <w:rsid w:val="00C75720"/>
    <w:rsid w:val="00C77910"/>
    <w:rsid w:val="00C82A0A"/>
    <w:rsid w:val="00C939E5"/>
    <w:rsid w:val="00CA0303"/>
    <w:rsid w:val="00CB1306"/>
    <w:rsid w:val="00CB1C08"/>
    <w:rsid w:val="00CB2988"/>
    <w:rsid w:val="00CB2E1B"/>
    <w:rsid w:val="00CB36AB"/>
    <w:rsid w:val="00CB598A"/>
    <w:rsid w:val="00CC3172"/>
    <w:rsid w:val="00CC4668"/>
    <w:rsid w:val="00CD2393"/>
    <w:rsid w:val="00CE2D2F"/>
    <w:rsid w:val="00CE332E"/>
    <w:rsid w:val="00CE3529"/>
    <w:rsid w:val="00CE7F09"/>
    <w:rsid w:val="00CF11A7"/>
    <w:rsid w:val="00CF1B05"/>
    <w:rsid w:val="00D00626"/>
    <w:rsid w:val="00D03418"/>
    <w:rsid w:val="00D07CC3"/>
    <w:rsid w:val="00D13411"/>
    <w:rsid w:val="00D13416"/>
    <w:rsid w:val="00D20978"/>
    <w:rsid w:val="00D2381A"/>
    <w:rsid w:val="00D26735"/>
    <w:rsid w:val="00D300C9"/>
    <w:rsid w:val="00D31A94"/>
    <w:rsid w:val="00D32618"/>
    <w:rsid w:val="00D3430C"/>
    <w:rsid w:val="00D35D84"/>
    <w:rsid w:val="00D369C8"/>
    <w:rsid w:val="00D45E73"/>
    <w:rsid w:val="00D567AB"/>
    <w:rsid w:val="00D603FC"/>
    <w:rsid w:val="00D60491"/>
    <w:rsid w:val="00D63774"/>
    <w:rsid w:val="00D6555C"/>
    <w:rsid w:val="00D65DC0"/>
    <w:rsid w:val="00D710DF"/>
    <w:rsid w:val="00D76519"/>
    <w:rsid w:val="00D82B95"/>
    <w:rsid w:val="00D835E4"/>
    <w:rsid w:val="00D90BCF"/>
    <w:rsid w:val="00D92EC5"/>
    <w:rsid w:val="00D94CE8"/>
    <w:rsid w:val="00D94F50"/>
    <w:rsid w:val="00D978AA"/>
    <w:rsid w:val="00DA4BCD"/>
    <w:rsid w:val="00DA6DB7"/>
    <w:rsid w:val="00DB0086"/>
    <w:rsid w:val="00DB1CE6"/>
    <w:rsid w:val="00DB711C"/>
    <w:rsid w:val="00DB7FB4"/>
    <w:rsid w:val="00DC0F24"/>
    <w:rsid w:val="00DD36B9"/>
    <w:rsid w:val="00DD7DF7"/>
    <w:rsid w:val="00DE0A0C"/>
    <w:rsid w:val="00DE7F27"/>
    <w:rsid w:val="00DF45FB"/>
    <w:rsid w:val="00DF5796"/>
    <w:rsid w:val="00E00930"/>
    <w:rsid w:val="00E02966"/>
    <w:rsid w:val="00E065FE"/>
    <w:rsid w:val="00E11439"/>
    <w:rsid w:val="00E1208A"/>
    <w:rsid w:val="00E12191"/>
    <w:rsid w:val="00E14291"/>
    <w:rsid w:val="00E159A5"/>
    <w:rsid w:val="00E15F0B"/>
    <w:rsid w:val="00E17322"/>
    <w:rsid w:val="00E21806"/>
    <w:rsid w:val="00E24A6C"/>
    <w:rsid w:val="00E24BB6"/>
    <w:rsid w:val="00E36111"/>
    <w:rsid w:val="00E378F8"/>
    <w:rsid w:val="00E50F3C"/>
    <w:rsid w:val="00E53B38"/>
    <w:rsid w:val="00E5644B"/>
    <w:rsid w:val="00E65ACA"/>
    <w:rsid w:val="00E664EC"/>
    <w:rsid w:val="00E67C4C"/>
    <w:rsid w:val="00E701BE"/>
    <w:rsid w:val="00E74F26"/>
    <w:rsid w:val="00E81AC2"/>
    <w:rsid w:val="00E87672"/>
    <w:rsid w:val="00E901CE"/>
    <w:rsid w:val="00E916CA"/>
    <w:rsid w:val="00E9534E"/>
    <w:rsid w:val="00E9674B"/>
    <w:rsid w:val="00E97DD1"/>
    <w:rsid w:val="00EA281A"/>
    <w:rsid w:val="00EA3B89"/>
    <w:rsid w:val="00EA5681"/>
    <w:rsid w:val="00EA6216"/>
    <w:rsid w:val="00EA6FAE"/>
    <w:rsid w:val="00EA7428"/>
    <w:rsid w:val="00EB65B1"/>
    <w:rsid w:val="00EB77B1"/>
    <w:rsid w:val="00EB7A7B"/>
    <w:rsid w:val="00EB7F13"/>
    <w:rsid w:val="00EC00AA"/>
    <w:rsid w:val="00EC1B96"/>
    <w:rsid w:val="00EC2DF3"/>
    <w:rsid w:val="00EC4966"/>
    <w:rsid w:val="00EC6AC4"/>
    <w:rsid w:val="00ED0841"/>
    <w:rsid w:val="00ED4A21"/>
    <w:rsid w:val="00EE2F1D"/>
    <w:rsid w:val="00EE7C6C"/>
    <w:rsid w:val="00EF018D"/>
    <w:rsid w:val="00EF2B7F"/>
    <w:rsid w:val="00F01575"/>
    <w:rsid w:val="00F02F2F"/>
    <w:rsid w:val="00F05F89"/>
    <w:rsid w:val="00F07FA9"/>
    <w:rsid w:val="00F07FD9"/>
    <w:rsid w:val="00F116E4"/>
    <w:rsid w:val="00F1547F"/>
    <w:rsid w:val="00F23691"/>
    <w:rsid w:val="00F2512F"/>
    <w:rsid w:val="00F27F06"/>
    <w:rsid w:val="00F308D8"/>
    <w:rsid w:val="00F32ED4"/>
    <w:rsid w:val="00F4128A"/>
    <w:rsid w:val="00F412D6"/>
    <w:rsid w:val="00F45851"/>
    <w:rsid w:val="00F5069D"/>
    <w:rsid w:val="00F506F0"/>
    <w:rsid w:val="00F517D9"/>
    <w:rsid w:val="00F53EAD"/>
    <w:rsid w:val="00F568E8"/>
    <w:rsid w:val="00F601F0"/>
    <w:rsid w:val="00F61A0D"/>
    <w:rsid w:val="00F67B95"/>
    <w:rsid w:val="00F7533D"/>
    <w:rsid w:val="00F75653"/>
    <w:rsid w:val="00F76173"/>
    <w:rsid w:val="00F76210"/>
    <w:rsid w:val="00F811D8"/>
    <w:rsid w:val="00F818C9"/>
    <w:rsid w:val="00F845C3"/>
    <w:rsid w:val="00F85B57"/>
    <w:rsid w:val="00F872BD"/>
    <w:rsid w:val="00F91ECD"/>
    <w:rsid w:val="00F952E9"/>
    <w:rsid w:val="00F9607D"/>
    <w:rsid w:val="00F96D01"/>
    <w:rsid w:val="00FA3F4C"/>
    <w:rsid w:val="00FA5EA7"/>
    <w:rsid w:val="00FA7F07"/>
    <w:rsid w:val="00FB7619"/>
    <w:rsid w:val="00FC1DB2"/>
    <w:rsid w:val="00FC4573"/>
    <w:rsid w:val="00FC61E6"/>
    <w:rsid w:val="00FC6DB3"/>
    <w:rsid w:val="00FD0D98"/>
    <w:rsid w:val="00FD3ED4"/>
    <w:rsid w:val="00FD5EBF"/>
    <w:rsid w:val="00FE1CAD"/>
    <w:rsid w:val="00FE6A56"/>
    <w:rsid w:val="00FF6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5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2D6"/>
  </w:style>
  <w:style w:type="paragraph" w:styleId="Heading1">
    <w:name w:val="heading 1"/>
    <w:basedOn w:val="Normal"/>
    <w:next w:val="Normal"/>
    <w:link w:val="Heading1Char"/>
    <w:uiPriority w:val="9"/>
    <w:qFormat/>
    <w:rsid w:val="002A070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544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706F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F76173"/>
    <w:pPr>
      <w:spacing w:line="240" w:lineRule="auto"/>
    </w:pPr>
    <w:rPr>
      <w:rFonts w:eastAsiaTheme="minorEastAsia"/>
      <w:lang w:val="en-US"/>
    </w:rPr>
  </w:style>
  <w:style w:type="character" w:customStyle="1" w:styleId="NoSpacingChar">
    <w:name w:val="No Spacing Char"/>
    <w:basedOn w:val="DefaultParagraphFont"/>
    <w:link w:val="NoSpacing"/>
    <w:uiPriority w:val="1"/>
    <w:rsid w:val="00F76173"/>
    <w:rPr>
      <w:rFonts w:eastAsiaTheme="minorEastAsia"/>
      <w:lang w:val="en-US"/>
    </w:rPr>
  </w:style>
  <w:style w:type="character" w:customStyle="1" w:styleId="Heading1Char">
    <w:name w:val="Heading 1 Char"/>
    <w:basedOn w:val="DefaultParagraphFont"/>
    <w:link w:val="Heading1"/>
    <w:uiPriority w:val="9"/>
    <w:rsid w:val="002A070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0705"/>
    <w:pPr>
      <w:outlineLvl w:val="9"/>
    </w:pPr>
    <w:rPr>
      <w:lang w:val="en-US"/>
    </w:rPr>
  </w:style>
  <w:style w:type="paragraph" w:styleId="TOC2">
    <w:name w:val="toc 2"/>
    <w:basedOn w:val="Normal"/>
    <w:next w:val="Normal"/>
    <w:autoRedefine/>
    <w:uiPriority w:val="39"/>
    <w:unhideWhenUsed/>
    <w:rsid w:val="002A070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A0705"/>
    <w:pPr>
      <w:spacing w:after="100"/>
    </w:pPr>
    <w:rPr>
      <w:rFonts w:eastAsiaTheme="minorEastAsia" w:cs="Times New Roman"/>
      <w:lang w:val="en-US"/>
    </w:rPr>
  </w:style>
  <w:style w:type="paragraph" w:styleId="TOC3">
    <w:name w:val="toc 3"/>
    <w:basedOn w:val="Normal"/>
    <w:next w:val="Normal"/>
    <w:autoRedefine/>
    <w:uiPriority w:val="39"/>
    <w:unhideWhenUsed/>
    <w:rsid w:val="002A0705"/>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47585F"/>
  </w:style>
  <w:style w:type="table" w:styleId="TableGrid">
    <w:name w:val="Table Grid"/>
    <w:basedOn w:val="TableNormal"/>
    <w:uiPriority w:val="39"/>
    <w:rsid w:val="00B235E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0461"/>
    <w:pPr>
      <w:tabs>
        <w:tab w:val="center" w:pos="4513"/>
        <w:tab w:val="right" w:pos="9026"/>
      </w:tabs>
      <w:spacing w:line="240" w:lineRule="auto"/>
    </w:pPr>
  </w:style>
  <w:style w:type="character" w:customStyle="1" w:styleId="HeaderChar">
    <w:name w:val="Header Char"/>
    <w:basedOn w:val="DefaultParagraphFont"/>
    <w:link w:val="Header"/>
    <w:uiPriority w:val="99"/>
    <w:rsid w:val="000C0461"/>
  </w:style>
  <w:style w:type="paragraph" w:styleId="Footer">
    <w:name w:val="footer"/>
    <w:basedOn w:val="Normal"/>
    <w:link w:val="FooterChar"/>
    <w:uiPriority w:val="99"/>
    <w:unhideWhenUsed/>
    <w:rsid w:val="000C0461"/>
    <w:pPr>
      <w:tabs>
        <w:tab w:val="center" w:pos="4513"/>
        <w:tab w:val="right" w:pos="9026"/>
      </w:tabs>
      <w:spacing w:line="240" w:lineRule="auto"/>
    </w:pPr>
  </w:style>
  <w:style w:type="character" w:customStyle="1" w:styleId="FooterChar">
    <w:name w:val="Footer Char"/>
    <w:basedOn w:val="DefaultParagraphFont"/>
    <w:link w:val="Footer"/>
    <w:uiPriority w:val="99"/>
    <w:rsid w:val="000C0461"/>
  </w:style>
  <w:style w:type="paragraph" w:styleId="ListParagraph">
    <w:name w:val="List Paragraph"/>
    <w:basedOn w:val="Normal"/>
    <w:uiPriority w:val="34"/>
    <w:qFormat/>
    <w:rsid w:val="00B547C4"/>
    <w:pPr>
      <w:ind w:left="720"/>
      <w:contextualSpacing/>
    </w:pPr>
  </w:style>
  <w:style w:type="character" w:customStyle="1" w:styleId="Heading2Char">
    <w:name w:val="Heading 2 Char"/>
    <w:basedOn w:val="DefaultParagraphFont"/>
    <w:link w:val="Heading2"/>
    <w:uiPriority w:val="9"/>
    <w:rsid w:val="003A544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86832"/>
    <w:rPr>
      <w:color w:val="0563C1" w:themeColor="hyperlink"/>
      <w:u w:val="single"/>
    </w:rPr>
  </w:style>
  <w:style w:type="paragraph" w:styleId="Revision">
    <w:name w:val="Revision"/>
    <w:hidden/>
    <w:uiPriority w:val="99"/>
    <w:semiHidden/>
    <w:rsid w:val="000E0E76"/>
    <w:pPr>
      <w:spacing w:line="240" w:lineRule="auto"/>
    </w:pPr>
  </w:style>
  <w:style w:type="character" w:styleId="CommentReference">
    <w:name w:val="annotation reference"/>
    <w:basedOn w:val="DefaultParagraphFont"/>
    <w:uiPriority w:val="99"/>
    <w:semiHidden/>
    <w:unhideWhenUsed/>
    <w:rsid w:val="000E0E76"/>
    <w:rPr>
      <w:sz w:val="16"/>
      <w:szCs w:val="16"/>
    </w:rPr>
  </w:style>
  <w:style w:type="paragraph" w:styleId="CommentText">
    <w:name w:val="annotation text"/>
    <w:basedOn w:val="Normal"/>
    <w:link w:val="CommentTextChar"/>
    <w:uiPriority w:val="99"/>
    <w:unhideWhenUsed/>
    <w:rsid w:val="000E0E76"/>
    <w:pPr>
      <w:spacing w:line="240" w:lineRule="auto"/>
    </w:pPr>
    <w:rPr>
      <w:sz w:val="20"/>
      <w:szCs w:val="20"/>
    </w:rPr>
  </w:style>
  <w:style w:type="character" w:customStyle="1" w:styleId="CommentTextChar">
    <w:name w:val="Comment Text Char"/>
    <w:basedOn w:val="DefaultParagraphFont"/>
    <w:link w:val="CommentText"/>
    <w:uiPriority w:val="99"/>
    <w:rsid w:val="000E0E76"/>
    <w:rPr>
      <w:sz w:val="20"/>
      <w:szCs w:val="20"/>
    </w:rPr>
  </w:style>
  <w:style w:type="paragraph" w:styleId="CommentSubject">
    <w:name w:val="annotation subject"/>
    <w:basedOn w:val="CommentText"/>
    <w:next w:val="CommentText"/>
    <w:link w:val="CommentSubjectChar"/>
    <w:uiPriority w:val="99"/>
    <w:semiHidden/>
    <w:unhideWhenUsed/>
    <w:rsid w:val="000E0E76"/>
    <w:rPr>
      <w:b/>
      <w:bCs/>
    </w:rPr>
  </w:style>
  <w:style w:type="character" w:customStyle="1" w:styleId="CommentSubjectChar">
    <w:name w:val="Comment Subject Char"/>
    <w:basedOn w:val="CommentTextChar"/>
    <w:link w:val="CommentSubject"/>
    <w:uiPriority w:val="99"/>
    <w:semiHidden/>
    <w:rsid w:val="000E0E76"/>
    <w:rPr>
      <w:b/>
      <w:bCs/>
      <w:sz w:val="20"/>
      <w:szCs w:val="20"/>
    </w:rPr>
  </w:style>
  <w:style w:type="character" w:customStyle="1" w:styleId="last-name">
    <w:name w:val="last-name"/>
    <w:basedOn w:val="DefaultParagraphFont"/>
    <w:rsid w:val="00EA6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48310">
      <w:bodyDiv w:val="1"/>
      <w:marLeft w:val="0"/>
      <w:marRight w:val="0"/>
      <w:marTop w:val="0"/>
      <w:marBottom w:val="0"/>
      <w:divBdr>
        <w:top w:val="none" w:sz="0" w:space="0" w:color="auto"/>
        <w:left w:val="none" w:sz="0" w:space="0" w:color="auto"/>
        <w:bottom w:val="none" w:sz="0" w:space="0" w:color="auto"/>
        <w:right w:val="none" w:sz="0" w:space="0" w:color="auto"/>
      </w:divBdr>
    </w:div>
    <w:div w:id="142746147">
      <w:bodyDiv w:val="1"/>
      <w:marLeft w:val="0"/>
      <w:marRight w:val="0"/>
      <w:marTop w:val="0"/>
      <w:marBottom w:val="0"/>
      <w:divBdr>
        <w:top w:val="none" w:sz="0" w:space="0" w:color="auto"/>
        <w:left w:val="none" w:sz="0" w:space="0" w:color="auto"/>
        <w:bottom w:val="none" w:sz="0" w:space="0" w:color="auto"/>
        <w:right w:val="none" w:sz="0" w:space="0" w:color="auto"/>
      </w:divBdr>
      <w:divsChild>
        <w:div w:id="1264649369">
          <w:marLeft w:val="0"/>
          <w:marRight w:val="0"/>
          <w:marTop w:val="0"/>
          <w:marBottom w:val="0"/>
          <w:divBdr>
            <w:top w:val="none" w:sz="0" w:space="0" w:color="auto"/>
            <w:left w:val="none" w:sz="0" w:space="0" w:color="auto"/>
            <w:bottom w:val="none" w:sz="0" w:space="0" w:color="auto"/>
            <w:right w:val="none" w:sz="0" w:space="0" w:color="auto"/>
          </w:divBdr>
          <w:divsChild>
            <w:div w:id="1410731428">
              <w:marLeft w:val="0"/>
              <w:marRight w:val="0"/>
              <w:marTop w:val="0"/>
              <w:marBottom w:val="0"/>
              <w:divBdr>
                <w:top w:val="none" w:sz="0" w:space="0" w:color="auto"/>
                <w:left w:val="none" w:sz="0" w:space="0" w:color="auto"/>
                <w:bottom w:val="none" w:sz="0" w:space="0" w:color="auto"/>
                <w:right w:val="none" w:sz="0" w:space="0" w:color="auto"/>
              </w:divBdr>
              <w:divsChild>
                <w:div w:id="1819690345">
                  <w:marLeft w:val="0"/>
                  <w:marRight w:val="150"/>
                  <w:marTop w:val="0"/>
                  <w:marBottom w:val="0"/>
                  <w:divBdr>
                    <w:top w:val="none" w:sz="0" w:space="0" w:color="auto"/>
                    <w:left w:val="none" w:sz="0" w:space="0" w:color="auto"/>
                    <w:bottom w:val="none" w:sz="0" w:space="0" w:color="auto"/>
                    <w:right w:val="none" w:sz="0" w:space="0" w:color="auto"/>
                  </w:divBdr>
                </w:div>
                <w:div w:id="193350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12923">
          <w:marLeft w:val="0"/>
          <w:marRight w:val="0"/>
          <w:marTop w:val="0"/>
          <w:marBottom w:val="0"/>
          <w:divBdr>
            <w:top w:val="none" w:sz="0" w:space="0" w:color="auto"/>
            <w:left w:val="none" w:sz="0" w:space="0" w:color="auto"/>
            <w:bottom w:val="none" w:sz="0" w:space="0" w:color="auto"/>
            <w:right w:val="none" w:sz="0" w:space="0" w:color="auto"/>
          </w:divBdr>
          <w:divsChild>
            <w:div w:id="1373268017">
              <w:marLeft w:val="0"/>
              <w:marRight w:val="0"/>
              <w:marTop w:val="0"/>
              <w:marBottom w:val="0"/>
              <w:divBdr>
                <w:top w:val="none" w:sz="0" w:space="0" w:color="auto"/>
                <w:left w:val="none" w:sz="0" w:space="0" w:color="auto"/>
                <w:bottom w:val="none" w:sz="0" w:space="0" w:color="auto"/>
                <w:right w:val="none" w:sz="0" w:space="0" w:color="auto"/>
              </w:divBdr>
              <w:divsChild>
                <w:div w:id="1938054464">
                  <w:marLeft w:val="0"/>
                  <w:marRight w:val="150"/>
                  <w:marTop w:val="0"/>
                  <w:marBottom w:val="0"/>
                  <w:divBdr>
                    <w:top w:val="none" w:sz="0" w:space="0" w:color="auto"/>
                    <w:left w:val="none" w:sz="0" w:space="0" w:color="auto"/>
                    <w:bottom w:val="none" w:sz="0" w:space="0" w:color="auto"/>
                    <w:right w:val="none" w:sz="0" w:space="0" w:color="auto"/>
                  </w:divBdr>
                </w:div>
                <w:div w:id="192722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284203">
          <w:marLeft w:val="0"/>
          <w:marRight w:val="0"/>
          <w:marTop w:val="0"/>
          <w:marBottom w:val="0"/>
          <w:divBdr>
            <w:top w:val="none" w:sz="0" w:space="0" w:color="auto"/>
            <w:left w:val="none" w:sz="0" w:space="0" w:color="auto"/>
            <w:bottom w:val="none" w:sz="0" w:space="0" w:color="auto"/>
            <w:right w:val="none" w:sz="0" w:space="0" w:color="auto"/>
          </w:divBdr>
          <w:divsChild>
            <w:div w:id="1620183763">
              <w:marLeft w:val="0"/>
              <w:marRight w:val="0"/>
              <w:marTop w:val="0"/>
              <w:marBottom w:val="0"/>
              <w:divBdr>
                <w:top w:val="none" w:sz="0" w:space="0" w:color="auto"/>
                <w:left w:val="none" w:sz="0" w:space="0" w:color="auto"/>
                <w:bottom w:val="none" w:sz="0" w:space="0" w:color="auto"/>
                <w:right w:val="none" w:sz="0" w:space="0" w:color="auto"/>
              </w:divBdr>
              <w:divsChild>
                <w:div w:id="1793861181">
                  <w:marLeft w:val="0"/>
                  <w:marRight w:val="150"/>
                  <w:marTop w:val="0"/>
                  <w:marBottom w:val="0"/>
                  <w:divBdr>
                    <w:top w:val="none" w:sz="0" w:space="0" w:color="auto"/>
                    <w:left w:val="none" w:sz="0" w:space="0" w:color="auto"/>
                    <w:bottom w:val="none" w:sz="0" w:space="0" w:color="auto"/>
                    <w:right w:val="none" w:sz="0" w:space="0" w:color="auto"/>
                  </w:divBdr>
                </w:div>
                <w:div w:id="27953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53205">
          <w:marLeft w:val="0"/>
          <w:marRight w:val="0"/>
          <w:marTop w:val="0"/>
          <w:marBottom w:val="0"/>
          <w:divBdr>
            <w:top w:val="none" w:sz="0" w:space="0" w:color="auto"/>
            <w:left w:val="none" w:sz="0" w:space="0" w:color="auto"/>
            <w:bottom w:val="none" w:sz="0" w:space="0" w:color="auto"/>
            <w:right w:val="none" w:sz="0" w:space="0" w:color="auto"/>
          </w:divBdr>
          <w:divsChild>
            <w:div w:id="1865744972">
              <w:marLeft w:val="0"/>
              <w:marRight w:val="0"/>
              <w:marTop w:val="0"/>
              <w:marBottom w:val="0"/>
              <w:divBdr>
                <w:top w:val="none" w:sz="0" w:space="0" w:color="auto"/>
                <w:left w:val="none" w:sz="0" w:space="0" w:color="auto"/>
                <w:bottom w:val="none" w:sz="0" w:space="0" w:color="auto"/>
                <w:right w:val="none" w:sz="0" w:space="0" w:color="auto"/>
              </w:divBdr>
              <w:divsChild>
                <w:div w:id="66347125">
                  <w:marLeft w:val="0"/>
                  <w:marRight w:val="150"/>
                  <w:marTop w:val="0"/>
                  <w:marBottom w:val="0"/>
                  <w:divBdr>
                    <w:top w:val="none" w:sz="0" w:space="0" w:color="auto"/>
                    <w:left w:val="none" w:sz="0" w:space="0" w:color="auto"/>
                    <w:bottom w:val="none" w:sz="0" w:space="0" w:color="auto"/>
                    <w:right w:val="none" w:sz="0" w:space="0" w:color="auto"/>
                  </w:divBdr>
                </w:div>
                <w:div w:id="16759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941959">
          <w:marLeft w:val="0"/>
          <w:marRight w:val="0"/>
          <w:marTop w:val="0"/>
          <w:marBottom w:val="0"/>
          <w:divBdr>
            <w:top w:val="none" w:sz="0" w:space="0" w:color="auto"/>
            <w:left w:val="none" w:sz="0" w:space="0" w:color="auto"/>
            <w:bottom w:val="none" w:sz="0" w:space="0" w:color="auto"/>
            <w:right w:val="none" w:sz="0" w:space="0" w:color="auto"/>
          </w:divBdr>
          <w:divsChild>
            <w:div w:id="1104156029">
              <w:marLeft w:val="0"/>
              <w:marRight w:val="0"/>
              <w:marTop w:val="0"/>
              <w:marBottom w:val="0"/>
              <w:divBdr>
                <w:top w:val="none" w:sz="0" w:space="0" w:color="auto"/>
                <w:left w:val="none" w:sz="0" w:space="0" w:color="auto"/>
                <w:bottom w:val="none" w:sz="0" w:space="0" w:color="auto"/>
                <w:right w:val="none" w:sz="0" w:space="0" w:color="auto"/>
              </w:divBdr>
              <w:divsChild>
                <w:div w:id="514345688">
                  <w:marLeft w:val="0"/>
                  <w:marRight w:val="150"/>
                  <w:marTop w:val="0"/>
                  <w:marBottom w:val="0"/>
                  <w:divBdr>
                    <w:top w:val="none" w:sz="0" w:space="0" w:color="auto"/>
                    <w:left w:val="none" w:sz="0" w:space="0" w:color="auto"/>
                    <w:bottom w:val="none" w:sz="0" w:space="0" w:color="auto"/>
                    <w:right w:val="none" w:sz="0" w:space="0" w:color="auto"/>
                  </w:divBdr>
                </w:div>
                <w:div w:id="168574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18359">
          <w:marLeft w:val="0"/>
          <w:marRight w:val="0"/>
          <w:marTop w:val="0"/>
          <w:marBottom w:val="0"/>
          <w:divBdr>
            <w:top w:val="none" w:sz="0" w:space="0" w:color="auto"/>
            <w:left w:val="none" w:sz="0" w:space="0" w:color="auto"/>
            <w:bottom w:val="none" w:sz="0" w:space="0" w:color="auto"/>
            <w:right w:val="none" w:sz="0" w:space="0" w:color="auto"/>
          </w:divBdr>
          <w:divsChild>
            <w:div w:id="282613035">
              <w:marLeft w:val="0"/>
              <w:marRight w:val="0"/>
              <w:marTop w:val="0"/>
              <w:marBottom w:val="0"/>
              <w:divBdr>
                <w:top w:val="none" w:sz="0" w:space="0" w:color="auto"/>
                <w:left w:val="none" w:sz="0" w:space="0" w:color="auto"/>
                <w:bottom w:val="none" w:sz="0" w:space="0" w:color="auto"/>
                <w:right w:val="none" w:sz="0" w:space="0" w:color="auto"/>
              </w:divBdr>
              <w:divsChild>
                <w:div w:id="1452818713">
                  <w:marLeft w:val="0"/>
                  <w:marRight w:val="150"/>
                  <w:marTop w:val="0"/>
                  <w:marBottom w:val="0"/>
                  <w:divBdr>
                    <w:top w:val="none" w:sz="0" w:space="0" w:color="auto"/>
                    <w:left w:val="none" w:sz="0" w:space="0" w:color="auto"/>
                    <w:bottom w:val="none" w:sz="0" w:space="0" w:color="auto"/>
                    <w:right w:val="none" w:sz="0" w:space="0" w:color="auto"/>
                  </w:divBdr>
                </w:div>
                <w:div w:id="175643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978027">
          <w:marLeft w:val="0"/>
          <w:marRight w:val="0"/>
          <w:marTop w:val="0"/>
          <w:marBottom w:val="0"/>
          <w:divBdr>
            <w:top w:val="none" w:sz="0" w:space="0" w:color="auto"/>
            <w:left w:val="none" w:sz="0" w:space="0" w:color="auto"/>
            <w:bottom w:val="none" w:sz="0" w:space="0" w:color="auto"/>
            <w:right w:val="none" w:sz="0" w:space="0" w:color="auto"/>
          </w:divBdr>
          <w:divsChild>
            <w:div w:id="2045672743">
              <w:marLeft w:val="0"/>
              <w:marRight w:val="0"/>
              <w:marTop w:val="0"/>
              <w:marBottom w:val="0"/>
              <w:divBdr>
                <w:top w:val="none" w:sz="0" w:space="0" w:color="auto"/>
                <w:left w:val="none" w:sz="0" w:space="0" w:color="auto"/>
                <w:bottom w:val="none" w:sz="0" w:space="0" w:color="auto"/>
                <w:right w:val="none" w:sz="0" w:space="0" w:color="auto"/>
              </w:divBdr>
              <w:divsChild>
                <w:div w:id="333001354">
                  <w:marLeft w:val="0"/>
                  <w:marRight w:val="150"/>
                  <w:marTop w:val="0"/>
                  <w:marBottom w:val="0"/>
                  <w:divBdr>
                    <w:top w:val="none" w:sz="0" w:space="0" w:color="auto"/>
                    <w:left w:val="none" w:sz="0" w:space="0" w:color="auto"/>
                    <w:bottom w:val="none" w:sz="0" w:space="0" w:color="auto"/>
                    <w:right w:val="none" w:sz="0" w:space="0" w:color="auto"/>
                  </w:divBdr>
                </w:div>
                <w:div w:id="181221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52443">
          <w:marLeft w:val="0"/>
          <w:marRight w:val="0"/>
          <w:marTop w:val="0"/>
          <w:marBottom w:val="0"/>
          <w:divBdr>
            <w:top w:val="none" w:sz="0" w:space="0" w:color="auto"/>
            <w:left w:val="none" w:sz="0" w:space="0" w:color="auto"/>
            <w:bottom w:val="none" w:sz="0" w:space="0" w:color="auto"/>
            <w:right w:val="none" w:sz="0" w:space="0" w:color="auto"/>
          </w:divBdr>
          <w:divsChild>
            <w:div w:id="1330208978">
              <w:marLeft w:val="0"/>
              <w:marRight w:val="0"/>
              <w:marTop w:val="0"/>
              <w:marBottom w:val="0"/>
              <w:divBdr>
                <w:top w:val="none" w:sz="0" w:space="0" w:color="auto"/>
                <w:left w:val="none" w:sz="0" w:space="0" w:color="auto"/>
                <w:bottom w:val="none" w:sz="0" w:space="0" w:color="auto"/>
                <w:right w:val="none" w:sz="0" w:space="0" w:color="auto"/>
              </w:divBdr>
              <w:divsChild>
                <w:div w:id="512036440">
                  <w:marLeft w:val="0"/>
                  <w:marRight w:val="0"/>
                  <w:marTop w:val="0"/>
                  <w:marBottom w:val="0"/>
                  <w:divBdr>
                    <w:top w:val="none" w:sz="0" w:space="0" w:color="auto"/>
                    <w:left w:val="none" w:sz="0" w:space="0" w:color="auto"/>
                    <w:bottom w:val="none" w:sz="0" w:space="0" w:color="auto"/>
                    <w:right w:val="none" w:sz="0" w:space="0" w:color="auto"/>
                  </w:divBdr>
                  <w:divsChild>
                    <w:div w:id="1266963308">
                      <w:marLeft w:val="0"/>
                      <w:marRight w:val="150"/>
                      <w:marTop w:val="0"/>
                      <w:marBottom w:val="0"/>
                      <w:divBdr>
                        <w:top w:val="none" w:sz="0" w:space="0" w:color="auto"/>
                        <w:left w:val="none" w:sz="0" w:space="0" w:color="auto"/>
                        <w:bottom w:val="none" w:sz="0" w:space="0" w:color="auto"/>
                        <w:right w:val="none" w:sz="0" w:space="0" w:color="auto"/>
                      </w:divBdr>
                    </w:div>
                    <w:div w:id="175408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379572">
          <w:marLeft w:val="0"/>
          <w:marRight w:val="0"/>
          <w:marTop w:val="0"/>
          <w:marBottom w:val="0"/>
          <w:divBdr>
            <w:top w:val="none" w:sz="0" w:space="0" w:color="auto"/>
            <w:left w:val="none" w:sz="0" w:space="0" w:color="auto"/>
            <w:bottom w:val="none" w:sz="0" w:space="0" w:color="auto"/>
            <w:right w:val="none" w:sz="0" w:space="0" w:color="auto"/>
          </w:divBdr>
          <w:divsChild>
            <w:div w:id="11759678">
              <w:marLeft w:val="0"/>
              <w:marRight w:val="0"/>
              <w:marTop w:val="0"/>
              <w:marBottom w:val="0"/>
              <w:divBdr>
                <w:top w:val="none" w:sz="0" w:space="0" w:color="auto"/>
                <w:left w:val="none" w:sz="0" w:space="0" w:color="auto"/>
                <w:bottom w:val="none" w:sz="0" w:space="0" w:color="auto"/>
                <w:right w:val="none" w:sz="0" w:space="0" w:color="auto"/>
              </w:divBdr>
              <w:divsChild>
                <w:div w:id="2069180806">
                  <w:marLeft w:val="0"/>
                  <w:marRight w:val="0"/>
                  <w:marTop w:val="0"/>
                  <w:marBottom w:val="0"/>
                  <w:divBdr>
                    <w:top w:val="none" w:sz="0" w:space="0" w:color="auto"/>
                    <w:left w:val="none" w:sz="0" w:space="0" w:color="auto"/>
                    <w:bottom w:val="none" w:sz="0" w:space="0" w:color="auto"/>
                    <w:right w:val="none" w:sz="0" w:space="0" w:color="auto"/>
                  </w:divBdr>
                  <w:divsChild>
                    <w:div w:id="1975013999">
                      <w:marLeft w:val="0"/>
                      <w:marRight w:val="150"/>
                      <w:marTop w:val="0"/>
                      <w:marBottom w:val="0"/>
                      <w:divBdr>
                        <w:top w:val="none" w:sz="0" w:space="0" w:color="auto"/>
                        <w:left w:val="none" w:sz="0" w:space="0" w:color="auto"/>
                        <w:bottom w:val="none" w:sz="0" w:space="0" w:color="auto"/>
                        <w:right w:val="none" w:sz="0" w:space="0" w:color="auto"/>
                      </w:divBdr>
                    </w:div>
                    <w:div w:id="2788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961438">
          <w:marLeft w:val="0"/>
          <w:marRight w:val="0"/>
          <w:marTop w:val="0"/>
          <w:marBottom w:val="0"/>
          <w:divBdr>
            <w:top w:val="none" w:sz="0" w:space="0" w:color="auto"/>
            <w:left w:val="none" w:sz="0" w:space="0" w:color="auto"/>
            <w:bottom w:val="none" w:sz="0" w:space="0" w:color="auto"/>
            <w:right w:val="none" w:sz="0" w:space="0" w:color="auto"/>
          </w:divBdr>
          <w:divsChild>
            <w:div w:id="1518159472">
              <w:marLeft w:val="0"/>
              <w:marRight w:val="0"/>
              <w:marTop w:val="0"/>
              <w:marBottom w:val="0"/>
              <w:divBdr>
                <w:top w:val="none" w:sz="0" w:space="0" w:color="auto"/>
                <w:left w:val="none" w:sz="0" w:space="0" w:color="auto"/>
                <w:bottom w:val="none" w:sz="0" w:space="0" w:color="auto"/>
                <w:right w:val="none" w:sz="0" w:space="0" w:color="auto"/>
              </w:divBdr>
              <w:divsChild>
                <w:div w:id="827938517">
                  <w:marLeft w:val="0"/>
                  <w:marRight w:val="0"/>
                  <w:marTop w:val="0"/>
                  <w:marBottom w:val="0"/>
                  <w:divBdr>
                    <w:top w:val="none" w:sz="0" w:space="0" w:color="auto"/>
                    <w:left w:val="none" w:sz="0" w:space="0" w:color="auto"/>
                    <w:bottom w:val="none" w:sz="0" w:space="0" w:color="auto"/>
                    <w:right w:val="none" w:sz="0" w:space="0" w:color="auto"/>
                  </w:divBdr>
                  <w:divsChild>
                    <w:div w:id="1081414888">
                      <w:marLeft w:val="0"/>
                      <w:marRight w:val="150"/>
                      <w:marTop w:val="0"/>
                      <w:marBottom w:val="0"/>
                      <w:divBdr>
                        <w:top w:val="none" w:sz="0" w:space="0" w:color="auto"/>
                        <w:left w:val="none" w:sz="0" w:space="0" w:color="auto"/>
                        <w:bottom w:val="none" w:sz="0" w:space="0" w:color="auto"/>
                        <w:right w:val="none" w:sz="0" w:space="0" w:color="auto"/>
                      </w:divBdr>
                    </w:div>
                    <w:div w:id="51092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0789">
      <w:bodyDiv w:val="1"/>
      <w:marLeft w:val="0"/>
      <w:marRight w:val="0"/>
      <w:marTop w:val="0"/>
      <w:marBottom w:val="0"/>
      <w:divBdr>
        <w:top w:val="none" w:sz="0" w:space="0" w:color="auto"/>
        <w:left w:val="none" w:sz="0" w:space="0" w:color="auto"/>
        <w:bottom w:val="none" w:sz="0" w:space="0" w:color="auto"/>
        <w:right w:val="none" w:sz="0" w:space="0" w:color="auto"/>
      </w:divBdr>
    </w:div>
    <w:div w:id="197622102">
      <w:bodyDiv w:val="1"/>
      <w:marLeft w:val="0"/>
      <w:marRight w:val="0"/>
      <w:marTop w:val="0"/>
      <w:marBottom w:val="0"/>
      <w:divBdr>
        <w:top w:val="none" w:sz="0" w:space="0" w:color="auto"/>
        <w:left w:val="none" w:sz="0" w:space="0" w:color="auto"/>
        <w:bottom w:val="none" w:sz="0" w:space="0" w:color="auto"/>
        <w:right w:val="none" w:sz="0" w:space="0" w:color="auto"/>
      </w:divBdr>
    </w:div>
    <w:div w:id="251790641">
      <w:bodyDiv w:val="1"/>
      <w:marLeft w:val="0"/>
      <w:marRight w:val="0"/>
      <w:marTop w:val="0"/>
      <w:marBottom w:val="0"/>
      <w:divBdr>
        <w:top w:val="none" w:sz="0" w:space="0" w:color="auto"/>
        <w:left w:val="none" w:sz="0" w:space="0" w:color="auto"/>
        <w:bottom w:val="none" w:sz="0" w:space="0" w:color="auto"/>
        <w:right w:val="none" w:sz="0" w:space="0" w:color="auto"/>
      </w:divBdr>
    </w:div>
    <w:div w:id="272054148">
      <w:bodyDiv w:val="1"/>
      <w:marLeft w:val="0"/>
      <w:marRight w:val="0"/>
      <w:marTop w:val="0"/>
      <w:marBottom w:val="0"/>
      <w:divBdr>
        <w:top w:val="none" w:sz="0" w:space="0" w:color="auto"/>
        <w:left w:val="none" w:sz="0" w:space="0" w:color="auto"/>
        <w:bottom w:val="none" w:sz="0" w:space="0" w:color="auto"/>
        <w:right w:val="none" w:sz="0" w:space="0" w:color="auto"/>
      </w:divBdr>
    </w:div>
    <w:div w:id="389115673">
      <w:bodyDiv w:val="1"/>
      <w:marLeft w:val="0"/>
      <w:marRight w:val="0"/>
      <w:marTop w:val="0"/>
      <w:marBottom w:val="0"/>
      <w:divBdr>
        <w:top w:val="none" w:sz="0" w:space="0" w:color="auto"/>
        <w:left w:val="none" w:sz="0" w:space="0" w:color="auto"/>
        <w:bottom w:val="none" w:sz="0" w:space="0" w:color="auto"/>
        <w:right w:val="none" w:sz="0" w:space="0" w:color="auto"/>
      </w:divBdr>
      <w:divsChild>
        <w:div w:id="1099987580">
          <w:marLeft w:val="0"/>
          <w:marRight w:val="0"/>
          <w:marTop w:val="0"/>
          <w:marBottom w:val="0"/>
          <w:divBdr>
            <w:top w:val="none" w:sz="0" w:space="0" w:color="auto"/>
            <w:left w:val="none" w:sz="0" w:space="0" w:color="auto"/>
            <w:bottom w:val="none" w:sz="0" w:space="0" w:color="auto"/>
            <w:right w:val="none" w:sz="0" w:space="0" w:color="auto"/>
          </w:divBdr>
          <w:divsChild>
            <w:div w:id="1258053430">
              <w:marLeft w:val="0"/>
              <w:marRight w:val="0"/>
              <w:marTop w:val="0"/>
              <w:marBottom w:val="0"/>
              <w:divBdr>
                <w:top w:val="none" w:sz="0" w:space="0" w:color="auto"/>
                <w:left w:val="none" w:sz="0" w:space="0" w:color="auto"/>
                <w:bottom w:val="none" w:sz="0" w:space="0" w:color="auto"/>
                <w:right w:val="none" w:sz="0" w:space="0" w:color="auto"/>
              </w:divBdr>
              <w:divsChild>
                <w:div w:id="694237804">
                  <w:marLeft w:val="0"/>
                  <w:marRight w:val="150"/>
                  <w:marTop w:val="0"/>
                  <w:marBottom w:val="0"/>
                  <w:divBdr>
                    <w:top w:val="none" w:sz="0" w:space="0" w:color="auto"/>
                    <w:left w:val="none" w:sz="0" w:space="0" w:color="auto"/>
                    <w:bottom w:val="none" w:sz="0" w:space="0" w:color="auto"/>
                    <w:right w:val="none" w:sz="0" w:space="0" w:color="auto"/>
                  </w:divBdr>
                </w:div>
                <w:div w:id="160426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9801">
          <w:marLeft w:val="0"/>
          <w:marRight w:val="0"/>
          <w:marTop w:val="0"/>
          <w:marBottom w:val="0"/>
          <w:divBdr>
            <w:top w:val="none" w:sz="0" w:space="0" w:color="auto"/>
            <w:left w:val="none" w:sz="0" w:space="0" w:color="auto"/>
            <w:bottom w:val="none" w:sz="0" w:space="0" w:color="auto"/>
            <w:right w:val="none" w:sz="0" w:space="0" w:color="auto"/>
          </w:divBdr>
          <w:divsChild>
            <w:div w:id="1340692955">
              <w:marLeft w:val="0"/>
              <w:marRight w:val="0"/>
              <w:marTop w:val="0"/>
              <w:marBottom w:val="0"/>
              <w:divBdr>
                <w:top w:val="none" w:sz="0" w:space="0" w:color="auto"/>
                <w:left w:val="none" w:sz="0" w:space="0" w:color="auto"/>
                <w:bottom w:val="none" w:sz="0" w:space="0" w:color="auto"/>
                <w:right w:val="none" w:sz="0" w:space="0" w:color="auto"/>
              </w:divBdr>
              <w:divsChild>
                <w:div w:id="200634719">
                  <w:marLeft w:val="0"/>
                  <w:marRight w:val="150"/>
                  <w:marTop w:val="0"/>
                  <w:marBottom w:val="0"/>
                  <w:divBdr>
                    <w:top w:val="none" w:sz="0" w:space="0" w:color="auto"/>
                    <w:left w:val="none" w:sz="0" w:space="0" w:color="auto"/>
                    <w:bottom w:val="none" w:sz="0" w:space="0" w:color="auto"/>
                    <w:right w:val="none" w:sz="0" w:space="0" w:color="auto"/>
                  </w:divBdr>
                </w:div>
                <w:div w:id="10100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2030">
          <w:marLeft w:val="0"/>
          <w:marRight w:val="0"/>
          <w:marTop w:val="0"/>
          <w:marBottom w:val="0"/>
          <w:divBdr>
            <w:top w:val="none" w:sz="0" w:space="0" w:color="auto"/>
            <w:left w:val="none" w:sz="0" w:space="0" w:color="auto"/>
            <w:bottom w:val="none" w:sz="0" w:space="0" w:color="auto"/>
            <w:right w:val="none" w:sz="0" w:space="0" w:color="auto"/>
          </w:divBdr>
          <w:divsChild>
            <w:div w:id="682047303">
              <w:marLeft w:val="0"/>
              <w:marRight w:val="0"/>
              <w:marTop w:val="0"/>
              <w:marBottom w:val="0"/>
              <w:divBdr>
                <w:top w:val="none" w:sz="0" w:space="0" w:color="auto"/>
                <w:left w:val="none" w:sz="0" w:space="0" w:color="auto"/>
                <w:bottom w:val="none" w:sz="0" w:space="0" w:color="auto"/>
                <w:right w:val="none" w:sz="0" w:space="0" w:color="auto"/>
              </w:divBdr>
              <w:divsChild>
                <w:div w:id="1950962305">
                  <w:marLeft w:val="0"/>
                  <w:marRight w:val="150"/>
                  <w:marTop w:val="0"/>
                  <w:marBottom w:val="0"/>
                  <w:divBdr>
                    <w:top w:val="none" w:sz="0" w:space="0" w:color="auto"/>
                    <w:left w:val="none" w:sz="0" w:space="0" w:color="auto"/>
                    <w:bottom w:val="none" w:sz="0" w:space="0" w:color="auto"/>
                    <w:right w:val="none" w:sz="0" w:space="0" w:color="auto"/>
                  </w:divBdr>
                </w:div>
                <w:div w:id="9587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67345">
          <w:marLeft w:val="0"/>
          <w:marRight w:val="0"/>
          <w:marTop w:val="0"/>
          <w:marBottom w:val="0"/>
          <w:divBdr>
            <w:top w:val="none" w:sz="0" w:space="0" w:color="auto"/>
            <w:left w:val="none" w:sz="0" w:space="0" w:color="auto"/>
            <w:bottom w:val="none" w:sz="0" w:space="0" w:color="auto"/>
            <w:right w:val="none" w:sz="0" w:space="0" w:color="auto"/>
          </w:divBdr>
          <w:divsChild>
            <w:div w:id="1407648532">
              <w:marLeft w:val="0"/>
              <w:marRight w:val="0"/>
              <w:marTop w:val="0"/>
              <w:marBottom w:val="0"/>
              <w:divBdr>
                <w:top w:val="none" w:sz="0" w:space="0" w:color="auto"/>
                <w:left w:val="none" w:sz="0" w:space="0" w:color="auto"/>
                <w:bottom w:val="none" w:sz="0" w:space="0" w:color="auto"/>
                <w:right w:val="none" w:sz="0" w:space="0" w:color="auto"/>
              </w:divBdr>
              <w:divsChild>
                <w:div w:id="1784575197">
                  <w:marLeft w:val="0"/>
                  <w:marRight w:val="150"/>
                  <w:marTop w:val="0"/>
                  <w:marBottom w:val="0"/>
                  <w:divBdr>
                    <w:top w:val="none" w:sz="0" w:space="0" w:color="auto"/>
                    <w:left w:val="none" w:sz="0" w:space="0" w:color="auto"/>
                    <w:bottom w:val="none" w:sz="0" w:space="0" w:color="auto"/>
                    <w:right w:val="none" w:sz="0" w:space="0" w:color="auto"/>
                  </w:divBdr>
                </w:div>
                <w:div w:id="170729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333618">
          <w:marLeft w:val="0"/>
          <w:marRight w:val="0"/>
          <w:marTop w:val="0"/>
          <w:marBottom w:val="0"/>
          <w:divBdr>
            <w:top w:val="none" w:sz="0" w:space="0" w:color="auto"/>
            <w:left w:val="none" w:sz="0" w:space="0" w:color="auto"/>
            <w:bottom w:val="none" w:sz="0" w:space="0" w:color="auto"/>
            <w:right w:val="none" w:sz="0" w:space="0" w:color="auto"/>
          </w:divBdr>
          <w:divsChild>
            <w:div w:id="2121533110">
              <w:marLeft w:val="0"/>
              <w:marRight w:val="0"/>
              <w:marTop w:val="0"/>
              <w:marBottom w:val="0"/>
              <w:divBdr>
                <w:top w:val="none" w:sz="0" w:space="0" w:color="auto"/>
                <w:left w:val="none" w:sz="0" w:space="0" w:color="auto"/>
                <w:bottom w:val="none" w:sz="0" w:space="0" w:color="auto"/>
                <w:right w:val="none" w:sz="0" w:space="0" w:color="auto"/>
              </w:divBdr>
              <w:divsChild>
                <w:div w:id="1734114516">
                  <w:marLeft w:val="0"/>
                  <w:marRight w:val="150"/>
                  <w:marTop w:val="0"/>
                  <w:marBottom w:val="0"/>
                  <w:divBdr>
                    <w:top w:val="none" w:sz="0" w:space="0" w:color="auto"/>
                    <w:left w:val="none" w:sz="0" w:space="0" w:color="auto"/>
                    <w:bottom w:val="none" w:sz="0" w:space="0" w:color="auto"/>
                    <w:right w:val="none" w:sz="0" w:space="0" w:color="auto"/>
                  </w:divBdr>
                </w:div>
                <w:div w:id="189905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437515">
          <w:marLeft w:val="0"/>
          <w:marRight w:val="0"/>
          <w:marTop w:val="0"/>
          <w:marBottom w:val="0"/>
          <w:divBdr>
            <w:top w:val="none" w:sz="0" w:space="0" w:color="auto"/>
            <w:left w:val="none" w:sz="0" w:space="0" w:color="auto"/>
            <w:bottom w:val="none" w:sz="0" w:space="0" w:color="auto"/>
            <w:right w:val="none" w:sz="0" w:space="0" w:color="auto"/>
          </w:divBdr>
          <w:divsChild>
            <w:div w:id="1735467594">
              <w:marLeft w:val="0"/>
              <w:marRight w:val="0"/>
              <w:marTop w:val="0"/>
              <w:marBottom w:val="0"/>
              <w:divBdr>
                <w:top w:val="none" w:sz="0" w:space="0" w:color="auto"/>
                <w:left w:val="none" w:sz="0" w:space="0" w:color="auto"/>
                <w:bottom w:val="none" w:sz="0" w:space="0" w:color="auto"/>
                <w:right w:val="none" w:sz="0" w:space="0" w:color="auto"/>
              </w:divBdr>
              <w:divsChild>
                <w:div w:id="1489784077">
                  <w:marLeft w:val="0"/>
                  <w:marRight w:val="150"/>
                  <w:marTop w:val="0"/>
                  <w:marBottom w:val="0"/>
                  <w:divBdr>
                    <w:top w:val="none" w:sz="0" w:space="0" w:color="auto"/>
                    <w:left w:val="none" w:sz="0" w:space="0" w:color="auto"/>
                    <w:bottom w:val="none" w:sz="0" w:space="0" w:color="auto"/>
                    <w:right w:val="none" w:sz="0" w:space="0" w:color="auto"/>
                  </w:divBdr>
                </w:div>
                <w:div w:id="208976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672101">
          <w:marLeft w:val="0"/>
          <w:marRight w:val="0"/>
          <w:marTop w:val="0"/>
          <w:marBottom w:val="0"/>
          <w:divBdr>
            <w:top w:val="none" w:sz="0" w:space="0" w:color="auto"/>
            <w:left w:val="none" w:sz="0" w:space="0" w:color="auto"/>
            <w:bottom w:val="none" w:sz="0" w:space="0" w:color="auto"/>
            <w:right w:val="none" w:sz="0" w:space="0" w:color="auto"/>
          </w:divBdr>
          <w:divsChild>
            <w:div w:id="1249732881">
              <w:marLeft w:val="0"/>
              <w:marRight w:val="0"/>
              <w:marTop w:val="0"/>
              <w:marBottom w:val="0"/>
              <w:divBdr>
                <w:top w:val="none" w:sz="0" w:space="0" w:color="auto"/>
                <w:left w:val="none" w:sz="0" w:space="0" w:color="auto"/>
                <w:bottom w:val="none" w:sz="0" w:space="0" w:color="auto"/>
                <w:right w:val="none" w:sz="0" w:space="0" w:color="auto"/>
              </w:divBdr>
              <w:divsChild>
                <w:div w:id="1155758761">
                  <w:marLeft w:val="0"/>
                  <w:marRight w:val="150"/>
                  <w:marTop w:val="0"/>
                  <w:marBottom w:val="0"/>
                  <w:divBdr>
                    <w:top w:val="none" w:sz="0" w:space="0" w:color="auto"/>
                    <w:left w:val="none" w:sz="0" w:space="0" w:color="auto"/>
                    <w:bottom w:val="none" w:sz="0" w:space="0" w:color="auto"/>
                    <w:right w:val="none" w:sz="0" w:space="0" w:color="auto"/>
                  </w:divBdr>
                </w:div>
                <w:div w:id="152531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474108">
          <w:marLeft w:val="0"/>
          <w:marRight w:val="0"/>
          <w:marTop w:val="0"/>
          <w:marBottom w:val="0"/>
          <w:divBdr>
            <w:top w:val="none" w:sz="0" w:space="0" w:color="auto"/>
            <w:left w:val="none" w:sz="0" w:space="0" w:color="auto"/>
            <w:bottom w:val="none" w:sz="0" w:space="0" w:color="auto"/>
            <w:right w:val="none" w:sz="0" w:space="0" w:color="auto"/>
          </w:divBdr>
          <w:divsChild>
            <w:div w:id="1590045727">
              <w:marLeft w:val="0"/>
              <w:marRight w:val="0"/>
              <w:marTop w:val="0"/>
              <w:marBottom w:val="0"/>
              <w:divBdr>
                <w:top w:val="none" w:sz="0" w:space="0" w:color="auto"/>
                <w:left w:val="none" w:sz="0" w:space="0" w:color="auto"/>
                <w:bottom w:val="none" w:sz="0" w:space="0" w:color="auto"/>
                <w:right w:val="none" w:sz="0" w:space="0" w:color="auto"/>
              </w:divBdr>
              <w:divsChild>
                <w:div w:id="1498955931">
                  <w:marLeft w:val="0"/>
                  <w:marRight w:val="150"/>
                  <w:marTop w:val="0"/>
                  <w:marBottom w:val="0"/>
                  <w:divBdr>
                    <w:top w:val="none" w:sz="0" w:space="0" w:color="auto"/>
                    <w:left w:val="none" w:sz="0" w:space="0" w:color="auto"/>
                    <w:bottom w:val="none" w:sz="0" w:space="0" w:color="auto"/>
                    <w:right w:val="none" w:sz="0" w:space="0" w:color="auto"/>
                  </w:divBdr>
                </w:div>
                <w:div w:id="45752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97469">
          <w:marLeft w:val="0"/>
          <w:marRight w:val="0"/>
          <w:marTop w:val="0"/>
          <w:marBottom w:val="0"/>
          <w:divBdr>
            <w:top w:val="none" w:sz="0" w:space="0" w:color="auto"/>
            <w:left w:val="none" w:sz="0" w:space="0" w:color="auto"/>
            <w:bottom w:val="none" w:sz="0" w:space="0" w:color="auto"/>
            <w:right w:val="none" w:sz="0" w:space="0" w:color="auto"/>
          </w:divBdr>
          <w:divsChild>
            <w:div w:id="700016349">
              <w:marLeft w:val="0"/>
              <w:marRight w:val="0"/>
              <w:marTop w:val="0"/>
              <w:marBottom w:val="0"/>
              <w:divBdr>
                <w:top w:val="none" w:sz="0" w:space="0" w:color="auto"/>
                <w:left w:val="none" w:sz="0" w:space="0" w:color="auto"/>
                <w:bottom w:val="none" w:sz="0" w:space="0" w:color="auto"/>
                <w:right w:val="none" w:sz="0" w:space="0" w:color="auto"/>
              </w:divBdr>
              <w:divsChild>
                <w:div w:id="1262647332">
                  <w:marLeft w:val="0"/>
                  <w:marRight w:val="0"/>
                  <w:marTop w:val="0"/>
                  <w:marBottom w:val="0"/>
                  <w:divBdr>
                    <w:top w:val="none" w:sz="0" w:space="0" w:color="auto"/>
                    <w:left w:val="none" w:sz="0" w:space="0" w:color="auto"/>
                    <w:bottom w:val="none" w:sz="0" w:space="0" w:color="auto"/>
                    <w:right w:val="none" w:sz="0" w:space="0" w:color="auto"/>
                  </w:divBdr>
                  <w:divsChild>
                    <w:div w:id="667172613">
                      <w:marLeft w:val="0"/>
                      <w:marRight w:val="150"/>
                      <w:marTop w:val="0"/>
                      <w:marBottom w:val="0"/>
                      <w:divBdr>
                        <w:top w:val="none" w:sz="0" w:space="0" w:color="auto"/>
                        <w:left w:val="none" w:sz="0" w:space="0" w:color="auto"/>
                        <w:bottom w:val="none" w:sz="0" w:space="0" w:color="auto"/>
                        <w:right w:val="none" w:sz="0" w:space="0" w:color="auto"/>
                      </w:divBdr>
                    </w:div>
                    <w:div w:id="7302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297287">
          <w:marLeft w:val="0"/>
          <w:marRight w:val="0"/>
          <w:marTop w:val="0"/>
          <w:marBottom w:val="0"/>
          <w:divBdr>
            <w:top w:val="none" w:sz="0" w:space="0" w:color="auto"/>
            <w:left w:val="none" w:sz="0" w:space="0" w:color="auto"/>
            <w:bottom w:val="none" w:sz="0" w:space="0" w:color="auto"/>
            <w:right w:val="none" w:sz="0" w:space="0" w:color="auto"/>
          </w:divBdr>
          <w:divsChild>
            <w:div w:id="970983954">
              <w:marLeft w:val="0"/>
              <w:marRight w:val="0"/>
              <w:marTop w:val="0"/>
              <w:marBottom w:val="0"/>
              <w:divBdr>
                <w:top w:val="none" w:sz="0" w:space="0" w:color="auto"/>
                <w:left w:val="none" w:sz="0" w:space="0" w:color="auto"/>
                <w:bottom w:val="none" w:sz="0" w:space="0" w:color="auto"/>
                <w:right w:val="none" w:sz="0" w:space="0" w:color="auto"/>
              </w:divBdr>
              <w:divsChild>
                <w:div w:id="1227911858">
                  <w:marLeft w:val="0"/>
                  <w:marRight w:val="0"/>
                  <w:marTop w:val="0"/>
                  <w:marBottom w:val="0"/>
                  <w:divBdr>
                    <w:top w:val="none" w:sz="0" w:space="0" w:color="auto"/>
                    <w:left w:val="none" w:sz="0" w:space="0" w:color="auto"/>
                    <w:bottom w:val="none" w:sz="0" w:space="0" w:color="auto"/>
                    <w:right w:val="none" w:sz="0" w:space="0" w:color="auto"/>
                  </w:divBdr>
                  <w:divsChild>
                    <w:div w:id="1711146777">
                      <w:marLeft w:val="0"/>
                      <w:marRight w:val="150"/>
                      <w:marTop w:val="0"/>
                      <w:marBottom w:val="0"/>
                      <w:divBdr>
                        <w:top w:val="none" w:sz="0" w:space="0" w:color="auto"/>
                        <w:left w:val="none" w:sz="0" w:space="0" w:color="auto"/>
                        <w:bottom w:val="none" w:sz="0" w:space="0" w:color="auto"/>
                        <w:right w:val="none" w:sz="0" w:space="0" w:color="auto"/>
                      </w:divBdr>
                    </w:div>
                    <w:div w:id="128615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499838">
      <w:bodyDiv w:val="1"/>
      <w:marLeft w:val="0"/>
      <w:marRight w:val="0"/>
      <w:marTop w:val="0"/>
      <w:marBottom w:val="0"/>
      <w:divBdr>
        <w:top w:val="none" w:sz="0" w:space="0" w:color="auto"/>
        <w:left w:val="none" w:sz="0" w:space="0" w:color="auto"/>
        <w:bottom w:val="none" w:sz="0" w:space="0" w:color="auto"/>
        <w:right w:val="none" w:sz="0" w:space="0" w:color="auto"/>
      </w:divBdr>
    </w:div>
    <w:div w:id="637103071">
      <w:bodyDiv w:val="1"/>
      <w:marLeft w:val="0"/>
      <w:marRight w:val="0"/>
      <w:marTop w:val="0"/>
      <w:marBottom w:val="0"/>
      <w:divBdr>
        <w:top w:val="none" w:sz="0" w:space="0" w:color="auto"/>
        <w:left w:val="none" w:sz="0" w:space="0" w:color="auto"/>
        <w:bottom w:val="none" w:sz="0" w:space="0" w:color="auto"/>
        <w:right w:val="none" w:sz="0" w:space="0" w:color="auto"/>
      </w:divBdr>
    </w:div>
    <w:div w:id="660432425">
      <w:bodyDiv w:val="1"/>
      <w:marLeft w:val="0"/>
      <w:marRight w:val="0"/>
      <w:marTop w:val="0"/>
      <w:marBottom w:val="0"/>
      <w:divBdr>
        <w:top w:val="none" w:sz="0" w:space="0" w:color="auto"/>
        <w:left w:val="none" w:sz="0" w:space="0" w:color="auto"/>
        <w:bottom w:val="none" w:sz="0" w:space="0" w:color="auto"/>
        <w:right w:val="none" w:sz="0" w:space="0" w:color="auto"/>
      </w:divBdr>
    </w:div>
    <w:div w:id="665745047">
      <w:bodyDiv w:val="1"/>
      <w:marLeft w:val="0"/>
      <w:marRight w:val="0"/>
      <w:marTop w:val="0"/>
      <w:marBottom w:val="0"/>
      <w:divBdr>
        <w:top w:val="none" w:sz="0" w:space="0" w:color="auto"/>
        <w:left w:val="none" w:sz="0" w:space="0" w:color="auto"/>
        <w:bottom w:val="none" w:sz="0" w:space="0" w:color="auto"/>
        <w:right w:val="none" w:sz="0" w:space="0" w:color="auto"/>
      </w:divBdr>
    </w:div>
    <w:div w:id="710418981">
      <w:bodyDiv w:val="1"/>
      <w:marLeft w:val="0"/>
      <w:marRight w:val="0"/>
      <w:marTop w:val="0"/>
      <w:marBottom w:val="0"/>
      <w:divBdr>
        <w:top w:val="none" w:sz="0" w:space="0" w:color="auto"/>
        <w:left w:val="none" w:sz="0" w:space="0" w:color="auto"/>
        <w:bottom w:val="none" w:sz="0" w:space="0" w:color="auto"/>
        <w:right w:val="none" w:sz="0" w:space="0" w:color="auto"/>
      </w:divBdr>
    </w:div>
    <w:div w:id="760641188">
      <w:bodyDiv w:val="1"/>
      <w:marLeft w:val="0"/>
      <w:marRight w:val="0"/>
      <w:marTop w:val="0"/>
      <w:marBottom w:val="0"/>
      <w:divBdr>
        <w:top w:val="none" w:sz="0" w:space="0" w:color="auto"/>
        <w:left w:val="none" w:sz="0" w:space="0" w:color="auto"/>
        <w:bottom w:val="none" w:sz="0" w:space="0" w:color="auto"/>
        <w:right w:val="none" w:sz="0" w:space="0" w:color="auto"/>
      </w:divBdr>
    </w:div>
    <w:div w:id="931812956">
      <w:bodyDiv w:val="1"/>
      <w:marLeft w:val="0"/>
      <w:marRight w:val="0"/>
      <w:marTop w:val="0"/>
      <w:marBottom w:val="0"/>
      <w:divBdr>
        <w:top w:val="none" w:sz="0" w:space="0" w:color="auto"/>
        <w:left w:val="none" w:sz="0" w:space="0" w:color="auto"/>
        <w:bottom w:val="none" w:sz="0" w:space="0" w:color="auto"/>
        <w:right w:val="none" w:sz="0" w:space="0" w:color="auto"/>
      </w:divBdr>
    </w:div>
    <w:div w:id="962465529">
      <w:bodyDiv w:val="1"/>
      <w:marLeft w:val="0"/>
      <w:marRight w:val="0"/>
      <w:marTop w:val="0"/>
      <w:marBottom w:val="0"/>
      <w:divBdr>
        <w:top w:val="none" w:sz="0" w:space="0" w:color="auto"/>
        <w:left w:val="none" w:sz="0" w:space="0" w:color="auto"/>
        <w:bottom w:val="none" w:sz="0" w:space="0" w:color="auto"/>
        <w:right w:val="none" w:sz="0" w:space="0" w:color="auto"/>
      </w:divBdr>
    </w:div>
    <w:div w:id="984622688">
      <w:bodyDiv w:val="1"/>
      <w:marLeft w:val="0"/>
      <w:marRight w:val="0"/>
      <w:marTop w:val="0"/>
      <w:marBottom w:val="0"/>
      <w:divBdr>
        <w:top w:val="none" w:sz="0" w:space="0" w:color="auto"/>
        <w:left w:val="none" w:sz="0" w:space="0" w:color="auto"/>
        <w:bottom w:val="none" w:sz="0" w:space="0" w:color="auto"/>
        <w:right w:val="none" w:sz="0" w:space="0" w:color="auto"/>
      </w:divBdr>
    </w:div>
    <w:div w:id="1087118311">
      <w:bodyDiv w:val="1"/>
      <w:marLeft w:val="0"/>
      <w:marRight w:val="0"/>
      <w:marTop w:val="0"/>
      <w:marBottom w:val="0"/>
      <w:divBdr>
        <w:top w:val="none" w:sz="0" w:space="0" w:color="auto"/>
        <w:left w:val="none" w:sz="0" w:space="0" w:color="auto"/>
        <w:bottom w:val="none" w:sz="0" w:space="0" w:color="auto"/>
        <w:right w:val="none" w:sz="0" w:space="0" w:color="auto"/>
      </w:divBdr>
    </w:div>
    <w:div w:id="1246648107">
      <w:bodyDiv w:val="1"/>
      <w:marLeft w:val="0"/>
      <w:marRight w:val="0"/>
      <w:marTop w:val="0"/>
      <w:marBottom w:val="0"/>
      <w:divBdr>
        <w:top w:val="none" w:sz="0" w:space="0" w:color="auto"/>
        <w:left w:val="none" w:sz="0" w:space="0" w:color="auto"/>
        <w:bottom w:val="none" w:sz="0" w:space="0" w:color="auto"/>
        <w:right w:val="none" w:sz="0" w:space="0" w:color="auto"/>
      </w:divBdr>
    </w:div>
    <w:div w:id="1299997522">
      <w:bodyDiv w:val="1"/>
      <w:marLeft w:val="0"/>
      <w:marRight w:val="0"/>
      <w:marTop w:val="0"/>
      <w:marBottom w:val="0"/>
      <w:divBdr>
        <w:top w:val="none" w:sz="0" w:space="0" w:color="auto"/>
        <w:left w:val="none" w:sz="0" w:space="0" w:color="auto"/>
        <w:bottom w:val="none" w:sz="0" w:space="0" w:color="auto"/>
        <w:right w:val="none" w:sz="0" w:space="0" w:color="auto"/>
      </w:divBdr>
    </w:div>
    <w:div w:id="1337419910">
      <w:bodyDiv w:val="1"/>
      <w:marLeft w:val="0"/>
      <w:marRight w:val="0"/>
      <w:marTop w:val="0"/>
      <w:marBottom w:val="0"/>
      <w:divBdr>
        <w:top w:val="none" w:sz="0" w:space="0" w:color="auto"/>
        <w:left w:val="none" w:sz="0" w:space="0" w:color="auto"/>
        <w:bottom w:val="none" w:sz="0" w:space="0" w:color="auto"/>
        <w:right w:val="none" w:sz="0" w:space="0" w:color="auto"/>
      </w:divBdr>
      <w:divsChild>
        <w:div w:id="155614575">
          <w:marLeft w:val="0"/>
          <w:marRight w:val="0"/>
          <w:marTop w:val="0"/>
          <w:marBottom w:val="0"/>
          <w:divBdr>
            <w:top w:val="none" w:sz="0" w:space="0" w:color="auto"/>
            <w:left w:val="none" w:sz="0" w:space="0" w:color="auto"/>
            <w:bottom w:val="none" w:sz="0" w:space="0" w:color="auto"/>
            <w:right w:val="none" w:sz="0" w:space="0" w:color="auto"/>
          </w:divBdr>
          <w:divsChild>
            <w:div w:id="978342878">
              <w:marLeft w:val="0"/>
              <w:marRight w:val="0"/>
              <w:marTop w:val="0"/>
              <w:marBottom w:val="0"/>
              <w:divBdr>
                <w:top w:val="none" w:sz="0" w:space="0" w:color="auto"/>
                <w:left w:val="none" w:sz="0" w:space="0" w:color="auto"/>
                <w:bottom w:val="none" w:sz="0" w:space="0" w:color="auto"/>
                <w:right w:val="none" w:sz="0" w:space="0" w:color="auto"/>
              </w:divBdr>
              <w:divsChild>
                <w:div w:id="1099984311">
                  <w:marLeft w:val="0"/>
                  <w:marRight w:val="150"/>
                  <w:marTop w:val="0"/>
                  <w:marBottom w:val="0"/>
                  <w:divBdr>
                    <w:top w:val="none" w:sz="0" w:space="0" w:color="auto"/>
                    <w:left w:val="none" w:sz="0" w:space="0" w:color="auto"/>
                    <w:bottom w:val="none" w:sz="0" w:space="0" w:color="auto"/>
                    <w:right w:val="none" w:sz="0" w:space="0" w:color="auto"/>
                  </w:divBdr>
                </w:div>
                <w:div w:id="93679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3581">
          <w:marLeft w:val="0"/>
          <w:marRight w:val="0"/>
          <w:marTop w:val="0"/>
          <w:marBottom w:val="0"/>
          <w:divBdr>
            <w:top w:val="none" w:sz="0" w:space="0" w:color="auto"/>
            <w:left w:val="none" w:sz="0" w:space="0" w:color="auto"/>
            <w:bottom w:val="none" w:sz="0" w:space="0" w:color="auto"/>
            <w:right w:val="none" w:sz="0" w:space="0" w:color="auto"/>
          </w:divBdr>
          <w:divsChild>
            <w:div w:id="823857113">
              <w:marLeft w:val="0"/>
              <w:marRight w:val="0"/>
              <w:marTop w:val="0"/>
              <w:marBottom w:val="0"/>
              <w:divBdr>
                <w:top w:val="none" w:sz="0" w:space="0" w:color="auto"/>
                <w:left w:val="none" w:sz="0" w:space="0" w:color="auto"/>
                <w:bottom w:val="none" w:sz="0" w:space="0" w:color="auto"/>
                <w:right w:val="none" w:sz="0" w:space="0" w:color="auto"/>
              </w:divBdr>
              <w:divsChild>
                <w:div w:id="1203246221">
                  <w:marLeft w:val="0"/>
                  <w:marRight w:val="150"/>
                  <w:marTop w:val="0"/>
                  <w:marBottom w:val="0"/>
                  <w:divBdr>
                    <w:top w:val="none" w:sz="0" w:space="0" w:color="auto"/>
                    <w:left w:val="none" w:sz="0" w:space="0" w:color="auto"/>
                    <w:bottom w:val="none" w:sz="0" w:space="0" w:color="auto"/>
                    <w:right w:val="none" w:sz="0" w:space="0" w:color="auto"/>
                  </w:divBdr>
                </w:div>
                <w:div w:id="9956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897858">
          <w:marLeft w:val="0"/>
          <w:marRight w:val="0"/>
          <w:marTop w:val="0"/>
          <w:marBottom w:val="0"/>
          <w:divBdr>
            <w:top w:val="none" w:sz="0" w:space="0" w:color="auto"/>
            <w:left w:val="none" w:sz="0" w:space="0" w:color="auto"/>
            <w:bottom w:val="none" w:sz="0" w:space="0" w:color="auto"/>
            <w:right w:val="none" w:sz="0" w:space="0" w:color="auto"/>
          </w:divBdr>
          <w:divsChild>
            <w:div w:id="988828219">
              <w:marLeft w:val="0"/>
              <w:marRight w:val="0"/>
              <w:marTop w:val="0"/>
              <w:marBottom w:val="0"/>
              <w:divBdr>
                <w:top w:val="none" w:sz="0" w:space="0" w:color="auto"/>
                <w:left w:val="none" w:sz="0" w:space="0" w:color="auto"/>
                <w:bottom w:val="none" w:sz="0" w:space="0" w:color="auto"/>
                <w:right w:val="none" w:sz="0" w:space="0" w:color="auto"/>
              </w:divBdr>
              <w:divsChild>
                <w:div w:id="1245187552">
                  <w:marLeft w:val="0"/>
                  <w:marRight w:val="150"/>
                  <w:marTop w:val="0"/>
                  <w:marBottom w:val="0"/>
                  <w:divBdr>
                    <w:top w:val="none" w:sz="0" w:space="0" w:color="auto"/>
                    <w:left w:val="none" w:sz="0" w:space="0" w:color="auto"/>
                    <w:bottom w:val="none" w:sz="0" w:space="0" w:color="auto"/>
                    <w:right w:val="none" w:sz="0" w:space="0" w:color="auto"/>
                  </w:divBdr>
                </w:div>
                <w:div w:id="170729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720952">
          <w:marLeft w:val="0"/>
          <w:marRight w:val="0"/>
          <w:marTop w:val="0"/>
          <w:marBottom w:val="0"/>
          <w:divBdr>
            <w:top w:val="none" w:sz="0" w:space="0" w:color="auto"/>
            <w:left w:val="none" w:sz="0" w:space="0" w:color="auto"/>
            <w:bottom w:val="none" w:sz="0" w:space="0" w:color="auto"/>
            <w:right w:val="none" w:sz="0" w:space="0" w:color="auto"/>
          </w:divBdr>
          <w:divsChild>
            <w:div w:id="1631396467">
              <w:marLeft w:val="0"/>
              <w:marRight w:val="0"/>
              <w:marTop w:val="0"/>
              <w:marBottom w:val="0"/>
              <w:divBdr>
                <w:top w:val="none" w:sz="0" w:space="0" w:color="auto"/>
                <w:left w:val="none" w:sz="0" w:space="0" w:color="auto"/>
                <w:bottom w:val="none" w:sz="0" w:space="0" w:color="auto"/>
                <w:right w:val="none" w:sz="0" w:space="0" w:color="auto"/>
              </w:divBdr>
              <w:divsChild>
                <w:div w:id="334454489">
                  <w:marLeft w:val="0"/>
                  <w:marRight w:val="150"/>
                  <w:marTop w:val="0"/>
                  <w:marBottom w:val="0"/>
                  <w:divBdr>
                    <w:top w:val="none" w:sz="0" w:space="0" w:color="auto"/>
                    <w:left w:val="none" w:sz="0" w:space="0" w:color="auto"/>
                    <w:bottom w:val="none" w:sz="0" w:space="0" w:color="auto"/>
                    <w:right w:val="none" w:sz="0" w:space="0" w:color="auto"/>
                  </w:divBdr>
                </w:div>
                <w:div w:id="11291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7376">
          <w:marLeft w:val="0"/>
          <w:marRight w:val="0"/>
          <w:marTop w:val="0"/>
          <w:marBottom w:val="0"/>
          <w:divBdr>
            <w:top w:val="none" w:sz="0" w:space="0" w:color="auto"/>
            <w:left w:val="none" w:sz="0" w:space="0" w:color="auto"/>
            <w:bottom w:val="none" w:sz="0" w:space="0" w:color="auto"/>
            <w:right w:val="none" w:sz="0" w:space="0" w:color="auto"/>
          </w:divBdr>
          <w:divsChild>
            <w:div w:id="316416823">
              <w:marLeft w:val="0"/>
              <w:marRight w:val="0"/>
              <w:marTop w:val="0"/>
              <w:marBottom w:val="0"/>
              <w:divBdr>
                <w:top w:val="none" w:sz="0" w:space="0" w:color="auto"/>
                <w:left w:val="none" w:sz="0" w:space="0" w:color="auto"/>
                <w:bottom w:val="none" w:sz="0" w:space="0" w:color="auto"/>
                <w:right w:val="none" w:sz="0" w:space="0" w:color="auto"/>
              </w:divBdr>
              <w:divsChild>
                <w:div w:id="133564887">
                  <w:marLeft w:val="0"/>
                  <w:marRight w:val="150"/>
                  <w:marTop w:val="0"/>
                  <w:marBottom w:val="0"/>
                  <w:divBdr>
                    <w:top w:val="none" w:sz="0" w:space="0" w:color="auto"/>
                    <w:left w:val="none" w:sz="0" w:space="0" w:color="auto"/>
                    <w:bottom w:val="none" w:sz="0" w:space="0" w:color="auto"/>
                    <w:right w:val="none" w:sz="0" w:space="0" w:color="auto"/>
                  </w:divBdr>
                </w:div>
                <w:div w:id="205530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4135">
          <w:marLeft w:val="0"/>
          <w:marRight w:val="0"/>
          <w:marTop w:val="0"/>
          <w:marBottom w:val="0"/>
          <w:divBdr>
            <w:top w:val="none" w:sz="0" w:space="0" w:color="auto"/>
            <w:left w:val="none" w:sz="0" w:space="0" w:color="auto"/>
            <w:bottom w:val="none" w:sz="0" w:space="0" w:color="auto"/>
            <w:right w:val="none" w:sz="0" w:space="0" w:color="auto"/>
          </w:divBdr>
          <w:divsChild>
            <w:div w:id="1382363607">
              <w:marLeft w:val="0"/>
              <w:marRight w:val="0"/>
              <w:marTop w:val="0"/>
              <w:marBottom w:val="0"/>
              <w:divBdr>
                <w:top w:val="none" w:sz="0" w:space="0" w:color="auto"/>
                <w:left w:val="none" w:sz="0" w:space="0" w:color="auto"/>
                <w:bottom w:val="none" w:sz="0" w:space="0" w:color="auto"/>
                <w:right w:val="none" w:sz="0" w:space="0" w:color="auto"/>
              </w:divBdr>
              <w:divsChild>
                <w:div w:id="877200383">
                  <w:marLeft w:val="0"/>
                  <w:marRight w:val="150"/>
                  <w:marTop w:val="0"/>
                  <w:marBottom w:val="0"/>
                  <w:divBdr>
                    <w:top w:val="none" w:sz="0" w:space="0" w:color="auto"/>
                    <w:left w:val="none" w:sz="0" w:space="0" w:color="auto"/>
                    <w:bottom w:val="none" w:sz="0" w:space="0" w:color="auto"/>
                    <w:right w:val="none" w:sz="0" w:space="0" w:color="auto"/>
                  </w:divBdr>
                </w:div>
                <w:div w:id="115148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80645">
          <w:marLeft w:val="0"/>
          <w:marRight w:val="0"/>
          <w:marTop w:val="0"/>
          <w:marBottom w:val="0"/>
          <w:divBdr>
            <w:top w:val="none" w:sz="0" w:space="0" w:color="auto"/>
            <w:left w:val="none" w:sz="0" w:space="0" w:color="auto"/>
            <w:bottom w:val="none" w:sz="0" w:space="0" w:color="auto"/>
            <w:right w:val="none" w:sz="0" w:space="0" w:color="auto"/>
          </w:divBdr>
          <w:divsChild>
            <w:div w:id="1657418963">
              <w:marLeft w:val="0"/>
              <w:marRight w:val="0"/>
              <w:marTop w:val="0"/>
              <w:marBottom w:val="0"/>
              <w:divBdr>
                <w:top w:val="none" w:sz="0" w:space="0" w:color="auto"/>
                <w:left w:val="none" w:sz="0" w:space="0" w:color="auto"/>
                <w:bottom w:val="none" w:sz="0" w:space="0" w:color="auto"/>
                <w:right w:val="none" w:sz="0" w:space="0" w:color="auto"/>
              </w:divBdr>
              <w:divsChild>
                <w:div w:id="779373692">
                  <w:marLeft w:val="0"/>
                  <w:marRight w:val="0"/>
                  <w:marTop w:val="0"/>
                  <w:marBottom w:val="0"/>
                  <w:divBdr>
                    <w:top w:val="none" w:sz="0" w:space="0" w:color="auto"/>
                    <w:left w:val="none" w:sz="0" w:space="0" w:color="auto"/>
                    <w:bottom w:val="none" w:sz="0" w:space="0" w:color="auto"/>
                    <w:right w:val="none" w:sz="0" w:space="0" w:color="auto"/>
                  </w:divBdr>
                  <w:divsChild>
                    <w:div w:id="1724594248">
                      <w:marLeft w:val="0"/>
                      <w:marRight w:val="150"/>
                      <w:marTop w:val="0"/>
                      <w:marBottom w:val="0"/>
                      <w:divBdr>
                        <w:top w:val="none" w:sz="0" w:space="0" w:color="auto"/>
                        <w:left w:val="none" w:sz="0" w:space="0" w:color="auto"/>
                        <w:bottom w:val="none" w:sz="0" w:space="0" w:color="auto"/>
                        <w:right w:val="none" w:sz="0" w:space="0" w:color="auto"/>
                      </w:divBdr>
                    </w:div>
                    <w:div w:id="87215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5776">
          <w:marLeft w:val="0"/>
          <w:marRight w:val="0"/>
          <w:marTop w:val="0"/>
          <w:marBottom w:val="0"/>
          <w:divBdr>
            <w:top w:val="none" w:sz="0" w:space="0" w:color="auto"/>
            <w:left w:val="none" w:sz="0" w:space="0" w:color="auto"/>
            <w:bottom w:val="none" w:sz="0" w:space="0" w:color="auto"/>
            <w:right w:val="none" w:sz="0" w:space="0" w:color="auto"/>
          </w:divBdr>
          <w:divsChild>
            <w:div w:id="1711763191">
              <w:marLeft w:val="0"/>
              <w:marRight w:val="0"/>
              <w:marTop w:val="0"/>
              <w:marBottom w:val="0"/>
              <w:divBdr>
                <w:top w:val="none" w:sz="0" w:space="0" w:color="auto"/>
                <w:left w:val="none" w:sz="0" w:space="0" w:color="auto"/>
                <w:bottom w:val="none" w:sz="0" w:space="0" w:color="auto"/>
                <w:right w:val="none" w:sz="0" w:space="0" w:color="auto"/>
              </w:divBdr>
              <w:divsChild>
                <w:div w:id="1566834714">
                  <w:marLeft w:val="0"/>
                  <w:marRight w:val="0"/>
                  <w:marTop w:val="0"/>
                  <w:marBottom w:val="0"/>
                  <w:divBdr>
                    <w:top w:val="none" w:sz="0" w:space="0" w:color="auto"/>
                    <w:left w:val="none" w:sz="0" w:space="0" w:color="auto"/>
                    <w:bottom w:val="none" w:sz="0" w:space="0" w:color="auto"/>
                    <w:right w:val="none" w:sz="0" w:space="0" w:color="auto"/>
                  </w:divBdr>
                  <w:divsChild>
                    <w:div w:id="557516763">
                      <w:marLeft w:val="0"/>
                      <w:marRight w:val="150"/>
                      <w:marTop w:val="0"/>
                      <w:marBottom w:val="0"/>
                      <w:divBdr>
                        <w:top w:val="none" w:sz="0" w:space="0" w:color="auto"/>
                        <w:left w:val="none" w:sz="0" w:space="0" w:color="auto"/>
                        <w:bottom w:val="none" w:sz="0" w:space="0" w:color="auto"/>
                        <w:right w:val="none" w:sz="0" w:space="0" w:color="auto"/>
                      </w:divBdr>
                    </w:div>
                    <w:div w:id="173561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097812">
          <w:marLeft w:val="0"/>
          <w:marRight w:val="0"/>
          <w:marTop w:val="0"/>
          <w:marBottom w:val="0"/>
          <w:divBdr>
            <w:top w:val="none" w:sz="0" w:space="0" w:color="auto"/>
            <w:left w:val="none" w:sz="0" w:space="0" w:color="auto"/>
            <w:bottom w:val="none" w:sz="0" w:space="0" w:color="auto"/>
            <w:right w:val="none" w:sz="0" w:space="0" w:color="auto"/>
          </w:divBdr>
          <w:divsChild>
            <w:div w:id="240606360">
              <w:marLeft w:val="0"/>
              <w:marRight w:val="0"/>
              <w:marTop w:val="0"/>
              <w:marBottom w:val="0"/>
              <w:divBdr>
                <w:top w:val="none" w:sz="0" w:space="0" w:color="auto"/>
                <w:left w:val="none" w:sz="0" w:space="0" w:color="auto"/>
                <w:bottom w:val="none" w:sz="0" w:space="0" w:color="auto"/>
                <w:right w:val="none" w:sz="0" w:space="0" w:color="auto"/>
              </w:divBdr>
              <w:divsChild>
                <w:div w:id="2028368117">
                  <w:marLeft w:val="0"/>
                  <w:marRight w:val="0"/>
                  <w:marTop w:val="0"/>
                  <w:marBottom w:val="0"/>
                  <w:divBdr>
                    <w:top w:val="none" w:sz="0" w:space="0" w:color="auto"/>
                    <w:left w:val="none" w:sz="0" w:space="0" w:color="auto"/>
                    <w:bottom w:val="none" w:sz="0" w:space="0" w:color="auto"/>
                    <w:right w:val="none" w:sz="0" w:space="0" w:color="auto"/>
                  </w:divBdr>
                  <w:divsChild>
                    <w:div w:id="63376365">
                      <w:marLeft w:val="0"/>
                      <w:marRight w:val="150"/>
                      <w:marTop w:val="0"/>
                      <w:marBottom w:val="0"/>
                      <w:divBdr>
                        <w:top w:val="none" w:sz="0" w:space="0" w:color="auto"/>
                        <w:left w:val="none" w:sz="0" w:space="0" w:color="auto"/>
                        <w:bottom w:val="none" w:sz="0" w:space="0" w:color="auto"/>
                        <w:right w:val="none" w:sz="0" w:space="0" w:color="auto"/>
                      </w:divBdr>
                    </w:div>
                    <w:div w:id="8522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568995">
      <w:bodyDiv w:val="1"/>
      <w:marLeft w:val="0"/>
      <w:marRight w:val="0"/>
      <w:marTop w:val="0"/>
      <w:marBottom w:val="0"/>
      <w:divBdr>
        <w:top w:val="none" w:sz="0" w:space="0" w:color="auto"/>
        <w:left w:val="none" w:sz="0" w:space="0" w:color="auto"/>
        <w:bottom w:val="none" w:sz="0" w:space="0" w:color="auto"/>
        <w:right w:val="none" w:sz="0" w:space="0" w:color="auto"/>
      </w:divBdr>
    </w:div>
    <w:div w:id="1453597090">
      <w:bodyDiv w:val="1"/>
      <w:marLeft w:val="0"/>
      <w:marRight w:val="0"/>
      <w:marTop w:val="0"/>
      <w:marBottom w:val="0"/>
      <w:divBdr>
        <w:top w:val="none" w:sz="0" w:space="0" w:color="auto"/>
        <w:left w:val="none" w:sz="0" w:space="0" w:color="auto"/>
        <w:bottom w:val="none" w:sz="0" w:space="0" w:color="auto"/>
        <w:right w:val="none" w:sz="0" w:space="0" w:color="auto"/>
      </w:divBdr>
    </w:div>
    <w:div w:id="1482653265">
      <w:bodyDiv w:val="1"/>
      <w:marLeft w:val="0"/>
      <w:marRight w:val="0"/>
      <w:marTop w:val="0"/>
      <w:marBottom w:val="0"/>
      <w:divBdr>
        <w:top w:val="none" w:sz="0" w:space="0" w:color="auto"/>
        <w:left w:val="none" w:sz="0" w:space="0" w:color="auto"/>
        <w:bottom w:val="none" w:sz="0" w:space="0" w:color="auto"/>
        <w:right w:val="none" w:sz="0" w:space="0" w:color="auto"/>
      </w:divBdr>
    </w:div>
    <w:div w:id="1515847742">
      <w:bodyDiv w:val="1"/>
      <w:marLeft w:val="0"/>
      <w:marRight w:val="0"/>
      <w:marTop w:val="0"/>
      <w:marBottom w:val="0"/>
      <w:divBdr>
        <w:top w:val="none" w:sz="0" w:space="0" w:color="auto"/>
        <w:left w:val="none" w:sz="0" w:space="0" w:color="auto"/>
        <w:bottom w:val="none" w:sz="0" w:space="0" w:color="auto"/>
        <w:right w:val="none" w:sz="0" w:space="0" w:color="auto"/>
      </w:divBdr>
    </w:div>
    <w:div w:id="1663124799">
      <w:bodyDiv w:val="1"/>
      <w:marLeft w:val="0"/>
      <w:marRight w:val="0"/>
      <w:marTop w:val="0"/>
      <w:marBottom w:val="0"/>
      <w:divBdr>
        <w:top w:val="none" w:sz="0" w:space="0" w:color="auto"/>
        <w:left w:val="none" w:sz="0" w:space="0" w:color="auto"/>
        <w:bottom w:val="none" w:sz="0" w:space="0" w:color="auto"/>
        <w:right w:val="none" w:sz="0" w:space="0" w:color="auto"/>
      </w:divBdr>
    </w:div>
    <w:div w:id="1671566725">
      <w:bodyDiv w:val="1"/>
      <w:marLeft w:val="0"/>
      <w:marRight w:val="0"/>
      <w:marTop w:val="0"/>
      <w:marBottom w:val="0"/>
      <w:divBdr>
        <w:top w:val="none" w:sz="0" w:space="0" w:color="auto"/>
        <w:left w:val="none" w:sz="0" w:space="0" w:color="auto"/>
        <w:bottom w:val="none" w:sz="0" w:space="0" w:color="auto"/>
        <w:right w:val="none" w:sz="0" w:space="0" w:color="auto"/>
      </w:divBdr>
    </w:div>
    <w:div w:id="1759323097">
      <w:bodyDiv w:val="1"/>
      <w:marLeft w:val="0"/>
      <w:marRight w:val="0"/>
      <w:marTop w:val="0"/>
      <w:marBottom w:val="0"/>
      <w:divBdr>
        <w:top w:val="none" w:sz="0" w:space="0" w:color="auto"/>
        <w:left w:val="none" w:sz="0" w:space="0" w:color="auto"/>
        <w:bottom w:val="none" w:sz="0" w:space="0" w:color="auto"/>
        <w:right w:val="none" w:sz="0" w:space="0" w:color="auto"/>
      </w:divBdr>
    </w:div>
    <w:div w:id="1797409353">
      <w:bodyDiv w:val="1"/>
      <w:marLeft w:val="0"/>
      <w:marRight w:val="0"/>
      <w:marTop w:val="0"/>
      <w:marBottom w:val="0"/>
      <w:divBdr>
        <w:top w:val="none" w:sz="0" w:space="0" w:color="auto"/>
        <w:left w:val="none" w:sz="0" w:space="0" w:color="auto"/>
        <w:bottom w:val="none" w:sz="0" w:space="0" w:color="auto"/>
        <w:right w:val="none" w:sz="0" w:space="0" w:color="auto"/>
      </w:divBdr>
    </w:div>
    <w:div w:id="1823350108">
      <w:bodyDiv w:val="1"/>
      <w:marLeft w:val="0"/>
      <w:marRight w:val="0"/>
      <w:marTop w:val="0"/>
      <w:marBottom w:val="0"/>
      <w:divBdr>
        <w:top w:val="none" w:sz="0" w:space="0" w:color="auto"/>
        <w:left w:val="none" w:sz="0" w:space="0" w:color="auto"/>
        <w:bottom w:val="none" w:sz="0" w:space="0" w:color="auto"/>
        <w:right w:val="none" w:sz="0" w:space="0" w:color="auto"/>
      </w:divBdr>
      <w:divsChild>
        <w:div w:id="1005131404">
          <w:marLeft w:val="0"/>
          <w:marRight w:val="0"/>
          <w:marTop w:val="0"/>
          <w:marBottom w:val="0"/>
          <w:divBdr>
            <w:top w:val="none" w:sz="0" w:space="0" w:color="auto"/>
            <w:left w:val="none" w:sz="0" w:space="0" w:color="auto"/>
            <w:bottom w:val="none" w:sz="0" w:space="0" w:color="auto"/>
            <w:right w:val="none" w:sz="0" w:space="0" w:color="auto"/>
          </w:divBdr>
          <w:divsChild>
            <w:div w:id="910458487">
              <w:marLeft w:val="0"/>
              <w:marRight w:val="0"/>
              <w:marTop w:val="0"/>
              <w:marBottom w:val="0"/>
              <w:divBdr>
                <w:top w:val="none" w:sz="0" w:space="0" w:color="auto"/>
                <w:left w:val="none" w:sz="0" w:space="0" w:color="auto"/>
                <w:bottom w:val="none" w:sz="0" w:space="0" w:color="auto"/>
                <w:right w:val="none" w:sz="0" w:space="0" w:color="auto"/>
              </w:divBdr>
              <w:divsChild>
                <w:div w:id="1706055280">
                  <w:marLeft w:val="0"/>
                  <w:marRight w:val="150"/>
                  <w:marTop w:val="0"/>
                  <w:marBottom w:val="0"/>
                  <w:divBdr>
                    <w:top w:val="none" w:sz="0" w:space="0" w:color="auto"/>
                    <w:left w:val="none" w:sz="0" w:space="0" w:color="auto"/>
                    <w:bottom w:val="none" w:sz="0" w:space="0" w:color="auto"/>
                    <w:right w:val="none" w:sz="0" w:space="0" w:color="auto"/>
                  </w:divBdr>
                </w:div>
                <w:div w:id="96620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40513">
          <w:marLeft w:val="0"/>
          <w:marRight w:val="0"/>
          <w:marTop w:val="0"/>
          <w:marBottom w:val="0"/>
          <w:divBdr>
            <w:top w:val="none" w:sz="0" w:space="0" w:color="auto"/>
            <w:left w:val="none" w:sz="0" w:space="0" w:color="auto"/>
            <w:bottom w:val="none" w:sz="0" w:space="0" w:color="auto"/>
            <w:right w:val="none" w:sz="0" w:space="0" w:color="auto"/>
          </w:divBdr>
          <w:divsChild>
            <w:div w:id="1397582115">
              <w:marLeft w:val="0"/>
              <w:marRight w:val="0"/>
              <w:marTop w:val="0"/>
              <w:marBottom w:val="0"/>
              <w:divBdr>
                <w:top w:val="none" w:sz="0" w:space="0" w:color="auto"/>
                <w:left w:val="none" w:sz="0" w:space="0" w:color="auto"/>
                <w:bottom w:val="none" w:sz="0" w:space="0" w:color="auto"/>
                <w:right w:val="none" w:sz="0" w:space="0" w:color="auto"/>
              </w:divBdr>
              <w:divsChild>
                <w:div w:id="2034576779">
                  <w:marLeft w:val="0"/>
                  <w:marRight w:val="150"/>
                  <w:marTop w:val="0"/>
                  <w:marBottom w:val="0"/>
                  <w:divBdr>
                    <w:top w:val="none" w:sz="0" w:space="0" w:color="auto"/>
                    <w:left w:val="none" w:sz="0" w:space="0" w:color="auto"/>
                    <w:bottom w:val="none" w:sz="0" w:space="0" w:color="auto"/>
                    <w:right w:val="none" w:sz="0" w:space="0" w:color="auto"/>
                  </w:divBdr>
                </w:div>
                <w:div w:id="11253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293229">
          <w:marLeft w:val="0"/>
          <w:marRight w:val="0"/>
          <w:marTop w:val="0"/>
          <w:marBottom w:val="0"/>
          <w:divBdr>
            <w:top w:val="none" w:sz="0" w:space="0" w:color="auto"/>
            <w:left w:val="none" w:sz="0" w:space="0" w:color="auto"/>
            <w:bottom w:val="none" w:sz="0" w:space="0" w:color="auto"/>
            <w:right w:val="none" w:sz="0" w:space="0" w:color="auto"/>
          </w:divBdr>
          <w:divsChild>
            <w:div w:id="1173109005">
              <w:marLeft w:val="0"/>
              <w:marRight w:val="0"/>
              <w:marTop w:val="0"/>
              <w:marBottom w:val="0"/>
              <w:divBdr>
                <w:top w:val="none" w:sz="0" w:space="0" w:color="auto"/>
                <w:left w:val="none" w:sz="0" w:space="0" w:color="auto"/>
                <w:bottom w:val="none" w:sz="0" w:space="0" w:color="auto"/>
                <w:right w:val="none" w:sz="0" w:space="0" w:color="auto"/>
              </w:divBdr>
              <w:divsChild>
                <w:div w:id="421068833">
                  <w:marLeft w:val="0"/>
                  <w:marRight w:val="150"/>
                  <w:marTop w:val="0"/>
                  <w:marBottom w:val="0"/>
                  <w:divBdr>
                    <w:top w:val="none" w:sz="0" w:space="0" w:color="auto"/>
                    <w:left w:val="none" w:sz="0" w:space="0" w:color="auto"/>
                    <w:bottom w:val="none" w:sz="0" w:space="0" w:color="auto"/>
                    <w:right w:val="none" w:sz="0" w:space="0" w:color="auto"/>
                  </w:divBdr>
                </w:div>
                <w:div w:id="180751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975313">
          <w:marLeft w:val="0"/>
          <w:marRight w:val="0"/>
          <w:marTop w:val="0"/>
          <w:marBottom w:val="0"/>
          <w:divBdr>
            <w:top w:val="none" w:sz="0" w:space="0" w:color="auto"/>
            <w:left w:val="none" w:sz="0" w:space="0" w:color="auto"/>
            <w:bottom w:val="none" w:sz="0" w:space="0" w:color="auto"/>
            <w:right w:val="none" w:sz="0" w:space="0" w:color="auto"/>
          </w:divBdr>
          <w:divsChild>
            <w:div w:id="1716276072">
              <w:marLeft w:val="0"/>
              <w:marRight w:val="0"/>
              <w:marTop w:val="0"/>
              <w:marBottom w:val="0"/>
              <w:divBdr>
                <w:top w:val="none" w:sz="0" w:space="0" w:color="auto"/>
                <w:left w:val="none" w:sz="0" w:space="0" w:color="auto"/>
                <w:bottom w:val="none" w:sz="0" w:space="0" w:color="auto"/>
                <w:right w:val="none" w:sz="0" w:space="0" w:color="auto"/>
              </w:divBdr>
              <w:divsChild>
                <w:div w:id="1306936272">
                  <w:marLeft w:val="0"/>
                  <w:marRight w:val="150"/>
                  <w:marTop w:val="0"/>
                  <w:marBottom w:val="0"/>
                  <w:divBdr>
                    <w:top w:val="none" w:sz="0" w:space="0" w:color="auto"/>
                    <w:left w:val="none" w:sz="0" w:space="0" w:color="auto"/>
                    <w:bottom w:val="none" w:sz="0" w:space="0" w:color="auto"/>
                    <w:right w:val="none" w:sz="0" w:space="0" w:color="auto"/>
                  </w:divBdr>
                </w:div>
                <w:div w:id="25987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947338">
          <w:marLeft w:val="0"/>
          <w:marRight w:val="0"/>
          <w:marTop w:val="0"/>
          <w:marBottom w:val="0"/>
          <w:divBdr>
            <w:top w:val="none" w:sz="0" w:space="0" w:color="auto"/>
            <w:left w:val="none" w:sz="0" w:space="0" w:color="auto"/>
            <w:bottom w:val="none" w:sz="0" w:space="0" w:color="auto"/>
            <w:right w:val="none" w:sz="0" w:space="0" w:color="auto"/>
          </w:divBdr>
          <w:divsChild>
            <w:div w:id="1758398396">
              <w:marLeft w:val="0"/>
              <w:marRight w:val="0"/>
              <w:marTop w:val="0"/>
              <w:marBottom w:val="0"/>
              <w:divBdr>
                <w:top w:val="none" w:sz="0" w:space="0" w:color="auto"/>
                <w:left w:val="none" w:sz="0" w:space="0" w:color="auto"/>
                <w:bottom w:val="none" w:sz="0" w:space="0" w:color="auto"/>
                <w:right w:val="none" w:sz="0" w:space="0" w:color="auto"/>
              </w:divBdr>
              <w:divsChild>
                <w:div w:id="289746304">
                  <w:marLeft w:val="0"/>
                  <w:marRight w:val="150"/>
                  <w:marTop w:val="0"/>
                  <w:marBottom w:val="0"/>
                  <w:divBdr>
                    <w:top w:val="none" w:sz="0" w:space="0" w:color="auto"/>
                    <w:left w:val="none" w:sz="0" w:space="0" w:color="auto"/>
                    <w:bottom w:val="none" w:sz="0" w:space="0" w:color="auto"/>
                    <w:right w:val="none" w:sz="0" w:space="0" w:color="auto"/>
                  </w:divBdr>
                </w:div>
                <w:div w:id="1822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418602">
          <w:marLeft w:val="0"/>
          <w:marRight w:val="0"/>
          <w:marTop w:val="0"/>
          <w:marBottom w:val="0"/>
          <w:divBdr>
            <w:top w:val="none" w:sz="0" w:space="0" w:color="auto"/>
            <w:left w:val="none" w:sz="0" w:space="0" w:color="auto"/>
            <w:bottom w:val="none" w:sz="0" w:space="0" w:color="auto"/>
            <w:right w:val="none" w:sz="0" w:space="0" w:color="auto"/>
          </w:divBdr>
          <w:divsChild>
            <w:div w:id="1780224227">
              <w:marLeft w:val="0"/>
              <w:marRight w:val="0"/>
              <w:marTop w:val="0"/>
              <w:marBottom w:val="0"/>
              <w:divBdr>
                <w:top w:val="none" w:sz="0" w:space="0" w:color="auto"/>
                <w:left w:val="none" w:sz="0" w:space="0" w:color="auto"/>
                <w:bottom w:val="none" w:sz="0" w:space="0" w:color="auto"/>
                <w:right w:val="none" w:sz="0" w:space="0" w:color="auto"/>
              </w:divBdr>
              <w:divsChild>
                <w:div w:id="1447656427">
                  <w:marLeft w:val="0"/>
                  <w:marRight w:val="150"/>
                  <w:marTop w:val="0"/>
                  <w:marBottom w:val="0"/>
                  <w:divBdr>
                    <w:top w:val="none" w:sz="0" w:space="0" w:color="auto"/>
                    <w:left w:val="none" w:sz="0" w:space="0" w:color="auto"/>
                    <w:bottom w:val="none" w:sz="0" w:space="0" w:color="auto"/>
                    <w:right w:val="none" w:sz="0" w:space="0" w:color="auto"/>
                  </w:divBdr>
                </w:div>
                <w:div w:id="5684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41974">
          <w:marLeft w:val="0"/>
          <w:marRight w:val="0"/>
          <w:marTop w:val="0"/>
          <w:marBottom w:val="0"/>
          <w:divBdr>
            <w:top w:val="none" w:sz="0" w:space="0" w:color="auto"/>
            <w:left w:val="none" w:sz="0" w:space="0" w:color="auto"/>
            <w:bottom w:val="none" w:sz="0" w:space="0" w:color="auto"/>
            <w:right w:val="none" w:sz="0" w:space="0" w:color="auto"/>
          </w:divBdr>
          <w:divsChild>
            <w:div w:id="2126344312">
              <w:marLeft w:val="0"/>
              <w:marRight w:val="0"/>
              <w:marTop w:val="0"/>
              <w:marBottom w:val="0"/>
              <w:divBdr>
                <w:top w:val="none" w:sz="0" w:space="0" w:color="auto"/>
                <w:left w:val="none" w:sz="0" w:space="0" w:color="auto"/>
                <w:bottom w:val="none" w:sz="0" w:space="0" w:color="auto"/>
                <w:right w:val="none" w:sz="0" w:space="0" w:color="auto"/>
              </w:divBdr>
              <w:divsChild>
                <w:div w:id="1004362751">
                  <w:marLeft w:val="0"/>
                  <w:marRight w:val="150"/>
                  <w:marTop w:val="0"/>
                  <w:marBottom w:val="0"/>
                  <w:divBdr>
                    <w:top w:val="none" w:sz="0" w:space="0" w:color="auto"/>
                    <w:left w:val="none" w:sz="0" w:space="0" w:color="auto"/>
                    <w:bottom w:val="none" w:sz="0" w:space="0" w:color="auto"/>
                    <w:right w:val="none" w:sz="0" w:space="0" w:color="auto"/>
                  </w:divBdr>
                </w:div>
                <w:div w:id="147911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55412">
          <w:marLeft w:val="0"/>
          <w:marRight w:val="0"/>
          <w:marTop w:val="0"/>
          <w:marBottom w:val="0"/>
          <w:divBdr>
            <w:top w:val="none" w:sz="0" w:space="0" w:color="auto"/>
            <w:left w:val="none" w:sz="0" w:space="0" w:color="auto"/>
            <w:bottom w:val="none" w:sz="0" w:space="0" w:color="auto"/>
            <w:right w:val="none" w:sz="0" w:space="0" w:color="auto"/>
          </w:divBdr>
          <w:divsChild>
            <w:div w:id="112335032">
              <w:marLeft w:val="0"/>
              <w:marRight w:val="0"/>
              <w:marTop w:val="0"/>
              <w:marBottom w:val="0"/>
              <w:divBdr>
                <w:top w:val="none" w:sz="0" w:space="0" w:color="auto"/>
                <w:left w:val="none" w:sz="0" w:space="0" w:color="auto"/>
                <w:bottom w:val="none" w:sz="0" w:space="0" w:color="auto"/>
                <w:right w:val="none" w:sz="0" w:space="0" w:color="auto"/>
              </w:divBdr>
              <w:divsChild>
                <w:div w:id="12004219">
                  <w:marLeft w:val="0"/>
                  <w:marRight w:val="150"/>
                  <w:marTop w:val="0"/>
                  <w:marBottom w:val="0"/>
                  <w:divBdr>
                    <w:top w:val="none" w:sz="0" w:space="0" w:color="auto"/>
                    <w:left w:val="none" w:sz="0" w:space="0" w:color="auto"/>
                    <w:bottom w:val="none" w:sz="0" w:space="0" w:color="auto"/>
                    <w:right w:val="none" w:sz="0" w:space="0" w:color="auto"/>
                  </w:divBdr>
                </w:div>
                <w:div w:id="46631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253169">
          <w:marLeft w:val="0"/>
          <w:marRight w:val="0"/>
          <w:marTop w:val="0"/>
          <w:marBottom w:val="0"/>
          <w:divBdr>
            <w:top w:val="none" w:sz="0" w:space="0" w:color="auto"/>
            <w:left w:val="none" w:sz="0" w:space="0" w:color="auto"/>
            <w:bottom w:val="none" w:sz="0" w:space="0" w:color="auto"/>
            <w:right w:val="none" w:sz="0" w:space="0" w:color="auto"/>
          </w:divBdr>
          <w:divsChild>
            <w:div w:id="1829395594">
              <w:marLeft w:val="0"/>
              <w:marRight w:val="0"/>
              <w:marTop w:val="0"/>
              <w:marBottom w:val="0"/>
              <w:divBdr>
                <w:top w:val="none" w:sz="0" w:space="0" w:color="auto"/>
                <w:left w:val="none" w:sz="0" w:space="0" w:color="auto"/>
                <w:bottom w:val="none" w:sz="0" w:space="0" w:color="auto"/>
                <w:right w:val="none" w:sz="0" w:space="0" w:color="auto"/>
              </w:divBdr>
              <w:divsChild>
                <w:div w:id="974529912">
                  <w:marLeft w:val="0"/>
                  <w:marRight w:val="0"/>
                  <w:marTop w:val="0"/>
                  <w:marBottom w:val="0"/>
                  <w:divBdr>
                    <w:top w:val="none" w:sz="0" w:space="0" w:color="auto"/>
                    <w:left w:val="none" w:sz="0" w:space="0" w:color="auto"/>
                    <w:bottom w:val="none" w:sz="0" w:space="0" w:color="auto"/>
                    <w:right w:val="none" w:sz="0" w:space="0" w:color="auto"/>
                  </w:divBdr>
                  <w:divsChild>
                    <w:div w:id="795835690">
                      <w:marLeft w:val="0"/>
                      <w:marRight w:val="150"/>
                      <w:marTop w:val="0"/>
                      <w:marBottom w:val="0"/>
                      <w:divBdr>
                        <w:top w:val="none" w:sz="0" w:space="0" w:color="auto"/>
                        <w:left w:val="none" w:sz="0" w:space="0" w:color="auto"/>
                        <w:bottom w:val="none" w:sz="0" w:space="0" w:color="auto"/>
                        <w:right w:val="none" w:sz="0" w:space="0" w:color="auto"/>
                      </w:divBdr>
                    </w:div>
                    <w:div w:id="143736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642162">
      <w:bodyDiv w:val="1"/>
      <w:marLeft w:val="0"/>
      <w:marRight w:val="0"/>
      <w:marTop w:val="0"/>
      <w:marBottom w:val="0"/>
      <w:divBdr>
        <w:top w:val="none" w:sz="0" w:space="0" w:color="auto"/>
        <w:left w:val="none" w:sz="0" w:space="0" w:color="auto"/>
        <w:bottom w:val="none" w:sz="0" w:space="0" w:color="auto"/>
        <w:right w:val="none" w:sz="0" w:space="0" w:color="auto"/>
      </w:divBdr>
    </w:div>
    <w:div w:id="1930969955">
      <w:bodyDiv w:val="1"/>
      <w:marLeft w:val="0"/>
      <w:marRight w:val="0"/>
      <w:marTop w:val="0"/>
      <w:marBottom w:val="0"/>
      <w:divBdr>
        <w:top w:val="none" w:sz="0" w:space="0" w:color="auto"/>
        <w:left w:val="none" w:sz="0" w:space="0" w:color="auto"/>
        <w:bottom w:val="none" w:sz="0" w:space="0" w:color="auto"/>
        <w:right w:val="none" w:sz="0" w:space="0" w:color="auto"/>
      </w:divBdr>
    </w:div>
    <w:div w:id="1946616235">
      <w:bodyDiv w:val="1"/>
      <w:marLeft w:val="0"/>
      <w:marRight w:val="0"/>
      <w:marTop w:val="0"/>
      <w:marBottom w:val="0"/>
      <w:divBdr>
        <w:top w:val="none" w:sz="0" w:space="0" w:color="auto"/>
        <w:left w:val="none" w:sz="0" w:space="0" w:color="auto"/>
        <w:bottom w:val="none" w:sz="0" w:space="0" w:color="auto"/>
        <w:right w:val="none" w:sz="0" w:space="0" w:color="auto"/>
      </w:divBdr>
      <w:divsChild>
        <w:div w:id="1355035283">
          <w:marLeft w:val="0"/>
          <w:marRight w:val="0"/>
          <w:marTop w:val="0"/>
          <w:marBottom w:val="0"/>
          <w:divBdr>
            <w:top w:val="none" w:sz="0" w:space="0" w:color="auto"/>
            <w:left w:val="none" w:sz="0" w:space="0" w:color="auto"/>
            <w:bottom w:val="none" w:sz="0" w:space="0" w:color="auto"/>
            <w:right w:val="none" w:sz="0" w:space="0" w:color="auto"/>
          </w:divBdr>
          <w:divsChild>
            <w:div w:id="1908959418">
              <w:marLeft w:val="0"/>
              <w:marRight w:val="0"/>
              <w:marTop w:val="0"/>
              <w:marBottom w:val="0"/>
              <w:divBdr>
                <w:top w:val="none" w:sz="0" w:space="0" w:color="auto"/>
                <w:left w:val="none" w:sz="0" w:space="0" w:color="auto"/>
                <w:bottom w:val="none" w:sz="0" w:space="0" w:color="auto"/>
                <w:right w:val="none" w:sz="0" w:space="0" w:color="auto"/>
              </w:divBdr>
              <w:divsChild>
                <w:div w:id="1330215930">
                  <w:marLeft w:val="0"/>
                  <w:marRight w:val="150"/>
                  <w:marTop w:val="0"/>
                  <w:marBottom w:val="0"/>
                  <w:divBdr>
                    <w:top w:val="none" w:sz="0" w:space="0" w:color="auto"/>
                    <w:left w:val="none" w:sz="0" w:space="0" w:color="auto"/>
                    <w:bottom w:val="none" w:sz="0" w:space="0" w:color="auto"/>
                    <w:right w:val="none" w:sz="0" w:space="0" w:color="auto"/>
                  </w:divBdr>
                </w:div>
                <w:div w:id="163802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4654">
          <w:marLeft w:val="0"/>
          <w:marRight w:val="0"/>
          <w:marTop w:val="0"/>
          <w:marBottom w:val="0"/>
          <w:divBdr>
            <w:top w:val="none" w:sz="0" w:space="0" w:color="auto"/>
            <w:left w:val="none" w:sz="0" w:space="0" w:color="auto"/>
            <w:bottom w:val="none" w:sz="0" w:space="0" w:color="auto"/>
            <w:right w:val="none" w:sz="0" w:space="0" w:color="auto"/>
          </w:divBdr>
          <w:divsChild>
            <w:div w:id="392579671">
              <w:marLeft w:val="0"/>
              <w:marRight w:val="0"/>
              <w:marTop w:val="0"/>
              <w:marBottom w:val="0"/>
              <w:divBdr>
                <w:top w:val="none" w:sz="0" w:space="0" w:color="auto"/>
                <w:left w:val="none" w:sz="0" w:space="0" w:color="auto"/>
                <w:bottom w:val="none" w:sz="0" w:space="0" w:color="auto"/>
                <w:right w:val="none" w:sz="0" w:space="0" w:color="auto"/>
              </w:divBdr>
              <w:divsChild>
                <w:div w:id="1102335521">
                  <w:marLeft w:val="0"/>
                  <w:marRight w:val="150"/>
                  <w:marTop w:val="0"/>
                  <w:marBottom w:val="0"/>
                  <w:divBdr>
                    <w:top w:val="none" w:sz="0" w:space="0" w:color="auto"/>
                    <w:left w:val="none" w:sz="0" w:space="0" w:color="auto"/>
                    <w:bottom w:val="none" w:sz="0" w:space="0" w:color="auto"/>
                    <w:right w:val="none" w:sz="0" w:space="0" w:color="auto"/>
                  </w:divBdr>
                </w:div>
                <w:div w:id="150794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535809">
          <w:marLeft w:val="0"/>
          <w:marRight w:val="0"/>
          <w:marTop w:val="0"/>
          <w:marBottom w:val="0"/>
          <w:divBdr>
            <w:top w:val="none" w:sz="0" w:space="0" w:color="auto"/>
            <w:left w:val="none" w:sz="0" w:space="0" w:color="auto"/>
            <w:bottom w:val="none" w:sz="0" w:space="0" w:color="auto"/>
            <w:right w:val="none" w:sz="0" w:space="0" w:color="auto"/>
          </w:divBdr>
          <w:divsChild>
            <w:div w:id="1371539972">
              <w:marLeft w:val="0"/>
              <w:marRight w:val="0"/>
              <w:marTop w:val="0"/>
              <w:marBottom w:val="0"/>
              <w:divBdr>
                <w:top w:val="none" w:sz="0" w:space="0" w:color="auto"/>
                <w:left w:val="none" w:sz="0" w:space="0" w:color="auto"/>
                <w:bottom w:val="none" w:sz="0" w:space="0" w:color="auto"/>
                <w:right w:val="none" w:sz="0" w:space="0" w:color="auto"/>
              </w:divBdr>
              <w:divsChild>
                <w:div w:id="745150414">
                  <w:marLeft w:val="0"/>
                  <w:marRight w:val="150"/>
                  <w:marTop w:val="0"/>
                  <w:marBottom w:val="0"/>
                  <w:divBdr>
                    <w:top w:val="none" w:sz="0" w:space="0" w:color="auto"/>
                    <w:left w:val="none" w:sz="0" w:space="0" w:color="auto"/>
                    <w:bottom w:val="none" w:sz="0" w:space="0" w:color="auto"/>
                    <w:right w:val="none" w:sz="0" w:space="0" w:color="auto"/>
                  </w:divBdr>
                </w:div>
                <w:div w:id="151476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14688">
          <w:marLeft w:val="0"/>
          <w:marRight w:val="0"/>
          <w:marTop w:val="0"/>
          <w:marBottom w:val="0"/>
          <w:divBdr>
            <w:top w:val="none" w:sz="0" w:space="0" w:color="auto"/>
            <w:left w:val="none" w:sz="0" w:space="0" w:color="auto"/>
            <w:bottom w:val="none" w:sz="0" w:space="0" w:color="auto"/>
            <w:right w:val="none" w:sz="0" w:space="0" w:color="auto"/>
          </w:divBdr>
          <w:divsChild>
            <w:div w:id="315577882">
              <w:marLeft w:val="0"/>
              <w:marRight w:val="0"/>
              <w:marTop w:val="0"/>
              <w:marBottom w:val="0"/>
              <w:divBdr>
                <w:top w:val="none" w:sz="0" w:space="0" w:color="auto"/>
                <w:left w:val="none" w:sz="0" w:space="0" w:color="auto"/>
                <w:bottom w:val="none" w:sz="0" w:space="0" w:color="auto"/>
                <w:right w:val="none" w:sz="0" w:space="0" w:color="auto"/>
              </w:divBdr>
              <w:divsChild>
                <w:div w:id="1906522535">
                  <w:marLeft w:val="0"/>
                  <w:marRight w:val="150"/>
                  <w:marTop w:val="0"/>
                  <w:marBottom w:val="0"/>
                  <w:divBdr>
                    <w:top w:val="none" w:sz="0" w:space="0" w:color="auto"/>
                    <w:left w:val="none" w:sz="0" w:space="0" w:color="auto"/>
                    <w:bottom w:val="none" w:sz="0" w:space="0" w:color="auto"/>
                    <w:right w:val="none" w:sz="0" w:space="0" w:color="auto"/>
                  </w:divBdr>
                </w:div>
                <w:div w:id="111602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05926">
          <w:marLeft w:val="0"/>
          <w:marRight w:val="0"/>
          <w:marTop w:val="0"/>
          <w:marBottom w:val="0"/>
          <w:divBdr>
            <w:top w:val="none" w:sz="0" w:space="0" w:color="auto"/>
            <w:left w:val="none" w:sz="0" w:space="0" w:color="auto"/>
            <w:bottom w:val="none" w:sz="0" w:space="0" w:color="auto"/>
            <w:right w:val="none" w:sz="0" w:space="0" w:color="auto"/>
          </w:divBdr>
          <w:divsChild>
            <w:div w:id="109739267">
              <w:marLeft w:val="0"/>
              <w:marRight w:val="0"/>
              <w:marTop w:val="0"/>
              <w:marBottom w:val="0"/>
              <w:divBdr>
                <w:top w:val="none" w:sz="0" w:space="0" w:color="auto"/>
                <w:left w:val="none" w:sz="0" w:space="0" w:color="auto"/>
                <w:bottom w:val="none" w:sz="0" w:space="0" w:color="auto"/>
                <w:right w:val="none" w:sz="0" w:space="0" w:color="auto"/>
              </w:divBdr>
              <w:divsChild>
                <w:div w:id="1570455473">
                  <w:marLeft w:val="0"/>
                  <w:marRight w:val="150"/>
                  <w:marTop w:val="0"/>
                  <w:marBottom w:val="0"/>
                  <w:divBdr>
                    <w:top w:val="none" w:sz="0" w:space="0" w:color="auto"/>
                    <w:left w:val="none" w:sz="0" w:space="0" w:color="auto"/>
                    <w:bottom w:val="none" w:sz="0" w:space="0" w:color="auto"/>
                    <w:right w:val="none" w:sz="0" w:space="0" w:color="auto"/>
                  </w:divBdr>
                </w:div>
                <w:div w:id="7012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1246">
          <w:marLeft w:val="0"/>
          <w:marRight w:val="0"/>
          <w:marTop w:val="0"/>
          <w:marBottom w:val="0"/>
          <w:divBdr>
            <w:top w:val="none" w:sz="0" w:space="0" w:color="auto"/>
            <w:left w:val="none" w:sz="0" w:space="0" w:color="auto"/>
            <w:bottom w:val="none" w:sz="0" w:space="0" w:color="auto"/>
            <w:right w:val="none" w:sz="0" w:space="0" w:color="auto"/>
          </w:divBdr>
          <w:divsChild>
            <w:div w:id="531961628">
              <w:marLeft w:val="0"/>
              <w:marRight w:val="0"/>
              <w:marTop w:val="0"/>
              <w:marBottom w:val="0"/>
              <w:divBdr>
                <w:top w:val="none" w:sz="0" w:space="0" w:color="auto"/>
                <w:left w:val="none" w:sz="0" w:space="0" w:color="auto"/>
                <w:bottom w:val="none" w:sz="0" w:space="0" w:color="auto"/>
                <w:right w:val="none" w:sz="0" w:space="0" w:color="auto"/>
              </w:divBdr>
              <w:divsChild>
                <w:div w:id="1915552571">
                  <w:marLeft w:val="0"/>
                  <w:marRight w:val="150"/>
                  <w:marTop w:val="0"/>
                  <w:marBottom w:val="0"/>
                  <w:divBdr>
                    <w:top w:val="none" w:sz="0" w:space="0" w:color="auto"/>
                    <w:left w:val="none" w:sz="0" w:space="0" w:color="auto"/>
                    <w:bottom w:val="none" w:sz="0" w:space="0" w:color="auto"/>
                    <w:right w:val="none" w:sz="0" w:space="0" w:color="auto"/>
                  </w:divBdr>
                </w:div>
                <w:div w:id="186393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365357">
          <w:marLeft w:val="0"/>
          <w:marRight w:val="0"/>
          <w:marTop w:val="0"/>
          <w:marBottom w:val="0"/>
          <w:divBdr>
            <w:top w:val="none" w:sz="0" w:space="0" w:color="auto"/>
            <w:left w:val="none" w:sz="0" w:space="0" w:color="auto"/>
            <w:bottom w:val="none" w:sz="0" w:space="0" w:color="auto"/>
            <w:right w:val="none" w:sz="0" w:space="0" w:color="auto"/>
          </w:divBdr>
          <w:divsChild>
            <w:div w:id="2060519830">
              <w:marLeft w:val="0"/>
              <w:marRight w:val="0"/>
              <w:marTop w:val="0"/>
              <w:marBottom w:val="0"/>
              <w:divBdr>
                <w:top w:val="none" w:sz="0" w:space="0" w:color="auto"/>
                <w:left w:val="none" w:sz="0" w:space="0" w:color="auto"/>
                <w:bottom w:val="none" w:sz="0" w:space="0" w:color="auto"/>
                <w:right w:val="none" w:sz="0" w:space="0" w:color="auto"/>
              </w:divBdr>
              <w:divsChild>
                <w:div w:id="514459731">
                  <w:marLeft w:val="0"/>
                  <w:marRight w:val="150"/>
                  <w:marTop w:val="0"/>
                  <w:marBottom w:val="0"/>
                  <w:divBdr>
                    <w:top w:val="none" w:sz="0" w:space="0" w:color="auto"/>
                    <w:left w:val="none" w:sz="0" w:space="0" w:color="auto"/>
                    <w:bottom w:val="none" w:sz="0" w:space="0" w:color="auto"/>
                    <w:right w:val="none" w:sz="0" w:space="0" w:color="auto"/>
                  </w:divBdr>
                </w:div>
                <w:div w:id="15530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211888">
          <w:marLeft w:val="0"/>
          <w:marRight w:val="0"/>
          <w:marTop w:val="0"/>
          <w:marBottom w:val="0"/>
          <w:divBdr>
            <w:top w:val="none" w:sz="0" w:space="0" w:color="auto"/>
            <w:left w:val="none" w:sz="0" w:space="0" w:color="auto"/>
            <w:bottom w:val="none" w:sz="0" w:space="0" w:color="auto"/>
            <w:right w:val="none" w:sz="0" w:space="0" w:color="auto"/>
          </w:divBdr>
          <w:divsChild>
            <w:div w:id="906761861">
              <w:marLeft w:val="0"/>
              <w:marRight w:val="0"/>
              <w:marTop w:val="0"/>
              <w:marBottom w:val="0"/>
              <w:divBdr>
                <w:top w:val="none" w:sz="0" w:space="0" w:color="auto"/>
                <w:left w:val="none" w:sz="0" w:space="0" w:color="auto"/>
                <w:bottom w:val="none" w:sz="0" w:space="0" w:color="auto"/>
                <w:right w:val="none" w:sz="0" w:space="0" w:color="auto"/>
              </w:divBdr>
              <w:divsChild>
                <w:div w:id="1031416980">
                  <w:marLeft w:val="0"/>
                  <w:marRight w:val="0"/>
                  <w:marTop w:val="0"/>
                  <w:marBottom w:val="0"/>
                  <w:divBdr>
                    <w:top w:val="none" w:sz="0" w:space="0" w:color="auto"/>
                    <w:left w:val="none" w:sz="0" w:space="0" w:color="auto"/>
                    <w:bottom w:val="none" w:sz="0" w:space="0" w:color="auto"/>
                    <w:right w:val="none" w:sz="0" w:space="0" w:color="auto"/>
                  </w:divBdr>
                  <w:divsChild>
                    <w:div w:id="693262886">
                      <w:marLeft w:val="0"/>
                      <w:marRight w:val="150"/>
                      <w:marTop w:val="0"/>
                      <w:marBottom w:val="0"/>
                      <w:divBdr>
                        <w:top w:val="none" w:sz="0" w:space="0" w:color="auto"/>
                        <w:left w:val="none" w:sz="0" w:space="0" w:color="auto"/>
                        <w:bottom w:val="none" w:sz="0" w:space="0" w:color="auto"/>
                        <w:right w:val="none" w:sz="0" w:space="0" w:color="auto"/>
                      </w:divBdr>
                    </w:div>
                    <w:div w:id="213597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650501">
          <w:marLeft w:val="0"/>
          <w:marRight w:val="0"/>
          <w:marTop w:val="0"/>
          <w:marBottom w:val="0"/>
          <w:divBdr>
            <w:top w:val="none" w:sz="0" w:space="0" w:color="auto"/>
            <w:left w:val="none" w:sz="0" w:space="0" w:color="auto"/>
            <w:bottom w:val="none" w:sz="0" w:space="0" w:color="auto"/>
            <w:right w:val="none" w:sz="0" w:space="0" w:color="auto"/>
          </w:divBdr>
          <w:divsChild>
            <w:div w:id="1836451416">
              <w:marLeft w:val="0"/>
              <w:marRight w:val="0"/>
              <w:marTop w:val="0"/>
              <w:marBottom w:val="0"/>
              <w:divBdr>
                <w:top w:val="none" w:sz="0" w:space="0" w:color="auto"/>
                <w:left w:val="none" w:sz="0" w:space="0" w:color="auto"/>
                <w:bottom w:val="none" w:sz="0" w:space="0" w:color="auto"/>
                <w:right w:val="none" w:sz="0" w:space="0" w:color="auto"/>
              </w:divBdr>
              <w:divsChild>
                <w:div w:id="1815557844">
                  <w:marLeft w:val="0"/>
                  <w:marRight w:val="0"/>
                  <w:marTop w:val="0"/>
                  <w:marBottom w:val="0"/>
                  <w:divBdr>
                    <w:top w:val="none" w:sz="0" w:space="0" w:color="auto"/>
                    <w:left w:val="none" w:sz="0" w:space="0" w:color="auto"/>
                    <w:bottom w:val="none" w:sz="0" w:space="0" w:color="auto"/>
                    <w:right w:val="none" w:sz="0" w:space="0" w:color="auto"/>
                  </w:divBdr>
                  <w:divsChild>
                    <w:div w:id="1909723101">
                      <w:marLeft w:val="0"/>
                      <w:marRight w:val="150"/>
                      <w:marTop w:val="0"/>
                      <w:marBottom w:val="0"/>
                      <w:divBdr>
                        <w:top w:val="none" w:sz="0" w:space="0" w:color="auto"/>
                        <w:left w:val="none" w:sz="0" w:space="0" w:color="auto"/>
                        <w:bottom w:val="none" w:sz="0" w:space="0" w:color="auto"/>
                        <w:right w:val="none" w:sz="0" w:space="0" w:color="auto"/>
                      </w:divBdr>
                    </w:div>
                    <w:div w:id="49696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54637">
          <w:marLeft w:val="0"/>
          <w:marRight w:val="0"/>
          <w:marTop w:val="0"/>
          <w:marBottom w:val="0"/>
          <w:divBdr>
            <w:top w:val="none" w:sz="0" w:space="0" w:color="auto"/>
            <w:left w:val="none" w:sz="0" w:space="0" w:color="auto"/>
            <w:bottom w:val="none" w:sz="0" w:space="0" w:color="auto"/>
            <w:right w:val="none" w:sz="0" w:space="0" w:color="auto"/>
          </w:divBdr>
          <w:divsChild>
            <w:div w:id="2030141325">
              <w:marLeft w:val="0"/>
              <w:marRight w:val="0"/>
              <w:marTop w:val="0"/>
              <w:marBottom w:val="0"/>
              <w:divBdr>
                <w:top w:val="none" w:sz="0" w:space="0" w:color="auto"/>
                <w:left w:val="none" w:sz="0" w:space="0" w:color="auto"/>
                <w:bottom w:val="none" w:sz="0" w:space="0" w:color="auto"/>
                <w:right w:val="none" w:sz="0" w:space="0" w:color="auto"/>
              </w:divBdr>
              <w:divsChild>
                <w:div w:id="268780645">
                  <w:marLeft w:val="0"/>
                  <w:marRight w:val="0"/>
                  <w:marTop w:val="0"/>
                  <w:marBottom w:val="0"/>
                  <w:divBdr>
                    <w:top w:val="none" w:sz="0" w:space="0" w:color="auto"/>
                    <w:left w:val="none" w:sz="0" w:space="0" w:color="auto"/>
                    <w:bottom w:val="none" w:sz="0" w:space="0" w:color="auto"/>
                    <w:right w:val="none" w:sz="0" w:space="0" w:color="auto"/>
                  </w:divBdr>
                  <w:divsChild>
                    <w:div w:id="50618137">
                      <w:marLeft w:val="0"/>
                      <w:marRight w:val="150"/>
                      <w:marTop w:val="0"/>
                      <w:marBottom w:val="0"/>
                      <w:divBdr>
                        <w:top w:val="none" w:sz="0" w:space="0" w:color="auto"/>
                        <w:left w:val="none" w:sz="0" w:space="0" w:color="auto"/>
                        <w:bottom w:val="none" w:sz="0" w:space="0" w:color="auto"/>
                        <w:right w:val="none" w:sz="0" w:space="0" w:color="auto"/>
                      </w:divBdr>
                    </w:div>
                    <w:div w:id="156856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474249">
          <w:marLeft w:val="0"/>
          <w:marRight w:val="0"/>
          <w:marTop w:val="0"/>
          <w:marBottom w:val="0"/>
          <w:divBdr>
            <w:top w:val="none" w:sz="0" w:space="0" w:color="auto"/>
            <w:left w:val="none" w:sz="0" w:space="0" w:color="auto"/>
            <w:bottom w:val="none" w:sz="0" w:space="0" w:color="auto"/>
            <w:right w:val="none" w:sz="0" w:space="0" w:color="auto"/>
          </w:divBdr>
          <w:divsChild>
            <w:div w:id="706297979">
              <w:marLeft w:val="0"/>
              <w:marRight w:val="0"/>
              <w:marTop w:val="0"/>
              <w:marBottom w:val="0"/>
              <w:divBdr>
                <w:top w:val="none" w:sz="0" w:space="0" w:color="auto"/>
                <w:left w:val="none" w:sz="0" w:space="0" w:color="auto"/>
                <w:bottom w:val="none" w:sz="0" w:space="0" w:color="auto"/>
                <w:right w:val="none" w:sz="0" w:space="0" w:color="auto"/>
              </w:divBdr>
              <w:divsChild>
                <w:div w:id="747270006">
                  <w:marLeft w:val="0"/>
                  <w:marRight w:val="0"/>
                  <w:marTop w:val="0"/>
                  <w:marBottom w:val="0"/>
                  <w:divBdr>
                    <w:top w:val="none" w:sz="0" w:space="0" w:color="auto"/>
                    <w:left w:val="none" w:sz="0" w:space="0" w:color="auto"/>
                    <w:bottom w:val="none" w:sz="0" w:space="0" w:color="auto"/>
                    <w:right w:val="none" w:sz="0" w:space="0" w:color="auto"/>
                  </w:divBdr>
                  <w:divsChild>
                    <w:div w:id="1362244693">
                      <w:marLeft w:val="0"/>
                      <w:marRight w:val="150"/>
                      <w:marTop w:val="0"/>
                      <w:marBottom w:val="0"/>
                      <w:divBdr>
                        <w:top w:val="none" w:sz="0" w:space="0" w:color="auto"/>
                        <w:left w:val="none" w:sz="0" w:space="0" w:color="auto"/>
                        <w:bottom w:val="none" w:sz="0" w:space="0" w:color="auto"/>
                        <w:right w:val="none" w:sz="0" w:space="0" w:color="auto"/>
                      </w:divBdr>
                    </w:div>
                    <w:div w:id="70622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423272">
      <w:bodyDiv w:val="1"/>
      <w:marLeft w:val="0"/>
      <w:marRight w:val="0"/>
      <w:marTop w:val="0"/>
      <w:marBottom w:val="0"/>
      <w:divBdr>
        <w:top w:val="none" w:sz="0" w:space="0" w:color="auto"/>
        <w:left w:val="none" w:sz="0" w:space="0" w:color="auto"/>
        <w:bottom w:val="none" w:sz="0" w:space="0" w:color="auto"/>
        <w:right w:val="none" w:sz="0" w:space="0" w:color="auto"/>
      </w:divBdr>
    </w:div>
    <w:div w:id="2003241267">
      <w:bodyDiv w:val="1"/>
      <w:marLeft w:val="0"/>
      <w:marRight w:val="0"/>
      <w:marTop w:val="0"/>
      <w:marBottom w:val="0"/>
      <w:divBdr>
        <w:top w:val="none" w:sz="0" w:space="0" w:color="auto"/>
        <w:left w:val="none" w:sz="0" w:space="0" w:color="auto"/>
        <w:bottom w:val="none" w:sz="0" w:space="0" w:color="auto"/>
        <w:right w:val="none" w:sz="0" w:space="0" w:color="auto"/>
      </w:divBdr>
    </w:div>
    <w:div w:id="2031567595">
      <w:bodyDiv w:val="1"/>
      <w:marLeft w:val="0"/>
      <w:marRight w:val="0"/>
      <w:marTop w:val="0"/>
      <w:marBottom w:val="0"/>
      <w:divBdr>
        <w:top w:val="none" w:sz="0" w:space="0" w:color="auto"/>
        <w:left w:val="none" w:sz="0" w:space="0" w:color="auto"/>
        <w:bottom w:val="none" w:sz="0" w:space="0" w:color="auto"/>
        <w:right w:val="none" w:sz="0" w:space="0" w:color="auto"/>
      </w:divBdr>
      <w:divsChild>
        <w:div w:id="1292711637">
          <w:marLeft w:val="0"/>
          <w:marRight w:val="0"/>
          <w:marTop w:val="0"/>
          <w:marBottom w:val="0"/>
          <w:divBdr>
            <w:top w:val="none" w:sz="0" w:space="0" w:color="auto"/>
            <w:left w:val="none" w:sz="0" w:space="0" w:color="auto"/>
            <w:bottom w:val="none" w:sz="0" w:space="0" w:color="auto"/>
            <w:right w:val="none" w:sz="0" w:space="0" w:color="auto"/>
          </w:divBdr>
          <w:divsChild>
            <w:div w:id="1867324009">
              <w:marLeft w:val="0"/>
              <w:marRight w:val="0"/>
              <w:marTop w:val="0"/>
              <w:marBottom w:val="0"/>
              <w:divBdr>
                <w:top w:val="none" w:sz="0" w:space="0" w:color="auto"/>
                <w:left w:val="none" w:sz="0" w:space="0" w:color="auto"/>
                <w:bottom w:val="none" w:sz="0" w:space="0" w:color="auto"/>
                <w:right w:val="none" w:sz="0" w:space="0" w:color="auto"/>
              </w:divBdr>
              <w:divsChild>
                <w:div w:id="1646817137">
                  <w:marLeft w:val="0"/>
                  <w:marRight w:val="150"/>
                  <w:marTop w:val="0"/>
                  <w:marBottom w:val="0"/>
                  <w:divBdr>
                    <w:top w:val="none" w:sz="0" w:space="0" w:color="auto"/>
                    <w:left w:val="none" w:sz="0" w:space="0" w:color="auto"/>
                    <w:bottom w:val="none" w:sz="0" w:space="0" w:color="auto"/>
                    <w:right w:val="none" w:sz="0" w:space="0" w:color="auto"/>
                  </w:divBdr>
                </w:div>
                <w:div w:id="17459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88470">
          <w:marLeft w:val="0"/>
          <w:marRight w:val="0"/>
          <w:marTop w:val="0"/>
          <w:marBottom w:val="0"/>
          <w:divBdr>
            <w:top w:val="none" w:sz="0" w:space="0" w:color="auto"/>
            <w:left w:val="none" w:sz="0" w:space="0" w:color="auto"/>
            <w:bottom w:val="none" w:sz="0" w:space="0" w:color="auto"/>
            <w:right w:val="none" w:sz="0" w:space="0" w:color="auto"/>
          </w:divBdr>
          <w:divsChild>
            <w:div w:id="216673740">
              <w:marLeft w:val="0"/>
              <w:marRight w:val="0"/>
              <w:marTop w:val="0"/>
              <w:marBottom w:val="0"/>
              <w:divBdr>
                <w:top w:val="none" w:sz="0" w:space="0" w:color="auto"/>
                <w:left w:val="none" w:sz="0" w:space="0" w:color="auto"/>
                <w:bottom w:val="none" w:sz="0" w:space="0" w:color="auto"/>
                <w:right w:val="none" w:sz="0" w:space="0" w:color="auto"/>
              </w:divBdr>
              <w:divsChild>
                <w:div w:id="703336559">
                  <w:marLeft w:val="0"/>
                  <w:marRight w:val="150"/>
                  <w:marTop w:val="0"/>
                  <w:marBottom w:val="0"/>
                  <w:divBdr>
                    <w:top w:val="none" w:sz="0" w:space="0" w:color="auto"/>
                    <w:left w:val="none" w:sz="0" w:space="0" w:color="auto"/>
                    <w:bottom w:val="none" w:sz="0" w:space="0" w:color="auto"/>
                    <w:right w:val="none" w:sz="0" w:space="0" w:color="auto"/>
                  </w:divBdr>
                </w:div>
                <w:div w:id="210457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249556">
          <w:marLeft w:val="0"/>
          <w:marRight w:val="0"/>
          <w:marTop w:val="0"/>
          <w:marBottom w:val="0"/>
          <w:divBdr>
            <w:top w:val="none" w:sz="0" w:space="0" w:color="auto"/>
            <w:left w:val="none" w:sz="0" w:space="0" w:color="auto"/>
            <w:bottom w:val="none" w:sz="0" w:space="0" w:color="auto"/>
            <w:right w:val="none" w:sz="0" w:space="0" w:color="auto"/>
          </w:divBdr>
          <w:divsChild>
            <w:div w:id="1685283837">
              <w:marLeft w:val="0"/>
              <w:marRight w:val="0"/>
              <w:marTop w:val="0"/>
              <w:marBottom w:val="0"/>
              <w:divBdr>
                <w:top w:val="none" w:sz="0" w:space="0" w:color="auto"/>
                <w:left w:val="none" w:sz="0" w:space="0" w:color="auto"/>
                <w:bottom w:val="none" w:sz="0" w:space="0" w:color="auto"/>
                <w:right w:val="none" w:sz="0" w:space="0" w:color="auto"/>
              </w:divBdr>
              <w:divsChild>
                <w:div w:id="2103992589">
                  <w:marLeft w:val="0"/>
                  <w:marRight w:val="150"/>
                  <w:marTop w:val="0"/>
                  <w:marBottom w:val="0"/>
                  <w:divBdr>
                    <w:top w:val="none" w:sz="0" w:space="0" w:color="auto"/>
                    <w:left w:val="none" w:sz="0" w:space="0" w:color="auto"/>
                    <w:bottom w:val="none" w:sz="0" w:space="0" w:color="auto"/>
                    <w:right w:val="none" w:sz="0" w:space="0" w:color="auto"/>
                  </w:divBdr>
                </w:div>
                <w:div w:id="137874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589230">
          <w:marLeft w:val="0"/>
          <w:marRight w:val="0"/>
          <w:marTop w:val="0"/>
          <w:marBottom w:val="0"/>
          <w:divBdr>
            <w:top w:val="none" w:sz="0" w:space="0" w:color="auto"/>
            <w:left w:val="none" w:sz="0" w:space="0" w:color="auto"/>
            <w:bottom w:val="none" w:sz="0" w:space="0" w:color="auto"/>
            <w:right w:val="none" w:sz="0" w:space="0" w:color="auto"/>
          </w:divBdr>
          <w:divsChild>
            <w:div w:id="1198084111">
              <w:marLeft w:val="0"/>
              <w:marRight w:val="0"/>
              <w:marTop w:val="0"/>
              <w:marBottom w:val="0"/>
              <w:divBdr>
                <w:top w:val="none" w:sz="0" w:space="0" w:color="auto"/>
                <w:left w:val="none" w:sz="0" w:space="0" w:color="auto"/>
                <w:bottom w:val="none" w:sz="0" w:space="0" w:color="auto"/>
                <w:right w:val="none" w:sz="0" w:space="0" w:color="auto"/>
              </w:divBdr>
              <w:divsChild>
                <w:div w:id="1024134542">
                  <w:marLeft w:val="0"/>
                  <w:marRight w:val="150"/>
                  <w:marTop w:val="0"/>
                  <w:marBottom w:val="0"/>
                  <w:divBdr>
                    <w:top w:val="none" w:sz="0" w:space="0" w:color="auto"/>
                    <w:left w:val="none" w:sz="0" w:space="0" w:color="auto"/>
                    <w:bottom w:val="none" w:sz="0" w:space="0" w:color="auto"/>
                    <w:right w:val="none" w:sz="0" w:space="0" w:color="auto"/>
                  </w:divBdr>
                </w:div>
                <w:div w:id="205187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176471">
          <w:marLeft w:val="0"/>
          <w:marRight w:val="0"/>
          <w:marTop w:val="0"/>
          <w:marBottom w:val="0"/>
          <w:divBdr>
            <w:top w:val="none" w:sz="0" w:space="0" w:color="auto"/>
            <w:left w:val="none" w:sz="0" w:space="0" w:color="auto"/>
            <w:bottom w:val="none" w:sz="0" w:space="0" w:color="auto"/>
            <w:right w:val="none" w:sz="0" w:space="0" w:color="auto"/>
          </w:divBdr>
          <w:divsChild>
            <w:div w:id="1627201131">
              <w:marLeft w:val="0"/>
              <w:marRight w:val="0"/>
              <w:marTop w:val="0"/>
              <w:marBottom w:val="0"/>
              <w:divBdr>
                <w:top w:val="none" w:sz="0" w:space="0" w:color="auto"/>
                <w:left w:val="none" w:sz="0" w:space="0" w:color="auto"/>
                <w:bottom w:val="none" w:sz="0" w:space="0" w:color="auto"/>
                <w:right w:val="none" w:sz="0" w:space="0" w:color="auto"/>
              </w:divBdr>
              <w:divsChild>
                <w:div w:id="1482888069">
                  <w:marLeft w:val="0"/>
                  <w:marRight w:val="150"/>
                  <w:marTop w:val="0"/>
                  <w:marBottom w:val="0"/>
                  <w:divBdr>
                    <w:top w:val="none" w:sz="0" w:space="0" w:color="auto"/>
                    <w:left w:val="none" w:sz="0" w:space="0" w:color="auto"/>
                    <w:bottom w:val="none" w:sz="0" w:space="0" w:color="auto"/>
                    <w:right w:val="none" w:sz="0" w:space="0" w:color="auto"/>
                  </w:divBdr>
                </w:div>
                <w:div w:id="14997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152361">
          <w:marLeft w:val="0"/>
          <w:marRight w:val="0"/>
          <w:marTop w:val="0"/>
          <w:marBottom w:val="0"/>
          <w:divBdr>
            <w:top w:val="none" w:sz="0" w:space="0" w:color="auto"/>
            <w:left w:val="none" w:sz="0" w:space="0" w:color="auto"/>
            <w:bottom w:val="none" w:sz="0" w:space="0" w:color="auto"/>
            <w:right w:val="none" w:sz="0" w:space="0" w:color="auto"/>
          </w:divBdr>
          <w:divsChild>
            <w:div w:id="2014337836">
              <w:marLeft w:val="0"/>
              <w:marRight w:val="0"/>
              <w:marTop w:val="0"/>
              <w:marBottom w:val="0"/>
              <w:divBdr>
                <w:top w:val="none" w:sz="0" w:space="0" w:color="auto"/>
                <w:left w:val="none" w:sz="0" w:space="0" w:color="auto"/>
                <w:bottom w:val="none" w:sz="0" w:space="0" w:color="auto"/>
                <w:right w:val="none" w:sz="0" w:space="0" w:color="auto"/>
              </w:divBdr>
              <w:divsChild>
                <w:div w:id="794831638">
                  <w:marLeft w:val="0"/>
                  <w:marRight w:val="150"/>
                  <w:marTop w:val="0"/>
                  <w:marBottom w:val="0"/>
                  <w:divBdr>
                    <w:top w:val="none" w:sz="0" w:space="0" w:color="auto"/>
                    <w:left w:val="none" w:sz="0" w:space="0" w:color="auto"/>
                    <w:bottom w:val="none" w:sz="0" w:space="0" w:color="auto"/>
                    <w:right w:val="none" w:sz="0" w:space="0" w:color="auto"/>
                  </w:divBdr>
                </w:div>
                <w:div w:id="213860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687384">
          <w:marLeft w:val="0"/>
          <w:marRight w:val="0"/>
          <w:marTop w:val="0"/>
          <w:marBottom w:val="0"/>
          <w:divBdr>
            <w:top w:val="none" w:sz="0" w:space="0" w:color="auto"/>
            <w:left w:val="none" w:sz="0" w:space="0" w:color="auto"/>
            <w:bottom w:val="none" w:sz="0" w:space="0" w:color="auto"/>
            <w:right w:val="none" w:sz="0" w:space="0" w:color="auto"/>
          </w:divBdr>
          <w:divsChild>
            <w:div w:id="681123869">
              <w:marLeft w:val="0"/>
              <w:marRight w:val="0"/>
              <w:marTop w:val="0"/>
              <w:marBottom w:val="0"/>
              <w:divBdr>
                <w:top w:val="none" w:sz="0" w:space="0" w:color="auto"/>
                <w:left w:val="none" w:sz="0" w:space="0" w:color="auto"/>
                <w:bottom w:val="none" w:sz="0" w:space="0" w:color="auto"/>
                <w:right w:val="none" w:sz="0" w:space="0" w:color="auto"/>
              </w:divBdr>
              <w:divsChild>
                <w:div w:id="1408380684">
                  <w:marLeft w:val="0"/>
                  <w:marRight w:val="150"/>
                  <w:marTop w:val="0"/>
                  <w:marBottom w:val="0"/>
                  <w:divBdr>
                    <w:top w:val="none" w:sz="0" w:space="0" w:color="auto"/>
                    <w:left w:val="none" w:sz="0" w:space="0" w:color="auto"/>
                    <w:bottom w:val="none" w:sz="0" w:space="0" w:color="auto"/>
                    <w:right w:val="none" w:sz="0" w:space="0" w:color="auto"/>
                  </w:divBdr>
                </w:div>
                <w:div w:id="204061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464371">
          <w:marLeft w:val="0"/>
          <w:marRight w:val="0"/>
          <w:marTop w:val="0"/>
          <w:marBottom w:val="0"/>
          <w:divBdr>
            <w:top w:val="none" w:sz="0" w:space="0" w:color="auto"/>
            <w:left w:val="none" w:sz="0" w:space="0" w:color="auto"/>
            <w:bottom w:val="none" w:sz="0" w:space="0" w:color="auto"/>
            <w:right w:val="none" w:sz="0" w:space="0" w:color="auto"/>
          </w:divBdr>
          <w:divsChild>
            <w:div w:id="1975137014">
              <w:marLeft w:val="0"/>
              <w:marRight w:val="0"/>
              <w:marTop w:val="0"/>
              <w:marBottom w:val="0"/>
              <w:divBdr>
                <w:top w:val="none" w:sz="0" w:space="0" w:color="auto"/>
                <w:left w:val="none" w:sz="0" w:space="0" w:color="auto"/>
                <w:bottom w:val="none" w:sz="0" w:space="0" w:color="auto"/>
                <w:right w:val="none" w:sz="0" w:space="0" w:color="auto"/>
              </w:divBdr>
              <w:divsChild>
                <w:div w:id="1053847233">
                  <w:marLeft w:val="0"/>
                  <w:marRight w:val="150"/>
                  <w:marTop w:val="0"/>
                  <w:marBottom w:val="0"/>
                  <w:divBdr>
                    <w:top w:val="none" w:sz="0" w:space="0" w:color="auto"/>
                    <w:left w:val="none" w:sz="0" w:space="0" w:color="auto"/>
                    <w:bottom w:val="none" w:sz="0" w:space="0" w:color="auto"/>
                    <w:right w:val="none" w:sz="0" w:space="0" w:color="auto"/>
                  </w:divBdr>
                </w:div>
                <w:div w:id="27540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719354">
          <w:marLeft w:val="0"/>
          <w:marRight w:val="0"/>
          <w:marTop w:val="0"/>
          <w:marBottom w:val="0"/>
          <w:divBdr>
            <w:top w:val="none" w:sz="0" w:space="0" w:color="auto"/>
            <w:left w:val="none" w:sz="0" w:space="0" w:color="auto"/>
            <w:bottom w:val="none" w:sz="0" w:space="0" w:color="auto"/>
            <w:right w:val="none" w:sz="0" w:space="0" w:color="auto"/>
          </w:divBdr>
          <w:divsChild>
            <w:div w:id="1756902004">
              <w:marLeft w:val="0"/>
              <w:marRight w:val="0"/>
              <w:marTop w:val="0"/>
              <w:marBottom w:val="0"/>
              <w:divBdr>
                <w:top w:val="none" w:sz="0" w:space="0" w:color="auto"/>
                <w:left w:val="none" w:sz="0" w:space="0" w:color="auto"/>
                <w:bottom w:val="none" w:sz="0" w:space="0" w:color="auto"/>
                <w:right w:val="none" w:sz="0" w:space="0" w:color="auto"/>
              </w:divBdr>
              <w:divsChild>
                <w:div w:id="2097630583">
                  <w:marLeft w:val="0"/>
                  <w:marRight w:val="0"/>
                  <w:marTop w:val="0"/>
                  <w:marBottom w:val="0"/>
                  <w:divBdr>
                    <w:top w:val="none" w:sz="0" w:space="0" w:color="auto"/>
                    <w:left w:val="none" w:sz="0" w:space="0" w:color="auto"/>
                    <w:bottom w:val="none" w:sz="0" w:space="0" w:color="auto"/>
                    <w:right w:val="none" w:sz="0" w:space="0" w:color="auto"/>
                  </w:divBdr>
                  <w:divsChild>
                    <w:div w:id="2027096272">
                      <w:marLeft w:val="0"/>
                      <w:marRight w:val="150"/>
                      <w:marTop w:val="0"/>
                      <w:marBottom w:val="0"/>
                      <w:divBdr>
                        <w:top w:val="none" w:sz="0" w:space="0" w:color="auto"/>
                        <w:left w:val="none" w:sz="0" w:space="0" w:color="auto"/>
                        <w:bottom w:val="none" w:sz="0" w:space="0" w:color="auto"/>
                        <w:right w:val="none" w:sz="0" w:space="0" w:color="auto"/>
                      </w:divBdr>
                    </w:div>
                    <w:div w:id="595676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5753">
          <w:marLeft w:val="0"/>
          <w:marRight w:val="0"/>
          <w:marTop w:val="0"/>
          <w:marBottom w:val="0"/>
          <w:divBdr>
            <w:top w:val="none" w:sz="0" w:space="0" w:color="auto"/>
            <w:left w:val="none" w:sz="0" w:space="0" w:color="auto"/>
            <w:bottom w:val="none" w:sz="0" w:space="0" w:color="auto"/>
            <w:right w:val="none" w:sz="0" w:space="0" w:color="auto"/>
          </w:divBdr>
          <w:divsChild>
            <w:div w:id="1971743595">
              <w:marLeft w:val="0"/>
              <w:marRight w:val="0"/>
              <w:marTop w:val="0"/>
              <w:marBottom w:val="0"/>
              <w:divBdr>
                <w:top w:val="none" w:sz="0" w:space="0" w:color="auto"/>
                <w:left w:val="none" w:sz="0" w:space="0" w:color="auto"/>
                <w:bottom w:val="none" w:sz="0" w:space="0" w:color="auto"/>
                <w:right w:val="none" w:sz="0" w:space="0" w:color="auto"/>
              </w:divBdr>
              <w:divsChild>
                <w:div w:id="1081491026">
                  <w:marLeft w:val="0"/>
                  <w:marRight w:val="0"/>
                  <w:marTop w:val="0"/>
                  <w:marBottom w:val="0"/>
                  <w:divBdr>
                    <w:top w:val="none" w:sz="0" w:space="0" w:color="auto"/>
                    <w:left w:val="none" w:sz="0" w:space="0" w:color="auto"/>
                    <w:bottom w:val="none" w:sz="0" w:space="0" w:color="auto"/>
                    <w:right w:val="none" w:sz="0" w:space="0" w:color="auto"/>
                  </w:divBdr>
                  <w:divsChild>
                    <w:div w:id="546767884">
                      <w:marLeft w:val="0"/>
                      <w:marRight w:val="150"/>
                      <w:marTop w:val="0"/>
                      <w:marBottom w:val="0"/>
                      <w:divBdr>
                        <w:top w:val="none" w:sz="0" w:space="0" w:color="auto"/>
                        <w:left w:val="none" w:sz="0" w:space="0" w:color="auto"/>
                        <w:bottom w:val="none" w:sz="0" w:space="0" w:color="auto"/>
                        <w:right w:val="none" w:sz="0" w:space="0" w:color="auto"/>
                      </w:divBdr>
                    </w:div>
                    <w:div w:id="14206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Level</a:t>
            </a:r>
            <a:r>
              <a:rPr lang="en-US" baseline="0"/>
              <a:t> of Difficulty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Very easy</c:v>
                </c:pt>
                <c:pt idx="1">
                  <c:v>Easy</c:v>
                </c:pt>
                <c:pt idx="2">
                  <c:v>Difficult</c:v>
                </c:pt>
                <c:pt idx="3">
                  <c:v>Extremely difficult</c:v>
                </c:pt>
              </c:strCache>
            </c:strRef>
          </c:cat>
          <c:val>
            <c:numRef>
              <c:f>Sheet1!$B$2:$B$5</c:f>
              <c:numCache>
                <c:formatCode>General</c:formatCode>
                <c:ptCount val="4"/>
                <c:pt idx="0">
                  <c:v>4</c:v>
                </c:pt>
                <c:pt idx="1">
                  <c:v>6</c:v>
                </c:pt>
                <c:pt idx="2">
                  <c:v>4</c:v>
                </c:pt>
                <c:pt idx="3">
                  <c:v>2</c:v>
                </c:pt>
              </c:numCache>
            </c:numRef>
          </c:val>
          <c:extLst>
            <c:ext xmlns:c16="http://schemas.microsoft.com/office/drawing/2014/chart" uri="{C3380CC4-5D6E-409C-BE32-E72D297353CC}">
              <c16:uniqueId val="{00000000-1E3C-4BE6-A3BB-DD294B02C509}"/>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Very easy</c:v>
                </c:pt>
                <c:pt idx="1">
                  <c:v>Easy</c:v>
                </c:pt>
                <c:pt idx="2">
                  <c:v>Difficult</c:v>
                </c:pt>
                <c:pt idx="3">
                  <c:v>Extremely difficult</c:v>
                </c:pt>
              </c:strCache>
            </c:strRef>
          </c:cat>
          <c:val>
            <c:numRef>
              <c:f>Sheet1!$C$2:$C$5</c:f>
              <c:numCache>
                <c:formatCode>General</c:formatCode>
                <c:ptCount val="4"/>
              </c:numCache>
            </c:numRef>
          </c:val>
          <c:extLst>
            <c:ext xmlns:c16="http://schemas.microsoft.com/office/drawing/2014/chart" uri="{C3380CC4-5D6E-409C-BE32-E72D297353CC}">
              <c16:uniqueId val="{00000001-1E3C-4BE6-A3BB-DD294B02C509}"/>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Very easy</c:v>
                </c:pt>
                <c:pt idx="1">
                  <c:v>Easy</c:v>
                </c:pt>
                <c:pt idx="2">
                  <c:v>Difficult</c:v>
                </c:pt>
                <c:pt idx="3">
                  <c:v>Extremely difficult</c:v>
                </c:pt>
              </c:strCache>
            </c:strRef>
          </c:cat>
          <c:val>
            <c:numRef>
              <c:f>Sheet1!$D$2:$D$5</c:f>
              <c:numCache>
                <c:formatCode>General</c:formatCode>
                <c:ptCount val="4"/>
              </c:numCache>
            </c:numRef>
          </c:val>
          <c:extLst>
            <c:ext xmlns:c16="http://schemas.microsoft.com/office/drawing/2014/chart" uri="{C3380CC4-5D6E-409C-BE32-E72D297353CC}">
              <c16:uniqueId val="{00000002-1E3C-4BE6-A3BB-DD294B02C509}"/>
            </c:ext>
          </c:extLst>
        </c:ser>
        <c:dLbls>
          <c:showLegendKey val="0"/>
          <c:showVal val="0"/>
          <c:showCatName val="0"/>
          <c:showSerName val="0"/>
          <c:showPercent val="0"/>
          <c:showBubbleSize val="0"/>
        </c:dLbls>
        <c:gapWidth val="219"/>
        <c:overlap val="-27"/>
        <c:axId val="1686470816"/>
        <c:axId val="1686486208"/>
      </c:barChart>
      <c:catAx>
        <c:axId val="168647081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6486208"/>
        <c:crosses val="autoZero"/>
        <c:auto val="1"/>
        <c:lblAlgn val="ctr"/>
        <c:lblOffset val="100"/>
        <c:noMultiLvlLbl val="0"/>
      </c:catAx>
      <c:valAx>
        <c:axId val="168648620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647081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 of</a:t>
            </a:r>
            <a:r>
              <a:rPr lang="en-US" baseline="0"/>
              <a:t> Times Using Moodle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1 time</c:v>
                </c:pt>
                <c:pt idx="1">
                  <c:v>5 times</c:v>
                </c:pt>
                <c:pt idx="2">
                  <c:v>10 to 15 minutes</c:v>
                </c:pt>
                <c:pt idx="3">
                  <c:v>More than 15 minutes</c:v>
                </c:pt>
              </c:strCache>
            </c:strRef>
          </c:cat>
          <c:val>
            <c:numRef>
              <c:f>Sheet1!$B$2:$B$5</c:f>
              <c:numCache>
                <c:formatCode>General</c:formatCode>
                <c:ptCount val="4"/>
                <c:pt idx="0">
                  <c:v>5</c:v>
                </c:pt>
                <c:pt idx="1">
                  <c:v>7</c:v>
                </c:pt>
                <c:pt idx="2">
                  <c:v>3</c:v>
                </c:pt>
                <c:pt idx="3">
                  <c:v>1</c:v>
                </c:pt>
              </c:numCache>
            </c:numRef>
          </c:val>
          <c:extLst>
            <c:ext xmlns:c16="http://schemas.microsoft.com/office/drawing/2014/chart" uri="{C3380CC4-5D6E-409C-BE32-E72D297353CC}">
              <c16:uniqueId val="{00000000-E7DE-47A9-A366-95A5F1870880}"/>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1 time</c:v>
                </c:pt>
                <c:pt idx="1">
                  <c:v>5 times</c:v>
                </c:pt>
                <c:pt idx="2">
                  <c:v>10 to 15 minutes</c:v>
                </c:pt>
                <c:pt idx="3">
                  <c:v>More than 15 minutes</c:v>
                </c:pt>
              </c:strCache>
            </c:strRef>
          </c:cat>
          <c:val>
            <c:numRef>
              <c:f>Sheet1!$C$2:$C$5</c:f>
              <c:numCache>
                <c:formatCode>General</c:formatCode>
                <c:ptCount val="4"/>
              </c:numCache>
            </c:numRef>
          </c:val>
          <c:extLst>
            <c:ext xmlns:c16="http://schemas.microsoft.com/office/drawing/2014/chart" uri="{C3380CC4-5D6E-409C-BE32-E72D297353CC}">
              <c16:uniqueId val="{00000001-E7DE-47A9-A366-95A5F1870880}"/>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1 time</c:v>
                </c:pt>
                <c:pt idx="1">
                  <c:v>5 times</c:v>
                </c:pt>
                <c:pt idx="2">
                  <c:v>10 to 15 minutes</c:v>
                </c:pt>
                <c:pt idx="3">
                  <c:v>More than 15 minutes</c:v>
                </c:pt>
              </c:strCache>
            </c:strRef>
          </c:cat>
          <c:val>
            <c:numRef>
              <c:f>Sheet1!$D$2:$D$5</c:f>
              <c:numCache>
                <c:formatCode>General</c:formatCode>
                <c:ptCount val="4"/>
              </c:numCache>
            </c:numRef>
          </c:val>
          <c:extLst>
            <c:ext xmlns:c16="http://schemas.microsoft.com/office/drawing/2014/chart" uri="{C3380CC4-5D6E-409C-BE32-E72D297353CC}">
              <c16:uniqueId val="{00000002-E7DE-47A9-A366-95A5F1870880}"/>
            </c:ext>
          </c:extLst>
        </c:ser>
        <c:dLbls>
          <c:showLegendKey val="0"/>
          <c:showVal val="0"/>
          <c:showCatName val="0"/>
          <c:showSerName val="0"/>
          <c:showPercent val="0"/>
          <c:showBubbleSize val="0"/>
        </c:dLbls>
        <c:gapWidth val="219"/>
        <c:overlap val="-27"/>
        <c:axId val="1622133360"/>
        <c:axId val="1622136688"/>
      </c:barChart>
      <c:catAx>
        <c:axId val="162213336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136688"/>
        <c:crosses val="autoZero"/>
        <c:auto val="1"/>
        <c:lblAlgn val="ctr"/>
        <c:lblOffset val="100"/>
        <c:noMultiLvlLbl val="0"/>
      </c:catAx>
      <c:valAx>
        <c:axId val="162213668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133360"/>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Ease</a:t>
            </a:r>
            <a:r>
              <a:rPr lang="en-US" baseline="0"/>
              <a:t> of Use with Devices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Ease of Use</c:v>
                </c:pt>
              </c:strCache>
            </c:strRef>
          </c:tx>
          <c:spPr>
            <a:solidFill>
              <a:schemeClr val="accent1"/>
            </a:solidFill>
            <a:ln>
              <a:noFill/>
            </a:ln>
            <a:effectLst/>
          </c:spPr>
          <c:invertIfNegative val="0"/>
          <c:cat>
            <c:strRef>
              <c:f>Sheet1!$A$2:$A$5</c:f>
              <c:strCache>
                <c:ptCount val="3"/>
                <c:pt idx="0">
                  <c:v>Phone</c:v>
                </c:pt>
                <c:pt idx="1">
                  <c:v>Tablet</c:v>
                </c:pt>
                <c:pt idx="2">
                  <c:v>Laptop</c:v>
                </c:pt>
              </c:strCache>
            </c:strRef>
          </c:cat>
          <c:val>
            <c:numRef>
              <c:f>Sheet1!$B$2:$B$5</c:f>
              <c:numCache>
                <c:formatCode>General</c:formatCode>
                <c:ptCount val="4"/>
                <c:pt idx="0">
                  <c:v>3</c:v>
                </c:pt>
                <c:pt idx="1">
                  <c:v>5</c:v>
                </c:pt>
                <c:pt idx="2">
                  <c:v>8</c:v>
                </c:pt>
              </c:numCache>
            </c:numRef>
          </c:val>
          <c:extLst>
            <c:ext xmlns:c16="http://schemas.microsoft.com/office/drawing/2014/chart" uri="{C3380CC4-5D6E-409C-BE32-E72D297353CC}">
              <c16:uniqueId val="{00000000-4279-47F6-906C-707BC1525215}"/>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3"/>
                <c:pt idx="0">
                  <c:v>Phone</c:v>
                </c:pt>
                <c:pt idx="1">
                  <c:v>Tablet</c:v>
                </c:pt>
                <c:pt idx="2">
                  <c:v>Laptop</c:v>
                </c:pt>
              </c:strCache>
            </c:strRef>
          </c:cat>
          <c:val>
            <c:numRef>
              <c:f>Sheet1!$C$2:$C$5</c:f>
              <c:numCache>
                <c:formatCode>General</c:formatCode>
                <c:ptCount val="4"/>
              </c:numCache>
            </c:numRef>
          </c:val>
          <c:extLst>
            <c:ext xmlns:c16="http://schemas.microsoft.com/office/drawing/2014/chart" uri="{C3380CC4-5D6E-409C-BE32-E72D297353CC}">
              <c16:uniqueId val="{00000001-4279-47F6-906C-707BC1525215}"/>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3"/>
                <c:pt idx="0">
                  <c:v>Phone</c:v>
                </c:pt>
                <c:pt idx="1">
                  <c:v>Tablet</c:v>
                </c:pt>
                <c:pt idx="2">
                  <c:v>Laptop</c:v>
                </c:pt>
              </c:strCache>
            </c:strRef>
          </c:cat>
          <c:val>
            <c:numRef>
              <c:f>Sheet1!$D$2:$D$5</c:f>
              <c:numCache>
                <c:formatCode>General</c:formatCode>
                <c:ptCount val="4"/>
              </c:numCache>
            </c:numRef>
          </c:val>
          <c:extLst>
            <c:ext xmlns:c16="http://schemas.microsoft.com/office/drawing/2014/chart" uri="{C3380CC4-5D6E-409C-BE32-E72D297353CC}">
              <c16:uniqueId val="{00000002-4279-47F6-906C-707BC1525215}"/>
            </c:ext>
          </c:extLst>
        </c:ser>
        <c:dLbls>
          <c:showLegendKey val="0"/>
          <c:showVal val="0"/>
          <c:showCatName val="0"/>
          <c:showSerName val="0"/>
          <c:showPercent val="0"/>
          <c:showBubbleSize val="0"/>
        </c:dLbls>
        <c:gapWidth val="219"/>
        <c:overlap val="-27"/>
        <c:axId val="1622807088"/>
        <c:axId val="1622807920"/>
      </c:barChart>
      <c:catAx>
        <c:axId val="1622807088"/>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807920"/>
        <c:crosses val="autoZero"/>
        <c:auto val="1"/>
        <c:lblAlgn val="ctr"/>
        <c:lblOffset val="100"/>
        <c:noMultiLvlLbl val="0"/>
      </c:catAx>
      <c:valAx>
        <c:axId val="162280792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2807088"/>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Satisfaction</a:t>
            </a:r>
            <a:r>
              <a:rPr lang="en-US" baseline="0"/>
              <a:t> with Moodle Support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No. of students</c:v>
                </c:pt>
              </c:strCache>
            </c:strRef>
          </c:tx>
          <c:spPr>
            <a:solidFill>
              <a:schemeClr val="accent1"/>
            </a:solidFill>
            <a:ln>
              <a:noFill/>
            </a:ln>
            <a:effectLst/>
          </c:spPr>
          <c:invertIfNegative val="0"/>
          <c:cat>
            <c:numRef>
              <c:f>Sheet1!$A$2:$A$5</c:f>
              <c:numCache>
                <c:formatCode>General</c:formatCode>
                <c:ptCount val="4"/>
                <c:pt idx="0">
                  <c:v>4</c:v>
                </c:pt>
                <c:pt idx="1">
                  <c:v>5</c:v>
                </c:pt>
                <c:pt idx="2">
                  <c:v>6</c:v>
                </c:pt>
                <c:pt idx="3">
                  <c:v>8</c:v>
                </c:pt>
              </c:numCache>
            </c:numRef>
          </c:cat>
          <c:val>
            <c:numRef>
              <c:f>Sheet1!$B$2:$B$5</c:f>
              <c:numCache>
                <c:formatCode>General</c:formatCode>
                <c:ptCount val="4"/>
                <c:pt idx="0">
                  <c:v>5</c:v>
                </c:pt>
                <c:pt idx="1">
                  <c:v>3</c:v>
                </c:pt>
                <c:pt idx="2">
                  <c:v>7</c:v>
                </c:pt>
                <c:pt idx="3">
                  <c:v>1</c:v>
                </c:pt>
              </c:numCache>
            </c:numRef>
          </c:val>
          <c:extLst>
            <c:ext xmlns:c16="http://schemas.microsoft.com/office/drawing/2014/chart" uri="{C3380CC4-5D6E-409C-BE32-E72D297353CC}">
              <c16:uniqueId val="{00000000-E76F-4527-8E00-011B47499CC5}"/>
            </c:ext>
          </c:extLst>
        </c:ser>
        <c:ser>
          <c:idx val="1"/>
          <c:order val="1"/>
          <c:tx>
            <c:strRef>
              <c:f>Sheet1!$C$1</c:f>
              <c:strCache>
                <c:ptCount val="1"/>
                <c:pt idx="0">
                  <c:v>Column1</c:v>
                </c:pt>
              </c:strCache>
            </c:strRef>
          </c:tx>
          <c:spPr>
            <a:solidFill>
              <a:schemeClr val="accent2"/>
            </a:solidFill>
            <a:ln>
              <a:noFill/>
            </a:ln>
            <a:effectLst/>
          </c:spPr>
          <c:invertIfNegative val="0"/>
          <c:cat>
            <c:numRef>
              <c:f>Sheet1!$A$2:$A$5</c:f>
              <c:numCache>
                <c:formatCode>General</c:formatCode>
                <c:ptCount val="4"/>
                <c:pt idx="0">
                  <c:v>4</c:v>
                </c:pt>
                <c:pt idx="1">
                  <c:v>5</c:v>
                </c:pt>
                <c:pt idx="2">
                  <c:v>6</c:v>
                </c:pt>
                <c:pt idx="3">
                  <c:v>8</c:v>
                </c:pt>
              </c:numCache>
            </c:numRef>
          </c:cat>
          <c:val>
            <c:numRef>
              <c:f>Sheet1!$C$2:$C$5</c:f>
              <c:numCache>
                <c:formatCode>General</c:formatCode>
                <c:ptCount val="4"/>
              </c:numCache>
            </c:numRef>
          </c:val>
          <c:extLst>
            <c:ext xmlns:c16="http://schemas.microsoft.com/office/drawing/2014/chart" uri="{C3380CC4-5D6E-409C-BE32-E72D297353CC}">
              <c16:uniqueId val="{00000001-E76F-4527-8E00-011B47499CC5}"/>
            </c:ext>
          </c:extLst>
        </c:ser>
        <c:ser>
          <c:idx val="2"/>
          <c:order val="2"/>
          <c:tx>
            <c:strRef>
              <c:f>Sheet1!$D$1</c:f>
              <c:strCache>
                <c:ptCount val="1"/>
                <c:pt idx="0">
                  <c:v>Column2</c:v>
                </c:pt>
              </c:strCache>
            </c:strRef>
          </c:tx>
          <c:spPr>
            <a:solidFill>
              <a:schemeClr val="accent3"/>
            </a:solidFill>
            <a:ln>
              <a:noFill/>
            </a:ln>
            <a:effectLst/>
          </c:spPr>
          <c:invertIfNegative val="0"/>
          <c:cat>
            <c:numRef>
              <c:f>Sheet1!$A$2:$A$5</c:f>
              <c:numCache>
                <c:formatCode>General</c:formatCode>
                <c:ptCount val="4"/>
                <c:pt idx="0">
                  <c:v>4</c:v>
                </c:pt>
                <c:pt idx="1">
                  <c:v>5</c:v>
                </c:pt>
                <c:pt idx="2">
                  <c:v>6</c:v>
                </c:pt>
                <c:pt idx="3">
                  <c:v>8</c:v>
                </c:pt>
              </c:numCache>
            </c:numRef>
          </c:cat>
          <c:val>
            <c:numRef>
              <c:f>Sheet1!$D$2:$D$5</c:f>
              <c:numCache>
                <c:formatCode>General</c:formatCode>
                <c:ptCount val="4"/>
              </c:numCache>
            </c:numRef>
          </c:val>
          <c:extLst>
            <c:ext xmlns:c16="http://schemas.microsoft.com/office/drawing/2014/chart" uri="{C3380CC4-5D6E-409C-BE32-E72D297353CC}">
              <c16:uniqueId val="{00000002-E76F-4527-8E00-011B47499CC5}"/>
            </c:ext>
          </c:extLst>
        </c:ser>
        <c:dLbls>
          <c:showLegendKey val="0"/>
          <c:showVal val="0"/>
          <c:showCatName val="0"/>
          <c:showSerName val="0"/>
          <c:showPercent val="0"/>
          <c:showBubbleSize val="0"/>
        </c:dLbls>
        <c:gapWidth val="219"/>
        <c:overlap val="-27"/>
        <c:axId val="1482000816"/>
        <c:axId val="1482004144"/>
      </c:barChart>
      <c:catAx>
        <c:axId val="1482000816"/>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2004144"/>
        <c:crosses val="autoZero"/>
        <c:auto val="1"/>
        <c:lblAlgn val="ctr"/>
        <c:lblOffset val="100"/>
        <c:noMultiLvlLbl val="0"/>
      </c:catAx>
      <c:valAx>
        <c:axId val="1482004144"/>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200081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Level</a:t>
            </a:r>
            <a:r>
              <a:rPr lang="en-US" baseline="0"/>
              <a:t> of Satisfaction with Moodle Experience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Level of satisfaction</c:v>
                </c:pt>
              </c:strCache>
            </c:strRef>
          </c:tx>
          <c:spPr>
            <a:solidFill>
              <a:schemeClr val="accent1"/>
            </a:solidFill>
            <a:ln>
              <a:noFill/>
            </a:ln>
            <a:effectLst/>
          </c:spPr>
          <c:invertIfNegative val="0"/>
          <c:cat>
            <c:strRef>
              <c:f>Sheet1!$A$2:$A$5</c:f>
              <c:strCache>
                <c:ptCount val="3"/>
                <c:pt idx="0">
                  <c:v>Very satisfied</c:v>
                </c:pt>
                <c:pt idx="1">
                  <c:v>Satisfied</c:v>
                </c:pt>
                <c:pt idx="2">
                  <c:v>Neither satisfied nor dissatisfied</c:v>
                </c:pt>
              </c:strCache>
            </c:strRef>
          </c:cat>
          <c:val>
            <c:numRef>
              <c:f>Sheet1!$B$2:$B$5</c:f>
              <c:numCache>
                <c:formatCode>General</c:formatCode>
                <c:ptCount val="4"/>
                <c:pt idx="0">
                  <c:v>3</c:v>
                </c:pt>
                <c:pt idx="1">
                  <c:v>6</c:v>
                </c:pt>
                <c:pt idx="2">
                  <c:v>7</c:v>
                </c:pt>
              </c:numCache>
            </c:numRef>
          </c:val>
          <c:extLst>
            <c:ext xmlns:c16="http://schemas.microsoft.com/office/drawing/2014/chart" uri="{C3380CC4-5D6E-409C-BE32-E72D297353CC}">
              <c16:uniqueId val="{00000000-92F2-42AC-B079-A96C0B17BE49}"/>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3"/>
                <c:pt idx="0">
                  <c:v>Very satisfied</c:v>
                </c:pt>
                <c:pt idx="1">
                  <c:v>Satisfied</c:v>
                </c:pt>
                <c:pt idx="2">
                  <c:v>Neither satisfied nor dissatisfied</c:v>
                </c:pt>
              </c:strCache>
            </c:strRef>
          </c:cat>
          <c:val>
            <c:numRef>
              <c:f>Sheet1!$C$2:$C$5</c:f>
              <c:numCache>
                <c:formatCode>General</c:formatCode>
                <c:ptCount val="4"/>
              </c:numCache>
            </c:numRef>
          </c:val>
          <c:extLst>
            <c:ext xmlns:c16="http://schemas.microsoft.com/office/drawing/2014/chart" uri="{C3380CC4-5D6E-409C-BE32-E72D297353CC}">
              <c16:uniqueId val="{00000001-92F2-42AC-B079-A96C0B17BE49}"/>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3"/>
                <c:pt idx="0">
                  <c:v>Very satisfied</c:v>
                </c:pt>
                <c:pt idx="1">
                  <c:v>Satisfied</c:v>
                </c:pt>
                <c:pt idx="2">
                  <c:v>Neither satisfied nor dissatisfied</c:v>
                </c:pt>
              </c:strCache>
            </c:strRef>
          </c:cat>
          <c:val>
            <c:numRef>
              <c:f>Sheet1!$D$2:$D$5</c:f>
              <c:numCache>
                <c:formatCode>General</c:formatCode>
                <c:ptCount val="4"/>
              </c:numCache>
            </c:numRef>
          </c:val>
          <c:extLst>
            <c:ext xmlns:c16="http://schemas.microsoft.com/office/drawing/2014/chart" uri="{C3380CC4-5D6E-409C-BE32-E72D297353CC}">
              <c16:uniqueId val="{00000002-92F2-42AC-B079-A96C0B17BE49}"/>
            </c:ext>
          </c:extLst>
        </c:ser>
        <c:dLbls>
          <c:showLegendKey val="0"/>
          <c:showVal val="0"/>
          <c:showCatName val="0"/>
          <c:showSerName val="0"/>
          <c:showPercent val="0"/>
          <c:showBubbleSize val="0"/>
        </c:dLbls>
        <c:gapWidth val="219"/>
        <c:overlap val="-27"/>
        <c:axId val="1737539040"/>
        <c:axId val="1737537376"/>
      </c:barChart>
      <c:catAx>
        <c:axId val="173753904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7537376"/>
        <c:crosses val="autoZero"/>
        <c:auto val="1"/>
        <c:lblAlgn val="ctr"/>
        <c:lblOffset val="100"/>
        <c:noMultiLvlLbl val="0"/>
      </c:catAx>
      <c:valAx>
        <c:axId val="1737537376"/>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7539040"/>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Cot19</b:Tag>
    <b:SourceType>Book</b:SourceType>
    <b:Guid>{F0CC8A42-D2F9-46E5-B4C8-5C599EC249D8}</b:Guid>
    <b:Title>The Studies Skill Handbook</b:Title>
    <b:Year>2019</b:Year>
    <b:Author>
      <b:Author>
        <b:NameList>
          <b:Person>
            <b:Last>Cottrell</b:Last>
            <b:First>Stella</b:First>
          </b:Person>
        </b:NameList>
      </b:Author>
    </b:Author>
    <b:City>Lonodn</b:City>
    <b:Publisher>Blumsbury Publishing PLC</b:Publisher>
    <b:Edition>5</b:Edition>
    <b:RefOrder>7</b:RefOrder>
  </b:Source>
  <b:Source>
    <b:Tag>Bra06</b:Tag>
    <b:SourceType>Book</b:SourceType>
    <b:Guid>{38CF5774-727B-4F83-9D34-5907A6C230F5}</b:Guid>
    <b:Title>Successful Presentation Skills </b:Title>
    <b:Year>2006</b:Year>
    <b:LCID>en-GB</b:LCID>
    <b:Author>
      <b:Author>
        <b:NameList>
          <b:Person>
            <b:Last>Bradbury</b:Last>
            <b:First>Andrew</b:First>
            <b:Middle>(Andrew J.)</b:Middle>
          </b:Person>
        </b:NameList>
      </b:Author>
    </b:Author>
    <b:City>London </b:City>
    <b:Publisher>Kogan page Ltd.</b:Publisher>
    <b:Edition>3rd Edition </b:Edition>
    <b:RefOrder>8</b:RefOrder>
  </b:Source>
  <b:Source>
    <b:Tag>Wil13</b:Tag>
    <b:SourceType>Book</b:SourceType>
    <b:Guid>{86F99ECB-9AC6-4EBE-871F-824E35530020}</b:Guid>
    <b:Title>Study Skills for Fundation Degrees</b:Title>
    <b:Year>04/01/2013</b:Year>
    <b:LCID>en-GB</b:LCID>
    <b:Author>
      <b:Author>
        <b:NameList>
          <b:Person>
            <b:Last>Wilson</b:Last>
            <b:First>Dorothy</b:First>
            <b:Middle>Bedford and Elizabeth</b:Middle>
          </b:Person>
        </b:NameList>
      </b:Author>
    </b:Author>
    <b:City>Abingdon, Oxfordshire </b:City>
    <b:Publisher>Routledge </b:Publisher>
    <b:Edition>Second Edition </b:Edition>
    <b:RefOrder>9</b:RefOrder>
  </b:Source>
  <b:Source>
    <b:Tag>Bai15</b:Tag>
    <b:SourceType>Book</b:SourceType>
    <b:Guid>{F4BAE26A-17DB-48FF-A1C2-6409FEE63DF8}</b:Guid>
    <b:LCID>en-GB</b:LCID>
    <b:Author>
      <b:Author>
        <b:NameList>
          <b:Person>
            <b:Last>Bailey</b:Last>
            <b:First>Stephen</b:First>
          </b:Person>
        </b:NameList>
      </b:Author>
    </b:Author>
    <b:Title>Academic Writing for international Students of Business</b:Title>
    <b:Year>2015</b:Year>
    <b:City>New York </b:City>
    <b:Publisher>Routledge</b:Publisher>
    <b:Edition>Second Edition</b:Edition>
    <b:RefOrder>10</b:RefOrder>
  </b:Source>
  <b:Source>
    <b:Tag>Gib98</b:Tag>
    <b:SourceType>Book</b:SourceType>
    <b:Guid>{814AAF0E-C6EB-4F1F-9B00-13C7BD00BF24}</b:Guid>
    <b:LCID>en-GB</b:LCID>
    <b:Author>
      <b:Author>
        <b:NameList>
          <b:Person>
            <b:Last>Gibbs</b:Last>
            <b:First>G.</b:First>
          </b:Person>
        </b:NameList>
      </b:Author>
    </b:Author>
    <b:Title>Learning by doing: A guide to teadhing and learning Methods. </b:Title>
    <b:Year>1998</b:Year>
    <b:City>Oxford</b:City>
    <b:Publisher>Oxford Books </b:Publisher>
    <b:RefOrder>11</b:RefOrder>
  </b:Source>
  <b:Source>
    <b:Tag>Bri15</b:Tag>
    <b:SourceType>ElectronicSource</b:SourceType>
    <b:Guid>{9A92CD59-AF3B-4AA3-8C2C-79DE2F055A04}</b:Guid>
    <b:Author>
      <b:Author>
        <b:NameList>
          <b:Person>
            <b:Last>Griffith</b:Last>
            <b:First>Brian</b:First>
          </b:Person>
        </b:NameList>
      </b:Author>
    </b:Author>
    <b:Title>Working in Teams: moving from high potential to high performan</b:Title>
    <b:City>Los Angeles California </b:City>
    <b:Publisher>SAGE</b:Publisher>
    <b:Year>2015</b:Year>
    <b:RefOrder>2</b:RefOrder>
  </b:Source>
  <b:Source>
    <b:Tag>Kel19</b:Tag>
    <b:SourceType>ElectronicSource</b:SourceType>
    <b:Guid>{C5400205-5A0B-4F5C-9CEC-04BEF399B5F8}</b:Guid>
    <b:Author>
      <b:Author>
        <b:NameList>
          <b:Person>
            <b:Last>Quintanilla</b:Last>
            <b:First>Kelly</b:First>
          </b:Person>
        </b:NameList>
      </b:Author>
    </b:Author>
    <b:Title>Business and Profecional Comunication KEYS for workplace excellence </b:Title>
    <b:City>Los Angeles</b:City>
    <b:Publisher>SAGE</b:Publisher>
    <b:Year>20119</b:Year>
    <b:RefOrder>3</b:RefOrder>
  </b:Source>
  <b:Source>
    <b:Tag>Jud18</b:Tag>
    <b:SourceType>ElectronicSource</b:SourceType>
    <b:Guid>{48F2956A-94E9-46A1-B3D4-D176B0F8FEDD}</b:Guid>
    <b:Author>
      <b:Author>
        <b:NameList>
          <b:Person>
            <b:Last>Bell</b:Last>
            <b:First>Judith</b:First>
          </b:Person>
        </b:NameList>
      </b:Author>
    </b:Author>
    <b:Title>Doing your reserch project: a guide for first-time reserchers</b:Title>
    <b:City>London</b:City>
    <b:Publisher>Open University Press McGraw-Hill Education</b:Publisher>
    <b:Year>2018</b:Year>
    <b:RefOrder>4</b:RefOrder>
  </b:Source>
  <b:Source>
    <b:Tag>Ree18</b:Tag>
    <b:SourceType>ElectronicSource</b:SourceType>
    <b:Guid>{BC58C659-2385-4C10-9F4E-0CEBA7655B81}</b:Guid>
    <b:Author>
      <b:Author>
        <b:NameList>
          <b:Person>
            <b:Last>Reedy</b:Last>
            <b:First>Katharine,</b:First>
            <b:Middle>Parker, Jo</b:Middle>
          </b:Person>
        </b:NameList>
      </b:Author>
    </b:Author>
    <b:Title>Digital Literacy Unpacked</b:Title>
    <b:City>London</b:City>
    <b:Publisher>Facet</b:Publisher>
    <b:Year>2018</b:Year>
    <b:RefOrder>6</b:RefOrder>
  </b:Source>
  <b:Source>
    <b:Tag>Cat09</b:Tag>
    <b:SourceType>ElectronicSource</b:SourceType>
    <b:Guid>{179FFF34-8112-438D-9502-25C0E38E2C5A}</b:Guid>
    <b:Author>
      <b:Author>
        <b:NameList>
          <b:Person>
            <b:Last>Dawson</b:Last>
            <b:First>Catherine</b:First>
          </b:Person>
        </b:NameList>
      </b:Author>
    </b:Author>
    <b:Title>Introduction to Research Methods</b:Title>
    <b:City>New York</b:City>
    <b:Publisher>Constable &amp; Robinson</b:Publisher>
    <b:Year>2009</b:Year>
    <b:RefOrder>5</b:RefOrder>
  </b:Source>
  <b:Source>
    <b:Tag>Mar16</b:Tag>
    <b:SourceType>ElectronicSource</b:SourceType>
    <b:Guid>{93531905-1420-4FB0-A1E9-C9E57435E363}</b:Guid>
    <b:Author>
      <b:Author>
        <b:NameList>
          <b:Person>
            <b:Last>Barnes</b:Last>
            <b:First>Mark</b:First>
          </b:Person>
        </b:NameList>
      </b:Author>
    </b:Author>
    <b:Title>5 skills for the global learner : what everyone needs to navigate the digital world</b:Title>
    <b:City>Thousand Oaks </b:City>
    <b:Publisher>Corwin A SAGE Company</b:Publisher>
    <b:Year>2016</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160C25-E39E-4CCA-85E8-F18CFE881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2890</Words>
  <Characters>16478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2022-09-09T08:20:00Z</dcterms:created>
  <dcterms:modified xsi:type="dcterms:W3CDTF">2023-05-09T12:14:00Z</dcterms:modified>
</cp:coreProperties>
</file>