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7777777"/>
    <w:p w:rsidR="1A8C77B2" w:rsidRDefault="1A8C77B2" w14:paraId="6B04BC24" w14:textId="2D6B1542"/>
    <w:p w:rsidR="1A8C77B2" w:rsidP="1A8C77B2" w:rsidRDefault="1A8C77B2" w14:paraId="45118647" w14:textId="24160ECB">
      <w:pPr>
        <w:pStyle w:val="Title"/>
      </w:pPr>
    </w:p>
    <w:p w:rsidR="07B4E05B" w:rsidP="1A8C77B2" w:rsidRDefault="07B4E05B" w14:paraId="23FCA742" w14:textId="79A104C5">
      <w:pPr>
        <w:pStyle w:val="Title"/>
        <w:jc w:val="center"/>
      </w:pPr>
      <w:r w:rsidR="07B4E05B">
        <w:rPr/>
        <w:t>The Impact of Transformational and Transactional leadership styles on employee motivation and job satisfaction</w:t>
      </w:r>
      <w:r w:rsidR="510491CB">
        <w:rPr/>
        <w:t xml:space="preserve"> at </w:t>
      </w:r>
      <w:r w:rsidR="07B4E05B">
        <w:rPr/>
        <w:t>Sephora Cardiff</w:t>
      </w:r>
    </w:p>
    <w:p w:rsidR="1A8C77B2" w:rsidP="1A8C77B2" w:rsidRDefault="1A8C77B2" w14:paraId="7302ACE4" w14:textId="46E6BD4D">
      <w:pPr>
        <w:pStyle w:val="Normal"/>
      </w:pPr>
    </w:p>
    <w:p w:rsidR="07B4E05B" w:rsidP="1A8C77B2" w:rsidRDefault="07B4E05B" w14:paraId="71B28378" w14:textId="06EAFD96">
      <w:pPr>
        <w:pStyle w:val="Normal"/>
        <w:jc w:val="center"/>
      </w:pPr>
      <w:r w:rsidR="07B4E05B">
        <w:rPr/>
        <w:t>Rany Amin</w:t>
      </w:r>
    </w:p>
    <w:p w:rsidR="07B4E05B" w:rsidP="1A8C77B2" w:rsidRDefault="07B4E05B" w14:paraId="09B23B86" w14:textId="20ADC9FC">
      <w:pPr>
        <w:pStyle w:val="Normal"/>
        <w:jc w:val="center"/>
      </w:pPr>
      <w:r w:rsidR="07B4E05B">
        <w:rPr/>
        <w:t>Student ID: 2229877</w:t>
      </w:r>
    </w:p>
    <w:p w:rsidR="07B4E05B" w:rsidP="1A8C77B2" w:rsidRDefault="07B4E05B" w14:paraId="0C88FA8F" w14:textId="37154F53">
      <w:pPr>
        <w:pStyle w:val="Normal"/>
        <w:jc w:val="center"/>
      </w:pPr>
      <w:r w:rsidR="07B4E05B">
        <w:rPr/>
        <w:t xml:space="preserve">Submission: </w:t>
      </w:r>
      <w:r w:rsidR="0CD4DA6C">
        <w:rPr/>
        <w:t>28</w:t>
      </w:r>
      <w:r w:rsidRPr="1A8C77B2" w:rsidR="0CD4DA6C">
        <w:rPr>
          <w:vertAlign w:val="superscript"/>
        </w:rPr>
        <w:t>th</w:t>
      </w:r>
      <w:r w:rsidR="0CD4DA6C">
        <w:rPr/>
        <w:t xml:space="preserve"> February 2026</w:t>
      </w:r>
    </w:p>
    <w:p w:rsidR="0CD4DA6C" w:rsidP="1A8C77B2" w:rsidRDefault="0CD4DA6C" w14:paraId="7E08C565" w14:textId="2331B6C9">
      <w:pPr>
        <w:pStyle w:val="Normal"/>
        <w:jc w:val="center"/>
      </w:pPr>
      <w:r w:rsidR="0CD4DA6C">
        <w:rPr/>
        <w:t xml:space="preserve">Word Count: </w:t>
      </w:r>
      <w:r w:rsidR="2F231EAD">
        <w:rPr/>
        <w:t>147</w:t>
      </w:r>
      <w:r w:rsidR="772599B1">
        <w:rPr/>
        <w:t>4</w:t>
      </w:r>
    </w:p>
    <w:p w:rsidR="1A8C77B2" w:rsidP="1A8C77B2" w:rsidRDefault="1A8C77B2" w14:paraId="537A12A9" w14:textId="2D018D07">
      <w:pPr>
        <w:pStyle w:val="Normal"/>
        <w:jc w:val="center"/>
      </w:pPr>
    </w:p>
    <w:p w:rsidR="1A8C77B2" w:rsidRDefault="1A8C77B2" w14:paraId="0056AEC8" w14:textId="316304F4">
      <w:r>
        <w:br w:type="page"/>
      </w:r>
    </w:p>
    <w:sdt>
      <w:sdtPr>
        <w:id w:val="565408431"/>
        <w:docPartObj>
          <w:docPartGallery w:val="Table of Contents"/>
          <w:docPartUnique/>
        </w:docPartObj>
      </w:sdtPr>
      <w:sdtContent>
        <w:p w:rsidR="1A8C77B2" w:rsidP="791D0B69" w:rsidRDefault="1A8C77B2" w14:paraId="3D6E2100" w14:textId="1E8F21A6">
          <w:pPr>
            <w:pStyle w:val="TOC2"/>
            <w:tabs>
              <w:tab w:val="right" w:leader="dot" w:pos="9015"/>
            </w:tabs>
            <w:bidi w:val="0"/>
            <w:rPr>
              <w:rStyle w:val="Hyperlink"/>
            </w:rPr>
          </w:pPr>
          <w:r>
            <w:fldChar w:fldCharType="begin"/>
          </w:r>
          <w:r>
            <w:instrText xml:space="preserve">TOC \o "1-9" \z \u \h</w:instrText>
          </w:r>
          <w:r>
            <w:fldChar w:fldCharType="separate"/>
          </w:r>
          <w:hyperlink w:anchor="_Toc979244672">
            <w:r w:rsidRPr="791D0B69" w:rsidR="791D0B69">
              <w:rPr>
                <w:rStyle w:val="Hyperlink"/>
              </w:rPr>
              <w:t>Rationale for the study:</w:t>
            </w:r>
            <w:r>
              <w:tab/>
            </w:r>
            <w:r>
              <w:fldChar w:fldCharType="begin"/>
            </w:r>
            <w:r>
              <w:instrText xml:space="preserve">PAGEREF _Toc979244672 \h</w:instrText>
            </w:r>
            <w:r>
              <w:fldChar w:fldCharType="separate"/>
            </w:r>
            <w:r w:rsidRPr="791D0B69" w:rsidR="791D0B69">
              <w:rPr>
                <w:rStyle w:val="Hyperlink"/>
              </w:rPr>
              <w:t>2</w:t>
            </w:r>
            <w:r>
              <w:fldChar w:fldCharType="end"/>
            </w:r>
          </w:hyperlink>
        </w:p>
        <w:p w:rsidR="791D0B69" w:rsidP="791D0B69" w:rsidRDefault="791D0B69" w14:paraId="1D0DB3AE" w14:textId="5FCECAE0">
          <w:pPr>
            <w:pStyle w:val="TOC2"/>
            <w:tabs>
              <w:tab w:val="right" w:leader="dot" w:pos="9015"/>
            </w:tabs>
            <w:bidi w:val="0"/>
            <w:rPr>
              <w:rStyle w:val="Hyperlink"/>
            </w:rPr>
          </w:pPr>
          <w:hyperlink w:anchor="_Toc519221238">
            <w:r w:rsidRPr="791D0B69" w:rsidR="791D0B69">
              <w:rPr>
                <w:rStyle w:val="Hyperlink"/>
              </w:rPr>
              <w:t>Aim, Objectives, and Research Questions</w:t>
            </w:r>
            <w:r>
              <w:tab/>
            </w:r>
            <w:r>
              <w:fldChar w:fldCharType="begin"/>
            </w:r>
            <w:r>
              <w:instrText xml:space="preserve">PAGEREF _Toc519221238 \h</w:instrText>
            </w:r>
            <w:r>
              <w:fldChar w:fldCharType="separate"/>
            </w:r>
            <w:r w:rsidRPr="791D0B69" w:rsidR="791D0B69">
              <w:rPr>
                <w:rStyle w:val="Hyperlink"/>
              </w:rPr>
              <w:t>3</w:t>
            </w:r>
            <w:r>
              <w:fldChar w:fldCharType="end"/>
            </w:r>
          </w:hyperlink>
        </w:p>
        <w:p w:rsidR="791D0B69" w:rsidP="791D0B69" w:rsidRDefault="791D0B69" w14:paraId="7136374F" w14:textId="4FF3C653">
          <w:pPr>
            <w:pStyle w:val="TOC2"/>
            <w:tabs>
              <w:tab w:val="right" w:leader="dot" w:pos="9015"/>
            </w:tabs>
            <w:bidi w:val="0"/>
            <w:rPr>
              <w:rStyle w:val="Hyperlink"/>
            </w:rPr>
          </w:pPr>
          <w:hyperlink w:anchor="_Toc93426044">
            <w:r w:rsidRPr="791D0B69" w:rsidR="791D0B69">
              <w:rPr>
                <w:rStyle w:val="Hyperlink"/>
              </w:rPr>
              <w:t>Literature Relevant to the Research Question</w:t>
            </w:r>
            <w:r>
              <w:tab/>
            </w:r>
            <w:r>
              <w:fldChar w:fldCharType="begin"/>
            </w:r>
            <w:r>
              <w:instrText xml:space="preserve">PAGEREF _Toc93426044 \h</w:instrText>
            </w:r>
            <w:r>
              <w:fldChar w:fldCharType="separate"/>
            </w:r>
            <w:r w:rsidRPr="791D0B69" w:rsidR="791D0B69">
              <w:rPr>
                <w:rStyle w:val="Hyperlink"/>
              </w:rPr>
              <w:t>4</w:t>
            </w:r>
            <w:r>
              <w:fldChar w:fldCharType="end"/>
            </w:r>
          </w:hyperlink>
        </w:p>
        <w:p w:rsidR="791D0B69" w:rsidP="791D0B69" w:rsidRDefault="791D0B69" w14:paraId="3C89E6B8" w14:textId="74081260">
          <w:pPr>
            <w:pStyle w:val="TOC2"/>
            <w:tabs>
              <w:tab w:val="right" w:leader="dot" w:pos="9015"/>
            </w:tabs>
            <w:bidi w:val="0"/>
            <w:rPr>
              <w:rStyle w:val="Hyperlink"/>
            </w:rPr>
          </w:pPr>
          <w:hyperlink w:anchor="_Toc1893049371">
            <w:r w:rsidRPr="791D0B69" w:rsidR="791D0B69">
              <w:rPr>
                <w:rStyle w:val="Hyperlink"/>
              </w:rPr>
              <w:t>Proposed Methodology and Sampling Technique</w:t>
            </w:r>
            <w:r>
              <w:tab/>
            </w:r>
            <w:r>
              <w:fldChar w:fldCharType="begin"/>
            </w:r>
            <w:r>
              <w:instrText xml:space="preserve">PAGEREF _Toc1893049371 \h</w:instrText>
            </w:r>
            <w:r>
              <w:fldChar w:fldCharType="separate"/>
            </w:r>
            <w:r w:rsidRPr="791D0B69" w:rsidR="791D0B69">
              <w:rPr>
                <w:rStyle w:val="Hyperlink"/>
              </w:rPr>
              <w:t>6</w:t>
            </w:r>
            <w:r>
              <w:fldChar w:fldCharType="end"/>
            </w:r>
          </w:hyperlink>
        </w:p>
        <w:p w:rsidR="791D0B69" w:rsidP="791D0B69" w:rsidRDefault="791D0B69" w14:paraId="028C8424" w14:textId="48BAF171">
          <w:pPr>
            <w:pStyle w:val="TOC2"/>
            <w:tabs>
              <w:tab w:val="right" w:leader="dot" w:pos="9015"/>
            </w:tabs>
            <w:bidi w:val="0"/>
            <w:rPr>
              <w:rStyle w:val="Hyperlink"/>
            </w:rPr>
          </w:pPr>
          <w:hyperlink w:anchor="_Toc533175284">
            <w:r w:rsidRPr="791D0B69" w:rsidR="791D0B69">
              <w:rPr>
                <w:rStyle w:val="Hyperlink"/>
              </w:rPr>
              <w:t>Ethical Concerns, Reliability, and Validity</w:t>
            </w:r>
            <w:r>
              <w:tab/>
            </w:r>
            <w:r>
              <w:fldChar w:fldCharType="begin"/>
            </w:r>
            <w:r>
              <w:instrText xml:space="preserve">PAGEREF _Toc533175284 \h</w:instrText>
            </w:r>
            <w:r>
              <w:fldChar w:fldCharType="separate"/>
            </w:r>
            <w:r w:rsidRPr="791D0B69" w:rsidR="791D0B69">
              <w:rPr>
                <w:rStyle w:val="Hyperlink"/>
              </w:rPr>
              <w:t>7</w:t>
            </w:r>
            <w:r>
              <w:fldChar w:fldCharType="end"/>
            </w:r>
          </w:hyperlink>
        </w:p>
        <w:p w:rsidR="791D0B69" w:rsidP="791D0B69" w:rsidRDefault="791D0B69" w14:paraId="4906CBF6" w14:textId="19F6BAD3">
          <w:pPr>
            <w:pStyle w:val="TOC2"/>
            <w:tabs>
              <w:tab w:val="right" w:leader="dot" w:pos="9015"/>
            </w:tabs>
            <w:bidi w:val="0"/>
            <w:rPr>
              <w:rStyle w:val="Hyperlink"/>
            </w:rPr>
          </w:pPr>
          <w:hyperlink w:anchor="_Toc1696690765">
            <w:r w:rsidRPr="791D0B69" w:rsidR="791D0B69">
              <w:rPr>
                <w:rStyle w:val="Hyperlink"/>
              </w:rPr>
              <w:t>Gantt chart</w:t>
            </w:r>
            <w:r>
              <w:tab/>
            </w:r>
            <w:r>
              <w:fldChar w:fldCharType="begin"/>
            </w:r>
            <w:r>
              <w:instrText xml:space="preserve">PAGEREF _Toc1696690765 \h</w:instrText>
            </w:r>
            <w:r>
              <w:fldChar w:fldCharType="separate"/>
            </w:r>
            <w:r w:rsidRPr="791D0B69" w:rsidR="791D0B69">
              <w:rPr>
                <w:rStyle w:val="Hyperlink"/>
              </w:rPr>
              <w:t>8</w:t>
            </w:r>
            <w:r>
              <w:fldChar w:fldCharType="end"/>
            </w:r>
          </w:hyperlink>
        </w:p>
        <w:p w:rsidR="791D0B69" w:rsidP="791D0B69" w:rsidRDefault="791D0B69" w14:paraId="3C5F0FF5" w14:textId="7F6F6F28">
          <w:pPr>
            <w:pStyle w:val="TOC2"/>
            <w:tabs>
              <w:tab w:val="right" w:leader="dot" w:pos="9015"/>
            </w:tabs>
            <w:bidi w:val="0"/>
            <w:rPr>
              <w:rStyle w:val="Hyperlink"/>
            </w:rPr>
          </w:pPr>
          <w:hyperlink w:anchor="_Toc1255541239">
            <w:r w:rsidRPr="791D0B69" w:rsidR="791D0B69">
              <w:rPr>
                <w:rStyle w:val="Hyperlink"/>
              </w:rPr>
              <w:t>Reference List</w:t>
            </w:r>
            <w:r>
              <w:tab/>
            </w:r>
            <w:r>
              <w:fldChar w:fldCharType="begin"/>
            </w:r>
            <w:r>
              <w:instrText xml:space="preserve">PAGEREF _Toc1255541239 \h</w:instrText>
            </w:r>
            <w:r>
              <w:fldChar w:fldCharType="separate"/>
            </w:r>
            <w:r w:rsidRPr="791D0B69" w:rsidR="791D0B69">
              <w:rPr>
                <w:rStyle w:val="Hyperlink"/>
              </w:rPr>
              <w:t>9</w:t>
            </w:r>
            <w:r>
              <w:fldChar w:fldCharType="end"/>
            </w:r>
          </w:hyperlink>
        </w:p>
        <w:p w:rsidR="791D0B69" w:rsidP="791D0B69" w:rsidRDefault="791D0B69" w14:paraId="506A68FD" w14:textId="307FA19D">
          <w:pPr>
            <w:pStyle w:val="TOC2"/>
            <w:tabs>
              <w:tab w:val="right" w:leader="dot" w:pos="9015"/>
            </w:tabs>
            <w:bidi w:val="0"/>
            <w:rPr>
              <w:rStyle w:val="Hyperlink"/>
            </w:rPr>
          </w:pPr>
          <w:hyperlink w:anchor="_Toc751476546">
            <w:r w:rsidRPr="791D0B69" w:rsidR="791D0B69">
              <w:rPr>
                <w:rStyle w:val="Hyperlink"/>
              </w:rPr>
              <w:t>Appendix</w:t>
            </w:r>
            <w:r>
              <w:tab/>
            </w:r>
            <w:r>
              <w:fldChar w:fldCharType="begin"/>
            </w:r>
            <w:r>
              <w:instrText xml:space="preserve">PAGEREF _Toc751476546 \h</w:instrText>
            </w:r>
            <w:r>
              <w:fldChar w:fldCharType="separate"/>
            </w:r>
            <w:r w:rsidRPr="791D0B69" w:rsidR="791D0B69">
              <w:rPr>
                <w:rStyle w:val="Hyperlink"/>
              </w:rPr>
              <w:t>12</w:t>
            </w:r>
            <w:r>
              <w:fldChar w:fldCharType="end"/>
            </w:r>
          </w:hyperlink>
        </w:p>
        <w:p w:rsidR="791D0B69" w:rsidP="791D0B69" w:rsidRDefault="791D0B69" w14:paraId="7EBD7A48" w14:textId="450DD98B">
          <w:pPr>
            <w:pStyle w:val="TOC2"/>
            <w:tabs>
              <w:tab w:val="right" w:leader="dot" w:pos="9015"/>
            </w:tabs>
            <w:bidi w:val="0"/>
            <w:rPr>
              <w:rStyle w:val="Hyperlink"/>
            </w:rPr>
          </w:pPr>
          <w:hyperlink w:anchor="_Toc1205391071">
            <w:r w:rsidRPr="791D0B69" w:rsidR="791D0B69">
              <w:rPr>
                <w:rStyle w:val="Hyperlink"/>
              </w:rPr>
              <w:t>Interview Questions for Managers</w:t>
            </w:r>
            <w:r>
              <w:tab/>
            </w:r>
            <w:r>
              <w:fldChar w:fldCharType="begin"/>
            </w:r>
            <w:r>
              <w:instrText xml:space="preserve">PAGEREF _Toc1205391071 \h</w:instrText>
            </w:r>
            <w:r>
              <w:fldChar w:fldCharType="separate"/>
            </w:r>
            <w:r w:rsidRPr="791D0B69" w:rsidR="791D0B69">
              <w:rPr>
                <w:rStyle w:val="Hyperlink"/>
              </w:rPr>
              <w:t>13</w:t>
            </w:r>
            <w:r>
              <w:fldChar w:fldCharType="end"/>
            </w:r>
          </w:hyperlink>
        </w:p>
        <w:p w:rsidR="791D0B69" w:rsidP="791D0B69" w:rsidRDefault="791D0B69" w14:paraId="37BB49DF" w14:textId="5E3FD4FF">
          <w:pPr>
            <w:pStyle w:val="TOC2"/>
            <w:tabs>
              <w:tab w:val="right" w:leader="dot" w:pos="9015"/>
            </w:tabs>
            <w:bidi w:val="0"/>
            <w:rPr>
              <w:rStyle w:val="Hyperlink"/>
            </w:rPr>
          </w:pPr>
          <w:hyperlink w:anchor="_Toc959710626">
            <w:r w:rsidRPr="791D0B69" w:rsidR="791D0B69">
              <w:rPr>
                <w:rStyle w:val="Hyperlink"/>
              </w:rPr>
              <w:t>Interview Questions for Employees</w:t>
            </w:r>
            <w:r>
              <w:tab/>
            </w:r>
            <w:r>
              <w:fldChar w:fldCharType="begin"/>
            </w:r>
            <w:r>
              <w:instrText xml:space="preserve">PAGEREF _Toc959710626 \h</w:instrText>
            </w:r>
            <w:r>
              <w:fldChar w:fldCharType="separate"/>
            </w:r>
            <w:r w:rsidRPr="791D0B69" w:rsidR="791D0B69">
              <w:rPr>
                <w:rStyle w:val="Hyperlink"/>
              </w:rPr>
              <w:t>13</w:t>
            </w:r>
            <w:r>
              <w:fldChar w:fldCharType="end"/>
            </w:r>
          </w:hyperlink>
          <w:r>
            <w:fldChar w:fldCharType="end"/>
          </w:r>
        </w:p>
      </w:sdtContent>
    </w:sdt>
    <w:p w:rsidR="1A8C77B2" w:rsidP="1A8C77B2" w:rsidRDefault="1A8C77B2" w14:paraId="393B228C" w14:textId="15ACF6E0">
      <w:pPr>
        <w:pStyle w:val="Normal"/>
        <w:jc w:val="left"/>
        <w:rPr>
          <w:rFonts w:ascii="Times New Roman" w:hAnsi="Times New Roman" w:eastAsia="Times New Roman" w:cs="Times New Roman"/>
        </w:rPr>
      </w:pPr>
    </w:p>
    <w:p w:rsidR="1A8C77B2" w:rsidRDefault="1A8C77B2" w14:paraId="2E09AFDE" w14:textId="5B581AFF">
      <w:r>
        <w:br w:type="page"/>
      </w:r>
    </w:p>
    <w:p w:rsidR="2CB9C820" w:rsidP="791D0B69" w:rsidRDefault="2CB9C820" w14:paraId="35E56476" w14:textId="139661CB">
      <w:pPr>
        <w:pStyle w:val="Heading2"/>
      </w:pPr>
      <w:bookmarkStart w:name="_Toc979244672" w:id="1549794912"/>
      <w:r w:rsidR="2CB9C820">
        <w:rPr/>
        <w:t>R</w:t>
      </w:r>
      <w:r w:rsidR="2A98BF9E">
        <w:rPr/>
        <w:t>ationale for the study:</w:t>
      </w:r>
      <w:bookmarkEnd w:id="1549794912"/>
    </w:p>
    <w:p w:rsidR="6AB1D92A" w:rsidP="791D0B69" w:rsidRDefault="6AB1D92A" w14:paraId="40A9F5A6" w14:textId="023EA28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Exploring the relationship between transactional and transformational leadership styles and employee motivation and job satisfaction in retail has a fundamentally crucial role to play in the current work setting, particularly in the face of ongoing engagement and turnover issues. Globally, recent data revealed that individuals are only engaged in the workplace between 21-25%, and that engagement has been on the decline at a cost to the world economy of an estimated $438 billion in lost productivity in 2024 (Gallup, 2025). Manager effectiveness has a significant impact on engagement, but not 27% of managers identify themselves as engaged, which is a leadership development gap with far-reaching organisational implications (Smith, 2025). The rate of turnover within the retail environment also supports the urgency because the industry has always recorded some of the highest turnover rates, with approximately 60 to 63% turnover, which costs organisations thousands to replace employees (Fuller </w:t>
      </w:r>
      <w:r w:rsidRPr="791D0B69" w:rsidR="6AB1D9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et al., </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w:t>
      </w:r>
    </w:p>
    <w:p w:rsidR="6AB1D92A" w:rsidP="791D0B69" w:rsidRDefault="6AB1D92A" w14:paraId="169CAB64" w14:textId="2A4D262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Despite these facts in the workplace, the academic research on the topic of leadership styles in beauty retail is short. Transformational leadership has been correlated with a better performance rate and lower burnout in more general workplaces, but the processes that it implies in retailers, particularly experienced by frontline employees, and are not well-researched (Khan </w:t>
      </w:r>
      <w:r w:rsidRPr="791D0B69" w:rsidR="6AB1D92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2020). Similarly, Aljumah (2023) studied the direct relationship between transactional leadership and job satisfaction in Saudi Arabian organisations and the mediation of extrinsic and intrinsic motivation. It is found that transactional leadership enhances the positive influence of extrinsic motivation on job satisfaction but suppresses the influence of intrinsic motivation, which was very strategic in motivational performance management.</w:t>
      </w:r>
    </w:p>
    <w:p w:rsidR="6AB1D92A" w:rsidP="791D0B69" w:rsidRDefault="6AB1D92A" w14:paraId="2A6F445E" w14:textId="2AF17FF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current trends in engagement and HR also signify the move toward the direction of continuous feedback, training managers, and employee recognition as the driving factors of motivation and retention, which, in turn, refer to the problem of leadership style effectiveness (Smith, 2024). However, in the literature, little is known about how these leadership behaviours are practised on a day-to-day basis or how they are perceived by workers in beauty retail. </w:t>
      </w:r>
      <w:r w:rsidRPr="791D0B69" w:rsidR="0797D6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Frontline retail roles involve emotional labour, customer‑related stress, and limited career progression, making this gap especially significant.</w:t>
      </w:r>
      <w:r w:rsidRPr="791D0B69" w:rsidR="2C7E29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are settings where leadership has a strong impact on employee motivation and satisfaction, yet that influence is poorly understood. </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Thus, the proposed study will address these gaps and </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attempt</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study leadership e</w:t>
      </w:r>
      <w:r w:rsidRPr="791D0B69" w:rsidR="11541E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xacution</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using qualitative interviews to contribute to the literature and practise of leadership in r</w:t>
      </w:r>
      <w:r w:rsidRPr="791D0B69" w:rsidR="6AB1D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etail.</w:t>
      </w:r>
    </w:p>
    <w:p w:rsidR="791D0B69" w:rsidP="791D0B69" w:rsidRDefault="791D0B69" w14:paraId="10EBAA01" w14:textId="503FFBBC">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RDefault="791D0B69" w14:paraId="41CD1AEA" w14:textId="24D50E3D">
      <w:r>
        <w:br w:type="page"/>
      </w:r>
    </w:p>
    <w:p w:rsidR="041DE9B7" w:rsidP="791D0B69" w:rsidRDefault="041DE9B7" w14:paraId="54B7648F" w14:textId="22DEE92C">
      <w:pPr>
        <w:pStyle w:val="Heading2"/>
        <w:keepNext w:val="1"/>
        <w:keepLines w:val="1"/>
        <w:rPr>
          <w:rFonts w:ascii="Times New Roman" w:hAnsi="Times New Roman" w:eastAsia="Times New Roman" w:cs="Times New Roman"/>
          <w:b w:val="0"/>
          <w:bCs w:val="0"/>
          <w:i w:val="0"/>
          <w:iCs w:val="0"/>
          <w:caps w:val="0"/>
          <w:smallCaps w:val="0"/>
          <w:noProof w:val="0"/>
          <w:sz w:val="24"/>
          <w:szCs w:val="24"/>
          <w:lang w:val="en-GB"/>
        </w:rPr>
      </w:pPr>
      <w:bookmarkStart w:name="_Toc519221238" w:id="1709139765"/>
      <w:r w:rsidRPr="791D0B69" w:rsidR="041DE9B7">
        <w:rPr>
          <w:noProof w:val="0"/>
          <w:lang w:val="en-GB"/>
        </w:rPr>
        <w:t xml:space="preserve">Aim, </w:t>
      </w:r>
      <w:r w:rsidRPr="791D0B69" w:rsidR="041DE9B7">
        <w:rPr>
          <w:noProof w:val="0"/>
          <w:lang w:val="en-GB"/>
        </w:rPr>
        <w:t>Objectives</w:t>
      </w:r>
      <w:r w:rsidRPr="791D0B69" w:rsidR="041DE9B7">
        <w:rPr>
          <w:noProof w:val="0"/>
          <w:lang w:val="en-GB"/>
        </w:rPr>
        <w:t>, and Research Questions</w:t>
      </w:r>
      <w:bookmarkEnd w:id="1709139765"/>
    </w:p>
    <w:p w:rsidR="041DE9B7" w:rsidP="791D0B69" w:rsidRDefault="041DE9B7" w14:paraId="6AF218F2" w14:textId="4801E293">
      <w:pPr>
        <w:pStyle w:val="Normal"/>
        <w:keepNext w:val="1"/>
        <w:keepLines w:val="1"/>
        <w:rPr>
          <w:rFonts w:ascii="Times New Roman" w:hAnsi="Times New Roman" w:eastAsia="Times New Roman" w:cs="Times New Roman"/>
          <w:b w:val="0"/>
          <w:bCs w:val="0"/>
          <w:i w:val="0"/>
          <w:iCs w:val="0"/>
          <w:caps w:val="0"/>
          <w:smallCaps w:val="0"/>
          <w:noProof w:val="0"/>
          <w:sz w:val="24"/>
          <w:szCs w:val="24"/>
          <w:lang w:val="en-GB"/>
        </w:rPr>
      </w:pPr>
      <w:r w:rsidRPr="791D0B69" w:rsidR="041DE9B7">
        <w:rPr>
          <w:rFonts w:ascii="Times New Roman" w:hAnsi="Times New Roman" w:eastAsia="Times New Roman" w:cs="Times New Roman"/>
          <w:b w:val="1"/>
          <w:bCs w:val="1"/>
          <w:i w:val="1"/>
          <w:iCs w:val="1"/>
          <w:caps w:val="0"/>
          <w:smallCaps w:val="0"/>
          <w:noProof w:val="0"/>
          <w:sz w:val="24"/>
          <w:szCs w:val="24"/>
          <w:lang w:val="en-GB"/>
        </w:rPr>
        <w:t>Aim</w:t>
      </w:r>
    </w:p>
    <w:p w:rsidR="6B52EB2B" w:rsidP="791D0B69" w:rsidRDefault="6B52EB2B" w14:paraId="1E045045" w14:textId="355C269F">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6B52E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study will investigate how managers at Sephora Cardiff apply transactional and transformational leadership styles and assess how employees and managers perceive the impact of these styles on motivation and job satisfaction through qualitative interviews with managers and employees.</w:t>
      </w:r>
    </w:p>
    <w:p w:rsidR="041DE9B7" w:rsidP="791D0B69" w:rsidRDefault="041DE9B7" w14:paraId="2AFAB67B" w14:textId="5190664C">
      <w:pPr>
        <w:pStyle w:val="Normal"/>
        <w:keepNext w:val="1"/>
        <w:keepLines w:val="1"/>
        <w:rPr>
          <w:rFonts w:ascii="Times New Roman" w:hAnsi="Times New Roman" w:eastAsia="Times New Roman" w:cs="Times New Roman"/>
          <w:b w:val="0"/>
          <w:bCs w:val="0"/>
          <w:i w:val="0"/>
          <w:iCs w:val="0"/>
          <w:caps w:val="0"/>
          <w:smallCaps w:val="0"/>
          <w:noProof w:val="0"/>
          <w:sz w:val="24"/>
          <w:szCs w:val="24"/>
          <w:lang w:val="en-GB"/>
        </w:rPr>
      </w:pPr>
      <w:r w:rsidRPr="791D0B69" w:rsidR="041DE9B7">
        <w:rPr>
          <w:rFonts w:ascii="Times New Roman" w:hAnsi="Times New Roman" w:eastAsia="Times New Roman" w:cs="Times New Roman"/>
          <w:b w:val="1"/>
          <w:bCs w:val="1"/>
          <w:i w:val="1"/>
          <w:iCs w:val="1"/>
          <w:caps w:val="0"/>
          <w:smallCaps w:val="0"/>
          <w:noProof w:val="0"/>
          <w:sz w:val="24"/>
          <w:szCs w:val="24"/>
          <w:lang w:val="en-GB"/>
        </w:rPr>
        <w:t>Research Objectives</w:t>
      </w:r>
    </w:p>
    <w:p w:rsidR="041DE9B7" w:rsidP="791D0B69" w:rsidRDefault="041DE9B7" w14:paraId="4884220B" w14:textId="665C3002">
      <w:pPr>
        <w:pStyle w:val="Normal"/>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find out how managers practice the use of the transactional and transformational leadership styles in their day-to-day management.</w:t>
      </w:r>
    </w:p>
    <w:p w:rsidR="041DE9B7" w:rsidP="791D0B69" w:rsidRDefault="041DE9B7" w14:paraId="6D9754DD" w14:textId="67EFAF87">
      <w:pPr>
        <w:pStyle w:val="Normal"/>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examine the experience of such forms of leadership among their employees and its impact on their motivation and job satisfaction.</w:t>
      </w:r>
    </w:p>
    <w:p w:rsidR="041DE9B7" w:rsidP="791D0B69" w:rsidRDefault="041DE9B7" w14:paraId="79FA9AB1" w14:textId="1D8DCD2C">
      <w:pPr>
        <w:pStyle w:val="Normal"/>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determine discrepancies that exist between leadership practices as intended by the managers and how the employees perceive the practices.</w:t>
      </w:r>
    </w:p>
    <w:p w:rsidR="041DE9B7" w:rsidP="791D0B69" w:rsidRDefault="041DE9B7" w14:paraId="5BD7BB95" w14:textId="5D88176D">
      <w:pPr>
        <w:pStyle w:val="Normal"/>
        <w:keepNext w:val="1"/>
        <w:keepLines w:val="1"/>
        <w:rPr>
          <w:rFonts w:ascii="Times New Roman" w:hAnsi="Times New Roman" w:eastAsia="Times New Roman" w:cs="Times New Roman"/>
          <w:b w:val="0"/>
          <w:bCs w:val="0"/>
          <w:i w:val="0"/>
          <w:iCs w:val="0"/>
          <w:caps w:val="0"/>
          <w:smallCaps w:val="0"/>
          <w:noProof w:val="0"/>
          <w:sz w:val="24"/>
          <w:szCs w:val="24"/>
          <w:lang w:val="en-GB"/>
        </w:rPr>
      </w:pPr>
      <w:r w:rsidRPr="791D0B69" w:rsidR="041DE9B7">
        <w:rPr>
          <w:rFonts w:ascii="Times New Roman" w:hAnsi="Times New Roman" w:eastAsia="Times New Roman" w:cs="Times New Roman"/>
          <w:b w:val="1"/>
          <w:bCs w:val="1"/>
          <w:i w:val="1"/>
          <w:iCs w:val="1"/>
          <w:caps w:val="0"/>
          <w:smallCaps w:val="0"/>
          <w:noProof w:val="0"/>
          <w:sz w:val="24"/>
          <w:szCs w:val="24"/>
          <w:lang w:val="en-GB"/>
        </w:rPr>
        <w:t xml:space="preserve">Research questions </w:t>
      </w:r>
    </w:p>
    <w:p w:rsidR="041DE9B7" w:rsidP="791D0B69" w:rsidRDefault="041DE9B7" w14:paraId="2FD48A09" w14:textId="5F4E83E9">
      <w:pPr>
        <w:pStyle w:val="Normal"/>
        <w:numPr>
          <w:ilvl w:val="0"/>
          <w:numId w:val="4"/>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do managers apply </w:t>
      </w:r>
      <w:r w:rsidRPr="791D0B69" w:rsidR="236D70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ransactional and transformational leadership styles in their day-to-day management? </w:t>
      </w:r>
    </w:p>
    <w:p w:rsidR="041DE9B7" w:rsidP="791D0B69" w:rsidRDefault="041DE9B7" w14:paraId="3F832B47" w14:textId="37592405">
      <w:pPr>
        <w:pStyle w:val="Normal"/>
        <w:numPr>
          <w:ilvl w:val="0"/>
          <w:numId w:val="4"/>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employees experience these leadership styles, and how do they affect their motivation and job satisfaction?</w:t>
      </w:r>
    </w:p>
    <w:p w:rsidR="041DE9B7" w:rsidP="791D0B69" w:rsidRDefault="041DE9B7" w14:paraId="0AF01E19" w14:textId="289AC31B">
      <w:pPr>
        <w:pStyle w:val="Normal"/>
        <w:numPr>
          <w:ilvl w:val="0"/>
          <w:numId w:val="4"/>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 differences exist between managers’ intended leadership practices and employees’ </w:t>
      </w: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perceptions</w:t>
      </w:r>
      <w:r w:rsidRPr="791D0B69" w:rsidR="041DE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those practices?</w:t>
      </w:r>
    </w:p>
    <w:p w:rsidR="791D0B69" w:rsidP="791D0B69" w:rsidRDefault="791D0B69" w14:paraId="2769355D" w14:textId="0090B67E">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RDefault="791D0B69" w14:paraId="60487C4E" w14:textId="1CE39B39">
      <w:r>
        <w:br w:type="page"/>
      </w:r>
    </w:p>
    <w:p w:rsidR="0EDE02F7" w:rsidP="791D0B69" w:rsidRDefault="0EDE02F7" w14:paraId="0DE418C3" w14:textId="7747360A">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93426044" w:id="2075994569"/>
      <w:r w:rsidRPr="791D0B69" w:rsidR="0EDE02F7">
        <w:rPr>
          <w:noProof w:val="0"/>
          <w:lang w:val="en-GB"/>
        </w:rPr>
        <w:t>Literature Relevant to the Research Question</w:t>
      </w:r>
      <w:bookmarkEnd w:id="2075994569"/>
      <w:r w:rsidRPr="791D0B69" w:rsidR="0EDE02F7">
        <w:rPr>
          <w:noProof w:val="0"/>
          <w:lang w:val="en-GB"/>
        </w:rPr>
        <w:t xml:space="preserve"> </w:t>
      </w:r>
    </w:p>
    <w:p w:rsidR="0EDE02F7" w:rsidP="791D0B69" w:rsidRDefault="0EDE02F7" w14:paraId="5B9896F8" w14:textId="7E641703">
      <w:pPr>
        <w:pStyle w:val="Normal"/>
      </w:pP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recent sources, it is obvious that transformational leadership is always related to positive employee outcomes, and transactional leadership has more specific or situation-related effects. Such differences in leadership are especially significant to the retail or service-oriented organisations, where motivation and job satisfaction influence the customer experience and turnover. </w:t>
      </w:r>
    </w:p>
    <w:p w:rsidR="0EDE02F7" w:rsidP="791D0B69" w:rsidRDefault="0EDE02F7" w14:paraId="454E6035" w14:textId="12D68DA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conceptual review by Rahim </w:t>
      </w:r>
      <w:r w:rsidRPr="791D0B69" w:rsidR="0EDE02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w:t>
      </w:r>
      <w:r w:rsidRPr="791D0B69" w:rsidR="1DD77A1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w:t>
      </w:r>
      <w:r w:rsidRPr="791D0B69" w:rsidR="0EDE02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(2025) was particularly applied to the retail industry and discovered that the </w:t>
      </w:r>
      <w:r w:rsidRPr="791D0B69" w:rsidR="4A4D0A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transformational leadership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behaviours, namely role-modelling,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high expectations</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personalised support, are likely to promote job satisfaction and engagement throughout the retail business. These behaviours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intrinsic motivation since they encourage the workers more than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complying with</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tasks. The findings of a recent study with full-range on leadership by Garzon-Lasso </w:t>
      </w:r>
      <w:r w:rsidRPr="791D0B69" w:rsidR="0EDE02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are empirical results that show that both </w:t>
      </w:r>
      <w:r w:rsidRPr="791D0B69" w:rsidR="056E8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transformational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1D0B69" w:rsidR="05CB1C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transactional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styles have strong relationships with employee outcomes such as extra effort, effectiveness, and satisfaction</w:t>
      </w:r>
      <w:r w:rsidRPr="791D0B69" w:rsidR="63CF6A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yet</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1D0B69" w:rsidR="38200D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transformational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always influenced satisfaction more than </w:t>
      </w:r>
      <w:r w:rsidRPr="791D0B69" w:rsidR="6C05AD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transactional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is in line with the ongoing research interest since it brings out the fact that employees are more driven by inspiring and supportive leaders than by leaders who focus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considerably on</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rewards or corrective measures. T</w:t>
      </w:r>
      <w:r w:rsidRPr="791D0B69" w:rsidR="24AE6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ransactional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still be applicable in formal operational positions. In a Malaysian retail sector study conducted by Selvarajah </w:t>
      </w:r>
      <w:r w:rsidRPr="791D0B69" w:rsidR="0EDE02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w:t>
      </w:r>
      <w:r w:rsidRPr="791D0B69" w:rsidR="4121B2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transactional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positively and significantly affected the motivation and performance of employees if there were clear expectation, reward, and contingent feedback. This means that specific motivation can be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assisted</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transactional practises to be performed, even though it may not necessarily result in greater job satisfaction. </w:t>
      </w:r>
    </w:p>
    <w:p w:rsidR="0EDE02F7" w:rsidP="791D0B69" w:rsidRDefault="0EDE02F7" w14:paraId="6319315B" w14:textId="59115FC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dynamics can be better explained by the role of motivation theories. The Two-Factor Theory by Herzberg separates hygiene factors (e.g., pay, work conditions) that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avoiding dissatisfaction and motivators (e.g., recognition, growth) that contribute to satisfaction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Abdulkhamidova</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2021). Recently, research based on the Herzberg motivational model revealed that both intrinsic and extrinsic motivational variables moderate the connection between leadership style and employee engagement</w:t>
      </w:r>
      <w:r w:rsidRPr="791D0B69" w:rsidR="6F8D3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settings such as the retail s</w:t>
      </w:r>
      <w:r w:rsidRPr="791D0B69" w:rsidR="28C3E7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ector</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intrinsic motivation enhanced the beneficial implications of both </w:t>
      </w:r>
      <w:r w:rsidRPr="791D0B69" w:rsidR="400FF1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transactional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791D0B69" w:rsidR="41AEAC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transformational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 engagement, but the impact of extrinsic motivation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largely affected</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association with </w:t>
      </w:r>
      <w:r w:rsidRPr="791D0B69" w:rsidR="57098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transactional</w:t>
      </w:r>
      <w:r w:rsidRPr="791D0B69" w:rsidR="10A79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91D0B69" w:rsidR="10A79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Hossan</w:t>
      </w:r>
      <w:r w:rsidRPr="791D0B69" w:rsidR="10A797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implies that the personal preferences of employee on intrinsic motivators or extrinsic motivators influence the way they perceive leadership in their everyday operations. In a wider organisational context, studies other than the retail environment support these trends. Jiatong</w:t>
      </w:r>
      <w:r w:rsidRPr="791D0B69" w:rsidR="0EDE02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et 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(2022) discovered that </w:t>
      </w:r>
      <w:r w:rsidRPr="791D0B69" w:rsidR="66F4B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transformational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a predictor of greater intrinsic motivation and engagement in all situations, and, in most situations, indirectly predicts job performance through greater engagement. Overall, the literature justifies the proposed focus that </w:t>
      </w:r>
      <w:r w:rsidRPr="791D0B69" w:rsidR="07899E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transformational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w:t>
      </w:r>
      <w:r w:rsidRPr="791D0B69" w:rsidR="1513B4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produce</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better employee motivation and job satisfaction, yet </w:t>
      </w:r>
      <w:r w:rsidRPr="791D0B69" w:rsidR="101C7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transactional</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also comes into play,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particularly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the </w:t>
      </w:r>
      <w:r w:rsidRPr="791D0B69" w:rsidR="0EDE0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case of task-oriented motivation and performance, which qualitative interviews at Sephora can help develop in detail.</w:t>
      </w:r>
    </w:p>
    <w:p w:rsidR="7A16C5BB" w:rsidP="791D0B69" w:rsidRDefault="7A16C5BB" w14:paraId="686EAA49" w14:textId="4FBF3D9E">
      <w:pPr>
        <w:pStyle w:val="Heading2"/>
      </w:pPr>
      <w:bookmarkStart w:name="_Toc1893049371" w:id="1989978681"/>
      <w:r w:rsidRPr="791D0B69" w:rsidR="7A16C5BB">
        <w:rPr>
          <w:noProof w:val="0"/>
          <w:lang w:val="en-GB"/>
        </w:rPr>
        <w:t>Proposed Methodology and Sampling Technique</w:t>
      </w:r>
      <w:bookmarkEnd w:id="1989978681"/>
      <w:r w:rsidRPr="791D0B69" w:rsidR="7A16C5BB">
        <w:rPr>
          <w:noProof w:val="0"/>
          <w:lang w:val="en-GB"/>
        </w:rPr>
        <w:t xml:space="preserve"> </w:t>
      </w:r>
    </w:p>
    <w:p w:rsidR="7A16C5BB" w:rsidP="791D0B69" w:rsidRDefault="7A16C5BB" w14:paraId="3A4FAD71" w14:textId="0F6E8EA8">
      <w:pPr>
        <w:pStyle w:val="Normal"/>
      </w:pPr>
      <w:r w:rsidRPr="791D0B69" w:rsidR="7A16C5B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Research Method</w:t>
      </w:r>
      <w:r w:rsidRPr="791D0B69" w:rsidR="7A16C5B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A16C5BB" w:rsidP="791D0B69" w:rsidRDefault="7A16C5BB" w14:paraId="55E205D6" w14:textId="5CF66339">
      <w:pPr>
        <w:pStyle w:val="Normal"/>
      </w:pP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research follows a qualitative approach to research. Qualitative research is interested in the experiences, perceptions, and sense of people based on open and exploratory questions like how and why leadership behaviours are implemented and experienced (Muzari, Shava and Shonhiwa, 2022). This approach would be suitable for the present research since it will allow the investigation of the practise of transactional and transformational leadership in detail and evaluate how it is perceived to influence employee motivation and job satisfaction within a retail setting. </w:t>
      </w:r>
    </w:p>
    <w:p w:rsidR="7A16C5BB" w:rsidP="791D0B69" w:rsidRDefault="7A16C5BB" w14:paraId="16A27035" w14:textId="31E83C43">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791D0B69" w:rsidR="7A16C5B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Data Collection Method </w:t>
      </w:r>
    </w:p>
    <w:p w:rsidR="7A16C5BB" w:rsidP="791D0B69" w:rsidRDefault="7A16C5BB" w14:paraId="3D9D0E32" w14:textId="1AC50E09">
      <w:pPr>
        <w:pStyle w:val="Normal"/>
      </w:pP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Semi-structured face-to-face interview will be used to collect data, which will be audio-recorded (only after participants’ consent) and later transcribed, to be used for thematic analysis. Semi-structured interviews entail the use of pre-determined questions, but they are flexible in that the respondents are free to discuss their experiences, perceptions, and interpretations of leadership behaviours (Karatsareas, 2022). The approach is appropriate to the study as it provides detailed and rich information, and at the same time provides uniformity in interviews among retail managers and employees with diverse schedules. </w:t>
      </w:r>
    </w:p>
    <w:p w:rsidR="7A16C5BB" w:rsidP="791D0B69" w:rsidRDefault="7A16C5BB" w14:paraId="70D7FC0E" w14:textId="37ED2FAA">
      <w:pPr>
        <w:pStyle w:val="Normal"/>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r w:rsidRPr="791D0B69" w:rsidR="7A16C5BB">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 xml:space="preserve">Sampling Technique </w:t>
      </w:r>
    </w:p>
    <w:p w:rsidR="7A16C5BB" w:rsidP="791D0B69" w:rsidRDefault="7A16C5BB" w14:paraId="226ACB0F" w14:textId="4858D7F2">
      <w:pPr>
        <w:pStyle w:val="Normal"/>
      </w:pP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research will be based on purposive sampling. Purposive sampling is a non-probability method in which the subjects are selected intentionally and based on their relevance and experience concerning the subject of the research (Nyimbili and Nyimbili, 2024). The rationale of using this approach is that it guarantees the involvement of managers who implement leadership styles and employees who directly </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encounter</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 which </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facilitates</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gathering of valuable and context-related information, which is in line with the research </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791D0B69" w:rsidR="7A16C5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91D0B69" w:rsidP="791D0B69" w:rsidRDefault="791D0B69" w14:paraId="7D753D3A" w14:textId="5DC4952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RDefault="791D0B69" w14:paraId="5DB133CB" w14:textId="685971E0">
      <w:r>
        <w:br w:type="page"/>
      </w:r>
    </w:p>
    <w:p w:rsidR="5DC36A77" w:rsidP="791D0B69" w:rsidRDefault="5DC36A77" w14:paraId="5EF8D3E1" w14:textId="11F08F4A">
      <w:pPr>
        <w:pStyle w:val="Heading2"/>
        <w:rPr>
          <w:noProof w:val="0"/>
          <w:lang w:val="en-GB"/>
        </w:rPr>
      </w:pPr>
      <w:bookmarkStart w:name="_Toc533175284" w:id="1567285528"/>
      <w:r w:rsidRPr="791D0B69" w:rsidR="5DC36A77">
        <w:rPr>
          <w:noProof w:val="0"/>
          <w:lang w:val="en-GB"/>
        </w:rPr>
        <w:t>Ethical Concerns, Reliability, and Validity</w:t>
      </w:r>
      <w:bookmarkEnd w:id="1567285528"/>
    </w:p>
    <w:p w:rsidR="5DC36A77" w:rsidP="791D0B69" w:rsidRDefault="5DC36A77" w14:paraId="41970511" w14:textId="5A42B922">
      <w:pPr>
        <w:pStyle w:val="Normal"/>
      </w:pPr>
      <w:r w:rsidRPr="791D0B69" w:rsidR="5DC36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study will adhere to all the ethical standards of conducting research to guarantee the welfare of participants, integrity in research, and trustworthy results. All participants will be informed about the purpose of the study, procedures and rights of the study participants and will provide informed consent in a clear manner before data collection. The participation in the study will be voluntary, and the participant will be allowed to quit the process anytime without any penalty. The anonymity and confidentiality will be assured by removing the identifiable information and ensuring the data is stored safely adhering to the data protection standards. </w:t>
      </w:r>
    </w:p>
    <w:p w:rsidR="5DC36A77" w:rsidP="791D0B69" w:rsidRDefault="5DC36A77" w14:paraId="0E022CD1" w14:textId="6544E173">
      <w:pPr>
        <w:pStyle w:val="Normal"/>
      </w:pPr>
      <w:r w:rsidRPr="791D0B69" w:rsidR="5DC36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achieve reliability, a similar semi-structured interview guide will be applied to all participants to make them comparable but remain flexible. Purposive sampling will provide validity since participants will be directly involved with leadership practises, and multiple views will be provided by both managers and employees. Verbatim transcripts and meticulous thematic analysis will also help to make the work credible. Ethical practise and academic integrity are critical factors in delivering credible, clear, and accountable research findings.</w:t>
      </w:r>
    </w:p>
    <w:p w:rsidR="791D0B69" w:rsidP="791D0B69" w:rsidRDefault="791D0B69" w14:paraId="6FD79E6B" w14:textId="474E512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RDefault="791D0B69" w14:paraId="544E7D60" w14:textId="06B6FD35">
      <w:r>
        <w:br w:type="page"/>
      </w:r>
    </w:p>
    <w:p w:rsidR="625BA7A9" w:rsidP="791D0B69" w:rsidRDefault="625BA7A9" w14:paraId="160E4095" w14:textId="25D795FB">
      <w:pPr>
        <w:pStyle w:val="Heading2"/>
        <w:keepNext w:val="1"/>
        <w:keepLines w:val="1"/>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bookmarkStart w:name="_Toc1696690765" w:id="1575187238"/>
      <w:r w:rsidRPr="791D0B69" w:rsidR="625BA7A9">
        <w:rPr>
          <w:noProof w:val="0"/>
          <w:lang w:val="en-GB"/>
        </w:rPr>
        <w:t>Gantt chart</w:t>
      </w:r>
      <w:bookmarkEnd w:id="1575187238"/>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500"/>
        <w:gridCol w:w="1310"/>
        <w:gridCol w:w="1316"/>
        <w:gridCol w:w="1316"/>
        <w:gridCol w:w="1316"/>
        <w:gridCol w:w="1316"/>
        <w:gridCol w:w="1310"/>
      </w:tblGrid>
      <w:tr w:rsidR="791D0B69" w:rsidTr="791D0B69" w14:paraId="27D7E8B1">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246F436C" w14:textId="30FACF5D">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Activity</w:t>
            </w:r>
          </w:p>
        </w:tc>
        <w:tc>
          <w:tcPr>
            <w:tcW w:w="1310" w:type="dxa"/>
            <w:tcBorders>
              <w:top w:val="single" w:sz="4"/>
              <w:left w:val="single" w:sz="4"/>
              <w:bottom w:val="single" w:sz="4"/>
              <w:right w:val="single" w:sz="4"/>
            </w:tcBorders>
            <w:tcMar>
              <w:left w:w="105" w:type="dxa"/>
              <w:right w:w="105" w:type="dxa"/>
            </w:tcMar>
            <w:vAlign w:val="top"/>
          </w:tcPr>
          <w:p w:rsidR="791D0B69" w:rsidP="791D0B69" w:rsidRDefault="791D0B69" w14:paraId="07C82D5E" w14:textId="2276C60B">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Month 1</w:t>
            </w:r>
          </w:p>
        </w:tc>
        <w:tc>
          <w:tcPr>
            <w:tcW w:w="1316" w:type="dxa"/>
            <w:tcBorders>
              <w:top w:val="single" w:sz="4"/>
              <w:left w:val="single" w:sz="4"/>
              <w:bottom w:val="single" w:sz="4"/>
              <w:right w:val="single" w:sz="4"/>
            </w:tcBorders>
            <w:tcMar>
              <w:left w:w="105" w:type="dxa"/>
              <w:right w:w="105" w:type="dxa"/>
            </w:tcMar>
            <w:vAlign w:val="top"/>
          </w:tcPr>
          <w:p w:rsidR="791D0B69" w:rsidP="791D0B69" w:rsidRDefault="791D0B69" w14:paraId="097A62F1" w14:textId="000A4E1D">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Month 2</w:t>
            </w:r>
          </w:p>
        </w:tc>
        <w:tc>
          <w:tcPr>
            <w:tcW w:w="1316" w:type="dxa"/>
            <w:tcBorders>
              <w:top w:val="single" w:sz="4"/>
              <w:left w:val="single" w:sz="4"/>
              <w:bottom w:val="single" w:sz="4"/>
              <w:right w:val="single" w:sz="4"/>
            </w:tcBorders>
            <w:tcMar>
              <w:left w:w="105" w:type="dxa"/>
              <w:right w:w="105" w:type="dxa"/>
            </w:tcMar>
            <w:vAlign w:val="top"/>
          </w:tcPr>
          <w:p w:rsidR="791D0B69" w:rsidP="791D0B69" w:rsidRDefault="791D0B69" w14:paraId="6FFB4E30" w14:textId="4D5FEA5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Month 3</w:t>
            </w:r>
          </w:p>
        </w:tc>
        <w:tc>
          <w:tcPr>
            <w:tcW w:w="1316" w:type="dxa"/>
            <w:tcBorders>
              <w:top w:val="single" w:sz="4"/>
              <w:left w:val="single" w:sz="4"/>
              <w:bottom w:val="single" w:sz="4"/>
              <w:right w:val="single" w:sz="4"/>
            </w:tcBorders>
            <w:tcMar>
              <w:left w:w="105" w:type="dxa"/>
              <w:right w:w="105" w:type="dxa"/>
            </w:tcMar>
            <w:vAlign w:val="top"/>
          </w:tcPr>
          <w:p w:rsidR="791D0B69" w:rsidP="791D0B69" w:rsidRDefault="791D0B69" w14:paraId="32571A0E" w14:textId="07A3A68C">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Month 4</w:t>
            </w:r>
          </w:p>
        </w:tc>
        <w:tc>
          <w:tcPr>
            <w:tcW w:w="1316" w:type="dxa"/>
            <w:tcBorders>
              <w:top w:val="single" w:sz="4"/>
              <w:left w:val="single" w:sz="4"/>
              <w:bottom w:val="single" w:sz="4"/>
              <w:right w:val="single" w:sz="4"/>
            </w:tcBorders>
            <w:tcMar>
              <w:left w:w="105" w:type="dxa"/>
              <w:right w:w="105" w:type="dxa"/>
            </w:tcMar>
            <w:vAlign w:val="top"/>
          </w:tcPr>
          <w:p w:rsidR="791D0B69" w:rsidP="791D0B69" w:rsidRDefault="791D0B69" w14:paraId="5594E7C0" w14:textId="1203191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Month 5</w:t>
            </w:r>
          </w:p>
        </w:tc>
        <w:tc>
          <w:tcPr>
            <w:tcW w:w="1310" w:type="dxa"/>
            <w:tcBorders>
              <w:top w:val="single" w:sz="4"/>
              <w:left w:val="single" w:sz="4"/>
              <w:bottom w:val="single" w:sz="4"/>
              <w:right w:val="single" w:sz="4"/>
            </w:tcBorders>
            <w:tcMar>
              <w:left w:w="105" w:type="dxa"/>
              <w:right w:w="105" w:type="dxa"/>
            </w:tcMar>
            <w:vAlign w:val="top"/>
          </w:tcPr>
          <w:p w:rsidR="791D0B69" w:rsidP="791D0B69" w:rsidRDefault="791D0B69" w14:paraId="1A1757E2" w14:textId="262647F9">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Month 6</w:t>
            </w:r>
          </w:p>
        </w:tc>
      </w:tr>
      <w:tr w:rsidR="791D0B69" w:rsidTr="791D0B69" w14:paraId="39FFAFB0">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076D87A4" w14:textId="067C0B4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1. Research Proposal</w:t>
            </w:r>
          </w:p>
        </w:tc>
        <w:tc>
          <w:tcPr>
            <w:tcW w:w="1310" w:type="dxa"/>
            <w:tcBorders>
              <w:top w:val="single" w:sz="4"/>
              <w:left w:val="single" w:sz="4"/>
              <w:bottom w:val="nil"/>
              <w:right w:val="nil"/>
            </w:tcBorders>
            <w:shd w:val="clear" w:color="auto" w:fill="ED7D31"/>
            <w:tcMar>
              <w:left w:w="105" w:type="dxa"/>
              <w:right w:w="105" w:type="dxa"/>
            </w:tcMar>
            <w:vAlign w:val="top"/>
          </w:tcPr>
          <w:p w:rsidR="791D0B69" w:rsidP="791D0B69" w:rsidRDefault="791D0B69" w14:paraId="507E85CF" w14:textId="36F8AFA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single" w:sz="4"/>
              <w:left w:val="nil"/>
              <w:bottom w:val="nil"/>
              <w:right w:val="nil"/>
            </w:tcBorders>
            <w:tcMar>
              <w:left w:w="105" w:type="dxa"/>
              <w:right w:w="105" w:type="dxa"/>
            </w:tcMar>
            <w:vAlign w:val="top"/>
          </w:tcPr>
          <w:p w:rsidR="791D0B69" w:rsidP="791D0B69" w:rsidRDefault="791D0B69" w14:paraId="6249B35D" w14:textId="2D857146">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single" w:sz="4"/>
              <w:left w:val="nil"/>
              <w:bottom w:val="nil"/>
              <w:right w:val="nil"/>
            </w:tcBorders>
            <w:tcMar>
              <w:left w:w="105" w:type="dxa"/>
              <w:right w:w="105" w:type="dxa"/>
            </w:tcMar>
            <w:vAlign w:val="top"/>
          </w:tcPr>
          <w:p w:rsidR="791D0B69" w:rsidP="791D0B69" w:rsidRDefault="791D0B69" w14:paraId="5FFCF536" w14:textId="1EB163E6">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single" w:sz="4"/>
              <w:left w:val="nil"/>
              <w:bottom w:val="nil"/>
              <w:right w:val="nil"/>
            </w:tcBorders>
            <w:tcMar>
              <w:left w:w="105" w:type="dxa"/>
              <w:right w:w="105" w:type="dxa"/>
            </w:tcMar>
            <w:vAlign w:val="top"/>
          </w:tcPr>
          <w:p w:rsidR="791D0B69" w:rsidP="791D0B69" w:rsidRDefault="791D0B69" w14:paraId="351A67D2" w14:textId="5EC284DE">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single" w:sz="4"/>
              <w:left w:val="nil"/>
              <w:bottom w:val="nil"/>
              <w:right w:val="nil"/>
            </w:tcBorders>
            <w:tcMar>
              <w:left w:w="105" w:type="dxa"/>
              <w:right w:w="105" w:type="dxa"/>
            </w:tcMar>
            <w:vAlign w:val="top"/>
          </w:tcPr>
          <w:p w:rsidR="791D0B69" w:rsidP="791D0B69" w:rsidRDefault="791D0B69" w14:paraId="1BA60264" w14:textId="76A6CA1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single" w:sz="4"/>
              <w:left w:val="nil"/>
              <w:bottom w:val="nil"/>
              <w:right w:val="single" w:sz="8"/>
            </w:tcBorders>
            <w:tcMar>
              <w:left w:w="105" w:type="dxa"/>
              <w:right w:w="105" w:type="dxa"/>
            </w:tcMar>
            <w:vAlign w:val="top"/>
          </w:tcPr>
          <w:p w:rsidR="791D0B69" w:rsidP="791D0B69" w:rsidRDefault="791D0B69" w14:paraId="15903DB8" w14:textId="39248DD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540A1C94">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3545C1C0" w14:textId="4F7A591A">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2. Literature Review</w:t>
            </w:r>
          </w:p>
        </w:tc>
        <w:tc>
          <w:tcPr>
            <w:tcW w:w="1310" w:type="dxa"/>
            <w:tcBorders>
              <w:top w:val="nil"/>
              <w:left w:val="single" w:sz="4"/>
              <w:bottom w:val="nil"/>
              <w:right w:val="nil"/>
            </w:tcBorders>
            <w:shd w:val="clear" w:color="auto" w:fill="C45911"/>
            <w:tcMar>
              <w:left w:w="105" w:type="dxa"/>
              <w:right w:w="105" w:type="dxa"/>
            </w:tcMar>
            <w:vAlign w:val="top"/>
          </w:tcPr>
          <w:p w:rsidR="791D0B69" w:rsidP="791D0B69" w:rsidRDefault="791D0B69" w14:paraId="12DFE1DA" w14:textId="3A2CCF5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C45911"/>
            <w:tcMar>
              <w:left w:w="105" w:type="dxa"/>
              <w:right w:w="105" w:type="dxa"/>
            </w:tcMar>
            <w:vAlign w:val="top"/>
          </w:tcPr>
          <w:p w:rsidR="791D0B69" w:rsidP="791D0B69" w:rsidRDefault="791D0B69" w14:paraId="5B006A39" w14:textId="26CF32CD">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5A580029" w14:textId="2B023B19">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024C2FAC" w14:textId="6E922B42">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4C357062" w14:textId="4AA764C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tcMar>
              <w:left w:w="105" w:type="dxa"/>
              <w:right w:w="105" w:type="dxa"/>
            </w:tcMar>
            <w:vAlign w:val="top"/>
          </w:tcPr>
          <w:p w:rsidR="791D0B69" w:rsidP="791D0B69" w:rsidRDefault="791D0B69" w14:paraId="06663505" w14:textId="4908D4D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0DD158E8">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36FA66A5" w14:textId="59DE6FA6">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3. Develop Interview Guide</w:t>
            </w:r>
          </w:p>
        </w:tc>
        <w:tc>
          <w:tcPr>
            <w:tcW w:w="1310" w:type="dxa"/>
            <w:tcBorders>
              <w:top w:val="nil"/>
              <w:left w:val="single" w:sz="4"/>
              <w:bottom w:val="nil"/>
              <w:right w:val="nil"/>
            </w:tcBorders>
            <w:tcMar>
              <w:left w:w="105" w:type="dxa"/>
              <w:right w:w="105" w:type="dxa"/>
            </w:tcMar>
            <w:vAlign w:val="top"/>
          </w:tcPr>
          <w:p w:rsidR="791D0B69" w:rsidP="791D0B69" w:rsidRDefault="791D0B69" w14:paraId="770657F8" w14:textId="3DD2B29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4B083"/>
            <w:tcMar>
              <w:left w:w="105" w:type="dxa"/>
              <w:right w:w="105" w:type="dxa"/>
            </w:tcMar>
            <w:vAlign w:val="top"/>
          </w:tcPr>
          <w:p w:rsidR="791D0B69" w:rsidP="791D0B69" w:rsidRDefault="791D0B69" w14:paraId="14123BD4" w14:textId="4A8070B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675B9D54" w14:textId="772F1524">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5A2B7C97" w14:textId="3CCFF496">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61B498CC" w14:textId="3CBC56E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tcMar>
              <w:left w:w="105" w:type="dxa"/>
              <w:right w:w="105" w:type="dxa"/>
            </w:tcMar>
            <w:vAlign w:val="top"/>
          </w:tcPr>
          <w:p w:rsidR="791D0B69" w:rsidP="791D0B69" w:rsidRDefault="791D0B69" w14:paraId="7669E049" w14:textId="5CD7394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329EDECE">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29F1C429" w14:textId="0B8E67D2">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4. Participant Recruitment</w:t>
            </w:r>
          </w:p>
        </w:tc>
        <w:tc>
          <w:tcPr>
            <w:tcW w:w="1310" w:type="dxa"/>
            <w:tcBorders>
              <w:top w:val="nil"/>
              <w:left w:val="single" w:sz="4"/>
              <w:bottom w:val="nil"/>
              <w:right w:val="nil"/>
            </w:tcBorders>
            <w:tcMar>
              <w:left w:w="105" w:type="dxa"/>
              <w:right w:w="105" w:type="dxa"/>
            </w:tcMar>
            <w:vAlign w:val="top"/>
          </w:tcPr>
          <w:p w:rsidR="791D0B69" w:rsidP="791D0B69" w:rsidRDefault="791D0B69" w14:paraId="36AD0292" w14:textId="7C3B276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4B083"/>
            <w:tcMar>
              <w:left w:w="105" w:type="dxa"/>
              <w:right w:w="105" w:type="dxa"/>
            </w:tcMar>
            <w:vAlign w:val="top"/>
          </w:tcPr>
          <w:p w:rsidR="791D0B69" w:rsidP="791D0B69" w:rsidRDefault="791D0B69" w14:paraId="6D772157" w14:textId="5ADF7A30">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BE4D5"/>
            <w:tcMar>
              <w:left w:w="105" w:type="dxa"/>
              <w:right w:w="105" w:type="dxa"/>
            </w:tcMar>
            <w:vAlign w:val="top"/>
          </w:tcPr>
          <w:p w:rsidR="791D0B69" w:rsidP="791D0B69" w:rsidRDefault="791D0B69" w14:paraId="184BC6E7" w14:textId="74C5493A">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468BF154" w14:textId="3ACBB77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4A410BAC" w14:textId="1169DB8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tcMar>
              <w:left w:w="105" w:type="dxa"/>
              <w:right w:w="105" w:type="dxa"/>
            </w:tcMar>
            <w:vAlign w:val="top"/>
          </w:tcPr>
          <w:p w:rsidR="791D0B69" w:rsidP="791D0B69" w:rsidRDefault="791D0B69" w14:paraId="535E6D6D" w14:textId="7DBD096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4E999554">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5E0AB85E" w14:textId="3DB9CC8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5. Data Collection</w:t>
            </w:r>
          </w:p>
        </w:tc>
        <w:tc>
          <w:tcPr>
            <w:tcW w:w="1310" w:type="dxa"/>
            <w:tcBorders>
              <w:top w:val="nil"/>
              <w:left w:val="single" w:sz="4"/>
              <w:bottom w:val="nil"/>
              <w:right w:val="nil"/>
            </w:tcBorders>
            <w:tcMar>
              <w:left w:w="105" w:type="dxa"/>
              <w:right w:w="105" w:type="dxa"/>
            </w:tcMar>
            <w:vAlign w:val="top"/>
          </w:tcPr>
          <w:p w:rsidR="791D0B69" w:rsidP="791D0B69" w:rsidRDefault="791D0B69" w14:paraId="5907F196" w14:textId="681D2E66">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68FC4967" w14:textId="57D59EB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BE4D5"/>
            <w:tcMar>
              <w:left w:w="105" w:type="dxa"/>
              <w:right w:w="105" w:type="dxa"/>
            </w:tcMar>
            <w:vAlign w:val="top"/>
          </w:tcPr>
          <w:p w:rsidR="791D0B69" w:rsidP="791D0B69" w:rsidRDefault="791D0B69" w14:paraId="287EAB9B" w14:textId="1C09E13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60D7DA7B" w14:textId="6C269CF4">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1F5C3095" w14:textId="0EA9B4F2">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tcMar>
              <w:left w:w="105" w:type="dxa"/>
              <w:right w:w="105" w:type="dxa"/>
            </w:tcMar>
            <w:vAlign w:val="top"/>
          </w:tcPr>
          <w:p w:rsidR="791D0B69" w:rsidP="791D0B69" w:rsidRDefault="791D0B69" w14:paraId="5B3B17D2" w14:textId="08BBD0A4">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25EFE524">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0A70535F" w14:textId="63B50EDF">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6. Data Analysis</w:t>
            </w:r>
          </w:p>
        </w:tc>
        <w:tc>
          <w:tcPr>
            <w:tcW w:w="1310" w:type="dxa"/>
            <w:tcBorders>
              <w:top w:val="nil"/>
              <w:left w:val="single" w:sz="4"/>
              <w:bottom w:val="nil"/>
              <w:right w:val="nil"/>
            </w:tcBorders>
            <w:tcMar>
              <w:left w:w="105" w:type="dxa"/>
              <w:right w:w="105" w:type="dxa"/>
            </w:tcMar>
            <w:vAlign w:val="top"/>
          </w:tcPr>
          <w:p w:rsidR="791D0B69" w:rsidP="791D0B69" w:rsidRDefault="791D0B69" w14:paraId="3F8281F3" w14:textId="18FC9DD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3AFFF223" w14:textId="6A548E30">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1D726555" w14:textId="7D656F4F">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FF2CC"/>
            <w:tcMar>
              <w:left w:w="105" w:type="dxa"/>
              <w:right w:w="105" w:type="dxa"/>
            </w:tcMar>
            <w:vAlign w:val="top"/>
          </w:tcPr>
          <w:p w:rsidR="791D0B69" w:rsidP="791D0B69" w:rsidRDefault="791D0B69" w14:paraId="4F9D7738" w14:textId="7A83DB23">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3FEB8F19" w14:textId="3EB856BE">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tcMar>
              <w:left w:w="105" w:type="dxa"/>
              <w:right w:w="105" w:type="dxa"/>
            </w:tcMar>
            <w:vAlign w:val="top"/>
          </w:tcPr>
          <w:p w:rsidR="791D0B69" w:rsidP="791D0B69" w:rsidRDefault="791D0B69" w14:paraId="15BF7F10" w14:textId="3B4BC03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544B94E6">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39ABD3D5" w14:textId="7504289C">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7. Thesis Writing</w:t>
            </w:r>
          </w:p>
        </w:tc>
        <w:tc>
          <w:tcPr>
            <w:tcW w:w="1310" w:type="dxa"/>
            <w:tcBorders>
              <w:top w:val="nil"/>
              <w:left w:val="single" w:sz="4"/>
              <w:bottom w:val="nil"/>
              <w:right w:val="nil"/>
            </w:tcBorders>
            <w:tcMar>
              <w:left w:w="105" w:type="dxa"/>
              <w:right w:w="105" w:type="dxa"/>
            </w:tcMar>
            <w:vAlign w:val="top"/>
          </w:tcPr>
          <w:p w:rsidR="791D0B69" w:rsidP="791D0B69" w:rsidRDefault="791D0B69" w14:paraId="1E8D7FD2" w14:textId="7B8DC25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3A98265B" w14:textId="5A11D624">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03FB96E8" w14:textId="7302D60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586E0EB6" w14:textId="3AB03A1A">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FE599"/>
            <w:tcMar>
              <w:left w:w="105" w:type="dxa"/>
              <w:right w:w="105" w:type="dxa"/>
            </w:tcMar>
            <w:vAlign w:val="top"/>
          </w:tcPr>
          <w:p w:rsidR="791D0B69" w:rsidP="791D0B69" w:rsidRDefault="791D0B69" w14:paraId="1B84260B" w14:textId="65DE4169">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shd w:val="clear" w:color="auto" w:fill="F4B083"/>
            <w:tcMar>
              <w:left w:w="105" w:type="dxa"/>
              <w:right w:w="105" w:type="dxa"/>
            </w:tcMar>
            <w:vAlign w:val="top"/>
          </w:tcPr>
          <w:p w:rsidR="791D0B69" w:rsidP="791D0B69" w:rsidRDefault="791D0B69" w14:paraId="34F80E28" w14:textId="57156D93">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5B214F62">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2D267C4B" w14:textId="22C13B99">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8. Draft Submission</w:t>
            </w:r>
          </w:p>
        </w:tc>
        <w:tc>
          <w:tcPr>
            <w:tcW w:w="1310" w:type="dxa"/>
            <w:tcBorders>
              <w:top w:val="nil"/>
              <w:left w:val="single" w:sz="4"/>
              <w:bottom w:val="nil"/>
              <w:right w:val="nil"/>
            </w:tcBorders>
            <w:tcMar>
              <w:left w:w="105" w:type="dxa"/>
              <w:right w:w="105" w:type="dxa"/>
            </w:tcMar>
            <w:vAlign w:val="top"/>
          </w:tcPr>
          <w:p w:rsidR="791D0B69" w:rsidP="791D0B69" w:rsidRDefault="791D0B69" w14:paraId="2054F7CF" w14:textId="22AE6FFB">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2FC43CA4" w14:textId="2D15C90E">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0517AE10" w14:textId="1644A0C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05F48CF4" w14:textId="0499F877">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shd w:val="clear" w:color="auto" w:fill="FFE599"/>
            <w:tcMar>
              <w:left w:w="105" w:type="dxa"/>
              <w:right w:w="105" w:type="dxa"/>
            </w:tcMar>
            <w:vAlign w:val="top"/>
          </w:tcPr>
          <w:p w:rsidR="791D0B69" w:rsidP="791D0B69" w:rsidRDefault="791D0B69" w14:paraId="7F36F21A" w14:textId="35F11FC9">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tcMar>
              <w:left w:w="105" w:type="dxa"/>
              <w:right w:w="105" w:type="dxa"/>
            </w:tcMar>
            <w:vAlign w:val="top"/>
          </w:tcPr>
          <w:p w:rsidR="791D0B69" w:rsidP="791D0B69" w:rsidRDefault="791D0B69" w14:paraId="1AC8A59F" w14:textId="1615BD13">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473C2C7D">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0B6B25FF" w14:textId="09022B24">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9. Feedback and Revisions</w:t>
            </w:r>
          </w:p>
        </w:tc>
        <w:tc>
          <w:tcPr>
            <w:tcW w:w="1310" w:type="dxa"/>
            <w:tcBorders>
              <w:top w:val="nil"/>
              <w:left w:val="single" w:sz="4"/>
              <w:bottom w:val="nil"/>
              <w:right w:val="nil"/>
            </w:tcBorders>
            <w:tcMar>
              <w:left w:w="105" w:type="dxa"/>
              <w:right w:w="105" w:type="dxa"/>
            </w:tcMar>
            <w:vAlign w:val="top"/>
          </w:tcPr>
          <w:p w:rsidR="791D0B69" w:rsidP="791D0B69" w:rsidRDefault="791D0B69" w14:paraId="344963E9" w14:textId="20B2A0A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547BFC1D" w14:textId="1055D596">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565AB773" w14:textId="69424530">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12FEABD3" w14:textId="448AC95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nil"/>
              <w:right w:val="nil"/>
            </w:tcBorders>
            <w:tcMar>
              <w:left w:w="105" w:type="dxa"/>
              <w:right w:w="105" w:type="dxa"/>
            </w:tcMar>
            <w:vAlign w:val="top"/>
          </w:tcPr>
          <w:p w:rsidR="791D0B69" w:rsidP="791D0B69" w:rsidRDefault="791D0B69" w14:paraId="76FC33E3" w14:textId="6974E518">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nil"/>
              <w:right w:val="single" w:sz="8"/>
            </w:tcBorders>
            <w:shd w:val="clear" w:color="auto" w:fill="F4B083"/>
            <w:tcMar>
              <w:left w:w="105" w:type="dxa"/>
              <w:right w:w="105" w:type="dxa"/>
            </w:tcMar>
            <w:vAlign w:val="top"/>
          </w:tcPr>
          <w:p w:rsidR="791D0B69" w:rsidP="791D0B69" w:rsidRDefault="791D0B69" w14:paraId="2EC849F9" w14:textId="6DDE1895">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r w:rsidR="791D0B69" w:rsidTr="791D0B69" w14:paraId="33B8408F">
        <w:trPr>
          <w:trHeight w:val="300"/>
        </w:trPr>
        <w:tc>
          <w:tcPr>
            <w:tcW w:w="1500" w:type="dxa"/>
            <w:tcBorders>
              <w:top w:val="single" w:sz="4"/>
              <w:left w:val="single" w:sz="4"/>
              <w:bottom w:val="single" w:sz="4"/>
              <w:right w:val="single" w:sz="4"/>
            </w:tcBorders>
            <w:tcMar>
              <w:left w:w="105" w:type="dxa"/>
              <w:right w:w="105" w:type="dxa"/>
            </w:tcMar>
            <w:vAlign w:val="top"/>
          </w:tcPr>
          <w:p w:rsidR="791D0B69" w:rsidP="791D0B69" w:rsidRDefault="791D0B69" w14:paraId="3CFFA9DE" w14:textId="14F736EE">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1"/>
                <w:bCs w:val="1"/>
                <w:i w:val="0"/>
                <w:iCs w:val="0"/>
                <w:sz w:val="24"/>
                <w:szCs w:val="24"/>
                <w:lang w:val="en-GB"/>
              </w:rPr>
              <w:t>10. Final Submission</w:t>
            </w:r>
          </w:p>
        </w:tc>
        <w:tc>
          <w:tcPr>
            <w:tcW w:w="1310" w:type="dxa"/>
            <w:tcBorders>
              <w:top w:val="nil"/>
              <w:left w:val="single" w:sz="4"/>
              <w:bottom w:val="single" w:sz="8"/>
              <w:right w:val="nil"/>
            </w:tcBorders>
            <w:tcMar>
              <w:left w:w="105" w:type="dxa"/>
              <w:right w:w="105" w:type="dxa"/>
            </w:tcMar>
            <w:vAlign w:val="top"/>
          </w:tcPr>
          <w:p w:rsidR="791D0B69" w:rsidP="791D0B69" w:rsidRDefault="791D0B69" w14:paraId="56BAD944" w14:textId="45CAF71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single" w:sz="8"/>
              <w:right w:val="nil"/>
            </w:tcBorders>
            <w:tcMar>
              <w:left w:w="105" w:type="dxa"/>
              <w:right w:w="105" w:type="dxa"/>
            </w:tcMar>
            <w:vAlign w:val="top"/>
          </w:tcPr>
          <w:p w:rsidR="791D0B69" w:rsidP="791D0B69" w:rsidRDefault="791D0B69" w14:paraId="4081ACEE" w14:textId="672FE422">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single" w:sz="8"/>
              <w:right w:val="nil"/>
            </w:tcBorders>
            <w:tcMar>
              <w:left w:w="105" w:type="dxa"/>
              <w:right w:w="105" w:type="dxa"/>
            </w:tcMar>
            <w:vAlign w:val="top"/>
          </w:tcPr>
          <w:p w:rsidR="791D0B69" w:rsidP="791D0B69" w:rsidRDefault="791D0B69" w14:paraId="375F629C" w14:textId="755E23B2">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single" w:sz="8"/>
              <w:right w:val="nil"/>
            </w:tcBorders>
            <w:tcMar>
              <w:left w:w="105" w:type="dxa"/>
              <w:right w:w="105" w:type="dxa"/>
            </w:tcMar>
            <w:vAlign w:val="top"/>
          </w:tcPr>
          <w:p w:rsidR="791D0B69" w:rsidP="791D0B69" w:rsidRDefault="791D0B69" w14:paraId="247D955E" w14:textId="4E33D1CE">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6" w:type="dxa"/>
            <w:tcBorders>
              <w:top w:val="nil"/>
              <w:left w:val="nil"/>
              <w:bottom w:val="single" w:sz="8"/>
              <w:right w:val="nil"/>
            </w:tcBorders>
            <w:tcMar>
              <w:left w:w="105" w:type="dxa"/>
              <w:right w:w="105" w:type="dxa"/>
            </w:tcMar>
            <w:vAlign w:val="top"/>
          </w:tcPr>
          <w:p w:rsidR="791D0B69" w:rsidP="791D0B69" w:rsidRDefault="791D0B69" w14:paraId="44B53916" w14:textId="14C98371">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c>
          <w:tcPr>
            <w:tcW w:w="1310" w:type="dxa"/>
            <w:tcBorders>
              <w:top w:val="nil"/>
              <w:left w:val="nil"/>
              <w:bottom w:val="single" w:sz="8"/>
              <w:right w:val="single" w:sz="8"/>
            </w:tcBorders>
            <w:shd w:val="clear" w:color="auto" w:fill="F4B083"/>
            <w:tcMar>
              <w:left w:w="105" w:type="dxa"/>
              <w:right w:w="105" w:type="dxa"/>
            </w:tcMar>
            <w:vAlign w:val="top"/>
          </w:tcPr>
          <w:p w:rsidR="791D0B69" w:rsidP="791D0B69" w:rsidRDefault="791D0B69" w14:paraId="46B8919F" w14:textId="4F527492">
            <w:pPr>
              <w:spacing w:before="0" w:beforeAutospacing="off" w:after="0" w:afterAutospacing="off" w:line="360" w:lineRule="auto"/>
              <w:jc w:val="both"/>
              <w:rPr>
                <w:rFonts w:ascii="Times New Roman" w:hAnsi="Times New Roman" w:eastAsia="Times New Roman" w:cs="Times New Roman"/>
                <w:b w:val="0"/>
                <w:bCs w:val="0"/>
                <w:i w:val="0"/>
                <w:iCs w:val="0"/>
                <w:sz w:val="24"/>
                <w:szCs w:val="24"/>
                <w:lang w:val="en-GB"/>
              </w:rPr>
            </w:pPr>
            <w:r w:rsidRPr="791D0B69" w:rsidR="791D0B69">
              <w:rPr>
                <w:rFonts w:ascii="Times New Roman" w:hAnsi="Times New Roman" w:eastAsia="Times New Roman" w:cs="Times New Roman"/>
                <w:b w:val="0"/>
                <w:bCs w:val="0"/>
                <w:i w:val="0"/>
                <w:iCs w:val="0"/>
                <w:sz w:val="24"/>
                <w:szCs w:val="24"/>
                <w:lang w:val="en-GB"/>
              </w:rPr>
              <w:t xml:space="preserve"> </w:t>
            </w:r>
          </w:p>
        </w:tc>
      </w:tr>
    </w:tbl>
    <w:p w:rsidR="791D0B69" w:rsidP="791D0B69" w:rsidRDefault="791D0B69" w14:paraId="10F0ACAA" w14:textId="5FC25BB2">
      <w:pPr>
        <w:bidi w:val="0"/>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RDefault="791D0B69" w14:paraId="249143DB" w14:textId="73BC0959">
      <w:r>
        <w:br w:type="page"/>
      </w:r>
    </w:p>
    <w:p w:rsidR="47548027" w:rsidP="791D0B69" w:rsidRDefault="47548027" w14:paraId="305A5010" w14:textId="19980F32">
      <w:pPr>
        <w:pStyle w:val="Heading2"/>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1255541239" w:id="1519621604"/>
      <w:r w:rsidRPr="791D0B69" w:rsidR="47548027">
        <w:rPr>
          <w:noProof w:val="0"/>
          <w:lang w:val="en-GB"/>
        </w:rPr>
        <w:t>Reference List</w:t>
      </w:r>
      <w:bookmarkEnd w:id="1519621604"/>
    </w:p>
    <w:p w:rsidR="47548027" w:rsidP="791D0B69" w:rsidRDefault="47548027" w14:paraId="489780CB" w14:textId="6B4E8027">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Abdulkhamidova, F. (2021) ‘Herzberg’s Two-Factor Theory’,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American University in the Emirates</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9f3eb0a215444314">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https://www.researchgate.net/profile/Fazilat-Abdulkhamidova/publication/352465259_Herzberg's_TwoFactor_Theory/links/60ca3e2d458515dc17893ddb/Herzbergs-Two-Factor-Theory.pdf</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4F4781E7" w14:textId="6A2E1EDC">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Aljumah, A. (2023) ‘The impact of extrinsic and intrinsic motivation on job satisfaction: The mediating role of transactional leadership’,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Cogent business &amp; management</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10(3), pp. 1–23. Available at: </w:t>
      </w:r>
      <w:hyperlink r:id="Rb868a8ee837b401b">
        <w:r w:rsidRPr="791D0B69" w:rsidR="47548027">
          <w:rPr>
            <w:rStyle w:val="Hyperlink"/>
            <w:rFonts w:ascii="Times New Roman" w:hAnsi="Times New Roman" w:eastAsia="Times New Roman" w:cs="Times New Roman"/>
            <w:b w:val="0"/>
            <w:bCs w:val="0"/>
            <w:i w:val="0"/>
            <w:iCs w:val="0"/>
            <w:caps w:val="0"/>
            <w:smallCaps w:val="0"/>
            <w:noProof w:val="0"/>
            <w:sz w:val="24"/>
            <w:szCs w:val="24"/>
            <w:lang w:val="en-GB"/>
          </w:rPr>
          <w:t>https://doi.org/10.1080/23311975.2023.2270813</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7548027" w:rsidP="791D0B69" w:rsidRDefault="47548027" w14:paraId="5245476C" w14:textId="10C71B1A">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Fuller, D., Logan, P., Suarez, P., and Valkova, A. (2022) ‘How retailers can attract and retain frontline talent amid the Great Attrition’,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McKinsey and </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Company, Available at: </w:t>
      </w:r>
      <w:hyperlink r:id="R041d3deaf17441cc">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https://www.mckinsey.com/industries/retail/our-insights/how-retailers-can-attract-and-retain-frontline-talent-amid-the-great-attrition#/</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608D57CF" w14:textId="672BCA71">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Gallup (2025)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State of the Global Workplace Report</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d8c48edbe4a4e4e">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https://www.gallup.com/workplace/349484/state-of-the-global-workplace.aspx</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0458A596" w14:textId="48FC57C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Garzón-Lasso, F., Serrano-Malebrán, J., Arenas-Arango, S. and Molina, C. (2024) ‘Full range leadership style and its effect on effectiveness, employee satisfaction, and extra effort: an empirical study’,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psychology</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15, p. 1380935. Available at: </w:t>
      </w:r>
      <w:hyperlink r:id="R2df287c5a1544b13">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https://doi.org/10.3389/fpsyg.2024.1380935</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7BF85699" w14:textId="03034623">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Hossan, D. (2021) ‘Moderating Role of Motivational Factor between the Relationship of Leadership Style and Employee Engagement’,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Academy of Strategic Management Journal</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 (Special Issue 2), pp. 1-14. Available at </w:t>
      </w:r>
      <w:hyperlink r:id="R626f1cd8e8924707">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(PDF) MODERATING ROLE OF MOTIVATIONAL FACTOR BETWEEN THE RELATIONSHIP OF LEADERSHIP STYLE AND EMPLOYEE ENGAGEMENT</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3EFA6370" w14:textId="0AF81246">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Jiatong, W., Wang, Z., Alam, M., Murad, M., Gul, F., and Gill, S. A. (2022) ‘The Impact of Transformational Leadership on Affective Organizational Commitment and Job Performance: The Mediating Role of Employee Engagement’,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psychology</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13, p. 831060. Available at: </w:t>
      </w:r>
      <w:hyperlink r:id="R3519dcbf7c3f4923">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https://doi.org/10.3389/fpsyg.2022.831060</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25</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67120F41" w14:textId="77FBBDF3">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Karatsareas, P. (2022).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Research Methods in Language Attitudes</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Cambridge University Press. Available at </w:t>
      </w:r>
      <w:hyperlink r:id="R69f42d0abdc2484c">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https://doi.org/10.1017/9781108867788.010</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03975A67" w14:textId="5A20E1F5">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Khan, H., Rehmat, M., Butt, T.H., Farooqi, S. and Asim, J. (2020)</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Impact of transformational leadership on work performance, burnout and social loafing: A mediation model’,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Future Business Journal</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6(1), pp.1–13. Available at: </w:t>
      </w:r>
      <w:hyperlink r:id="R79710b8b49f3416e">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Impact of transformational leadership on work performance, burnout and social loafing: a mediation model - ProQuest</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0E56CEF6" w14:textId="1E8CCC69">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Muzari, T., Shava, G. N., and Shonhiwa, S. (2022) ‘Qualitative research paradigm, a key research design for educational researchers, processes and procedures: A theoretical overview’,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Indiana Journal of Humanities and Social Sciences</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3(1), 14-20. Available at: </w:t>
      </w:r>
      <w:hyperlink r:id="Rdd99727034874afe">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(PDF) Indiana Journal of Humanities and Social Sciences Qualitative Research Paradigm, a Key Research Design for Educational Researchers, Processes and Procedures: A Theoretical Overview of the Creative Commons Attribution 4.0 International License (CC BY-NC 4.0)</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2E46136B" w14:textId="5828F12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Nyimbili, F., and Nyimbili, L. (2024) ‘Types of purposive sampling techniques with their examples and application in qualitative research studies’,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British Journal of Multidisciplinary and Advanced Studies, </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5(1), 90-99. Available at:</w:t>
      </w:r>
      <w:hyperlink r:id="Rb4d0a229c12142d0">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(PDF) Citation: Nyimbili F. and Nyimbili L. (2024) Types of Purposive Sampling Techniques with Their Examples and Application in Qualitative Research Studies</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2E665C71" w14:textId="70E837D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Rahim, S. A. A., Zid, A., Wahab, S. A., Rajli, M. A., and Hamid, S. F. A. (2025) ‘A Conceptual Analysis of Transformational Leadership and Job Satisfaction in the Retail Industry’,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Malaysian Journal of Social Sciences and Humanities, </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10(2), Available at: </w:t>
      </w:r>
      <w:hyperlink r:id="R24ae362fcaae4193">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A Conceptual Analysis of Transformational Leadership and Job Satisfaction in the Retail Industry | Malaysian Journal of Social Sciences and Humanities (MJSSH)</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75377B9A" w14:textId="23905A3E">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Selvarajah, T., Khan, M.R.B., Lean, C.P. and Purnshatman, T. (2024) ‘A Study of the Effects of Transactional Leadership on Employee Motivation and Performance in the Malaysian Retail Sector’,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Malaysian Journal of Business, Economics and Management</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3(1). Available at </w:t>
      </w:r>
      <w:hyperlink r:id="R15362e4cb8ba4f78">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A Study of the Effects of Transactional Leadership on Employee Motivation and Performance in the Malaysian Retail Sector | Malaysian Journal of Business, Economics and Management</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050F4CB9" w14:textId="706F955B">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Smith, G. (2024) ‘Performance Management Statistics: What 2025 Holds for HR Leaders’,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Thrivesparrow.com</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aa24ce0275c344e7">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Performance Management Statistics: What 2025 Holds for HR Leaders</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47548027" w:rsidP="791D0B69" w:rsidRDefault="47548027" w14:paraId="5EA037EF" w14:textId="6DC6557C">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Smith, R.A. (2025) ‘Why Are Managers So Miserable at Work?’, </w:t>
      </w:r>
      <w:r w:rsidRPr="791D0B69" w:rsidR="4754802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Wall Street Journal, </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hyperlink r:id="R1d6b23cad3904473">
        <w:r w:rsidRPr="791D0B69" w:rsidR="4754802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Why Are Managers So Miserable at Work? - WSJ</w:t>
        </w:r>
      </w:hyperlink>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27</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791D0B69" w:rsidR="47548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2026)</w:t>
      </w:r>
    </w:p>
    <w:p w:rsidR="791D0B69" w:rsidP="791D0B69" w:rsidRDefault="791D0B69" w14:paraId="40881EF2" w14:textId="2744C055">
      <w:p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P="791D0B69" w:rsidRDefault="791D0B69" w14:paraId="0C43C520" w14:textId="754DDB4B">
      <w:pPr>
        <w:pStyle w:val="Normal"/>
        <w:bidi w:val="0"/>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RDefault="791D0B69" w14:paraId="73E85F4A" w14:textId="09973E77">
      <w:r>
        <w:br w:type="page"/>
      </w:r>
    </w:p>
    <w:p w:rsidR="1E04EAB1" w:rsidP="791D0B69" w:rsidRDefault="1E04EAB1" w14:paraId="70F123B0" w14:textId="4ADA9923">
      <w:pPr>
        <w:pStyle w:val="Heading2"/>
        <w:keepNext w:val="1"/>
        <w:keepLines w:val="1"/>
        <w:bidi w:val="0"/>
        <w:spacing w:before="160" w:after="8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bookmarkStart w:name="_Toc751476546" w:id="1278297621"/>
      <w:r w:rsidRPr="791D0B69" w:rsidR="1E04EAB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Appendix</w:t>
      </w:r>
      <w:bookmarkEnd w:id="1278297621"/>
    </w:p>
    <w:p w:rsidR="1E04EAB1" w:rsidP="791D0B69" w:rsidRDefault="1E04EAB1" w14:paraId="16FC9532" w14:textId="0A65B125">
      <w:pPr>
        <w:pStyle w:val="Heading2"/>
        <w:keepNext w:val="1"/>
        <w:keepLines w:val="1"/>
        <w:bidi w:val="0"/>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GB"/>
        </w:rPr>
      </w:pPr>
      <w:bookmarkStart w:name="_Toc1205391071" w:id="771202269"/>
      <w:r w:rsidRPr="791D0B69" w:rsidR="1E04EAB1">
        <w:rPr>
          <w:rFonts w:ascii="Times New Roman" w:hAnsi="Times New Roman" w:eastAsia="Times New Roman" w:cs="Times New Roman"/>
          <w:b w:val="1"/>
          <w:bCs w:val="1"/>
          <w:i w:val="1"/>
          <w:iCs w:val="1"/>
          <w:caps w:val="0"/>
          <w:smallCaps w:val="0"/>
          <w:noProof w:val="0"/>
          <w:color w:val="0F4761" w:themeColor="accent1" w:themeTint="FF" w:themeShade="BF"/>
          <w:sz w:val="24"/>
          <w:szCs w:val="24"/>
          <w:lang w:val="en-GB"/>
        </w:rPr>
        <w:t>Interview Questions for Managers</w:t>
      </w:r>
      <w:bookmarkEnd w:id="771202269"/>
    </w:p>
    <w:p w:rsidR="1E04EAB1" w:rsidP="791D0B69" w:rsidRDefault="1E04EAB1" w14:paraId="334CFBA8" w14:textId="686DB08E">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you describe your approach to managing your team daily?</w:t>
      </w:r>
    </w:p>
    <w:p w:rsidR="1E04EAB1" w:rsidP="791D0B69" w:rsidRDefault="1E04EAB1" w14:paraId="5F5735C9" w14:textId="1BF09821">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provide feedback to employees? (transactional question)</w:t>
      </w:r>
    </w:p>
    <w:p w:rsidR="1E04EAB1" w:rsidP="791D0B69" w:rsidRDefault="1E04EAB1" w14:paraId="1ED931F9" w14:textId="0BFFB322">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inspire or develop your team members? (transformational question)</w:t>
      </w:r>
    </w:p>
    <w:p w:rsidR="1E04EAB1" w:rsidP="791D0B69" w:rsidRDefault="1E04EAB1" w14:paraId="009D3E0A" w14:textId="6F41012B">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adapt your leadership style depending on the situation or employee?</w:t>
      </w:r>
    </w:p>
    <w:p w:rsidR="1E04EAB1" w:rsidP="791D0B69" w:rsidRDefault="1E04EAB1" w14:paraId="56EF5587" w14:textId="2E3C878E">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think your leadership style affects your team's motivation and satisfaction?</w:t>
      </w:r>
    </w:p>
    <w:p w:rsidR="1E04EAB1" w:rsidP="791D0B69" w:rsidRDefault="1E04EAB1" w14:paraId="014F6B7A" w14:textId="2512AC5D">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you face any challenges in applying these styles effectively?</w:t>
      </w:r>
    </w:p>
    <w:p w:rsidR="1E04EAB1" w:rsidP="791D0B69" w:rsidRDefault="1E04EAB1" w14:paraId="46057BE4" w14:textId="64806FA5">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think employees perceive your leadership style?</w:t>
      </w:r>
    </w:p>
    <w:p w:rsidR="1E04EAB1" w:rsidP="791D0B69" w:rsidRDefault="1E04EAB1" w14:paraId="2647E770" w14:textId="796548E4">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you describe instances where your leadership style influenced team engagement or satisfaction?</w:t>
      </w:r>
    </w:p>
    <w:p w:rsidR="1E04EAB1" w:rsidP="791D0B69" w:rsidRDefault="1E04EAB1" w14:paraId="260E633C" w14:textId="275A731D">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you maintain team motivation and moral?</w:t>
      </w:r>
    </w:p>
    <w:p w:rsidR="1E04EAB1" w:rsidP="791D0B69" w:rsidRDefault="1E04EAB1" w14:paraId="11454334" w14:textId="33751E99">
      <w:pPr>
        <w:pStyle w:val="ListParagraph"/>
        <w:numPr>
          <w:ilvl w:val="0"/>
          <w:numId w:val="7"/>
        </w:numPr>
        <w:bidi w:val="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 employees receive support in their personal or career development?</w:t>
      </w:r>
    </w:p>
    <w:p w:rsidR="791D0B69" w:rsidP="791D0B69" w:rsidRDefault="791D0B69" w14:paraId="78EC5494" w14:textId="3E880E02">
      <w:pPr>
        <w:bidi w:val="0"/>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E04EAB1" w:rsidP="791D0B69" w:rsidRDefault="1E04EAB1" w14:paraId="15756474" w14:textId="403CF677">
      <w:pPr>
        <w:pStyle w:val="Heading2"/>
        <w:bidi w:val="0"/>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pPr>
      <w:bookmarkStart w:name="_Toc959710626" w:id="1667810224"/>
      <w:r w:rsidRPr="791D0B69" w:rsidR="1E04EAB1">
        <w:rPr>
          <w:rFonts w:ascii="Times New Roman" w:hAnsi="Times New Roman" w:eastAsia="Times New Roman" w:cs="Times New Roman"/>
          <w:b w:val="1"/>
          <w:bCs w:val="1"/>
          <w:i w:val="1"/>
          <w:iCs w:val="1"/>
          <w:noProof w:val="0"/>
          <w:sz w:val="24"/>
          <w:szCs w:val="24"/>
          <w:lang w:val="en-GB"/>
        </w:rPr>
        <w:t>Interview Questions for Employees</w:t>
      </w:r>
      <w:bookmarkEnd w:id="1667810224"/>
    </w:p>
    <w:p w:rsidR="1E04EAB1" w:rsidP="791D0B69" w:rsidRDefault="1E04EAB1" w14:paraId="269F00AD" w14:textId="7AF73211">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would you describe your managers leadership style?</w:t>
      </w:r>
    </w:p>
    <w:p w:rsidR="1E04EAB1" w:rsidP="791D0B69" w:rsidRDefault="1E04EAB1" w14:paraId="656B7A62" w14:textId="60290A9B">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you provide examples of how your manager motivates or guides the team?</w:t>
      </w:r>
    </w:p>
    <w:p w:rsidR="1E04EAB1" w:rsidP="791D0B69" w:rsidRDefault="1E04EAB1" w14:paraId="55B52262" w14:textId="17DA2BEB">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does your managers leadership style affect your motivation at work?</w:t>
      </w:r>
    </w:p>
    <w:p w:rsidR="1E04EAB1" w:rsidP="791D0B69" w:rsidRDefault="1E04EAB1" w14:paraId="40C6A9B7" w14:textId="28E1ED04">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does it impact your job satisfaction?</w:t>
      </w:r>
    </w:p>
    <w:p w:rsidR="1E04EAB1" w:rsidP="791D0B69" w:rsidRDefault="1E04EAB1" w14:paraId="03993766" w14:textId="3312A948">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you give an example of a time when your managers style positively or negatively affected your work?</w:t>
      </w:r>
    </w:p>
    <w:p w:rsidR="1E04EAB1" w:rsidP="791D0B69" w:rsidRDefault="1E04EAB1" w14:paraId="0619066A" w14:textId="66E9F234">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does your managers leadership style influence overall team engagement and workplace satisfaction?</w:t>
      </w:r>
    </w:p>
    <w:p w:rsidR="1E04EAB1" w:rsidP="791D0B69" w:rsidRDefault="1E04EAB1" w14:paraId="6008C566" w14:textId="419B1376">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 you give an example of when your experience differed from what you think your manager intended?</w:t>
      </w:r>
    </w:p>
    <w:p w:rsidR="1E04EAB1" w:rsidP="791D0B69" w:rsidRDefault="1E04EAB1" w14:paraId="0A5CBF35" w14:textId="0F1A4C49">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 you feel your manager provides the right support for your personal or career development?</w:t>
      </w:r>
    </w:p>
    <w:p w:rsidR="1E04EAB1" w:rsidP="791D0B69" w:rsidRDefault="1E04EAB1" w14:paraId="7CA4DAA3" w14:textId="5DB28C42">
      <w:pPr>
        <w:pStyle w:val="ListParagraph"/>
        <w:numPr>
          <w:ilvl w:val="0"/>
          <w:numId w:val="8"/>
        </w:numPr>
        <w:bidi w:val="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91D0B69" w:rsidR="1E04EA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does your manager maintain team motivation and moral?</w:t>
      </w:r>
    </w:p>
    <w:p w:rsidR="791D0B69" w:rsidP="791D0B69" w:rsidRDefault="791D0B69" w14:paraId="66767738" w14:textId="32E4F4D3">
      <w:pPr>
        <w:bidi w:val="0"/>
        <w:ind w:left="72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P="791D0B69" w:rsidRDefault="791D0B69" w14:paraId="10D704E0" w14:textId="35A96AC0">
      <w:pPr>
        <w:pStyle w:val="Normal"/>
        <w:bidi w:val="0"/>
        <w:spacing w:before="0" w:beforeAutospacing="off" w:after="16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P="791D0B69" w:rsidRDefault="791D0B69" w14:paraId="4FB2E3D8" w14:textId="1E33C12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P="791D0B69" w:rsidRDefault="791D0B69" w14:paraId="4A515477" w14:textId="4920900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D0B69" w:rsidP="791D0B69" w:rsidRDefault="791D0B69" w14:paraId="4CE1974D" w14:textId="0C45CCDB">
      <w:pPr>
        <w:pStyle w:val="Normal"/>
        <w:rPr>
          <w:rFonts w:ascii="Times New Roman" w:hAnsi="Times New Roman" w:eastAsia="Times New Roman" w:cs="Times New Roman"/>
        </w:rPr>
      </w:pPr>
    </w:p>
    <w:p w:rsidR="1A8C77B2" w:rsidP="1A8C77B2" w:rsidRDefault="1A8C77B2" w14:paraId="522609DC" w14:textId="521537F0">
      <w:pPr>
        <w:pStyle w:val="Normal"/>
      </w:pPr>
    </w:p>
    <w:p w:rsidR="1A8C77B2" w:rsidP="1A8C77B2" w:rsidRDefault="1A8C77B2" w14:paraId="694A8524" w14:textId="08CC48B2">
      <w:pPr>
        <w:pStyle w:val="Normal"/>
      </w:pPr>
    </w:p>
    <w:p w:rsidR="1A8C77B2" w:rsidP="1A8C77B2" w:rsidRDefault="1A8C77B2" w14:paraId="06DFA783" w14:textId="20E4001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dfed5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4fe77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45e1da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7760ad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3acea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8e8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36ea6a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43efa9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1ED325"/>
    <w:rsid w:val="001B0AB6"/>
    <w:rsid w:val="036CE048"/>
    <w:rsid w:val="041DE9B7"/>
    <w:rsid w:val="052F81B8"/>
    <w:rsid w:val="056E871C"/>
    <w:rsid w:val="05CB1C3F"/>
    <w:rsid w:val="05D52F2D"/>
    <w:rsid w:val="06F95D09"/>
    <w:rsid w:val="07899EFC"/>
    <w:rsid w:val="0797D672"/>
    <w:rsid w:val="07B4E05B"/>
    <w:rsid w:val="0872A2B4"/>
    <w:rsid w:val="0CD4DA6C"/>
    <w:rsid w:val="0EDE02F7"/>
    <w:rsid w:val="0EEDC247"/>
    <w:rsid w:val="101C728B"/>
    <w:rsid w:val="106F0BED"/>
    <w:rsid w:val="10A7975D"/>
    <w:rsid w:val="1117AC35"/>
    <w:rsid w:val="11541E00"/>
    <w:rsid w:val="1389F344"/>
    <w:rsid w:val="145875DA"/>
    <w:rsid w:val="14E1A3AA"/>
    <w:rsid w:val="1513B4E1"/>
    <w:rsid w:val="185CA92F"/>
    <w:rsid w:val="1A8C77B2"/>
    <w:rsid w:val="1C206192"/>
    <w:rsid w:val="1DD77A12"/>
    <w:rsid w:val="1E04EAB1"/>
    <w:rsid w:val="1E86F2C5"/>
    <w:rsid w:val="1F515CE6"/>
    <w:rsid w:val="1FD1AF30"/>
    <w:rsid w:val="22B5B43F"/>
    <w:rsid w:val="236D706F"/>
    <w:rsid w:val="24AE6BC5"/>
    <w:rsid w:val="258A7CEC"/>
    <w:rsid w:val="2625D46A"/>
    <w:rsid w:val="28A4068A"/>
    <w:rsid w:val="28C3E7B2"/>
    <w:rsid w:val="28D06C72"/>
    <w:rsid w:val="2A7F5C7C"/>
    <w:rsid w:val="2A98BF9E"/>
    <w:rsid w:val="2C7E2998"/>
    <w:rsid w:val="2CB9C820"/>
    <w:rsid w:val="2F231EAD"/>
    <w:rsid w:val="312D897E"/>
    <w:rsid w:val="327F5606"/>
    <w:rsid w:val="33C3CCD4"/>
    <w:rsid w:val="34012AE4"/>
    <w:rsid w:val="34012AE4"/>
    <w:rsid w:val="364739E7"/>
    <w:rsid w:val="380474E2"/>
    <w:rsid w:val="380474E2"/>
    <w:rsid w:val="38200DBC"/>
    <w:rsid w:val="382EF688"/>
    <w:rsid w:val="3B9685DD"/>
    <w:rsid w:val="400FF1BE"/>
    <w:rsid w:val="4121B22A"/>
    <w:rsid w:val="4170FF35"/>
    <w:rsid w:val="41AEAC98"/>
    <w:rsid w:val="432FF153"/>
    <w:rsid w:val="43C2E8BC"/>
    <w:rsid w:val="4522EE99"/>
    <w:rsid w:val="47548027"/>
    <w:rsid w:val="4A3DFFF0"/>
    <w:rsid w:val="4A4D0AF8"/>
    <w:rsid w:val="4D7AC00C"/>
    <w:rsid w:val="510491CB"/>
    <w:rsid w:val="51857FB0"/>
    <w:rsid w:val="53939110"/>
    <w:rsid w:val="53F37DA9"/>
    <w:rsid w:val="5450B800"/>
    <w:rsid w:val="5469A4E9"/>
    <w:rsid w:val="570989DE"/>
    <w:rsid w:val="582E0DA6"/>
    <w:rsid w:val="5A7C9E6A"/>
    <w:rsid w:val="5C2C9EC6"/>
    <w:rsid w:val="5DC36A77"/>
    <w:rsid w:val="5F1ED325"/>
    <w:rsid w:val="60B4C926"/>
    <w:rsid w:val="625BA7A9"/>
    <w:rsid w:val="62802270"/>
    <w:rsid w:val="63CF6A07"/>
    <w:rsid w:val="658DABB5"/>
    <w:rsid w:val="66F4BA7A"/>
    <w:rsid w:val="677444CB"/>
    <w:rsid w:val="69EC51CF"/>
    <w:rsid w:val="6A977261"/>
    <w:rsid w:val="6AB1D92A"/>
    <w:rsid w:val="6B52EB2B"/>
    <w:rsid w:val="6C05ADB7"/>
    <w:rsid w:val="6F707F5F"/>
    <w:rsid w:val="6F8D318C"/>
    <w:rsid w:val="772599B1"/>
    <w:rsid w:val="784E0F79"/>
    <w:rsid w:val="791D0B69"/>
    <w:rsid w:val="79B89A54"/>
    <w:rsid w:val="7A16C5BB"/>
    <w:rsid w:val="7A321D0B"/>
    <w:rsid w:val="7B85E06D"/>
    <w:rsid w:val="7DD50B43"/>
    <w:rsid w:val="7DF71014"/>
    <w:rsid w:val="7F17A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E45FD"/>
  <w15:chartTrackingRefBased/>
  <w15:docId w15:val="{21ED15BB-AEAA-4EA0-A340-AE0AF50B1D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A8C77B2"/>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1A8C77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1A8C77B2"/>
    <w:rPr>
      <w:color w:val="467886"/>
      <w:u w:val="single"/>
    </w:rPr>
  </w:style>
  <w:style w:type="paragraph" w:styleId="TOC1">
    <w:uiPriority w:val="39"/>
    <w:name w:val="toc 1"/>
    <w:basedOn w:val="Normal"/>
    <w:next w:val="Normal"/>
    <w:unhideWhenUsed/>
    <w:rsid w:val="1A8C77B2"/>
    <w:pPr>
      <w:spacing w:after="100"/>
    </w:pPr>
  </w:style>
  <w:style w:type="paragraph" w:styleId="Heading2">
    <w:uiPriority w:val="9"/>
    <w:name w:val="heading 2"/>
    <w:basedOn w:val="Normal"/>
    <w:next w:val="Normal"/>
    <w:unhideWhenUsed/>
    <w:qFormat/>
    <w:rsid w:val="791D0B6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791D0B69"/>
    <w:pPr>
      <w:spacing w:after="100"/>
      <w:ind w:left="220"/>
    </w:pPr>
  </w:style>
  <w:style w:type="paragraph" w:styleId="ListParagraph">
    <w:uiPriority w:val="34"/>
    <w:name w:val="List Paragraph"/>
    <w:basedOn w:val="Normal"/>
    <w:qFormat/>
    <w:rsid w:val="791D0B69"/>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profile/Fazilat-Abdulkhamidova/publication/352465259_Herzberg's_TwoFactor_Theory/links/60ca3e2d458515dc17893ddb/Herzbergs-Two-Factor-Theory.pdf" TargetMode="External" Id="R9f3eb0a215444314" /><Relationship Type="http://schemas.openxmlformats.org/officeDocument/2006/relationships/hyperlink" Target="https://doi.org/10.1080/23311975.2023.2270813" TargetMode="External" Id="Rb868a8ee837b401b" /><Relationship Type="http://schemas.openxmlformats.org/officeDocument/2006/relationships/hyperlink" Target="https://www.mckinsey.com/industries/retail/our-insights/how-retailers-can-attract-and-retain-frontline-talent-amid-the-great-attrition#/" TargetMode="External" Id="R041d3deaf17441cc" /><Relationship Type="http://schemas.openxmlformats.org/officeDocument/2006/relationships/hyperlink" Target="https://www.gallup.com/workplace/349484/state-of-the-global-workplace.aspx" TargetMode="External" Id="Rad8c48edbe4a4e4e" /><Relationship Type="http://schemas.openxmlformats.org/officeDocument/2006/relationships/hyperlink" Target="https://doi.org/10.3389/fpsyg.2024.1380935" TargetMode="External" Id="R2df287c5a1544b13" /><Relationship Type="http://schemas.openxmlformats.org/officeDocument/2006/relationships/hyperlink" Target="https://www.researchgate.net/publication/354208199_MODERATING_ROLE_OF_MOTIVATIONAL_FACTOR_BETWEEN_THE_RELATIONSHIP_OF_LEADERSHIP_STYLE_AND_EMPLOYEE_ENGAGEMENT" TargetMode="External" Id="R626f1cd8e8924707" /><Relationship Type="http://schemas.openxmlformats.org/officeDocument/2006/relationships/hyperlink" Target="https://doi.org/10.3389/fpsyg.2022.831060" TargetMode="External" Id="R3519dcbf7c3f4923" /><Relationship Type="http://schemas.openxmlformats.org/officeDocument/2006/relationships/hyperlink" Target="https://doi.org/10.1017/9781108867788.010" TargetMode="External" Id="R69f42d0abdc2484c" /><Relationship Type="http://schemas.openxmlformats.org/officeDocument/2006/relationships/hyperlink" Target="https://www.proquest.com/docview/2729529806?accountid=130472&amp;parentSessionId=7qC38kfSliHo1uDtewsrb6E5KpDxjGlF0%2F15Tl7Y7q4%3D&amp;pq-origsite=primo&amp;sourcetype=Scholarly%20Journals" TargetMode="External" Id="R79710b8b49f3416e" /><Relationship Type="http://schemas.openxmlformats.org/officeDocument/2006/relationships/hyperlink" Target="https://www.researchgate.net/publication/358183997_Indiana_Journal_of_Humanities_and_Social_Sciences_Qualitative_Research_Paradigm_a_Key_Research_Design_for_Educational_Researchers_Processes_and_Procedures_A_Theoretical_Overview_of_the_Creative_Common" TargetMode="External" Id="Rdd99727034874afe" /><Relationship Type="http://schemas.openxmlformats.org/officeDocument/2006/relationships/hyperlink" Target="https://www.researchgate.net/publication/378433792_Citation_Nyimbili_F_and_Nyimbili_L_2024_Types_of_Purposive_Sampling_Techniques_with_Their_Examples_and_Application_in_Qualitative_Research_Studies" TargetMode="External" Id="Rb4d0a229c12142d0" /><Relationship Type="http://schemas.openxmlformats.org/officeDocument/2006/relationships/hyperlink" Target="https://msocialsciences.com/index.php/mjssh/article/view/3236" TargetMode="External" Id="R24ae362fcaae4193" /><Relationship Type="http://schemas.openxmlformats.org/officeDocument/2006/relationships/hyperlink" Target="https://mjbem.com.my/index.php/mjbem/article/view/43" TargetMode="External" Id="R15362e4cb8ba4f78" /><Relationship Type="http://schemas.openxmlformats.org/officeDocument/2006/relationships/hyperlink" Target="https://www.thrivesparrow.com/blog/performance-management-statistics" TargetMode="External" Id="Raa24ce0275c344e7" /><Relationship Type="http://schemas.openxmlformats.org/officeDocument/2006/relationships/hyperlink" Target="https://www.wsj.com/lifestyle/careers/managers-engagement-work-e50f8f5e?msockid=2c7f7558d74068c42eeb6067d6df6982" TargetMode="External" Id="R1d6b23cad3904473" /><Relationship Type="http://schemas.openxmlformats.org/officeDocument/2006/relationships/numbering" Target="/word/numbering.xml" Id="R26ac0bafe7f345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3</revision>
  <dcterms:created xsi:type="dcterms:W3CDTF">2026-02-25T10:59:12.2886307Z</dcterms:created>
  <dcterms:modified xsi:type="dcterms:W3CDTF">2026-02-28T19:50:47.2935800Z</dcterms:modified>
</coreProperties>
</file>