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530E16" w:rsidP="7C9CD45E" w:rsidRDefault="004468F8" w14:paraId="22C99D49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ascii="Arial" w:hAnsi="Arial" w:eastAsia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9EA9CB9" wp14:editId="288B3F6C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30E16" w:rsidRDefault="00530E16" w14:paraId="416BADC9" w14:textId="77777777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530E16" w:rsidRDefault="00530E16" w14:paraId="4C2DDBF4" w14:textId="77777777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a="http://schemas.openxmlformats.org/drawingml/2006/main" xmlns:arto="http://schemas.microsoft.com/office/word/2006/arto">
            <w:pict>
              <v:group id="Group 1" style="position:absolute;margin-left:-48pt;margin-top:-123.75pt;width:172.5pt;height:590.35pt;z-index:-251658240" coordsize="21945,91257" o:spid="_x0000_s1026" w14:anchorId="29EA9C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style="position:absolute;width:21945;height:91257;visibility:visible;mso-wrap-style:square;v-text-anchor:middle" o:spid="_x0000_s102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>
                  <v:textbox inset="2.53958mm,2.53958mm,2.53958mm,2.53958mm">
                    <w:txbxContent>
                      <w:p w:rsidR="00530E16" w:rsidRDefault="00530E16" w14:paraId="416BADC9" w14:textId="77777777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style="position:absolute;width:1945;height:91257;visibility:visible;mso-wrap-style:square;v-text-anchor:middle" o:spid="_x0000_s1028" fillcolor="#0e2841 [3202]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>
                  <v:textbox inset="2.53958mm,2.53958mm,2.53958mm,2.53958mm">
                    <w:txbxContent>
                      <w:p w:rsidR="00530E16" w:rsidRDefault="00530E16" w14:paraId="4C2DDBF4" w14:textId="77777777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style="position:absolute;left:762;top:42100;width:20574;height:49103" coordsize="13062,31210" coordorigin="806,42118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style="position:absolute;left:1410;top:42118;width:10478;height:31210" coordsize="10477,31210" coordorigin="1410,42118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style="position:absolute;left:3696;top:62168;width:1937;height:6985;visibility:visible;mso-wrap-style:square;v-text-anchor:middle" coordsize="122,440" o:spid="_x0000_s1031" fillcolor="#0e2841 [3202]" strokecolor="#0e2841 [3202]" path="m,l39,152,84,304r38,113l122,440,76,306,39,180,6,5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>
                      <v:stroke startarrowwidth="narrow" startarrowlength="short" endarrowwidth="narrow" endarrowlength="short"/>
                      <v:path arrowok="t" o:extrusionok="f"/>
                    </v:shape>
                    <v:shape id="Freeform 8" style="position:absolute;left:5728;top:69058;width:1842;height:4270;visibility:visible;mso-wrap-style:square;v-text-anchor:middle" coordsize="116,269" o:spid="_x0000_s1032" fillcolor="#0e2841 [3202]" strokecolor="#0e2841 [3202]" path="m,l8,19,37,93r30,74l116,269r-8,l60,169,30,98,1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>
                      <v:stroke startarrowwidth="narrow" startarrowlength="short" endarrowwidth="narrow" endarrowlength="short"/>
                      <v:path arrowok="t" o:extrusionok="f"/>
                    </v:shape>
                    <v:shape id="Freeform 9" style="position:absolute;left:1410;top:42118;width:2223;height:20193;visibility:visible;mso-wrap-style:square;v-text-anchor:middle" coordsize="140,1272" o:spid="_x0000_s1033" fillcolor="#0e2841 [3202]" strokecolor="#0e2841 [3202]" path="m,l,,1,79r2,80l12,317,23,476,39,634,58,792,83,948r24,138l135,1223r5,49l138,1262,105,1106,77,949,53,792,35,634,20,476,9,317,2,159,,7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>
                      <v:stroke startarrowwidth="narrow" startarrowlength="short" endarrowwidth="narrow" endarrowlength="short"/>
                      <v:path arrowok="t" o:extrusionok="f"/>
                    </v:shape>
                    <v:shape id="Freeform 10" style="position:absolute;left:3410;top:48611;width:715;height:13557;visibility:visible;mso-wrap-style:square;v-text-anchor:middle" coordsize="45,854" o:spid="_x0000_s1034" fillcolor="#0e2841 [3202]" strokecolor="#0e2841 [3202]" path="m45,r,l35,66r-9,67l14,267,6,401,3,534,6,669r8,134l18,854r,-3l9,814,8,803,1,669,,534,3,401,12,267,25,132,34,66,4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>
                      <v:stroke startarrowwidth="narrow" startarrowlength="short" endarrowwidth="narrow" endarrowlength="short"/>
                      <v:path arrowok="t" o:extrusionok="f"/>
                    </v:shape>
                    <v:shape id="Freeform 11" style="position:absolute;left:3633;top:62311;width:2444;height:9985;visibility:visible;mso-wrap-style:square;v-text-anchor:middle" coordsize="154,629" o:spid="_x0000_s1035" fillcolor="#0e2841 [3202]" strokecolor="#0e2841 [3202]" path="m,l10,44r11,82l34,207r19,86l75,380r25,86l120,521r21,55l152,618r2,11l140,595,115,532,93,468,67,383,47,295,28,207,12,10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>
                      <v:stroke startarrowwidth="narrow" startarrowlength="short" endarrowwidth="narrow" endarrowlength="short"/>
                      <v:path arrowok="t" o:extrusionok="f"/>
                    </v:shape>
                    <v:shape id="Freeform 12" style="position:absolute;left:6204;top:72233;width:524;height:1095;visibility:visible;mso-wrap-style:square;v-text-anchor:middle" coordsize="33,69" o:spid="_x0000_s1036" fillcolor="#0e2841 [3202]" strokecolor="#0e2841 [3202]" path="m,l33,69r-9,l12,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>
                      <v:stroke startarrowwidth="narrow" startarrowlength="short" endarrowwidth="narrow" endarrowlength="short"/>
                      <v:path arrowok="t" o:extrusionok="f"/>
                    </v:shape>
                    <v:shape id="Freeform 13" style="position:absolute;left:3553;top:61533;width:238;height:1476;visibility:visible;mso-wrap-style:square;v-text-anchor:middle" coordsize="15,93" o:spid="_x0000_s1037" fillcolor="#0e2841 [3202]" strokecolor="#0e2841 [3202]" path="m,l9,37r,3l15,93,5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>
                      <v:stroke startarrowwidth="narrow" startarrowlength="short" endarrowwidth="narrow" endarrowlength="short"/>
                      <v:path arrowok="t" o:extrusionok="f"/>
                    </v:shape>
                    <v:shape id="Freeform 14" style="position:absolute;left:5633;top:56897;width:6255;height:12161;visibility:visible;mso-wrap-style:square;v-text-anchor:middle" coordsize="394,766" o:spid="_x0000_s1038" fillcolor="#0e2841 [3202]" strokecolor="#0e2841 [3202]" path="m394,r,l356,38,319,77r-35,40l249,160r-42,58l168,276r-37,63l98,402,69,467,45,535,26,604,14,673,7,746,6,766,,749r1,-5l7,673,21,603,40,533,65,466,94,400r33,-64l164,275r40,-60l248,158r34,-42l318,76,354,37,39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>
                      <v:stroke startarrowwidth="narrow" startarrowlength="short" endarrowwidth="narrow" endarrowlength="short"/>
                      <v:path arrowok="t" o:extrusionok="f"/>
                    </v:shape>
                    <v:shape id="Freeform 15" style="position:absolute;left:5633;top:69153;width:571;height:3080;visibility:visible;mso-wrap-style:square;v-text-anchor:middle" coordsize="36,194" o:spid="_x0000_s1039" fillcolor="#0e2841 [3202]" strokecolor="#0e2841 [3202]" path="m,l6,16r1,3l11,80r9,52l33,185r3,9l21,161,15,145,5,81,1,4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>
                      <v:stroke startarrowwidth="narrow" startarrowlength="short" endarrowwidth="narrow" endarrowlength="short"/>
                      <v:path arrowok="t" o:extrusionok="f"/>
                    </v:shape>
                    <v:shape id="Freeform 16" style="position:absolute;left:6077;top:72296;width:493;height:1032;visibility:visible;mso-wrap-style:square;v-text-anchor:middle" coordsize="31,65" o:spid="_x0000_s1040" fillcolor="#0e2841 [3202]" strokecolor="#0e2841 [3202]" path="m,l31,65r-8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>
                      <v:stroke startarrowwidth="narrow" startarrowlength="short" endarrowwidth="narrow" endarrowlength="short"/>
                      <v:path arrowok="t" o:extrusionok="f"/>
                    </v:shape>
                    <v:shape id="Freeform 17" style="position:absolute;left:5633;top:68788;width:111;height:666;visibility:visible;mso-wrap-style:square;v-text-anchor:middle" coordsize="7,42" o:spid="_x0000_s1041" fillcolor="#0e2841 [3202]" strokecolor="#0e2841 [3202]" path="m,l6,17,7,42,6,39,,2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>
                      <v:stroke startarrowwidth="narrow" startarrowlength="short" endarrowwidth="narrow" endarrowlength="short"/>
                      <v:path arrowok="t" o:extrusionok="f"/>
                    </v:shape>
                    <v:shape id="Freeform 18" style="position:absolute;left:5871;top:71455;width:714;height:1873;visibility:visible;mso-wrap-style:square;v-text-anchor:middle" coordsize="45,118" o:spid="_x0000_s1042" fillcolor="#0e2841 [3202]" strokecolor="#0e2841 [3202]" path="m,l6,16,21,49,33,84r12,34l44,118,13,53,11,4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style="position:absolute;left:806;top:48269;width:13063;height:25059" coordsize="8747,16779" coordorigin="806,46499" o:spid="_x0000_s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style="position:absolute;left:1187;top:51897;width:1984;height:7143;visibility:visible;mso-wrap-style:square;v-text-anchor:middle" coordsize="125,450" o:spid="_x0000_s1044" fillcolor="#0e2841 [3202]" strokecolor="#0e2841 [3202]" path="m,l41,155,86,309r39,116l125,450,79,311,41,183,7,5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1" style="position:absolute;left:3282;top:58913;width:1874;height:4366;visibility:visible;mso-wrap-style:square;v-text-anchor:middle" coordsize="118,275" o:spid="_x0000_s1045" fillcolor="#0e2841 [3202]" strokecolor="#0e2841 [3202]" path="m,l8,20,37,96r32,74l118,275r-9,l61,174,30,100,,2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2" style="position:absolute;left:806;top:50103;width:317;height:1921;visibility:visible;mso-wrap-style:square;v-text-anchor:middle" coordsize="20,121" o:spid="_x0000_s1046" fillcolor="#0e2841 [3202]" strokecolor="#0e2841 [3202]" path="m,l16,72r4,49l18,112,,3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3" style="position:absolute;left:1123;top:52024;width:2509;height:10207;visibility:visible;mso-wrap-style:square;v-text-anchor:middle" coordsize="158,643" o:spid="_x0000_s1047" fillcolor="#0e2841 [3202]" strokecolor="#0e2841 [3202]" path="m,l11,46r11,83l36,211r19,90l76,389r27,87l123,533r21,55l155,632r3,11l142,608,118,544,95,478,69,391,47,302,29,212,13,10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4" style="position:absolute;left:3759;top:62152;width:524;height:1127;visibility:visible;mso-wrap-style:square;v-text-anchor:middle" coordsize="33,71" o:spid="_x0000_s1048" fillcolor="#0e2841 [3202]" strokecolor="#0e2841 [3202]" path="m,l33,71r-9,l11,3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5" style="position:absolute;left:1060;top:51246;width:238;height:1508;visibility:visible;mso-wrap-style:square;v-text-anchor:middle" coordsize="15,95" o:spid="_x0000_s1049" fillcolor="#0e2841 [3202]" strokecolor="#0e2841 [3202]" path="m,l8,37r,4l15,95,4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6" style="position:absolute;left:3171;top:46499;width:6382;height:12414;visibility:visible;mso-wrap-style:square;v-text-anchor:middle" coordsize="402,782" o:spid="_x0000_s1050" fillcolor="#0e2841 [3202]" strokecolor="#0e2841 [3202]" path="m402,r,1l363,39,325,79r-35,42l255,164r-44,58l171,284r-38,62l100,411,71,478,45,546,27,617,13,689,7,761r,21l,765r1,-4l7,688,21,616,40,545,66,475,95,409r35,-66l167,281r42,-61l253,163r34,-43l324,78,362,38,40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7" style="position:absolute;left:3171;top:59040;width:588;height:3112;visibility:visible;mso-wrap-style:square;v-text-anchor:middle" coordsize="37,196" o:spid="_x0000_s1051" fillcolor="#0e2841 [3202]" strokecolor="#0e2841 [3202]" path="m,l6,15r1,3l12,80r9,54l33,188r4,8l22,162,15,146,5,81,1,4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8" style="position:absolute;left:3632;top:62231;width:492;height:1048;visibility:visible;mso-wrap-style:square;v-text-anchor:middle" coordsize="31,66" o:spid="_x0000_s1052" fillcolor="#0e2841 [3202]" strokecolor="#0e2841 [3202]" path="m,l31,66r-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29" style="position:absolute;left:3171;top:58644;width:111;height:682;visibility:visible;mso-wrap-style:square;v-text-anchor:middle" coordsize="7,43" o:spid="_x0000_s1053" fillcolor="#0e2841 [3202]" strokecolor="#0e2841 [3202]" path="m,l7,17r,26l6,40,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  <v:shape id="Freeform 30" style="position:absolute;left:3409;top:61358;width:731;height:1921;visibility:visible;mso-wrap-style:square;v-text-anchor:middle" coordsize="46,121" o:spid="_x0000_s1054" fillcolor="#0e2841 [3202]" strokecolor="#0e2841 [3202]" path="m,l7,16,22,50,33,86r13,35l45,121,14,55,11,4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>
                      <v:fill opacity="13107f"/>
                      <v:stroke opacity="13107f" startarrowwidth="narrow" startarrowlength="short" endarrowwidth="narrow" endarrowlength="short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hAnsi="Arial" w:eastAsia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hidden="0" allowOverlap="1" wp14:anchorId="010CE064" wp14:editId="6608FABF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30E16" w:rsidRDefault="004468F8" w14:paraId="60AFBEAA" w14:textId="77777777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hAnsi="Arial" w:eastAsia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:rsidR="00530E16" w:rsidRDefault="004468F8" w14:paraId="51327552" w14:textId="77777777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hAnsi="Arial" w:eastAsia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rto="http://schemas.microsoft.com/office/word/2006/arto">
            <w:pict>
              <v:rect id="Rectangle 35" style="position:absolute;margin-left:249.65pt;margin-top:740.5pt;width:288.75pt;height:29.5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spid="_x0000_s1055" filled="f" stroked="f" w14:anchorId="010CE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>
                <v:textbox inset="0,0,0,0">
                  <w:txbxContent>
                    <w:p w:rsidR="00530E16" w:rsidRDefault="004468F8" w14:paraId="60AFBEAA" w14:textId="77777777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hAnsi="Arial" w:eastAsia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:rsidR="00530E16" w:rsidRDefault="004468F8" w14:paraId="51327552" w14:textId="77777777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hAnsi="Arial" w:eastAsia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7C9CD45E" w:rsidP="7C9CD45E" w:rsidRDefault="7C9CD45E" w14:paraId="69E8F8A3" w14:textId="29E07C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eastAsia="Arial" w:cs="Arial"/>
          <w:color w:val="000000" w:themeColor="text1"/>
          <w:sz w:val="22"/>
          <w:szCs w:val="22"/>
        </w:rPr>
      </w:pPr>
    </w:p>
    <w:p w:rsidR="00530E16" w:rsidRDefault="004468F8" w14:paraId="2BA3BD2E" w14:textId="77777777">
      <w:pPr>
        <w:rPr>
          <w:rFonts w:ascii="Arial" w:hAnsi="Arial" w:eastAsia="Arial" w:cs="Arial"/>
        </w:rPr>
      </w:pPr>
      <w:r>
        <w:rPr>
          <w:rFonts w:ascii="Arial" w:hAnsi="Arial" w:eastAsia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hidden="0" allowOverlap="1" wp14:anchorId="018867DB" wp14:editId="6904DBCD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30E16" w:rsidRDefault="004468F8" w14:paraId="7A6EE68B" w14:textId="77777777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hAnsi="Play" w:eastAsia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:rsidR="00530E16" w:rsidRDefault="004468F8" w14:paraId="0B8F6E9E" w14:textId="77777777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:rsidR="00530E16" w:rsidRDefault="004468F8" w14:paraId="18934A4A" w14:textId="77777777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:rsidR="00530E16" w:rsidRDefault="004468F8" w14:paraId="6595B6C6" w14:textId="2ACA175B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1952D2">
                              <w:rPr>
                                <w:color w:val="404040"/>
                                <w:sz w:val="36"/>
                              </w:rPr>
                              <w:t>Fatumata Bangura</w:t>
                            </w:r>
                          </w:p>
                          <w:p w:rsidR="00530E16" w:rsidRDefault="004468F8" w14:paraId="3B91A51E" w14:textId="3B004102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1952D2">
                              <w:rPr>
                                <w:color w:val="404040"/>
                                <w:sz w:val="36"/>
                              </w:rPr>
                              <w:t xml:space="preserve"> 2532078</w:t>
                            </w:r>
                          </w:p>
                          <w:p w:rsidR="00530E16" w:rsidRDefault="004468F8" w14:paraId="5D784BE9" w14:textId="332984A1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1952D2">
                              <w:rPr>
                                <w:color w:val="404040"/>
                                <w:sz w:val="36"/>
                              </w:rPr>
                              <w:t xml:space="preserve"> Md Sadequ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arto="http://schemas.microsoft.com/office/word/2006/arto">
            <w:pict>
              <v:rect id="Rectangle 33" style="position:absolute;margin-left:87.4pt;margin-top:220.9pt;width:456pt;height:243.7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spid="_x0000_s1056" filled="f" stroked="f" w14:anchorId="018867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>
                <v:textbox inset="0,0,0,0">
                  <w:txbxContent>
                    <w:p w:rsidR="00530E16" w:rsidRDefault="004468F8" w14:paraId="7A6EE68B" w14:textId="77777777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hAnsi="Play" w:eastAsia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:rsidR="00530E16" w:rsidRDefault="004468F8" w14:paraId="0B8F6E9E" w14:textId="77777777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:rsidR="00530E16" w:rsidRDefault="004468F8" w14:paraId="18934A4A" w14:textId="77777777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:rsidR="00530E16" w:rsidRDefault="004468F8" w14:paraId="6595B6C6" w14:textId="2ACA175B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1952D2">
                        <w:rPr>
                          <w:color w:val="404040"/>
                          <w:sz w:val="36"/>
                        </w:rPr>
                        <w:t>Fatumata Bangura</w:t>
                      </w:r>
                    </w:p>
                    <w:p w:rsidR="00530E16" w:rsidRDefault="004468F8" w14:paraId="3B91A51E" w14:textId="3B004102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1952D2">
                        <w:rPr>
                          <w:color w:val="404040"/>
                          <w:sz w:val="36"/>
                        </w:rPr>
                        <w:t xml:space="preserve"> 2532078</w:t>
                      </w:r>
                    </w:p>
                    <w:p w:rsidR="00530E16" w:rsidRDefault="004468F8" w14:paraId="5D784BE9" w14:textId="332984A1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1952D2">
                        <w:rPr>
                          <w:color w:val="404040"/>
                          <w:sz w:val="36"/>
                        </w:rPr>
                        <w:t xml:space="preserve"> Md Sadequ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:rsidR="00530E16" w:rsidRDefault="00530E16" w14:paraId="439D6860" w14:textId="77777777">
      <w:pPr>
        <w:rPr>
          <w:rFonts w:ascii="Arial" w:hAnsi="Arial" w:eastAsia="Arial" w:cs="Arial"/>
        </w:rPr>
      </w:pPr>
    </w:p>
    <w:p w:rsidR="00530E16" w:rsidRDefault="004468F8" w14:paraId="08B9FC7A" w14:textId="7777777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hAnsi="Play" w:eastAsia="Play" w:cs="Play"/>
          <w:color w:val="0F4761"/>
          <w:sz w:val="32"/>
          <w:szCs w:val="32"/>
        </w:rPr>
      </w:pPr>
      <w:r>
        <w:rPr>
          <w:rFonts w:ascii="Play" w:hAnsi="Play" w:eastAsia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Content>
        <w:p w:rsidR="00432D05" w:rsidRDefault="004468F8" w14:paraId="62178060" w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history="1" w:anchor="_Toc225024735">
            <w:r w:rsidRPr="00300A8C" w:rsidR="00432D05">
              <w:rPr>
                <w:rStyle w:val="Hyperlink"/>
                <w:rFonts w:eastAsia="Arial"/>
                <w:noProof/>
              </w:rPr>
              <w:t>Introduction</w:t>
            </w:r>
            <w:r w:rsidR="00432D05">
              <w:rPr>
                <w:noProof/>
                <w:webHidden/>
              </w:rPr>
              <w:tab/>
            </w:r>
            <w:r w:rsidR="00432D05">
              <w:rPr>
                <w:noProof/>
                <w:webHidden/>
              </w:rPr>
              <w:fldChar w:fldCharType="begin"/>
            </w:r>
            <w:r w:rsidR="00432D05">
              <w:rPr>
                <w:noProof/>
                <w:webHidden/>
              </w:rPr>
              <w:instrText xml:space="preserve"> PAGEREF _Toc225024735 \h </w:instrText>
            </w:r>
            <w:r w:rsidR="00432D05">
              <w:rPr>
                <w:noProof/>
                <w:webHidden/>
              </w:rPr>
            </w:r>
            <w:r w:rsidR="00432D05">
              <w:rPr>
                <w:noProof/>
                <w:webHidden/>
              </w:rPr>
              <w:fldChar w:fldCharType="separate"/>
            </w:r>
            <w:r w:rsidR="00432D05">
              <w:rPr>
                <w:noProof/>
                <w:webHidden/>
              </w:rPr>
              <w:t>2</w:t>
            </w:r>
            <w:r w:rsidR="00432D05"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3AA4DB96" w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36">
            <w:r w:rsidRPr="00300A8C">
              <w:rPr>
                <w:rStyle w:val="Hyperlink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6188D4DE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37">
            <w:r w:rsidRPr="00300A8C">
              <w:rPr>
                <w:rStyle w:val="Hyperlink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595B3E82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38">
            <w:r w:rsidRPr="00300A8C">
              <w:rPr>
                <w:rStyle w:val="Hyperlink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1C79F6B7" w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39">
            <w:r w:rsidRPr="00300A8C">
              <w:rPr>
                <w:rStyle w:val="Hyperlink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0DFA9D21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0">
            <w:r w:rsidRPr="00300A8C">
              <w:rPr>
                <w:rStyle w:val="Hyperlink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626ABBE0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1">
            <w:r w:rsidRPr="00300A8C">
              <w:rPr>
                <w:rStyle w:val="Hyperlink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33B665C1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2">
            <w:r w:rsidRPr="00300A8C">
              <w:rPr>
                <w:rStyle w:val="Hyperlink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776A6DBC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3">
            <w:r w:rsidRPr="00300A8C">
              <w:rPr>
                <w:rStyle w:val="Hyperlink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4900B038" w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4">
            <w:r w:rsidRPr="00300A8C">
              <w:rPr>
                <w:rStyle w:val="Hyperlink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3A7535FA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5">
            <w:r w:rsidRPr="00300A8C">
              <w:rPr>
                <w:rStyle w:val="Hyperlink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3DA4854C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6">
            <w:r w:rsidRPr="00300A8C">
              <w:rPr>
                <w:rStyle w:val="Hyperlink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6B9A8767" w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7">
            <w:r w:rsidRPr="00300A8C">
              <w:rPr>
                <w:rStyle w:val="Hyperlink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22496F9C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8">
            <w:r w:rsidRPr="00300A8C">
              <w:rPr>
                <w:rStyle w:val="Hyperlink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764B6A71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49">
            <w:r w:rsidRPr="00300A8C">
              <w:rPr>
                <w:rStyle w:val="Hyperlink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463F68C9" w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50">
            <w:r w:rsidRPr="00300A8C">
              <w:rPr>
                <w:rStyle w:val="Hyperlink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09A3CB0D" w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51">
            <w:r w:rsidRPr="00300A8C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2D05" w:rsidRDefault="00432D05" w14:paraId="6BB17801" w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 w:cstheme="minorBidi"/>
              <w:noProof/>
              <w:sz w:val="22"/>
              <w:szCs w:val="22"/>
            </w:rPr>
          </w:pPr>
          <w:hyperlink w:history="1" w:anchor="_Toc225024752">
            <w:r w:rsidRPr="00300A8C">
              <w:rPr>
                <w:rStyle w:val="Hyperlink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CF650B" w:rsidR="00530E16" w:rsidRDefault="004468F8" w14:paraId="1255A6BE" w14:textId="77777777">
          <w:r>
            <w:fldChar w:fldCharType="end"/>
          </w:r>
        </w:p>
      </w:sdtContent>
    </w:sdt>
    <w:p w:rsidR="00530E16" w:rsidRDefault="00530E16" w14:paraId="7AEA7B8B" w14:textId="77777777">
      <w:pPr>
        <w:rPr>
          <w:rFonts w:ascii="Arial" w:hAnsi="Arial" w:eastAsia="Arial" w:cs="Arial"/>
        </w:rPr>
      </w:pPr>
    </w:p>
    <w:p w:rsidR="00530E16" w:rsidRDefault="00530E16" w14:paraId="1092905D" w14:textId="77777777">
      <w:pPr>
        <w:rPr>
          <w:rFonts w:ascii="Arial" w:hAnsi="Arial" w:eastAsia="Arial" w:cs="Arial"/>
        </w:rPr>
      </w:pPr>
    </w:p>
    <w:p w:rsidR="00530E16" w:rsidRDefault="00530E16" w14:paraId="61B905D7" w14:textId="77777777">
      <w:pPr>
        <w:rPr>
          <w:rFonts w:ascii="Arial" w:hAnsi="Arial" w:eastAsia="Arial" w:cs="Arial"/>
        </w:rPr>
      </w:pPr>
    </w:p>
    <w:p w:rsidR="00530E16" w:rsidRDefault="00530E16" w14:paraId="122202F1" w14:textId="77777777">
      <w:pPr>
        <w:rPr>
          <w:rFonts w:ascii="Arial" w:hAnsi="Arial" w:eastAsia="Arial" w:cs="Arial"/>
        </w:rPr>
      </w:pPr>
    </w:p>
    <w:p w:rsidR="00530E16" w:rsidRDefault="00530E16" w14:paraId="3DD7985D" w14:textId="77777777">
      <w:pPr>
        <w:rPr>
          <w:rFonts w:ascii="Arial" w:hAnsi="Arial" w:eastAsia="Arial" w:cs="Arial"/>
        </w:rPr>
      </w:pPr>
    </w:p>
    <w:p w:rsidR="00530E16" w:rsidRDefault="00530E16" w14:paraId="12FD0633" w14:textId="77777777">
      <w:pPr>
        <w:rPr>
          <w:rFonts w:ascii="Arial" w:hAnsi="Arial" w:eastAsia="Arial" w:cs="Arial"/>
        </w:rPr>
      </w:pPr>
    </w:p>
    <w:p w:rsidR="00530E16" w:rsidRDefault="00530E16" w14:paraId="0FE380E9" w14:textId="77777777">
      <w:pPr>
        <w:rPr>
          <w:rFonts w:ascii="Arial" w:hAnsi="Arial" w:eastAsia="Arial" w:cs="Arial"/>
        </w:rPr>
      </w:pPr>
    </w:p>
    <w:p w:rsidR="00530E16" w:rsidRDefault="00530E16" w14:paraId="25D52ED5" w14:textId="77777777">
      <w:pPr>
        <w:rPr>
          <w:rFonts w:ascii="Arial" w:hAnsi="Arial" w:eastAsia="Arial" w:cs="Arial"/>
        </w:rPr>
      </w:pPr>
    </w:p>
    <w:p w:rsidR="00530E16" w:rsidRDefault="00530E16" w14:paraId="7E726017" w14:textId="77777777">
      <w:pPr>
        <w:rPr>
          <w:rFonts w:ascii="Arial" w:hAnsi="Arial" w:eastAsia="Arial" w:cs="Arial"/>
        </w:rPr>
      </w:pPr>
    </w:p>
    <w:p w:rsidR="002A1842" w:rsidRDefault="002A1842" w14:paraId="04DD53D6" w14:textId="77777777">
      <w:pPr>
        <w:rPr>
          <w:rFonts w:ascii="Arial" w:hAnsi="Arial" w:eastAsia="Arial" w:cs="Arial"/>
        </w:rPr>
        <w:sectPr w:rsidR="002A1842">
          <w:footerReference w:type="default" r:id="rId12"/>
          <w:pgSz w:w="11906" w:h="16838" w:orient="portrait"/>
          <w:pgMar w:top="1440" w:right="1440" w:bottom="1440" w:left="1440" w:header="708" w:footer="708" w:gutter="0"/>
          <w:pgNumType w:start="0"/>
          <w:cols w:space="720"/>
          <w:titlePg/>
        </w:sectPr>
      </w:pPr>
    </w:p>
    <w:p w:rsidR="00530E16" w:rsidRDefault="00530E16" w14:paraId="39E5E76C" w14:textId="77777777">
      <w:pPr>
        <w:rPr>
          <w:rFonts w:ascii="Arial" w:hAnsi="Arial" w:eastAsia="Arial" w:cs="Arial"/>
        </w:rPr>
      </w:pPr>
    </w:p>
    <w:p w:rsidRPr="00575E73" w:rsidR="00575E73" w:rsidP="00575E73" w:rsidRDefault="00575E73" w14:paraId="43EBFA4B" w14:textId="77777777">
      <w:pPr>
        <w:pStyle w:val="Heading1"/>
        <w:rPr>
          <w:rFonts w:eastAsia="Arial"/>
        </w:rPr>
      </w:pPr>
      <w:bookmarkStart w:name="_Toc225024735" w:id="0"/>
      <w:r w:rsidRPr="00575E73">
        <w:rPr>
          <w:rFonts w:eastAsia="Arial"/>
        </w:rPr>
        <w:t>Introduction</w:t>
      </w:r>
      <w:bookmarkEnd w:id="0"/>
      <w:r w:rsidRPr="00575E73">
        <w:rPr>
          <w:rFonts w:eastAsia="Arial"/>
        </w:rPr>
        <w:t xml:space="preserve">  </w:t>
      </w:r>
    </w:p>
    <w:p w:rsidRPr="00575E73" w:rsidR="00575E73" w:rsidP="00575E73" w:rsidRDefault="4A0C105C" w14:paraId="21DED8CE" w14:textId="77724E37">
      <w:pPr/>
      <w:r w:rsidRPr="7D8B7821" w:rsidR="4A0C105C">
        <w:rPr>
          <w:rFonts w:ascii="Arial" w:hAnsi="Arial" w:eastAsia="Arial" w:cs="Arial"/>
          <w:sz w:val="28"/>
          <w:szCs w:val="28"/>
        </w:rPr>
        <w:t xml:space="preserve">This report will cover the impact of long waiting times for NHS elective care on </w:t>
      </w:r>
      <w:r w:rsidRPr="7D8B7821" w:rsidR="1A49186E">
        <w:rPr>
          <w:rFonts w:ascii="Arial" w:hAnsi="Arial" w:eastAsia="Arial" w:cs="Arial"/>
          <w:sz w:val="28"/>
          <w:szCs w:val="28"/>
        </w:rPr>
        <w:t>patients’</w:t>
      </w:r>
      <w:r w:rsidRPr="7D8B7821" w:rsidR="4A0C105C">
        <w:rPr>
          <w:rFonts w:ascii="Arial" w:hAnsi="Arial" w:eastAsia="Arial" w:cs="Arial"/>
          <w:sz w:val="28"/>
          <w:szCs w:val="28"/>
        </w:rPr>
        <w:t xml:space="preserve"> </w:t>
      </w:r>
      <w:r w:rsidRPr="7D8B7821" w:rsidR="5C4FAA3A">
        <w:rPr>
          <w:rFonts w:ascii="Arial" w:hAnsi="Arial" w:eastAsia="Arial" w:cs="Arial"/>
          <w:sz w:val="28"/>
          <w:szCs w:val="28"/>
        </w:rPr>
        <w:t>M</w:t>
      </w:r>
      <w:r w:rsidRPr="7D8B7821" w:rsidR="1A49186E">
        <w:rPr>
          <w:rFonts w:ascii="Arial" w:hAnsi="Arial" w:eastAsia="Arial" w:cs="Arial"/>
          <w:sz w:val="28"/>
          <w:szCs w:val="28"/>
        </w:rPr>
        <w:t xml:space="preserve">ental </w:t>
      </w:r>
      <w:r w:rsidRPr="7D8B7821" w:rsidR="74650AD7">
        <w:rPr>
          <w:rFonts w:ascii="Arial" w:hAnsi="Arial" w:eastAsia="Arial" w:cs="Arial"/>
          <w:sz w:val="28"/>
          <w:szCs w:val="28"/>
        </w:rPr>
        <w:t>H</w:t>
      </w:r>
      <w:r w:rsidRPr="7D8B7821" w:rsidR="1A49186E">
        <w:rPr>
          <w:rFonts w:ascii="Arial" w:hAnsi="Arial" w:eastAsia="Arial" w:cs="Arial"/>
          <w:sz w:val="28"/>
          <w:szCs w:val="28"/>
        </w:rPr>
        <w:t xml:space="preserve">ealth and </w:t>
      </w:r>
      <w:r w:rsidRPr="7D8B7821" w:rsidR="7E884E20">
        <w:rPr>
          <w:rFonts w:ascii="Arial" w:hAnsi="Arial" w:eastAsia="Arial" w:cs="Arial"/>
          <w:sz w:val="28"/>
          <w:szCs w:val="28"/>
        </w:rPr>
        <w:t>W</w:t>
      </w:r>
      <w:r w:rsidRPr="7D8B7821" w:rsidR="1A49186E">
        <w:rPr>
          <w:rFonts w:ascii="Arial" w:hAnsi="Arial" w:eastAsia="Arial" w:cs="Arial"/>
          <w:sz w:val="28"/>
          <w:szCs w:val="28"/>
        </w:rPr>
        <w:t>ellbeing.</w:t>
      </w:r>
    </w:p>
    <w:p w:rsidR="08071771" w:rsidP="7D8B7821" w:rsidRDefault="08071771" w14:paraId="75910E3D" w14:textId="65540B3D">
      <w:pPr>
        <w:rPr>
          <w:rFonts w:ascii="Arial" w:hAnsi="Arial" w:eastAsia="Arial" w:cs="Arial"/>
          <w:sz w:val="28"/>
          <w:szCs w:val="28"/>
        </w:rPr>
      </w:pPr>
      <w:r w:rsidRPr="7D8B7821" w:rsidR="08071771">
        <w:rPr>
          <w:rFonts w:ascii="Arial" w:hAnsi="Arial" w:eastAsia="Arial" w:cs="Arial"/>
          <w:sz w:val="28"/>
          <w:szCs w:val="28"/>
        </w:rPr>
        <w:t>Long waiting times for NHS elective care represent one of the most persistent</w:t>
      </w:r>
      <w:r w:rsidRPr="7D8B7821" w:rsidR="79FF0C66">
        <w:rPr>
          <w:rFonts w:ascii="Arial" w:hAnsi="Arial" w:eastAsia="Arial" w:cs="Arial"/>
          <w:sz w:val="28"/>
          <w:szCs w:val="28"/>
        </w:rPr>
        <w:t xml:space="preserve"> and pressing challenges in the UK healthcare system.</w:t>
      </w:r>
    </w:p>
    <w:p w:rsidRPr="00575E73" w:rsidR="00575E73" w:rsidP="00575E73" w:rsidRDefault="00575E73" w14:paraId="7D300AD5" w14:textId="5F5C0856">
      <w:pPr>
        <w:pStyle w:val="Heading1"/>
        <w:rPr>
          <w:rFonts w:eastAsia="Arial"/>
        </w:rPr>
      </w:pPr>
      <w:bookmarkStart w:name="_Toc225024736" w:id="1"/>
      <w:r w:rsidRPr="7D8B7821" w:rsidR="00575E73">
        <w:rPr>
          <w:rFonts w:eastAsia="Arial"/>
        </w:rPr>
        <w:t xml:space="preserve">Task 1 – </w:t>
      </w:r>
      <w:r w:rsidRPr="7D8B7821" w:rsidR="2BB8FFBD">
        <w:rPr>
          <w:rFonts w:eastAsia="Arial"/>
        </w:rPr>
        <w:t>Long waiting times</w:t>
      </w:r>
      <w:bookmarkEnd w:id="1"/>
      <w:r w:rsidRPr="7D8B7821" w:rsidR="00575E73">
        <w:rPr>
          <w:rFonts w:eastAsia="Arial"/>
        </w:rPr>
        <w:t xml:space="preserve"> </w:t>
      </w:r>
    </w:p>
    <w:p w:rsidRPr="00575E73" w:rsidR="00575E73" w:rsidP="00575E73" w:rsidRDefault="00575E73" w14:paraId="371C8FD4" w14:textId="77777777">
      <w:pPr>
        <w:pStyle w:val="Heading2"/>
        <w:rPr>
          <w:rFonts w:eastAsia="Arial"/>
        </w:rPr>
      </w:pPr>
      <w:bookmarkStart w:name="_Toc225024737" w:id="2"/>
      <w:r w:rsidRPr="7D8B7821" w:rsidR="00575E73">
        <w:rPr>
          <w:rFonts w:eastAsia="Arial"/>
        </w:rPr>
        <w:t>1.1 The Issue and Why It Matters</w:t>
      </w:r>
      <w:bookmarkEnd w:id="2"/>
    </w:p>
    <w:p w:rsidR="00575E73" w:rsidP="3A57EBE0" w:rsidRDefault="1A49186E" w14:paraId="27350074" w14:textId="51924941">
      <w:pPr>
        <w:rPr>
          <w:rFonts w:ascii="Arial" w:hAnsi="Arial" w:eastAsia="Arial" w:cs="Arial"/>
          <w:sz w:val="28"/>
          <w:szCs w:val="28"/>
        </w:rPr>
      </w:pPr>
      <w:r w:rsidRPr="7D8B7821" w:rsidR="151A08BC">
        <w:rPr>
          <w:rFonts w:ascii="Arial" w:hAnsi="Arial" w:eastAsia="Arial" w:cs="Arial"/>
          <w:sz w:val="28"/>
          <w:szCs w:val="28"/>
        </w:rPr>
        <w:t xml:space="preserve">Long waiting times for NHS elective care effect </w:t>
      </w:r>
      <w:r w:rsidRPr="7D8B7821" w:rsidR="15715CC9">
        <w:rPr>
          <w:rFonts w:ascii="Arial" w:hAnsi="Arial" w:eastAsia="Arial" w:cs="Arial"/>
          <w:sz w:val="28"/>
          <w:szCs w:val="28"/>
        </w:rPr>
        <w:t>a significant</w:t>
      </w:r>
      <w:r w:rsidRPr="7D8B7821" w:rsidR="151A08BC">
        <w:rPr>
          <w:rFonts w:ascii="Arial" w:hAnsi="Arial" w:eastAsia="Arial" w:cs="Arial"/>
          <w:sz w:val="28"/>
          <w:szCs w:val="28"/>
        </w:rPr>
        <w:t xml:space="preserve"> proportion</w:t>
      </w:r>
      <w:r w:rsidRPr="7D8B7821" w:rsidR="151A08BC">
        <w:rPr>
          <w:rFonts w:ascii="Arial" w:hAnsi="Arial" w:eastAsia="Arial" w:cs="Arial"/>
          <w:sz w:val="28"/>
          <w:szCs w:val="28"/>
        </w:rPr>
        <w:t xml:space="preserve"> of the population</w:t>
      </w:r>
      <w:r w:rsidRPr="7D8B7821" w:rsidR="6048383F">
        <w:rPr>
          <w:rFonts w:ascii="Arial" w:hAnsi="Arial" w:eastAsia="Arial" w:cs="Arial"/>
          <w:sz w:val="28"/>
          <w:szCs w:val="28"/>
        </w:rPr>
        <w:t xml:space="preserve">, </w:t>
      </w:r>
      <w:r w:rsidRPr="7D8B7821" w:rsidR="28DD320C">
        <w:rPr>
          <w:rFonts w:ascii="Arial" w:hAnsi="Arial" w:eastAsia="Arial" w:cs="Arial"/>
          <w:sz w:val="28"/>
          <w:szCs w:val="28"/>
        </w:rPr>
        <w:t>particularly working age adults and older people living with chronic condition</w:t>
      </w:r>
    </w:p>
    <w:p w:rsidRPr="00575E73" w:rsidR="0018338A" w:rsidP="3A57EBE0" w:rsidRDefault="1A49186E" w14:paraId="54305F5C" w14:textId="2EBDF0E2">
      <w:pPr/>
      <w:r w:rsidRPr="7D8B7821" w:rsidR="1A49186E">
        <w:rPr>
          <w:rFonts w:ascii="Arial" w:hAnsi="Arial" w:eastAsia="Arial" w:cs="Arial"/>
          <w:sz w:val="28"/>
          <w:szCs w:val="28"/>
        </w:rPr>
        <w:t>Long waits cause physical determination</w:t>
      </w:r>
      <w:r w:rsidRPr="7D8B7821" w:rsidR="1B21D4DD">
        <w:rPr>
          <w:rFonts w:ascii="Arial" w:hAnsi="Arial" w:eastAsia="Arial" w:cs="Arial"/>
          <w:sz w:val="28"/>
          <w:szCs w:val="28"/>
        </w:rPr>
        <w:t xml:space="preserve">, increase anxiety, depression, </w:t>
      </w:r>
      <w:r w:rsidRPr="7D8B7821" w:rsidR="6E627CA9">
        <w:rPr>
          <w:rFonts w:ascii="Arial" w:hAnsi="Arial" w:eastAsia="Arial" w:cs="Arial"/>
          <w:sz w:val="28"/>
          <w:szCs w:val="28"/>
        </w:rPr>
        <w:t>Healthwatch England’s 2026 report highlights how waiting for care takes a serious tool on people wellbeing.</w:t>
      </w:r>
    </w:p>
    <w:p w:rsidR="7F574200" w:rsidP="7D8B7821" w:rsidRDefault="7F574200" w14:paraId="719424C6" w14:textId="3FB86252">
      <w:pPr>
        <w:rPr>
          <w:rFonts w:ascii="Arial" w:hAnsi="Arial" w:eastAsia="Arial" w:cs="Arial"/>
          <w:sz w:val="28"/>
          <w:szCs w:val="28"/>
        </w:rPr>
      </w:pPr>
      <w:r w:rsidRPr="7D8B7821" w:rsidR="7F574200">
        <w:rPr>
          <w:rFonts w:ascii="Arial" w:hAnsi="Arial" w:eastAsia="Arial" w:cs="Arial"/>
          <w:sz w:val="28"/>
          <w:szCs w:val="28"/>
        </w:rPr>
        <w:t xml:space="preserve">This issue matters because </w:t>
      </w:r>
      <w:r w:rsidRPr="7D8B7821" w:rsidR="7F574200">
        <w:rPr>
          <w:rFonts w:ascii="Arial" w:hAnsi="Arial" w:eastAsia="Arial" w:cs="Arial"/>
          <w:sz w:val="28"/>
          <w:szCs w:val="28"/>
        </w:rPr>
        <w:t>timely</w:t>
      </w:r>
      <w:r w:rsidRPr="7D8B7821" w:rsidR="7F574200">
        <w:rPr>
          <w:rFonts w:ascii="Arial" w:hAnsi="Arial" w:eastAsia="Arial" w:cs="Arial"/>
          <w:sz w:val="28"/>
          <w:szCs w:val="28"/>
        </w:rPr>
        <w:t xml:space="preserve"> access to elective treatment is essential not only fo</w:t>
      </w:r>
      <w:r w:rsidRPr="7D8B7821" w:rsidR="7230437D">
        <w:rPr>
          <w:rFonts w:ascii="Arial" w:hAnsi="Arial" w:eastAsia="Arial" w:cs="Arial"/>
          <w:sz w:val="28"/>
          <w:szCs w:val="28"/>
        </w:rPr>
        <w:t xml:space="preserve">r protecting mental health. When patients wait for months or even </w:t>
      </w:r>
      <w:r w:rsidRPr="7D8B7821" w:rsidR="63550778">
        <w:rPr>
          <w:rFonts w:ascii="Arial" w:hAnsi="Arial" w:eastAsia="Arial" w:cs="Arial"/>
          <w:sz w:val="28"/>
          <w:szCs w:val="28"/>
        </w:rPr>
        <w:t xml:space="preserve">years, uncertainty and pain can </w:t>
      </w:r>
      <w:r w:rsidRPr="7D8B7821" w:rsidR="63550778">
        <w:rPr>
          <w:rFonts w:ascii="Arial" w:hAnsi="Arial" w:eastAsia="Arial" w:cs="Arial"/>
          <w:sz w:val="28"/>
          <w:szCs w:val="28"/>
        </w:rPr>
        <w:t>exacerbate</w:t>
      </w:r>
      <w:r w:rsidRPr="7D8B7821" w:rsidR="63550778">
        <w:rPr>
          <w:rFonts w:ascii="Arial" w:hAnsi="Arial" w:eastAsia="Arial" w:cs="Arial"/>
          <w:sz w:val="28"/>
          <w:szCs w:val="28"/>
        </w:rPr>
        <w:t xml:space="preserve"> anxiety and depres</w:t>
      </w:r>
      <w:r w:rsidRPr="7D8B7821" w:rsidR="3C07854F">
        <w:rPr>
          <w:rFonts w:ascii="Arial" w:hAnsi="Arial" w:eastAsia="Arial" w:cs="Arial"/>
          <w:sz w:val="28"/>
          <w:szCs w:val="28"/>
        </w:rPr>
        <w:t xml:space="preserve">sion, creating a cycle that places </w:t>
      </w:r>
      <w:r w:rsidRPr="7D8B7821" w:rsidR="3C07854F">
        <w:rPr>
          <w:rFonts w:ascii="Arial" w:hAnsi="Arial" w:eastAsia="Arial" w:cs="Arial"/>
          <w:sz w:val="28"/>
          <w:szCs w:val="28"/>
        </w:rPr>
        <w:t>additional</w:t>
      </w:r>
      <w:r w:rsidRPr="7D8B7821" w:rsidR="3C07854F">
        <w:rPr>
          <w:rFonts w:ascii="Arial" w:hAnsi="Arial" w:eastAsia="Arial" w:cs="Arial"/>
          <w:sz w:val="28"/>
          <w:szCs w:val="28"/>
        </w:rPr>
        <w:t xml:space="preserve"> pressure on both the individual and </w:t>
      </w:r>
      <w:r w:rsidRPr="7D8B7821" w:rsidR="1A24E2DA">
        <w:rPr>
          <w:rFonts w:ascii="Arial" w:hAnsi="Arial" w:eastAsia="Arial" w:cs="Arial"/>
          <w:sz w:val="28"/>
          <w:szCs w:val="28"/>
        </w:rPr>
        <w:t>the wider healthcare system.</w:t>
      </w:r>
    </w:p>
    <w:p w:rsidRPr="00575E73" w:rsidR="00575E73" w:rsidP="00575E73" w:rsidRDefault="00575E73" w14:paraId="375F377C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23D1544B" w:rsidRDefault="00575E73" w14:paraId="6DA72281" w14:textId="6B2B3873">
      <w:pPr>
        <w:pStyle w:val="Heading2"/>
        <w:rPr>
          <w:rFonts w:eastAsia="Arial"/>
        </w:rPr>
      </w:pPr>
      <w:bookmarkStart w:name="_Toc225024738" w:id="3"/>
      <w:r w:rsidRPr="00575E73">
        <w:rPr>
          <w:rFonts w:eastAsia="Arial"/>
        </w:rPr>
        <w:t>1.2 Personal Reflection – Why I Chose This Topic</w:t>
      </w:r>
      <w:bookmarkEnd w:id="3"/>
    </w:p>
    <w:p w:rsidR="00575E73" w:rsidP="3A57EBE0" w:rsidRDefault="4A8CEADA" w14:paraId="3FE3B356" w14:textId="66459B1A">
      <w:pPr>
        <w:rPr>
          <w:rFonts w:ascii="Arial" w:hAnsi="Arial" w:eastAsia="Arial" w:cs="Arial"/>
          <w:sz w:val="28"/>
          <w:szCs w:val="28"/>
        </w:rPr>
      </w:pPr>
      <w:r w:rsidRPr="7D8B7821" w:rsidR="4A8CEADA">
        <w:rPr>
          <w:rFonts w:ascii="Arial" w:hAnsi="Arial" w:eastAsia="Arial" w:cs="Arial"/>
          <w:sz w:val="28"/>
          <w:szCs w:val="28"/>
        </w:rPr>
        <w:t xml:space="preserve">I chose to research the impact of long waiting times for NHS elective care on patients’ mental </w:t>
      </w:r>
      <w:r w:rsidRPr="7D8B7821" w:rsidR="4AB821AD">
        <w:rPr>
          <w:rFonts w:ascii="Arial" w:hAnsi="Arial" w:eastAsia="Arial" w:cs="Arial"/>
          <w:sz w:val="28"/>
          <w:szCs w:val="28"/>
        </w:rPr>
        <w:t>health</w:t>
      </w:r>
      <w:r w:rsidRPr="7D8B7821" w:rsidR="4A8CEADA">
        <w:rPr>
          <w:rFonts w:ascii="Arial" w:hAnsi="Arial" w:eastAsia="Arial" w:cs="Arial"/>
          <w:sz w:val="28"/>
          <w:szCs w:val="28"/>
        </w:rPr>
        <w:t xml:space="preserve"> and wellbeing because it is one of the most pressing and visible challenges facing the UK healthy and social care system</w:t>
      </w:r>
      <w:r w:rsidRPr="7D8B7821" w:rsidR="3FC3152B">
        <w:rPr>
          <w:rFonts w:ascii="Arial" w:hAnsi="Arial" w:eastAsia="Arial" w:cs="Arial"/>
          <w:sz w:val="28"/>
          <w:szCs w:val="28"/>
        </w:rPr>
        <w:t xml:space="preserve"> today.</w:t>
      </w:r>
    </w:p>
    <w:p w:rsidRPr="00575E73" w:rsidR="008E506F" w:rsidP="3A57EBE0" w:rsidRDefault="4A8CEADA" w14:paraId="338F4E0E" w14:textId="2B14E64E">
      <w:pPr/>
      <w:r w:rsidRPr="7D8B7821" w:rsidR="4A8CEADA">
        <w:rPr>
          <w:rFonts w:ascii="Arial" w:hAnsi="Arial" w:eastAsia="Arial" w:cs="Arial"/>
          <w:sz w:val="28"/>
          <w:szCs w:val="28"/>
        </w:rPr>
        <w:t>As someone</w:t>
      </w:r>
      <w:r w:rsidRPr="7D8B7821" w:rsidR="26A36F09">
        <w:rPr>
          <w:rFonts w:ascii="Arial" w:hAnsi="Arial" w:eastAsia="Arial" w:cs="Arial"/>
          <w:sz w:val="28"/>
          <w:szCs w:val="28"/>
        </w:rPr>
        <w:t xml:space="preserve"> with a strong interest in pursuing a care</w:t>
      </w:r>
      <w:r w:rsidRPr="7D8B7821" w:rsidR="53B4B125">
        <w:rPr>
          <w:rFonts w:ascii="Arial" w:hAnsi="Arial" w:eastAsia="Arial" w:cs="Arial"/>
          <w:sz w:val="28"/>
          <w:szCs w:val="28"/>
        </w:rPr>
        <w:t xml:space="preserve">er in </w:t>
      </w:r>
      <w:r w:rsidRPr="7D8B7821" w:rsidR="4A8CEADA">
        <w:rPr>
          <w:rFonts w:ascii="Arial" w:hAnsi="Arial" w:eastAsia="Arial" w:cs="Arial"/>
          <w:sz w:val="28"/>
          <w:szCs w:val="28"/>
        </w:rPr>
        <w:t xml:space="preserve">healthy and social care, I believe </w:t>
      </w:r>
      <w:r w:rsidRPr="7D8B7821" w:rsidR="2C91A5D2">
        <w:rPr>
          <w:rFonts w:ascii="Arial" w:hAnsi="Arial" w:eastAsia="Arial" w:cs="Arial"/>
          <w:sz w:val="28"/>
          <w:szCs w:val="28"/>
        </w:rPr>
        <w:t xml:space="preserve">that developing a deep </w:t>
      </w:r>
      <w:r w:rsidRPr="7D8B7821" w:rsidR="4A8CEADA">
        <w:rPr>
          <w:rFonts w:ascii="Arial" w:hAnsi="Arial" w:eastAsia="Arial" w:cs="Arial"/>
          <w:sz w:val="28"/>
          <w:szCs w:val="28"/>
        </w:rPr>
        <w:t xml:space="preserve">understanding </w:t>
      </w:r>
      <w:r w:rsidRPr="7D8B7821" w:rsidR="111530BE">
        <w:rPr>
          <w:rFonts w:ascii="Arial" w:hAnsi="Arial" w:eastAsia="Arial" w:cs="Arial"/>
          <w:sz w:val="28"/>
          <w:szCs w:val="28"/>
        </w:rPr>
        <w:t xml:space="preserve">of </w:t>
      </w:r>
      <w:r w:rsidRPr="7D8B7821" w:rsidR="4A8CEADA">
        <w:rPr>
          <w:rFonts w:ascii="Arial" w:hAnsi="Arial" w:eastAsia="Arial" w:cs="Arial"/>
          <w:sz w:val="28"/>
          <w:szCs w:val="28"/>
        </w:rPr>
        <w:t>this issue is essential for my professional development.</w:t>
      </w:r>
    </w:p>
    <w:p w:rsidR="1D660C7E" w:rsidP="7D8B7821" w:rsidRDefault="1D660C7E" w14:paraId="5D2011C8" w14:textId="3A1B2873">
      <w:pPr>
        <w:rPr>
          <w:rFonts w:ascii="Arial" w:hAnsi="Arial" w:eastAsia="Arial" w:cs="Arial"/>
          <w:sz w:val="28"/>
          <w:szCs w:val="28"/>
        </w:rPr>
      </w:pPr>
      <w:r w:rsidRPr="7D8B7821" w:rsidR="1D660C7E">
        <w:rPr>
          <w:rFonts w:ascii="Arial" w:hAnsi="Arial" w:eastAsia="Arial" w:cs="Arial"/>
          <w:sz w:val="28"/>
          <w:szCs w:val="28"/>
        </w:rPr>
        <w:t>This topic allows me to explore a real word problem that effects millions</w:t>
      </w:r>
      <w:r w:rsidRPr="7D8B7821" w:rsidR="3BFBE96A">
        <w:rPr>
          <w:rFonts w:ascii="Arial" w:hAnsi="Arial" w:eastAsia="Arial" w:cs="Arial"/>
          <w:sz w:val="28"/>
          <w:szCs w:val="28"/>
        </w:rPr>
        <w:t xml:space="preserve">, while contributing to the limited body of longitudinal research on its </w:t>
      </w:r>
      <w:r w:rsidRPr="7D8B7821" w:rsidR="3BFBE96A">
        <w:rPr>
          <w:rFonts w:ascii="Arial" w:hAnsi="Arial" w:eastAsia="Arial" w:cs="Arial"/>
          <w:sz w:val="28"/>
          <w:szCs w:val="28"/>
        </w:rPr>
        <w:t>casual</w:t>
      </w:r>
      <w:r w:rsidRPr="7D8B7821" w:rsidR="3BFBE96A">
        <w:rPr>
          <w:rFonts w:ascii="Arial" w:hAnsi="Arial" w:eastAsia="Arial" w:cs="Arial"/>
          <w:sz w:val="28"/>
          <w:szCs w:val="28"/>
        </w:rPr>
        <w:t xml:space="preserve"> mental he</w:t>
      </w:r>
      <w:r w:rsidRPr="7D8B7821" w:rsidR="21C0B90D">
        <w:rPr>
          <w:rFonts w:ascii="Arial" w:hAnsi="Arial" w:eastAsia="Arial" w:cs="Arial"/>
          <w:sz w:val="28"/>
          <w:szCs w:val="28"/>
        </w:rPr>
        <w:t>alth effects and variations across demographic groups.</w:t>
      </w:r>
    </w:p>
    <w:p w:rsidR="46C9E83D" w:rsidP="7D8B7821" w:rsidRDefault="46C9E83D" w14:paraId="5A0C1BD2" w14:textId="01A408CF">
      <w:pPr>
        <w:rPr>
          <w:rFonts w:ascii="Arial" w:hAnsi="Arial" w:eastAsia="Arial" w:cs="Arial"/>
          <w:sz w:val="28"/>
          <w:szCs w:val="28"/>
        </w:rPr>
      </w:pPr>
      <w:r w:rsidRPr="7D8B7821" w:rsidR="46C9E83D">
        <w:rPr>
          <w:rFonts w:ascii="Arial" w:hAnsi="Arial" w:eastAsia="Arial" w:cs="Arial"/>
          <w:sz w:val="28"/>
          <w:szCs w:val="28"/>
        </w:rPr>
        <w:t>Exploring both the scale of the problem and its human consequences will</w:t>
      </w:r>
      <w:r w:rsidRPr="7D8B7821" w:rsidR="714135BB">
        <w:rPr>
          <w:rFonts w:ascii="Arial" w:hAnsi="Arial" w:eastAsia="Arial" w:cs="Arial"/>
          <w:sz w:val="28"/>
          <w:szCs w:val="28"/>
        </w:rPr>
        <w:t xml:space="preserve"> equip me with valuable insights into how </w:t>
      </w:r>
      <w:r w:rsidRPr="7D8B7821" w:rsidR="08D9AA6D">
        <w:rPr>
          <w:rFonts w:ascii="Arial" w:hAnsi="Arial" w:eastAsia="Arial" w:cs="Arial"/>
          <w:sz w:val="28"/>
          <w:szCs w:val="28"/>
        </w:rPr>
        <w:t>services</w:t>
      </w:r>
      <w:r w:rsidRPr="7D8B7821" w:rsidR="714135BB">
        <w:rPr>
          <w:rFonts w:ascii="Arial" w:hAnsi="Arial" w:eastAsia="Arial" w:cs="Arial"/>
          <w:sz w:val="28"/>
          <w:szCs w:val="28"/>
        </w:rPr>
        <w:t xml:space="preserve"> can </w:t>
      </w:r>
      <w:r w:rsidRPr="7D8B7821" w:rsidR="43C735B1">
        <w:rPr>
          <w:rFonts w:ascii="Arial" w:hAnsi="Arial" w:eastAsia="Arial" w:cs="Arial"/>
          <w:sz w:val="28"/>
          <w:szCs w:val="28"/>
        </w:rPr>
        <w:t>be improved</w:t>
      </w:r>
      <w:r w:rsidRPr="7D8B7821" w:rsidR="714135BB">
        <w:rPr>
          <w:rFonts w:ascii="Arial" w:hAnsi="Arial" w:eastAsia="Arial" w:cs="Arial"/>
          <w:sz w:val="28"/>
          <w:szCs w:val="28"/>
        </w:rPr>
        <w:t xml:space="preserve"> to better </w:t>
      </w:r>
      <w:r w:rsidRPr="7D8B7821" w:rsidR="398D0233">
        <w:rPr>
          <w:rFonts w:ascii="Arial" w:hAnsi="Arial" w:eastAsia="Arial" w:cs="Arial"/>
          <w:sz w:val="28"/>
          <w:szCs w:val="28"/>
        </w:rPr>
        <w:t xml:space="preserve">support </w:t>
      </w:r>
      <w:r w:rsidRPr="7D8B7821" w:rsidR="04D68E9B">
        <w:rPr>
          <w:rFonts w:ascii="Arial" w:hAnsi="Arial" w:eastAsia="Arial" w:cs="Arial"/>
          <w:sz w:val="28"/>
          <w:szCs w:val="28"/>
        </w:rPr>
        <w:t>patients'</w:t>
      </w:r>
      <w:r w:rsidRPr="7D8B7821" w:rsidR="398D0233">
        <w:rPr>
          <w:rFonts w:ascii="Arial" w:hAnsi="Arial" w:eastAsia="Arial" w:cs="Arial"/>
          <w:sz w:val="28"/>
          <w:szCs w:val="28"/>
        </w:rPr>
        <w:t xml:space="preserve"> holistic needs.</w:t>
      </w:r>
    </w:p>
    <w:p w:rsidRPr="00575E73" w:rsidR="00575E73" w:rsidP="3A57EBE0" w:rsidRDefault="00575E73" w14:paraId="1D63C97A" w14:textId="77777777">
      <w:pPr>
        <w:rPr>
          <w:rFonts w:ascii="Arial" w:hAnsi="Arial" w:eastAsia="Arial" w:cs="Arial"/>
        </w:rPr>
      </w:pPr>
    </w:p>
    <w:p w:rsidRPr="00575E73" w:rsidR="00575E73" w:rsidP="00575E73" w:rsidRDefault="00575E73" w14:paraId="183521FE" w14:textId="77777777">
      <w:pPr>
        <w:pStyle w:val="Heading1"/>
        <w:rPr>
          <w:rFonts w:eastAsia="Arial"/>
        </w:rPr>
      </w:pPr>
      <w:bookmarkStart w:name="_Toc225024739" w:id="4"/>
      <w:r w:rsidRPr="00575E73">
        <w:rPr>
          <w:rFonts w:eastAsia="Arial"/>
        </w:rPr>
        <w:t>Task 2 – Evaluating Information Sources</w:t>
      </w:r>
      <w:bookmarkEnd w:id="4"/>
      <w:r w:rsidRPr="00575E73">
        <w:rPr>
          <w:rFonts w:eastAsia="Arial"/>
        </w:rPr>
        <w:t xml:space="preserve">  </w:t>
      </w:r>
    </w:p>
    <w:p w:rsidR="00575E73" w:rsidP="23D1544B" w:rsidRDefault="00575E73" w14:paraId="4EC0B9B6" w14:textId="7A806CF3">
      <w:pPr>
        <w:pStyle w:val="Heading2"/>
        <w:rPr>
          <w:rFonts w:eastAsia="Arial"/>
        </w:rPr>
      </w:pPr>
      <w:bookmarkStart w:name="_Toc225024740" w:id="5"/>
      <w:r w:rsidRPr="7D8B7821" w:rsidR="00575E73">
        <w:rPr>
          <w:rFonts w:eastAsia="Arial"/>
        </w:rPr>
        <w:t xml:space="preserve">2.1 </w:t>
      </w:r>
      <w:r w:rsidRPr="7D8B7821" w:rsidR="02C549AA">
        <w:rPr>
          <w:rFonts w:eastAsia="Arial"/>
        </w:rPr>
        <w:t xml:space="preserve">NHS England RTT </w:t>
      </w:r>
      <w:bookmarkEnd w:id="5"/>
    </w:p>
    <w:p w:rsidR="00184E83" w:rsidP="3A57EBE0" w:rsidRDefault="66A7E6B7" w14:paraId="587A11E6" w14:textId="57665B2E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2"/>
          <w:szCs w:val="22"/>
        </w:rPr>
        <w:t>T</w:t>
      </w:r>
      <w:r w:rsidRPr="3A57EBE0">
        <w:rPr>
          <w:rFonts w:ascii="Arial" w:hAnsi="Arial" w:eastAsia="Arial" w:cs="Arial"/>
          <w:sz w:val="28"/>
          <w:szCs w:val="28"/>
        </w:rPr>
        <w:t>his source is highly credible because it is published directly by the NHS England</w:t>
      </w:r>
      <w:r w:rsidRPr="3A57EBE0" w:rsidR="4E5207E7">
        <w:rPr>
          <w:rFonts w:ascii="Arial" w:hAnsi="Arial" w:eastAsia="Arial" w:cs="Arial"/>
          <w:sz w:val="28"/>
          <w:szCs w:val="28"/>
        </w:rPr>
        <w:t xml:space="preserve">, the body responsible for overseeing the </w:t>
      </w:r>
      <w:r w:rsidRPr="3A57EBE0" w:rsidR="278ADFD1">
        <w:rPr>
          <w:rFonts w:ascii="Arial" w:hAnsi="Arial" w:eastAsia="Arial" w:cs="Arial"/>
          <w:sz w:val="28"/>
          <w:szCs w:val="28"/>
        </w:rPr>
        <w:t>NHS in England</w:t>
      </w:r>
      <w:r w:rsidRPr="3A57EBE0">
        <w:rPr>
          <w:rFonts w:ascii="Arial" w:hAnsi="Arial" w:eastAsia="Arial" w:cs="Arial"/>
          <w:sz w:val="28"/>
          <w:szCs w:val="28"/>
        </w:rPr>
        <w:t>.</w:t>
      </w:r>
    </w:p>
    <w:p w:rsidRPr="00575E73" w:rsidR="00184E83" w:rsidP="00575E73" w:rsidRDefault="66A7E6B7" w14:paraId="14A078B7" w14:textId="4299BEF0">
      <w:pPr/>
      <w:r w:rsidRPr="7D8B7821" w:rsidR="66A7E6B7">
        <w:rPr>
          <w:rFonts w:ascii="Arial" w:hAnsi="Arial" w:eastAsia="Arial" w:cs="Arial"/>
          <w:sz w:val="28"/>
          <w:szCs w:val="28"/>
        </w:rPr>
        <w:t xml:space="preserve">This source </w:t>
      </w:r>
      <w:r w:rsidRPr="7D8B7821" w:rsidR="66A7E6B7">
        <w:rPr>
          <w:rFonts w:ascii="Arial" w:hAnsi="Arial" w:eastAsia="Arial" w:cs="Arial"/>
          <w:sz w:val="28"/>
          <w:szCs w:val="28"/>
        </w:rPr>
        <w:t>establishes</w:t>
      </w:r>
      <w:r w:rsidRPr="7D8B7821" w:rsidR="66A7E6B7">
        <w:rPr>
          <w:rFonts w:ascii="Arial" w:hAnsi="Arial" w:eastAsia="Arial" w:cs="Arial"/>
          <w:sz w:val="28"/>
          <w:szCs w:val="28"/>
        </w:rPr>
        <w:t xml:space="preserve"> the scale and persistence of long waiting times</w:t>
      </w:r>
      <w:r w:rsidRPr="7D8B7821" w:rsidR="6B781B60">
        <w:rPr>
          <w:rFonts w:ascii="Arial" w:hAnsi="Arial" w:eastAsia="Arial" w:cs="Arial"/>
          <w:sz w:val="28"/>
          <w:szCs w:val="28"/>
        </w:rPr>
        <w:t xml:space="preserve"> for elective (non-urgent) car</w:t>
      </w:r>
      <w:r w:rsidRPr="7D8B7821" w:rsidR="30EBB5F9">
        <w:rPr>
          <w:rFonts w:ascii="Arial" w:hAnsi="Arial" w:eastAsia="Arial" w:cs="Arial"/>
          <w:sz w:val="28"/>
          <w:szCs w:val="28"/>
        </w:rPr>
        <w:t>e.</w:t>
      </w:r>
      <w:r w:rsidRPr="7D8B7821" w:rsidR="161646C6">
        <w:rPr>
          <w:rFonts w:ascii="Arial" w:hAnsi="Arial" w:eastAsia="Arial" w:cs="Arial"/>
          <w:sz w:val="28"/>
          <w:szCs w:val="28"/>
        </w:rPr>
        <w:t xml:space="preserve"> For </w:t>
      </w:r>
      <w:r w:rsidRPr="7D8B7821" w:rsidR="1CDD551F">
        <w:rPr>
          <w:rFonts w:ascii="Arial" w:hAnsi="Arial" w:eastAsia="Arial" w:cs="Arial"/>
          <w:sz w:val="28"/>
          <w:szCs w:val="28"/>
        </w:rPr>
        <w:t>example,</w:t>
      </w:r>
      <w:r w:rsidRPr="7D8B7821" w:rsidR="161646C6">
        <w:rPr>
          <w:rFonts w:ascii="Arial" w:hAnsi="Arial" w:eastAsia="Arial" w:cs="Arial"/>
          <w:sz w:val="28"/>
          <w:szCs w:val="28"/>
        </w:rPr>
        <w:t xml:space="preserve"> the latest data for February 2026 shows that appr</w:t>
      </w:r>
      <w:r w:rsidRPr="7D8B7821" w:rsidR="169EDF38">
        <w:rPr>
          <w:rFonts w:ascii="Arial" w:hAnsi="Arial" w:eastAsia="Arial" w:cs="Arial"/>
          <w:sz w:val="28"/>
          <w:szCs w:val="28"/>
        </w:rPr>
        <w:t>oximately 7.2 million incomplete patient pathways, with median waiting time</w:t>
      </w:r>
      <w:r w:rsidRPr="7D8B7821" w:rsidR="57BC6D62">
        <w:rPr>
          <w:rFonts w:ascii="Arial" w:hAnsi="Arial" w:eastAsia="Arial" w:cs="Arial"/>
          <w:sz w:val="28"/>
          <w:szCs w:val="28"/>
        </w:rPr>
        <w:t xml:space="preserve"> of 13.2 weeks and only 62.</w:t>
      </w:r>
      <w:r w:rsidRPr="7D8B7821" w:rsidR="213A5B49">
        <w:rPr>
          <w:rFonts w:ascii="Arial" w:hAnsi="Arial" w:eastAsia="Arial" w:cs="Arial"/>
          <w:sz w:val="28"/>
          <w:szCs w:val="28"/>
        </w:rPr>
        <w:t>6% of patients starting treatment with</w:t>
      </w:r>
      <w:r w:rsidRPr="7D8B7821" w:rsidR="4CA1A689">
        <w:rPr>
          <w:rFonts w:ascii="Arial" w:hAnsi="Arial" w:eastAsia="Arial" w:cs="Arial"/>
          <w:sz w:val="28"/>
          <w:szCs w:val="28"/>
        </w:rPr>
        <w:t xml:space="preserve">in 18 weeks well </w:t>
      </w:r>
      <w:r w:rsidRPr="7D8B7821" w:rsidR="0AC91C47">
        <w:rPr>
          <w:rFonts w:ascii="Arial" w:hAnsi="Arial" w:eastAsia="Arial" w:cs="Arial"/>
          <w:sz w:val="28"/>
          <w:szCs w:val="28"/>
        </w:rPr>
        <w:t>below</w:t>
      </w:r>
      <w:r w:rsidRPr="7D8B7821" w:rsidR="4CA1A689">
        <w:rPr>
          <w:rFonts w:ascii="Arial" w:hAnsi="Arial" w:eastAsia="Arial" w:cs="Arial"/>
          <w:sz w:val="28"/>
          <w:szCs w:val="28"/>
        </w:rPr>
        <w:t xml:space="preserve"> the NHS constitutional target of 92% and</w:t>
      </w:r>
      <w:r w:rsidRPr="7D8B7821" w:rsidR="11AFA3CF">
        <w:rPr>
          <w:rFonts w:ascii="Arial" w:hAnsi="Arial" w:eastAsia="Arial" w:cs="Arial"/>
          <w:sz w:val="28"/>
          <w:szCs w:val="28"/>
        </w:rPr>
        <w:t xml:space="preserve"> the interim goal of 65%.</w:t>
      </w:r>
      <w:r w:rsidRPr="7D8B7821" w:rsidR="37D98421">
        <w:rPr>
          <w:rFonts w:ascii="Arial" w:hAnsi="Arial" w:eastAsia="Arial" w:cs="Arial"/>
          <w:sz w:val="28"/>
          <w:szCs w:val="28"/>
        </w:rPr>
        <w:t xml:space="preserve"> </w:t>
      </w:r>
    </w:p>
    <w:p w:rsidR="7D8B7821" w:rsidP="7D8B7821" w:rsidRDefault="7D8B7821" w14:paraId="02F96EE4" w14:textId="590E1F03">
      <w:pPr>
        <w:rPr>
          <w:rFonts w:ascii="Arial" w:hAnsi="Arial" w:eastAsia="Arial" w:cs="Arial"/>
          <w:sz w:val="28"/>
          <w:szCs w:val="28"/>
        </w:rPr>
      </w:pPr>
    </w:p>
    <w:p w:rsidRPr="00575E73" w:rsidR="00575E73" w:rsidP="00575E73" w:rsidRDefault="00575E73" w14:paraId="52A1496B" w14:textId="787AB210">
      <w:pPr>
        <w:pStyle w:val="Heading2"/>
        <w:rPr>
          <w:rFonts w:eastAsia="Arial"/>
        </w:rPr>
      </w:pPr>
      <w:bookmarkStart w:name="_Toc225024741" w:id="6"/>
      <w:r w:rsidRPr="7D8B7821" w:rsidR="00575E73">
        <w:rPr>
          <w:rFonts w:eastAsia="Arial"/>
        </w:rPr>
        <w:t xml:space="preserve">2.2 </w:t>
      </w:r>
      <w:r w:rsidRPr="7D8B7821" w:rsidR="08537BEB">
        <w:rPr>
          <w:rFonts w:eastAsia="Arial"/>
        </w:rPr>
        <w:t>Healthwatch England</w:t>
      </w:r>
      <w:bookmarkEnd w:id="6"/>
    </w:p>
    <w:p w:rsidR="3F0AAD4C" w:rsidP="3A57EBE0" w:rsidRDefault="6002A616" w14:paraId="6D590C40" w14:textId="53661E46">
      <w:pPr/>
      <w:r w:rsidRPr="7D8B7821" w:rsidR="6002A616">
        <w:rPr>
          <w:rFonts w:ascii="Arial" w:hAnsi="Arial" w:eastAsia="Arial" w:cs="Arial"/>
          <w:sz w:val="28"/>
          <w:szCs w:val="28"/>
        </w:rPr>
        <w:t>This source is credible Healthwatch Enfland is an independent statu</w:t>
      </w:r>
      <w:r w:rsidRPr="7D8B7821" w:rsidR="02CF4275">
        <w:rPr>
          <w:rFonts w:ascii="Arial" w:hAnsi="Arial" w:eastAsia="Arial" w:cs="Arial"/>
          <w:sz w:val="28"/>
          <w:szCs w:val="28"/>
        </w:rPr>
        <w:t xml:space="preserve">tory body set up under the Health and Social </w:t>
      </w:r>
      <w:r w:rsidRPr="7D8B7821" w:rsidR="04915841">
        <w:rPr>
          <w:rFonts w:ascii="Arial" w:hAnsi="Arial" w:eastAsia="Arial" w:cs="Arial"/>
          <w:sz w:val="28"/>
          <w:szCs w:val="28"/>
        </w:rPr>
        <w:t>Care</w:t>
      </w:r>
      <w:r w:rsidRPr="7D8B7821" w:rsidR="5EFDC7DA">
        <w:rPr>
          <w:rFonts w:ascii="Arial" w:hAnsi="Arial" w:eastAsia="Arial" w:cs="Arial"/>
          <w:sz w:val="28"/>
          <w:szCs w:val="28"/>
        </w:rPr>
        <w:t xml:space="preserve"> act 2012 to champion the views of patients and the public </w:t>
      </w:r>
      <w:r w:rsidRPr="7D8B7821" w:rsidR="39C66C1F">
        <w:rPr>
          <w:rFonts w:ascii="Arial" w:hAnsi="Arial" w:eastAsia="Arial" w:cs="Arial"/>
          <w:sz w:val="28"/>
          <w:szCs w:val="28"/>
        </w:rPr>
        <w:t>in health and social care.</w:t>
      </w:r>
      <w:r w:rsidRPr="7D8B7821" w:rsidR="04915841">
        <w:rPr>
          <w:rFonts w:ascii="Arial" w:hAnsi="Arial" w:eastAsia="Arial" w:cs="Arial"/>
          <w:sz w:val="28"/>
          <w:szCs w:val="28"/>
        </w:rPr>
        <w:t xml:space="preserve"> </w:t>
      </w:r>
      <w:r w:rsidRPr="7D8B7821" w:rsidR="04915841">
        <w:rPr>
          <w:rFonts w:ascii="Arial" w:hAnsi="Arial" w:eastAsia="Arial" w:cs="Arial"/>
          <w:sz w:val="28"/>
          <w:szCs w:val="28"/>
        </w:rPr>
        <w:t>(Healthwatch 2026).</w:t>
      </w:r>
    </w:p>
    <w:p w:rsidR="5C86E97B" w:rsidP="7D8B7821" w:rsidRDefault="5C86E97B" w14:paraId="42FB360F" w14:textId="1B239360">
      <w:pPr>
        <w:rPr>
          <w:rFonts w:ascii="Arial" w:hAnsi="Arial" w:eastAsia="Arial" w:cs="Arial"/>
          <w:sz w:val="28"/>
          <w:szCs w:val="28"/>
        </w:rPr>
      </w:pPr>
      <w:r w:rsidRPr="7D8B7821" w:rsidR="5C86E97B">
        <w:rPr>
          <w:rFonts w:ascii="Arial" w:hAnsi="Arial" w:eastAsia="Arial" w:cs="Arial"/>
          <w:sz w:val="28"/>
          <w:szCs w:val="28"/>
        </w:rPr>
        <w:t xml:space="preserve">Healthwatch has released reports in 2026 </w:t>
      </w:r>
      <w:r w:rsidRPr="7D8B7821" w:rsidR="66273C65">
        <w:rPr>
          <w:rFonts w:ascii="Arial" w:hAnsi="Arial" w:eastAsia="Arial" w:cs="Arial"/>
          <w:sz w:val="28"/>
          <w:szCs w:val="28"/>
        </w:rPr>
        <w:t>highlighting</w:t>
      </w:r>
      <w:r w:rsidRPr="7D8B7821" w:rsidR="5C86E97B">
        <w:rPr>
          <w:rFonts w:ascii="Arial" w:hAnsi="Arial" w:eastAsia="Arial" w:cs="Arial"/>
          <w:sz w:val="28"/>
          <w:szCs w:val="28"/>
        </w:rPr>
        <w:t xml:space="preserve"> that waiting for care including elective </w:t>
      </w:r>
      <w:r w:rsidRPr="7D8B7821" w:rsidR="14241443">
        <w:rPr>
          <w:rFonts w:ascii="Arial" w:hAnsi="Arial" w:eastAsia="Arial" w:cs="Arial"/>
          <w:sz w:val="28"/>
          <w:szCs w:val="28"/>
        </w:rPr>
        <w:t>procedures rakes a serious toll on physical and mental wellbeing.</w:t>
      </w:r>
    </w:p>
    <w:p w:rsidRPr="00575E73" w:rsidR="00575E73" w:rsidP="7D8B7821" w:rsidRDefault="175533ED" w14:paraId="27A86F14" w14:textId="4B72093C">
      <w:pPr>
        <w:rPr>
          <w:rFonts w:ascii="Arial" w:hAnsi="Arial" w:eastAsia="Arial" w:cs="Arial"/>
          <w:sz w:val="28"/>
          <w:szCs w:val="28"/>
        </w:rPr>
      </w:pPr>
      <w:r w:rsidRPr="7D8B7821" w:rsidR="7D3FB58E">
        <w:rPr>
          <w:rFonts w:ascii="Arial" w:hAnsi="Arial" w:eastAsia="Arial" w:cs="Arial"/>
          <w:sz w:val="28"/>
          <w:szCs w:val="28"/>
        </w:rPr>
        <w:t>Th</w:t>
      </w:r>
      <w:r w:rsidRPr="7D8B7821" w:rsidR="117B3DE1">
        <w:rPr>
          <w:rFonts w:ascii="Arial" w:hAnsi="Arial" w:eastAsia="Arial" w:cs="Arial"/>
          <w:sz w:val="28"/>
          <w:szCs w:val="28"/>
        </w:rPr>
        <w:t xml:space="preserve">is source gathers </w:t>
      </w:r>
      <w:r w:rsidRPr="7D8B7821" w:rsidR="4841539F">
        <w:rPr>
          <w:rFonts w:ascii="Arial" w:hAnsi="Arial" w:eastAsia="Arial" w:cs="Arial"/>
          <w:sz w:val="28"/>
          <w:szCs w:val="28"/>
        </w:rPr>
        <w:t xml:space="preserve">large scale national feedback, local Healthwatch insights, </w:t>
      </w:r>
      <w:r w:rsidRPr="7D8B7821" w:rsidR="5D8C8D26">
        <w:rPr>
          <w:rFonts w:ascii="Arial" w:hAnsi="Arial" w:eastAsia="Arial" w:cs="Arial"/>
          <w:sz w:val="28"/>
          <w:szCs w:val="28"/>
        </w:rPr>
        <w:t xml:space="preserve">and surveys </w:t>
      </w:r>
      <w:r w:rsidRPr="7D8B7821" w:rsidR="496543E0">
        <w:rPr>
          <w:rFonts w:ascii="Arial" w:hAnsi="Arial" w:eastAsia="Arial" w:cs="Arial"/>
          <w:sz w:val="28"/>
          <w:szCs w:val="28"/>
        </w:rPr>
        <w:t>gives</w:t>
      </w:r>
      <w:r w:rsidRPr="7D8B7821" w:rsidR="5D8C8D26">
        <w:rPr>
          <w:rFonts w:ascii="Arial" w:hAnsi="Arial" w:eastAsia="Arial" w:cs="Arial"/>
          <w:sz w:val="28"/>
          <w:szCs w:val="28"/>
        </w:rPr>
        <w:t xml:space="preserve"> </w:t>
      </w:r>
      <w:r w:rsidRPr="7D8B7821" w:rsidR="4BBEBBD2">
        <w:rPr>
          <w:rFonts w:ascii="Arial" w:hAnsi="Arial" w:eastAsia="Arial" w:cs="Arial"/>
          <w:sz w:val="28"/>
          <w:szCs w:val="28"/>
        </w:rPr>
        <w:t xml:space="preserve">a </w:t>
      </w:r>
      <w:r w:rsidRPr="7D8B7821" w:rsidR="5D8C8D26">
        <w:rPr>
          <w:rFonts w:ascii="Arial" w:hAnsi="Arial" w:eastAsia="Arial" w:cs="Arial"/>
          <w:sz w:val="28"/>
          <w:szCs w:val="28"/>
        </w:rPr>
        <w:t>strong qualitative value</w:t>
      </w:r>
      <w:r w:rsidRPr="7D8B7821" w:rsidR="3F5E7545">
        <w:rPr>
          <w:rFonts w:ascii="Arial" w:hAnsi="Arial" w:eastAsia="Arial" w:cs="Arial"/>
          <w:sz w:val="28"/>
          <w:szCs w:val="28"/>
        </w:rPr>
        <w:t xml:space="preserve"> by capturing how long waiting times for</w:t>
      </w:r>
      <w:r w:rsidRPr="7D8B7821" w:rsidR="6E2B04BA">
        <w:rPr>
          <w:rFonts w:ascii="Arial" w:hAnsi="Arial" w:eastAsia="Arial" w:cs="Arial"/>
          <w:sz w:val="28"/>
          <w:szCs w:val="28"/>
        </w:rPr>
        <w:t xml:space="preserve"> elective non urgent care affect </w:t>
      </w:r>
      <w:r w:rsidRPr="7D8B7821" w:rsidR="7B3091E2">
        <w:rPr>
          <w:rFonts w:ascii="Arial" w:hAnsi="Arial" w:eastAsia="Arial" w:cs="Arial"/>
          <w:sz w:val="28"/>
          <w:szCs w:val="28"/>
        </w:rPr>
        <w:t xml:space="preserve">people's daily </w:t>
      </w:r>
      <w:r w:rsidRPr="7D8B7821" w:rsidR="6E2B04BA">
        <w:rPr>
          <w:rFonts w:ascii="Arial" w:hAnsi="Arial" w:eastAsia="Arial" w:cs="Arial"/>
          <w:sz w:val="28"/>
          <w:szCs w:val="28"/>
        </w:rPr>
        <w:t>lives</w:t>
      </w:r>
      <w:r w:rsidRPr="7D8B7821" w:rsidR="05F8D991">
        <w:rPr>
          <w:rFonts w:ascii="Arial" w:hAnsi="Arial" w:eastAsia="Arial" w:cs="Arial"/>
          <w:sz w:val="28"/>
          <w:szCs w:val="28"/>
        </w:rPr>
        <w:t>.</w:t>
      </w:r>
    </w:p>
    <w:p w:rsidRPr="00575E73" w:rsidR="00575E73" w:rsidP="00575E73" w:rsidRDefault="00575E73" w14:paraId="03BA0D2A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23D1544B" w:rsidRDefault="00432D05" w14:paraId="3D1D483B" w14:textId="5E0ED294">
      <w:pPr>
        <w:pStyle w:val="Heading2"/>
        <w:rPr>
          <w:rFonts w:eastAsia="Arial"/>
        </w:rPr>
      </w:pPr>
      <w:bookmarkStart w:name="_Toc225024742" w:id="7"/>
      <w:r w:rsidRPr="7D8B7821" w:rsidR="00432D05">
        <w:rPr>
          <w:rFonts w:eastAsia="Arial"/>
        </w:rPr>
        <w:t xml:space="preserve">2.3 </w:t>
      </w:r>
      <w:r w:rsidRPr="7D8B7821" w:rsidR="4FEA2168">
        <w:rPr>
          <w:rFonts w:eastAsia="Arial"/>
        </w:rPr>
        <w:t>NHS England</w:t>
      </w:r>
      <w:bookmarkEnd w:id="7"/>
    </w:p>
    <w:p w:rsidRPr="00575E73" w:rsidR="00575E73" w:rsidP="3A57EBE0" w:rsidRDefault="6FFB4730" w14:paraId="2768CC63" w14:textId="18EBF2B5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2"/>
          <w:szCs w:val="22"/>
        </w:rPr>
        <w:t xml:space="preserve"> </w:t>
      </w:r>
      <w:r w:rsidRPr="3A57EBE0" w:rsidR="0E233DA3">
        <w:rPr>
          <w:rFonts w:ascii="Arial" w:hAnsi="Arial" w:eastAsia="Arial" w:cs="Arial"/>
          <w:sz w:val="28"/>
          <w:szCs w:val="28"/>
        </w:rPr>
        <w:t xml:space="preserve">This source is highly credible as it comprises official, </w:t>
      </w:r>
      <w:r w:rsidRPr="3A57EBE0" w:rsidR="641E814E">
        <w:rPr>
          <w:rFonts w:ascii="Arial" w:hAnsi="Arial" w:eastAsia="Arial" w:cs="Arial"/>
          <w:sz w:val="28"/>
          <w:szCs w:val="28"/>
        </w:rPr>
        <w:t>accredited national statistic published by NHS England.</w:t>
      </w:r>
      <w:r w:rsidRPr="3A57EBE0" w:rsidR="609561D4">
        <w:rPr>
          <w:rFonts w:ascii="Arial" w:hAnsi="Arial" w:eastAsia="Arial" w:cs="Arial"/>
          <w:sz w:val="28"/>
          <w:szCs w:val="28"/>
        </w:rPr>
        <w:t xml:space="preserve"> </w:t>
      </w:r>
    </w:p>
    <w:p w:rsidR="374C8E84" w:rsidP="3A57EBE0" w:rsidRDefault="609561D4" w14:paraId="12115CB5" w14:textId="782F775C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8"/>
          <w:szCs w:val="28"/>
        </w:rPr>
        <w:t xml:space="preserve">The data is collected from all NHS providers using a </w:t>
      </w:r>
      <w:r w:rsidRPr="3A57EBE0" w:rsidR="7DCD8640">
        <w:rPr>
          <w:rFonts w:ascii="Arial" w:hAnsi="Arial" w:eastAsia="Arial" w:cs="Arial"/>
          <w:sz w:val="28"/>
          <w:szCs w:val="28"/>
        </w:rPr>
        <w:t>standardised system and undergoes rigorous quality checks.</w:t>
      </w:r>
    </w:p>
    <w:p w:rsidRPr="00575E73" w:rsidR="00575E73" w:rsidP="00575E73" w:rsidRDefault="00575E73" w14:paraId="7A75BA58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432D05" w14:paraId="117AADA5" w14:textId="77777777">
      <w:pPr>
        <w:pStyle w:val="Heading2"/>
        <w:rPr>
          <w:rFonts w:eastAsia="Arial"/>
        </w:rPr>
      </w:pPr>
      <w:bookmarkStart w:name="_Toc225024743" w:id="8"/>
      <w:r>
        <w:rPr>
          <w:rFonts w:eastAsia="Arial"/>
        </w:rPr>
        <w:t xml:space="preserve">2.4 </w:t>
      </w:r>
      <w:r w:rsidRPr="00575E73" w:rsidR="00575E73">
        <w:rPr>
          <w:rFonts w:eastAsia="Arial"/>
        </w:rPr>
        <w:t>Gaps in Current Research</w:t>
      </w:r>
      <w:bookmarkEnd w:id="8"/>
    </w:p>
    <w:p w:rsidRPr="00575E73" w:rsidR="00575E73" w:rsidP="3A57EBE0" w:rsidRDefault="476E7F7A" w14:paraId="1621F8CC" w14:textId="744605D9">
      <w:pPr/>
      <w:r w:rsidRPr="7D8B7821" w:rsidR="476E7F7A">
        <w:rPr>
          <w:rFonts w:ascii="Arial" w:hAnsi="Arial" w:eastAsia="Arial" w:cs="Arial"/>
          <w:sz w:val="28"/>
          <w:szCs w:val="28"/>
        </w:rPr>
        <w:t>A key gap in current research is the lim</w:t>
      </w:r>
      <w:r w:rsidRPr="7D8B7821" w:rsidR="5E653511">
        <w:rPr>
          <w:rFonts w:ascii="Arial" w:hAnsi="Arial" w:eastAsia="Arial" w:cs="Arial"/>
          <w:sz w:val="28"/>
          <w:szCs w:val="28"/>
        </w:rPr>
        <w:t>ited number of large-scale, longitudinal studies that specia</w:t>
      </w:r>
      <w:r w:rsidRPr="7D8B7821" w:rsidR="4FE856C8">
        <w:rPr>
          <w:rFonts w:ascii="Arial" w:hAnsi="Arial" w:eastAsia="Arial" w:cs="Arial"/>
          <w:sz w:val="28"/>
          <w:szCs w:val="28"/>
        </w:rPr>
        <w:t xml:space="preserve">lly measure the long-term casual impact of elective care </w:t>
      </w:r>
      <w:r w:rsidRPr="7D8B7821" w:rsidR="01ABE386">
        <w:rPr>
          <w:rFonts w:ascii="Arial" w:hAnsi="Arial" w:eastAsia="Arial" w:cs="Arial"/>
          <w:sz w:val="28"/>
          <w:szCs w:val="28"/>
        </w:rPr>
        <w:t xml:space="preserve">waiting times on diagnosed mental health </w:t>
      </w:r>
      <w:r w:rsidRPr="7D8B7821" w:rsidR="5A4B728A">
        <w:rPr>
          <w:rFonts w:ascii="Arial" w:hAnsi="Arial" w:eastAsia="Arial" w:cs="Arial"/>
          <w:sz w:val="28"/>
          <w:szCs w:val="28"/>
        </w:rPr>
        <w:t>conditions</w:t>
      </w:r>
      <w:r w:rsidRPr="7D8B7821" w:rsidR="01ABE386">
        <w:rPr>
          <w:rFonts w:ascii="Arial" w:hAnsi="Arial" w:eastAsia="Arial" w:cs="Arial"/>
          <w:sz w:val="28"/>
          <w:szCs w:val="28"/>
        </w:rPr>
        <w:t xml:space="preserve"> </w:t>
      </w:r>
      <w:r w:rsidRPr="7D8B7821" w:rsidR="7F43C1C0">
        <w:rPr>
          <w:rFonts w:ascii="Arial" w:hAnsi="Arial" w:eastAsia="Arial" w:cs="Arial"/>
          <w:sz w:val="28"/>
          <w:szCs w:val="28"/>
        </w:rPr>
        <w:t>(such as clinical anxiety or depression).</w:t>
      </w:r>
      <w:r w:rsidRPr="7D8B7821" w:rsidR="5AF36B00">
        <w:rPr>
          <w:rFonts w:ascii="Arial" w:hAnsi="Arial" w:eastAsia="Arial" w:cs="Arial"/>
          <w:sz w:val="28"/>
          <w:szCs w:val="28"/>
        </w:rPr>
        <w:t xml:space="preserve"> While cross sectional studies have </w:t>
      </w:r>
      <w:r w:rsidRPr="7D8B7821" w:rsidR="5AF36B00">
        <w:rPr>
          <w:rFonts w:ascii="Arial" w:hAnsi="Arial" w:eastAsia="Arial" w:cs="Arial"/>
          <w:sz w:val="28"/>
          <w:szCs w:val="28"/>
        </w:rPr>
        <w:t>identified</w:t>
      </w:r>
      <w:r w:rsidRPr="7D8B7821" w:rsidR="5AF36B00">
        <w:rPr>
          <w:rFonts w:ascii="Arial" w:hAnsi="Arial" w:eastAsia="Arial" w:cs="Arial"/>
          <w:sz w:val="28"/>
          <w:szCs w:val="28"/>
        </w:rPr>
        <w:t xml:space="preserve"> associations betwe</w:t>
      </w:r>
      <w:r w:rsidRPr="7D8B7821" w:rsidR="1B9B8F28">
        <w:rPr>
          <w:rFonts w:ascii="Arial" w:hAnsi="Arial" w:eastAsia="Arial" w:cs="Arial"/>
          <w:sz w:val="28"/>
          <w:szCs w:val="28"/>
        </w:rPr>
        <w:t>en prolonged waits and increased psychological distress.</w:t>
      </w:r>
    </w:p>
    <w:p w:rsidR="356C5B8F" w:rsidP="3A57EBE0" w:rsidRDefault="7A6F5B86" w14:paraId="74BEF3E2" w14:textId="42C8C6A8">
      <w:pPr>
        <w:rPr>
          <w:rFonts w:ascii="Arial" w:hAnsi="Arial" w:eastAsia="Arial" w:cs="Arial"/>
          <w:sz w:val="28"/>
          <w:szCs w:val="28"/>
        </w:rPr>
      </w:pPr>
      <w:r w:rsidRPr="7D8B7821" w:rsidR="7A6F5B86">
        <w:rPr>
          <w:rFonts w:ascii="Arial" w:hAnsi="Arial" w:eastAsia="Arial" w:cs="Arial"/>
          <w:sz w:val="28"/>
          <w:szCs w:val="28"/>
        </w:rPr>
        <w:t>There is also relatively little research on diffe</w:t>
      </w:r>
      <w:r w:rsidRPr="7D8B7821" w:rsidR="553DBBE7">
        <w:rPr>
          <w:rFonts w:ascii="Arial" w:hAnsi="Arial" w:eastAsia="Arial" w:cs="Arial"/>
          <w:sz w:val="28"/>
          <w:szCs w:val="28"/>
        </w:rPr>
        <w:t>rences across demographics groups</w:t>
      </w:r>
      <w:r w:rsidRPr="7D8B7821" w:rsidR="0CA462D3">
        <w:rPr>
          <w:rFonts w:ascii="Arial" w:hAnsi="Arial" w:eastAsia="Arial" w:cs="Arial"/>
          <w:sz w:val="28"/>
          <w:szCs w:val="28"/>
        </w:rPr>
        <w:t xml:space="preserve"> by age or pre-existing health </w:t>
      </w:r>
      <w:r w:rsidRPr="7D8B7821" w:rsidR="41EDA081">
        <w:rPr>
          <w:rFonts w:ascii="Arial" w:hAnsi="Arial" w:eastAsia="Arial" w:cs="Arial"/>
          <w:sz w:val="28"/>
          <w:szCs w:val="28"/>
        </w:rPr>
        <w:t>condition</w:t>
      </w:r>
      <w:r w:rsidRPr="7D8B7821" w:rsidR="0CA462D3">
        <w:rPr>
          <w:rFonts w:ascii="Arial" w:hAnsi="Arial" w:eastAsia="Arial" w:cs="Arial"/>
          <w:sz w:val="28"/>
          <w:szCs w:val="28"/>
        </w:rPr>
        <w:t>.</w:t>
      </w:r>
      <w:r w:rsidRPr="7D8B7821" w:rsidR="198877B5">
        <w:rPr>
          <w:rFonts w:ascii="Arial" w:hAnsi="Arial" w:eastAsia="Arial" w:cs="Arial"/>
          <w:sz w:val="28"/>
          <w:szCs w:val="28"/>
        </w:rPr>
        <w:t xml:space="preserve"> Addressing these gaps is important because understanding both the </w:t>
      </w:r>
      <w:r w:rsidRPr="7D8B7821" w:rsidR="3D95DC7B">
        <w:rPr>
          <w:rFonts w:ascii="Arial" w:hAnsi="Arial" w:eastAsia="Arial" w:cs="Arial"/>
          <w:sz w:val="28"/>
          <w:szCs w:val="28"/>
        </w:rPr>
        <w:t>overall</w:t>
      </w:r>
      <w:r w:rsidRPr="7D8B7821" w:rsidR="198877B5">
        <w:rPr>
          <w:rFonts w:ascii="Arial" w:hAnsi="Arial" w:eastAsia="Arial" w:cs="Arial"/>
          <w:sz w:val="28"/>
          <w:szCs w:val="28"/>
        </w:rPr>
        <w:t xml:space="preserve"> </w:t>
      </w:r>
      <w:r w:rsidRPr="7D8B7821" w:rsidR="57A52748">
        <w:rPr>
          <w:rFonts w:ascii="Arial" w:hAnsi="Arial" w:eastAsia="Arial" w:cs="Arial"/>
          <w:sz w:val="28"/>
          <w:szCs w:val="28"/>
        </w:rPr>
        <w:t xml:space="preserve">effect and any inequalities could inform more targeted interventions and policy responses </w:t>
      </w:r>
      <w:r w:rsidRPr="7D8B7821" w:rsidR="583A2EBB">
        <w:rPr>
          <w:rFonts w:ascii="Arial" w:hAnsi="Arial" w:eastAsia="Arial" w:cs="Arial"/>
          <w:sz w:val="28"/>
          <w:szCs w:val="28"/>
        </w:rPr>
        <w:t>within the NHS.</w:t>
      </w:r>
    </w:p>
    <w:p w:rsidRPr="00575E73" w:rsidR="00575E73" w:rsidP="00432D05" w:rsidRDefault="00575E73" w14:paraId="305255B8" w14:textId="77777777">
      <w:pPr>
        <w:pStyle w:val="Heading1"/>
        <w:rPr>
          <w:rFonts w:eastAsia="Arial"/>
        </w:rPr>
      </w:pPr>
      <w:bookmarkStart w:name="_Toc225024744" w:id="9"/>
      <w:r w:rsidRPr="00575E73">
        <w:rPr>
          <w:rFonts w:eastAsia="Arial"/>
        </w:rPr>
        <w:t>Task 3 – Research Methodologies</w:t>
      </w:r>
      <w:bookmarkEnd w:id="9"/>
      <w:r w:rsidRPr="00575E73">
        <w:rPr>
          <w:rFonts w:eastAsia="Arial"/>
        </w:rPr>
        <w:t xml:space="preserve">  </w:t>
      </w:r>
    </w:p>
    <w:p w:rsidRPr="00575E73" w:rsidR="00575E73" w:rsidP="23D1544B" w:rsidRDefault="00432D05" w14:paraId="1BA05721" w14:textId="1703476D">
      <w:pPr>
        <w:pStyle w:val="Heading2"/>
        <w:rPr>
          <w:rFonts w:eastAsia="Arial"/>
        </w:rPr>
      </w:pPr>
      <w:bookmarkStart w:name="_Toc225024745" w:id="10"/>
      <w:r>
        <w:rPr>
          <w:rFonts w:eastAsia="Arial"/>
        </w:rPr>
        <w:t xml:space="preserve">3.1 </w:t>
      </w:r>
      <w:r w:rsidRPr="00575E73" w:rsidR="00575E73">
        <w:rPr>
          <w:rFonts w:eastAsia="Arial"/>
        </w:rPr>
        <w:t>Definitions and Examples</w:t>
      </w:r>
      <w:bookmarkEnd w:id="10"/>
    </w:p>
    <w:p w:rsidRPr="00575E73" w:rsidR="00575E73" w:rsidP="3A57EBE0" w:rsidRDefault="1FC49457" w14:paraId="0D01BA6B" w14:textId="0A688D55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2"/>
          <w:szCs w:val="22"/>
        </w:rPr>
        <w:t>Q</w:t>
      </w:r>
      <w:r w:rsidRPr="3A57EBE0">
        <w:rPr>
          <w:rFonts w:ascii="Arial" w:hAnsi="Arial" w:eastAsia="Arial" w:cs="Arial"/>
          <w:sz w:val="28"/>
          <w:szCs w:val="28"/>
        </w:rPr>
        <w:t xml:space="preserve">uantitative research involves the collection and analysis of numerical data to test </w:t>
      </w:r>
      <w:r w:rsidRPr="3A57EBE0" w:rsidR="3289578C">
        <w:rPr>
          <w:rFonts w:ascii="Arial" w:hAnsi="Arial" w:eastAsia="Arial" w:cs="Arial"/>
          <w:sz w:val="28"/>
          <w:szCs w:val="28"/>
        </w:rPr>
        <w:t>hypotheses,</w:t>
      </w:r>
      <w:r w:rsidRPr="3A57EBE0" w:rsidR="52C4F694">
        <w:rPr>
          <w:rFonts w:ascii="Arial" w:hAnsi="Arial" w:eastAsia="Arial" w:cs="Arial"/>
          <w:sz w:val="28"/>
          <w:szCs w:val="28"/>
        </w:rPr>
        <w:t xml:space="preserve"> identify patterns, measure vari</w:t>
      </w:r>
      <w:r w:rsidRPr="3A57EBE0" w:rsidR="4A3710AD">
        <w:rPr>
          <w:rFonts w:ascii="Arial" w:hAnsi="Arial" w:eastAsia="Arial" w:cs="Arial"/>
          <w:sz w:val="28"/>
          <w:szCs w:val="28"/>
        </w:rPr>
        <w:t>ables, and generalise findings to larger po</w:t>
      </w:r>
      <w:r w:rsidRPr="3A57EBE0" w:rsidR="244158B6">
        <w:rPr>
          <w:rFonts w:ascii="Arial" w:hAnsi="Arial" w:eastAsia="Arial" w:cs="Arial"/>
          <w:sz w:val="28"/>
          <w:szCs w:val="28"/>
        </w:rPr>
        <w:t>pulations.</w:t>
      </w:r>
      <w:r w:rsidRPr="3A57EBE0" w:rsidR="052598FE">
        <w:rPr>
          <w:rFonts w:ascii="Arial" w:hAnsi="Arial" w:eastAsia="Arial" w:cs="Arial"/>
          <w:sz w:val="28"/>
          <w:szCs w:val="28"/>
        </w:rPr>
        <w:t xml:space="preserve"> For example, a researcher could conduct</w:t>
      </w:r>
      <w:r w:rsidRPr="3A57EBE0" w:rsidR="2E7F05D0">
        <w:rPr>
          <w:rFonts w:ascii="Arial" w:hAnsi="Arial" w:eastAsia="Arial" w:cs="Arial"/>
          <w:sz w:val="28"/>
          <w:szCs w:val="28"/>
        </w:rPr>
        <w:t xml:space="preserve"> a randomised controlled trial to measure the impact of a telehealth </w:t>
      </w:r>
      <w:r w:rsidRPr="3A57EBE0" w:rsidR="67F6A06A">
        <w:rPr>
          <w:rFonts w:ascii="Arial" w:hAnsi="Arial" w:eastAsia="Arial" w:cs="Arial"/>
          <w:sz w:val="28"/>
          <w:szCs w:val="28"/>
        </w:rPr>
        <w:t xml:space="preserve">programme on hospital readmission rates for patients </w:t>
      </w:r>
      <w:r w:rsidRPr="3A57EBE0" w:rsidR="57981D9D">
        <w:rPr>
          <w:rFonts w:ascii="Arial" w:hAnsi="Arial" w:eastAsia="Arial" w:cs="Arial"/>
          <w:sz w:val="28"/>
          <w:szCs w:val="28"/>
        </w:rPr>
        <w:t>with chronic conditions, using statistical tests to determine significan</w:t>
      </w:r>
      <w:r w:rsidRPr="3A57EBE0" w:rsidR="6A037FE1">
        <w:rPr>
          <w:rFonts w:ascii="Arial" w:hAnsi="Arial" w:eastAsia="Arial" w:cs="Arial"/>
          <w:sz w:val="28"/>
          <w:szCs w:val="28"/>
        </w:rPr>
        <w:t>ce.</w:t>
      </w:r>
    </w:p>
    <w:p w:rsidR="6C05AC86" w:rsidRDefault="6A037FE1" w14:paraId="15B04602" w14:textId="7FCDBCAD">
      <w:r w:rsidRPr="3A57EBE0">
        <w:rPr>
          <w:rFonts w:ascii="Arial" w:hAnsi="Arial" w:eastAsia="Arial" w:cs="Arial"/>
          <w:sz w:val="28"/>
          <w:szCs w:val="28"/>
        </w:rPr>
        <w:t>Qualitative research focuses on exploring and understanding people</w:t>
      </w:r>
      <w:r w:rsidRPr="3A57EBE0" w:rsidR="384FC833">
        <w:rPr>
          <w:rFonts w:ascii="Arial" w:hAnsi="Arial" w:eastAsia="Arial" w:cs="Arial"/>
          <w:sz w:val="28"/>
          <w:szCs w:val="28"/>
        </w:rPr>
        <w:t xml:space="preserve">`s lived experiences, perceptions, behaviours and </w:t>
      </w:r>
      <w:r w:rsidRPr="3A57EBE0" w:rsidR="621614E1">
        <w:rPr>
          <w:rFonts w:ascii="Arial" w:hAnsi="Arial" w:eastAsia="Arial" w:cs="Arial"/>
          <w:sz w:val="28"/>
          <w:szCs w:val="28"/>
        </w:rPr>
        <w:t xml:space="preserve">meaning though nonnumerical data. </w:t>
      </w:r>
      <w:r w:rsidRPr="3A57EBE0" w:rsidR="2751C3F2">
        <w:rPr>
          <w:rFonts w:ascii="Arial" w:hAnsi="Arial" w:eastAsia="Arial" w:cs="Arial"/>
          <w:sz w:val="28"/>
          <w:szCs w:val="28"/>
        </w:rPr>
        <w:t xml:space="preserve">For example, a qualitative study could </w:t>
      </w:r>
      <w:r w:rsidRPr="3A57EBE0" w:rsidR="1DA4280B">
        <w:rPr>
          <w:rFonts w:ascii="Arial" w:hAnsi="Arial" w:eastAsia="Arial" w:cs="Arial"/>
          <w:sz w:val="28"/>
          <w:szCs w:val="28"/>
        </w:rPr>
        <w:t xml:space="preserve">explore the emotional experiences of family carers supporting relatives </w:t>
      </w:r>
      <w:r w:rsidRPr="3A57EBE0" w:rsidR="0181099A">
        <w:rPr>
          <w:rFonts w:ascii="Arial" w:hAnsi="Arial" w:eastAsia="Arial" w:cs="Arial"/>
          <w:sz w:val="28"/>
          <w:szCs w:val="28"/>
        </w:rPr>
        <w:t>with dementia though semi-structured interviews, re</w:t>
      </w:r>
      <w:r w:rsidRPr="3A57EBE0" w:rsidR="39C2422C">
        <w:rPr>
          <w:rFonts w:ascii="Arial" w:hAnsi="Arial" w:eastAsia="Arial" w:cs="Arial"/>
          <w:sz w:val="28"/>
          <w:szCs w:val="28"/>
        </w:rPr>
        <w:t>vealing themes like isolation, resilience and the need for b</w:t>
      </w:r>
      <w:r w:rsidRPr="3A57EBE0" w:rsidR="3005DC66">
        <w:rPr>
          <w:rFonts w:ascii="Arial" w:hAnsi="Arial" w:eastAsia="Arial" w:cs="Arial"/>
          <w:sz w:val="28"/>
          <w:szCs w:val="28"/>
        </w:rPr>
        <w:t>etter support services.</w:t>
      </w:r>
    </w:p>
    <w:p w:rsidR="45CEB9A9" w:rsidP="23D1544B" w:rsidRDefault="3005DC66" w14:paraId="334DCA44" w14:textId="58903C65">
      <w:pPr>
        <w:rPr>
          <w:rFonts w:ascii="Arial" w:hAnsi="Arial" w:eastAsia="Arial" w:cs="Arial"/>
          <w:sz w:val="22"/>
          <w:szCs w:val="22"/>
        </w:rPr>
      </w:pPr>
      <w:r w:rsidRPr="7D8B7821" w:rsidR="3005DC66">
        <w:rPr>
          <w:rFonts w:ascii="Arial" w:hAnsi="Arial" w:eastAsia="Arial" w:cs="Arial"/>
          <w:sz w:val="28"/>
          <w:szCs w:val="28"/>
        </w:rPr>
        <w:t>Mixed-</w:t>
      </w:r>
      <w:r w:rsidRPr="7D8B7821" w:rsidR="571F4521">
        <w:rPr>
          <w:rFonts w:ascii="Arial" w:hAnsi="Arial" w:eastAsia="Arial" w:cs="Arial"/>
          <w:sz w:val="28"/>
          <w:szCs w:val="28"/>
        </w:rPr>
        <w:t xml:space="preserve">methods research combines both </w:t>
      </w:r>
      <w:r w:rsidRPr="7D8B7821" w:rsidR="23CA6DE9">
        <w:rPr>
          <w:rFonts w:ascii="Arial" w:hAnsi="Arial" w:eastAsia="Arial" w:cs="Arial"/>
          <w:sz w:val="28"/>
          <w:szCs w:val="28"/>
        </w:rPr>
        <w:t>quantitative</w:t>
      </w:r>
      <w:r w:rsidRPr="7D8B7821" w:rsidR="571F4521">
        <w:rPr>
          <w:rFonts w:ascii="Arial" w:hAnsi="Arial" w:eastAsia="Arial" w:cs="Arial"/>
          <w:sz w:val="28"/>
          <w:szCs w:val="28"/>
        </w:rPr>
        <w:t xml:space="preserve"> and qualitative approach</w:t>
      </w:r>
      <w:r w:rsidRPr="7D8B7821" w:rsidR="36FADF92">
        <w:rPr>
          <w:rFonts w:ascii="Arial" w:hAnsi="Arial" w:eastAsia="Arial" w:cs="Arial"/>
          <w:sz w:val="28"/>
          <w:szCs w:val="28"/>
        </w:rPr>
        <w:t>es within the same study to provide a more comprehensive understanding of research probl</w:t>
      </w:r>
      <w:r w:rsidRPr="7D8B7821" w:rsidR="04640D2C">
        <w:rPr>
          <w:rFonts w:ascii="Arial" w:hAnsi="Arial" w:eastAsia="Arial" w:cs="Arial"/>
          <w:sz w:val="28"/>
          <w:szCs w:val="28"/>
        </w:rPr>
        <w:t>em.</w:t>
      </w:r>
      <w:r w:rsidRPr="7D8B7821" w:rsidR="6227F615">
        <w:rPr>
          <w:rFonts w:ascii="Arial" w:hAnsi="Arial" w:eastAsia="Arial" w:cs="Arial"/>
          <w:sz w:val="28"/>
          <w:szCs w:val="28"/>
        </w:rPr>
        <w:t xml:space="preserve"> For example, a mixed –methods study on patient satisfaction with emerg</w:t>
      </w:r>
      <w:r w:rsidRPr="7D8B7821" w:rsidR="4A2A34EC">
        <w:rPr>
          <w:rFonts w:ascii="Arial" w:hAnsi="Arial" w:eastAsia="Arial" w:cs="Arial"/>
          <w:sz w:val="28"/>
          <w:szCs w:val="28"/>
        </w:rPr>
        <w:t xml:space="preserve">ency department care might use a large-scale survey to quantify </w:t>
      </w:r>
      <w:r w:rsidRPr="7D8B7821" w:rsidR="7C515AEC">
        <w:rPr>
          <w:rFonts w:ascii="Arial" w:hAnsi="Arial" w:eastAsia="Arial" w:cs="Arial"/>
          <w:sz w:val="28"/>
          <w:szCs w:val="28"/>
        </w:rPr>
        <w:t xml:space="preserve">satisfaction levels and wait </w:t>
      </w:r>
      <w:r w:rsidRPr="7D8B7821" w:rsidR="6E7981B8">
        <w:rPr>
          <w:rFonts w:ascii="Arial" w:hAnsi="Arial" w:eastAsia="Arial" w:cs="Arial"/>
          <w:sz w:val="28"/>
          <w:szCs w:val="28"/>
        </w:rPr>
        <w:t>times(quantitative</w:t>
      </w:r>
      <w:r w:rsidRPr="7D8B7821" w:rsidR="7C515AEC">
        <w:rPr>
          <w:rFonts w:ascii="Arial" w:hAnsi="Arial" w:eastAsia="Arial" w:cs="Arial"/>
          <w:sz w:val="28"/>
          <w:szCs w:val="28"/>
        </w:rPr>
        <w:t>)</w:t>
      </w:r>
      <w:r w:rsidRPr="7D8B7821" w:rsidR="6525FEEC">
        <w:rPr>
          <w:rFonts w:ascii="Arial" w:hAnsi="Arial" w:eastAsia="Arial" w:cs="Arial"/>
          <w:sz w:val="28"/>
          <w:szCs w:val="28"/>
        </w:rPr>
        <w:t>, followed by interviews with dissatisfied pat</w:t>
      </w:r>
      <w:r w:rsidRPr="7D8B7821" w:rsidR="390285DB">
        <w:rPr>
          <w:rFonts w:ascii="Arial" w:hAnsi="Arial" w:eastAsia="Arial" w:cs="Arial"/>
          <w:sz w:val="28"/>
          <w:szCs w:val="28"/>
        </w:rPr>
        <w:t>ients to understand specific barriers and cultural factors (qualitative).</w:t>
      </w:r>
    </w:p>
    <w:p w:rsidR="23D1544B" w:rsidP="23D1544B" w:rsidRDefault="23D1544B" w14:paraId="092B3697" w14:textId="1304C1EE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3A57EBE0" w:rsidRDefault="6FFB4730" w14:paraId="7B58FB6A" w14:textId="01AD7D89">
      <w:pPr>
        <w:pStyle w:val="Heading2"/>
        <w:rPr>
          <w:rFonts w:eastAsia="Arial"/>
          <w:sz w:val="28"/>
          <w:szCs w:val="28"/>
        </w:rPr>
      </w:pPr>
      <w:bookmarkStart w:name="_Toc225024746" w:id="11"/>
      <w:r w:rsidRPr="7D8B7821" w:rsidR="6FFB4730">
        <w:rPr>
          <w:rFonts w:eastAsia="Arial"/>
          <w:sz w:val="28"/>
          <w:szCs w:val="28"/>
        </w:rPr>
        <w:t xml:space="preserve">3.2 </w:t>
      </w:r>
      <w:r w:rsidRPr="7D8B7821" w:rsidR="175533ED">
        <w:rPr>
          <w:rFonts w:eastAsia="Arial"/>
          <w:sz w:val="28"/>
          <w:szCs w:val="28"/>
        </w:rPr>
        <w:t>Chosen Methodology and Justification</w:t>
      </w:r>
      <w:bookmarkEnd w:id="11"/>
    </w:p>
    <w:p w:rsidR="547765F4" w:rsidRDefault="547765F4" w14:paraId="22A51B8D" w14:textId="2DD60564">
      <w:r w:rsidRPr="7D8B7821" w:rsidR="547765F4">
        <w:rPr>
          <w:rFonts w:ascii="Arial" w:hAnsi="Arial" w:eastAsia="Arial" w:cs="Arial"/>
          <w:sz w:val="28"/>
          <w:szCs w:val="28"/>
        </w:rPr>
        <w:t xml:space="preserve">For this study on impact of long waiting times for NHS elective care on </w:t>
      </w:r>
      <w:r w:rsidRPr="7D8B7821" w:rsidR="64192C0B">
        <w:rPr>
          <w:rFonts w:ascii="Arial" w:hAnsi="Arial" w:eastAsia="Arial" w:cs="Arial"/>
          <w:sz w:val="28"/>
          <w:szCs w:val="28"/>
        </w:rPr>
        <w:t>patients'</w:t>
      </w:r>
      <w:r w:rsidRPr="7D8B7821" w:rsidR="547765F4">
        <w:rPr>
          <w:rFonts w:ascii="Arial" w:hAnsi="Arial" w:eastAsia="Arial" w:cs="Arial"/>
          <w:sz w:val="28"/>
          <w:szCs w:val="28"/>
        </w:rPr>
        <w:t xml:space="preserve"> mental health and wel</w:t>
      </w:r>
      <w:r w:rsidRPr="7D8B7821" w:rsidR="18128E0B">
        <w:rPr>
          <w:rFonts w:ascii="Arial" w:hAnsi="Arial" w:eastAsia="Arial" w:cs="Arial"/>
          <w:sz w:val="28"/>
          <w:szCs w:val="28"/>
        </w:rPr>
        <w:t xml:space="preserve">lbeing, mixed methods </w:t>
      </w:r>
      <w:r w:rsidRPr="7D8B7821" w:rsidR="122EBFC1">
        <w:rPr>
          <w:rFonts w:ascii="Arial" w:hAnsi="Arial" w:eastAsia="Arial" w:cs="Arial"/>
          <w:sz w:val="28"/>
          <w:szCs w:val="28"/>
        </w:rPr>
        <w:t>approach</w:t>
      </w:r>
      <w:r w:rsidRPr="7D8B7821" w:rsidR="18128E0B">
        <w:rPr>
          <w:rFonts w:ascii="Arial" w:hAnsi="Arial" w:eastAsia="Arial" w:cs="Arial"/>
          <w:sz w:val="28"/>
          <w:szCs w:val="28"/>
        </w:rPr>
        <w:t xml:space="preserve"> will be used. This </w:t>
      </w:r>
      <w:r w:rsidRPr="7D8B7821" w:rsidR="18128E0B">
        <w:rPr>
          <w:rFonts w:ascii="Arial" w:hAnsi="Arial" w:eastAsia="Arial" w:cs="Arial"/>
          <w:sz w:val="28"/>
          <w:szCs w:val="28"/>
        </w:rPr>
        <w:t>methodology</w:t>
      </w:r>
      <w:r w:rsidRPr="7D8B7821" w:rsidR="18128E0B">
        <w:rPr>
          <w:rFonts w:ascii="Arial" w:hAnsi="Arial" w:eastAsia="Arial" w:cs="Arial"/>
          <w:sz w:val="28"/>
          <w:szCs w:val="28"/>
        </w:rPr>
        <w:t xml:space="preserve"> i</w:t>
      </w:r>
      <w:r w:rsidRPr="7D8B7821" w:rsidR="1024727E">
        <w:rPr>
          <w:rFonts w:ascii="Arial" w:hAnsi="Arial" w:eastAsia="Arial" w:cs="Arial"/>
          <w:sz w:val="28"/>
          <w:szCs w:val="28"/>
        </w:rPr>
        <w:t xml:space="preserve">s chosen because it combines the </w:t>
      </w:r>
      <w:r w:rsidRPr="7D8B7821" w:rsidR="319FFB3D">
        <w:rPr>
          <w:rFonts w:ascii="Arial" w:hAnsi="Arial" w:eastAsia="Arial" w:cs="Arial"/>
          <w:sz w:val="28"/>
          <w:szCs w:val="28"/>
        </w:rPr>
        <w:t>strengths</w:t>
      </w:r>
      <w:r w:rsidRPr="7D8B7821" w:rsidR="1024727E">
        <w:rPr>
          <w:rFonts w:ascii="Arial" w:hAnsi="Arial" w:eastAsia="Arial" w:cs="Arial"/>
          <w:sz w:val="28"/>
          <w:szCs w:val="28"/>
        </w:rPr>
        <w:t xml:space="preserve"> </w:t>
      </w:r>
      <w:r w:rsidRPr="7D8B7821" w:rsidR="41C2DDF4">
        <w:rPr>
          <w:rFonts w:ascii="Arial" w:hAnsi="Arial" w:eastAsia="Arial" w:cs="Arial"/>
          <w:sz w:val="28"/>
          <w:szCs w:val="28"/>
        </w:rPr>
        <w:t xml:space="preserve">of both quantitative and qualitative research, allowing for a more complete and </w:t>
      </w:r>
      <w:r w:rsidRPr="7D8B7821" w:rsidR="41839DCC">
        <w:rPr>
          <w:rFonts w:ascii="Arial" w:hAnsi="Arial" w:eastAsia="Arial" w:cs="Arial"/>
          <w:sz w:val="28"/>
          <w:szCs w:val="28"/>
        </w:rPr>
        <w:t>nuanced</w:t>
      </w:r>
      <w:r w:rsidRPr="7D8B7821" w:rsidR="41C2DDF4">
        <w:rPr>
          <w:rFonts w:ascii="Arial" w:hAnsi="Arial" w:eastAsia="Arial" w:cs="Arial"/>
          <w:sz w:val="28"/>
          <w:szCs w:val="28"/>
        </w:rPr>
        <w:t xml:space="preserve"> unders</w:t>
      </w:r>
      <w:r w:rsidRPr="7D8B7821" w:rsidR="4F9244FB">
        <w:rPr>
          <w:rFonts w:ascii="Arial" w:hAnsi="Arial" w:eastAsia="Arial" w:cs="Arial"/>
          <w:sz w:val="28"/>
          <w:szCs w:val="28"/>
        </w:rPr>
        <w:t>tanding of the issue</w:t>
      </w:r>
      <w:r w:rsidRPr="7D8B7821" w:rsidR="6B088D74">
        <w:rPr>
          <w:rFonts w:ascii="Arial" w:hAnsi="Arial" w:eastAsia="Arial" w:cs="Arial"/>
          <w:sz w:val="28"/>
          <w:szCs w:val="28"/>
        </w:rPr>
        <w:t>.</w:t>
      </w:r>
    </w:p>
    <w:p w:rsidR="2F6EF6F2" w:rsidP="7D8B7821" w:rsidRDefault="2F6EF6F2" w14:paraId="1AF10E32" w14:textId="4B438CAF">
      <w:pPr>
        <w:rPr>
          <w:rFonts w:ascii="Arial" w:hAnsi="Arial" w:eastAsia="Arial" w:cs="Arial"/>
          <w:sz w:val="28"/>
          <w:szCs w:val="28"/>
        </w:rPr>
      </w:pPr>
      <w:r w:rsidRPr="7D8B7821" w:rsidR="2F6EF6F2">
        <w:rPr>
          <w:rFonts w:ascii="Arial" w:hAnsi="Arial" w:eastAsia="Arial" w:cs="Arial"/>
          <w:sz w:val="28"/>
          <w:szCs w:val="28"/>
        </w:rPr>
        <w:t xml:space="preserve">This mixed methods design is particularly </w:t>
      </w:r>
      <w:r w:rsidRPr="7D8B7821" w:rsidR="2F6EF6F2">
        <w:rPr>
          <w:rFonts w:ascii="Arial" w:hAnsi="Arial" w:eastAsia="Arial" w:cs="Arial"/>
          <w:sz w:val="28"/>
          <w:szCs w:val="28"/>
        </w:rPr>
        <w:t>appropriate because</w:t>
      </w:r>
      <w:r w:rsidRPr="7D8B7821" w:rsidR="2F6EF6F2">
        <w:rPr>
          <w:rFonts w:ascii="Arial" w:hAnsi="Arial" w:eastAsia="Arial" w:cs="Arial"/>
          <w:sz w:val="28"/>
          <w:szCs w:val="28"/>
        </w:rPr>
        <w:t xml:space="preserve"> </w:t>
      </w:r>
      <w:r w:rsidRPr="7D8B7821" w:rsidR="21C26546">
        <w:rPr>
          <w:rFonts w:ascii="Arial" w:hAnsi="Arial" w:eastAsia="Arial" w:cs="Arial"/>
          <w:sz w:val="28"/>
          <w:szCs w:val="28"/>
        </w:rPr>
        <w:t>long</w:t>
      </w:r>
      <w:r w:rsidRPr="7D8B7821" w:rsidR="2F6EF6F2">
        <w:rPr>
          <w:rFonts w:ascii="Arial" w:hAnsi="Arial" w:eastAsia="Arial" w:cs="Arial"/>
          <w:sz w:val="28"/>
          <w:szCs w:val="28"/>
        </w:rPr>
        <w:t xml:space="preserve"> waiting times affect both measurab</w:t>
      </w:r>
      <w:r w:rsidRPr="7D8B7821" w:rsidR="7CBA9541">
        <w:rPr>
          <w:rFonts w:ascii="Arial" w:hAnsi="Arial" w:eastAsia="Arial" w:cs="Arial"/>
          <w:sz w:val="28"/>
          <w:szCs w:val="28"/>
        </w:rPr>
        <w:t>le mental health outcomes and deeply personal lived experiences that numbers alone cannot fully capture</w:t>
      </w:r>
      <w:r w:rsidRPr="7D8B7821" w:rsidR="4429BD6A">
        <w:rPr>
          <w:rFonts w:ascii="Arial" w:hAnsi="Arial" w:eastAsia="Arial" w:cs="Arial"/>
          <w:sz w:val="28"/>
          <w:szCs w:val="28"/>
        </w:rPr>
        <w:t>.</w:t>
      </w:r>
    </w:p>
    <w:p w:rsidR="7D8B7821" w:rsidP="7D8B7821" w:rsidRDefault="7D8B7821" w14:paraId="6EFE6CB1" w14:textId="2CB99758">
      <w:pPr>
        <w:rPr>
          <w:rFonts w:ascii="Arial" w:hAnsi="Arial" w:eastAsia="Arial" w:cs="Arial"/>
          <w:sz w:val="28"/>
          <w:szCs w:val="28"/>
        </w:rPr>
      </w:pPr>
    </w:p>
    <w:p w:rsidRPr="00575E73" w:rsidR="00575E73" w:rsidP="7D8B7821" w:rsidRDefault="175533ED" w14:paraId="1FB20B91" w14:textId="79F97D11">
      <w:pPr>
        <w:rPr>
          <w:rFonts w:ascii="Arial" w:hAnsi="Arial" w:eastAsia="Arial" w:cs="Arial"/>
          <w:sz w:val="28"/>
          <w:szCs w:val="28"/>
        </w:rPr>
      </w:pPr>
      <w:r w:rsidRPr="7D8B7821" w:rsidR="175533ED">
        <w:rPr>
          <w:rFonts w:ascii="Arial" w:hAnsi="Arial" w:eastAsia="Arial" w:cs="Arial"/>
          <w:sz w:val="28"/>
          <w:szCs w:val="28"/>
        </w:rPr>
        <w:t xml:space="preserve"> </w:t>
      </w:r>
    </w:p>
    <w:p w:rsidRPr="00575E73" w:rsidR="00575E73" w:rsidP="00575E73" w:rsidRDefault="00575E73" w14:paraId="0C728F79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575E73" w14:paraId="21F6C79C" w14:textId="77777777">
      <w:pPr>
        <w:pStyle w:val="Heading1"/>
        <w:rPr>
          <w:rFonts w:eastAsia="Arial"/>
        </w:rPr>
      </w:pPr>
      <w:bookmarkStart w:name="_Toc225024747" w:id="12"/>
      <w:r w:rsidRPr="00575E73">
        <w:rPr>
          <w:rFonts w:eastAsia="Arial"/>
        </w:rPr>
        <w:t>Task 4 – Data Collection</w:t>
      </w:r>
      <w:bookmarkEnd w:id="12"/>
      <w:r w:rsidRPr="00575E73">
        <w:rPr>
          <w:rFonts w:eastAsia="Arial"/>
        </w:rPr>
        <w:t xml:space="preserve">  </w:t>
      </w:r>
    </w:p>
    <w:p w:rsidRPr="00575E73" w:rsidR="00575E73" w:rsidP="23D1544B" w:rsidRDefault="00432D05" w14:paraId="2B5C523B" w14:textId="1D69A9D2">
      <w:pPr>
        <w:pStyle w:val="Heading2"/>
        <w:rPr>
          <w:rFonts w:eastAsia="Arial"/>
        </w:rPr>
      </w:pPr>
      <w:bookmarkStart w:name="_Toc225024748" w:id="13"/>
      <w:r>
        <w:rPr>
          <w:rFonts w:eastAsia="Arial"/>
        </w:rPr>
        <w:t xml:space="preserve">4.1 </w:t>
      </w:r>
      <w:r w:rsidRPr="00575E73" w:rsidR="00575E73">
        <w:rPr>
          <w:rFonts w:eastAsia="Arial"/>
        </w:rPr>
        <w:t>Primary vs Secondary Data</w:t>
      </w:r>
      <w:bookmarkEnd w:id="13"/>
    </w:p>
    <w:p w:rsidRPr="00575E73" w:rsidR="00575E73" w:rsidP="3A57EBE0" w:rsidRDefault="2651DE05" w14:paraId="0FCB6B8A" w14:textId="0C6F6483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8"/>
          <w:szCs w:val="28"/>
        </w:rPr>
        <w:t xml:space="preserve">Primary data refers to original information that is collected firsthand by the </w:t>
      </w:r>
      <w:r w:rsidRPr="3A57EBE0" w:rsidR="579F3B7C">
        <w:rPr>
          <w:rFonts w:ascii="Arial" w:hAnsi="Arial" w:eastAsia="Arial" w:cs="Arial"/>
          <w:sz w:val="28"/>
          <w:szCs w:val="28"/>
        </w:rPr>
        <w:t>researcher specifically for the current study.</w:t>
      </w:r>
      <w:r w:rsidRPr="3A57EBE0" w:rsidR="4017DDA5">
        <w:rPr>
          <w:rFonts w:ascii="Arial" w:hAnsi="Arial" w:eastAsia="Arial" w:cs="Arial"/>
          <w:sz w:val="28"/>
          <w:szCs w:val="28"/>
        </w:rPr>
        <w:t xml:space="preserve"> It is new data gathered directly from participants or </w:t>
      </w:r>
      <w:r w:rsidRPr="3A57EBE0" w:rsidR="3D558339">
        <w:rPr>
          <w:rFonts w:ascii="Arial" w:hAnsi="Arial" w:eastAsia="Arial" w:cs="Arial"/>
          <w:sz w:val="28"/>
          <w:szCs w:val="28"/>
        </w:rPr>
        <w:t>through direct observation.</w:t>
      </w:r>
    </w:p>
    <w:p w:rsidR="23FE0542" w:rsidP="3A57EBE0" w:rsidRDefault="3D558339" w14:paraId="3F51B4C0" w14:textId="5102BFAC">
      <w:pPr>
        <w:rPr>
          <w:rFonts w:ascii="Arial" w:hAnsi="Arial" w:eastAsia="Arial" w:cs="Arial"/>
          <w:sz w:val="28"/>
          <w:szCs w:val="28"/>
        </w:rPr>
      </w:pPr>
      <w:r w:rsidRPr="7D8B7821" w:rsidR="3D558339">
        <w:rPr>
          <w:rFonts w:ascii="Arial" w:hAnsi="Arial" w:eastAsia="Arial" w:cs="Arial"/>
          <w:sz w:val="28"/>
          <w:szCs w:val="28"/>
        </w:rPr>
        <w:t>Secondary data is an information that already exists and was collec</w:t>
      </w:r>
      <w:r w:rsidRPr="7D8B7821" w:rsidR="56C97362">
        <w:rPr>
          <w:rFonts w:ascii="Arial" w:hAnsi="Arial" w:eastAsia="Arial" w:cs="Arial"/>
          <w:sz w:val="28"/>
          <w:szCs w:val="28"/>
        </w:rPr>
        <w:t>ted by someone else for a different purpose.it includes published sources</w:t>
      </w:r>
      <w:r w:rsidRPr="7D8B7821" w:rsidR="53046641">
        <w:rPr>
          <w:rFonts w:ascii="Arial" w:hAnsi="Arial" w:eastAsia="Arial" w:cs="Arial"/>
          <w:sz w:val="28"/>
          <w:szCs w:val="28"/>
        </w:rPr>
        <w:t xml:space="preserve"> such as </w:t>
      </w:r>
      <w:r w:rsidRPr="7D8B7821" w:rsidR="3A9163AA">
        <w:rPr>
          <w:rFonts w:ascii="Arial" w:hAnsi="Arial" w:eastAsia="Arial" w:cs="Arial"/>
          <w:sz w:val="28"/>
          <w:szCs w:val="28"/>
        </w:rPr>
        <w:t>government</w:t>
      </w:r>
      <w:r w:rsidRPr="7D8B7821" w:rsidR="53046641">
        <w:rPr>
          <w:rFonts w:ascii="Arial" w:hAnsi="Arial" w:eastAsia="Arial" w:cs="Arial"/>
          <w:sz w:val="28"/>
          <w:szCs w:val="28"/>
        </w:rPr>
        <w:t xml:space="preserve"> statistics, academic journals, </w:t>
      </w:r>
      <w:r w:rsidRPr="7D8B7821" w:rsidR="53046641">
        <w:rPr>
          <w:rFonts w:ascii="Arial" w:hAnsi="Arial" w:eastAsia="Arial" w:cs="Arial"/>
          <w:sz w:val="28"/>
          <w:szCs w:val="28"/>
        </w:rPr>
        <w:t>previous</w:t>
      </w:r>
      <w:r w:rsidRPr="7D8B7821" w:rsidR="53046641">
        <w:rPr>
          <w:rFonts w:ascii="Arial" w:hAnsi="Arial" w:eastAsia="Arial" w:cs="Arial"/>
          <w:sz w:val="28"/>
          <w:szCs w:val="28"/>
        </w:rPr>
        <w:t xml:space="preserve"> research reports, NH</w:t>
      </w:r>
      <w:r w:rsidRPr="7D8B7821" w:rsidR="29FEC076">
        <w:rPr>
          <w:rFonts w:ascii="Arial" w:hAnsi="Arial" w:eastAsia="Arial" w:cs="Arial"/>
          <w:sz w:val="28"/>
          <w:szCs w:val="28"/>
        </w:rPr>
        <w:t xml:space="preserve">S </w:t>
      </w:r>
      <w:r w:rsidRPr="7D8B7821" w:rsidR="29FEC076">
        <w:rPr>
          <w:rFonts w:ascii="Arial" w:hAnsi="Arial" w:eastAsia="Arial" w:cs="Arial"/>
          <w:sz w:val="28"/>
          <w:szCs w:val="28"/>
        </w:rPr>
        <w:t>data</w:t>
      </w:r>
      <w:r w:rsidRPr="7D8B7821" w:rsidR="29FEC076">
        <w:rPr>
          <w:rFonts w:ascii="Arial" w:hAnsi="Arial" w:eastAsia="Arial" w:cs="Arial"/>
          <w:sz w:val="28"/>
          <w:szCs w:val="28"/>
        </w:rPr>
        <w:t xml:space="preserve"> or hospitals databases.</w:t>
      </w:r>
    </w:p>
    <w:p w:rsidR="1036A68B" w:rsidP="3A57EBE0" w:rsidRDefault="29FEC076" w14:paraId="0E1476FB" w14:textId="21355AE1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8"/>
          <w:szCs w:val="28"/>
        </w:rPr>
        <w:t xml:space="preserve">The main </w:t>
      </w:r>
      <w:r w:rsidRPr="3A57EBE0" w:rsidR="79F8DDA0">
        <w:rPr>
          <w:rFonts w:ascii="Arial" w:hAnsi="Arial" w:eastAsia="Arial" w:cs="Arial"/>
          <w:sz w:val="28"/>
          <w:szCs w:val="28"/>
        </w:rPr>
        <w:t>difference</w:t>
      </w:r>
      <w:r w:rsidRPr="3A57EBE0">
        <w:rPr>
          <w:rFonts w:ascii="Arial" w:hAnsi="Arial" w:eastAsia="Arial" w:cs="Arial"/>
          <w:sz w:val="28"/>
          <w:szCs w:val="28"/>
        </w:rPr>
        <w:t xml:space="preserve"> is that primary data is collected by the researcher for their</w:t>
      </w:r>
      <w:r w:rsidRPr="3A57EBE0" w:rsidR="4D650C5D">
        <w:rPr>
          <w:rFonts w:ascii="Arial" w:hAnsi="Arial" w:eastAsia="Arial" w:cs="Arial"/>
          <w:sz w:val="28"/>
          <w:szCs w:val="28"/>
        </w:rPr>
        <w:t xml:space="preserve"> specific research questions, </w:t>
      </w:r>
      <w:r w:rsidRPr="3A57EBE0" w:rsidR="4CB1A24E">
        <w:rPr>
          <w:rFonts w:ascii="Arial" w:hAnsi="Arial" w:eastAsia="Arial" w:cs="Arial"/>
          <w:sz w:val="28"/>
          <w:szCs w:val="28"/>
        </w:rPr>
        <w:t xml:space="preserve">making it highly tailored but more time –consuming and expensive, and secondary data is quicker and </w:t>
      </w:r>
      <w:r w:rsidRPr="3A57EBE0" w:rsidR="36F5EC71">
        <w:rPr>
          <w:rFonts w:ascii="Arial" w:hAnsi="Arial" w:eastAsia="Arial" w:cs="Arial"/>
          <w:sz w:val="28"/>
          <w:szCs w:val="28"/>
        </w:rPr>
        <w:t>easier</w:t>
      </w:r>
      <w:r w:rsidRPr="3A57EBE0" w:rsidR="4CB1A24E">
        <w:rPr>
          <w:rFonts w:ascii="Arial" w:hAnsi="Arial" w:eastAsia="Arial" w:cs="Arial"/>
          <w:sz w:val="28"/>
          <w:szCs w:val="28"/>
        </w:rPr>
        <w:t xml:space="preserve"> t</w:t>
      </w:r>
      <w:r w:rsidRPr="3A57EBE0" w:rsidR="33633BCF">
        <w:rPr>
          <w:rFonts w:ascii="Arial" w:hAnsi="Arial" w:eastAsia="Arial" w:cs="Arial"/>
          <w:sz w:val="28"/>
          <w:szCs w:val="28"/>
        </w:rPr>
        <w:t xml:space="preserve">o access but may not perfectly </w:t>
      </w:r>
      <w:r w:rsidRPr="3A57EBE0" w:rsidR="65163E47">
        <w:rPr>
          <w:rFonts w:ascii="Arial" w:hAnsi="Arial" w:eastAsia="Arial" w:cs="Arial"/>
          <w:sz w:val="28"/>
          <w:szCs w:val="28"/>
        </w:rPr>
        <w:t>match</w:t>
      </w:r>
      <w:r w:rsidRPr="3A57EBE0" w:rsidR="33633BCF">
        <w:rPr>
          <w:rFonts w:ascii="Arial" w:hAnsi="Arial" w:eastAsia="Arial" w:cs="Arial"/>
          <w:sz w:val="28"/>
          <w:szCs w:val="28"/>
        </w:rPr>
        <w:t xml:space="preserve"> the research’s needs </w:t>
      </w:r>
      <w:r w:rsidRPr="3A57EBE0" w:rsidR="515D6986">
        <w:rPr>
          <w:rFonts w:ascii="Arial" w:hAnsi="Arial" w:eastAsia="Arial" w:cs="Arial"/>
          <w:sz w:val="28"/>
          <w:szCs w:val="28"/>
        </w:rPr>
        <w:t>or current context.</w:t>
      </w:r>
    </w:p>
    <w:p w:rsidRPr="00575E73" w:rsidR="00575E73" w:rsidP="23D1544B" w:rsidRDefault="00432D05" w14:paraId="4B8D8963" w14:textId="2FA162C4">
      <w:pPr>
        <w:pStyle w:val="Heading2"/>
        <w:rPr>
          <w:rFonts w:eastAsia="Arial"/>
        </w:rPr>
      </w:pPr>
      <w:bookmarkStart w:name="_Toc225024749" w:id="14"/>
      <w:r>
        <w:rPr>
          <w:rFonts w:eastAsia="Arial"/>
        </w:rPr>
        <w:t xml:space="preserve">4.2 </w:t>
      </w:r>
      <w:r w:rsidRPr="00575E73" w:rsidR="00575E73">
        <w:rPr>
          <w:rFonts w:eastAsia="Arial"/>
        </w:rPr>
        <w:t>Chosen Data Type and Justification</w:t>
      </w:r>
      <w:bookmarkEnd w:id="14"/>
    </w:p>
    <w:p w:rsidRPr="00575E73" w:rsidR="00575E73" w:rsidP="3A57EBE0" w:rsidRDefault="69280931" w14:paraId="16F59A76" w14:textId="77E219CE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8"/>
          <w:szCs w:val="28"/>
        </w:rPr>
        <w:t>For my study on</w:t>
      </w:r>
      <w:r w:rsidRPr="3A57EBE0" w:rsidR="49D8A151">
        <w:rPr>
          <w:rFonts w:ascii="Arial" w:hAnsi="Arial" w:eastAsia="Arial" w:cs="Arial"/>
          <w:sz w:val="28"/>
          <w:szCs w:val="28"/>
        </w:rPr>
        <w:t xml:space="preserve"> Long Waiting Tim</w:t>
      </w:r>
      <w:r w:rsidRPr="3A57EBE0" w:rsidR="7A1348A4">
        <w:rPr>
          <w:rFonts w:ascii="Arial" w:hAnsi="Arial" w:eastAsia="Arial" w:cs="Arial"/>
          <w:sz w:val="28"/>
          <w:szCs w:val="28"/>
        </w:rPr>
        <w:t>e i wil</w:t>
      </w:r>
      <w:r w:rsidRPr="3A57EBE0" w:rsidR="11722E34">
        <w:rPr>
          <w:rFonts w:ascii="Arial" w:hAnsi="Arial" w:eastAsia="Arial" w:cs="Arial"/>
          <w:sz w:val="28"/>
          <w:szCs w:val="28"/>
        </w:rPr>
        <w:t>l use primary data</w:t>
      </w:r>
      <w:r w:rsidRPr="3A57EBE0" w:rsidR="0D07521F">
        <w:rPr>
          <w:rFonts w:ascii="Arial" w:hAnsi="Arial" w:eastAsia="Arial" w:cs="Arial"/>
          <w:sz w:val="28"/>
          <w:szCs w:val="28"/>
        </w:rPr>
        <w:t xml:space="preserve">, primary data allows me to collect both quantitative data though a </w:t>
      </w:r>
      <w:r w:rsidRPr="3A57EBE0" w:rsidR="3E2F15AF">
        <w:rPr>
          <w:rFonts w:ascii="Arial" w:hAnsi="Arial" w:eastAsia="Arial" w:cs="Arial"/>
          <w:sz w:val="28"/>
          <w:szCs w:val="28"/>
        </w:rPr>
        <w:t>structured survey measuring access rates and satisfaction levels and quali</w:t>
      </w:r>
      <w:r w:rsidRPr="3A57EBE0" w:rsidR="5797B007">
        <w:rPr>
          <w:rFonts w:ascii="Arial" w:hAnsi="Arial" w:eastAsia="Arial" w:cs="Arial"/>
          <w:sz w:val="28"/>
          <w:szCs w:val="28"/>
        </w:rPr>
        <w:t>tative data though in</w:t>
      </w:r>
      <w:r w:rsidRPr="3A57EBE0" w:rsidR="09FFD8DA">
        <w:rPr>
          <w:rFonts w:ascii="Arial" w:hAnsi="Arial" w:eastAsia="Arial" w:cs="Arial"/>
          <w:sz w:val="28"/>
          <w:szCs w:val="28"/>
        </w:rPr>
        <w:t>-depth interviews exploring personal experiences of stigma and cultural barriers</w:t>
      </w:r>
      <w:r w:rsidRPr="3A57EBE0" w:rsidR="1E9336EC">
        <w:rPr>
          <w:rFonts w:ascii="Arial" w:hAnsi="Arial" w:eastAsia="Arial" w:cs="Arial"/>
          <w:sz w:val="28"/>
          <w:szCs w:val="28"/>
        </w:rPr>
        <w:t>.</w:t>
      </w:r>
    </w:p>
    <w:p w:rsidRPr="00575E73" w:rsidR="00575E73" w:rsidP="23D1544B" w:rsidRDefault="00432D05" w14:paraId="36D00A4C" w14:textId="203E2A95">
      <w:pPr>
        <w:pStyle w:val="Heading2"/>
        <w:rPr>
          <w:rFonts w:eastAsia="Arial"/>
        </w:rPr>
      </w:pPr>
      <w:bookmarkStart w:name="_Toc225024750" w:id="15"/>
      <w:r>
        <w:rPr>
          <w:rFonts w:eastAsia="Arial"/>
        </w:rPr>
        <w:t xml:space="preserve">4.3 </w:t>
      </w:r>
      <w:r w:rsidRPr="00575E73" w:rsidR="00575E73">
        <w:rPr>
          <w:rFonts w:eastAsia="Arial"/>
        </w:rPr>
        <w:t>Advantages and Challenges</w:t>
      </w:r>
      <w:bookmarkEnd w:id="15"/>
    </w:p>
    <w:p w:rsidRPr="00575E73" w:rsidR="00575E73" w:rsidP="3A57EBE0" w:rsidRDefault="45917309" w14:paraId="21DF5A05" w14:textId="18C9B6B6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2"/>
          <w:szCs w:val="22"/>
        </w:rPr>
        <w:t>A</w:t>
      </w:r>
      <w:r w:rsidRPr="3A57EBE0">
        <w:rPr>
          <w:rFonts w:ascii="Arial" w:hAnsi="Arial" w:eastAsia="Arial" w:cs="Arial"/>
          <w:sz w:val="28"/>
          <w:szCs w:val="28"/>
        </w:rPr>
        <w:t>dvantages of using primary data</w:t>
      </w:r>
      <w:r w:rsidRPr="3A57EBE0" w:rsidR="09F3AB55">
        <w:rPr>
          <w:rFonts w:ascii="Arial" w:hAnsi="Arial" w:eastAsia="Arial" w:cs="Arial"/>
          <w:sz w:val="28"/>
          <w:szCs w:val="28"/>
        </w:rPr>
        <w:t xml:space="preserve"> are </w:t>
      </w:r>
      <w:r w:rsidRPr="3A57EBE0" w:rsidR="652C30D6">
        <w:rPr>
          <w:rFonts w:ascii="Arial" w:hAnsi="Arial" w:eastAsia="Arial" w:cs="Arial"/>
          <w:sz w:val="28"/>
          <w:szCs w:val="28"/>
        </w:rPr>
        <w:t>Relevance and</w:t>
      </w:r>
      <w:r w:rsidRPr="3A57EBE0" w:rsidR="73193905">
        <w:rPr>
          <w:rFonts w:ascii="Arial" w:hAnsi="Arial" w:eastAsia="Arial" w:cs="Arial"/>
          <w:sz w:val="28"/>
          <w:szCs w:val="28"/>
        </w:rPr>
        <w:t xml:space="preserve"> Currency.</w:t>
      </w:r>
    </w:p>
    <w:p w:rsidR="06C14DA6" w:rsidP="3A57EBE0" w:rsidRDefault="21A662C9" w14:paraId="5FB158B4" w14:textId="24875350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8"/>
          <w:szCs w:val="28"/>
        </w:rPr>
        <w:t xml:space="preserve">Relevance i can design the survey questions and interview guide directly around </w:t>
      </w:r>
      <w:r w:rsidRPr="3A57EBE0" w:rsidR="6BB4A54D">
        <w:rPr>
          <w:rFonts w:ascii="Arial" w:hAnsi="Arial" w:eastAsia="Arial" w:cs="Arial"/>
          <w:sz w:val="28"/>
          <w:szCs w:val="28"/>
        </w:rPr>
        <w:t>my research aims, ensuring the data direc</w:t>
      </w:r>
      <w:r w:rsidRPr="3A57EBE0" w:rsidR="63EE1FE7">
        <w:rPr>
          <w:rFonts w:ascii="Arial" w:hAnsi="Arial" w:eastAsia="Arial" w:cs="Arial"/>
          <w:sz w:val="28"/>
          <w:szCs w:val="28"/>
        </w:rPr>
        <w:t>tly addresses the barriers.</w:t>
      </w:r>
    </w:p>
    <w:p w:rsidR="6E36D653" w:rsidP="3A57EBE0" w:rsidRDefault="63EE1FE7" w14:paraId="4EFB6B8E" w14:textId="438FF579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8"/>
          <w:szCs w:val="28"/>
        </w:rPr>
        <w:t xml:space="preserve">Currency the data will be up to date </w:t>
      </w:r>
      <w:r w:rsidRPr="3A57EBE0" w:rsidR="2378D4BF">
        <w:rPr>
          <w:rFonts w:ascii="Arial" w:hAnsi="Arial" w:eastAsia="Arial" w:cs="Arial"/>
          <w:sz w:val="28"/>
          <w:szCs w:val="28"/>
        </w:rPr>
        <w:t xml:space="preserve">and reflect current service provision, policy changes and </w:t>
      </w:r>
      <w:r w:rsidRPr="3A57EBE0" w:rsidR="1B5DFA86">
        <w:rPr>
          <w:rFonts w:ascii="Arial" w:hAnsi="Arial" w:eastAsia="Arial" w:cs="Arial"/>
          <w:sz w:val="28"/>
          <w:szCs w:val="28"/>
        </w:rPr>
        <w:t xml:space="preserve">societal attitudes which is </w:t>
      </w:r>
      <w:r w:rsidRPr="3A57EBE0" w:rsidR="6477B608">
        <w:rPr>
          <w:rFonts w:ascii="Arial" w:hAnsi="Arial" w:eastAsia="Arial" w:cs="Arial"/>
          <w:sz w:val="28"/>
          <w:szCs w:val="28"/>
        </w:rPr>
        <w:t>especially important in the fast changing filed of mental health care.</w:t>
      </w:r>
    </w:p>
    <w:p w:rsidR="0A94CB16" w:rsidP="3A57EBE0" w:rsidRDefault="6477B608" w14:paraId="4CC1941A" w14:textId="5CC51C39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8"/>
          <w:szCs w:val="28"/>
        </w:rPr>
        <w:t xml:space="preserve">The challenges of using primary data are time and resource intensive and </w:t>
      </w:r>
      <w:r w:rsidRPr="3A57EBE0" w:rsidR="408A4477">
        <w:rPr>
          <w:rFonts w:ascii="Arial" w:hAnsi="Arial" w:eastAsia="Arial" w:cs="Arial"/>
          <w:sz w:val="28"/>
          <w:szCs w:val="28"/>
        </w:rPr>
        <w:t>recruitment and ethical difficulties.</w:t>
      </w:r>
    </w:p>
    <w:p w:rsidR="7251783C" w:rsidP="3A57EBE0" w:rsidRDefault="408A4477" w14:paraId="5C3A670C" w14:textId="48DFA5D4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8"/>
          <w:szCs w:val="28"/>
        </w:rPr>
        <w:t>Collecting primary data through interviews, focus groups and surveys r</w:t>
      </w:r>
      <w:r w:rsidRPr="3A57EBE0" w:rsidR="7739A986">
        <w:rPr>
          <w:rFonts w:ascii="Arial" w:hAnsi="Arial" w:eastAsia="Arial" w:cs="Arial"/>
          <w:sz w:val="28"/>
          <w:szCs w:val="28"/>
        </w:rPr>
        <w:t>equires significant time for recruitment.</w:t>
      </w:r>
    </w:p>
    <w:p w:rsidR="74965C1B" w:rsidP="3A57EBE0" w:rsidRDefault="7739A986" w14:paraId="595D62D3" w14:textId="6F3C5B85">
      <w:pPr>
        <w:rPr>
          <w:rFonts w:ascii="Arial" w:hAnsi="Arial" w:eastAsia="Arial" w:cs="Arial"/>
          <w:sz w:val="28"/>
          <w:szCs w:val="28"/>
        </w:rPr>
      </w:pPr>
      <w:r w:rsidRPr="3A57EBE0">
        <w:rPr>
          <w:rFonts w:ascii="Arial" w:hAnsi="Arial" w:eastAsia="Arial" w:cs="Arial"/>
          <w:sz w:val="28"/>
          <w:szCs w:val="28"/>
        </w:rPr>
        <w:t>Engaging hard to reach young adults from ethnic minority communities can be cha</w:t>
      </w:r>
      <w:r w:rsidRPr="3A57EBE0" w:rsidR="5785CEC0">
        <w:rPr>
          <w:rFonts w:ascii="Arial" w:hAnsi="Arial" w:eastAsia="Arial" w:cs="Arial"/>
          <w:sz w:val="28"/>
          <w:szCs w:val="28"/>
        </w:rPr>
        <w:t>llenging due distrust of service or research and l</w:t>
      </w:r>
      <w:r w:rsidRPr="3A57EBE0" w:rsidR="7CD26268">
        <w:rPr>
          <w:rFonts w:ascii="Arial" w:hAnsi="Arial" w:eastAsia="Arial" w:cs="Arial"/>
          <w:sz w:val="28"/>
          <w:szCs w:val="28"/>
        </w:rPr>
        <w:t>anguage barriers.</w:t>
      </w:r>
    </w:p>
    <w:p w:rsidRPr="00575E73" w:rsidR="00575E73" w:rsidP="00432D05" w:rsidRDefault="00575E73" w14:paraId="108D4943" w14:textId="77777777">
      <w:pPr>
        <w:pStyle w:val="Heading1"/>
        <w:rPr>
          <w:rFonts w:eastAsia="Arial"/>
        </w:rPr>
      </w:pPr>
      <w:bookmarkStart w:name="_Toc225024751" w:id="16"/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:rsidR="00FA0901" w:rsidP="00575E73" w:rsidRDefault="00FA0901" w14:paraId="174041D8" w14:textId="4D0411D6">
      <w:pPr/>
      <w:r w:rsidRPr="7D8B7821" w:rsidR="542BCCB3">
        <w:rPr>
          <w:rFonts w:ascii="Arial" w:hAnsi="Arial" w:eastAsia="Arial" w:cs="Arial"/>
          <w:sz w:val="22"/>
          <w:szCs w:val="22"/>
        </w:rPr>
        <w:t xml:space="preserve">My conclusion is that this assignment has evaluated key information sources on long waiting times </w:t>
      </w:r>
      <w:r w:rsidRPr="7D8B7821" w:rsidR="4FFEC7A6">
        <w:rPr>
          <w:rFonts w:ascii="Arial" w:hAnsi="Arial" w:eastAsia="Arial" w:cs="Arial"/>
          <w:sz w:val="22"/>
          <w:szCs w:val="22"/>
        </w:rPr>
        <w:t xml:space="preserve">for elective and mental health care in NHS </w:t>
      </w:r>
      <w:r w:rsidRPr="7D8B7821" w:rsidR="69B9699B">
        <w:rPr>
          <w:rFonts w:ascii="Arial" w:hAnsi="Arial" w:eastAsia="Arial" w:cs="Arial"/>
          <w:sz w:val="22"/>
          <w:szCs w:val="22"/>
        </w:rPr>
        <w:t xml:space="preserve">and outlined a primary data collection strategy to investigate </w:t>
      </w:r>
      <w:r w:rsidRPr="7D8B7821" w:rsidR="5A331858">
        <w:rPr>
          <w:rFonts w:ascii="Arial" w:hAnsi="Arial" w:eastAsia="Arial" w:cs="Arial"/>
          <w:sz w:val="22"/>
          <w:szCs w:val="22"/>
        </w:rPr>
        <w:t xml:space="preserve">their effects. </w:t>
      </w:r>
    </w:p>
    <w:p w:rsidR="26015F33" w:rsidRDefault="26015F33" w14:paraId="04C5F96A" w14:textId="26434536">
      <w:r w:rsidRPr="7D8B7821" w:rsidR="26015F33">
        <w:rPr>
          <w:rFonts w:ascii="Arial" w:hAnsi="Arial" w:eastAsia="Arial" w:cs="Arial"/>
          <w:sz w:val="22"/>
          <w:szCs w:val="22"/>
        </w:rPr>
        <w:t xml:space="preserve">Long waiting times for elective and mental health care remain one of </w:t>
      </w:r>
      <w:r w:rsidRPr="7D8B7821" w:rsidR="5FB9F356">
        <w:rPr>
          <w:rFonts w:ascii="Arial" w:hAnsi="Arial" w:eastAsia="Arial" w:cs="Arial"/>
          <w:sz w:val="22"/>
          <w:szCs w:val="22"/>
        </w:rPr>
        <w:t xml:space="preserve">the most pressing challenges facing </w:t>
      </w:r>
      <w:r w:rsidRPr="7D8B7821" w:rsidR="06D48C67">
        <w:rPr>
          <w:rFonts w:ascii="Arial" w:hAnsi="Arial" w:eastAsia="Arial" w:cs="Arial"/>
          <w:sz w:val="22"/>
          <w:szCs w:val="22"/>
        </w:rPr>
        <w:t xml:space="preserve">the NHS in England. </w:t>
      </w:r>
      <w:r w:rsidRPr="7D8B7821" w:rsidR="601E29C5">
        <w:rPr>
          <w:rFonts w:ascii="Arial" w:hAnsi="Arial" w:eastAsia="Arial" w:cs="Arial"/>
          <w:sz w:val="22"/>
          <w:szCs w:val="22"/>
        </w:rPr>
        <w:t xml:space="preserve">Official NHS England </w:t>
      </w:r>
      <w:r w:rsidRPr="7D8B7821" w:rsidR="4B1257A3">
        <w:rPr>
          <w:rFonts w:ascii="Arial" w:hAnsi="Arial" w:eastAsia="Arial" w:cs="Arial"/>
          <w:sz w:val="22"/>
          <w:szCs w:val="22"/>
        </w:rPr>
        <w:t xml:space="preserve">referral to treatment (RTT) </w:t>
      </w:r>
      <w:r w:rsidRPr="7D8B7821" w:rsidR="47DF0EF5">
        <w:rPr>
          <w:rFonts w:ascii="Arial" w:hAnsi="Arial" w:eastAsia="Arial" w:cs="Arial"/>
          <w:sz w:val="22"/>
          <w:szCs w:val="22"/>
        </w:rPr>
        <w:t xml:space="preserve">data for February 2026 show that the waiting list stood at </w:t>
      </w:r>
      <w:r w:rsidRPr="7D8B7821" w:rsidR="78191B54">
        <w:rPr>
          <w:rFonts w:ascii="Arial" w:hAnsi="Arial" w:eastAsia="Arial" w:cs="Arial"/>
          <w:sz w:val="22"/>
          <w:szCs w:val="22"/>
        </w:rPr>
        <w:t xml:space="preserve">approximately 7.22 million pathways, with </w:t>
      </w:r>
      <w:r w:rsidRPr="7D8B7821" w:rsidR="5555639A">
        <w:rPr>
          <w:rFonts w:ascii="Arial" w:hAnsi="Arial" w:eastAsia="Arial" w:cs="Arial"/>
          <w:sz w:val="22"/>
          <w:szCs w:val="22"/>
        </w:rPr>
        <w:t>a median waiting time of 13.2 wee</w:t>
      </w:r>
      <w:r w:rsidRPr="7D8B7821" w:rsidR="5E3C39DD">
        <w:rPr>
          <w:rFonts w:ascii="Arial" w:hAnsi="Arial" w:eastAsia="Arial" w:cs="Arial"/>
          <w:sz w:val="22"/>
          <w:szCs w:val="22"/>
        </w:rPr>
        <w:t>ks and only 62.6% of patients starting treatment within the</w:t>
      </w:r>
      <w:r w:rsidRPr="7D8B7821" w:rsidR="665F85C0">
        <w:rPr>
          <w:rFonts w:ascii="Arial" w:hAnsi="Arial" w:eastAsia="Arial" w:cs="Arial"/>
          <w:sz w:val="22"/>
          <w:szCs w:val="22"/>
        </w:rPr>
        <w:t xml:space="preserve"> 18-week target. While the list has fallen modestly in </w:t>
      </w:r>
      <w:r w:rsidRPr="7D8B7821" w:rsidR="244CA31B">
        <w:rPr>
          <w:rFonts w:ascii="Arial" w:hAnsi="Arial" w:eastAsia="Arial" w:cs="Arial"/>
          <w:sz w:val="22"/>
          <w:szCs w:val="22"/>
        </w:rPr>
        <w:t>recent months and more elective activity was deliver</w:t>
      </w:r>
      <w:r w:rsidRPr="7D8B7821" w:rsidR="379202DE">
        <w:rPr>
          <w:rFonts w:ascii="Arial" w:hAnsi="Arial" w:eastAsia="Arial" w:cs="Arial"/>
          <w:sz w:val="22"/>
          <w:szCs w:val="22"/>
        </w:rPr>
        <w:t xml:space="preserve">ed in 2025 than </w:t>
      </w:r>
      <w:r w:rsidRPr="7D8B7821" w:rsidR="2302086C">
        <w:rPr>
          <w:rFonts w:ascii="Arial" w:hAnsi="Arial" w:eastAsia="Arial" w:cs="Arial"/>
          <w:sz w:val="22"/>
          <w:szCs w:val="22"/>
        </w:rPr>
        <w:t>ever</w:t>
      </w:r>
      <w:r w:rsidRPr="7D8B7821" w:rsidR="379202DE">
        <w:rPr>
          <w:rFonts w:ascii="Arial" w:hAnsi="Arial" w:eastAsia="Arial" w:cs="Arial"/>
          <w:sz w:val="22"/>
          <w:szCs w:val="22"/>
        </w:rPr>
        <w:t xml:space="preserve"> before</w:t>
      </w:r>
      <w:r w:rsidRPr="7D8B7821" w:rsidR="5F3DB83E">
        <w:rPr>
          <w:rFonts w:ascii="Arial" w:hAnsi="Arial" w:eastAsia="Arial" w:cs="Arial"/>
          <w:sz w:val="22"/>
          <w:szCs w:val="22"/>
        </w:rPr>
        <w:t xml:space="preserve">. </w:t>
      </w:r>
    </w:p>
    <w:p w:rsidR="607A3A10" w:rsidRDefault="607A3A10" w14:paraId="0070817B" w14:textId="2E414C5C">
      <w:r w:rsidRPr="7D8B7821" w:rsidR="607A3A10">
        <w:rPr>
          <w:rFonts w:ascii="Arial" w:hAnsi="Arial" w:eastAsia="Arial" w:cs="Arial"/>
          <w:sz w:val="22"/>
          <w:szCs w:val="22"/>
        </w:rPr>
        <w:t xml:space="preserve">Patient feedback gathered by Healthwatch England </w:t>
      </w:r>
      <w:r w:rsidRPr="7D8B7821" w:rsidR="3D61C3C7">
        <w:rPr>
          <w:rFonts w:ascii="Arial" w:hAnsi="Arial" w:eastAsia="Arial" w:cs="Arial"/>
          <w:sz w:val="22"/>
          <w:szCs w:val="22"/>
        </w:rPr>
        <w:t>reinforces the human cost of these wait</w:t>
      </w:r>
      <w:r w:rsidRPr="7D8B7821" w:rsidR="1556351A">
        <w:rPr>
          <w:rFonts w:ascii="Arial" w:hAnsi="Arial" w:eastAsia="Arial" w:cs="Arial"/>
          <w:sz w:val="22"/>
          <w:szCs w:val="22"/>
        </w:rPr>
        <w:t>s.</w:t>
      </w:r>
      <w:r w:rsidRPr="7D8B7821" w:rsidR="41A3A187">
        <w:rPr>
          <w:rFonts w:ascii="Arial" w:hAnsi="Arial" w:eastAsia="Arial" w:cs="Arial"/>
          <w:sz w:val="22"/>
          <w:szCs w:val="22"/>
        </w:rPr>
        <w:t xml:space="preserve"> </w:t>
      </w:r>
    </w:p>
    <w:p w:rsidR="41A3A187" w:rsidP="7D8B7821" w:rsidRDefault="41A3A187" w14:paraId="795D2690" w14:textId="2017DCE4">
      <w:pPr>
        <w:rPr>
          <w:rFonts w:ascii="Arial" w:hAnsi="Arial" w:eastAsia="Arial" w:cs="Arial"/>
          <w:sz w:val="22"/>
          <w:szCs w:val="22"/>
        </w:rPr>
      </w:pPr>
      <w:r w:rsidRPr="7D8B7821" w:rsidR="41A3A187">
        <w:rPr>
          <w:rFonts w:ascii="Arial" w:hAnsi="Arial" w:eastAsia="Arial" w:cs="Arial"/>
          <w:sz w:val="22"/>
          <w:szCs w:val="22"/>
        </w:rPr>
        <w:t xml:space="preserve">In summary, while recent efforts have delivered record levels of elective activity </w:t>
      </w:r>
      <w:r w:rsidRPr="7D8B7821" w:rsidR="1DF839F0">
        <w:rPr>
          <w:rFonts w:ascii="Arial" w:hAnsi="Arial" w:eastAsia="Arial" w:cs="Arial"/>
          <w:sz w:val="22"/>
          <w:szCs w:val="22"/>
        </w:rPr>
        <w:t xml:space="preserve">and some reduction in the waiting list, </w:t>
      </w:r>
      <w:r w:rsidRPr="7D8B7821" w:rsidR="1DF839F0">
        <w:rPr>
          <w:rFonts w:ascii="Arial" w:hAnsi="Arial" w:eastAsia="Arial" w:cs="Arial"/>
          <w:sz w:val="22"/>
          <w:szCs w:val="22"/>
        </w:rPr>
        <w:t>long delays</w:t>
      </w:r>
      <w:r w:rsidRPr="7D8B7821" w:rsidR="1DF839F0">
        <w:rPr>
          <w:rFonts w:ascii="Arial" w:hAnsi="Arial" w:eastAsia="Arial" w:cs="Arial"/>
          <w:sz w:val="22"/>
          <w:szCs w:val="22"/>
        </w:rPr>
        <w:t xml:space="preserve"> continue to place a significant</w:t>
      </w:r>
      <w:r w:rsidRPr="7D8B7821" w:rsidR="1F84110A">
        <w:rPr>
          <w:rFonts w:ascii="Arial" w:hAnsi="Arial" w:eastAsia="Arial" w:cs="Arial"/>
          <w:sz w:val="22"/>
          <w:szCs w:val="22"/>
        </w:rPr>
        <w:t xml:space="preserve"> burden on patients’ physical and mental health.</w:t>
      </w:r>
      <w:r w:rsidRPr="7D8B7821" w:rsidR="49F9FFE8">
        <w:rPr>
          <w:rFonts w:ascii="Arial" w:hAnsi="Arial" w:eastAsia="Arial" w:cs="Arial"/>
          <w:sz w:val="22"/>
          <w:szCs w:val="22"/>
        </w:rPr>
        <w:t xml:space="preserve"> Sustained investment in</w:t>
      </w:r>
      <w:r w:rsidRPr="7D8B7821" w:rsidR="042108E8">
        <w:rPr>
          <w:rFonts w:ascii="Arial" w:hAnsi="Arial" w:eastAsia="Arial" w:cs="Arial"/>
          <w:sz w:val="22"/>
          <w:szCs w:val="22"/>
        </w:rPr>
        <w:t xml:space="preserve"> capacity, better interim</w:t>
      </w:r>
      <w:r w:rsidRPr="7D8B7821" w:rsidR="77F8076C">
        <w:rPr>
          <w:rFonts w:ascii="Arial" w:hAnsi="Arial" w:eastAsia="Arial" w:cs="Arial"/>
          <w:sz w:val="22"/>
          <w:szCs w:val="22"/>
        </w:rPr>
        <w:t xml:space="preserve"> support during waits, and more robust</w:t>
      </w:r>
      <w:r w:rsidRPr="7D8B7821" w:rsidR="6823D6BA">
        <w:rPr>
          <w:rFonts w:ascii="Arial" w:hAnsi="Arial" w:eastAsia="Arial" w:cs="Arial"/>
          <w:sz w:val="22"/>
          <w:szCs w:val="22"/>
        </w:rPr>
        <w:t xml:space="preserve"> research into mental health impacts are </w:t>
      </w:r>
      <w:r w:rsidRPr="7D8B7821" w:rsidR="14AE6AC1">
        <w:rPr>
          <w:rFonts w:ascii="Arial" w:hAnsi="Arial" w:eastAsia="Arial" w:cs="Arial"/>
          <w:sz w:val="22"/>
          <w:szCs w:val="22"/>
        </w:rPr>
        <w:t>essential. Addressing these issues will be key to restoring public confidence, re</w:t>
      </w:r>
      <w:r w:rsidRPr="7D8B7821" w:rsidR="6A0E8E9B">
        <w:rPr>
          <w:rFonts w:ascii="Arial" w:hAnsi="Arial" w:eastAsia="Arial" w:cs="Arial"/>
          <w:sz w:val="22"/>
          <w:szCs w:val="22"/>
        </w:rPr>
        <w:t xml:space="preserve">ducing </w:t>
      </w:r>
      <w:r w:rsidRPr="7D8B7821" w:rsidR="6A0E8E9B">
        <w:rPr>
          <w:rFonts w:ascii="Arial" w:hAnsi="Arial" w:eastAsia="Arial" w:cs="Arial"/>
          <w:sz w:val="22"/>
          <w:szCs w:val="22"/>
        </w:rPr>
        <w:t>inequalities</w:t>
      </w:r>
      <w:r w:rsidRPr="7D8B7821" w:rsidR="6A0E8E9B">
        <w:rPr>
          <w:rFonts w:ascii="Arial" w:hAnsi="Arial" w:eastAsia="Arial" w:cs="Arial"/>
          <w:sz w:val="22"/>
          <w:szCs w:val="22"/>
        </w:rPr>
        <w:t xml:space="preserve"> and building a more responsive and </w:t>
      </w:r>
      <w:r w:rsidRPr="7D8B7821" w:rsidR="6A0E8E9B">
        <w:rPr>
          <w:rFonts w:ascii="Arial" w:hAnsi="Arial" w:eastAsia="Arial" w:cs="Arial"/>
          <w:sz w:val="22"/>
          <w:szCs w:val="22"/>
        </w:rPr>
        <w:t>equitable</w:t>
      </w:r>
      <w:r w:rsidRPr="7D8B7821" w:rsidR="6A0E8E9B">
        <w:rPr>
          <w:rFonts w:ascii="Arial" w:hAnsi="Arial" w:eastAsia="Arial" w:cs="Arial"/>
          <w:sz w:val="22"/>
          <w:szCs w:val="22"/>
        </w:rPr>
        <w:t xml:space="preserve"> NHS.</w:t>
      </w:r>
    </w:p>
    <w:p w:rsidR="7D8B7821" w:rsidP="7D8B7821" w:rsidRDefault="7D8B7821" w14:paraId="47626E44" w14:textId="160DDCF1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172ABF48" w14:textId="36375754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575E73" w:rsidRDefault="00575E73" w14:paraId="5DF8EF64" w14:textId="77777777">
      <w:pPr>
        <w:rPr>
          <w:rFonts w:ascii="Arial" w:hAnsi="Arial" w:eastAsia="Arial" w:cs="Arial"/>
          <w:sz w:val="22"/>
          <w:szCs w:val="22"/>
        </w:rPr>
      </w:pPr>
    </w:p>
    <w:p w:rsidRPr="00575E73" w:rsidR="00575E73" w:rsidP="00432D05" w:rsidRDefault="00575E73" w14:paraId="3204BF0C" w14:textId="77777777">
      <w:pPr>
        <w:pStyle w:val="Heading1"/>
        <w:rPr>
          <w:rFonts w:eastAsia="Arial"/>
        </w:rPr>
      </w:pPr>
      <w:bookmarkStart w:name="_Toc225024752" w:id="17"/>
      <w:r w:rsidRPr="7D8B7821" w:rsidR="00575E73">
        <w:rPr>
          <w:rFonts w:eastAsia="Arial"/>
        </w:rPr>
        <w:t>Reference List</w:t>
      </w:r>
      <w:bookmarkEnd w:id="17"/>
    </w:p>
    <w:p w:rsidR="57676CF1" w:rsidP="7D8B7821" w:rsidRDefault="57676CF1" w14:paraId="7D553CD1" w14:textId="3AEFAA8A">
      <w:pPr>
        <w:pStyle w:val="Normal"/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</w:pPr>
      <w:r w:rsidRPr="7D8B7821" w:rsidR="57676CF1">
        <w:rPr>
          <w:rFonts w:ascii="Libre Franklin" w:hAnsi="Libre Franklin" w:eastAsia="Libre Franklin" w:cs="Libre Franklin"/>
          <w:color w:val="FFFFFF" w:themeColor="background1" w:themeTint="FF" w:themeShade="FF"/>
          <w:sz w:val="23"/>
          <w:szCs w:val="23"/>
        </w:rPr>
        <w:t xml:space="preserve">© </w:t>
      </w:r>
    </w:p>
    <w:p w:rsidR="3C87A10F" w:rsidP="7D8B7821" w:rsidRDefault="3C87A10F" w14:paraId="732864FC" w14:textId="25763692">
      <w:pPr>
        <w:pStyle w:val="Normal"/>
      </w:pPr>
      <w:r w:rsidRPr="7D8B7821" w:rsidR="3C87A10F">
        <w:rPr>
          <w:rFonts w:ascii="Libre Franklin" w:hAnsi="Libre Franklin" w:eastAsia="Libre Franklin" w:cs="Libre Franklin"/>
          <w:b w:val="1"/>
          <w:bCs w:val="1"/>
          <w:noProof w:val="0"/>
          <w:sz w:val="23"/>
          <w:szCs w:val="23"/>
          <w:lang w:val="en-GB"/>
        </w:rPr>
        <w:t xml:space="preserve">Department of </w:t>
      </w:r>
      <w:r w:rsidRPr="7D8B7821" w:rsidR="573B46B5">
        <w:rPr>
          <w:rFonts w:ascii="Libre Franklin" w:hAnsi="Libre Franklin" w:eastAsia="Libre Franklin" w:cs="Libre Franklin"/>
          <w:b w:val="1"/>
          <w:bCs w:val="1"/>
          <w:noProof w:val="0"/>
          <w:sz w:val="23"/>
          <w:szCs w:val="23"/>
          <w:lang w:val="en-GB"/>
        </w:rPr>
        <w:t>Health and</w:t>
      </w:r>
      <w:r w:rsidRPr="7D8B7821" w:rsidR="3C87A10F">
        <w:rPr>
          <w:rFonts w:ascii="Libre Franklin" w:hAnsi="Libre Franklin" w:eastAsia="Libre Franklin" w:cs="Libre Franklin"/>
          <w:b w:val="1"/>
          <w:bCs w:val="1"/>
          <w:noProof w:val="0"/>
          <w:sz w:val="23"/>
          <w:szCs w:val="23"/>
          <w:lang w:val="en-GB"/>
        </w:rPr>
        <w:t xml:space="preserve"> Social Care</w:t>
      </w:r>
      <w:r w:rsidRPr="7D8B7821" w:rsidR="3C87A10F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 (2021) </w:t>
      </w:r>
      <w:r w:rsidRPr="7D8B7821" w:rsidR="3C87A10F">
        <w:rPr>
          <w:rFonts w:ascii="Libre Franklin" w:hAnsi="Libre Franklin" w:eastAsia="Libre Franklin" w:cs="Libre Franklin"/>
          <w:i w:val="1"/>
          <w:iCs w:val="1"/>
          <w:noProof w:val="0"/>
          <w:sz w:val="23"/>
          <w:szCs w:val="23"/>
          <w:lang w:val="en-GB"/>
        </w:rPr>
        <w:t>The NHS Constitution for England</w:t>
      </w:r>
      <w:r w:rsidRPr="7D8B7821" w:rsidR="3C87A10F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>. DHSC. Available at:</w:t>
      </w:r>
      <w:r w:rsidRPr="7D8B7821" w:rsidR="5348BBC4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 </w:t>
      </w:r>
      <w:r w:rsidRPr="7D8B7821" w:rsidR="4D3D8173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>https://www.gov.uk/government/publications/nhs-constitution-for-england</w:t>
      </w:r>
    </w:p>
    <w:p w:rsidR="3C87A10F" w:rsidP="7D8B7821" w:rsidRDefault="3C87A10F" w14:paraId="205B8AEA" w14:textId="62A29EDB">
      <w:pPr>
        <w:pStyle w:val="Normal"/>
      </w:pPr>
      <w:r w:rsidRPr="7D8B7821" w:rsidR="3C87A10F">
        <w:rPr>
          <w:rFonts w:ascii="Libre Franklin" w:hAnsi="Libre Franklin" w:eastAsia="Libre Franklin" w:cs="Libre Franklin"/>
          <w:b w:val="1"/>
          <w:bCs w:val="1"/>
          <w:noProof w:val="0"/>
          <w:sz w:val="23"/>
          <w:szCs w:val="23"/>
          <w:lang w:val="en-GB"/>
        </w:rPr>
        <w:t>Healthwatch England</w:t>
      </w:r>
      <w:r w:rsidRPr="7D8B7821" w:rsidR="3C87A10F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 (2026) </w:t>
      </w:r>
      <w:r w:rsidRPr="7D8B7821" w:rsidR="3C87A10F">
        <w:rPr>
          <w:rFonts w:ascii="Libre Franklin" w:hAnsi="Libre Franklin" w:eastAsia="Libre Franklin" w:cs="Libre Franklin"/>
          <w:i w:val="1"/>
          <w:iCs w:val="1"/>
          <w:noProof w:val="0"/>
          <w:sz w:val="23"/>
          <w:szCs w:val="23"/>
          <w:lang w:val="en-GB"/>
        </w:rPr>
        <w:t>Why Waiting for Care is Impacting People’s Health and Wellbeing</w:t>
      </w:r>
      <w:r w:rsidRPr="7D8B7821" w:rsidR="3C87A10F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. Healthwatch England. Available at: </w:t>
      </w:r>
      <w:hyperlink r:id="Raea50548666a46fd">
        <w:r w:rsidRPr="7D8B7821" w:rsidR="60AD641B">
          <w:rPr>
            <w:rStyle w:val="Hyperlink"/>
            <w:rFonts w:ascii="Libre Franklin" w:hAnsi="Libre Franklin" w:eastAsia="Libre Franklin" w:cs="Libre Franklin"/>
            <w:noProof w:val="0"/>
            <w:sz w:val="23"/>
            <w:szCs w:val="23"/>
            <w:lang w:val="en-GB"/>
          </w:rPr>
          <w:t>https://www.healthwatch.co.uk/</w:t>
        </w:r>
      </w:hyperlink>
    </w:p>
    <w:p w:rsidR="7D8B7821" w:rsidP="7D8B7821" w:rsidRDefault="7D8B7821" w14:paraId="54C34F24" w14:textId="347306A4">
      <w:pPr>
        <w:pStyle w:val="Normal"/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</w:pPr>
    </w:p>
    <w:p w:rsidR="3C87A10F" w:rsidP="7D8B7821" w:rsidRDefault="3C87A10F" w14:paraId="14EED9F0" w14:textId="72760B80">
      <w:pPr>
        <w:spacing w:before="240" w:beforeAutospacing="off" w:after="240" w:afterAutospacing="off"/>
      </w:pPr>
      <w:r w:rsidRPr="7D8B7821" w:rsidR="3C87A10F">
        <w:rPr>
          <w:rFonts w:ascii="Libre Franklin" w:hAnsi="Libre Franklin" w:eastAsia="Libre Franklin" w:cs="Libre Franklin"/>
          <w:b w:val="1"/>
          <w:bCs w:val="1"/>
          <w:noProof w:val="0"/>
          <w:sz w:val="23"/>
          <w:szCs w:val="23"/>
          <w:lang w:val="en-GB"/>
        </w:rPr>
        <w:t>NHS England</w:t>
      </w:r>
      <w:r w:rsidRPr="7D8B7821" w:rsidR="3C87A10F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 (2026b) </w:t>
      </w:r>
      <w:r w:rsidRPr="7D8B7821" w:rsidR="3C87A10F">
        <w:rPr>
          <w:rFonts w:ascii="Libre Franklin" w:hAnsi="Libre Franklin" w:eastAsia="Libre Franklin" w:cs="Libre Franklin"/>
          <w:i w:val="1"/>
          <w:iCs w:val="1"/>
          <w:noProof w:val="0"/>
          <w:sz w:val="23"/>
          <w:szCs w:val="23"/>
          <w:lang w:val="en-GB"/>
        </w:rPr>
        <w:t>Referral to Treatment (RTT) Waiting Times Statistics: February 2026</w:t>
      </w:r>
      <w:r w:rsidRPr="7D8B7821" w:rsidR="3C87A10F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. NHS England. Available at: </w:t>
      </w:r>
      <w:hyperlink r:id="R11dd393573e44cf0">
        <w:r w:rsidRPr="7D8B7821" w:rsidR="3C87A10F">
          <w:rPr>
            <w:rStyle w:val="Hyperlink"/>
            <w:rFonts w:ascii="Libre Franklin" w:hAnsi="Libre Franklin" w:eastAsia="Libre Franklin" w:cs="Libre Franklin"/>
            <w:noProof w:val="0"/>
            <w:sz w:val="23"/>
            <w:szCs w:val="23"/>
            <w:lang w:val="en-GB"/>
          </w:rPr>
          <w:t>https://www.england.nhs.uk/statistics/</w:t>
        </w:r>
      </w:hyperlink>
      <w:r w:rsidRPr="7D8B7821" w:rsidR="3C87A10F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 </w:t>
      </w:r>
    </w:p>
    <w:p w:rsidR="2A1D9808" w:rsidP="7D8B7821" w:rsidRDefault="2A1D9808" w14:paraId="3B318B19" w14:textId="21F3801C">
      <w:pPr>
        <w:pStyle w:val="Normal"/>
        <w:spacing w:before="240" w:beforeAutospacing="off" w:after="240" w:afterAutospacing="off"/>
      </w:pPr>
      <w:r w:rsidRPr="7D8B7821" w:rsidR="2A1D9808">
        <w:rPr>
          <w:rFonts w:ascii="Libre Franklin" w:hAnsi="Libre Franklin" w:eastAsia="Libre Franklin" w:cs="Libre Franklin"/>
          <w:b w:val="1"/>
          <w:bCs w:val="1"/>
          <w:noProof w:val="0"/>
          <w:sz w:val="23"/>
          <w:szCs w:val="23"/>
          <w:lang w:val="en-GB"/>
        </w:rPr>
        <w:t>Open University</w:t>
      </w:r>
      <w:r w:rsidRPr="7D8B7821" w:rsidR="2A1D9808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 (n.d.) </w:t>
      </w:r>
      <w:r w:rsidRPr="7D8B7821" w:rsidR="2A1D9808">
        <w:rPr>
          <w:rFonts w:ascii="Libre Franklin" w:hAnsi="Libre Franklin" w:eastAsia="Libre Franklin" w:cs="Libre Franklin"/>
          <w:i w:val="1"/>
          <w:iCs w:val="1"/>
          <w:noProof w:val="0"/>
          <w:sz w:val="23"/>
          <w:szCs w:val="23"/>
          <w:lang w:val="en-GB"/>
        </w:rPr>
        <w:t>Using data to aid organisational change: 4.1 Primary vs. secondary data</w:t>
      </w:r>
      <w:r w:rsidRPr="7D8B7821" w:rsidR="2A1D9808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. Open Learn. Available at </w:t>
      </w:r>
      <w:hyperlink r:id="R0752eec2d1b14f0b">
        <w:r w:rsidRPr="7D8B7821" w:rsidR="2A1D9808">
          <w:rPr>
            <w:rStyle w:val="Hyperlink"/>
            <w:rFonts w:ascii="Libre Franklin" w:hAnsi="Libre Franklin" w:eastAsia="Libre Franklin" w:cs="Libre Franklin"/>
            <w:noProof w:val="0"/>
            <w:sz w:val="23"/>
            <w:szCs w:val="23"/>
            <w:lang w:val="en-GB"/>
          </w:rPr>
          <w:t>https://www.open.edu/openlearn/money-business/using-data-aid-organisational-change/content-section-4.1</w:t>
        </w:r>
      </w:hyperlink>
    </w:p>
    <w:p w:rsidR="2E32B33A" w:rsidP="7D8B7821" w:rsidRDefault="2E32B33A" w14:paraId="2B5ADEC4" w14:textId="2D0955E8">
      <w:pPr>
        <w:pStyle w:val="Normal"/>
        <w:spacing w:before="240" w:beforeAutospacing="off" w:after="240" w:afterAutospacing="off"/>
      </w:pPr>
      <w:r w:rsidRPr="7D8B7821" w:rsidR="2E32B33A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>ATLAS.ti</w:t>
      </w:r>
      <w:r w:rsidRPr="7D8B7821" w:rsidR="2E32B33A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 (n.d.) </w:t>
      </w:r>
      <w:r w:rsidRPr="7D8B7821" w:rsidR="2E32B33A">
        <w:rPr>
          <w:rFonts w:ascii="Libre Franklin" w:hAnsi="Libre Franklin" w:eastAsia="Libre Franklin" w:cs="Libre Franklin"/>
          <w:i w:val="1"/>
          <w:iCs w:val="1"/>
          <w:noProof w:val="0"/>
          <w:sz w:val="23"/>
          <w:szCs w:val="23"/>
          <w:lang w:val="en-GB"/>
        </w:rPr>
        <w:t>Primary data: definition, examples &amp; collection methods</w:t>
      </w:r>
      <w:r w:rsidRPr="7D8B7821" w:rsidR="2E32B33A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. </w:t>
      </w:r>
      <w:r w:rsidRPr="7D8B7821" w:rsidR="2E32B33A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>ATLAS.ti</w:t>
      </w:r>
      <w:r w:rsidRPr="7D8B7821" w:rsidR="2E32B33A"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  <w:t xml:space="preserve"> Research Hub. Available at: </w:t>
      </w:r>
      <w:hyperlink r:id="R806399711f5c4ae2">
        <w:r w:rsidRPr="7D8B7821" w:rsidR="2E32B33A">
          <w:rPr>
            <w:rStyle w:val="Hyperlink"/>
            <w:rFonts w:ascii="Libre Franklin" w:hAnsi="Libre Franklin" w:eastAsia="Libre Franklin" w:cs="Libre Franklin"/>
            <w:noProof w:val="0"/>
            <w:sz w:val="23"/>
            <w:szCs w:val="23"/>
            <w:lang w:val="en-GB"/>
          </w:rPr>
          <w:t>https://atlasti.com/research-hub/primary-data</w:t>
        </w:r>
      </w:hyperlink>
    </w:p>
    <w:p w:rsidR="7D8B7821" w:rsidP="7D8B7821" w:rsidRDefault="7D8B7821" w14:paraId="4DBB6EF0" w14:textId="4F094C32">
      <w:pPr>
        <w:pStyle w:val="Normal"/>
        <w:spacing w:before="240" w:beforeAutospacing="off" w:after="240" w:afterAutospacing="off"/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</w:pPr>
    </w:p>
    <w:p w:rsidR="7D8B7821" w:rsidP="7D8B7821" w:rsidRDefault="7D8B7821" w14:paraId="52351AD5" w14:textId="15D504EE">
      <w:pPr>
        <w:pStyle w:val="Normal"/>
        <w:rPr>
          <w:rFonts w:ascii="Libre Franklin" w:hAnsi="Libre Franklin" w:eastAsia="Libre Franklin" w:cs="Libre Franklin"/>
          <w:noProof w:val="0"/>
          <w:sz w:val="23"/>
          <w:szCs w:val="23"/>
          <w:lang w:val="en-GB"/>
        </w:rPr>
      </w:pPr>
    </w:p>
    <w:sectPr w:rsidRPr="00575E73" w:rsidR="00956638" w:rsidSect="00722EFE">
      <w:footerReference w:type="first" r:id="rId14"/>
      <w:type w:val="continuous"/>
      <w:pgSz w:w="11906" w:h="16838" w:orient="portrait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C580F" w:rsidP="002A1842" w:rsidRDefault="006C580F" w14:paraId="4731E135" w14:textId="77777777">
      <w:pPr>
        <w:spacing w:after="0" w:line="240" w:lineRule="auto"/>
      </w:pPr>
      <w:r>
        <w:separator/>
      </w:r>
    </w:p>
  </w:endnote>
  <w:endnote w:type="continuationSeparator" w:id="0">
    <w:p w:rsidR="006C580F" w:rsidP="002A1842" w:rsidRDefault="006C580F" w14:paraId="1E2F679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.SF UI">
    <w:altName w:val="Cambria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.SFUI-Semibold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Libre Franklin"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2EFE" w:rsidRDefault="00722EFE" w14:paraId="397E2AD4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22EFE" w:rsidRDefault="00722EFE" w14:paraId="383DE0E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2EFE" w:rsidRDefault="00722EFE" w14:paraId="261731B7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1842" w:rsidRDefault="002A1842" w14:paraId="62DB081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C580F" w:rsidP="002A1842" w:rsidRDefault="006C580F" w14:paraId="70475150" w14:textId="77777777">
      <w:pPr>
        <w:spacing w:after="0" w:line="240" w:lineRule="auto"/>
      </w:pPr>
      <w:r>
        <w:separator/>
      </w:r>
    </w:p>
  </w:footnote>
  <w:footnote w:type="continuationSeparator" w:id="0">
    <w:p w:rsidR="006C580F" w:rsidP="002A1842" w:rsidRDefault="006C580F" w14:paraId="66FD3F04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ZQotN9FWCTlPUK" int2:id="Lzwe7eH0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8">
    <w:nsid w:val="22039d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9">
    <w:abstractNumId w:val="8"/>
  </w:num>
  <w:num w:numId="1" w16cid:durableId="1254364083">
    <w:abstractNumId w:val="5"/>
  </w:num>
  <w:num w:numId="2" w16cid:durableId="377054852">
    <w:abstractNumId w:val="3"/>
  </w:num>
  <w:num w:numId="3" w16cid:durableId="498693588">
    <w:abstractNumId w:val="2"/>
  </w:num>
  <w:num w:numId="4" w16cid:durableId="1606574586">
    <w:abstractNumId w:val="1"/>
  </w:num>
  <w:num w:numId="5" w16cid:durableId="1822236570">
    <w:abstractNumId w:val="4"/>
  </w:num>
  <w:num w:numId="6" w16cid:durableId="1246576421">
    <w:abstractNumId w:val="0"/>
  </w:num>
  <w:num w:numId="7" w16cid:durableId="1903323856">
    <w:abstractNumId w:val="7"/>
  </w:num>
  <w:num w:numId="8" w16cid:durableId="12900865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445CB"/>
    <w:rsid w:val="0017265B"/>
    <w:rsid w:val="00172AD1"/>
    <w:rsid w:val="001813E7"/>
    <w:rsid w:val="0018338A"/>
    <w:rsid w:val="0018393C"/>
    <w:rsid w:val="00184E83"/>
    <w:rsid w:val="001952D2"/>
    <w:rsid w:val="001E0AF6"/>
    <w:rsid w:val="00260165"/>
    <w:rsid w:val="002A1842"/>
    <w:rsid w:val="002F12BE"/>
    <w:rsid w:val="00320C35"/>
    <w:rsid w:val="003F5313"/>
    <w:rsid w:val="00403E10"/>
    <w:rsid w:val="004114FC"/>
    <w:rsid w:val="00423ED8"/>
    <w:rsid w:val="00432D05"/>
    <w:rsid w:val="00436D6D"/>
    <w:rsid w:val="004468F8"/>
    <w:rsid w:val="00465E53"/>
    <w:rsid w:val="00470D55"/>
    <w:rsid w:val="004E4348"/>
    <w:rsid w:val="00530E16"/>
    <w:rsid w:val="00575E73"/>
    <w:rsid w:val="00582D93"/>
    <w:rsid w:val="00597E3A"/>
    <w:rsid w:val="005B3A78"/>
    <w:rsid w:val="0064471F"/>
    <w:rsid w:val="00651E8C"/>
    <w:rsid w:val="00683CCB"/>
    <w:rsid w:val="006A4902"/>
    <w:rsid w:val="006C580F"/>
    <w:rsid w:val="0070440F"/>
    <w:rsid w:val="00722EFE"/>
    <w:rsid w:val="00740BAB"/>
    <w:rsid w:val="007637E9"/>
    <w:rsid w:val="007D1062"/>
    <w:rsid w:val="007D161B"/>
    <w:rsid w:val="007F3C55"/>
    <w:rsid w:val="008E506F"/>
    <w:rsid w:val="008E7834"/>
    <w:rsid w:val="00956638"/>
    <w:rsid w:val="009F60D1"/>
    <w:rsid w:val="00A1F3D5"/>
    <w:rsid w:val="00A47C25"/>
    <w:rsid w:val="00A75B15"/>
    <w:rsid w:val="00AB16FA"/>
    <w:rsid w:val="00AC765D"/>
    <w:rsid w:val="00AE06EA"/>
    <w:rsid w:val="00B5369B"/>
    <w:rsid w:val="00B65ED6"/>
    <w:rsid w:val="00BA0043"/>
    <w:rsid w:val="00CF650B"/>
    <w:rsid w:val="00D073D9"/>
    <w:rsid w:val="00D62A9C"/>
    <w:rsid w:val="00DB181C"/>
    <w:rsid w:val="00E00A99"/>
    <w:rsid w:val="00E32CD7"/>
    <w:rsid w:val="00E6577A"/>
    <w:rsid w:val="00E74A96"/>
    <w:rsid w:val="00EA04EC"/>
    <w:rsid w:val="00F10380"/>
    <w:rsid w:val="00F507E6"/>
    <w:rsid w:val="00F618F2"/>
    <w:rsid w:val="00F7119C"/>
    <w:rsid w:val="00FA0901"/>
    <w:rsid w:val="00FE6E9F"/>
    <w:rsid w:val="00FF659E"/>
    <w:rsid w:val="0138C303"/>
    <w:rsid w:val="0181099A"/>
    <w:rsid w:val="01ABE386"/>
    <w:rsid w:val="01F70AE3"/>
    <w:rsid w:val="026C34DF"/>
    <w:rsid w:val="02A4A12C"/>
    <w:rsid w:val="02C549AA"/>
    <w:rsid w:val="02CF4275"/>
    <w:rsid w:val="02D7F1D4"/>
    <w:rsid w:val="030C571D"/>
    <w:rsid w:val="035456A7"/>
    <w:rsid w:val="03EDF006"/>
    <w:rsid w:val="042108E8"/>
    <w:rsid w:val="043A3FB7"/>
    <w:rsid w:val="04509865"/>
    <w:rsid w:val="04640D2C"/>
    <w:rsid w:val="04915841"/>
    <w:rsid w:val="04D68E9B"/>
    <w:rsid w:val="04DD4E76"/>
    <w:rsid w:val="04F9DF47"/>
    <w:rsid w:val="052598FE"/>
    <w:rsid w:val="0568E20A"/>
    <w:rsid w:val="05CD3FEB"/>
    <w:rsid w:val="05F8D991"/>
    <w:rsid w:val="0629876E"/>
    <w:rsid w:val="064FC32B"/>
    <w:rsid w:val="065AA16E"/>
    <w:rsid w:val="0663035C"/>
    <w:rsid w:val="06C14DA6"/>
    <w:rsid w:val="06CD0C70"/>
    <w:rsid w:val="06CD5251"/>
    <w:rsid w:val="06D48C67"/>
    <w:rsid w:val="070A9324"/>
    <w:rsid w:val="07635616"/>
    <w:rsid w:val="077C465C"/>
    <w:rsid w:val="079C814A"/>
    <w:rsid w:val="07F4F73B"/>
    <w:rsid w:val="08071771"/>
    <w:rsid w:val="08537BEB"/>
    <w:rsid w:val="087F74AD"/>
    <w:rsid w:val="08AADBB5"/>
    <w:rsid w:val="08D9AA6D"/>
    <w:rsid w:val="08DE3EDA"/>
    <w:rsid w:val="08E43C86"/>
    <w:rsid w:val="08E5B647"/>
    <w:rsid w:val="093B87BE"/>
    <w:rsid w:val="09C866EB"/>
    <w:rsid w:val="09F3AB55"/>
    <w:rsid w:val="09FFD8DA"/>
    <w:rsid w:val="0A55EA7B"/>
    <w:rsid w:val="0A94CB16"/>
    <w:rsid w:val="0AC91C47"/>
    <w:rsid w:val="0B058171"/>
    <w:rsid w:val="0B513196"/>
    <w:rsid w:val="0B84D8AB"/>
    <w:rsid w:val="0BE255B9"/>
    <w:rsid w:val="0C02FBA0"/>
    <w:rsid w:val="0C4EECDF"/>
    <w:rsid w:val="0C731AE6"/>
    <w:rsid w:val="0CA462D3"/>
    <w:rsid w:val="0CD58645"/>
    <w:rsid w:val="0D07521F"/>
    <w:rsid w:val="0D8648EE"/>
    <w:rsid w:val="0DC069C0"/>
    <w:rsid w:val="0DF15377"/>
    <w:rsid w:val="0E0B0CA1"/>
    <w:rsid w:val="0E233DA3"/>
    <w:rsid w:val="0E4C22FA"/>
    <w:rsid w:val="0E583380"/>
    <w:rsid w:val="0EAD9D23"/>
    <w:rsid w:val="0EB63817"/>
    <w:rsid w:val="0F0D6DB8"/>
    <w:rsid w:val="0F86D12B"/>
    <w:rsid w:val="0F9F0D0B"/>
    <w:rsid w:val="0FC954B3"/>
    <w:rsid w:val="0FCFE242"/>
    <w:rsid w:val="0FFBC14D"/>
    <w:rsid w:val="1024727E"/>
    <w:rsid w:val="1036A68B"/>
    <w:rsid w:val="10865BCB"/>
    <w:rsid w:val="111530BE"/>
    <w:rsid w:val="116279BD"/>
    <w:rsid w:val="11722E34"/>
    <w:rsid w:val="117B3DE1"/>
    <w:rsid w:val="11AFA3CF"/>
    <w:rsid w:val="1203C312"/>
    <w:rsid w:val="122EBFC1"/>
    <w:rsid w:val="1233CCD3"/>
    <w:rsid w:val="129DBB87"/>
    <w:rsid w:val="12C52D65"/>
    <w:rsid w:val="12D91B88"/>
    <w:rsid w:val="12E41E1F"/>
    <w:rsid w:val="134CD6D7"/>
    <w:rsid w:val="1365DBAF"/>
    <w:rsid w:val="139CFE34"/>
    <w:rsid w:val="14241443"/>
    <w:rsid w:val="1448F7A1"/>
    <w:rsid w:val="145F6286"/>
    <w:rsid w:val="14901EA1"/>
    <w:rsid w:val="14AE6AC1"/>
    <w:rsid w:val="14D6F149"/>
    <w:rsid w:val="15097B0D"/>
    <w:rsid w:val="151A08BC"/>
    <w:rsid w:val="1556351A"/>
    <w:rsid w:val="1565791F"/>
    <w:rsid w:val="15715CC9"/>
    <w:rsid w:val="15729100"/>
    <w:rsid w:val="15810457"/>
    <w:rsid w:val="159700E3"/>
    <w:rsid w:val="15BCDC8C"/>
    <w:rsid w:val="160D4BCF"/>
    <w:rsid w:val="161646C6"/>
    <w:rsid w:val="169EDF38"/>
    <w:rsid w:val="16AAC566"/>
    <w:rsid w:val="16EBB87B"/>
    <w:rsid w:val="170E7002"/>
    <w:rsid w:val="175533ED"/>
    <w:rsid w:val="1777B005"/>
    <w:rsid w:val="179225AB"/>
    <w:rsid w:val="179905A2"/>
    <w:rsid w:val="18128E0B"/>
    <w:rsid w:val="18DE9AFA"/>
    <w:rsid w:val="192CCC4B"/>
    <w:rsid w:val="1948E7F8"/>
    <w:rsid w:val="197BE95F"/>
    <w:rsid w:val="1980F978"/>
    <w:rsid w:val="198877B5"/>
    <w:rsid w:val="199A1AD7"/>
    <w:rsid w:val="19A5F8DC"/>
    <w:rsid w:val="19A6F41B"/>
    <w:rsid w:val="19AA4BCA"/>
    <w:rsid w:val="19AC1C0C"/>
    <w:rsid w:val="19BC3566"/>
    <w:rsid w:val="1A24E2DA"/>
    <w:rsid w:val="1A49186E"/>
    <w:rsid w:val="1ADAF78A"/>
    <w:rsid w:val="1AF1B4D9"/>
    <w:rsid w:val="1B02476A"/>
    <w:rsid w:val="1B21D4DD"/>
    <w:rsid w:val="1B3550BD"/>
    <w:rsid w:val="1B4431ED"/>
    <w:rsid w:val="1B5DFA86"/>
    <w:rsid w:val="1B75A19D"/>
    <w:rsid w:val="1B868653"/>
    <w:rsid w:val="1B9B8F28"/>
    <w:rsid w:val="1BE897F1"/>
    <w:rsid w:val="1C8BE169"/>
    <w:rsid w:val="1CDD551F"/>
    <w:rsid w:val="1CFB3B29"/>
    <w:rsid w:val="1D209FF4"/>
    <w:rsid w:val="1D660C7E"/>
    <w:rsid w:val="1D7DDDB2"/>
    <w:rsid w:val="1DA4280B"/>
    <w:rsid w:val="1DB9AA40"/>
    <w:rsid w:val="1DF839F0"/>
    <w:rsid w:val="1E9336EC"/>
    <w:rsid w:val="1F09D6D6"/>
    <w:rsid w:val="1F25F2C6"/>
    <w:rsid w:val="1F6F3C9B"/>
    <w:rsid w:val="1F84110A"/>
    <w:rsid w:val="1FB2410F"/>
    <w:rsid w:val="1FC49457"/>
    <w:rsid w:val="1FC88F29"/>
    <w:rsid w:val="1FCECAA1"/>
    <w:rsid w:val="200A2CB9"/>
    <w:rsid w:val="202BDAA0"/>
    <w:rsid w:val="2031C659"/>
    <w:rsid w:val="203F947E"/>
    <w:rsid w:val="2047D432"/>
    <w:rsid w:val="213A5B49"/>
    <w:rsid w:val="213F578C"/>
    <w:rsid w:val="214576C6"/>
    <w:rsid w:val="21A662C9"/>
    <w:rsid w:val="21C0B90D"/>
    <w:rsid w:val="21C26546"/>
    <w:rsid w:val="220DC05A"/>
    <w:rsid w:val="2302086C"/>
    <w:rsid w:val="2325C802"/>
    <w:rsid w:val="23530AFE"/>
    <w:rsid w:val="2378D4BF"/>
    <w:rsid w:val="23CA6DE9"/>
    <w:rsid w:val="23D1544B"/>
    <w:rsid w:val="23FE0542"/>
    <w:rsid w:val="2406DBCE"/>
    <w:rsid w:val="2437A042"/>
    <w:rsid w:val="244158B6"/>
    <w:rsid w:val="244CA31B"/>
    <w:rsid w:val="2454501A"/>
    <w:rsid w:val="2455775D"/>
    <w:rsid w:val="24ABF89C"/>
    <w:rsid w:val="259A0C49"/>
    <w:rsid w:val="25D505E9"/>
    <w:rsid w:val="25E40F3E"/>
    <w:rsid w:val="26015F33"/>
    <w:rsid w:val="26499B58"/>
    <w:rsid w:val="2651DE05"/>
    <w:rsid w:val="266C1100"/>
    <w:rsid w:val="26798F2F"/>
    <w:rsid w:val="26A36F09"/>
    <w:rsid w:val="26AE2B7E"/>
    <w:rsid w:val="26E154C8"/>
    <w:rsid w:val="2751C3F2"/>
    <w:rsid w:val="276E5FC0"/>
    <w:rsid w:val="278ADFD1"/>
    <w:rsid w:val="2793A480"/>
    <w:rsid w:val="27FBAFD6"/>
    <w:rsid w:val="281A5AD3"/>
    <w:rsid w:val="28DD320C"/>
    <w:rsid w:val="28E7D645"/>
    <w:rsid w:val="2922098D"/>
    <w:rsid w:val="29FEC076"/>
    <w:rsid w:val="2A13E8E3"/>
    <w:rsid w:val="2A153D45"/>
    <w:rsid w:val="2A1D9808"/>
    <w:rsid w:val="2A5135D8"/>
    <w:rsid w:val="2A83D02B"/>
    <w:rsid w:val="2AF7B377"/>
    <w:rsid w:val="2BB8FFBD"/>
    <w:rsid w:val="2C91A5D2"/>
    <w:rsid w:val="2CBD8427"/>
    <w:rsid w:val="2CE97A0D"/>
    <w:rsid w:val="2D663385"/>
    <w:rsid w:val="2DD61559"/>
    <w:rsid w:val="2DDE8A4D"/>
    <w:rsid w:val="2E32B33A"/>
    <w:rsid w:val="2E74474F"/>
    <w:rsid w:val="2E7B3574"/>
    <w:rsid w:val="2E7F05D0"/>
    <w:rsid w:val="2EF10813"/>
    <w:rsid w:val="2F29A60E"/>
    <w:rsid w:val="2F29A6FA"/>
    <w:rsid w:val="2F6EF6F2"/>
    <w:rsid w:val="3005DC66"/>
    <w:rsid w:val="3025B5F5"/>
    <w:rsid w:val="306498EC"/>
    <w:rsid w:val="3089E0BF"/>
    <w:rsid w:val="30B4EA82"/>
    <w:rsid w:val="30EBB5F9"/>
    <w:rsid w:val="3107FEC0"/>
    <w:rsid w:val="3129B056"/>
    <w:rsid w:val="319FFB3D"/>
    <w:rsid w:val="32296D75"/>
    <w:rsid w:val="323DB0B4"/>
    <w:rsid w:val="326A95EC"/>
    <w:rsid w:val="3289578C"/>
    <w:rsid w:val="33633BCF"/>
    <w:rsid w:val="3377D0F4"/>
    <w:rsid w:val="33DCBBDF"/>
    <w:rsid w:val="34795108"/>
    <w:rsid w:val="34EF6730"/>
    <w:rsid w:val="3511D571"/>
    <w:rsid w:val="351DBBC1"/>
    <w:rsid w:val="35470CC4"/>
    <w:rsid w:val="356C5B8F"/>
    <w:rsid w:val="357829AA"/>
    <w:rsid w:val="35949F38"/>
    <w:rsid w:val="35C846DB"/>
    <w:rsid w:val="365ECB11"/>
    <w:rsid w:val="36F5EC71"/>
    <w:rsid w:val="36FADF92"/>
    <w:rsid w:val="374ABDC8"/>
    <w:rsid w:val="374C8E84"/>
    <w:rsid w:val="379202DE"/>
    <w:rsid w:val="37C673CF"/>
    <w:rsid w:val="37D98421"/>
    <w:rsid w:val="3843BA22"/>
    <w:rsid w:val="384FC833"/>
    <w:rsid w:val="38DC2A06"/>
    <w:rsid w:val="390285DB"/>
    <w:rsid w:val="397498D2"/>
    <w:rsid w:val="398D0233"/>
    <w:rsid w:val="39C2422C"/>
    <w:rsid w:val="39C66C1F"/>
    <w:rsid w:val="39DB30D8"/>
    <w:rsid w:val="3A04D220"/>
    <w:rsid w:val="3A57EBE0"/>
    <w:rsid w:val="3A9163AA"/>
    <w:rsid w:val="3AA15EB3"/>
    <w:rsid w:val="3AEDC408"/>
    <w:rsid w:val="3B139A2E"/>
    <w:rsid w:val="3B3CDAD7"/>
    <w:rsid w:val="3B691F51"/>
    <w:rsid w:val="3B7A4714"/>
    <w:rsid w:val="3B7D48E2"/>
    <w:rsid w:val="3BC941C0"/>
    <w:rsid w:val="3BFBE96A"/>
    <w:rsid w:val="3C07854F"/>
    <w:rsid w:val="3C55A18E"/>
    <w:rsid w:val="3C87A10F"/>
    <w:rsid w:val="3CC31746"/>
    <w:rsid w:val="3CD646F5"/>
    <w:rsid w:val="3D0CABC1"/>
    <w:rsid w:val="3D558339"/>
    <w:rsid w:val="3D5C4EE7"/>
    <w:rsid w:val="3D61C3C7"/>
    <w:rsid w:val="3D7620DB"/>
    <w:rsid w:val="3D7D2208"/>
    <w:rsid w:val="3D95DC7B"/>
    <w:rsid w:val="3DA63E09"/>
    <w:rsid w:val="3DB5A444"/>
    <w:rsid w:val="3DC5E873"/>
    <w:rsid w:val="3E281184"/>
    <w:rsid w:val="3E2F15AF"/>
    <w:rsid w:val="3E453514"/>
    <w:rsid w:val="3E5D6195"/>
    <w:rsid w:val="3F0AAD4C"/>
    <w:rsid w:val="3F541CC0"/>
    <w:rsid w:val="3F5E7545"/>
    <w:rsid w:val="3F7E4737"/>
    <w:rsid w:val="3FB0A1CA"/>
    <w:rsid w:val="3FC3152B"/>
    <w:rsid w:val="3FD2CA18"/>
    <w:rsid w:val="3FE7A7B9"/>
    <w:rsid w:val="40168318"/>
    <w:rsid w:val="4017DDA5"/>
    <w:rsid w:val="408A4477"/>
    <w:rsid w:val="40BA4AFA"/>
    <w:rsid w:val="40C18A37"/>
    <w:rsid w:val="40D202A3"/>
    <w:rsid w:val="41839DCC"/>
    <w:rsid w:val="419EDAC3"/>
    <w:rsid w:val="41A3A187"/>
    <w:rsid w:val="41A641DD"/>
    <w:rsid w:val="41C2DDF4"/>
    <w:rsid w:val="41EDA081"/>
    <w:rsid w:val="41F9EFBE"/>
    <w:rsid w:val="4209481B"/>
    <w:rsid w:val="423DF30A"/>
    <w:rsid w:val="42D1CB37"/>
    <w:rsid w:val="43559637"/>
    <w:rsid w:val="43713977"/>
    <w:rsid w:val="439AE614"/>
    <w:rsid w:val="43C0D3AA"/>
    <w:rsid w:val="43C735B1"/>
    <w:rsid w:val="4429BD6A"/>
    <w:rsid w:val="44E863C4"/>
    <w:rsid w:val="4511BD39"/>
    <w:rsid w:val="453A9D81"/>
    <w:rsid w:val="455F05D0"/>
    <w:rsid w:val="456248BA"/>
    <w:rsid w:val="45917309"/>
    <w:rsid w:val="45C17BD9"/>
    <w:rsid w:val="45CEB9A9"/>
    <w:rsid w:val="45F25697"/>
    <w:rsid w:val="4618D77E"/>
    <w:rsid w:val="462DCE49"/>
    <w:rsid w:val="46550D93"/>
    <w:rsid w:val="46C9E83D"/>
    <w:rsid w:val="470000F9"/>
    <w:rsid w:val="4701EE10"/>
    <w:rsid w:val="4730472A"/>
    <w:rsid w:val="476E7F7A"/>
    <w:rsid w:val="47DF0EF5"/>
    <w:rsid w:val="480A4DD9"/>
    <w:rsid w:val="4841539F"/>
    <w:rsid w:val="4887F645"/>
    <w:rsid w:val="488DE70E"/>
    <w:rsid w:val="48B5490A"/>
    <w:rsid w:val="496543E0"/>
    <w:rsid w:val="49877548"/>
    <w:rsid w:val="49D8A151"/>
    <w:rsid w:val="49F9FFE8"/>
    <w:rsid w:val="49FDE027"/>
    <w:rsid w:val="4A0C105C"/>
    <w:rsid w:val="4A2A34EC"/>
    <w:rsid w:val="4A3710AD"/>
    <w:rsid w:val="4A661E89"/>
    <w:rsid w:val="4A8CEADA"/>
    <w:rsid w:val="4AB821AD"/>
    <w:rsid w:val="4ADB72B5"/>
    <w:rsid w:val="4AE5E2DD"/>
    <w:rsid w:val="4AF9AAD9"/>
    <w:rsid w:val="4B1257A3"/>
    <w:rsid w:val="4B1443B2"/>
    <w:rsid w:val="4B8CF8D3"/>
    <w:rsid w:val="4BBEBBD2"/>
    <w:rsid w:val="4BC7C4C4"/>
    <w:rsid w:val="4C1E106B"/>
    <w:rsid w:val="4C887F2B"/>
    <w:rsid w:val="4CA1A689"/>
    <w:rsid w:val="4CB1A24E"/>
    <w:rsid w:val="4CD4B23F"/>
    <w:rsid w:val="4CF92A12"/>
    <w:rsid w:val="4D0CB2E8"/>
    <w:rsid w:val="4D3D8173"/>
    <w:rsid w:val="4D414F58"/>
    <w:rsid w:val="4D650C5D"/>
    <w:rsid w:val="4D7E4B59"/>
    <w:rsid w:val="4E5207E7"/>
    <w:rsid w:val="4E85B40F"/>
    <w:rsid w:val="4E877ADD"/>
    <w:rsid w:val="4EFD45E1"/>
    <w:rsid w:val="4F9244FB"/>
    <w:rsid w:val="4FE856C8"/>
    <w:rsid w:val="4FEA2168"/>
    <w:rsid w:val="4FFEC7A6"/>
    <w:rsid w:val="500C3D25"/>
    <w:rsid w:val="502AD054"/>
    <w:rsid w:val="50BA7FC2"/>
    <w:rsid w:val="50D76CBF"/>
    <w:rsid w:val="5140F77C"/>
    <w:rsid w:val="515D6986"/>
    <w:rsid w:val="51ABE905"/>
    <w:rsid w:val="51E8646A"/>
    <w:rsid w:val="5248A64D"/>
    <w:rsid w:val="527080DB"/>
    <w:rsid w:val="528928BF"/>
    <w:rsid w:val="52B6721F"/>
    <w:rsid w:val="52C4F694"/>
    <w:rsid w:val="52D10DA9"/>
    <w:rsid w:val="53046641"/>
    <w:rsid w:val="5348BBC4"/>
    <w:rsid w:val="5384B259"/>
    <w:rsid w:val="53B4B125"/>
    <w:rsid w:val="54060101"/>
    <w:rsid w:val="542BCCB3"/>
    <w:rsid w:val="542C38DA"/>
    <w:rsid w:val="542CCC0B"/>
    <w:rsid w:val="543DF8B6"/>
    <w:rsid w:val="547765F4"/>
    <w:rsid w:val="548447CD"/>
    <w:rsid w:val="548DFE21"/>
    <w:rsid w:val="5528CFCB"/>
    <w:rsid w:val="553BE0AD"/>
    <w:rsid w:val="553DBBE7"/>
    <w:rsid w:val="554F913D"/>
    <w:rsid w:val="5555639A"/>
    <w:rsid w:val="5589CB6D"/>
    <w:rsid w:val="5596557D"/>
    <w:rsid w:val="55FA42E1"/>
    <w:rsid w:val="567FC2DF"/>
    <w:rsid w:val="56BD65A5"/>
    <w:rsid w:val="56C97362"/>
    <w:rsid w:val="56D3ED58"/>
    <w:rsid w:val="56D75F62"/>
    <w:rsid w:val="571F4521"/>
    <w:rsid w:val="573B46B5"/>
    <w:rsid w:val="574317C9"/>
    <w:rsid w:val="57676CF1"/>
    <w:rsid w:val="577A2EEA"/>
    <w:rsid w:val="5785CEC0"/>
    <w:rsid w:val="5797B007"/>
    <w:rsid w:val="57981D9D"/>
    <w:rsid w:val="579F3B7C"/>
    <w:rsid w:val="57A52748"/>
    <w:rsid w:val="57BC6D62"/>
    <w:rsid w:val="57D87C13"/>
    <w:rsid w:val="581B3CF6"/>
    <w:rsid w:val="58210189"/>
    <w:rsid w:val="583A2EBB"/>
    <w:rsid w:val="583C0FE8"/>
    <w:rsid w:val="584C3FAA"/>
    <w:rsid w:val="5883A789"/>
    <w:rsid w:val="58A3CB1E"/>
    <w:rsid w:val="59090157"/>
    <w:rsid w:val="591D72C8"/>
    <w:rsid w:val="592F4163"/>
    <w:rsid w:val="5942777E"/>
    <w:rsid w:val="59A3903C"/>
    <w:rsid w:val="5A1B65E0"/>
    <w:rsid w:val="5A331858"/>
    <w:rsid w:val="5A4B728A"/>
    <w:rsid w:val="5AEE447C"/>
    <w:rsid w:val="5AF36B00"/>
    <w:rsid w:val="5BA73500"/>
    <w:rsid w:val="5BF2D538"/>
    <w:rsid w:val="5C205BFC"/>
    <w:rsid w:val="5C2B7DE1"/>
    <w:rsid w:val="5C4FAA3A"/>
    <w:rsid w:val="5C86E97B"/>
    <w:rsid w:val="5CCDB9B6"/>
    <w:rsid w:val="5D46D4DD"/>
    <w:rsid w:val="5D64FCFF"/>
    <w:rsid w:val="5D7BA244"/>
    <w:rsid w:val="5D7EE7F8"/>
    <w:rsid w:val="5D8C8D26"/>
    <w:rsid w:val="5D90699C"/>
    <w:rsid w:val="5D9F3A89"/>
    <w:rsid w:val="5E0EBDD1"/>
    <w:rsid w:val="5E3C39DD"/>
    <w:rsid w:val="5E653511"/>
    <w:rsid w:val="5EB97B1C"/>
    <w:rsid w:val="5EF45E18"/>
    <w:rsid w:val="5EFDC7DA"/>
    <w:rsid w:val="5F3DB83E"/>
    <w:rsid w:val="5F405B14"/>
    <w:rsid w:val="5FB9F356"/>
    <w:rsid w:val="5FC14168"/>
    <w:rsid w:val="5FD02B9E"/>
    <w:rsid w:val="6002A616"/>
    <w:rsid w:val="601E29C5"/>
    <w:rsid w:val="6048383F"/>
    <w:rsid w:val="607A3A10"/>
    <w:rsid w:val="609561D4"/>
    <w:rsid w:val="60AD641B"/>
    <w:rsid w:val="61198EC8"/>
    <w:rsid w:val="621614E1"/>
    <w:rsid w:val="6227F615"/>
    <w:rsid w:val="62555892"/>
    <w:rsid w:val="62EE2A7B"/>
    <w:rsid w:val="63048C42"/>
    <w:rsid w:val="630FD3C9"/>
    <w:rsid w:val="63550778"/>
    <w:rsid w:val="6362DA4E"/>
    <w:rsid w:val="63EE1FE7"/>
    <w:rsid w:val="63F9F279"/>
    <w:rsid w:val="63FDE3D3"/>
    <w:rsid w:val="64192C0B"/>
    <w:rsid w:val="641E814E"/>
    <w:rsid w:val="6477B608"/>
    <w:rsid w:val="649EFC63"/>
    <w:rsid w:val="650D581B"/>
    <w:rsid w:val="650DA1EC"/>
    <w:rsid w:val="65163E47"/>
    <w:rsid w:val="6525FEEC"/>
    <w:rsid w:val="652C30D6"/>
    <w:rsid w:val="65392170"/>
    <w:rsid w:val="65946366"/>
    <w:rsid w:val="65962D77"/>
    <w:rsid w:val="65A3365D"/>
    <w:rsid w:val="65D90A80"/>
    <w:rsid w:val="65EBAA46"/>
    <w:rsid w:val="66273C65"/>
    <w:rsid w:val="665F85C0"/>
    <w:rsid w:val="66892900"/>
    <w:rsid w:val="669AD531"/>
    <w:rsid w:val="66A7E6B7"/>
    <w:rsid w:val="66AC134D"/>
    <w:rsid w:val="66B64E4E"/>
    <w:rsid w:val="66F37C4B"/>
    <w:rsid w:val="676CBC28"/>
    <w:rsid w:val="67968E62"/>
    <w:rsid w:val="67A17E71"/>
    <w:rsid w:val="67AE5D7F"/>
    <w:rsid w:val="67BBAF1B"/>
    <w:rsid w:val="67F6A06A"/>
    <w:rsid w:val="6823D6BA"/>
    <w:rsid w:val="68859CC9"/>
    <w:rsid w:val="68C2B772"/>
    <w:rsid w:val="68DBC7A7"/>
    <w:rsid w:val="69280931"/>
    <w:rsid w:val="69578E1D"/>
    <w:rsid w:val="69AFB753"/>
    <w:rsid w:val="69B9699B"/>
    <w:rsid w:val="69C8BA1A"/>
    <w:rsid w:val="6A037FE1"/>
    <w:rsid w:val="6A0E8E9B"/>
    <w:rsid w:val="6A45898A"/>
    <w:rsid w:val="6A5D0EC7"/>
    <w:rsid w:val="6A6A274C"/>
    <w:rsid w:val="6AE9F7CE"/>
    <w:rsid w:val="6AF8199F"/>
    <w:rsid w:val="6B088D74"/>
    <w:rsid w:val="6B77CB55"/>
    <w:rsid w:val="6B781B60"/>
    <w:rsid w:val="6B9AE7FB"/>
    <w:rsid w:val="6BB4A54D"/>
    <w:rsid w:val="6BB99754"/>
    <w:rsid w:val="6C05AC86"/>
    <w:rsid w:val="6C5D156B"/>
    <w:rsid w:val="6C70506D"/>
    <w:rsid w:val="6C792E84"/>
    <w:rsid w:val="6CA35D2A"/>
    <w:rsid w:val="6D03BC16"/>
    <w:rsid w:val="6D344B91"/>
    <w:rsid w:val="6D69B8F3"/>
    <w:rsid w:val="6DDDD694"/>
    <w:rsid w:val="6DFD320D"/>
    <w:rsid w:val="6DFEF0C3"/>
    <w:rsid w:val="6E0C5E2C"/>
    <w:rsid w:val="6E0FAD6D"/>
    <w:rsid w:val="6E209414"/>
    <w:rsid w:val="6E2B04BA"/>
    <w:rsid w:val="6E36D653"/>
    <w:rsid w:val="6E627CA9"/>
    <w:rsid w:val="6E7981B8"/>
    <w:rsid w:val="6E7D83EC"/>
    <w:rsid w:val="6EE05787"/>
    <w:rsid w:val="6F4BB547"/>
    <w:rsid w:val="6FE49DA6"/>
    <w:rsid w:val="6FFB4730"/>
    <w:rsid w:val="70147D0F"/>
    <w:rsid w:val="7076D27A"/>
    <w:rsid w:val="70887A03"/>
    <w:rsid w:val="70A1AEFD"/>
    <w:rsid w:val="710289F2"/>
    <w:rsid w:val="714135BB"/>
    <w:rsid w:val="717644C2"/>
    <w:rsid w:val="71E21AD9"/>
    <w:rsid w:val="71F0AF2B"/>
    <w:rsid w:val="7217742B"/>
    <w:rsid w:val="7230437D"/>
    <w:rsid w:val="7251783C"/>
    <w:rsid w:val="72552FED"/>
    <w:rsid w:val="72685C0D"/>
    <w:rsid w:val="726E009D"/>
    <w:rsid w:val="729068C6"/>
    <w:rsid w:val="73049BBC"/>
    <w:rsid w:val="73193905"/>
    <w:rsid w:val="736AE267"/>
    <w:rsid w:val="7428C0EE"/>
    <w:rsid w:val="74650AD7"/>
    <w:rsid w:val="74965C1B"/>
    <w:rsid w:val="74AB09D6"/>
    <w:rsid w:val="75A8F387"/>
    <w:rsid w:val="75D92D20"/>
    <w:rsid w:val="761408DD"/>
    <w:rsid w:val="76236905"/>
    <w:rsid w:val="76B20875"/>
    <w:rsid w:val="7716A984"/>
    <w:rsid w:val="7739A986"/>
    <w:rsid w:val="779029B0"/>
    <w:rsid w:val="77E4016C"/>
    <w:rsid w:val="77F8076C"/>
    <w:rsid w:val="78191B54"/>
    <w:rsid w:val="78AAFE76"/>
    <w:rsid w:val="78D85185"/>
    <w:rsid w:val="7926D956"/>
    <w:rsid w:val="798543D2"/>
    <w:rsid w:val="79F8DDA0"/>
    <w:rsid w:val="79FF0C66"/>
    <w:rsid w:val="7A0BE567"/>
    <w:rsid w:val="7A1348A4"/>
    <w:rsid w:val="7A4F7F90"/>
    <w:rsid w:val="7A6F5B86"/>
    <w:rsid w:val="7AAF91CE"/>
    <w:rsid w:val="7AE31DA3"/>
    <w:rsid w:val="7B3091E2"/>
    <w:rsid w:val="7B381B48"/>
    <w:rsid w:val="7B8F123E"/>
    <w:rsid w:val="7BA83F0D"/>
    <w:rsid w:val="7C515AEC"/>
    <w:rsid w:val="7C9CD45E"/>
    <w:rsid w:val="7CBA9541"/>
    <w:rsid w:val="7CD26268"/>
    <w:rsid w:val="7D3FB58E"/>
    <w:rsid w:val="7D8B7821"/>
    <w:rsid w:val="7D8C83FE"/>
    <w:rsid w:val="7DCD8640"/>
    <w:rsid w:val="7E030D42"/>
    <w:rsid w:val="7E0C01A9"/>
    <w:rsid w:val="7E440C63"/>
    <w:rsid w:val="7E5E033B"/>
    <w:rsid w:val="7E7A7CC9"/>
    <w:rsid w:val="7E884E20"/>
    <w:rsid w:val="7EC090C0"/>
    <w:rsid w:val="7F03CCFF"/>
    <w:rsid w:val="7F43C1C0"/>
    <w:rsid w:val="7F574200"/>
    <w:rsid w:val="7F82943B"/>
    <w:rsid w:val="7FBF50D2"/>
    <w:rsid w:val="7FCC3342"/>
    <w:rsid w:val="7FF1A649"/>
    <w:rsid w:val="7FFB05E1"/>
    <w:rsid w:val="7FFE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1B270"/>
  <w15:docId w15:val="{F6CF64ED-CF17-410A-ABCE-6A261B2D8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hAnsi="Aptos" w:eastAsia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sid w:val="00E123B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E123B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sid w:val="00E123B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styleId="NoSpacingChar" w:customStyle="1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A1842"/>
  </w:style>
  <w:style w:type="paragraph" w:styleId="Default" w:customStyle="1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956638"/>
    <w:rPr>
      <w:color w:val="605E5C"/>
      <w:shd w:val="clear" w:color="auto" w:fill="E1DFDD"/>
    </w:rPr>
  </w:style>
  <w:style w:type="paragraph" w:styleId="p1" w:customStyle="1">
    <w:name w:val="p1"/>
    <w:basedOn w:val="Normal"/>
    <w:rsid w:val="007F3C55"/>
    <w:pPr>
      <w:spacing w:after="120" w:line="422" w:lineRule="atLeast"/>
    </w:pPr>
    <w:rPr>
      <w:rFonts w:ascii=".SF UI" w:hAnsi=".SF UI" w:cs="Times New Roman" w:eastAsiaTheme="minorEastAsia"/>
      <w:color w:val="000000"/>
      <w:sz w:val="29"/>
      <w:szCs w:val="29"/>
    </w:rPr>
  </w:style>
  <w:style w:type="character" w:styleId="s1" w:customStyle="1">
    <w:name w:val="s1"/>
    <w:basedOn w:val="DefaultParagraphFont"/>
    <w:rsid w:val="007F3C55"/>
    <w:rPr>
      <w:rFonts w:hint="default" w:ascii=".SFUI-Semibold" w:hAnsi=".SFUI-Semibold"/>
      <w:b/>
      <w:bCs/>
      <w:i w:val="0"/>
      <w:iCs w:val="0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2.xml" Id="rId14" /><Relationship Type="http://schemas.openxmlformats.org/officeDocument/2006/relationships/hyperlink" Target="https://www.healthwatch.co.uk/" TargetMode="External" Id="Raea50548666a46fd" /><Relationship Type="http://schemas.openxmlformats.org/officeDocument/2006/relationships/hyperlink" Target="https://www.england.nhs.uk/statistics/" TargetMode="External" Id="R11dd393573e44cf0" /><Relationship Type="http://schemas.openxmlformats.org/officeDocument/2006/relationships/hyperlink" Target="https://www.open.edu/openlearn/money-business/using-data-aid-organisational-change/content-section-4.1" TargetMode="External" Id="R0752eec2d1b14f0b" /><Relationship Type="http://schemas.openxmlformats.org/officeDocument/2006/relationships/hyperlink" Target="https://atlasti.com/research-hub/primary-data" TargetMode="External" Id="R806399711f5c4ae2" /><Relationship Type="http://schemas.microsoft.com/office/2020/10/relationships/intelligence" Target="intelligence2.xml" Id="R9e0b216c8f994bc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4" ma:contentTypeDescription="Create a new document." ma:contentTypeScope="" ma:versionID="b55924cc2c48e2519fcf9b8c101c060b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292062b7b6af66039d97a281272a23a2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93136C-9C9B-4DEE-A4AB-F40C32479B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6110486-0ED6-4E2F-B2A2-A98E31A2FA0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A6A25D3-D9FB-46D9-90AB-BD5E92D6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University of Wales Trinity Saint David</dc:creator>
  <keywords/>
  <lastModifiedBy>Fatumata Abubacar Bangura (2532078)</lastModifiedBy>
  <revision>14</revision>
  <dcterms:created xsi:type="dcterms:W3CDTF">2026-04-12T23:57:00.0000000Z</dcterms:created>
  <dcterms:modified xsi:type="dcterms:W3CDTF">2026-04-20T16:19:52.6534478Z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0x010100726380AC60170645A0935717CAD1D47D</vt:lpwstr>
  </property>
</Properties>
</file>