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bCs/>
          <w:sz w:val="24"/>
          <w:szCs w:val="24"/>
          <w:u w:val="single"/>
        </w:rPr>
        <w:id w:val="-935516536"/>
        <w:docPartObj>
          <w:docPartGallery w:val="Cover Pages"/>
          <w:docPartUnique/>
        </w:docPartObj>
      </w:sdtPr>
      <w:sdtContent>
        <w:p w14:paraId="311A9148" w14:textId="77777777" w:rsidR="00CD4C0D" w:rsidRDefault="00CD4C0D">
          <w:pPr>
            <w:rPr>
              <w:b/>
              <w:bCs/>
              <w:sz w:val="24"/>
              <w:szCs w:val="24"/>
              <w:u w:val="single"/>
            </w:rPr>
          </w:pPr>
          <w:r w:rsidRPr="00CD4C0D">
            <w:rPr>
              <w:b/>
              <w:bCs/>
              <w:noProof/>
              <w:sz w:val="24"/>
              <w:szCs w:val="24"/>
              <w:u w:val="single"/>
            </w:rPr>
            <mc:AlternateContent>
              <mc:Choice Requires="wps">
                <w:drawing>
                  <wp:anchor distT="0" distB="0" distL="114300" distR="114300" simplePos="0" relativeHeight="251749376" behindDoc="0" locked="0" layoutInCell="1" allowOverlap="1" wp14:anchorId="34A9DB18" wp14:editId="73470A7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30"/>
                                  <w:gridCol w:w="4862"/>
                                </w:tblGrid>
                                <w:tr w:rsidR="000E763F" w14:paraId="7636CFD4" w14:textId="77777777" w:rsidTr="00F160A2">
                                  <w:trPr>
                                    <w:trHeight w:val="8397"/>
                                    <w:jc w:val="center"/>
                                  </w:trPr>
                                  <w:tc>
                                    <w:tcPr>
                                      <w:tcW w:w="2568" w:type="pct"/>
                                      <w:vAlign w:val="center"/>
                                    </w:tcPr>
                                    <w:p w14:paraId="48D9512E" w14:textId="33352CB6" w:rsidR="000E763F" w:rsidRDefault="00422CE4">
                                      <w:pPr>
                                        <w:jc w:val="right"/>
                                      </w:pPr>
                                      <w:r>
                                        <w:rPr>
                                          <w:noProof/>
                                        </w:rPr>
                                        <w:drawing>
                                          <wp:inline distT="0" distB="0" distL="0" distR="0" wp14:anchorId="1A01125E" wp14:editId="558A10F5">
                                            <wp:extent cx="3556483" cy="2000680"/>
                                            <wp:effectExtent l="0" t="0" r="635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64385" cy="200512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40C3E48" w14:textId="61D05E61" w:rsidR="000E763F" w:rsidRDefault="00422CE4" w:rsidP="00422CE4">
                                          <w:pPr>
                                            <w:pStyle w:val="NoSpacing"/>
                                            <w:spacing w:line="312" w:lineRule="auto"/>
                                            <w:jc w:val="center"/>
                                            <w:rPr>
                                              <w:caps/>
                                              <w:color w:val="191919" w:themeColor="text1" w:themeTint="E6"/>
                                              <w:sz w:val="72"/>
                                              <w:szCs w:val="72"/>
                                            </w:rPr>
                                          </w:pPr>
                                          <w:r>
                                            <w:rPr>
                                              <w:caps/>
                                              <w:color w:val="191919" w:themeColor="text1" w:themeTint="E6"/>
                                              <w:sz w:val="72"/>
                                              <w:szCs w:val="72"/>
                                            </w:rPr>
                                            <w:t xml:space="preserve">Fundermentals of CONSTRUCTION TECHNOLOGY </w:t>
                                          </w:r>
                                        </w:p>
                                      </w:sdtContent>
                                    </w:sdt>
                                    <w:p w14:paraId="74BE318F" w14:textId="5D42E0D1" w:rsidR="000E763F" w:rsidRDefault="00F160A2">
                                      <w:pPr>
                                        <w:jc w:val="right"/>
                                        <w:rPr>
                                          <w:sz w:val="24"/>
                                          <w:szCs w:val="24"/>
                                        </w:rPr>
                                      </w:pPr>
                                      <w:r>
                                        <w:rPr>
                                          <w:sz w:val="24"/>
                                          <w:szCs w:val="24"/>
                                        </w:rPr>
                                        <w:t>By Lynsey Davies 1911295</w:t>
                                      </w:r>
                                    </w:p>
                                  </w:tc>
                                  <w:tc>
                                    <w:tcPr>
                                      <w:tcW w:w="2432" w:type="pct"/>
                                      <w:vAlign w:val="center"/>
                                    </w:tcPr>
                                    <w:p w14:paraId="1319989F" w14:textId="55E56F08" w:rsidR="000E763F" w:rsidRPr="00F160A2" w:rsidRDefault="00F160A2">
                                      <w:pPr>
                                        <w:pStyle w:val="NoSpacing"/>
                                        <w:rPr>
                                          <w:rFonts w:ascii="Arial" w:hAnsi="Arial" w:cs="Arial"/>
                                          <w:b/>
                                          <w:bCs/>
                                          <w:sz w:val="24"/>
                                          <w:szCs w:val="24"/>
                                        </w:rPr>
                                      </w:pPr>
                                      <w:r w:rsidRPr="00F160A2">
                                        <w:rPr>
                                          <w:rFonts w:ascii="Arial" w:hAnsi="Arial" w:cs="Arial"/>
                                          <w:b/>
                                          <w:bCs/>
                                          <w:sz w:val="24"/>
                                          <w:szCs w:val="24"/>
                                        </w:rPr>
                                        <w:t xml:space="preserve">Assignment Title: Construction Detail </w:t>
                                      </w:r>
                                    </w:p>
                                    <w:p w14:paraId="1437726E" w14:textId="77777777" w:rsidR="00F160A2" w:rsidRDefault="00F160A2">
                                      <w:pPr>
                                        <w:pStyle w:val="NoSpacing"/>
                                        <w:rPr>
                                          <w:rFonts w:ascii="Arial" w:hAnsi="Arial" w:cs="Arial"/>
                                          <w:b/>
                                          <w:bCs/>
                                          <w:sz w:val="24"/>
                                          <w:szCs w:val="24"/>
                                        </w:rPr>
                                      </w:pPr>
                                    </w:p>
                                    <w:p w14:paraId="309C8403" w14:textId="72006534" w:rsidR="00F160A2" w:rsidRPr="00F160A2" w:rsidRDefault="00F160A2">
                                      <w:pPr>
                                        <w:pStyle w:val="NoSpacing"/>
                                        <w:rPr>
                                          <w:rFonts w:ascii="Arial" w:hAnsi="Arial" w:cs="Arial"/>
                                          <w:b/>
                                          <w:bCs/>
                                          <w:sz w:val="24"/>
                                          <w:szCs w:val="24"/>
                                        </w:rPr>
                                      </w:pPr>
                                      <w:r w:rsidRPr="00F160A2">
                                        <w:rPr>
                                          <w:rFonts w:ascii="Arial" w:hAnsi="Arial" w:cs="Arial"/>
                                          <w:b/>
                                          <w:bCs/>
                                          <w:sz w:val="24"/>
                                          <w:szCs w:val="24"/>
                                        </w:rPr>
                                        <w:t>Module Code: CBA4001</w:t>
                                      </w:r>
                                    </w:p>
                                    <w:p w14:paraId="28751791" w14:textId="77777777" w:rsidR="00F160A2" w:rsidRDefault="00F160A2">
                                      <w:pPr>
                                        <w:pStyle w:val="NoSpacing"/>
                                        <w:rPr>
                                          <w:rFonts w:ascii="Arial" w:hAnsi="Arial" w:cs="Arial"/>
                                          <w:b/>
                                          <w:bCs/>
                                          <w:sz w:val="24"/>
                                          <w:szCs w:val="24"/>
                                        </w:rPr>
                                      </w:pPr>
                                    </w:p>
                                    <w:p w14:paraId="75941669" w14:textId="2E2DA73A" w:rsidR="00F160A2" w:rsidRPr="00F160A2" w:rsidRDefault="00F160A2">
                                      <w:pPr>
                                        <w:pStyle w:val="NoSpacing"/>
                                        <w:rPr>
                                          <w:rFonts w:ascii="Arial" w:hAnsi="Arial" w:cs="Arial"/>
                                          <w:b/>
                                          <w:bCs/>
                                          <w:sz w:val="24"/>
                                          <w:szCs w:val="24"/>
                                        </w:rPr>
                                      </w:pPr>
                                      <w:r w:rsidRPr="00F160A2">
                                        <w:rPr>
                                          <w:rFonts w:ascii="Arial" w:hAnsi="Arial" w:cs="Arial"/>
                                          <w:b/>
                                          <w:bCs/>
                                          <w:sz w:val="24"/>
                                          <w:szCs w:val="24"/>
                                        </w:rPr>
                                        <w:t xml:space="preserve">Lecturer: Juan A </w:t>
                                      </w:r>
                                      <w:proofErr w:type="spellStart"/>
                                      <w:r w:rsidRPr="00F160A2">
                                        <w:rPr>
                                          <w:rFonts w:ascii="Arial" w:hAnsi="Arial" w:cs="Arial"/>
                                          <w:b/>
                                          <w:bCs/>
                                          <w:sz w:val="24"/>
                                          <w:szCs w:val="24"/>
                                        </w:rPr>
                                        <w:t>Ferriz-Papi</w:t>
                                      </w:r>
                                      <w:proofErr w:type="spellEnd"/>
                                    </w:p>
                                    <w:p w14:paraId="2595930B" w14:textId="6A14C5E9" w:rsidR="00F160A2" w:rsidRDefault="00F160A2">
                                      <w:pPr>
                                        <w:pStyle w:val="NoSpacing"/>
                                      </w:pPr>
                                    </w:p>
                                  </w:tc>
                                </w:tr>
                              </w:tbl>
                              <w:p w14:paraId="2FCFF91E" w14:textId="77777777" w:rsidR="000E763F" w:rsidRDefault="000E763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4A9DB18" id="_x0000_t202" coordsize="21600,21600" o:spt="202" path="m,l,21600r21600,l21600,xe">
                    <v:stroke joinstyle="miter"/>
                    <v:path gradientshapeok="t" o:connecttype="rect"/>
                  </v:shapetype>
                  <v:shape id="Text Box 138" o:spid="_x0000_s1026" type="#_x0000_t202" style="position:absolute;margin-left:0;margin-top:0;width:134.85pt;height:302.4pt;z-index:25174937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PwPhwIAAIk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7ZtcaCqi06w1M3XcHJyxrVuxIh&#10;3gqPcULFsSLiDT7aENinXuJsSf73a/cJjy6HlrMNxrPk4ddKeMWZ+WbR/2mWB8EPwmIQ7Ko5J7TA&#10;GMvHySzCwEcziNpT84DNMU9RoBJWIlbJZfTD4Tx2awK7R6r5PMMws07EK3vnZHKeiE3deN8+CO/6&#10;lo3o9msaRldMX3Ruh02WluarSLrObZ2o7XjsKce8527vd1NaKM/PGbXfoLMn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Co&#10;zPwPhwIAAIk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30"/>
                            <w:gridCol w:w="4862"/>
                          </w:tblGrid>
                          <w:tr w:rsidR="000E763F" w14:paraId="7636CFD4" w14:textId="77777777" w:rsidTr="00F160A2">
                            <w:trPr>
                              <w:trHeight w:val="8397"/>
                              <w:jc w:val="center"/>
                            </w:trPr>
                            <w:tc>
                              <w:tcPr>
                                <w:tcW w:w="2568" w:type="pct"/>
                                <w:vAlign w:val="center"/>
                              </w:tcPr>
                              <w:p w14:paraId="48D9512E" w14:textId="33352CB6" w:rsidR="000E763F" w:rsidRDefault="00422CE4">
                                <w:pPr>
                                  <w:jc w:val="right"/>
                                </w:pPr>
                                <w:r>
                                  <w:rPr>
                                    <w:noProof/>
                                  </w:rPr>
                                  <w:drawing>
                                    <wp:inline distT="0" distB="0" distL="0" distR="0" wp14:anchorId="1A01125E" wp14:editId="558A10F5">
                                      <wp:extent cx="3556483" cy="2000680"/>
                                      <wp:effectExtent l="0" t="0" r="635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64385" cy="200512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40C3E48" w14:textId="61D05E61" w:rsidR="000E763F" w:rsidRDefault="00422CE4" w:rsidP="00422CE4">
                                    <w:pPr>
                                      <w:pStyle w:val="NoSpacing"/>
                                      <w:spacing w:line="312" w:lineRule="auto"/>
                                      <w:jc w:val="center"/>
                                      <w:rPr>
                                        <w:caps/>
                                        <w:color w:val="191919" w:themeColor="text1" w:themeTint="E6"/>
                                        <w:sz w:val="72"/>
                                        <w:szCs w:val="72"/>
                                      </w:rPr>
                                    </w:pPr>
                                    <w:r>
                                      <w:rPr>
                                        <w:caps/>
                                        <w:color w:val="191919" w:themeColor="text1" w:themeTint="E6"/>
                                        <w:sz w:val="72"/>
                                        <w:szCs w:val="72"/>
                                      </w:rPr>
                                      <w:t xml:space="preserve">Fundermentals of CONSTRUCTION TECHNOLOGY </w:t>
                                    </w:r>
                                  </w:p>
                                </w:sdtContent>
                              </w:sdt>
                              <w:p w14:paraId="74BE318F" w14:textId="5D42E0D1" w:rsidR="000E763F" w:rsidRDefault="00F160A2">
                                <w:pPr>
                                  <w:jc w:val="right"/>
                                  <w:rPr>
                                    <w:sz w:val="24"/>
                                    <w:szCs w:val="24"/>
                                  </w:rPr>
                                </w:pPr>
                                <w:r>
                                  <w:rPr>
                                    <w:sz w:val="24"/>
                                    <w:szCs w:val="24"/>
                                  </w:rPr>
                                  <w:t>By Lynsey Davies 1911295</w:t>
                                </w:r>
                              </w:p>
                            </w:tc>
                            <w:tc>
                              <w:tcPr>
                                <w:tcW w:w="2432" w:type="pct"/>
                                <w:vAlign w:val="center"/>
                              </w:tcPr>
                              <w:p w14:paraId="1319989F" w14:textId="55E56F08" w:rsidR="000E763F" w:rsidRPr="00F160A2" w:rsidRDefault="00F160A2">
                                <w:pPr>
                                  <w:pStyle w:val="NoSpacing"/>
                                  <w:rPr>
                                    <w:rFonts w:ascii="Arial" w:hAnsi="Arial" w:cs="Arial"/>
                                    <w:b/>
                                    <w:bCs/>
                                    <w:sz w:val="24"/>
                                    <w:szCs w:val="24"/>
                                  </w:rPr>
                                </w:pPr>
                                <w:r w:rsidRPr="00F160A2">
                                  <w:rPr>
                                    <w:rFonts w:ascii="Arial" w:hAnsi="Arial" w:cs="Arial"/>
                                    <w:b/>
                                    <w:bCs/>
                                    <w:sz w:val="24"/>
                                    <w:szCs w:val="24"/>
                                  </w:rPr>
                                  <w:t xml:space="preserve">Assignment Title: Construction Detail </w:t>
                                </w:r>
                              </w:p>
                              <w:p w14:paraId="1437726E" w14:textId="77777777" w:rsidR="00F160A2" w:rsidRDefault="00F160A2">
                                <w:pPr>
                                  <w:pStyle w:val="NoSpacing"/>
                                  <w:rPr>
                                    <w:rFonts w:ascii="Arial" w:hAnsi="Arial" w:cs="Arial"/>
                                    <w:b/>
                                    <w:bCs/>
                                    <w:sz w:val="24"/>
                                    <w:szCs w:val="24"/>
                                  </w:rPr>
                                </w:pPr>
                              </w:p>
                              <w:p w14:paraId="309C8403" w14:textId="72006534" w:rsidR="00F160A2" w:rsidRPr="00F160A2" w:rsidRDefault="00F160A2">
                                <w:pPr>
                                  <w:pStyle w:val="NoSpacing"/>
                                  <w:rPr>
                                    <w:rFonts w:ascii="Arial" w:hAnsi="Arial" w:cs="Arial"/>
                                    <w:b/>
                                    <w:bCs/>
                                    <w:sz w:val="24"/>
                                    <w:szCs w:val="24"/>
                                  </w:rPr>
                                </w:pPr>
                                <w:r w:rsidRPr="00F160A2">
                                  <w:rPr>
                                    <w:rFonts w:ascii="Arial" w:hAnsi="Arial" w:cs="Arial"/>
                                    <w:b/>
                                    <w:bCs/>
                                    <w:sz w:val="24"/>
                                    <w:szCs w:val="24"/>
                                  </w:rPr>
                                  <w:t>Module Code: CBA4001</w:t>
                                </w:r>
                              </w:p>
                              <w:p w14:paraId="28751791" w14:textId="77777777" w:rsidR="00F160A2" w:rsidRDefault="00F160A2">
                                <w:pPr>
                                  <w:pStyle w:val="NoSpacing"/>
                                  <w:rPr>
                                    <w:rFonts w:ascii="Arial" w:hAnsi="Arial" w:cs="Arial"/>
                                    <w:b/>
                                    <w:bCs/>
                                    <w:sz w:val="24"/>
                                    <w:szCs w:val="24"/>
                                  </w:rPr>
                                </w:pPr>
                              </w:p>
                              <w:p w14:paraId="75941669" w14:textId="2E2DA73A" w:rsidR="00F160A2" w:rsidRPr="00F160A2" w:rsidRDefault="00F160A2">
                                <w:pPr>
                                  <w:pStyle w:val="NoSpacing"/>
                                  <w:rPr>
                                    <w:rFonts w:ascii="Arial" w:hAnsi="Arial" w:cs="Arial"/>
                                    <w:b/>
                                    <w:bCs/>
                                    <w:sz w:val="24"/>
                                    <w:szCs w:val="24"/>
                                  </w:rPr>
                                </w:pPr>
                                <w:r w:rsidRPr="00F160A2">
                                  <w:rPr>
                                    <w:rFonts w:ascii="Arial" w:hAnsi="Arial" w:cs="Arial"/>
                                    <w:b/>
                                    <w:bCs/>
                                    <w:sz w:val="24"/>
                                    <w:szCs w:val="24"/>
                                  </w:rPr>
                                  <w:t xml:space="preserve">Lecturer: Juan A </w:t>
                                </w:r>
                                <w:proofErr w:type="spellStart"/>
                                <w:r w:rsidRPr="00F160A2">
                                  <w:rPr>
                                    <w:rFonts w:ascii="Arial" w:hAnsi="Arial" w:cs="Arial"/>
                                    <w:b/>
                                    <w:bCs/>
                                    <w:sz w:val="24"/>
                                    <w:szCs w:val="24"/>
                                  </w:rPr>
                                  <w:t>Ferriz-Papi</w:t>
                                </w:r>
                                <w:proofErr w:type="spellEnd"/>
                              </w:p>
                              <w:p w14:paraId="2595930B" w14:textId="6A14C5E9" w:rsidR="00F160A2" w:rsidRDefault="00F160A2">
                                <w:pPr>
                                  <w:pStyle w:val="NoSpacing"/>
                                </w:pPr>
                              </w:p>
                            </w:tc>
                          </w:tr>
                        </w:tbl>
                        <w:p w14:paraId="2FCFF91E" w14:textId="77777777" w:rsidR="000E763F" w:rsidRDefault="000E763F"/>
                      </w:txbxContent>
                    </v:textbox>
                    <w10:wrap anchorx="page" anchory="page"/>
                  </v:shape>
                </w:pict>
              </mc:Fallback>
            </mc:AlternateContent>
          </w:r>
          <w:r>
            <w:rPr>
              <w:b/>
              <w:bCs/>
              <w:sz w:val="24"/>
              <w:szCs w:val="24"/>
              <w:u w:val="single"/>
            </w:rPr>
            <w:br w:type="page"/>
          </w:r>
        </w:p>
        <w:sdt>
          <w:sdtPr>
            <w:id w:val="568377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CC3DB9C" w14:textId="44A6671B" w:rsidR="00CD4C0D" w:rsidRDefault="00CD4C0D">
              <w:pPr>
                <w:pStyle w:val="TOCHeading"/>
              </w:pPr>
              <w:r>
                <w:t>Table of Contents</w:t>
              </w:r>
            </w:p>
            <w:p w14:paraId="3ECE59CA" w14:textId="15872CAD" w:rsidR="00CD4C0D" w:rsidRDefault="004D3C28" w:rsidP="00CD4C0D">
              <w:pPr>
                <w:rPr>
                  <w:lang w:val="en-US"/>
                </w:rPr>
              </w:pPr>
              <w:r>
                <w:rPr>
                  <w:lang w:val="en-US"/>
                </w:rPr>
                <w:t>Front Cover ………………………………………………………………………………………………………………………………….</w:t>
              </w:r>
            </w:p>
            <w:p w14:paraId="21707194" w14:textId="709FA329" w:rsidR="004D3C28" w:rsidRDefault="004D3C28" w:rsidP="00CD4C0D">
              <w:pPr>
                <w:rPr>
                  <w:lang w:val="en-US"/>
                </w:rPr>
              </w:pPr>
              <w:r>
                <w:rPr>
                  <w:lang w:val="en-US"/>
                </w:rPr>
                <w:t>Table of Contents …………………………………………………………………………………………………………………………</w:t>
              </w:r>
            </w:p>
            <w:p w14:paraId="37434ED6" w14:textId="77675516" w:rsidR="004D3C28" w:rsidRDefault="004D3C28" w:rsidP="00CD4C0D">
              <w:pPr>
                <w:rPr>
                  <w:lang w:val="en-US"/>
                </w:rPr>
              </w:pPr>
              <w:r>
                <w:rPr>
                  <w:lang w:val="en-US"/>
                </w:rPr>
                <w:t>Introduction………………………………………………………………………………………………………………………………</w:t>
              </w:r>
              <w:r w:rsidR="00B52851">
                <w:rPr>
                  <w:lang w:val="en-US"/>
                </w:rPr>
                <w:t>1-3</w:t>
              </w:r>
            </w:p>
            <w:p w14:paraId="67EDB0B0" w14:textId="2781EBDB" w:rsidR="004D3C28" w:rsidRDefault="004D3C28" w:rsidP="004D3C28">
              <w:r w:rsidRPr="004D3C28">
                <w:t>Ground Floor Construction</w:t>
              </w:r>
              <w:r>
                <w:t>…………………………………………………………………………………………………</w:t>
              </w:r>
              <w:proofErr w:type="gramStart"/>
              <w:r>
                <w:t>…</w:t>
              </w:r>
              <w:r w:rsidR="00B52851">
                <w:t>..</w:t>
              </w:r>
              <w:proofErr w:type="gramEnd"/>
              <w:r>
                <w:t>…</w:t>
              </w:r>
              <w:r w:rsidR="00B52851">
                <w:t>3-7</w:t>
              </w:r>
            </w:p>
            <w:p w14:paraId="7BB99A75" w14:textId="61969C94" w:rsidR="004D3C28" w:rsidRDefault="004D3C28" w:rsidP="004D3C28">
              <w:r>
                <w:t>First Floor Construction ……………………………………………………………………………………………………</w:t>
              </w:r>
              <w:proofErr w:type="gramStart"/>
              <w:r>
                <w:t>…</w:t>
              </w:r>
              <w:r w:rsidR="00B52851">
                <w:t>.</w:t>
              </w:r>
              <w:r>
                <w:t>…</w:t>
              </w:r>
              <w:r w:rsidR="00B52851">
                <w:t>.</w:t>
              </w:r>
              <w:r>
                <w:t>.</w:t>
              </w:r>
              <w:proofErr w:type="gramEnd"/>
              <w:r w:rsidR="00B52851">
                <w:t>8-9</w:t>
              </w:r>
            </w:p>
            <w:p w14:paraId="0801040E" w14:textId="715ACE72" w:rsidR="001819AC" w:rsidRDefault="001819AC" w:rsidP="004D3C28">
              <w:r>
                <w:t xml:space="preserve">Opening Solutions for Lintels, </w:t>
              </w:r>
              <w:proofErr w:type="gramStart"/>
              <w:r>
                <w:t>sills</w:t>
              </w:r>
              <w:proofErr w:type="gramEnd"/>
              <w:r>
                <w:t xml:space="preserve"> and jambs…………………………………………………………………………….</w:t>
              </w:r>
              <w:r w:rsidR="00B52851">
                <w:t>10</w:t>
              </w:r>
            </w:p>
            <w:p w14:paraId="099032C1" w14:textId="0146DEA3" w:rsidR="001819AC" w:rsidRDefault="001819AC" w:rsidP="004D3C28">
              <w:r>
                <w:t>Eaves Detail and Roof covering………………………………………………………………………………………………</w:t>
              </w:r>
              <w:r w:rsidR="00B52851">
                <w:t>11-12</w:t>
              </w:r>
            </w:p>
            <w:p w14:paraId="259FC6F3" w14:textId="3C31CC23" w:rsidR="001819AC" w:rsidRDefault="001819AC" w:rsidP="004D3C28">
              <w:r>
                <w:t>Main Roof Structure……………………………………………………………………………………………………………….</w:t>
              </w:r>
              <w:r w:rsidR="00B52851">
                <w:t>13-14</w:t>
              </w:r>
            </w:p>
            <w:p w14:paraId="48403B5B" w14:textId="58EED4CB" w:rsidR="001819AC" w:rsidRDefault="001819AC">
              <w:r>
                <w:t>Conclusion……………………………………………………………………………………………………………………………….</w:t>
              </w:r>
              <w:r w:rsidR="00B52851">
                <w:t>15</w:t>
              </w:r>
            </w:p>
            <w:p w14:paraId="40077F18" w14:textId="3B99EE01" w:rsidR="001819AC" w:rsidRDefault="001819AC">
              <w:r>
                <w:t>References ………………………………………………………………………………………………………………………………</w:t>
              </w:r>
              <w:r w:rsidR="00B52851">
                <w:t>16-18</w:t>
              </w:r>
            </w:p>
            <w:p w14:paraId="70CCC41D" w14:textId="5BE74286" w:rsidR="00CD4C0D" w:rsidRPr="001819AC" w:rsidRDefault="001819AC">
              <w:r>
                <w:t>Table of Figures……………………………………………………………………………………………………………………</w:t>
              </w:r>
              <w:proofErr w:type="gramStart"/>
              <w:r>
                <w:t>…..</w:t>
              </w:r>
              <w:proofErr w:type="gramEnd"/>
              <w:r w:rsidR="00B52851">
                <w:t>18</w:t>
              </w:r>
            </w:p>
          </w:sdtContent>
        </w:sdt>
        <w:p w14:paraId="356397DC" w14:textId="48C5978E" w:rsidR="004D3C28" w:rsidRDefault="00CD4C0D">
          <w:pPr>
            <w:rPr>
              <w:b/>
              <w:bCs/>
              <w:sz w:val="24"/>
              <w:szCs w:val="24"/>
              <w:u w:val="single"/>
            </w:rPr>
          </w:pPr>
          <w:r>
            <w:rPr>
              <w:b/>
              <w:bCs/>
              <w:sz w:val="24"/>
              <w:szCs w:val="24"/>
              <w:u w:val="single"/>
            </w:rPr>
            <w:br w:type="page"/>
          </w:r>
        </w:p>
      </w:sdtContent>
    </w:sdt>
    <w:p w14:paraId="34710824" w14:textId="51F1695B" w:rsidR="004A2216" w:rsidRPr="004D3C28" w:rsidRDefault="00FF078B">
      <w:pPr>
        <w:rPr>
          <w:b/>
          <w:bCs/>
          <w:sz w:val="24"/>
          <w:szCs w:val="24"/>
          <w:u w:val="single"/>
        </w:rPr>
      </w:pPr>
      <w:r w:rsidRPr="00A62677">
        <w:rPr>
          <w:rFonts w:ascii="Arial" w:hAnsi="Arial" w:cs="Arial"/>
          <w:b/>
          <w:bCs/>
          <w:sz w:val="24"/>
          <w:szCs w:val="24"/>
          <w:u w:val="single"/>
        </w:rPr>
        <w:t xml:space="preserve">Introduction </w:t>
      </w:r>
    </w:p>
    <w:p w14:paraId="1EC0909E" w14:textId="6DC69859" w:rsidR="00FF078B" w:rsidRPr="00A62677" w:rsidRDefault="00B20235">
      <w:pPr>
        <w:rPr>
          <w:rFonts w:ascii="Arial" w:hAnsi="Arial" w:cs="Arial"/>
          <w:sz w:val="24"/>
          <w:szCs w:val="24"/>
        </w:rPr>
      </w:pPr>
      <w:r w:rsidRPr="00A62677">
        <w:rPr>
          <w:rFonts w:ascii="Arial" w:hAnsi="Arial" w:cs="Arial"/>
          <w:sz w:val="24"/>
          <w:szCs w:val="24"/>
        </w:rPr>
        <w:t xml:space="preserve">Prestige Housing has been giving planning consent to build a single, two storey detached domestic building with a loft room. </w:t>
      </w:r>
      <w:r w:rsidR="00FF078B" w:rsidRPr="00A62677">
        <w:rPr>
          <w:rFonts w:ascii="Arial" w:hAnsi="Arial" w:cs="Arial"/>
          <w:sz w:val="24"/>
          <w:szCs w:val="24"/>
        </w:rPr>
        <w:t xml:space="preserve">L D Construction Limited </w:t>
      </w:r>
      <w:r w:rsidRPr="00A62677">
        <w:rPr>
          <w:rFonts w:ascii="Arial" w:hAnsi="Arial" w:cs="Arial"/>
          <w:sz w:val="24"/>
          <w:szCs w:val="24"/>
        </w:rPr>
        <w:t xml:space="preserve">a major property developer </w:t>
      </w:r>
      <w:r w:rsidR="00FF078B" w:rsidRPr="00A62677">
        <w:rPr>
          <w:rFonts w:ascii="Arial" w:hAnsi="Arial" w:cs="Arial"/>
          <w:sz w:val="24"/>
          <w:szCs w:val="24"/>
        </w:rPr>
        <w:t xml:space="preserve">has </w:t>
      </w:r>
      <w:r w:rsidRPr="00A62677">
        <w:rPr>
          <w:rFonts w:ascii="Arial" w:hAnsi="Arial" w:cs="Arial"/>
          <w:sz w:val="24"/>
          <w:szCs w:val="24"/>
        </w:rPr>
        <w:t xml:space="preserve">been selected as Principle Designer to undertake the construction. </w:t>
      </w:r>
    </w:p>
    <w:p w14:paraId="4726CC1E" w14:textId="463BFD72" w:rsidR="00B20235" w:rsidRPr="00A62677" w:rsidRDefault="00B20235" w:rsidP="00B20235">
      <w:pPr>
        <w:rPr>
          <w:rFonts w:ascii="Arial" w:hAnsi="Arial" w:cs="Arial"/>
          <w:sz w:val="24"/>
          <w:szCs w:val="24"/>
        </w:rPr>
      </w:pPr>
      <w:r w:rsidRPr="00B20235">
        <w:rPr>
          <w:rFonts w:ascii="Arial" w:hAnsi="Arial" w:cs="Arial"/>
          <w:sz w:val="24"/>
          <w:szCs w:val="24"/>
        </w:rPr>
        <w:t xml:space="preserve">The building is of standard cavity wall </w:t>
      </w:r>
      <w:r w:rsidRPr="00A62677">
        <w:rPr>
          <w:rFonts w:ascii="Arial" w:hAnsi="Arial" w:cs="Arial"/>
          <w:sz w:val="24"/>
          <w:szCs w:val="24"/>
        </w:rPr>
        <w:t>construction,</w:t>
      </w:r>
      <w:r w:rsidRPr="00B20235">
        <w:rPr>
          <w:rFonts w:ascii="Arial" w:hAnsi="Arial" w:cs="Arial"/>
          <w:sz w:val="24"/>
          <w:szCs w:val="24"/>
        </w:rPr>
        <w:t xml:space="preserve"> block and block with partial fill cavity insulation and a smooth render externally. Plinths, soldier courses over all openings and porch pillars are to be natural sandstone.</w:t>
      </w:r>
      <w:r w:rsidRPr="00A62677">
        <w:rPr>
          <w:rFonts w:ascii="Arial" w:hAnsi="Arial" w:cs="Arial"/>
          <w:sz w:val="24"/>
          <w:szCs w:val="24"/>
        </w:rPr>
        <w:t xml:space="preserve"> </w:t>
      </w:r>
      <w:r w:rsidRPr="00B20235">
        <w:rPr>
          <w:rFonts w:ascii="Arial" w:hAnsi="Arial" w:cs="Arial"/>
          <w:sz w:val="24"/>
          <w:szCs w:val="24"/>
        </w:rPr>
        <w:t>There is a suspended timber ground floor and upper floors are to be traditional solid timber with tongue and groove softwood flooring.</w:t>
      </w:r>
      <w:r w:rsidRPr="00A62677">
        <w:rPr>
          <w:rFonts w:ascii="Arial" w:hAnsi="Arial" w:cs="Arial"/>
          <w:sz w:val="24"/>
          <w:szCs w:val="24"/>
        </w:rPr>
        <w:t xml:space="preserve"> </w:t>
      </w:r>
      <w:r w:rsidRPr="00B20235">
        <w:rPr>
          <w:rFonts w:ascii="Arial" w:hAnsi="Arial" w:cs="Arial"/>
          <w:sz w:val="24"/>
          <w:szCs w:val="24"/>
        </w:rPr>
        <w:t>Windows and external doors are to be light oak wood effect uPVC with sealed Double-glazed units.</w:t>
      </w:r>
      <w:r w:rsidRPr="00A62677">
        <w:rPr>
          <w:rFonts w:ascii="Arial" w:hAnsi="Arial" w:cs="Arial"/>
          <w:sz w:val="24"/>
          <w:szCs w:val="24"/>
        </w:rPr>
        <w:t xml:space="preserve"> </w:t>
      </w:r>
      <w:r w:rsidRPr="00B20235">
        <w:rPr>
          <w:rFonts w:ascii="Arial" w:hAnsi="Arial" w:cs="Arial"/>
          <w:sz w:val="24"/>
          <w:szCs w:val="24"/>
        </w:rPr>
        <w:t>Roof structure is to be trussed rafters at a 40</w:t>
      </w:r>
      <w:r w:rsidRPr="00B20235">
        <w:rPr>
          <w:rFonts w:ascii="Arial" w:hAnsi="Arial" w:cs="Arial"/>
          <w:sz w:val="24"/>
          <w:szCs w:val="24"/>
          <w:vertAlign w:val="superscript"/>
        </w:rPr>
        <w:t>0</w:t>
      </w:r>
      <w:r w:rsidRPr="00B20235">
        <w:rPr>
          <w:rFonts w:ascii="Arial" w:hAnsi="Arial" w:cs="Arial"/>
          <w:sz w:val="24"/>
          <w:szCs w:val="24"/>
        </w:rPr>
        <w:t xml:space="preserve"> pitch with a natural slate covering and closed eaves. The roof covering is to be natural slates.</w:t>
      </w:r>
    </w:p>
    <w:p w14:paraId="0676C899" w14:textId="2F86AFFA" w:rsidR="00B20235" w:rsidRPr="00B20235" w:rsidRDefault="00BA70F0" w:rsidP="00B20235">
      <w:pPr>
        <w:rPr>
          <w:rFonts w:ascii="Arial" w:hAnsi="Arial" w:cs="Arial"/>
          <w:b/>
          <w:bCs/>
          <w:sz w:val="24"/>
          <w:szCs w:val="24"/>
          <w:u w:val="single"/>
        </w:rPr>
      </w:pPr>
      <w:r w:rsidRPr="00A62677">
        <w:rPr>
          <w:rFonts w:ascii="Arial" w:hAnsi="Arial" w:cs="Arial"/>
          <w:b/>
          <w:bCs/>
          <w:sz w:val="24"/>
          <w:szCs w:val="24"/>
          <w:u w:val="single"/>
        </w:rPr>
        <w:t xml:space="preserve">Proposed Elevation and </w:t>
      </w:r>
      <w:r w:rsidR="00B20235" w:rsidRPr="00A62677">
        <w:rPr>
          <w:rFonts w:ascii="Arial" w:hAnsi="Arial" w:cs="Arial"/>
          <w:b/>
          <w:bCs/>
          <w:sz w:val="24"/>
          <w:szCs w:val="24"/>
          <w:u w:val="single"/>
        </w:rPr>
        <w:t>Floor Plans</w:t>
      </w:r>
      <w:r w:rsidRPr="00A62677">
        <w:rPr>
          <w:rFonts w:ascii="Arial" w:hAnsi="Arial" w:cs="Arial"/>
          <w:b/>
          <w:bCs/>
          <w:sz w:val="24"/>
          <w:szCs w:val="24"/>
          <w:u w:val="single"/>
        </w:rPr>
        <w:t xml:space="preserve">. </w:t>
      </w:r>
    </w:p>
    <w:p w14:paraId="214D57FA" w14:textId="77777777" w:rsidR="007E1C7A" w:rsidRDefault="0019461D" w:rsidP="007E1C7A">
      <w:pPr>
        <w:rPr>
          <w:rFonts w:ascii="Arial" w:hAnsi="Arial" w:cs="Arial"/>
          <w:color w:val="000000"/>
        </w:rPr>
      </w:pPr>
      <w:r w:rsidRPr="00A62677">
        <w:rPr>
          <w:rFonts w:ascii="Arial" w:hAnsi="Arial" w:cs="Arial"/>
          <w:noProof/>
          <w:sz w:val="24"/>
          <w:szCs w:val="24"/>
        </w:rPr>
        <w:drawing>
          <wp:inline distT="0" distB="0" distL="0" distR="0" wp14:anchorId="57ACC846" wp14:editId="5DD8A86F">
            <wp:extent cx="3307080" cy="2673976"/>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2430" cy="2694473"/>
                    </a:xfrm>
                    <a:prstGeom prst="rect">
                      <a:avLst/>
                    </a:prstGeom>
                    <a:noFill/>
                  </pic:spPr>
                </pic:pic>
              </a:graphicData>
            </a:graphic>
          </wp:inline>
        </w:drawing>
      </w:r>
      <w:r w:rsidRPr="00A62677">
        <w:rPr>
          <w:rFonts w:ascii="Arial" w:hAnsi="Arial" w:cs="Arial"/>
          <w:noProof/>
          <w:sz w:val="24"/>
          <w:szCs w:val="24"/>
        </w:rPr>
        <w:drawing>
          <wp:inline distT="0" distB="0" distL="0" distR="0" wp14:anchorId="48EDF2E1" wp14:editId="048AFF2D">
            <wp:extent cx="2110740" cy="26733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10740" cy="2673350"/>
                    </a:xfrm>
                    <a:prstGeom prst="rect">
                      <a:avLst/>
                    </a:prstGeom>
                    <a:noFill/>
                  </pic:spPr>
                </pic:pic>
              </a:graphicData>
            </a:graphic>
          </wp:inline>
        </w:drawing>
      </w:r>
    </w:p>
    <w:p w14:paraId="2EA154D1" w14:textId="6B07B23A" w:rsidR="007E1C7A" w:rsidRPr="007E1C7A" w:rsidRDefault="00DC1F22" w:rsidP="007E1C7A">
      <w:pPr>
        <w:rPr>
          <w:rFonts w:ascii="Arial" w:hAnsi="Arial" w:cs="Arial"/>
          <w:sz w:val="24"/>
          <w:szCs w:val="24"/>
        </w:rPr>
      </w:pPr>
      <w:r w:rsidRPr="00DC1F22">
        <w:rPr>
          <w:rFonts w:ascii="Arial" w:hAnsi="Arial" w:cs="Arial"/>
          <w:color w:val="000000"/>
        </w:rPr>
        <w:t xml:space="preserve">It is </w:t>
      </w:r>
      <w:r>
        <w:rPr>
          <w:rFonts w:ascii="Arial" w:hAnsi="Arial" w:cs="Arial"/>
          <w:color w:val="000000"/>
        </w:rPr>
        <w:t>important as part of the British standards Regulations that we ensure construction design and method is carried out correctly and to the highest quality. Key area</w:t>
      </w:r>
      <w:r w:rsidR="004F3B71">
        <w:rPr>
          <w:rFonts w:ascii="Arial" w:hAnsi="Arial" w:cs="Arial"/>
          <w:color w:val="000000"/>
        </w:rPr>
        <w:t>s</w:t>
      </w:r>
      <w:r>
        <w:rPr>
          <w:rFonts w:ascii="Arial" w:hAnsi="Arial" w:cs="Arial"/>
          <w:color w:val="000000"/>
        </w:rPr>
        <w:t xml:space="preserve"> that we need to overcome here, which is quite common with the construction of buildings is thermal bridging. Thermal bridging can cause substantial damage long term and it is key that the design is going to avoid these possible issues. Below are key areas that we need to ensure are constructed correctly and checked before completion. </w:t>
      </w:r>
    </w:p>
    <w:p w14:paraId="48AD8560" w14:textId="48A9A164" w:rsidR="00DC1F22" w:rsidRPr="007E1C7A" w:rsidRDefault="00DC1F22" w:rsidP="00DC1F22">
      <w:pPr>
        <w:pStyle w:val="NormalWeb"/>
        <w:shd w:val="clear" w:color="auto" w:fill="FFFFFF"/>
        <w:spacing w:line="330" w:lineRule="atLeast"/>
        <w:rPr>
          <w:rFonts w:ascii="Arial" w:hAnsi="Arial" w:cs="Arial"/>
          <w:color w:val="000000"/>
        </w:rPr>
      </w:pPr>
      <w:r w:rsidRPr="006A25BC">
        <w:rPr>
          <w:rFonts w:ascii="Arial" w:hAnsi="Arial" w:cs="Arial"/>
          <w:b/>
          <w:bCs/>
          <w:color w:val="000000"/>
          <w:u w:val="single"/>
        </w:rPr>
        <w:t xml:space="preserve">Thermal Bridging </w:t>
      </w:r>
    </w:p>
    <w:p w14:paraId="43E28672" w14:textId="2C32674C" w:rsidR="00DC1F22" w:rsidRDefault="00DC1F22" w:rsidP="004D3C28">
      <w:pPr>
        <w:pStyle w:val="NormalWeb"/>
        <w:shd w:val="clear" w:color="auto" w:fill="FFFFFF"/>
        <w:spacing w:line="330" w:lineRule="atLeast"/>
        <w:rPr>
          <w:rFonts w:ascii="Arial" w:hAnsi="Arial" w:cs="Arial"/>
          <w:color w:val="000000"/>
        </w:rPr>
      </w:pPr>
      <w:r w:rsidRPr="00DA38C1">
        <w:rPr>
          <w:rFonts w:ascii="Arial" w:hAnsi="Arial" w:cs="Arial"/>
          <w:color w:val="000000"/>
        </w:rPr>
        <w:t xml:space="preserve">Thermal bridging is expected </w:t>
      </w:r>
      <w:r>
        <w:rPr>
          <w:rFonts w:ascii="Arial" w:hAnsi="Arial" w:cs="Arial"/>
          <w:color w:val="000000"/>
        </w:rPr>
        <w:t>i</w:t>
      </w:r>
      <w:r w:rsidRPr="00DA38C1">
        <w:rPr>
          <w:rFonts w:ascii="Arial" w:hAnsi="Arial" w:cs="Arial"/>
          <w:color w:val="000000"/>
        </w:rPr>
        <w:t>n the construction</w:t>
      </w:r>
      <w:r w:rsidR="004F3B71">
        <w:rPr>
          <w:rFonts w:ascii="Arial" w:hAnsi="Arial" w:cs="Arial"/>
          <w:color w:val="000000"/>
        </w:rPr>
        <w:t xml:space="preserve"> design</w:t>
      </w:r>
      <w:r w:rsidRPr="00DA38C1">
        <w:rPr>
          <w:rFonts w:ascii="Arial" w:hAnsi="Arial" w:cs="Arial"/>
          <w:color w:val="000000"/>
        </w:rPr>
        <w:t xml:space="preserve"> due to the repeated use of mortar joints, wall ties, and timber. These can be accounted for in the u-value calculation. Non</w:t>
      </w:r>
      <w:r>
        <w:rPr>
          <w:rFonts w:ascii="Arial" w:hAnsi="Arial" w:cs="Arial"/>
          <w:color w:val="000000"/>
        </w:rPr>
        <w:t>-</w:t>
      </w:r>
      <w:r w:rsidRPr="00DA38C1">
        <w:rPr>
          <w:rFonts w:ascii="Arial" w:hAnsi="Arial" w:cs="Arial"/>
          <w:color w:val="000000"/>
        </w:rPr>
        <w:t xml:space="preserve">repeating thermal bridges will be covered by SI values in SAP calculations. </w:t>
      </w:r>
    </w:p>
    <w:p w14:paraId="644CA3B2" w14:textId="77777777" w:rsidR="00DC1F22" w:rsidRDefault="00DC1F22" w:rsidP="00DC1F22">
      <w:pPr>
        <w:pStyle w:val="NormalWeb"/>
        <w:shd w:val="clear" w:color="auto" w:fill="FFFFFF"/>
        <w:spacing w:line="330" w:lineRule="atLeast"/>
        <w:rPr>
          <w:rFonts w:ascii="Arial" w:hAnsi="Arial" w:cs="Arial"/>
          <w:color w:val="000000"/>
        </w:rPr>
      </w:pPr>
      <w:r>
        <w:rPr>
          <w:rFonts w:ascii="Arial" w:hAnsi="Arial" w:cs="Arial"/>
          <w:color w:val="000000"/>
        </w:rPr>
        <w:t>Important Design Recommendations for masonry Construction:</w:t>
      </w:r>
    </w:p>
    <w:p w14:paraId="6B30CD29"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 xml:space="preserve">Lintel to be split or thermally broken </w:t>
      </w:r>
    </w:p>
    <w:p w14:paraId="4A3B9481"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Inner leaf to be constructed using light weight aggregate block</w:t>
      </w:r>
    </w:p>
    <w:p w14:paraId="6ABD0761"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Cavity closers to be PU/PIR</w:t>
      </w:r>
    </w:p>
    <w:p w14:paraId="70D1115E"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Use of insulated plasterboard on the inner leaf</w:t>
      </w:r>
    </w:p>
    <w:p w14:paraId="1F942A07"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Window frame overlap min 50mm</w:t>
      </w:r>
    </w:p>
    <w:p w14:paraId="121D1128"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 xml:space="preserve">Eaves depth to be increased. </w:t>
      </w:r>
    </w:p>
    <w:p w14:paraId="0027F15E" w14:textId="77777777" w:rsidR="00DC1F22" w:rsidRDefault="00DC1F22" w:rsidP="00DC1F22">
      <w:pPr>
        <w:pStyle w:val="NormalWeb"/>
        <w:shd w:val="clear" w:color="auto" w:fill="FFFFFF"/>
        <w:spacing w:line="330" w:lineRule="atLeast"/>
        <w:rPr>
          <w:rFonts w:ascii="Arial" w:hAnsi="Arial" w:cs="Arial"/>
          <w:color w:val="000000"/>
        </w:rPr>
      </w:pPr>
      <w:r>
        <w:rPr>
          <w:rFonts w:ascii="Arial" w:hAnsi="Arial" w:cs="Arial"/>
          <w:color w:val="000000"/>
        </w:rPr>
        <w:t>Important design features to avoid:</w:t>
      </w:r>
    </w:p>
    <w:p w14:paraId="176361B7"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Omitting rafter insulation at eaves</w:t>
      </w:r>
    </w:p>
    <w:p w14:paraId="5AA876A8"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No insulation between truss and wall</w:t>
      </w:r>
    </w:p>
    <w:p w14:paraId="0BDCF6B0"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No soffit insulation </w:t>
      </w:r>
    </w:p>
    <w:p w14:paraId="36F079F5"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Not continuing party wall insulation into the loft area</w:t>
      </w:r>
    </w:p>
    <w:p w14:paraId="42837270"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Using a split lintel with a perforated steel lintel </w:t>
      </w:r>
    </w:p>
    <w:p w14:paraId="47CA02A3"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Non-use of a cavity closer </w:t>
      </w:r>
    </w:p>
    <w:p w14:paraId="2BD3F9CA"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No insulation below DPC</w:t>
      </w:r>
    </w:p>
    <w:p w14:paraId="7E22744D"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Not extending the insulation into the floor perimeter </w:t>
      </w:r>
    </w:p>
    <w:p w14:paraId="43DD3124" w14:textId="77777777" w:rsidR="007E1C7A" w:rsidRDefault="00DC1F22" w:rsidP="00B87677">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No window frame over-lap with the cavity. </w:t>
      </w:r>
    </w:p>
    <w:p w14:paraId="3593C180" w14:textId="292D247A" w:rsidR="00B87677" w:rsidRPr="000E763F" w:rsidRDefault="00B87677" w:rsidP="007E1C7A">
      <w:pPr>
        <w:pStyle w:val="NormalWeb"/>
        <w:shd w:val="clear" w:color="auto" w:fill="FFFFFF"/>
        <w:spacing w:line="330" w:lineRule="atLeast"/>
        <w:rPr>
          <w:rFonts w:ascii="Arial" w:hAnsi="Arial" w:cs="Arial"/>
          <w:color w:val="000000"/>
        </w:rPr>
      </w:pPr>
      <w:r w:rsidRPr="000E763F">
        <w:rPr>
          <w:rFonts w:ascii="Arial" w:hAnsi="Arial" w:cs="Arial"/>
          <w:color w:val="000000"/>
        </w:rPr>
        <w:t xml:space="preserve">The above will need to be completed in order to comply with Part L of the Building Regulations. </w:t>
      </w:r>
    </w:p>
    <w:p w14:paraId="4D519EB7" w14:textId="54711417" w:rsidR="00BA70F0" w:rsidRPr="001A673F" w:rsidRDefault="00BA70F0">
      <w:pPr>
        <w:rPr>
          <w:rFonts w:ascii="Arial" w:hAnsi="Arial" w:cs="Arial"/>
          <w:b/>
          <w:bCs/>
          <w:sz w:val="24"/>
          <w:szCs w:val="24"/>
          <w:u w:val="single"/>
        </w:rPr>
      </w:pPr>
      <w:r w:rsidRPr="001A673F">
        <w:rPr>
          <w:rFonts w:ascii="Arial" w:hAnsi="Arial" w:cs="Arial"/>
          <w:b/>
          <w:bCs/>
          <w:sz w:val="24"/>
          <w:szCs w:val="24"/>
          <w:u w:val="single"/>
        </w:rPr>
        <w:t xml:space="preserve">Construction Details </w:t>
      </w:r>
      <w:r w:rsidR="007F393D">
        <w:rPr>
          <w:rFonts w:ascii="Arial" w:hAnsi="Arial" w:cs="Arial"/>
          <w:b/>
          <w:bCs/>
          <w:sz w:val="24"/>
          <w:szCs w:val="24"/>
          <w:u w:val="single"/>
        </w:rPr>
        <w:t xml:space="preserve">and Regulations </w:t>
      </w:r>
    </w:p>
    <w:p w14:paraId="2D6EC2C5" w14:textId="3669370E" w:rsidR="00B20235" w:rsidRPr="001A673F" w:rsidRDefault="00FF078B" w:rsidP="00B20235">
      <w:pPr>
        <w:pStyle w:val="ListParagraph"/>
        <w:numPr>
          <w:ilvl w:val="0"/>
          <w:numId w:val="1"/>
        </w:numPr>
        <w:rPr>
          <w:rFonts w:ascii="Arial" w:hAnsi="Arial" w:cs="Arial"/>
          <w:b/>
          <w:bCs/>
          <w:sz w:val="24"/>
          <w:szCs w:val="24"/>
          <w:u w:val="single"/>
        </w:rPr>
      </w:pPr>
      <w:bookmarkStart w:id="0" w:name="_Ref38557203"/>
      <w:bookmarkStart w:id="1" w:name="_Hlk38557668"/>
      <w:r w:rsidRPr="001A673F">
        <w:rPr>
          <w:rFonts w:ascii="Arial" w:hAnsi="Arial" w:cs="Arial"/>
          <w:b/>
          <w:bCs/>
          <w:sz w:val="24"/>
          <w:szCs w:val="24"/>
          <w:u w:val="single"/>
        </w:rPr>
        <w:t>Ground Floor Construction, detailin</w:t>
      </w:r>
      <w:r w:rsidR="00C708ED" w:rsidRPr="001A673F">
        <w:rPr>
          <w:rFonts w:ascii="Arial" w:hAnsi="Arial" w:cs="Arial"/>
          <w:b/>
          <w:bCs/>
          <w:sz w:val="24"/>
          <w:szCs w:val="24"/>
          <w:u w:val="single"/>
        </w:rPr>
        <w:t>g,</w:t>
      </w:r>
      <w:r w:rsidRPr="001A673F">
        <w:rPr>
          <w:rFonts w:ascii="Arial" w:hAnsi="Arial" w:cs="Arial"/>
          <w:b/>
          <w:bCs/>
          <w:sz w:val="24"/>
          <w:szCs w:val="24"/>
          <w:u w:val="single"/>
        </w:rPr>
        <w:t xml:space="preserve"> junctions with External Walls</w:t>
      </w:r>
      <w:r w:rsidR="007B44C0" w:rsidRPr="001A673F">
        <w:rPr>
          <w:rFonts w:ascii="Arial" w:hAnsi="Arial" w:cs="Arial"/>
          <w:b/>
          <w:bCs/>
          <w:sz w:val="24"/>
          <w:szCs w:val="24"/>
          <w:u w:val="single"/>
        </w:rPr>
        <w:t xml:space="preserve"> and Building Regulations.</w:t>
      </w:r>
      <w:bookmarkEnd w:id="0"/>
      <w:r w:rsidR="007B44C0" w:rsidRPr="001A673F">
        <w:rPr>
          <w:rFonts w:ascii="Arial" w:hAnsi="Arial" w:cs="Arial"/>
          <w:b/>
          <w:bCs/>
          <w:sz w:val="24"/>
          <w:szCs w:val="24"/>
          <w:u w:val="single"/>
        </w:rPr>
        <w:t xml:space="preserve"> </w:t>
      </w:r>
    </w:p>
    <w:bookmarkEnd w:id="1"/>
    <w:p w14:paraId="5EA01C78" w14:textId="5CA075A3" w:rsidR="001A7E4B" w:rsidRPr="001A673F" w:rsidRDefault="00E709E5" w:rsidP="00E709E5">
      <w:pPr>
        <w:rPr>
          <w:rFonts w:ascii="Arial" w:hAnsi="Arial" w:cs="Arial"/>
          <w:sz w:val="24"/>
          <w:szCs w:val="24"/>
        </w:rPr>
      </w:pPr>
      <w:r w:rsidRPr="001A673F">
        <w:rPr>
          <w:rFonts w:ascii="Arial" w:hAnsi="Arial" w:cs="Arial"/>
          <w:sz w:val="24"/>
          <w:szCs w:val="24"/>
        </w:rPr>
        <w:t>The building regulations that need to be adhered too when building a suspended timber frame house with a block and block partial filled cavity</w:t>
      </w:r>
      <w:r w:rsidR="0028746F" w:rsidRPr="001A673F">
        <w:rPr>
          <w:rFonts w:ascii="Arial" w:hAnsi="Arial" w:cs="Arial"/>
          <w:sz w:val="24"/>
          <w:szCs w:val="24"/>
        </w:rPr>
        <w:t xml:space="preserve">. </w:t>
      </w:r>
    </w:p>
    <w:p w14:paraId="3666D8C4" w14:textId="54F55D7B" w:rsidR="0028746F" w:rsidRPr="00DB7BC8" w:rsidRDefault="00DB7BC8" w:rsidP="00E709E5">
      <w:pPr>
        <w:rPr>
          <w:rFonts w:ascii="Arial" w:hAnsi="Arial" w:cs="Arial"/>
          <w:b/>
          <w:bCs/>
          <w:sz w:val="24"/>
          <w:szCs w:val="24"/>
          <w:u w:val="single"/>
        </w:rPr>
      </w:pPr>
      <w:r w:rsidRPr="00DB7BC8">
        <w:rPr>
          <w:rFonts w:ascii="Arial" w:hAnsi="Arial" w:cs="Arial"/>
          <w:b/>
          <w:bCs/>
          <w:sz w:val="24"/>
          <w:szCs w:val="24"/>
          <w:u w:val="single"/>
        </w:rPr>
        <w:t xml:space="preserve">Construction Method </w:t>
      </w:r>
      <w:r w:rsidR="0028746F" w:rsidRPr="00DB7BC8">
        <w:rPr>
          <w:rFonts w:ascii="Arial" w:hAnsi="Arial" w:cs="Arial"/>
          <w:b/>
          <w:bCs/>
          <w:sz w:val="24"/>
          <w:szCs w:val="24"/>
          <w:u w:val="single"/>
        </w:rPr>
        <w:t xml:space="preserve"> </w:t>
      </w:r>
    </w:p>
    <w:p w14:paraId="0B0A17BF" w14:textId="31FC057F" w:rsidR="001A7E4B" w:rsidRPr="001A673F" w:rsidRDefault="001A7E4B" w:rsidP="00E709E5">
      <w:pPr>
        <w:rPr>
          <w:rFonts w:ascii="Arial" w:hAnsi="Arial" w:cs="Arial"/>
          <w:sz w:val="24"/>
          <w:szCs w:val="24"/>
        </w:rPr>
      </w:pPr>
      <w:r w:rsidRPr="001A673F">
        <w:rPr>
          <w:rFonts w:ascii="Arial" w:hAnsi="Arial" w:cs="Arial"/>
          <w:noProof/>
          <w:sz w:val="24"/>
          <w:szCs w:val="24"/>
        </w:rPr>
        <w:drawing>
          <wp:inline distT="0" distB="0" distL="0" distR="0" wp14:anchorId="30D79EDE" wp14:editId="7DCF7D66">
            <wp:extent cx="4994121" cy="2322302"/>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5125" cy="2327419"/>
                    </a:xfrm>
                    <a:prstGeom prst="rect">
                      <a:avLst/>
                    </a:prstGeom>
                    <a:noFill/>
                  </pic:spPr>
                </pic:pic>
              </a:graphicData>
            </a:graphic>
          </wp:inline>
        </w:drawing>
      </w:r>
    </w:p>
    <w:p w14:paraId="63CAB75E" w14:textId="2A9A10B9" w:rsidR="001A7E4B" w:rsidRPr="00796D7C" w:rsidRDefault="001A7E4B" w:rsidP="001A7E4B">
      <w:pPr>
        <w:pStyle w:val="Caption"/>
        <w:rPr>
          <w:rFonts w:ascii="Arial" w:hAnsi="Arial" w:cs="Arial"/>
        </w:rPr>
      </w:pPr>
      <w:bookmarkStart w:id="2" w:name="_Toc38285928"/>
      <w:bookmarkStart w:id="3" w:name="_Toc38557155"/>
      <w:bookmarkStart w:id="4" w:name="_Toc38559643"/>
      <w:bookmarkStart w:id="5" w:name="_Toc38559704"/>
      <w:r w:rsidRPr="00796D7C">
        <w:rPr>
          <w:rFonts w:ascii="Arial" w:hAnsi="Arial" w:cs="Arial"/>
        </w:rPr>
        <w:t xml:space="preserve">Figure </w:t>
      </w:r>
      <w:r w:rsidR="00CD4C0D">
        <w:rPr>
          <w:rFonts w:ascii="Arial" w:hAnsi="Arial" w:cs="Arial"/>
        </w:rPr>
        <w:fldChar w:fldCharType="begin"/>
      </w:r>
      <w:r w:rsidR="00CD4C0D">
        <w:rPr>
          <w:rFonts w:ascii="Arial" w:hAnsi="Arial" w:cs="Arial"/>
        </w:rPr>
        <w:instrText xml:space="preserve"> SEQ Figure \* ARABIC </w:instrText>
      </w:r>
      <w:r w:rsidR="00CD4C0D">
        <w:rPr>
          <w:rFonts w:ascii="Arial" w:hAnsi="Arial" w:cs="Arial"/>
        </w:rPr>
        <w:fldChar w:fldCharType="separate"/>
      </w:r>
      <w:r w:rsidR="00CD4C0D">
        <w:rPr>
          <w:rFonts w:ascii="Arial" w:hAnsi="Arial" w:cs="Arial"/>
          <w:noProof/>
        </w:rPr>
        <w:t>1</w:t>
      </w:r>
      <w:r w:rsidR="00CD4C0D">
        <w:rPr>
          <w:rFonts w:ascii="Arial" w:hAnsi="Arial" w:cs="Arial"/>
        </w:rPr>
        <w:fldChar w:fldCharType="end"/>
      </w:r>
      <w:r w:rsidR="000C0881">
        <w:rPr>
          <w:rFonts w:ascii="Arial" w:hAnsi="Arial" w:cs="Arial"/>
        </w:rPr>
        <w:t xml:space="preserve"> Suspended Timber Floor, </w:t>
      </w:r>
      <w:r w:rsidRPr="00796D7C">
        <w:rPr>
          <w:rFonts w:ascii="Arial" w:hAnsi="Arial" w:cs="Arial"/>
        </w:rPr>
        <w:t>(Davies, 2020</w:t>
      </w:r>
      <w:bookmarkEnd w:id="2"/>
      <w:bookmarkEnd w:id="3"/>
      <w:r w:rsidR="000C0881">
        <w:rPr>
          <w:rFonts w:ascii="Arial" w:hAnsi="Arial" w:cs="Arial"/>
        </w:rPr>
        <w:t>)</w:t>
      </w:r>
      <w:bookmarkEnd w:id="4"/>
      <w:bookmarkEnd w:id="5"/>
    </w:p>
    <w:p w14:paraId="03EA1DDA" w14:textId="1D3DB80E" w:rsidR="001A7E4B" w:rsidRPr="001A673F" w:rsidRDefault="001A7E4B" w:rsidP="00E709E5">
      <w:pPr>
        <w:rPr>
          <w:rFonts w:ascii="Arial" w:hAnsi="Arial" w:cs="Arial"/>
          <w:sz w:val="24"/>
          <w:szCs w:val="24"/>
        </w:rPr>
      </w:pPr>
      <w:r w:rsidRPr="001A673F">
        <w:rPr>
          <w:rFonts w:ascii="Arial" w:hAnsi="Arial" w:cs="Arial"/>
          <w:noProof/>
          <w:sz w:val="24"/>
          <w:szCs w:val="24"/>
        </w:rPr>
        <w:drawing>
          <wp:inline distT="0" distB="0" distL="0" distR="0" wp14:anchorId="68A7515B" wp14:editId="1C7839C3">
            <wp:extent cx="5159541" cy="3458220"/>
            <wp:effectExtent l="0" t="0" r="3175"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84821" cy="3475164"/>
                    </a:xfrm>
                    <a:prstGeom prst="rect">
                      <a:avLst/>
                    </a:prstGeom>
                    <a:noFill/>
                  </pic:spPr>
                </pic:pic>
              </a:graphicData>
            </a:graphic>
          </wp:inline>
        </w:drawing>
      </w:r>
    </w:p>
    <w:p w14:paraId="0B0EEE8C" w14:textId="0B62154B" w:rsidR="00796D7C" w:rsidRPr="00796D7C" w:rsidRDefault="001A7E4B" w:rsidP="00796D7C">
      <w:pPr>
        <w:pStyle w:val="Caption"/>
        <w:rPr>
          <w:rFonts w:ascii="Arial" w:hAnsi="Arial" w:cs="Arial"/>
        </w:rPr>
      </w:pPr>
      <w:bookmarkStart w:id="6" w:name="_Toc38557156"/>
      <w:bookmarkStart w:id="7" w:name="_Toc38559644"/>
      <w:bookmarkStart w:id="8" w:name="_Toc38559705"/>
      <w:r w:rsidRPr="00796D7C">
        <w:rPr>
          <w:rFonts w:ascii="Arial" w:hAnsi="Arial" w:cs="Arial"/>
        </w:rPr>
        <w:t xml:space="preserve">Figure </w:t>
      </w:r>
      <w:r w:rsidR="00CD4C0D">
        <w:rPr>
          <w:rFonts w:ascii="Arial" w:hAnsi="Arial" w:cs="Arial"/>
        </w:rPr>
        <w:fldChar w:fldCharType="begin"/>
      </w:r>
      <w:r w:rsidR="00CD4C0D">
        <w:rPr>
          <w:rFonts w:ascii="Arial" w:hAnsi="Arial" w:cs="Arial"/>
        </w:rPr>
        <w:instrText xml:space="preserve"> SEQ Figure \* ARABIC </w:instrText>
      </w:r>
      <w:r w:rsidR="00CD4C0D">
        <w:rPr>
          <w:rFonts w:ascii="Arial" w:hAnsi="Arial" w:cs="Arial"/>
        </w:rPr>
        <w:fldChar w:fldCharType="separate"/>
      </w:r>
      <w:r w:rsidR="00CD4C0D">
        <w:rPr>
          <w:rFonts w:ascii="Arial" w:hAnsi="Arial" w:cs="Arial"/>
          <w:noProof/>
        </w:rPr>
        <w:t>2</w:t>
      </w:r>
      <w:r w:rsidR="00CD4C0D">
        <w:rPr>
          <w:rFonts w:ascii="Arial" w:hAnsi="Arial" w:cs="Arial"/>
        </w:rPr>
        <w:fldChar w:fldCharType="end"/>
      </w:r>
      <w:r w:rsidR="000C0881">
        <w:rPr>
          <w:rFonts w:ascii="Arial" w:hAnsi="Arial" w:cs="Arial"/>
        </w:rPr>
        <w:t xml:space="preserve"> Suspended Timber Floor</w:t>
      </w:r>
      <w:r w:rsidRPr="00796D7C">
        <w:rPr>
          <w:rFonts w:ascii="Arial" w:hAnsi="Arial" w:cs="Arial"/>
        </w:rPr>
        <w:t xml:space="preserve"> (Davies, 2020)</w:t>
      </w:r>
      <w:bookmarkEnd w:id="6"/>
      <w:bookmarkEnd w:id="7"/>
      <w:bookmarkEnd w:id="8"/>
    </w:p>
    <w:p w14:paraId="5F59557E" w14:textId="415DD667" w:rsidR="0032263D" w:rsidRPr="003826FB" w:rsidRDefault="0028746F" w:rsidP="0032263D">
      <w:pPr>
        <w:pStyle w:val="Caption"/>
        <w:tabs>
          <w:tab w:val="left" w:pos="2954"/>
        </w:tabs>
        <w:rPr>
          <w:rFonts w:ascii="Arial" w:hAnsi="Arial" w:cs="Arial"/>
          <w:b/>
          <w:bCs/>
          <w:i w:val="0"/>
          <w:iCs w:val="0"/>
          <w:color w:val="auto"/>
          <w:sz w:val="24"/>
          <w:szCs w:val="24"/>
          <w:u w:val="single"/>
        </w:rPr>
      </w:pPr>
      <w:r w:rsidRPr="00C63B1C">
        <w:rPr>
          <w:rFonts w:ascii="Arial" w:hAnsi="Arial" w:cs="Arial"/>
          <w:b/>
          <w:bCs/>
          <w:sz w:val="24"/>
          <w:szCs w:val="24"/>
          <w:u w:val="single"/>
        </w:rPr>
        <w:t xml:space="preserve"> </w:t>
      </w:r>
      <w:r w:rsidRPr="003826FB">
        <w:rPr>
          <w:rFonts w:ascii="Arial" w:hAnsi="Arial" w:cs="Arial"/>
          <w:b/>
          <w:bCs/>
          <w:i w:val="0"/>
          <w:iCs w:val="0"/>
          <w:color w:val="auto"/>
          <w:sz w:val="24"/>
          <w:szCs w:val="24"/>
          <w:u w:val="single"/>
        </w:rPr>
        <w:t>Building Regulations.</w:t>
      </w:r>
      <w:r w:rsidR="0032263D" w:rsidRPr="003826FB">
        <w:rPr>
          <w:rFonts w:ascii="Arial" w:hAnsi="Arial" w:cs="Arial"/>
          <w:b/>
          <w:bCs/>
          <w:i w:val="0"/>
          <w:iCs w:val="0"/>
          <w:color w:val="auto"/>
          <w:sz w:val="24"/>
          <w:szCs w:val="24"/>
          <w:u w:val="single"/>
        </w:rPr>
        <w:t xml:space="preserve"> Suspended Timber floors Part C3 </w:t>
      </w:r>
    </w:p>
    <w:p w14:paraId="58697D07" w14:textId="00AF7C4A" w:rsidR="00426C48" w:rsidRPr="001A673F" w:rsidRDefault="00426C48" w:rsidP="00426C48">
      <w:pPr>
        <w:rPr>
          <w:rFonts w:ascii="Arial" w:hAnsi="Arial" w:cs="Arial"/>
          <w:sz w:val="24"/>
          <w:szCs w:val="24"/>
          <w:u w:val="single"/>
        </w:rPr>
      </w:pPr>
      <w:r w:rsidRPr="001A673F">
        <w:rPr>
          <w:rFonts w:ascii="Arial" w:hAnsi="Arial" w:cs="Arial"/>
          <w:sz w:val="24"/>
          <w:szCs w:val="24"/>
          <w:u w:val="single"/>
        </w:rPr>
        <w:t xml:space="preserve">Structural work of timber: </w:t>
      </w:r>
      <w:r w:rsidR="007912E5" w:rsidRPr="001A673F">
        <w:rPr>
          <w:rFonts w:ascii="Arial" w:hAnsi="Arial" w:cs="Arial"/>
          <w:sz w:val="24"/>
          <w:szCs w:val="24"/>
        </w:rPr>
        <w:drawing>
          <wp:anchor distT="0" distB="0" distL="114300" distR="114300" simplePos="0" relativeHeight="251658240" behindDoc="1" locked="0" layoutInCell="1" allowOverlap="1" wp14:anchorId="56FF74D6" wp14:editId="5BAF9A6A">
            <wp:simplePos x="0" y="0"/>
            <wp:positionH relativeFrom="column">
              <wp:posOffset>1828551</wp:posOffset>
            </wp:positionH>
            <wp:positionV relativeFrom="paragraph">
              <wp:posOffset>48895</wp:posOffset>
            </wp:positionV>
            <wp:extent cx="4693920" cy="3590290"/>
            <wp:effectExtent l="0" t="0" r="0" b="0"/>
            <wp:wrapTight wrapText="bothSides">
              <wp:wrapPolygon edited="0">
                <wp:start x="0" y="0"/>
                <wp:lineTo x="0" y="21432"/>
                <wp:lineTo x="21477" y="21432"/>
                <wp:lineTo x="2147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9543" t="31675" r="22757" b="4273"/>
                    <a:stretch/>
                  </pic:blipFill>
                  <pic:spPr bwMode="auto">
                    <a:xfrm>
                      <a:off x="0" y="0"/>
                      <a:ext cx="4693920" cy="3590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9" w:name="_Hlk38369097"/>
      <w:r w:rsidRPr="001A673F">
        <w:rPr>
          <w:rFonts w:ascii="Arial" w:hAnsi="Arial" w:cs="Arial"/>
          <w:sz w:val="24"/>
          <w:szCs w:val="24"/>
        </w:rPr>
        <w:t>BS 5268-2:2002 Structural use of timber. Code of practice for permissible stress design, materials, and workmanship</w:t>
      </w:r>
      <w:bookmarkEnd w:id="9"/>
      <w:r w:rsidRPr="001A673F">
        <w:rPr>
          <w:rFonts w:ascii="Arial" w:hAnsi="Arial" w:cs="Arial"/>
          <w:sz w:val="24"/>
          <w:szCs w:val="24"/>
        </w:rPr>
        <w:t xml:space="preserve">. </w:t>
      </w:r>
      <w:r w:rsidR="002F2BDB" w:rsidRPr="002F2BDB">
        <w:rPr>
          <w:rFonts w:ascii="Arial" w:hAnsi="Arial" w:cs="Arial"/>
          <w:sz w:val="24"/>
          <w:szCs w:val="24"/>
        </w:rPr>
        <w:t>(</w:t>
      </w:r>
      <w:r w:rsidR="002F2BDB">
        <w:rPr>
          <w:rFonts w:ascii="Arial" w:hAnsi="Arial" w:cs="Arial"/>
          <w:sz w:val="24"/>
          <w:szCs w:val="24"/>
        </w:rPr>
        <w:t>BSI,</w:t>
      </w:r>
      <w:r w:rsidR="002F2BDB" w:rsidRPr="002F2BDB">
        <w:rPr>
          <w:rFonts w:ascii="Arial" w:hAnsi="Arial" w:cs="Arial"/>
          <w:sz w:val="24"/>
          <w:szCs w:val="24"/>
        </w:rPr>
        <w:t>2020)</w:t>
      </w:r>
    </w:p>
    <w:p w14:paraId="5AECFFB9" w14:textId="4B489FFE" w:rsidR="00796D7C" w:rsidRPr="00796D7C" w:rsidRDefault="00796D7C" w:rsidP="00426C48">
      <w:pPr>
        <w:rPr>
          <w:rFonts w:ascii="Arial" w:hAnsi="Arial" w:cs="Arial"/>
          <w:sz w:val="24"/>
          <w:szCs w:val="24"/>
          <w:u w:val="single"/>
        </w:rPr>
      </w:pPr>
      <w:r w:rsidRPr="00796D7C">
        <w:rPr>
          <w:rFonts w:ascii="Arial" w:hAnsi="Arial" w:cs="Arial"/>
          <w:sz w:val="24"/>
          <w:szCs w:val="24"/>
          <w:u w:val="single"/>
        </w:rPr>
        <w:t>Timber F</w:t>
      </w:r>
      <w:r w:rsidR="0032263D">
        <w:rPr>
          <w:rFonts w:ascii="Arial" w:hAnsi="Arial" w:cs="Arial"/>
          <w:sz w:val="24"/>
          <w:szCs w:val="24"/>
          <w:u w:val="single"/>
        </w:rPr>
        <w:t>l</w:t>
      </w:r>
      <w:r w:rsidRPr="00796D7C">
        <w:rPr>
          <w:rFonts w:ascii="Arial" w:hAnsi="Arial" w:cs="Arial"/>
          <w:sz w:val="24"/>
          <w:szCs w:val="24"/>
          <w:u w:val="single"/>
        </w:rPr>
        <w:t>oors:</w:t>
      </w:r>
    </w:p>
    <w:p w14:paraId="73897284" w14:textId="5D8EBDEF" w:rsidR="00796D7C" w:rsidRDefault="00426C48" w:rsidP="00426C48">
      <w:pPr>
        <w:rPr>
          <w:rFonts w:ascii="Arial" w:hAnsi="Arial" w:cs="Arial"/>
          <w:sz w:val="24"/>
          <w:szCs w:val="24"/>
        </w:rPr>
      </w:pPr>
      <w:r w:rsidRPr="001A673F">
        <w:rPr>
          <w:rFonts w:ascii="Arial" w:hAnsi="Arial" w:cs="Arial"/>
          <w:sz w:val="24"/>
          <w:szCs w:val="24"/>
        </w:rPr>
        <w:t>BS 8103-3:1996 Structural design of low-rise buildings. Code of practice for timber floors and roofs for housing</w:t>
      </w:r>
      <w:r w:rsidR="002F2BDB">
        <w:rPr>
          <w:rFonts w:ascii="Arial" w:hAnsi="Arial" w:cs="Arial"/>
          <w:sz w:val="24"/>
          <w:szCs w:val="24"/>
        </w:rPr>
        <w:t xml:space="preserve"> </w:t>
      </w:r>
      <w:r w:rsidR="002F2BDB" w:rsidRPr="002F2BDB">
        <w:rPr>
          <w:rFonts w:ascii="Arial" w:hAnsi="Arial" w:cs="Arial"/>
          <w:sz w:val="24"/>
          <w:szCs w:val="24"/>
        </w:rPr>
        <w:t>(</w:t>
      </w:r>
      <w:r w:rsidR="002F2BDB">
        <w:rPr>
          <w:rFonts w:ascii="Arial" w:hAnsi="Arial" w:cs="Arial"/>
          <w:sz w:val="24"/>
          <w:szCs w:val="24"/>
        </w:rPr>
        <w:t>BSI,</w:t>
      </w:r>
      <w:r w:rsidR="002F2BDB" w:rsidRPr="002F2BDB">
        <w:rPr>
          <w:rFonts w:ascii="Arial" w:hAnsi="Arial" w:cs="Arial"/>
          <w:sz w:val="24"/>
          <w:szCs w:val="24"/>
        </w:rPr>
        <w:t>2020)</w:t>
      </w:r>
    </w:p>
    <w:p w14:paraId="2E081C1D" w14:textId="17919EC6" w:rsidR="00426C48" w:rsidRPr="00796D7C" w:rsidRDefault="00426C48" w:rsidP="00426C48">
      <w:pPr>
        <w:rPr>
          <w:rFonts w:ascii="Arial" w:hAnsi="Arial" w:cs="Arial"/>
          <w:sz w:val="24"/>
          <w:szCs w:val="24"/>
        </w:rPr>
      </w:pPr>
      <w:r w:rsidRPr="001A673F">
        <w:rPr>
          <w:rFonts w:ascii="Arial" w:hAnsi="Arial" w:cs="Arial"/>
          <w:sz w:val="24"/>
          <w:szCs w:val="24"/>
          <w:u w:val="single"/>
        </w:rPr>
        <w:t>Foundations:</w:t>
      </w:r>
    </w:p>
    <w:p w14:paraId="0F567FFE" w14:textId="02A3F227" w:rsidR="00426C48" w:rsidRPr="001A673F" w:rsidRDefault="00254822" w:rsidP="00426C48">
      <w:pPr>
        <w:rPr>
          <w:rFonts w:ascii="Arial" w:hAnsi="Arial" w:cs="Arial"/>
          <w:sz w:val="24"/>
          <w:szCs w:val="24"/>
        </w:rPr>
      </w:pPr>
      <w:r w:rsidRPr="001A673F">
        <w:rPr>
          <w:rFonts w:ascii="Arial" w:hAnsi="Arial" w:cs="Arial"/>
          <w:noProof/>
          <w:sz w:val="24"/>
          <w:szCs w:val="24"/>
        </w:rPr>
        <mc:AlternateContent>
          <mc:Choice Requires="wps">
            <w:drawing>
              <wp:anchor distT="0" distB="0" distL="114300" distR="114300" simplePos="0" relativeHeight="251669504" behindDoc="1" locked="0" layoutInCell="1" allowOverlap="1" wp14:anchorId="5D2F100E" wp14:editId="323459A9">
                <wp:simplePos x="0" y="0"/>
                <wp:positionH relativeFrom="column">
                  <wp:posOffset>2218055</wp:posOffset>
                </wp:positionH>
                <wp:positionV relativeFrom="paragraph">
                  <wp:posOffset>539115</wp:posOffset>
                </wp:positionV>
                <wp:extent cx="4112895" cy="309880"/>
                <wp:effectExtent l="0" t="0" r="1905" b="0"/>
                <wp:wrapTight wrapText="bothSides">
                  <wp:wrapPolygon edited="0">
                    <wp:start x="0" y="0"/>
                    <wp:lineTo x="0" y="19918"/>
                    <wp:lineTo x="21510" y="19918"/>
                    <wp:lineTo x="21510"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4112895" cy="309880"/>
                        </a:xfrm>
                        <a:prstGeom prst="rect">
                          <a:avLst/>
                        </a:prstGeom>
                        <a:solidFill>
                          <a:prstClr val="white"/>
                        </a:solidFill>
                        <a:ln>
                          <a:noFill/>
                        </a:ln>
                      </wps:spPr>
                      <wps:txbx>
                        <w:txbxContent>
                          <w:p w14:paraId="6197DCEB" w14:textId="0C58B28D" w:rsidR="000E763F" w:rsidRPr="00536CF3" w:rsidRDefault="000E763F" w:rsidP="00714C5E">
                            <w:pPr>
                              <w:pStyle w:val="Caption"/>
                              <w:rPr>
                                <w:noProof/>
                              </w:rPr>
                            </w:pPr>
                            <w:r>
                              <w:t xml:space="preserve">Table </w:t>
                            </w:r>
                            <w:r>
                              <w:fldChar w:fldCharType="begin"/>
                            </w:r>
                            <w:r>
                              <w:instrText xml:space="preserve"> SEQ Table \* ARABIC </w:instrText>
                            </w:r>
                            <w:r>
                              <w:fldChar w:fldCharType="separate"/>
                            </w:r>
                            <w:r>
                              <w:rPr>
                                <w:noProof/>
                              </w:rPr>
                              <w:t>1</w:t>
                            </w:r>
                            <w:r>
                              <w:fldChar w:fldCharType="end"/>
                            </w:r>
                            <w:r w:rsidRPr="00714C5E">
                              <w:t xml:space="preserve"> </w:t>
                            </w:r>
                            <w:r>
                              <w:t xml:space="preserve">Size and proportion of residential Buildings not more than three storeys, BSI, 2020. </w:t>
                            </w:r>
                          </w:p>
                          <w:p w14:paraId="16F239A1" w14:textId="1A031617" w:rsidR="000E763F" w:rsidRPr="001D0932" w:rsidRDefault="000E763F" w:rsidP="00714C5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F100E" id="Text Box 28" o:spid="_x0000_s1027" type="#_x0000_t202" style="position:absolute;margin-left:174.65pt;margin-top:42.45pt;width:323.85pt;height:24.4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" stroked="f">
                <v:textbox inset="0,0,0,0">
                  <w:txbxContent>
                    <w:p w14:paraId="6197DCEB" w14:textId="0C58B28D" w:rsidR="000E763F" w:rsidRPr="00536CF3" w:rsidRDefault="000E763F" w:rsidP="00714C5E">
                      <w:pPr>
                        <w:pStyle w:val="Caption"/>
                        <w:rPr>
                          <w:noProof/>
                        </w:rPr>
                      </w:pPr>
                      <w:r>
                        <w:t xml:space="preserve">Table </w:t>
                      </w:r>
                      <w:r>
                        <w:fldChar w:fldCharType="begin"/>
                      </w:r>
                      <w:r>
                        <w:instrText xml:space="preserve"> SEQ Table \* ARABIC </w:instrText>
                      </w:r>
                      <w:r>
                        <w:fldChar w:fldCharType="separate"/>
                      </w:r>
                      <w:r>
                        <w:rPr>
                          <w:noProof/>
                        </w:rPr>
                        <w:t>1</w:t>
                      </w:r>
                      <w:r>
                        <w:fldChar w:fldCharType="end"/>
                      </w:r>
                      <w:r w:rsidRPr="00714C5E">
                        <w:t xml:space="preserve"> </w:t>
                      </w:r>
                      <w:r>
                        <w:t xml:space="preserve">Size and proportion of residential Buildings not more than three storeys, BSI, 2020. </w:t>
                      </w:r>
                    </w:p>
                    <w:p w14:paraId="16F239A1" w14:textId="1A031617" w:rsidR="000E763F" w:rsidRPr="001D0932" w:rsidRDefault="000E763F" w:rsidP="00714C5E">
                      <w:pPr>
                        <w:pStyle w:val="Caption"/>
                        <w:rPr>
                          <w:noProof/>
                        </w:rPr>
                      </w:pPr>
                    </w:p>
                  </w:txbxContent>
                </v:textbox>
                <w10:wrap type="tight"/>
              </v:shape>
            </w:pict>
          </mc:Fallback>
        </mc:AlternateContent>
      </w:r>
      <w:r w:rsidR="00426C48" w:rsidRPr="001A673F">
        <w:rPr>
          <w:rFonts w:ascii="Arial" w:hAnsi="Arial" w:cs="Arial"/>
          <w:sz w:val="24"/>
          <w:szCs w:val="24"/>
        </w:rPr>
        <w:t xml:space="preserve">BS 8002:1994 Code of practice for earth retaining </w:t>
      </w:r>
      <w:proofErr w:type="gramStart"/>
      <w:r w:rsidR="00426C48" w:rsidRPr="001A673F">
        <w:rPr>
          <w:rFonts w:ascii="Arial" w:hAnsi="Arial" w:cs="Arial"/>
          <w:sz w:val="24"/>
          <w:szCs w:val="24"/>
        </w:rPr>
        <w:t>structures.</w:t>
      </w:r>
      <w:r w:rsidR="002F2BDB" w:rsidRPr="002F2BDB">
        <w:rPr>
          <w:rFonts w:ascii="Arial" w:hAnsi="Arial" w:cs="Arial"/>
          <w:sz w:val="24"/>
          <w:szCs w:val="24"/>
        </w:rPr>
        <w:t>(</w:t>
      </w:r>
      <w:proofErr w:type="gramEnd"/>
      <w:r w:rsidR="002F2BDB">
        <w:rPr>
          <w:rFonts w:ascii="Arial" w:hAnsi="Arial" w:cs="Arial"/>
          <w:sz w:val="24"/>
          <w:szCs w:val="24"/>
        </w:rPr>
        <w:t>BSI,</w:t>
      </w:r>
      <w:r w:rsidR="002F2BDB" w:rsidRPr="002F2BDB">
        <w:rPr>
          <w:rFonts w:ascii="Arial" w:hAnsi="Arial" w:cs="Arial"/>
          <w:sz w:val="24"/>
          <w:szCs w:val="24"/>
        </w:rPr>
        <w:t>2020)</w:t>
      </w:r>
      <w:r w:rsidR="00C708ED" w:rsidRPr="001A673F">
        <w:rPr>
          <w:rFonts w:ascii="Arial" w:hAnsi="Arial" w:cs="Arial"/>
          <w:sz w:val="24"/>
          <w:szCs w:val="24"/>
        </w:rPr>
        <w:t xml:space="preserve">              </w:t>
      </w:r>
    </w:p>
    <w:p w14:paraId="33D00C68" w14:textId="77777777" w:rsidR="002F2BDB" w:rsidRDefault="00C74ED1" w:rsidP="001911BF">
      <w:pPr>
        <w:pStyle w:val="Caption"/>
        <w:rPr>
          <w:rFonts w:ascii="Arial" w:hAnsi="Arial" w:cs="Arial"/>
          <w:i w:val="0"/>
          <w:iCs w:val="0"/>
          <w:color w:val="auto"/>
          <w:sz w:val="24"/>
          <w:szCs w:val="24"/>
        </w:rPr>
      </w:pPr>
      <w:r w:rsidRPr="001A673F">
        <w:rPr>
          <w:rFonts w:ascii="Arial" w:hAnsi="Arial" w:cs="Arial"/>
          <w:sz w:val="24"/>
          <w:szCs w:val="24"/>
        </w:rPr>
        <w:drawing>
          <wp:anchor distT="0" distB="0" distL="114300" distR="114300" simplePos="0" relativeHeight="251660288" behindDoc="1" locked="0" layoutInCell="1" allowOverlap="1" wp14:anchorId="11DBFF85" wp14:editId="6B59E5F2">
            <wp:simplePos x="0" y="0"/>
            <wp:positionH relativeFrom="column">
              <wp:posOffset>2218055</wp:posOffset>
            </wp:positionH>
            <wp:positionV relativeFrom="paragraph">
              <wp:posOffset>180340</wp:posOffset>
            </wp:positionV>
            <wp:extent cx="4110990" cy="3299460"/>
            <wp:effectExtent l="0" t="0" r="3810" b="0"/>
            <wp:wrapTight wrapText="bothSides">
              <wp:wrapPolygon edited="0">
                <wp:start x="0" y="0"/>
                <wp:lineTo x="0" y="21450"/>
                <wp:lineTo x="21520" y="21450"/>
                <wp:lineTo x="2152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3399" t="21029" r="24220" b="6165"/>
                    <a:stretch/>
                  </pic:blipFill>
                  <pic:spPr bwMode="auto">
                    <a:xfrm>
                      <a:off x="0" y="0"/>
                      <a:ext cx="4110990" cy="3299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6C48" w:rsidRPr="001A673F">
        <w:rPr>
          <w:rFonts w:ascii="Arial" w:hAnsi="Arial" w:cs="Arial"/>
          <w:i w:val="0"/>
          <w:iCs w:val="0"/>
          <w:color w:val="auto"/>
          <w:sz w:val="24"/>
          <w:szCs w:val="24"/>
        </w:rPr>
        <w:t>BS 8004:1986 Code of practice</w:t>
      </w:r>
    </w:p>
    <w:p w14:paraId="779D3EEA" w14:textId="4F78D0A4" w:rsidR="00BA70F0" w:rsidRPr="002F2BDB" w:rsidRDefault="00426C48" w:rsidP="001911BF">
      <w:pPr>
        <w:pStyle w:val="Caption"/>
        <w:rPr>
          <w:rFonts w:ascii="Arial" w:hAnsi="Arial" w:cs="Arial"/>
          <w:i w:val="0"/>
          <w:iCs w:val="0"/>
          <w:color w:val="auto"/>
          <w:sz w:val="24"/>
          <w:szCs w:val="24"/>
        </w:rPr>
      </w:pPr>
      <w:r w:rsidRPr="001A673F">
        <w:rPr>
          <w:rFonts w:ascii="Arial" w:hAnsi="Arial" w:cs="Arial"/>
          <w:i w:val="0"/>
          <w:iCs w:val="0"/>
          <w:color w:val="auto"/>
          <w:sz w:val="24"/>
          <w:szCs w:val="24"/>
        </w:rPr>
        <w:t xml:space="preserve"> for foundations</w:t>
      </w:r>
      <w:r w:rsidRPr="002F2BDB">
        <w:rPr>
          <w:rFonts w:ascii="Arial" w:hAnsi="Arial" w:cs="Arial"/>
          <w:i w:val="0"/>
          <w:iCs w:val="0"/>
          <w:color w:val="auto"/>
          <w:sz w:val="24"/>
          <w:szCs w:val="24"/>
        </w:rPr>
        <w:t>.</w:t>
      </w:r>
      <w:r w:rsidR="00A62677" w:rsidRPr="002F2BDB">
        <w:rPr>
          <w:rFonts w:ascii="Arial" w:hAnsi="Arial" w:cs="Arial"/>
          <w:i w:val="0"/>
          <w:iCs w:val="0"/>
          <w:color w:val="auto"/>
          <w:sz w:val="24"/>
          <w:szCs w:val="24"/>
        </w:rPr>
        <w:t xml:space="preserve"> </w:t>
      </w:r>
      <w:r w:rsidR="002F2BDB" w:rsidRPr="002F2BDB">
        <w:rPr>
          <w:rFonts w:ascii="Arial" w:hAnsi="Arial" w:cs="Arial"/>
          <w:i w:val="0"/>
          <w:iCs w:val="0"/>
          <w:color w:val="auto"/>
          <w:sz w:val="24"/>
          <w:szCs w:val="24"/>
        </w:rPr>
        <w:t xml:space="preserve">(BSI,2020)           </w:t>
      </w:r>
      <w:r w:rsidR="00A62677" w:rsidRPr="002F2BDB">
        <w:rPr>
          <w:rFonts w:ascii="Arial" w:hAnsi="Arial" w:cs="Arial"/>
          <w:i w:val="0"/>
          <w:iCs w:val="0"/>
          <w:color w:val="auto"/>
          <w:sz w:val="24"/>
          <w:szCs w:val="24"/>
        </w:rPr>
        <w:t xml:space="preserve">      </w:t>
      </w:r>
      <w:r w:rsidR="001911BF" w:rsidRPr="002F2BDB">
        <w:rPr>
          <w:rFonts w:ascii="Arial" w:hAnsi="Arial" w:cs="Arial"/>
          <w:i w:val="0"/>
          <w:iCs w:val="0"/>
          <w:color w:val="auto"/>
          <w:sz w:val="24"/>
          <w:szCs w:val="24"/>
        </w:rPr>
        <w:t xml:space="preserve">                              </w:t>
      </w:r>
      <w:r w:rsidR="007912E5" w:rsidRPr="002F2BDB">
        <w:rPr>
          <w:rFonts w:ascii="Arial" w:hAnsi="Arial" w:cs="Arial"/>
          <w:i w:val="0"/>
          <w:iCs w:val="0"/>
          <w:color w:val="auto"/>
          <w:sz w:val="24"/>
          <w:szCs w:val="24"/>
        </w:rPr>
        <w:t xml:space="preserve"> </w:t>
      </w:r>
      <w:r w:rsidR="001911BF" w:rsidRPr="002F2BDB">
        <w:rPr>
          <w:rFonts w:ascii="Arial" w:hAnsi="Arial" w:cs="Arial"/>
          <w:i w:val="0"/>
          <w:iCs w:val="0"/>
          <w:color w:val="auto"/>
          <w:sz w:val="24"/>
          <w:szCs w:val="24"/>
        </w:rPr>
        <w:t xml:space="preserve"> </w:t>
      </w:r>
    </w:p>
    <w:p w14:paraId="0D8C3B8C" w14:textId="7E17DA77" w:rsidR="00796D7C" w:rsidRPr="00796D7C" w:rsidRDefault="00796D7C" w:rsidP="00C708ED">
      <w:pPr>
        <w:rPr>
          <w:rFonts w:ascii="Arial" w:hAnsi="Arial" w:cs="Arial"/>
          <w:sz w:val="24"/>
          <w:szCs w:val="24"/>
          <w:u w:val="single"/>
        </w:rPr>
      </w:pPr>
      <w:r w:rsidRPr="00796D7C">
        <w:rPr>
          <w:rFonts w:ascii="Arial" w:hAnsi="Arial" w:cs="Arial"/>
          <w:sz w:val="24"/>
          <w:szCs w:val="24"/>
          <w:u w:val="single"/>
        </w:rPr>
        <w:t xml:space="preserve">Masonry Walls </w:t>
      </w:r>
    </w:p>
    <w:p w14:paraId="7B0E72E2" w14:textId="206615B9" w:rsidR="00C708ED" w:rsidRPr="001A673F" w:rsidRDefault="00822082" w:rsidP="00C708ED">
      <w:pPr>
        <w:rPr>
          <w:rFonts w:ascii="Arial" w:hAnsi="Arial" w:cs="Arial"/>
          <w:sz w:val="24"/>
          <w:szCs w:val="24"/>
        </w:rPr>
      </w:pPr>
      <w:r w:rsidRPr="001A673F">
        <w:rPr>
          <w:rFonts w:ascii="Arial" w:hAnsi="Arial" w:cs="Arial"/>
          <w:sz w:val="24"/>
          <w:szCs w:val="24"/>
        </w:rPr>
        <w:t xml:space="preserve">BS 5628-1:1992 design strengths for walls where the suitability for use of masonry units of other compressive strengths is being considered. </w:t>
      </w:r>
      <w:bookmarkStart w:id="10" w:name="_Hlk38468189"/>
      <w:r w:rsidR="00062903" w:rsidRPr="00062903">
        <w:rPr>
          <w:rFonts w:ascii="Arial" w:hAnsi="Arial" w:cs="Arial"/>
          <w:sz w:val="24"/>
          <w:szCs w:val="24"/>
        </w:rPr>
        <w:t>(B</w:t>
      </w:r>
      <w:r w:rsidR="002F2BDB">
        <w:rPr>
          <w:rFonts w:ascii="Arial" w:hAnsi="Arial" w:cs="Arial"/>
          <w:sz w:val="24"/>
          <w:szCs w:val="24"/>
        </w:rPr>
        <w:t>SI,</w:t>
      </w:r>
      <w:r w:rsidR="00062903" w:rsidRPr="00062903">
        <w:rPr>
          <w:rFonts w:ascii="Arial" w:hAnsi="Arial" w:cs="Arial"/>
          <w:sz w:val="24"/>
          <w:szCs w:val="24"/>
        </w:rPr>
        <w:t xml:space="preserve"> 2020)           </w:t>
      </w:r>
      <w:bookmarkEnd w:id="10"/>
    </w:p>
    <w:p w14:paraId="598E5117" w14:textId="272497BF" w:rsidR="00716AC7" w:rsidRPr="001A673F" w:rsidRDefault="0028746F" w:rsidP="00716AC7">
      <w:pPr>
        <w:rPr>
          <w:rFonts w:ascii="Arial" w:hAnsi="Arial" w:cs="Arial"/>
          <w:b/>
          <w:bCs/>
          <w:sz w:val="24"/>
          <w:szCs w:val="24"/>
          <w:u w:val="single"/>
        </w:rPr>
      </w:pPr>
      <w:r w:rsidRPr="001A673F">
        <w:rPr>
          <w:rFonts w:ascii="Arial" w:hAnsi="Arial" w:cs="Arial"/>
          <w:b/>
          <w:bCs/>
          <w:sz w:val="24"/>
          <w:szCs w:val="24"/>
          <w:u w:val="single"/>
        </w:rPr>
        <w:t xml:space="preserve">                                                           </w:t>
      </w:r>
    </w:p>
    <w:p w14:paraId="2D5C7EA1" w14:textId="77777777" w:rsidR="00716AC7" w:rsidRPr="001A673F" w:rsidRDefault="00716AC7" w:rsidP="00716AC7">
      <w:pPr>
        <w:rPr>
          <w:rFonts w:ascii="Arial" w:hAnsi="Arial" w:cs="Arial"/>
          <w:b/>
          <w:bCs/>
          <w:sz w:val="24"/>
          <w:szCs w:val="24"/>
          <w:u w:val="single"/>
        </w:rPr>
      </w:pPr>
    </w:p>
    <w:p w14:paraId="5C51F34F" w14:textId="77777777" w:rsidR="00716AC7" w:rsidRPr="001A673F" w:rsidRDefault="00716AC7" w:rsidP="00716AC7">
      <w:pPr>
        <w:rPr>
          <w:rFonts w:ascii="Arial" w:hAnsi="Arial" w:cs="Arial"/>
          <w:b/>
          <w:bCs/>
          <w:sz w:val="24"/>
          <w:szCs w:val="24"/>
          <w:u w:val="single"/>
        </w:rPr>
      </w:pPr>
    </w:p>
    <w:p w14:paraId="6845ABCD" w14:textId="61F66740" w:rsidR="00716AC7" w:rsidRPr="001A673F" w:rsidRDefault="00716AC7" w:rsidP="00716AC7">
      <w:pPr>
        <w:rPr>
          <w:rFonts w:ascii="Arial" w:hAnsi="Arial" w:cs="Arial"/>
          <w:b/>
          <w:bCs/>
          <w:sz w:val="24"/>
          <w:szCs w:val="24"/>
          <w:u w:val="single"/>
        </w:rPr>
      </w:pPr>
    </w:p>
    <w:p w14:paraId="579338D1" w14:textId="376428B6" w:rsidR="00716AC7" w:rsidRPr="001A673F" w:rsidRDefault="00716AC7" w:rsidP="00716AC7">
      <w:pPr>
        <w:rPr>
          <w:rFonts w:ascii="Arial" w:hAnsi="Arial" w:cs="Arial"/>
          <w:b/>
          <w:bCs/>
          <w:sz w:val="24"/>
          <w:szCs w:val="24"/>
          <w:u w:val="single"/>
        </w:rPr>
      </w:pPr>
    </w:p>
    <w:p w14:paraId="25290F4C" w14:textId="187A900F" w:rsidR="00004433" w:rsidRDefault="000265F2" w:rsidP="00716AC7">
      <w:pPr>
        <w:rPr>
          <w:rFonts w:ascii="Arial" w:hAnsi="Arial" w:cs="Arial"/>
          <w:color w:val="000000"/>
          <w:sz w:val="24"/>
          <w:szCs w:val="24"/>
          <w:u w:val="single"/>
        </w:rPr>
      </w:pPr>
      <w:r w:rsidRPr="001A673F">
        <w:rPr>
          <w:rFonts w:ascii="Arial" w:hAnsi="Arial" w:cs="Arial"/>
          <w:noProof/>
          <w:sz w:val="24"/>
          <w:szCs w:val="24"/>
        </w:rPr>
        <mc:AlternateContent>
          <mc:Choice Requires="wps">
            <w:drawing>
              <wp:anchor distT="0" distB="0" distL="114300" distR="114300" simplePos="0" relativeHeight="251671552" behindDoc="1" locked="0" layoutInCell="1" allowOverlap="1" wp14:anchorId="0715F5E8" wp14:editId="46BE5BED">
                <wp:simplePos x="0" y="0"/>
                <wp:positionH relativeFrom="column">
                  <wp:posOffset>2400935</wp:posOffset>
                </wp:positionH>
                <wp:positionV relativeFrom="paragraph">
                  <wp:posOffset>22225</wp:posOffset>
                </wp:positionV>
                <wp:extent cx="3985260" cy="173990"/>
                <wp:effectExtent l="0" t="0" r="0" b="0"/>
                <wp:wrapTight wrapText="bothSides">
                  <wp:wrapPolygon edited="0">
                    <wp:start x="0" y="0"/>
                    <wp:lineTo x="0" y="18920"/>
                    <wp:lineTo x="21476" y="18920"/>
                    <wp:lineTo x="21476"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3985260" cy="173990"/>
                        </a:xfrm>
                        <a:prstGeom prst="rect">
                          <a:avLst/>
                        </a:prstGeom>
                        <a:solidFill>
                          <a:prstClr val="white"/>
                        </a:solidFill>
                        <a:ln>
                          <a:noFill/>
                        </a:ln>
                      </wps:spPr>
                      <wps:txbx>
                        <w:txbxContent>
                          <w:p w14:paraId="3D77EE47" w14:textId="3C441887" w:rsidR="000E763F" w:rsidRPr="00D943F3" w:rsidRDefault="000E763F" w:rsidP="00714C5E">
                            <w:pPr>
                              <w:pStyle w:val="Caption"/>
                              <w:rPr>
                                <w:rFonts w:ascii="Arial" w:hAnsi="Arial" w:cs="Arial"/>
                                <w:sz w:val="24"/>
                                <w:szCs w:val="24"/>
                              </w:rPr>
                            </w:pPr>
                            <w:r>
                              <w:t xml:space="preserve">Table </w:t>
                            </w:r>
                            <w:r>
                              <w:fldChar w:fldCharType="begin"/>
                            </w:r>
                            <w:r>
                              <w:instrText xml:space="preserve"> SEQ Table \* ARABIC </w:instrText>
                            </w:r>
                            <w:r>
                              <w:fldChar w:fldCharType="separate"/>
                            </w:r>
                            <w:r>
                              <w:rPr>
                                <w:noProof/>
                              </w:rPr>
                              <w:t>2</w:t>
                            </w:r>
                            <w:r>
                              <w:fldChar w:fldCharType="end"/>
                            </w:r>
                            <w:r w:rsidRPr="00714C5E">
                              <w:t xml:space="preserve"> </w:t>
                            </w:r>
                            <w:r>
                              <w:t xml:space="preserve">Maximum Floor Area- structural walls, BSI,2020 </w:t>
                            </w:r>
                          </w:p>
                          <w:p w14:paraId="62200114" w14:textId="3CFCEAF1" w:rsidR="000E763F" w:rsidRPr="004B0755" w:rsidRDefault="000E763F" w:rsidP="00714C5E">
                            <w:pPr>
                              <w:pStyle w:val="Caption"/>
                              <w:rPr>
                                <w:rFonts w:ascii="Arial" w:hAnsi="Arial" w:cs="Arial"/>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5F5E8" id="Text Box 29" o:spid="_x0000_s1028" type="#_x0000_t202" style="position:absolute;margin-left:189.05pt;margin-top:1.75pt;width:313.8pt;height:13.7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" stroked="f">
                <v:textbox inset="0,0,0,0">
                  <w:txbxContent>
                    <w:p w14:paraId="3D77EE47" w14:textId="3C441887" w:rsidR="000E763F" w:rsidRPr="00D943F3" w:rsidRDefault="000E763F" w:rsidP="00714C5E">
                      <w:pPr>
                        <w:pStyle w:val="Caption"/>
                        <w:rPr>
                          <w:rFonts w:ascii="Arial" w:hAnsi="Arial" w:cs="Arial"/>
                          <w:sz w:val="24"/>
                          <w:szCs w:val="24"/>
                        </w:rPr>
                      </w:pPr>
                      <w:r>
                        <w:t xml:space="preserve">Table </w:t>
                      </w:r>
                      <w:r>
                        <w:fldChar w:fldCharType="begin"/>
                      </w:r>
                      <w:r>
                        <w:instrText xml:space="preserve"> SEQ Table \* ARABIC </w:instrText>
                      </w:r>
                      <w:r>
                        <w:fldChar w:fldCharType="separate"/>
                      </w:r>
                      <w:r>
                        <w:rPr>
                          <w:noProof/>
                        </w:rPr>
                        <w:t>2</w:t>
                      </w:r>
                      <w:r>
                        <w:fldChar w:fldCharType="end"/>
                      </w:r>
                      <w:r w:rsidRPr="00714C5E">
                        <w:t xml:space="preserve"> </w:t>
                      </w:r>
                      <w:r>
                        <w:t xml:space="preserve">Maximum Floor Area- structural walls, BSI,2020 </w:t>
                      </w:r>
                    </w:p>
                    <w:p w14:paraId="62200114" w14:textId="3CFCEAF1" w:rsidR="000E763F" w:rsidRPr="004B0755" w:rsidRDefault="000E763F" w:rsidP="00714C5E">
                      <w:pPr>
                        <w:pStyle w:val="Caption"/>
                        <w:rPr>
                          <w:rFonts w:ascii="Arial" w:hAnsi="Arial" w:cs="Arial"/>
                          <w:sz w:val="24"/>
                          <w:szCs w:val="24"/>
                        </w:rPr>
                      </w:pPr>
                    </w:p>
                  </w:txbxContent>
                </v:textbox>
                <w10:wrap type="tight"/>
              </v:shape>
            </w:pict>
          </mc:Fallback>
        </mc:AlternateContent>
      </w:r>
    </w:p>
    <w:p w14:paraId="02E9D6FD" w14:textId="5FCC5AA5" w:rsidR="00796D7C" w:rsidRPr="00DB7BC8" w:rsidRDefault="007A1F67" w:rsidP="00716AC7">
      <w:pPr>
        <w:rPr>
          <w:rFonts w:ascii="Arial" w:hAnsi="Arial" w:cs="Arial"/>
          <w:b/>
          <w:bCs/>
          <w:color w:val="000000"/>
          <w:sz w:val="24"/>
          <w:szCs w:val="24"/>
          <w:u w:val="single"/>
        </w:rPr>
      </w:pPr>
      <w:r w:rsidRPr="00DB7BC8">
        <w:rPr>
          <w:rFonts w:ascii="Arial" w:hAnsi="Arial" w:cs="Arial"/>
          <w:b/>
          <w:bCs/>
          <w:color w:val="000000"/>
          <w:sz w:val="24"/>
          <w:szCs w:val="24"/>
          <w:u w:val="single"/>
        </w:rPr>
        <w:t xml:space="preserve">Foundation </w:t>
      </w:r>
    </w:p>
    <w:p w14:paraId="474A235A" w14:textId="506CFC92" w:rsidR="000211E4" w:rsidRPr="000211E4" w:rsidRDefault="00473287" w:rsidP="000211E4">
      <w:pPr>
        <w:rPr>
          <w:rFonts w:ascii="Arial" w:hAnsi="Arial" w:cs="Arial"/>
          <w:color w:val="000000"/>
          <w:sz w:val="24"/>
          <w:szCs w:val="24"/>
        </w:rPr>
      </w:pPr>
      <w:bookmarkStart w:id="11" w:name="idx12"/>
      <w:bookmarkEnd w:id="11"/>
      <w:r>
        <w:rPr>
          <w:rFonts w:ascii="Arial" w:hAnsi="Arial" w:cs="Arial"/>
          <w:color w:val="000000"/>
          <w:sz w:val="24"/>
          <w:szCs w:val="24"/>
        </w:rPr>
        <w:t>According to Building regulations and NHBC standards:</w:t>
      </w:r>
      <w:r w:rsidR="000211E4" w:rsidRPr="000211E4">
        <w:rPr>
          <w:rFonts w:ascii="Arial" w:hAnsi="Arial" w:cs="Arial"/>
          <w:color w:val="000000"/>
          <w:sz w:val="24"/>
          <w:szCs w:val="24"/>
        </w:rPr>
        <w:t>(a) dead and imposed loads</w:t>
      </w:r>
    </w:p>
    <w:p w14:paraId="023B14CE" w14:textId="153CEF2F" w:rsidR="000211E4" w:rsidRPr="000211E4" w:rsidRDefault="000211E4" w:rsidP="000211E4">
      <w:pPr>
        <w:rPr>
          <w:rFonts w:ascii="Arial" w:hAnsi="Arial" w:cs="Arial"/>
          <w:color w:val="000000"/>
          <w:sz w:val="24"/>
          <w:szCs w:val="24"/>
        </w:rPr>
      </w:pPr>
      <w:r w:rsidRPr="000211E4">
        <w:rPr>
          <w:rFonts w:ascii="Arial" w:hAnsi="Arial" w:cs="Arial"/>
          <w:color w:val="000000"/>
          <w:sz w:val="24"/>
          <w:szCs w:val="24"/>
        </w:rPr>
        <w:t>Dead and imposed loads should be calculated in accordance with BS EN 199</w:t>
      </w:r>
      <w:r w:rsidR="00FB59C0">
        <w:rPr>
          <w:rFonts w:ascii="Arial" w:hAnsi="Arial" w:cs="Arial"/>
          <w:color w:val="000000"/>
          <w:sz w:val="24"/>
          <w:szCs w:val="24"/>
        </w:rPr>
        <w:t>6</w:t>
      </w:r>
      <w:r w:rsidRPr="000211E4">
        <w:rPr>
          <w:rFonts w:ascii="Arial" w:hAnsi="Arial" w:cs="Arial"/>
          <w:color w:val="000000"/>
          <w:sz w:val="24"/>
          <w:szCs w:val="24"/>
        </w:rPr>
        <w:t>-1-1, BS EN 199</w:t>
      </w:r>
      <w:r w:rsidR="00FB59C0">
        <w:rPr>
          <w:rFonts w:ascii="Arial" w:hAnsi="Arial" w:cs="Arial"/>
          <w:color w:val="000000"/>
          <w:sz w:val="24"/>
          <w:szCs w:val="24"/>
        </w:rPr>
        <w:t>6</w:t>
      </w:r>
      <w:r w:rsidRPr="000211E4">
        <w:rPr>
          <w:rFonts w:ascii="Arial" w:hAnsi="Arial" w:cs="Arial"/>
          <w:color w:val="000000"/>
          <w:sz w:val="24"/>
          <w:szCs w:val="24"/>
        </w:rPr>
        <w:t>-1-3, BS EN 199</w:t>
      </w:r>
      <w:r w:rsidR="00FB59C0">
        <w:rPr>
          <w:rFonts w:ascii="Arial" w:hAnsi="Arial" w:cs="Arial"/>
          <w:color w:val="000000"/>
          <w:sz w:val="24"/>
          <w:szCs w:val="24"/>
        </w:rPr>
        <w:t>6</w:t>
      </w:r>
      <w:r w:rsidRPr="000211E4">
        <w:rPr>
          <w:rFonts w:ascii="Arial" w:hAnsi="Arial" w:cs="Arial"/>
          <w:color w:val="000000"/>
          <w:sz w:val="24"/>
          <w:szCs w:val="24"/>
        </w:rPr>
        <w:t>-1-4 and BS 648.</w:t>
      </w:r>
      <w:r w:rsidR="00302D60">
        <w:rPr>
          <w:rFonts w:ascii="Arial" w:hAnsi="Arial" w:cs="Arial"/>
          <w:color w:val="000000"/>
          <w:sz w:val="24"/>
          <w:szCs w:val="24"/>
        </w:rPr>
        <w:t xml:space="preserve"> (BSI,2020)</w:t>
      </w:r>
    </w:p>
    <w:p w14:paraId="2F99E5E6" w14:textId="5F0B486D" w:rsidR="000211E4" w:rsidRPr="00302D60" w:rsidRDefault="000211E4" w:rsidP="000211E4">
      <w:pPr>
        <w:rPr>
          <w:rFonts w:ascii="Arial" w:hAnsi="Arial" w:cs="Arial"/>
          <w:color w:val="000000"/>
          <w:sz w:val="24"/>
          <w:szCs w:val="24"/>
        </w:rPr>
      </w:pPr>
      <w:r w:rsidRPr="000211E4">
        <w:rPr>
          <w:rFonts w:ascii="Arial" w:hAnsi="Arial" w:cs="Arial"/>
          <w:color w:val="000000"/>
          <w:sz w:val="24"/>
          <w:szCs w:val="24"/>
        </w:rPr>
        <w:t>Appendix 4.4-A shows suitable foundation dimensions and gives minimum widths of strip foundations for different sub-soil and wall loadings. Strip foundations should be 150mm to 500mm thick. Trench fill foundations should be greater than 500mm thick.</w:t>
      </w:r>
      <w:r w:rsidRPr="000211E4">
        <w:rPr>
          <w:rFonts w:ascii="Arial" w:hAnsi="Arial" w:cs="Arial"/>
          <w:color w:val="000000"/>
          <w:sz w:val="20"/>
          <w:szCs w:val="20"/>
          <w:shd w:val="clear" w:color="auto" w:fill="FFFFFF"/>
        </w:rPr>
        <w:t xml:space="preserve"> </w:t>
      </w:r>
      <w:r w:rsidRPr="00302D60">
        <w:rPr>
          <w:rFonts w:ascii="Arial" w:hAnsi="Arial" w:cs="Arial"/>
          <w:color w:val="000000"/>
          <w:sz w:val="24"/>
          <w:szCs w:val="24"/>
          <w:shd w:val="clear" w:color="auto" w:fill="FFFFFF"/>
        </w:rPr>
        <w:t>(NHBC Standards 2011, 2020)</w:t>
      </w:r>
      <w:r w:rsidR="00473287" w:rsidRPr="00302D60">
        <w:rPr>
          <w:rFonts w:ascii="Arial" w:hAnsi="Arial" w:cs="Arial"/>
          <w:color w:val="000000"/>
          <w:sz w:val="24"/>
          <w:szCs w:val="24"/>
          <w:shd w:val="clear" w:color="auto" w:fill="FFFFFF"/>
        </w:rPr>
        <w:t xml:space="preserve"> (BSI,2020)</w:t>
      </w:r>
    </w:p>
    <w:p w14:paraId="39676DC0" w14:textId="0D6F53AD" w:rsidR="002F09FA" w:rsidRPr="001A673F" w:rsidRDefault="005E21F7" w:rsidP="00716AC7">
      <w:pPr>
        <w:rPr>
          <w:rFonts w:ascii="Arial" w:hAnsi="Arial" w:cs="Arial"/>
          <w:sz w:val="24"/>
          <w:szCs w:val="24"/>
        </w:rPr>
      </w:pPr>
      <w:r w:rsidRPr="001A673F">
        <w:rPr>
          <w:rFonts w:ascii="Arial" w:hAnsi="Arial" w:cs="Arial"/>
          <w:color w:val="000000"/>
          <w:sz w:val="24"/>
          <w:szCs w:val="24"/>
        </w:rPr>
        <w:t>Foundation-</w:t>
      </w:r>
      <w:r w:rsidR="00863CB6" w:rsidRPr="001A673F">
        <w:rPr>
          <w:rFonts w:ascii="Arial" w:hAnsi="Arial" w:cs="Arial"/>
          <w:color w:val="000000"/>
          <w:sz w:val="24"/>
          <w:szCs w:val="24"/>
        </w:rPr>
        <w:t xml:space="preserve"> </w:t>
      </w:r>
      <w:r w:rsidR="007811BC" w:rsidRPr="001A673F">
        <w:rPr>
          <w:rFonts w:ascii="Arial" w:hAnsi="Arial" w:cs="Arial"/>
          <w:color w:val="000000"/>
          <w:sz w:val="24"/>
          <w:szCs w:val="24"/>
        </w:rPr>
        <w:t>A</w:t>
      </w:r>
      <w:r w:rsidR="00863CB6" w:rsidRPr="001A673F">
        <w:rPr>
          <w:rFonts w:ascii="Arial" w:hAnsi="Arial" w:cs="Arial"/>
          <w:color w:val="000000"/>
          <w:sz w:val="24"/>
          <w:szCs w:val="24"/>
        </w:rPr>
        <w:t xml:space="preserve"> foundation</w:t>
      </w:r>
      <w:r w:rsidR="007811BC" w:rsidRPr="001A673F">
        <w:rPr>
          <w:rFonts w:ascii="Arial" w:hAnsi="Arial" w:cs="Arial"/>
          <w:color w:val="000000"/>
          <w:sz w:val="24"/>
          <w:szCs w:val="24"/>
        </w:rPr>
        <w:t xml:space="preserve"> is used to support the load of the building. A Concrete slab is</w:t>
      </w:r>
      <w:r w:rsidR="000052F7" w:rsidRPr="001A673F">
        <w:rPr>
          <w:rFonts w:ascii="Arial" w:hAnsi="Arial" w:cs="Arial"/>
          <w:color w:val="000000"/>
          <w:sz w:val="24"/>
          <w:szCs w:val="24"/>
        </w:rPr>
        <w:t xml:space="preserve"> used for </w:t>
      </w:r>
      <w:r w:rsidR="000052F7" w:rsidRPr="000052F7">
        <w:rPr>
          <w:rFonts w:ascii="Arial" w:eastAsia="Times New Roman" w:hAnsi="Arial" w:cs="Arial"/>
          <w:color w:val="000000"/>
          <w:sz w:val="24"/>
          <w:szCs w:val="24"/>
          <w:lang w:eastAsia="en-GB"/>
        </w:rPr>
        <w:t>Structural support of the room’s contents and users and the weight of the floor itself</w:t>
      </w:r>
      <w:r w:rsidR="002F09FA" w:rsidRPr="001A673F">
        <w:rPr>
          <w:rFonts w:ascii="Arial" w:hAnsi="Arial" w:cs="Arial"/>
          <w:color w:val="000000"/>
          <w:sz w:val="24"/>
          <w:szCs w:val="24"/>
        </w:rPr>
        <w:t xml:space="preserve">. </w:t>
      </w:r>
      <w:r w:rsidR="000052F7" w:rsidRPr="000052F7">
        <w:rPr>
          <w:rFonts w:ascii="Arial" w:eastAsia="Times New Roman" w:hAnsi="Arial" w:cs="Arial"/>
          <w:color w:val="000000"/>
          <w:sz w:val="24"/>
          <w:szCs w:val="24"/>
          <w:lang w:eastAsia="en-GB"/>
        </w:rPr>
        <w:t>Building Regulations</w:t>
      </w:r>
      <w:r w:rsidR="002F09FA" w:rsidRPr="001A673F">
        <w:rPr>
          <w:rFonts w:ascii="Arial" w:hAnsi="Arial" w:cs="Arial"/>
          <w:color w:val="000000"/>
          <w:sz w:val="24"/>
          <w:szCs w:val="24"/>
        </w:rPr>
        <w:t xml:space="preserve"> state that</w:t>
      </w:r>
      <w:r w:rsidR="000052F7" w:rsidRPr="000052F7">
        <w:rPr>
          <w:rFonts w:ascii="Arial" w:eastAsia="Times New Roman" w:hAnsi="Arial" w:cs="Arial"/>
          <w:color w:val="000000"/>
          <w:sz w:val="24"/>
          <w:szCs w:val="24"/>
          <w:lang w:eastAsia="en-GB"/>
        </w:rPr>
        <w:t xml:space="preserve"> the structure </w:t>
      </w:r>
      <w:r w:rsidR="002F09FA" w:rsidRPr="001A673F">
        <w:rPr>
          <w:rFonts w:ascii="Arial" w:hAnsi="Arial" w:cs="Arial"/>
          <w:color w:val="000000"/>
          <w:sz w:val="24"/>
          <w:szCs w:val="24"/>
        </w:rPr>
        <w:t>should provide protection</w:t>
      </w:r>
      <w:r w:rsidR="000052F7" w:rsidRPr="000052F7">
        <w:rPr>
          <w:rFonts w:ascii="Arial" w:eastAsia="Times New Roman" w:hAnsi="Arial" w:cs="Arial"/>
          <w:color w:val="000000"/>
          <w:sz w:val="24"/>
          <w:szCs w:val="24"/>
          <w:lang w:eastAsia="en-GB"/>
        </w:rPr>
        <w:t xml:space="preserve"> against the growth of weeds and other plant-life.</w:t>
      </w:r>
    </w:p>
    <w:p w14:paraId="187BF6C3" w14:textId="74300670" w:rsidR="000052F7" w:rsidRPr="000052F7" w:rsidRDefault="002F09FA" w:rsidP="002F09FA">
      <w:pPr>
        <w:pStyle w:val="NormalWeb"/>
        <w:rPr>
          <w:rFonts w:ascii="Arial" w:hAnsi="Arial" w:cs="Arial"/>
          <w:color w:val="000000"/>
        </w:rPr>
      </w:pPr>
      <w:r w:rsidRPr="001A673F">
        <w:rPr>
          <w:rFonts w:ascii="Arial" w:hAnsi="Arial" w:cs="Arial"/>
          <w:color w:val="000000"/>
        </w:rPr>
        <w:t xml:space="preserve">When the concrete is poured a ventilated gap should be allowed of at least 150mm between the underside of the concrete and underside of the timbers </w:t>
      </w:r>
      <w:r w:rsidR="000052F7" w:rsidRPr="000052F7">
        <w:rPr>
          <w:rFonts w:ascii="Arial" w:hAnsi="Arial" w:cs="Arial"/>
          <w:color w:val="000000"/>
        </w:rPr>
        <w:t>to prevent moisture gathering and affecting the condition of the joists.</w:t>
      </w:r>
    </w:p>
    <w:p w14:paraId="3290A469" w14:textId="4A4C3C1C" w:rsidR="007811BC" w:rsidRDefault="000052F7" w:rsidP="00811F2F">
      <w:pPr>
        <w:pStyle w:val="NormalWeb"/>
        <w:rPr>
          <w:rFonts w:ascii="Arial" w:hAnsi="Arial" w:cs="Arial"/>
          <w:color w:val="000000"/>
        </w:rPr>
      </w:pPr>
      <w:r w:rsidRPr="000052F7">
        <w:rPr>
          <w:rFonts w:ascii="Arial" w:hAnsi="Arial" w:cs="Arial"/>
          <w:color w:val="000000"/>
        </w:rPr>
        <w:t>An intermediate wall with a small foundation may be needed to reduce the span and keep the thickness of the floor joists to a minimum. A damp proof course (DPC) should be placed between the timber and the wall. Insulation is then placed between the joists (thickness depends on the product used). Air vents should be placed underneath to provide ventilation to the void and the air should be able to travel from one side of the building to the other.</w:t>
      </w:r>
    </w:p>
    <w:p w14:paraId="643E7575"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Concrete Base– concrete must be poured on the ground below a suspended floor for weed prevention, BS 8110-1:1997, (Building Regulations, 2020)</w:t>
      </w:r>
    </w:p>
    <w:p w14:paraId="4B2CF387"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 xml:space="preserve">Sleeper wall- Minimum air gap to be used is 150mm, this is to allow air flow from outside in to between the floor joists for ventilation which will prevent moisture rising. </w:t>
      </w:r>
    </w:p>
    <w:p w14:paraId="16875CB6" w14:textId="4DE7D5C5" w:rsidR="007A1F67" w:rsidRPr="007A1F67" w:rsidRDefault="007A1F67" w:rsidP="007A1F67">
      <w:pPr>
        <w:pStyle w:val="NormalWeb"/>
        <w:rPr>
          <w:rFonts w:ascii="Arial" w:hAnsi="Arial" w:cs="Arial"/>
          <w:color w:val="000000"/>
        </w:rPr>
      </w:pPr>
      <w:r w:rsidRPr="007A1F67">
        <w:rPr>
          <w:rFonts w:ascii="Arial" w:hAnsi="Arial" w:cs="Arial"/>
          <w:color w:val="000000"/>
        </w:rPr>
        <w:t>DPC and DPM – A layer of DPM should be laid between the topsoil and hardcore to prevent moisture rising into the concrete base.</w:t>
      </w:r>
      <w:r w:rsidR="000E1B4B">
        <w:rPr>
          <w:rFonts w:ascii="Arial" w:hAnsi="Arial" w:cs="Arial"/>
          <w:color w:val="000000"/>
        </w:rPr>
        <w:t xml:space="preserve"> </w:t>
      </w:r>
      <w:r w:rsidRPr="007A1F67">
        <w:rPr>
          <w:rFonts w:ascii="Arial" w:hAnsi="Arial" w:cs="Arial"/>
          <w:color w:val="000000"/>
        </w:rPr>
        <w:t xml:space="preserve">A DPM should be used where timber joists meet the walls to prevent damp which will cause them to rot. </w:t>
      </w:r>
    </w:p>
    <w:p w14:paraId="61FC5D59"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 xml:space="preserve">Joist hangers- Timber joists will be susceptible to damp and rot if they are laid directly onto embedded walls. In this case the use of galvanised joist hangers will be required instead of emending them into the walls. The joist ends resting on sleeper walls will need a damp proof course between them. </w:t>
      </w:r>
    </w:p>
    <w:p w14:paraId="2996181E" w14:textId="4A2152AF" w:rsidR="007A1F67" w:rsidRPr="007A1F67" w:rsidRDefault="007A1F67" w:rsidP="007A1F67">
      <w:pPr>
        <w:pStyle w:val="NormalWeb"/>
        <w:rPr>
          <w:rFonts w:ascii="Arial" w:hAnsi="Arial" w:cs="Arial"/>
          <w:color w:val="000000"/>
        </w:rPr>
      </w:pPr>
      <w:r w:rsidRPr="007A1F67">
        <w:rPr>
          <w:rFonts w:ascii="Arial" w:hAnsi="Arial" w:cs="Arial"/>
          <w:color w:val="000000"/>
        </w:rPr>
        <w:t xml:space="preserve">Wall Plate – wall plate to be attached to the top of the tassel wall, ensure </w:t>
      </w:r>
      <w:r w:rsidR="000E1B4B">
        <w:rPr>
          <w:rFonts w:ascii="Arial" w:hAnsi="Arial" w:cs="Arial"/>
          <w:color w:val="000000"/>
        </w:rPr>
        <w:t>DPC</w:t>
      </w:r>
      <w:r w:rsidRPr="007A1F67">
        <w:rPr>
          <w:rFonts w:ascii="Arial" w:hAnsi="Arial" w:cs="Arial"/>
          <w:color w:val="000000"/>
        </w:rPr>
        <w:t xml:space="preserve"> is used to avoid rotting</w:t>
      </w:r>
      <w:proofErr w:type="gramStart"/>
      <w:r w:rsidRPr="007A1F67">
        <w:rPr>
          <w:rFonts w:ascii="Arial" w:hAnsi="Arial" w:cs="Arial"/>
          <w:color w:val="000000"/>
        </w:rPr>
        <w:t xml:space="preserve">.  </w:t>
      </w:r>
      <w:proofErr w:type="gramEnd"/>
    </w:p>
    <w:p w14:paraId="7E28093E"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 xml:space="preserve">Air Gaps- min 150mm, Constant flow of air needed to circulate under the floor to prevent moisture rising. </w:t>
      </w:r>
    </w:p>
    <w:p w14:paraId="60F78143"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 xml:space="preserve">Timber Joists- Timber joists used should be of the correct size and quality which is stated in the building regulations. They are laid across the shortest span wall to wall, leaving a gap underneath. Building regulations states that a C26 timber should be used at 400 centres. The number of joists required for the flooring is approximately, </w:t>
      </w:r>
    </w:p>
    <w:p w14:paraId="1226DD5B"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L x W / 0.40=</w:t>
      </w:r>
    </w:p>
    <w:p w14:paraId="7806A2C1"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Solid Bridging Boards need to be staggered</w:t>
      </w:r>
    </w:p>
    <w:p w14:paraId="319EB6E2"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Insulation- a minimum U value of 0.11W/m2K for new build and is laid between the joists. Rigid Insulation to be used.</w:t>
      </w:r>
    </w:p>
    <w:p w14:paraId="30DABDD1" w14:textId="77777777" w:rsidR="007A1F67" w:rsidRPr="007A1F67" w:rsidRDefault="007A1F67" w:rsidP="007A1F67">
      <w:pPr>
        <w:pStyle w:val="NormalWeb"/>
        <w:rPr>
          <w:rFonts w:ascii="Arial" w:hAnsi="Arial" w:cs="Arial"/>
          <w:color w:val="000000"/>
        </w:rPr>
      </w:pPr>
      <w:r w:rsidRPr="007A1F67">
        <w:rPr>
          <w:rFonts w:ascii="Arial" w:hAnsi="Arial" w:cs="Arial"/>
          <w:color w:val="000000"/>
        </w:rPr>
        <w:t>Herringbone Strutting- provides cross bracing between floor joists, bracing in rows prevents twisting and keeping them in place. Installed in centre of a span when floor joists exceed 2.5, if span exceeds 4.5m they may require two rows at 1/3 or 2/3 span. Timber should be 38x38mm and used if the joist is less than three times its depth.</w:t>
      </w:r>
    </w:p>
    <w:p w14:paraId="69AADE61" w14:textId="52B0B9DD" w:rsidR="007A1F67" w:rsidRDefault="007A1F67" w:rsidP="007A1F67">
      <w:pPr>
        <w:pStyle w:val="NormalWeb"/>
        <w:rPr>
          <w:rFonts w:ascii="Arial" w:hAnsi="Arial" w:cs="Arial"/>
          <w:color w:val="000000"/>
        </w:rPr>
      </w:pPr>
      <w:r w:rsidRPr="007A1F67">
        <w:rPr>
          <w:rFonts w:ascii="Arial" w:hAnsi="Arial" w:cs="Arial"/>
          <w:color w:val="000000"/>
        </w:rPr>
        <w:t>Flooring Boards/ tongue and groove- flooring boards can cause problems due to drafts between the gaps, this can be resolved by installing draught excluders between the floorboards, tongue and groove floorboards are a preferred option.</w:t>
      </w:r>
    </w:p>
    <w:p w14:paraId="14AF688E" w14:textId="1B5FAA12" w:rsidR="00DA38C1" w:rsidRPr="00DB7BC8" w:rsidRDefault="00DA38C1" w:rsidP="00811F2F">
      <w:pPr>
        <w:pStyle w:val="NormalWeb"/>
        <w:rPr>
          <w:rFonts w:ascii="Arial" w:hAnsi="Arial" w:cs="Arial"/>
          <w:b/>
          <w:bCs/>
          <w:color w:val="000000"/>
          <w:u w:val="single"/>
        </w:rPr>
      </w:pPr>
      <w:r w:rsidRPr="00DB7BC8">
        <w:rPr>
          <w:rFonts w:ascii="Arial" w:hAnsi="Arial" w:cs="Arial"/>
          <w:b/>
          <w:bCs/>
          <w:color w:val="000000"/>
          <w:u w:val="single"/>
        </w:rPr>
        <w:t xml:space="preserve">Block and Block Wall with partial filled Cavity </w:t>
      </w:r>
    </w:p>
    <w:p w14:paraId="400C446A" w14:textId="54DCDBA5" w:rsidR="00DA38C1" w:rsidRPr="00DA38C1" w:rsidRDefault="008A2790" w:rsidP="00811F2F">
      <w:pPr>
        <w:pStyle w:val="NormalWeb"/>
        <w:rPr>
          <w:rFonts w:ascii="Arial" w:hAnsi="Arial" w:cs="Arial"/>
          <w:color w:val="000000"/>
        </w:rPr>
      </w:pPr>
      <w:r>
        <w:rPr>
          <w:rFonts w:ascii="Arial" w:hAnsi="Arial" w:cs="Arial"/>
          <w:color w:val="000000"/>
        </w:rPr>
        <w:t xml:space="preserve">Using a </w:t>
      </w:r>
      <w:r w:rsidR="00DA38C1" w:rsidRPr="00DA38C1">
        <w:rPr>
          <w:rFonts w:ascii="Arial" w:hAnsi="Arial" w:cs="Arial"/>
          <w:color w:val="000000"/>
        </w:rPr>
        <w:t>Low density lightweight aggregate blockwork (density up to 900 kg/m3)</w:t>
      </w:r>
      <w:r>
        <w:rPr>
          <w:rFonts w:ascii="Arial" w:hAnsi="Arial" w:cs="Arial"/>
          <w:color w:val="000000"/>
        </w:rPr>
        <w:t xml:space="preserve"> will improve thermal bridging. </w:t>
      </w:r>
    </w:p>
    <w:p w14:paraId="7DA6D0A7" w14:textId="368257FE" w:rsidR="00004433" w:rsidRDefault="00561B32" w:rsidP="00D35DCD">
      <w:pPr>
        <w:pStyle w:val="NormalWeb"/>
        <w:rPr>
          <w:rFonts w:ascii="Arial" w:hAnsi="Arial" w:cs="Arial"/>
          <w:color w:val="000000"/>
        </w:rPr>
      </w:pPr>
      <w:r w:rsidRPr="001A673F">
        <w:rPr>
          <w:rFonts w:ascii="Arial" w:hAnsi="Arial" w:cs="Arial"/>
          <w:color w:val="000000"/>
        </w:rPr>
        <w:t xml:space="preserve">Cavity Walls- </w:t>
      </w:r>
      <w:r w:rsidR="008E1C95" w:rsidRPr="001A673F">
        <w:rPr>
          <w:rFonts w:ascii="Arial" w:hAnsi="Arial" w:cs="Arial"/>
          <w:color w:val="000000"/>
        </w:rPr>
        <w:t>Part L, Doc 1A Conservation of fuel and power for new dwellings states that</w:t>
      </w:r>
      <w:r w:rsidR="00004433">
        <w:rPr>
          <w:rFonts w:ascii="Arial" w:hAnsi="Arial" w:cs="Arial"/>
          <w:color w:val="000000"/>
        </w:rPr>
        <w:t xml:space="preserve"> using a </w:t>
      </w:r>
      <w:r w:rsidR="008E1C95" w:rsidRPr="001A673F">
        <w:rPr>
          <w:rFonts w:ascii="Arial" w:hAnsi="Arial" w:cs="Arial"/>
          <w:color w:val="000000"/>
        </w:rPr>
        <w:t>Cavity wall</w:t>
      </w:r>
      <w:r w:rsidR="00004433">
        <w:rPr>
          <w:rFonts w:ascii="Arial" w:hAnsi="Arial" w:cs="Arial"/>
          <w:color w:val="000000"/>
        </w:rPr>
        <w:t>,</w:t>
      </w:r>
      <w:r w:rsidR="008E1C95" w:rsidRPr="001A673F">
        <w:rPr>
          <w:rFonts w:ascii="Arial" w:hAnsi="Arial" w:cs="Arial"/>
          <w:color w:val="000000"/>
        </w:rPr>
        <w:t xml:space="preserve"> will prevent heat loss from the building. </w:t>
      </w:r>
      <w:r w:rsidR="00865444">
        <w:rPr>
          <w:rFonts w:ascii="Arial" w:hAnsi="Arial" w:cs="Arial"/>
          <w:color w:val="000000"/>
        </w:rPr>
        <w:t>For wall thickness AND cavity sizing see Part A Structure section 2c8</w:t>
      </w:r>
      <w:r w:rsidR="000E1B4B">
        <w:rPr>
          <w:rFonts w:ascii="Arial" w:hAnsi="Arial" w:cs="Arial"/>
          <w:color w:val="000000"/>
        </w:rPr>
        <w:t xml:space="preserve"> </w:t>
      </w:r>
      <w:r w:rsidR="00865444">
        <w:rPr>
          <w:rFonts w:ascii="Arial" w:hAnsi="Arial" w:cs="Arial"/>
          <w:color w:val="000000"/>
        </w:rPr>
        <w:t>(</w:t>
      </w:r>
      <w:r w:rsidR="000E1B4B">
        <w:rPr>
          <w:rFonts w:ascii="Arial" w:hAnsi="Arial" w:cs="Arial"/>
          <w:color w:val="000000"/>
        </w:rPr>
        <w:t>B</w:t>
      </w:r>
      <w:r w:rsidR="00865444">
        <w:rPr>
          <w:rFonts w:ascii="Arial" w:hAnsi="Arial" w:cs="Arial"/>
          <w:color w:val="000000"/>
        </w:rPr>
        <w:t>SI,2020)</w:t>
      </w:r>
    </w:p>
    <w:p w14:paraId="4D6550EF" w14:textId="77777777" w:rsidR="00FE08D2" w:rsidRPr="00FE08D2" w:rsidRDefault="00FE08D2" w:rsidP="00FE08D2">
      <w:pPr>
        <w:pStyle w:val="NormalWeb"/>
        <w:rPr>
          <w:rFonts w:ascii="Arial" w:hAnsi="Arial" w:cs="Arial"/>
          <w:i/>
          <w:iCs/>
          <w:color w:val="000000"/>
        </w:rPr>
      </w:pPr>
      <w:r w:rsidRPr="00FE08D2">
        <w:rPr>
          <w:rFonts w:ascii="Arial" w:hAnsi="Arial" w:cs="Arial"/>
          <w:color w:val="000000"/>
        </w:rPr>
        <w:t xml:space="preserve">Wall ties: Wall ties should either comply with BS 1243, DD 140, or BS EN 845- 1 and should be material references 1 or 3 in BS EN 845 Table A 1 austenitic stainless steel. Wall ties should be selected in accordance with Table 5 of this Approved Doc. (Building Regulations, 2020)    </w:t>
      </w:r>
    </w:p>
    <w:p w14:paraId="26E6B7CA" w14:textId="6BF9E000" w:rsidR="00004433" w:rsidRDefault="008C2B61" w:rsidP="00D35DCD">
      <w:pPr>
        <w:pStyle w:val="NormalWeb"/>
        <w:rPr>
          <w:rFonts w:ascii="Arial" w:hAnsi="Arial" w:cs="Arial"/>
          <w:color w:val="000000"/>
        </w:rPr>
      </w:pPr>
      <w:r w:rsidRPr="001A673F">
        <w:rPr>
          <w:rFonts w:ascii="Arial" w:hAnsi="Arial" w:cs="Arial"/>
          <w:color w:val="000000"/>
        </w:rPr>
        <w:t>When calculating the u-value th</w:t>
      </w:r>
      <w:r w:rsidR="00865444">
        <w:rPr>
          <w:rFonts w:ascii="Arial" w:hAnsi="Arial" w:cs="Arial"/>
          <w:color w:val="000000"/>
        </w:rPr>
        <w:t>i</w:t>
      </w:r>
      <w:r w:rsidRPr="001A673F">
        <w:rPr>
          <w:rFonts w:ascii="Arial" w:hAnsi="Arial" w:cs="Arial"/>
          <w:color w:val="000000"/>
        </w:rPr>
        <w:t>s will determine the minimum insulation require</w:t>
      </w:r>
      <w:r w:rsidR="00004433">
        <w:rPr>
          <w:rFonts w:ascii="Arial" w:hAnsi="Arial" w:cs="Arial"/>
          <w:color w:val="000000"/>
        </w:rPr>
        <w:t>d, using</w:t>
      </w:r>
      <w:r w:rsidR="00951B5C" w:rsidRPr="001A673F">
        <w:rPr>
          <w:rFonts w:ascii="Arial" w:hAnsi="Arial" w:cs="Arial"/>
          <w:color w:val="000000"/>
        </w:rPr>
        <w:t xml:space="preserve"> a 100mm </w:t>
      </w:r>
      <w:r w:rsidR="008714B0" w:rsidRPr="001A673F">
        <w:rPr>
          <w:rFonts w:ascii="Arial" w:hAnsi="Arial" w:cs="Arial"/>
          <w:color w:val="000000"/>
        </w:rPr>
        <w:t>C</w:t>
      </w:r>
      <w:r w:rsidR="00951B5C" w:rsidRPr="001A673F">
        <w:rPr>
          <w:rFonts w:ascii="Arial" w:hAnsi="Arial" w:cs="Arial"/>
          <w:color w:val="000000"/>
        </w:rPr>
        <w:t>elotex board</w:t>
      </w:r>
      <w:r w:rsidR="00004433">
        <w:rPr>
          <w:rFonts w:ascii="Arial" w:hAnsi="Arial" w:cs="Arial"/>
          <w:color w:val="000000"/>
        </w:rPr>
        <w:t xml:space="preserve"> will require</w:t>
      </w:r>
      <w:r w:rsidR="00951B5C" w:rsidRPr="001A673F">
        <w:rPr>
          <w:rFonts w:ascii="Arial" w:hAnsi="Arial" w:cs="Arial"/>
          <w:color w:val="000000"/>
        </w:rPr>
        <w:t xml:space="preserve"> </w:t>
      </w:r>
      <w:r w:rsidRPr="001A673F">
        <w:rPr>
          <w:rFonts w:ascii="Arial" w:hAnsi="Arial" w:cs="Arial"/>
          <w:color w:val="000000"/>
        </w:rPr>
        <w:t xml:space="preserve">a </w:t>
      </w:r>
      <w:r w:rsidR="008E1C95" w:rsidRPr="001A673F">
        <w:rPr>
          <w:rFonts w:ascii="Arial" w:hAnsi="Arial" w:cs="Arial"/>
          <w:color w:val="000000"/>
        </w:rPr>
        <w:t xml:space="preserve">minimum </w:t>
      </w:r>
      <w:r w:rsidRPr="001A673F">
        <w:rPr>
          <w:rFonts w:ascii="Arial" w:hAnsi="Arial" w:cs="Arial"/>
          <w:color w:val="000000"/>
        </w:rPr>
        <w:t xml:space="preserve">remaining </w:t>
      </w:r>
      <w:r w:rsidR="008E1C95" w:rsidRPr="001A673F">
        <w:rPr>
          <w:rFonts w:ascii="Arial" w:hAnsi="Arial" w:cs="Arial"/>
          <w:color w:val="000000"/>
        </w:rPr>
        <w:t>cavity of 50mm</w:t>
      </w:r>
      <w:r w:rsidRPr="001A673F">
        <w:rPr>
          <w:rFonts w:ascii="Arial" w:hAnsi="Arial" w:cs="Arial"/>
          <w:color w:val="000000"/>
        </w:rPr>
        <w:t>.</w:t>
      </w:r>
    </w:p>
    <w:p w14:paraId="076B60DA" w14:textId="3D79F34A" w:rsidR="00D35DCD" w:rsidRDefault="00584884" w:rsidP="00D64028">
      <w:pPr>
        <w:pStyle w:val="NormalWeb"/>
        <w:rPr>
          <w:rFonts w:ascii="Arial" w:hAnsi="Arial" w:cs="Arial"/>
          <w:color w:val="000000"/>
        </w:rPr>
      </w:pPr>
      <w:r>
        <w:rPr>
          <w:rFonts w:ascii="Arial" w:hAnsi="Arial" w:cs="Arial"/>
          <w:color w:val="000000"/>
        </w:rPr>
        <w:t>A PUR/PIR 100 mm</w:t>
      </w:r>
      <w:r w:rsidR="008E1C95" w:rsidRPr="001A673F">
        <w:rPr>
          <w:rFonts w:ascii="Arial" w:hAnsi="Arial" w:cs="Arial"/>
          <w:color w:val="000000"/>
        </w:rPr>
        <w:t xml:space="preserve"> insulation should be fitted to the inside layer/wall</w:t>
      </w:r>
      <w:r w:rsidR="000C50C5" w:rsidRPr="001A673F">
        <w:rPr>
          <w:rFonts w:ascii="Arial" w:hAnsi="Arial" w:cs="Arial"/>
          <w:color w:val="000000"/>
        </w:rPr>
        <w:t xml:space="preserve"> using retaining clips which clip over the wall ties to keep them in place. Fitting the insulation to the outsid</w:t>
      </w:r>
      <w:r w:rsidR="00004433">
        <w:rPr>
          <w:rFonts w:ascii="Arial" w:hAnsi="Arial" w:cs="Arial"/>
          <w:color w:val="000000"/>
        </w:rPr>
        <w:t xml:space="preserve">e wall </w:t>
      </w:r>
      <w:r w:rsidR="008E1C95" w:rsidRPr="001A673F">
        <w:rPr>
          <w:rFonts w:ascii="Arial" w:hAnsi="Arial" w:cs="Arial"/>
          <w:color w:val="000000"/>
        </w:rPr>
        <w:t>allows air to circulate,</w:t>
      </w:r>
      <w:r w:rsidR="008C2B61" w:rsidRPr="001A673F">
        <w:rPr>
          <w:rFonts w:ascii="Arial" w:hAnsi="Arial" w:cs="Arial"/>
          <w:color w:val="000000"/>
        </w:rPr>
        <w:t xml:space="preserve"> this will</w:t>
      </w:r>
      <w:r w:rsidR="008E1C95" w:rsidRPr="001A673F">
        <w:rPr>
          <w:rFonts w:ascii="Arial" w:hAnsi="Arial" w:cs="Arial"/>
          <w:color w:val="000000"/>
        </w:rPr>
        <w:t xml:space="preserve"> prevent heat loss and reduc</w:t>
      </w:r>
      <w:r w:rsidR="008C2B61" w:rsidRPr="001A673F">
        <w:rPr>
          <w:rFonts w:ascii="Arial" w:hAnsi="Arial" w:cs="Arial"/>
          <w:color w:val="000000"/>
        </w:rPr>
        <w:t xml:space="preserve">e </w:t>
      </w:r>
      <w:r w:rsidR="008E1C95" w:rsidRPr="001A673F">
        <w:rPr>
          <w:rFonts w:ascii="Arial" w:hAnsi="Arial" w:cs="Arial"/>
          <w:color w:val="000000"/>
        </w:rPr>
        <w:t>damp by</w:t>
      </w:r>
      <w:r w:rsidR="008C2B61" w:rsidRPr="001A673F">
        <w:rPr>
          <w:rFonts w:ascii="Arial" w:hAnsi="Arial" w:cs="Arial"/>
          <w:color w:val="000000"/>
        </w:rPr>
        <w:t xml:space="preserve"> </w:t>
      </w:r>
      <w:r w:rsidR="008E1C95" w:rsidRPr="001A673F">
        <w:rPr>
          <w:rFonts w:ascii="Arial" w:hAnsi="Arial" w:cs="Arial"/>
          <w:color w:val="000000"/>
        </w:rPr>
        <w:t>moisture</w:t>
      </w:r>
      <w:r w:rsidR="008C2B61" w:rsidRPr="001A673F">
        <w:rPr>
          <w:rFonts w:ascii="Arial" w:hAnsi="Arial" w:cs="Arial"/>
          <w:color w:val="000000"/>
        </w:rPr>
        <w:t xml:space="preserve"> </w:t>
      </w:r>
      <w:r w:rsidR="008E1C95" w:rsidRPr="001A673F">
        <w:rPr>
          <w:rFonts w:ascii="Arial" w:hAnsi="Arial" w:cs="Arial"/>
          <w:color w:val="000000"/>
        </w:rPr>
        <w:t>condens</w:t>
      </w:r>
      <w:r w:rsidR="008C2B61" w:rsidRPr="001A673F">
        <w:rPr>
          <w:rFonts w:ascii="Arial" w:hAnsi="Arial" w:cs="Arial"/>
          <w:color w:val="000000"/>
        </w:rPr>
        <w:t>ing on the outside wall.</w:t>
      </w:r>
      <w:r w:rsidR="008A2790">
        <w:rPr>
          <w:rFonts w:ascii="Arial" w:hAnsi="Arial" w:cs="Arial"/>
          <w:color w:val="000000"/>
        </w:rPr>
        <w:t xml:space="preserve"> It is important to continue insulation to all perimeters to avoid thermal bridging.</w:t>
      </w:r>
      <w:r w:rsidR="000C50C5" w:rsidRPr="001A673F">
        <w:rPr>
          <w:rFonts w:ascii="Arial" w:eastAsiaTheme="minorHAnsi" w:hAnsi="Arial" w:cs="Arial"/>
          <w:color w:val="333333"/>
          <w:shd w:val="clear" w:color="auto" w:fill="FFFFFF"/>
          <w:lang w:eastAsia="en-US"/>
        </w:rPr>
        <w:t xml:space="preserve"> </w:t>
      </w:r>
      <w:r w:rsidR="000C50C5" w:rsidRPr="001A673F">
        <w:rPr>
          <w:rFonts w:ascii="Arial" w:hAnsi="Arial" w:cs="Arial"/>
          <w:color w:val="000000"/>
        </w:rPr>
        <w:t>The insulation boards are held in place by retaining clips. These are plastic retaining circles which clip over the wall ties and which keep the insulation boards in place.</w:t>
      </w:r>
      <w:r w:rsidR="00951B5C" w:rsidRPr="001A673F">
        <w:rPr>
          <w:rFonts w:ascii="Arial" w:hAnsi="Arial" w:cs="Arial"/>
          <w:color w:val="000000"/>
        </w:rPr>
        <w:t xml:space="preserve"> BBA Approved, Certification Number: 15/5283, </w:t>
      </w:r>
      <w:r w:rsidR="00951B5C" w:rsidRPr="00951B5C">
        <w:rPr>
          <w:rFonts w:ascii="Arial" w:hAnsi="Arial" w:cs="Arial"/>
          <w:color w:val="000000"/>
        </w:rPr>
        <w:t>FM</w:t>
      </w:r>
      <w:r w:rsidR="008714B0" w:rsidRPr="001A673F">
        <w:rPr>
          <w:rFonts w:ascii="Arial" w:hAnsi="Arial" w:cs="Arial"/>
          <w:color w:val="000000"/>
        </w:rPr>
        <w:t xml:space="preserve"> </w:t>
      </w:r>
      <w:r w:rsidR="00951B5C" w:rsidRPr="00951B5C">
        <w:rPr>
          <w:rFonts w:ascii="Arial" w:hAnsi="Arial" w:cs="Arial"/>
          <w:color w:val="000000"/>
        </w:rPr>
        <w:t>Approved</w:t>
      </w:r>
      <w:r w:rsidR="008714B0" w:rsidRPr="001A673F">
        <w:rPr>
          <w:rFonts w:ascii="Arial" w:hAnsi="Arial" w:cs="Arial"/>
          <w:color w:val="000000"/>
        </w:rPr>
        <w:t xml:space="preserve">, </w:t>
      </w:r>
      <w:r w:rsidR="00951B5C" w:rsidRPr="00951B5C">
        <w:rPr>
          <w:rFonts w:ascii="Arial" w:hAnsi="Arial" w:cs="Arial"/>
          <w:color w:val="000000"/>
        </w:rPr>
        <w:t>Class E fire resistance in accordance with EN-13501-1</w:t>
      </w:r>
      <w:r w:rsidR="000E1B4B">
        <w:rPr>
          <w:rFonts w:ascii="Arial" w:hAnsi="Arial" w:cs="Arial"/>
          <w:color w:val="000000"/>
        </w:rPr>
        <w:t>(</w:t>
      </w:r>
      <w:r w:rsidR="00A71623">
        <w:rPr>
          <w:rFonts w:ascii="Arial" w:hAnsi="Arial" w:cs="Arial"/>
          <w:color w:val="000000"/>
        </w:rPr>
        <w:t>BSI,2020)</w:t>
      </w:r>
    </w:p>
    <w:p w14:paraId="6910FA7F" w14:textId="26D4AD2D" w:rsidR="00D51E6D" w:rsidRDefault="0051233C" w:rsidP="00D35DCD">
      <w:pPr>
        <w:pStyle w:val="NormalWeb"/>
        <w:rPr>
          <w:rFonts w:ascii="Arial" w:hAnsi="Arial" w:cs="Arial"/>
          <w:color w:val="000000"/>
        </w:rPr>
      </w:pPr>
      <w:r w:rsidRPr="00AC7A76">
        <w:rPr>
          <w:rFonts w:ascii="Arial" w:hAnsi="Arial" w:cs="Arial"/>
          <w:color w:val="000000"/>
        </w:rPr>
        <w:t>Load bearing and non- load bearing</w:t>
      </w:r>
      <w:r w:rsidR="00AC7A76">
        <w:rPr>
          <w:rFonts w:ascii="Arial" w:hAnsi="Arial" w:cs="Arial"/>
          <w:color w:val="000000"/>
        </w:rPr>
        <w:t xml:space="preserve"> </w:t>
      </w:r>
      <w:r w:rsidRPr="00AC7A76">
        <w:rPr>
          <w:rFonts w:ascii="Arial" w:hAnsi="Arial" w:cs="Arial"/>
          <w:color w:val="000000"/>
        </w:rPr>
        <w:t>walls</w:t>
      </w:r>
      <w:r w:rsidR="00AC7A76">
        <w:rPr>
          <w:rFonts w:ascii="Arial" w:hAnsi="Arial" w:cs="Arial"/>
          <w:color w:val="000000"/>
        </w:rPr>
        <w:t xml:space="preserve">- </w:t>
      </w:r>
      <w:r w:rsidR="000211E4" w:rsidRPr="000211E4">
        <w:rPr>
          <w:rFonts w:ascii="Arial" w:hAnsi="Arial" w:cs="Arial"/>
          <w:color w:val="000000"/>
        </w:rPr>
        <w:t>Structural design of masonry walls should be in accordance with BS EN 1996-1-1</w:t>
      </w:r>
      <w:r w:rsidR="000211E4">
        <w:rPr>
          <w:rFonts w:ascii="Arial" w:hAnsi="Arial" w:cs="Arial"/>
          <w:color w:val="000000"/>
        </w:rPr>
        <w:t>(BSI,2020)</w:t>
      </w:r>
      <w:r w:rsidR="00AC7A76">
        <w:rPr>
          <w:rFonts w:ascii="Arial" w:hAnsi="Arial" w:cs="Arial"/>
          <w:color w:val="000000"/>
        </w:rPr>
        <w:t xml:space="preserve"> </w:t>
      </w:r>
      <w:r w:rsidR="006910FE" w:rsidRPr="006910FE">
        <w:rPr>
          <w:rFonts w:ascii="Arial" w:hAnsi="Arial" w:cs="Arial"/>
          <w:color w:val="000000"/>
        </w:rPr>
        <w:t xml:space="preserve">Used to carry imposed loads and transfer the weight to the foundation. </w:t>
      </w:r>
    </w:p>
    <w:p w14:paraId="47BC6347" w14:textId="02A8533B" w:rsidR="006910FE" w:rsidRDefault="006910FE" w:rsidP="00D35DCD">
      <w:pPr>
        <w:pStyle w:val="NormalWeb"/>
        <w:rPr>
          <w:rFonts w:ascii="Arial" w:hAnsi="Arial" w:cs="Arial"/>
          <w:color w:val="000000"/>
        </w:rPr>
      </w:pPr>
    </w:p>
    <w:p w14:paraId="0E8DC1B9" w14:textId="6F4D8E07" w:rsidR="004D3C28" w:rsidRDefault="004D3C28" w:rsidP="00D35DCD">
      <w:pPr>
        <w:pStyle w:val="NormalWeb"/>
        <w:rPr>
          <w:rFonts w:ascii="Arial" w:hAnsi="Arial" w:cs="Arial"/>
          <w:color w:val="000000"/>
        </w:rPr>
      </w:pPr>
    </w:p>
    <w:p w14:paraId="0D4E9FC0" w14:textId="1C53504F" w:rsidR="004D3C28" w:rsidRDefault="004D3C28" w:rsidP="00D35DCD">
      <w:pPr>
        <w:pStyle w:val="NormalWeb"/>
        <w:rPr>
          <w:rFonts w:ascii="Arial" w:hAnsi="Arial" w:cs="Arial"/>
          <w:color w:val="000000"/>
        </w:rPr>
      </w:pPr>
    </w:p>
    <w:p w14:paraId="433CAC15" w14:textId="09A2831D" w:rsidR="004D3C28" w:rsidRDefault="004D3C28" w:rsidP="00D35DCD">
      <w:pPr>
        <w:pStyle w:val="NormalWeb"/>
        <w:rPr>
          <w:rFonts w:ascii="Arial" w:hAnsi="Arial" w:cs="Arial"/>
          <w:color w:val="000000"/>
        </w:rPr>
      </w:pPr>
    </w:p>
    <w:p w14:paraId="3A8CAF13" w14:textId="422546F1" w:rsidR="004D3C28" w:rsidRDefault="004D3C28" w:rsidP="00D35DCD">
      <w:pPr>
        <w:pStyle w:val="NormalWeb"/>
        <w:rPr>
          <w:rFonts w:ascii="Arial" w:hAnsi="Arial" w:cs="Arial"/>
          <w:color w:val="000000"/>
        </w:rPr>
      </w:pPr>
    </w:p>
    <w:p w14:paraId="2B1F59A1" w14:textId="6CBE334D" w:rsidR="004D3C28" w:rsidRDefault="004D3C28" w:rsidP="00D35DCD">
      <w:pPr>
        <w:pStyle w:val="NormalWeb"/>
        <w:rPr>
          <w:rFonts w:ascii="Arial" w:hAnsi="Arial" w:cs="Arial"/>
          <w:color w:val="000000"/>
        </w:rPr>
      </w:pPr>
    </w:p>
    <w:p w14:paraId="57C30B8E" w14:textId="709F26B7" w:rsidR="004D3C28" w:rsidRDefault="004D3C28" w:rsidP="00D35DCD">
      <w:pPr>
        <w:pStyle w:val="NormalWeb"/>
        <w:rPr>
          <w:rFonts w:ascii="Arial" w:hAnsi="Arial" w:cs="Arial"/>
          <w:color w:val="000000"/>
        </w:rPr>
      </w:pPr>
    </w:p>
    <w:p w14:paraId="249D3C68" w14:textId="3F233A6C" w:rsidR="004D3C28" w:rsidRDefault="004D3C28" w:rsidP="00D35DCD">
      <w:pPr>
        <w:pStyle w:val="NormalWeb"/>
        <w:rPr>
          <w:rFonts w:ascii="Arial" w:hAnsi="Arial" w:cs="Arial"/>
          <w:color w:val="000000"/>
        </w:rPr>
      </w:pPr>
    </w:p>
    <w:p w14:paraId="45851681" w14:textId="48046ECA" w:rsidR="004D3C28" w:rsidRDefault="004D3C28" w:rsidP="00D35DCD">
      <w:pPr>
        <w:pStyle w:val="NormalWeb"/>
        <w:rPr>
          <w:rFonts w:ascii="Arial" w:hAnsi="Arial" w:cs="Arial"/>
          <w:color w:val="000000"/>
        </w:rPr>
      </w:pPr>
    </w:p>
    <w:p w14:paraId="6D1B143F" w14:textId="42E49F0F" w:rsidR="00AC7A76" w:rsidRDefault="00AC7A76" w:rsidP="00D35DCD">
      <w:pPr>
        <w:pStyle w:val="NormalWeb"/>
        <w:rPr>
          <w:rFonts w:ascii="Arial" w:hAnsi="Arial" w:cs="Arial"/>
          <w:color w:val="000000"/>
        </w:rPr>
      </w:pPr>
    </w:p>
    <w:p w14:paraId="57B6EB1F" w14:textId="1F66FAF3" w:rsidR="00AC7A76" w:rsidRDefault="00AC7A76" w:rsidP="00D35DCD">
      <w:pPr>
        <w:pStyle w:val="NormalWeb"/>
        <w:rPr>
          <w:rFonts w:ascii="Arial" w:hAnsi="Arial" w:cs="Arial"/>
          <w:color w:val="000000"/>
        </w:rPr>
      </w:pPr>
    </w:p>
    <w:p w14:paraId="4CB60B54" w14:textId="77777777" w:rsidR="00AC7A76" w:rsidRPr="006910FE" w:rsidRDefault="00AC7A76" w:rsidP="00D35DCD">
      <w:pPr>
        <w:pStyle w:val="NormalWeb"/>
        <w:rPr>
          <w:rFonts w:ascii="Arial" w:hAnsi="Arial" w:cs="Arial"/>
          <w:color w:val="000000"/>
        </w:rPr>
      </w:pPr>
    </w:p>
    <w:p w14:paraId="08C3B738" w14:textId="7BF52587" w:rsidR="006A25BC" w:rsidRPr="007F393D" w:rsidRDefault="00076D79" w:rsidP="007F393D">
      <w:pPr>
        <w:pStyle w:val="ListParagraph"/>
        <w:numPr>
          <w:ilvl w:val="0"/>
          <w:numId w:val="1"/>
        </w:numPr>
        <w:rPr>
          <w:rFonts w:ascii="Arial" w:hAnsi="Arial" w:cs="Arial"/>
          <w:b/>
          <w:bCs/>
          <w:sz w:val="24"/>
          <w:szCs w:val="24"/>
          <w:u w:val="single"/>
        </w:rPr>
      </w:pPr>
      <w:r w:rsidRPr="007F393D">
        <w:rPr>
          <w:rFonts w:ascii="Arial" w:hAnsi="Arial" w:cs="Arial"/>
          <w:b/>
          <w:bCs/>
          <w:sz w:val="24"/>
          <w:szCs w:val="24"/>
          <w:u w:val="single"/>
        </w:rPr>
        <w:t>First Floor Construction, detailing</w:t>
      </w:r>
      <w:r w:rsidR="006A25BC" w:rsidRPr="007F393D">
        <w:rPr>
          <w:rFonts w:ascii="Arial" w:hAnsi="Arial" w:cs="Arial"/>
          <w:b/>
          <w:bCs/>
          <w:sz w:val="24"/>
          <w:szCs w:val="24"/>
          <w:u w:val="single"/>
        </w:rPr>
        <w:t>,</w:t>
      </w:r>
      <w:r w:rsidRPr="007F393D">
        <w:rPr>
          <w:rFonts w:ascii="Arial" w:hAnsi="Arial" w:cs="Arial"/>
          <w:b/>
          <w:bCs/>
          <w:sz w:val="24"/>
          <w:szCs w:val="24"/>
          <w:u w:val="single"/>
        </w:rPr>
        <w:t xml:space="preserve"> junctions with external walls</w:t>
      </w:r>
      <w:r w:rsidR="006A25BC" w:rsidRPr="007F393D">
        <w:rPr>
          <w:rFonts w:ascii="Arial" w:hAnsi="Arial" w:cs="Arial"/>
          <w:b/>
          <w:bCs/>
          <w:sz w:val="24"/>
          <w:szCs w:val="24"/>
          <w:u w:val="single"/>
        </w:rPr>
        <w:t xml:space="preserve"> and </w:t>
      </w:r>
      <w:r w:rsidRPr="007F393D">
        <w:rPr>
          <w:rFonts w:ascii="Arial" w:hAnsi="Arial" w:cs="Arial"/>
          <w:b/>
          <w:bCs/>
          <w:sz w:val="24"/>
          <w:szCs w:val="24"/>
          <w:u w:val="single"/>
        </w:rPr>
        <w:t>restraints</w:t>
      </w:r>
      <w:r w:rsidR="006A25BC" w:rsidRPr="007F393D">
        <w:rPr>
          <w:rFonts w:ascii="Arial" w:hAnsi="Arial" w:cs="Arial"/>
          <w:b/>
          <w:bCs/>
          <w:sz w:val="24"/>
          <w:szCs w:val="24"/>
          <w:u w:val="single"/>
        </w:rPr>
        <w:t xml:space="preserve">. </w:t>
      </w:r>
    </w:p>
    <w:p w14:paraId="561478AD" w14:textId="77777777" w:rsidR="006A25BC" w:rsidRDefault="006A25BC" w:rsidP="006A25BC">
      <w:pPr>
        <w:ind w:left="360"/>
        <w:rPr>
          <w:rFonts w:ascii="Arial" w:hAnsi="Arial" w:cs="Arial"/>
          <w:b/>
          <w:bCs/>
          <w:sz w:val="24"/>
          <w:szCs w:val="24"/>
          <w:u w:val="single"/>
        </w:rPr>
      </w:pPr>
    </w:p>
    <w:p w14:paraId="5AAE40EA" w14:textId="47D4E09C" w:rsidR="00C902A5" w:rsidRDefault="007B44C0" w:rsidP="00F66630">
      <w:pPr>
        <w:rPr>
          <w:rFonts w:ascii="Arial" w:hAnsi="Arial" w:cs="Arial"/>
          <w:b/>
          <w:bCs/>
          <w:sz w:val="24"/>
          <w:szCs w:val="24"/>
          <w:u w:val="single"/>
        </w:rPr>
      </w:pPr>
      <w:r w:rsidRPr="006A25BC">
        <w:rPr>
          <w:rFonts w:ascii="Arial" w:hAnsi="Arial" w:cs="Arial"/>
          <w:b/>
          <w:bCs/>
          <w:sz w:val="24"/>
          <w:szCs w:val="24"/>
          <w:u w:val="single"/>
        </w:rPr>
        <w:t>Building Regulations.</w:t>
      </w:r>
    </w:p>
    <w:p w14:paraId="65AECD53" w14:textId="0A772E5C" w:rsidR="00BA70F0" w:rsidRPr="00E02669" w:rsidRDefault="00E43F7B" w:rsidP="00F66630">
      <w:pPr>
        <w:rPr>
          <w:rFonts w:ascii="Arial" w:hAnsi="Arial" w:cs="Arial"/>
          <w:color w:val="000000"/>
          <w:sz w:val="24"/>
          <w:szCs w:val="24"/>
          <w:shd w:val="clear" w:color="auto" w:fill="FFFFFF"/>
        </w:rPr>
      </w:pPr>
      <w:r w:rsidRPr="00E02669">
        <w:rPr>
          <w:rFonts w:ascii="Arial" w:hAnsi="Arial" w:cs="Arial"/>
          <w:noProof/>
          <w:sz w:val="24"/>
          <w:szCs w:val="24"/>
        </w:rPr>
        <w:drawing>
          <wp:anchor distT="0" distB="0" distL="114300" distR="114300" simplePos="0" relativeHeight="251681792" behindDoc="1" locked="0" layoutInCell="1" allowOverlap="1" wp14:anchorId="68AD1A10" wp14:editId="0599FC65">
            <wp:simplePos x="0" y="0"/>
            <wp:positionH relativeFrom="column">
              <wp:posOffset>3806553</wp:posOffset>
            </wp:positionH>
            <wp:positionV relativeFrom="paragraph">
              <wp:posOffset>121195</wp:posOffset>
            </wp:positionV>
            <wp:extent cx="2513330" cy="2038350"/>
            <wp:effectExtent l="0" t="0" r="1270" b="0"/>
            <wp:wrapTight wrapText="bothSides">
              <wp:wrapPolygon edited="0">
                <wp:start x="0" y="0"/>
                <wp:lineTo x="0" y="21398"/>
                <wp:lineTo x="21447" y="21398"/>
                <wp:lineTo x="214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13330" cy="2038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02A5" w:rsidRPr="00E02669">
        <w:rPr>
          <w:rFonts w:ascii="Arial" w:hAnsi="Arial" w:cs="Arial"/>
          <w:sz w:val="24"/>
          <w:szCs w:val="24"/>
        </w:rPr>
        <w:t xml:space="preserve">According to </w:t>
      </w:r>
      <w:r w:rsidR="00C902A5" w:rsidRPr="00E02669">
        <w:rPr>
          <w:rFonts w:ascii="Arial" w:hAnsi="Arial" w:cs="Arial"/>
          <w:color w:val="000000"/>
          <w:sz w:val="24"/>
          <w:szCs w:val="24"/>
          <w:shd w:val="clear" w:color="auto" w:fill="FFFFFF"/>
        </w:rPr>
        <w:t>Structural design of timber and concrete</w:t>
      </w:r>
      <w:r w:rsidR="00E02669">
        <w:rPr>
          <w:rFonts w:ascii="Arial" w:hAnsi="Arial" w:cs="Arial"/>
          <w:color w:val="000000"/>
          <w:sz w:val="24"/>
          <w:szCs w:val="24"/>
          <w:shd w:val="clear" w:color="auto" w:fill="FFFFFF"/>
        </w:rPr>
        <w:t xml:space="preserve"> </w:t>
      </w:r>
      <w:r w:rsidR="00C902A5" w:rsidRPr="00E02669">
        <w:rPr>
          <w:rFonts w:ascii="Arial" w:hAnsi="Arial" w:cs="Arial"/>
          <w:color w:val="000000"/>
          <w:sz w:val="24"/>
          <w:szCs w:val="24"/>
          <w:shd w:val="clear" w:color="auto" w:fill="FFFFFF"/>
        </w:rPr>
        <w:t xml:space="preserve">upper floors should be in accordance with BS EN </w:t>
      </w:r>
      <w:r w:rsidR="00E02669">
        <w:rPr>
          <w:rFonts w:ascii="Arial" w:hAnsi="Arial" w:cs="Arial"/>
          <w:color w:val="000000"/>
          <w:sz w:val="24"/>
          <w:szCs w:val="24"/>
          <w:shd w:val="clear" w:color="auto" w:fill="FFFFFF"/>
        </w:rPr>
        <w:t xml:space="preserve">6178, part 1 </w:t>
      </w:r>
      <w:r w:rsidR="00C902A5" w:rsidRPr="00E02669">
        <w:rPr>
          <w:rFonts w:ascii="Arial" w:hAnsi="Arial" w:cs="Arial"/>
          <w:color w:val="000000"/>
          <w:sz w:val="24"/>
          <w:szCs w:val="24"/>
          <w:shd w:val="clear" w:color="auto" w:fill="FFFFFF"/>
        </w:rPr>
        <w:t>199</w:t>
      </w:r>
      <w:r w:rsidR="00E02669">
        <w:rPr>
          <w:rFonts w:ascii="Arial" w:hAnsi="Arial" w:cs="Arial"/>
          <w:color w:val="000000"/>
          <w:sz w:val="24"/>
          <w:szCs w:val="24"/>
          <w:shd w:val="clear" w:color="auto" w:fill="FFFFFF"/>
        </w:rPr>
        <w:t>9</w:t>
      </w:r>
      <w:r w:rsidR="00C902A5" w:rsidRPr="00E02669">
        <w:rPr>
          <w:rFonts w:ascii="Arial" w:hAnsi="Arial" w:cs="Arial"/>
          <w:color w:val="000000"/>
          <w:sz w:val="24"/>
          <w:szCs w:val="24"/>
          <w:shd w:val="clear" w:color="auto" w:fill="FFFFFF"/>
        </w:rPr>
        <w:t>-1-</w:t>
      </w:r>
      <w:r w:rsidR="00E02669">
        <w:rPr>
          <w:rFonts w:ascii="Arial" w:hAnsi="Arial" w:cs="Arial"/>
          <w:color w:val="000000"/>
          <w:sz w:val="24"/>
          <w:szCs w:val="24"/>
          <w:shd w:val="clear" w:color="auto" w:fill="FFFFFF"/>
        </w:rPr>
        <w:t>1</w:t>
      </w:r>
      <w:r w:rsidR="00C902A5" w:rsidRPr="00E02669">
        <w:rPr>
          <w:rFonts w:ascii="Arial" w:hAnsi="Arial" w:cs="Arial"/>
          <w:color w:val="000000"/>
          <w:sz w:val="24"/>
          <w:szCs w:val="24"/>
          <w:shd w:val="clear" w:color="auto" w:fill="FFFFFF"/>
        </w:rPr>
        <w:t>(BSI,2020)</w:t>
      </w:r>
    </w:p>
    <w:p w14:paraId="212DCDD0" w14:textId="245333B4" w:rsidR="00B43F46" w:rsidRPr="00E02669" w:rsidRDefault="00B43F46" w:rsidP="00F66630">
      <w:pPr>
        <w:rPr>
          <w:rFonts w:ascii="Arial" w:hAnsi="Arial" w:cs="Arial"/>
          <w:sz w:val="24"/>
          <w:szCs w:val="24"/>
        </w:rPr>
      </w:pPr>
      <w:r w:rsidRPr="00E02669">
        <w:rPr>
          <w:rFonts w:ascii="Arial" w:hAnsi="Arial" w:cs="Arial"/>
          <w:sz w:val="24"/>
          <w:szCs w:val="24"/>
        </w:rPr>
        <w:t>Imposed loads should be calculated in accordance with the relevant British Standards, including BS EN 199</w:t>
      </w:r>
      <w:r w:rsidR="00E02669">
        <w:rPr>
          <w:rFonts w:ascii="Arial" w:hAnsi="Arial" w:cs="Arial"/>
          <w:sz w:val="24"/>
          <w:szCs w:val="24"/>
        </w:rPr>
        <w:t>9</w:t>
      </w:r>
      <w:r w:rsidRPr="00E02669">
        <w:rPr>
          <w:rFonts w:ascii="Arial" w:hAnsi="Arial" w:cs="Arial"/>
          <w:sz w:val="24"/>
          <w:szCs w:val="24"/>
        </w:rPr>
        <w:t>-1-1 which recommends: 1.5kN/m2 for self-contained homes</w:t>
      </w:r>
      <w:r w:rsidR="00EB5061" w:rsidRPr="00E02669">
        <w:rPr>
          <w:rFonts w:ascii="Arial" w:hAnsi="Arial" w:cs="Arial"/>
          <w:sz w:val="24"/>
          <w:szCs w:val="24"/>
        </w:rPr>
        <w:t xml:space="preserve"> </w:t>
      </w:r>
      <w:r w:rsidR="00EB5061" w:rsidRPr="00E02669">
        <w:rPr>
          <w:rFonts w:ascii="Arial" w:hAnsi="Arial" w:cs="Arial"/>
          <w:color w:val="000000"/>
          <w:sz w:val="24"/>
          <w:szCs w:val="24"/>
          <w:shd w:val="clear" w:color="auto" w:fill="FFFFFF"/>
        </w:rPr>
        <w:t>(NHBC Standards 2011, 2020)</w:t>
      </w:r>
    </w:p>
    <w:p w14:paraId="2EFF661C" w14:textId="392F1D69" w:rsidR="00F3539F" w:rsidRPr="00DB7BC8" w:rsidRDefault="00E43F7B" w:rsidP="00F66630">
      <w:pPr>
        <w:rPr>
          <w:rFonts w:ascii="Arial" w:hAnsi="Arial" w:cs="Arial"/>
          <w:b/>
          <w:bCs/>
          <w:sz w:val="24"/>
          <w:szCs w:val="24"/>
          <w:u w:val="single"/>
        </w:rPr>
      </w:pPr>
      <w:r w:rsidRPr="00DB7BC8">
        <w:rPr>
          <w:b/>
          <w:bCs/>
          <w:noProof/>
          <w:u w:val="single"/>
        </w:rPr>
        <mc:AlternateContent>
          <mc:Choice Requires="wps">
            <w:drawing>
              <wp:anchor distT="0" distB="0" distL="114300" distR="114300" simplePos="0" relativeHeight="251720704" behindDoc="1" locked="0" layoutInCell="1" allowOverlap="1" wp14:anchorId="656E31A9" wp14:editId="7AF25F95">
                <wp:simplePos x="0" y="0"/>
                <wp:positionH relativeFrom="column">
                  <wp:posOffset>3843655</wp:posOffset>
                </wp:positionH>
                <wp:positionV relativeFrom="paragraph">
                  <wp:posOffset>676910</wp:posOffset>
                </wp:positionV>
                <wp:extent cx="2381885" cy="306705"/>
                <wp:effectExtent l="0" t="0" r="0" b="0"/>
                <wp:wrapTight wrapText="bothSides">
                  <wp:wrapPolygon edited="0">
                    <wp:start x="0" y="0"/>
                    <wp:lineTo x="0" y="20124"/>
                    <wp:lineTo x="21421" y="20124"/>
                    <wp:lineTo x="21421" y="0"/>
                    <wp:lineTo x="0" y="0"/>
                  </wp:wrapPolygon>
                </wp:wrapTight>
                <wp:docPr id="66" name="Text Box 66"/>
                <wp:cNvGraphicFramePr/>
                <a:graphic xmlns:a="http://schemas.openxmlformats.org/drawingml/2006/main">
                  <a:graphicData uri="http://schemas.microsoft.com/office/word/2010/wordprocessingShape">
                    <wps:wsp>
                      <wps:cNvSpPr txBox="1"/>
                      <wps:spPr>
                        <a:xfrm>
                          <a:off x="0" y="0"/>
                          <a:ext cx="2381885" cy="306705"/>
                        </a:xfrm>
                        <a:prstGeom prst="rect">
                          <a:avLst/>
                        </a:prstGeom>
                        <a:solidFill>
                          <a:prstClr val="white"/>
                        </a:solidFill>
                        <a:ln>
                          <a:noFill/>
                        </a:ln>
                      </wps:spPr>
                      <wps:txbx>
                        <w:txbxContent>
                          <w:p w14:paraId="51FEFA28" w14:textId="461BC96C" w:rsidR="000E763F" w:rsidRPr="00A4087E" w:rsidRDefault="000E763F" w:rsidP="00E43F7B">
                            <w:pPr>
                              <w:pStyle w:val="Caption"/>
                              <w:rPr>
                                <w:rFonts w:ascii="Arial" w:hAnsi="Arial" w:cs="Arial"/>
                                <w:noProof/>
                                <w:sz w:val="24"/>
                                <w:szCs w:val="24"/>
                              </w:rPr>
                            </w:pPr>
                            <w:r>
                              <w:t>Figure 3 First Floor, junctions with external wall and constraints, Davies,2020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E31A9" id="Text Box 66" o:spid="_x0000_s1029" type="#_x0000_t202" style="position:absolute;margin-left:302.65pt;margin-top:53.3pt;width:187.55pt;height:24.15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" stroked="f">
                <v:textbox inset="0,0,0,0">
                  <w:txbxContent>
                    <w:p w14:paraId="51FEFA28" w14:textId="461BC96C" w:rsidR="000E763F" w:rsidRPr="00A4087E" w:rsidRDefault="000E763F" w:rsidP="00E43F7B">
                      <w:pPr>
                        <w:pStyle w:val="Caption"/>
                        <w:rPr>
                          <w:rFonts w:ascii="Arial" w:hAnsi="Arial" w:cs="Arial"/>
                          <w:noProof/>
                          <w:sz w:val="24"/>
                          <w:szCs w:val="24"/>
                        </w:rPr>
                      </w:pPr>
                      <w:r>
                        <w:t>Figure 3 First Floor, junctions with external wall and constraints, Davies,2020</w:t>
                      </w:r>
                    </w:p>
                  </w:txbxContent>
                </v:textbox>
                <w10:wrap type="tight"/>
              </v:shape>
            </w:pict>
          </mc:Fallback>
        </mc:AlternateContent>
      </w:r>
      <w:r w:rsidR="00893B93" w:rsidRPr="00DB7BC8">
        <w:rPr>
          <w:rFonts w:ascii="Arial" w:hAnsi="Arial" w:cs="Arial"/>
          <w:b/>
          <w:bCs/>
          <w:sz w:val="24"/>
          <w:szCs w:val="24"/>
          <w:u w:val="single"/>
        </w:rPr>
        <w:t>Joist Hangers</w:t>
      </w:r>
      <w:r w:rsidR="00F3539F" w:rsidRPr="00DB7BC8">
        <w:rPr>
          <w:rFonts w:ascii="Arial" w:hAnsi="Arial" w:cs="Arial"/>
          <w:b/>
          <w:bCs/>
          <w:sz w:val="24"/>
          <w:szCs w:val="24"/>
          <w:u w:val="single"/>
        </w:rPr>
        <w:t xml:space="preserve"> </w:t>
      </w:r>
    </w:p>
    <w:p w14:paraId="2037F083" w14:textId="574C7DC5" w:rsidR="00F3539F" w:rsidRDefault="00F3539F" w:rsidP="00F66630">
      <w:pPr>
        <w:rPr>
          <w:rFonts w:ascii="Arial" w:hAnsi="Arial" w:cs="Arial"/>
          <w:sz w:val="24"/>
          <w:szCs w:val="24"/>
        </w:rPr>
      </w:pPr>
      <w:r w:rsidRPr="00E43F7B">
        <w:rPr>
          <w:rFonts w:ascii="Arial" w:hAnsi="Arial" w:cs="Arial"/>
          <w:sz w:val="24"/>
          <w:szCs w:val="24"/>
        </w:rPr>
        <w:t xml:space="preserve">Joist hangers </w:t>
      </w:r>
      <w:r>
        <w:rPr>
          <w:rFonts w:ascii="Arial" w:hAnsi="Arial" w:cs="Arial"/>
          <w:sz w:val="24"/>
          <w:szCs w:val="24"/>
        </w:rPr>
        <w:t>should</w:t>
      </w:r>
      <w:r w:rsidRPr="00E43F7B">
        <w:rPr>
          <w:rFonts w:ascii="Arial" w:hAnsi="Arial" w:cs="Arial"/>
          <w:sz w:val="24"/>
          <w:szCs w:val="24"/>
        </w:rPr>
        <w:t xml:space="preserve"> meet BS EN 845-1</w:t>
      </w:r>
      <w:r>
        <w:rPr>
          <w:rFonts w:ascii="Arial" w:hAnsi="Arial" w:cs="Arial"/>
          <w:sz w:val="24"/>
          <w:szCs w:val="24"/>
        </w:rPr>
        <w:t>,</w:t>
      </w:r>
      <w:r w:rsidRPr="00E43F7B">
        <w:rPr>
          <w:rFonts w:ascii="Arial" w:hAnsi="Arial" w:cs="Arial"/>
          <w:sz w:val="24"/>
          <w:szCs w:val="24"/>
        </w:rPr>
        <w:t xml:space="preserve"> have a stamp indicating the minimum compressive strength of block for which they are suitable.</w:t>
      </w:r>
      <w:r>
        <w:rPr>
          <w:rFonts w:ascii="Arial" w:hAnsi="Arial" w:cs="Arial"/>
          <w:sz w:val="24"/>
          <w:szCs w:val="24"/>
        </w:rPr>
        <w:t xml:space="preserve"> (BSI,2020)</w:t>
      </w:r>
    </w:p>
    <w:p w14:paraId="0E3778F6" w14:textId="5F880F66" w:rsidR="00F66630" w:rsidRDefault="00642FB9" w:rsidP="00F66630">
      <w:pPr>
        <w:rPr>
          <w:rFonts w:ascii="Arial" w:hAnsi="Arial" w:cs="Arial"/>
          <w:sz w:val="24"/>
          <w:szCs w:val="24"/>
        </w:rPr>
      </w:pPr>
      <w:r w:rsidRPr="00F3539F">
        <w:rPr>
          <w:rFonts w:ascii="Arial" w:hAnsi="Arial" w:cs="Arial"/>
          <w:noProof/>
          <w:sz w:val="24"/>
          <w:szCs w:val="24"/>
          <w:u w:val="single"/>
        </w:rPr>
        <w:drawing>
          <wp:anchor distT="0" distB="0" distL="114300" distR="114300" simplePos="0" relativeHeight="251682816" behindDoc="1" locked="0" layoutInCell="1" allowOverlap="1" wp14:anchorId="283F27F3" wp14:editId="22417558">
            <wp:simplePos x="0" y="0"/>
            <wp:positionH relativeFrom="column">
              <wp:posOffset>3722370</wp:posOffset>
            </wp:positionH>
            <wp:positionV relativeFrom="paragraph">
              <wp:posOffset>83185</wp:posOffset>
            </wp:positionV>
            <wp:extent cx="2650490" cy="1443355"/>
            <wp:effectExtent l="0" t="0" r="0" b="4445"/>
            <wp:wrapTight wrapText="bothSides">
              <wp:wrapPolygon edited="0">
                <wp:start x="0" y="0"/>
                <wp:lineTo x="0" y="21381"/>
                <wp:lineTo x="21424" y="21381"/>
                <wp:lineTo x="2142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50490" cy="1443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539F" w:rsidRPr="00E43F7B">
        <w:rPr>
          <w:rFonts w:ascii="Arial" w:hAnsi="Arial" w:cs="Arial"/>
          <w:sz w:val="24"/>
          <w:szCs w:val="24"/>
        </w:rPr>
        <w:t>Hangers should:</w:t>
      </w:r>
    </w:p>
    <w:p w14:paraId="2144E339" w14:textId="249F4C1B" w:rsidR="00F3539F" w:rsidRPr="00F66630" w:rsidRDefault="00E43F7B" w:rsidP="00F66630">
      <w:pPr>
        <w:pStyle w:val="ListParagraph"/>
        <w:numPr>
          <w:ilvl w:val="0"/>
          <w:numId w:val="28"/>
        </w:numPr>
        <w:rPr>
          <w:rFonts w:ascii="Arial" w:hAnsi="Arial" w:cs="Arial"/>
          <w:sz w:val="24"/>
          <w:szCs w:val="24"/>
        </w:rPr>
      </w:pPr>
      <w:r w:rsidRPr="00F66630">
        <w:rPr>
          <w:rFonts w:ascii="Arial" w:hAnsi="Arial" w:cs="Arial"/>
          <w:sz w:val="24"/>
          <w:szCs w:val="24"/>
        </w:rPr>
        <w:t>should be checked for level and height</w:t>
      </w:r>
      <w:r w:rsidR="00F3539F" w:rsidRPr="00F66630">
        <w:rPr>
          <w:rFonts w:ascii="Arial" w:hAnsi="Arial" w:cs="Arial"/>
          <w:sz w:val="24"/>
          <w:szCs w:val="24"/>
        </w:rPr>
        <w:t>.</w:t>
      </w:r>
    </w:p>
    <w:p w14:paraId="387B8BF7" w14:textId="0D340F8A" w:rsidR="00F3539F" w:rsidRPr="00F3539F" w:rsidRDefault="00F3539F" w:rsidP="00F3539F">
      <w:pPr>
        <w:pStyle w:val="ListParagraph"/>
        <w:numPr>
          <w:ilvl w:val="0"/>
          <w:numId w:val="27"/>
        </w:numPr>
        <w:rPr>
          <w:rFonts w:ascii="Arial" w:hAnsi="Arial" w:cs="Arial"/>
          <w:sz w:val="24"/>
          <w:szCs w:val="24"/>
        </w:rPr>
      </w:pPr>
      <w:r w:rsidRPr="00F3539F">
        <w:rPr>
          <w:rFonts w:ascii="Arial" w:hAnsi="Arial" w:cs="Arial"/>
          <w:sz w:val="24"/>
          <w:szCs w:val="24"/>
        </w:rPr>
        <w:t xml:space="preserve"> L</w:t>
      </w:r>
      <w:r w:rsidR="00E43F7B" w:rsidRPr="00F3539F">
        <w:rPr>
          <w:rFonts w:ascii="Arial" w:hAnsi="Arial" w:cs="Arial"/>
          <w:sz w:val="24"/>
          <w:szCs w:val="24"/>
        </w:rPr>
        <w:t>oading on the joist hanger should not be greater than the strength of the supporting masonry.</w:t>
      </w:r>
      <w:r w:rsidRPr="00F3539F">
        <w:rPr>
          <w:rFonts w:ascii="Arial" w:hAnsi="Arial" w:cs="Arial"/>
          <w:sz w:val="24"/>
          <w:szCs w:val="24"/>
        </w:rPr>
        <w:t xml:space="preserve"> </w:t>
      </w:r>
    </w:p>
    <w:p w14:paraId="71DD5009" w14:textId="77777777" w:rsidR="00F3539F" w:rsidRDefault="00F3539F" w:rsidP="00F3539F">
      <w:pPr>
        <w:pStyle w:val="ListParagraph"/>
        <w:numPr>
          <w:ilvl w:val="0"/>
          <w:numId w:val="27"/>
        </w:numPr>
        <w:rPr>
          <w:rFonts w:ascii="Arial" w:hAnsi="Arial" w:cs="Arial"/>
          <w:sz w:val="24"/>
          <w:szCs w:val="24"/>
        </w:rPr>
      </w:pPr>
      <w:r w:rsidRPr="00F3539F">
        <w:rPr>
          <w:rFonts w:ascii="Arial" w:hAnsi="Arial" w:cs="Arial"/>
          <w:sz w:val="24"/>
          <w:szCs w:val="24"/>
        </w:rPr>
        <w:t>Hangers should be checked for stability on lightweight blocks.</w:t>
      </w:r>
      <w:r w:rsidR="00E43F7B" w:rsidRPr="00F3539F">
        <w:rPr>
          <w:rFonts w:ascii="Arial" w:hAnsi="Arial" w:cs="Arial"/>
          <w:sz w:val="24"/>
          <w:szCs w:val="24"/>
        </w:rPr>
        <w:t xml:space="preserve"> </w:t>
      </w:r>
    </w:p>
    <w:p w14:paraId="1040B26A" w14:textId="54DE74C8" w:rsidR="00F66630" w:rsidRPr="005E14FB" w:rsidRDefault="00642FB9" w:rsidP="00F66630">
      <w:pPr>
        <w:pStyle w:val="ListParagraph"/>
        <w:numPr>
          <w:ilvl w:val="0"/>
          <w:numId w:val="27"/>
        </w:numPr>
        <w:rPr>
          <w:rFonts w:ascii="Arial" w:hAnsi="Arial" w:cs="Arial"/>
          <w:sz w:val="24"/>
          <w:szCs w:val="24"/>
        </w:rPr>
      </w:pPr>
      <w:r>
        <w:rPr>
          <w:noProof/>
        </w:rPr>
        <mc:AlternateContent>
          <mc:Choice Requires="wps">
            <w:drawing>
              <wp:anchor distT="0" distB="0" distL="114300" distR="114300" simplePos="0" relativeHeight="251722752" behindDoc="1" locked="0" layoutInCell="1" allowOverlap="1" wp14:anchorId="2A84C11B" wp14:editId="171AADA2">
                <wp:simplePos x="0" y="0"/>
                <wp:positionH relativeFrom="column">
                  <wp:posOffset>3755390</wp:posOffset>
                </wp:positionH>
                <wp:positionV relativeFrom="paragraph">
                  <wp:posOffset>290195</wp:posOffset>
                </wp:positionV>
                <wp:extent cx="2030730" cy="320040"/>
                <wp:effectExtent l="0" t="0" r="7620" b="3810"/>
                <wp:wrapTight wrapText="bothSides">
                  <wp:wrapPolygon edited="0">
                    <wp:start x="0" y="0"/>
                    <wp:lineTo x="0" y="20571"/>
                    <wp:lineTo x="21478" y="20571"/>
                    <wp:lineTo x="21478" y="0"/>
                    <wp:lineTo x="0" y="0"/>
                  </wp:wrapPolygon>
                </wp:wrapTight>
                <wp:docPr id="67" name="Text Box 67"/>
                <wp:cNvGraphicFramePr/>
                <a:graphic xmlns:a="http://schemas.openxmlformats.org/drawingml/2006/main">
                  <a:graphicData uri="http://schemas.microsoft.com/office/word/2010/wordprocessingShape">
                    <wps:wsp>
                      <wps:cNvSpPr txBox="1"/>
                      <wps:spPr>
                        <a:xfrm>
                          <a:off x="0" y="0"/>
                          <a:ext cx="2030730" cy="320040"/>
                        </a:xfrm>
                        <a:prstGeom prst="rect">
                          <a:avLst/>
                        </a:prstGeom>
                        <a:solidFill>
                          <a:prstClr val="white"/>
                        </a:solidFill>
                        <a:ln>
                          <a:noFill/>
                        </a:ln>
                      </wps:spPr>
                      <wps:txbx>
                        <w:txbxContent>
                          <w:p w14:paraId="08DF4B89" w14:textId="64D62CC1" w:rsidR="000E763F" w:rsidRPr="00E52FE0" w:rsidRDefault="000E763F" w:rsidP="00642FB9">
                            <w:pPr>
                              <w:pStyle w:val="Caption"/>
                              <w:rPr>
                                <w:rFonts w:ascii="Arial" w:hAnsi="Arial" w:cs="Arial"/>
                                <w:noProof/>
                                <w:sz w:val="24"/>
                                <w:szCs w:val="24"/>
                              </w:rPr>
                            </w:pPr>
                            <w:r>
                              <w:t>Figure 4 First Floor, detailing and junctions with external walls,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84C11B" id="Text Box 67" o:spid="_x0000_s1030" type="#_x0000_t202" style="position:absolute;left:0;text-align:left;margin-left:295.7pt;margin-top:22.85pt;width:159.9pt;height:25.2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" stroked="f">
                <v:textbox inset="0,0,0,0">
                  <w:txbxContent>
                    <w:p w14:paraId="08DF4B89" w14:textId="64D62CC1" w:rsidR="000E763F" w:rsidRPr="00E52FE0" w:rsidRDefault="000E763F" w:rsidP="00642FB9">
                      <w:pPr>
                        <w:pStyle w:val="Caption"/>
                        <w:rPr>
                          <w:rFonts w:ascii="Arial" w:hAnsi="Arial" w:cs="Arial"/>
                          <w:noProof/>
                          <w:sz w:val="24"/>
                          <w:szCs w:val="24"/>
                        </w:rPr>
                      </w:pPr>
                      <w:r>
                        <w:t>Figure 4 First Floor, detailing and junctions with external walls, Davies, 2020</w:t>
                      </w:r>
                    </w:p>
                  </w:txbxContent>
                </v:textbox>
                <w10:wrap type="tight"/>
              </v:shape>
            </w:pict>
          </mc:Fallback>
        </mc:AlternateContent>
      </w:r>
      <w:r w:rsidR="00F3539F">
        <w:rPr>
          <w:rFonts w:ascii="Arial" w:hAnsi="Arial" w:cs="Arial"/>
          <w:sz w:val="24"/>
          <w:szCs w:val="24"/>
        </w:rPr>
        <w:t>Minimum of 75mm bearing on masonry.</w:t>
      </w:r>
      <w:r w:rsidRPr="00642FB9">
        <w:rPr>
          <w:noProof/>
        </w:rPr>
        <w:t xml:space="preserve"> </w:t>
      </w:r>
    </w:p>
    <w:p w14:paraId="7013DCD1" w14:textId="77777777" w:rsidR="005E14FB" w:rsidRDefault="005E14FB" w:rsidP="005E14FB">
      <w:pPr>
        <w:rPr>
          <w:rFonts w:ascii="Arial" w:hAnsi="Arial" w:cs="Arial"/>
          <w:sz w:val="24"/>
          <w:szCs w:val="24"/>
        </w:rPr>
      </w:pPr>
    </w:p>
    <w:p w14:paraId="753304E1" w14:textId="06F546A9" w:rsidR="005E14FB" w:rsidRPr="00E02669" w:rsidRDefault="005E14FB" w:rsidP="005E14FB">
      <w:r>
        <w:rPr>
          <w:rFonts w:ascii="Arial" w:hAnsi="Arial" w:cs="Arial"/>
          <w:sz w:val="24"/>
          <w:szCs w:val="24"/>
        </w:rPr>
        <w:t>Timber</w:t>
      </w:r>
      <w:r w:rsidR="00E02669">
        <w:rPr>
          <w:rFonts w:ascii="Arial" w:hAnsi="Arial" w:cs="Arial"/>
          <w:sz w:val="24"/>
          <w:szCs w:val="24"/>
        </w:rPr>
        <w:t xml:space="preserve">- </w:t>
      </w:r>
      <w:r w:rsidR="00E02669" w:rsidRPr="00E02669">
        <w:rPr>
          <w:rFonts w:ascii="Arial" w:hAnsi="Arial" w:cs="Arial"/>
          <w:sz w:val="24"/>
          <w:szCs w:val="24"/>
        </w:rPr>
        <w:t>Solid struttin</w:t>
      </w:r>
      <w:r w:rsidR="00E02669">
        <w:rPr>
          <w:rFonts w:ascii="Arial" w:hAnsi="Arial" w:cs="Arial"/>
          <w:sz w:val="24"/>
          <w:szCs w:val="24"/>
        </w:rPr>
        <w:t xml:space="preserve">g to be at least </w:t>
      </w:r>
      <w:r w:rsidR="00E02669" w:rsidRPr="00E02669">
        <w:rPr>
          <w:rFonts w:ascii="Arial" w:hAnsi="Arial" w:cs="Arial"/>
          <w:sz w:val="24"/>
          <w:szCs w:val="24"/>
        </w:rPr>
        <w:t>38 mm thick timber extending to at least three quarters the joist depth</w:t>
      </w:r>
      <w:r w:rsidR="00E02669">
        <w:rPr>
          <w:rFonts w:ascii="Arial" w:hAnsi="Arial" w:cs="Arial"/>
          <w:sz w:val="24"/>
          <w:szCs w:val="24"/>
        </w:rPr>
        <w:t xml:space="preserve">. </w:t>
      </w:r>
      <w:r w:rsidR="00E02669" w:rsidRPr="00E02669">
        <w:rPr>
          <w:rFonts w:ascii="Arial" w:hAnsi="Arial" w:cs="Arial"/>
          <w:sz w:val="24"/>
          <w:szCs w:val="24"/>
        </w:rPr>
        <w:t xml:space="preserve">Herringbone </w:t>
      </w:r>
      <w:r w:rsidR="00E02669">
        <w:rPr>
          <w:rFonts w:ascii="Arial" w:hAnsi="Arial" w:cs="Arial"/>
          <w:sz w:val="24"/>
          <w:szCs w:val="24"/>
        </w:rPr>
        <w:t xml:space="preserve">timber </w:t>
      </w:r>
      <w:r w:rsidR="00E02669" w:rsidRPr="00E02669">
        <w:rPr>
          <w:rFonts w:ascii="Arial" w:hAnsi="Arial" w:cs="Arial"/>
          <w:sz w:val="24"/>
          <w:szCs w:val="24"/>
        </w:rPr>
        <w:t>strutting should be at least 38 x 38mm timber.</w:t>
      </w:r>
      <w:r w:rsidR="00E02669">
        <w:rPr>
          <w:rFonts w:ascii="Arial" w:hAnsi="Arial" w:cs="Arial"/>
          <w:sz w:val="24"/>
          <w:szCs w:val="24"/>
        </w:rPr>
        <w:t xml:space="preserve"> C24 Timber to be used. </w:t>
      </w:r>
    </w:p>
    <w:p w14:paraId="37B60193" w14:textId="1DD8D1E7" w:rsidR="00F33544" w:rsidRDefault="00F33544" w:rsidP="000A16E3">
      <w:pPr>
        <w:tabs>
          <w:tab w:val="num" w:pos="720"/>
          <w:tab w:val="left" w:pos="1776"/>
        </w:tabs>
        <w:rPr>
          <w:rFonts w:ascii="Arial" w:hAnsi="Arial" w:cs="Arial"/>
          <w:b/>
          <w:bCs/>
          <w:sz w:val="24"/>
          <w:szCs w:val="24"/>
          <w:u w:val="single"/>
        </w:rPr>
      </w:pPr>
      <w:r w:rsidRPr="00F33544">
        <w:rPr>
          <w:rFonts w:ascii="Arial" w:hAnsi="Arial" w:cs="Arial"/>
          <w:b/>
          <w:bCs/>
          <w:sz w:val="24"/>
          <w:szCs w:val="24"/>
          <w:u w:val="single"/>
        </w:rPr>
        <w:t xml:space="preserve">Method </w:t>
      </w:r>
    </w:p>
    <w:p w14:paraId="355BA594" w14:textId="592A3C18" w:rsidR="00F33544" w:rsidRPr="001627BF" w:rsidRDefault="00F33544" w:rsidP="000A16E3">
      <w:pPr>
        <w:tabs>
          <w:tab w:val="num" w:pos="720"/>
          <w:tab w:val="left" w:pos="1776"/>
        </w:tabs>
        <w:rPr>
          <w:rFonts w:ascii="Arial" w:eastAsia="Times New Roman" w:hAnsi="Arial" w:cs="Arial"/>
          <w:color w:val="090909"/>
          <w:sz w:val="24"/>
          <w:szCs w:val="24"/>
          <w:lang w:eastAsia="en-GB"/>
        </w:rPr>
      </w:pPr>
      <w:r w:rsidRPr="00F33544">
        <w:rPr>
          <w:rFonts w:ascii="Arial" w:hAnsi="Arial" w:cs="Arial"/>
          <w:sz w:val="24"/>
          <w:szCs w:val="24"/>
        </w:rPr>
        <w:t xml:space="preserve">Construction of first floor </w:t>
      </w:r>
      <w:r>
        <w:rPr>
          <w:rFonts w:ascii="Arial" w:hAnsi="Arial" w:cs="Arial"/>
          <w:sz w:val="24"/>
          <w:szCs w:val="24"/>
        </w:rPr>
        <w:t>is to ensure joists are level and have enough end bearings into the walls</w:t>
      </w:r>
      <w:r w:rsidR="001627BF">
        <w:rPr>
          <w:rFonts w:ascii="Arial" w:hAnsi="Arial" w:cs="Arial"/>
          <w:sz w:val="24"/>
          <w:szCs w:val="24"/>
        </w:rPr>
        <w:t xml:space="preserve"> by using</w:t>
      </w:r>
      <w:r>
        <w:rPr>
          <w:rFonts w:ascii="Arial" w:hAnsi="Arial" w:cs="Arial"/>
          <w:sz w:val="24"/>
          <w:szCs w:val="24"/>
        </w:rPr>
        <w:t xml:space="preserve"> </w:t>
      </w:r>
      <w:r w:rsidR="001627BF">
        <w:rPr>
          <w:rFonts w:ascii="Arial" w:hAnsi="Arial" w:cs="Arial"/>
          <w:sz w:val="24"/>
          <w:szCs w:val="24"/>
        </w:rPr>
        <w:t xml:space="preserve">hangers’ risk of alignment issue could be present, resulting in a dipped floor. Use of laser levels can </w:t>
      </w:r>
      <w:r w:rsidR="001627BF" w:rsidRPr="001627BF">
        <w:rPr>
          <w:rFonts w:ascii="Arial" w:hAnsi="Arial" w:cs="Arial"/>
          <w:sz w:val="24"/>
          <w:szCs w:val="24"/>
        </w:rPr>
        <w:t xml:space="preserve">prevent this. </w:t>
      </w:r>
      <w:r w:rsidRPr="00F33544">
        <w:rPr>
          <w:rFonts w:ascii="Arial" w:eastAsia="Times New Roman" w:hAnsi="Arial" w:cs="Arial"/>
          <w:color w:val="090909"/>
          <w:sz w:val="24"/>
          <w:szCs w:val="24"/>
          <w:lang w:eastAsia="en-GB"/>
        </w:rPr>
        <w:t>The table below shows the allowable spans for different sized timber joists.</w:t>
      </w:r>
    </w:p>
    <w:p w14:paraId="0E5D9EC1" w14:textId="77777777" w:rsidR="001627BF" w:rsidRDefault="001627BF" w:rsidP="000A16E3">
      <w:pPr>
        <w:tabs>
          <w:tab w:val="num" w:pos="720"/>
        </w:tabs>
        <w:rPr>
          <w:rFonts w:ascii="Arial" w:hAnsi="Arial" w:cs="Arial"/>
          <w:sz w:val="24"/>
          <w:szCs w:val="24"/>
        </w:rPr>
      </w:pPr>
      <w:r w:rsidRPr="001627BF">
        <w:rPr>
          <w:rFonts w:ascii="Arial" w:eastAsia="Times New Roman" w:hAnsi="Arial" w:cs="Arial"/>
          <w:color w:val="090909"/>
          <w:sz w:val="24"/>
          <w:szCs w:val="24"/>
          <w:lang w:eastAsia="en-GB"/>
        </w:rPr>
        <w:t xml:space="preserve">Supporting </w:t>
      </w:r>
      <w:r>
        <w:rPr>
          <w:rFonts w:ascii="Arial" w:eastAsia="Times New Roman" w:hAnsi="Arial" w:cs="Arial"/>
          <w:color w:val="090909"/>
          <w:sz w:val="24"/>
          <w:szCs w:val="24"/>
          <w:lang w:eastAsia="en-GB"/>
        </w:rPr>
        <w:t>upper partition walls, doubling joisting is required and nailed or bolted together using twisted nails or wood screws. Room positions where partitions do not sit directly under should be supported by solid noggins of the same depth fixed between them.</w:t>
      </w:r>
      <w:r w:rsidRPr="001627BF">
        <w:rPr>
          <w:rFonts w:ascii="Arial" w:hAnsi="Arial" w:cs="Arial"/>
          <w:sz w:val="24"/>
          <w:szCs w:val="24"/>
        </w:rPr>
        <w:t xml:space="preserve"> </w:t>
      </w:r>
    </w:p>
    <w:p w14:paraId="0BE45B4C" w14:textId="446D47AA" w:rsidR="001627BF" w:rsidRDefault="001627BF" w:rsidP="000A16E3">
      <w:pPr>
        <w:tabs>
          <w:tab w:val="num" w:pos="720"/>
        </w:tabs>
        <w:rPr>
          <w:rFonts w:ascii="Arial" w:hAnsi="Arial" w:cs="Arial"/>
          <w:sz w:val="24"/>
          <w:szCs w:val="24"/>
        </w:rPr>
      </w:pPr>
      <w:r>
        <w:rPr>
          <w:rFonts w:ascii="Arial" w:hAnsi="Arial" w:cs="Arial"/>
          <w:sz w:val="24"/>
          <w:szCs w:val="24"/>
        </w:rPr>
        <w:t xml:space="preserve">Metal Herringbone strut or off cuts, solid noggins can be fitted where floor joist exceeds a span of </w:t>
      </w:r>
      <w:r w:rsidRPr="00642FB9">
        <w:rPr>
          <w:rFonts w:ascii="Arial" w:hAnsi="Arial" w:cs="Arial"/>
          <w:sz w:val="24"/>
          <w:szCs w:val="24"/>
        </w:rPr>
        <w:t>2.5 metres</w:t>
      </w:r>
      <w:r>
        <w:rPr>
          <w:rFonts w:ascii="Arial" w:hAnsi="Arial" w:cs="Arial"/>
          <w:sz w:val="24"/>
          <w:szCs w:val="24"/>
        </w:rPr>
        <w:t xml:space="preserve">, if span exceeds </w:t>
      </w:r>
      <w:r w:rsidRPr="00F66630">
        <w:rPr>
          <w:rFonts w:ascii="Arial" w:hAnsi="Arial" w:cs="Arial"/>
          <w:sz w:val="24"/>
          <w:szCs w:val="24"/>
        </w:rPr>
        <w:t>4.5 metres two rows spaced at 1/3 and 2/3 span</w:t>
      </w:r>
      <w:r>
        <w:rPr>
          <w:rFonts w:ascii="Arial" w:hAnsi="Arial" w:cs="Arial"/>
          <w:sz w:val="24"/>
          <w:szCs w:val="24"/>
        </w:rPr>
        <w:t xml:space="preserve"> to prevent twisting.</w:t>
      </w:r>
      <w:r w:rsidR="00464684">
        <w:rPr>
          <w:rFonts w:ascii="Arial" w:hAnsi="Arial" w:cs="Arial"/>
          <w:sz w:val="24"/>
          <w:szCs w:val="24"/>
        </w:rPr>
        <w:t xml:space="preserve"> Membrane then laid to prevent moisture. </w:t>
      </w:r>
    </w:p>
    <w:p w14:paraId="01D1CD3B" w14:textId="79A3D540" w:rsidR="001627BF" w:rsidRDefault="00006D84" w:rsidP="000A16E3">
      <w:pPr>
        <w:tabs>
          <w:tab w:val="num" w:pos="720"/>
        </w:tabs>
        <w:rPr>
          <w:rFonts w:ascii="Arial" w:hAnsi="Arial" w:cs="Arial"/>
          <w:sz w:val="24"/>
          <w:szCs w:val="24"/>
        </w:rPr>
      </w:pPr>
      <w:r>
        <w:rPr>
          <w:rFonts w:ascii="Arial" w:hAnsi="Arial" w:cs="Arial"/>
          <w:sz w:val="24"/>
          <w:szCs w:val="24"/>
        </w:rPr>
        <w:t>F</w:t>
      </w:r>
      <w:r w:rsidR="001627BF">
        <w:rPr>
          <w:rFonts w:ascii="Arial" w:hAnsi="Arial" w:cs="Arial"/>
          <w:sz w:val="24"/>
          <w:szCs w:val="24"/>
        </w:rPr>
        <w:t xml:space="preserve">loorboarding </w:t>
      </w:r>
      <w:r w:rsidR="00BB18DA">
        <w:rPr>
          <w:rFonts w:ascii="Arial" w:hAnsi="Arial" w:cs="Arial"/>
          <w:sz w:val="24"/>
          <w:szCs w:val="24"/>
        </w:rPr>
        <w:t xml:space="preserve">of 18-25mm </w:t>
      </w:r>
      <w:r w:rsidR="001627BF">
        <w:rPr>
          <w:rFonts w:ascii="Arial" w:hAnsi="Arial" w:cs="Arial"/>
          <w:sz w:val="24"/>
          <w:szCs w:val="24"/>
        </w:rPr>
        <w:t>can be laid</w:t>
      </w:r>
      <w:r>
        <w:rPr>
          <w:rFonts w:ascii="Arial" w:hAnsi="Arial" w:cs="Arial"/>
          <w:sz w:val="24"/>
          <w:szCs w:val="24"/>
        </w:rPr>
        <w:t xml:space="preserve"> and is best done straight away to avoid movement. First fixing of services and insulation can be completed from below. </w:t>
      </w:r>
      <w:r w:rsidR="001627BF" w:rsidRPr="001627BF">
        <w:rPr>
          <w:rFonts w:ascii="Arial" w:hAnsi="Arial" w:cs="Arial"/>
          <w:sz w:val="24"/>
          <w:szCs w:val="24"/>
        </w:rPr>
        <w:t xml:space="preserve">When fixing down the floorboards, glue the tongues of the joints and </w:t>
      </w:r>
      <w:r>
        <w:rPr>
          <w:rFonts w:ascii="Arial" w:hAnsi="Arial" w:cs="Arial"/>
          <w:sz w:val="24"/>
          <w:szCs w:val="24"/>
        </w:rPr>
        <w:t xml:space="preserve">use wood screws to prevent a creaking floor later. </w:t>
      </w:r>
    </w:p>
    <w:p w14:paraId="1D38F469" w14:textId="2D0512DF" w:rsidR="004D3C28" w:rsidRDefault="004D3C28" w:rsidP="000A16E3">
      <w:pPr>
        <w:tabs>
          <w:tab w:val="num" w:pos="720"/>
        </w:tabs>
        <w:rPr>
          <w:rFonts w:ascii="Arial" w:hAnsi="Arial" w:cs="Arial"/>
          <w:sz w:val="24"/>
          <w:szCs w:val="24"/>
        </w:rPr>
      </w:pPr>
    </w:p>
    <w:p w14:paraId="36B1CDBA" w14:textId="5E2E34CE" w:rsidR="004D3C28" w:rsidRDefault="004D3C28" w:rsidP="000A16E3">
      <w:pPr>
        <w:tabs>
          <w:tab w:val="num" w:pos="720"/>
        </w:tabs>
        <w:rPr>
          <w:rFonts w:ascii="Arial" w:hAnsi="Arial" w:cs="Arial"/>
          <w:sz w:val="24"/>
          <w:szCs w:val="24"/>
        </w:rPr>
      </w:pPr>
    </w:p>
    <w:p w14:paraId="2DACB3AE" w14:textId="5575E2D1" w:rsidR="004D3C28" w:rsidRDefault="004D3C28" w:rsidP="000A16E3">
      <w:pPr>
        <w:tabs>
          <w:tab w:val="num" w:pos="720"/>
        </w:tabs>
        <w:rPr>
          <w:rFonts w:ascii="Arial" w:hAnsi="Arial" w:cs="Arial"/>
          <w:sz w:val="24"/>
          <w:szCs w:val="24"/>
        </w:rPr>
      </w:pPr>
    </w:p>
    <w:p w14:paraId="268B4624" w14:textId="480EA13A" w:rsidR="004D3C28" w:rsidRDefault="004D3C28" w:rsidP="000A16E3">
      <w:pPr>
        <w:tabs>
          <w:tab w:val="num" w:pos="720"/>
        </w:tabs>
        <w:rPr>
          <w:rFonts w:ascii="Arial" w:hAnsi="Arial" w:cs="Arial"/>
          <w:sz w:val="24"/>
          <w:szCs w:val="24"/>
        </w:rPr>
      </w:pPr>
    </w:p>
    <w:p w14:paraId="744C1937" w14:textId="26704972" w:rsidR="004D3C28" w:rsidRDefault="004D3C28" w:rsidP="000A16E3">
      <w:pPr>
        <w:tabs>
          <w:tab w:val="num" w:pos="720"/>
        </w:tabs>
        <w:rPr>
          <w:rFonts w:ascii="Arial" w:hAnsi="Arial" w:cs="Arial"/>
          <w:sz w:val="24"/>
          <w:szCs w:val="24"/>
        </w:rPr>
      </w:pPr>
    </w:p>
    <w:p w14:paraId="3CBE54A2" w14:textId="6CC1A9DC" w:rsidR="004D3C28" w:rsidRDefault="004D3C28" w:rsidP="000A16E3">
      <w:pPr>
        <w:tabs>
          <w:tab w:val="num" w:pos="720"/>
        </w:tabs>
        <w:rPr>
          <w:rFonts w:ascii="Arial" w:hAnsi="Arial" w:cs="Arial"/>
          <w:sz w:val="24"/>
          <w:szCs w:val="24"/>
        </w:rPr>
      </w:pPr>
    </w:p>
    <w:p w14:paraId="5C9E430C" w14:textId="3E7F1361" w:rsidR="004D3C28" w:rsidRDefault="004D3C28" w:rsidP="000A16E3">
      <w:pPr>
        <w:tabs>
          <w:tab w:val="num" w:pos="720"/>
        </w:tabs>
        <w:rPr>
          <w:rFonts w:ascii="Arial" w:hAnsi="Arial" w:cs="Arial"/>
          <w:sz w:val="24"/>
          <w:szCs w:val="24"/>
        </w:rPr>
      </w:pPr>
    </w:p>
    <w:p w14:paraId="2C1738EC" w14:textId="11EF708E" w:rsidR="004D3C28" w:rsidRDefault="004D3C28" w:rsidP="000A16E3">
      <w:pPr>
        <w:tabs>
          <w:tab w:val="num" w:pos="720"/>
        </w:tabs>
        <w:rPr>
          <w:rFonts w:ascii="Arial" w:hAnsi="Arial" w:cs="Arial"/>
          <w:sz w:val="24"/>
          <w:szCs w:val="24"/>
        </w:rPr>
      </w:pPr>
    </w:p>
    <w:p w14:paraId="29BDC19E" w14:textId="6FB98F8E" w:rsidR="004D3C28" w:rsidRDefault="004D3C28" w:rsidP="000A16E3">
      <w:pPr>
        <w:tabs>
          <w:tab w:val="num" w:pos="720"/>
        </w:tabs>
        <w:rPr>
          <w:rFonts w:ascii="Arial" w:hAnsi="Arial" w:cs="Arial"/>
          <w:sz w:val="24"/>
          <w:szCs w:val="24"/>
        </w:rPr>
      </w:pPr>
    </w:p>
    <w:p w14:paraId="3CC52D87" w14:textId="73706018" w:rsidR="004D3C28" w:rsidRDefault="004D3C28" w:rsidP="000A16E3">
      <w:pPr>
        <w:tabs>
          <w:tab w:val="num" w:pos="720"/>
        </w:tabs>
        <w:rPr>
          <w:rFonts w:ascii="Arial" w:hAnsi="Arial" w:cs="Arial"/>
          <w:sz w:val="24"/>
          <w:szCs w:val="24"/>
        </w:rPr>
      </w:pPr>
    </w:p>
    <w:p w14:paraId="39236092" w14:textId="1D3C9197" w:rsidR="004D3C28" w:rsidRDefault="004D3C28" w:rsidP="000A16E3">
      <w:pPr>
        <w:tabs>
          <w:tab w:val="num" w:pos="720"/>
        </w:tabs>
        <w:rPr>
          <w:rFonts w:ascii="Arial" w:hAnsi="Arial" w:cs="Arial"/>
          <w:sz w:val="24"/>
          <w:szCs w:val="24"/>
        </w:rPr>
      </w:pPr>
    </w:p>
    <w:p w14:paraId="37AA0B73" w14:textId="1185FA18" w:rsidR="004D3C28" w:rsidRDefault="004D3C28" w:rsidP="000A16E3">
      <w:pPr>
        <w:tabs>
          <w:tab w:val="num" w:pos="720"/>
        </w:tabs>
        <w:rPr>
          <w:rFonts w:ascii="Arial" w:hAnsi="Arial" w:cs="Arial"/>
          <w:sz w:val="24"/>
          <w:szCs w:val="24"/>
        </w:rPr>
      </w:pPr>
    </w:p>
    <w:p w14:paraId="5BD830DA" w14:textId="0FD6F5A3" w:rsidR="004D3C28" w:rsidRDefault="004D3C28" w:rsidP="000A16E3">
      <w:pPr>
        <w:tabs>
          <w:tab w:val="num" w:pos="720"/>
        </w:tabs>
        <w:rPr>
          <w:rFonts w:ascii="Arial" w:hAnsi="Arial" w:cs="Arial"/>
          <w:sz w:val="24"/>
          <w:szCs w:val="24"/>
        </w:rPr>
      </w:pPr>
    </w:p>
    <w:p w14:paraId="449A2AE8" w14:textId="696CE510" w:rsidR="004D3C28" w:rsidRDefault="004D3C28" w:rsidP="000A16E3">
      <w:pPr>
        <w:tabs>
          <w:tab w:val="num" w:pos="720"/>
        </w:tabs>
        <w:rPr>
          <w:rFonts w:ascii="Arial" w:hAnsi="Arial" w:cs="Arial"/>
          <w:sz w:val="24"/>
          <w:szCs w:val="24"/>
        </w:rPr>
      </w:pPr>
    </w:p>
    <w:p w14:paraId="119C8E67" w14:textId="3E0FB4FF" w:rsidR="004D3C28" w:rsidRDefault="004D3C28" w:rsidP="000A16E3">
      <w:pPr>
        <w:tabs>
          <w:tab w:val="num" w:pos="720"/>
        </w:tabs>
        <w:rPr>
          <w:rFonts w:ascii="Arial" w:hAnsi="Arial" w:cs="Arial"/>
          <w:sz w:val="24"/>
          <w:szCs w:val="24"/>
        </w:rPr>
      </w:pPr>
    </w:p>
    <w:p w14:paraId="7B9F8196" w14:textId="313B475D" w:rsidR="004D3C28" w:rsidRDefault="004D3C28" w:rsidP="000A16E3">
      <w:pPr>
        <w:tabs>
          <w:tab w:val="num" w:pos="720"/>
        </w:tabs>
        <w:rPr>
          <w:rFonts w:ascii="Arial" w:hAnsi="Arial" w:cs="Arial"/>
          <w:sz w:val="24"/>
          <w:szCs w:val="24"/>
        </w:rPr>
      </w:pPr>
    </w:p>
    <w:p w14:paraId="4A2D759B" w14:textId="4D058556" w:rsidR="004D3C28" w:rsidRDefault="004D3C28" w:rsidP="000A16E3">
      <w:pPr>
        <w:tabs>
          <w:tab w:val="num" w:pos="720"/>
        </w:tabs>
        <w:rPr>
          <w:rFonts w:ascii="Arial" w:hAnsi="Arial" w:cs="Arial"/>
          <w:sz w:val="24"/>
          <w:szCs w:val="24"/>
        </w:rPr>
      </w:pPr>
    </w:p>
    <w:p w14:paraId="67D91FC3" w14:textId="0FA46EC8" w:rsidR="004D3C28" w:rsidRDefault="004D3C28" w:rsidP="000A16E3">
      <w:pPr>
        <w:tabs>
          <w:tab w:val="num" w:pos="720"/>
        </w:tabs>
        <w:rPr>
          <w:rFonts w:ascii="Arial" w:hAnsi="Arial" w:cs="Arial"/>
          <w:sz w:val="24"/>
          <w:szCs w:val="24"/>
        </w:rPr>
      </w:pPr>
    </w:p>
    <w:p w14:paraId="323ABA8F" w14:textId="1213D9DE" w:rsidR="004D3C28" w:rsidRDefault="004D3C28" w:rsidP="000A16E3">
      <w:pPr>
        <w:tabs>
          <w:tab w:val="num" w:pos="720"/>
        </w:tabs>
        <w:rPr>
          <w:rFonts w:ascii="Arial" w:hAnsi="Arial" w:cs="Arial"/>
          <w:sz w:val="24"/>
          <w:szCs w:val="24"/>
        </w:rPr>
      </w:pPr>
    </w:p>
    <w:p w14:paraId="1E99CBED" w14:textId="0D31185F" w:rsidR="004D3C28" w:rsidRDefault="004D3C28" w:rsidP="000A16E3">
      <w:pPr>
        <w:tabs>
          <w:tab w:val="num" w:pos="720"/>
        </w:tabs>
        <w:rPr>
          <w:rFonts w:ascii="Arial" w:hAnsi="Arial" w:cs="Arial"/>
          <w:sz w:val="24"/>
          <w:szCs w:val="24"/>
        </w:rPr>
      </w:pPr>
    </w:p>
    <w:p w14:paraId="2F809CC0" w14:textId="740A39FA" w:rsidR="004D3C28" w:rsidRDefault="004D3C28" w:rsidP="000A16E3">
      <w:pPr>
        <w:tabs>
          <w:tab w:val="num" w:pos="720"/>
        </w:tabs>
        <w:rPr>
          <w:rFonts w:ascii="Arial" w:hAnsi="Arial" w:cs="Arial"/>
          <w:sz w:val="24"/>
          <w:szCs w:val="24"/>
        </w:rPr>
      </w:pPr>
    </w:p>
    <w:p w14:paraId="475F2FEB" w14:textId="29BE2D34" w:rsidR="004D3C28" w:rsidRDefault="004D3C28" w:rsidP="000A16E3">
      <w:pPr>
        <w:tabs>
          <w:tab w:val="num" w:pos="720"/>
        </w:tabs>
        <w:rPr>
          <w:rFonts w:ascii="Arial" w:hAnsi="Arial" w:cs="Arial"/>
          <w:sz w:val="24"/>
          <w:szCs w:val="24"/>
        </w:rPr>
      </w:pPr>
    </w:p>
    <w:p w14:paraId="7FD8EDC4" w14:textId="40267C27" w:rsidR="004D3C28" w:rsidRDefault="004D3C28" w:rsidP="000A16E3">
      <w:pPr>
        <w:tabs>
          <w:tab w:val="num" w:pos="720"/>
        </w:tabs>
        <w:rPr>
          <w:rFonts w:ascii="Arial" w:hAnsi="Arial" w:cs="Arial"/>
          <w:sz w:val="24"/>
          <w:szCs w:val="24"/>
        </w:rPr>
      </w:pPr>
    </w:p>
    <w:p w14:paraId="1F75B910" w14:textId="02496CF0" w:rsidR="004D3C28" w:rsidRDefault="004D3C28" w:rsidP="000A16E3">
      <w:pPr>
        <w:tabs>
          <w:tab w:val="num" w:pos="720"/>
        </w:tabs>
        <w:rPr>
          <w:rFonts w:ascii="Arial" w:hAnsi="Arial" w:cs="Arial"/>
          <w:sz w:val="24"/>
          <w:szCs w:val="24"/>
        </w:rPr>
      </w:pPr>
    </w:p>
    <w:p w14:paraId="55E4E9A9" w14:textId="49E4D442" w:rsidR="004D3C28" w:rsidRDefault="004D3C28" w:rsidP="000A16E3">
      <w:pPr>
        <w:tabs>
          <w:tab w:val="num" w:pos="720"/>
        </w:tabs>
        <w:rPr>
          <w:rFonts w:ascii="Arial" w:hAnsi="Arial" w:cs="Arial"/>
          <w:sz w:val="24"/>
          <w:szCs w:val="24"/>
        </w:rPr>
      </w:pPr>
    </w:p>
    <w:p w14:paraId="6AAFCCFA" w14:textId="75578D53" w:rsidR="004D3C28" w:rsidRDefault="004D3C28" w:rsidP="000A16E3">
      <w:pPr>
        <w:tabs>
          <w:tab w:val="num" w:pos="720"/>
        </w:tabs>
        <w:rPr>
          <w:rFonts w:ascii="Arial" w:hAnsi="Arial" w:cs="Arial"/>
          <w:sz w:val="24"/>
          <w:szCs w:val="24"/>
        </w:rPr>
      </w:pPr>
    </w:p>
    <w:p w14:paraId="3AD5A8AE" w14:textId="77777777" w:rsidR="004D3C28" w:rsidRDefault="004D3C28" w:rsidP="000A16E3">
      <w:pPr>
        <w:tabs>
          <w:tab w:val="num" w:pos="720"/>
        </w:tabs>
        <w:rPr>
          <w:rFonts w:ascii="Arial" w:hAnsi="Arial" w:cs="Arial"/>
          <w:sz w:val="24"/>
          <w:szCs w:val="24"/>
        </w:rPr>
      </w:pPr>
    </w:p>
    <w:p w14:paraId="66EEB380" w14:textId="118CD6CB" w:rsidR="00FF078B" w:rsidRPr="000A16E3" w:rsidRDefault="00FF078B" w:rsidP="000A16E3">
      <w:pPr>
        <w:pStyle w:val="ListParagraph"/>
        <w:numPr>
          <w:ilvl w:val="0"/>
          <w:numId w:val="1"/>
        </w:numPr>
        <w:rPr>
          <w:rFonts w:ascii="Arial" w:hAnsi="Arial" w:cs="Arial"/>
          <w:b/>
          <w:bCs/>
          <w:sz w:val="24"/>
          <w:szCs w:val="24"/>
          <w:u w:val="single"/>
        </w:rPr>
      </w:pPr>
      <w:r w:rsidRPr="000A16E3">
        <w:rPr>
          <w:rFonts w:ascii="Arial" w:hAnsi="Arial" w:cs="Arial"/>
          <w:b/>
          <w:bCs/>
          <w:sz w:val="24"/>
          <w:szCs w:val="24"/>
          <w:u w:val="single"/>
        </w:rPr>
        <w:t>Openings. Solutions for lintels, sills</w:t>
      </w:r>
      <w:r w:rsidR="007B44C0" w:rsidRPr="000A16E3">
        <w:rPr>
          <w:rFonts w:ascii="Arial" w:hAnsi="Arial" w:cs="Arial"/>
          <w:b/>
          <w:bCs/>
          <w:sz w:val="24"/>
          <w:szCs w:val="24"/>
          <w:u w:val="single"/>
        </w:rPr>
        <w:t xml:space="preserve">, </w:t>
      </w:r>
      <w:r w:rsidRPr="000A16E3">
        <w:rPr>
          <w:rFonts w:ascii="Arial" w:hAnsi="Arial" w:cs="Arial"/>
          <w:b/>
          <w:bCs/>
          <w:sz w:val="24"/>
          <w:szCs w:val="24"/>
          <w:u w:val="single"/>
        </w:rPr>
        <w:t>jambs</w:t>
      </w:r>
      <w:r w:rsidR="007F393D" w:rsidRPr="000A16E3">
        <w:rPr>
          <w:rFonts w:ascii="Arial" w:hAnsi="Arial" w:cs="Arial"/>
          <w:b/>
          <w:bCs/>
          <w:sz w:val="24"/>
          <w:szCs w:val="24"/>
          <w:u w:val="single"/>
        </w:rPr>
        <w:t xml:space="preserve">. </w:t>
      </w:r>
    </w:p>
    <w:p w14:paraId="7D4BD4F7" w14:textId="14170020" w:rsidR="00D51E6D" w:rsidRDefault="004D3C28" w:rsidP="007F393D">
      <w:pPr>
        <w:rPr>
          <w:rFonts w:ascii="Arial" w:hAnsi="Arial" w:cs="Arial"/>
          <w:b/>
          <w:bCs/>
          <w:sz w:val="24"/>
          <w:szCs w:val="24"/>
          <w:u w:val="single"/>
        </w:rPr>
      </w:pPr>
      <w:r>
        <w:rPr>
          <w:rFonts w:ascii="Arial" w:hAnsi="Arial" w:cs="Arial"/>
          <w:noProof/>
        </w:rPr>
        <w:drawing>
          <wp:anchor distT="0" distB="0" distL="114300" distR="114300" simplePos="0" relativeHeight="251725824" behindDoc="1" locked="0" layoutInCell="1" allowOverlap="1" wp14:anchorId="70A2F4F2" wp14:editId="6318F766">
            <wp:simplePos x="0" y="0"/>
            <wp:positionH relativeFrom="column">
              <wp:posOffset>3869055</wp:posOffset>
            </wp:positionH>
            <wp:positionV relativeFrom="paragraph">
              <wp:posOffset>207645</wp:posOffset>
            </wp:positionV>
            <wp:extent cx="2461260" cy="1653540"/>
            <wp:effectExtent l="0" t="0" r="2540" b="2540"/>
            <wp:wrapTight wrapText="bothSides">
              <wp:wrapPolygon edited="0">
                <wp:start x="0" y="0"/>
                <wp:lineTo x="0" y="21377"/>
                <wp:lineTo x="21450" y="21377"/>
                <wp:lineTo x="21450" y="0"/>
                <wp:lineTo x="0" y="0"/>
              </wp:wrapPolygon>
            </wp:wrapTight>
            <wp:docPr id="87" name="Picture 8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lintel 2.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61260" cy="1653540"/>
                    </a:xfrm>
                    <a:prstGeom prst="rect">
                      <a:avLst/>
                    </a:prstGeom>
                  </pic:spPr>
                </pic:pic>
              </a:graphicData>
            </a:graphic>
            <wp14:sizeRelH relativeFrom="margin">
              <wp14:pctWidth>0</wp14:pctWidth>
            </wp14:sizeRelH>
            <wp14:sizeRelV relativeFrom="margin">
              <wp14:pctHeight>0</wp14:pctHeight>
            </wp14:sizeRelV>
          </wp:anchor>
        </w:drawing>
      </w:r>
      <w:r w:rsidR="007F393D">
        <w:rPr>
          <w:rFonts w:ascii="Arial" w:hAnsi="Arial" w:cs="Arial"/>
          <w:b/>
          <w:bCs/>
          <w:sz w:val="24"/>
          <w:szCs w:val="24"/>
          <w:u w:val="single"/>
        </w:rPr>
        <w:t>Building Regulation</w:t>
      </w:r>
      <w:r w:rsidR="00D51E6D">
        <w:rPr>
          <w:rFonts w:ascii="Arial" w:hAnsi="Arial" w:cs="Arial"/>
          <w:b/>
          <w:bCs/>
          <w:sz w:val="24"/>
          <w:szCs w:val="24"/>
          <w:u w:val="single"/>
        </w:rPr>
        <w:t>:</w:t>
      </w:r>
    </w:p>
    <w:p w14:paraId="7A63056F" w14:textId="7A7921EA" w:rsidR="007F393D" w:rsidRPr="00CB59F8" w:rsidRDefault="00D51E6D" w:rsidP="007F393D">
      <w:pPr>
        <w:rPr>
          <w:rFonts w:ascii="Arial" w:hAnsi="Arial" w:cs="Arial"/>
          <w:sz w:val="24"/>
          <w:szCs w:val="24"/>
        </w:rPr>
      </w:pPr>
      <w:r w:rsidRPr="00D51E6D">
        <w:rPr>
          <w:rFonts w:ascii="Arial" w:hAnsi="Arial" w:cs="Arial"/>
          <w:sz w:val="24"/>
          <w:szCs w:val="24"/>
        </w:rPr>
        <w:t>See</w:t>
      </w:r>
      <w:r w:rsidR="007F393D" w:rsidRPr="00D51E6D">
        <w:rPr>
          <w:rFonts w:ascii="Arial" w:hAnsi="Arial" w:cs="Arial"/>
          <w:sz w:val="24"/>
          <w:szCs w:val="24"/>
        </w:rPr>
        <w:t xml:space="preserve"> </w:t>
      </w:r>
      <w:r w:rsidRPr="00D51E6D">
        <w:rPr>
          <w:rFonts w:ascii="Arial" w:hAnsi="Arial" w:cs="Arial"/>
          <w:sz w:val="24"/>
          <w:szCs w:val="24"/>
        </w:rPr>
        <w:t>Approved Document M</w:t>
      </w:r>
      <w:r>
        <w:rPr>
          <w:rFonts w:ascii="Arial" w:hAnsi="Arial" w:cs="Arial"/>
          <w:sz w:val="24"/>
          <w:szCs w:val="24"/>
        </w:rPr>
        <w:t xml:space="preserve">, section 3b </w:t>
      </w:r>
      <w:r w:rsidRPr="00CB59F8">
        <w:rPr>
          <w:rFonts w:ascii="Arial" w:hAnsi="Arial" w:cs="Arial"/>
          <w:color w:val="000000"/>
          <w:sz w:val="24"/>
          <w:szCs w:val="24"/>
          <w:shd w:val="clear" w:color="auto" w:fill="FFFFFF"/>
        </w:rPr>
        <w:t>(BSI,2020)</w:t>
      </w:r>
    </w:p>
    <w:p w14:paraId="4BA2C953" w14:textId="0FBE40A7" w:rsidR="007F393D" w:rsidRDefault="007F393D" w:rsidP="007F393D">
      <w:pPr>
        <w:rPr>
          <w:rFonts w:ascii="Arial" w:hAnsi="Arial" w:cs="Arial"/>
          <w:b/>
          <w:bCs/>
          <w:sz w:val="24"/>
          <w:szCs w:val="24"/>
          <w:u w:val="single"/>
        </w:rPr>
      </w:pPr>
      <w:r>
        <w:rPr>
          <w:rFonts w:ascii="Arial" w:hAnsi="Arial" w:cs="Arial"/>
          <w:b/>
          <w:bCs/>
          <w:sz w:val="24"/>
          <w:szCs w:val="24"/>
          <w:u w:val="single"/>
        </w:rPr>
        <w:t xml:space="preserve">Lintels </w:t>
      </w:r>
    </w:p>
    <w:p w14:paraId="5C766A48" w14:textId="68F23311" w:rsidR="00584884" w:rsidRPr="001158C3" w:rsidRDefault="004D3C28" w:rsidP="00584884">
      <w:pPr>
        <w:rPr>
          <w:rFonts w:ascii="Arial" w:hAnsi="Arial" w:cs="Arial"/>
          <w:sz w:val="24"/>
          <w:szCs w:val="24"/>
        </w:rPr>
      </w:pPr>
      <w:r>
        <w:rPr>
          <w:noProof/>
        </w:rPr>
        <mc:AlternateContent>
          <mc:Choice Requires="wps">
            <w:drawing>
              <wp:anchor distT="0" distB="0" distL="114300" distR="114300" simplePos="0" relativeHeight="251735040" behindDoc="1" locked="0" layoutInCell="1" allowOverlap="1" wp14:anchorId="3F363F51" wp14:editId="2C02EFD3">
                <wp:simplePos x="0" y="0"/>
                <wp:positionH relativeFrom="column">
                  <wp:posOffset>3952875</wp:posOffset>
                </wp:positionH>
                <wp:positionV relativeFrom="paragraph">
                  <wp:posOffset>982345</wp:posOffset>
                </wp:positionV>
                <wp:extent cx="2419985" cy="178435"/>
                <wp:effectExtent l="0" t="0" r="0" b="0"/>
                <wp:wrapTight wrapText="bothSides">
                  <wp:wrapPolygon edited="0">
                    <wp:start x="0" y="0"/>
                    <wp:lineTo x="0" y="18448"/>
                    <wp:lineTo x="21424" y="18448"/>
                    <wp:lineTo x="21424" y="0"/>
                    <wp:lineTo x="0" y="0"/>
                  </wp:wrapPolygon>
                </wp:wrapTight>
                <wp:docPr id="93" name="Text Box 93"/>
                <wp:cNvGraphicFramePr/>
                <a:graphic xmlns:a="http://schemas.openxmlformats.org/drawingml/2006/main">
                  <a:graphicData uri="http://schemas.microsoft.com/office/word/2010/wordprocessingShape">
                    <wps:wsp>
                      <wps:cNvSpPr txBox="1"/>
                      <wps:spPr>
                        <a:xfrm>
                          <a:off x="0" y="0"/>
                          <a:ext cx="2419985" cy="178435"/>
                        </a:xfrm>
                        <a:prstGeom prst="rect">
                          <a:avLst/>
                        </a:prstGeom>
                        <a:solidFill>
                          <a:prstClr val="white"/>
                        </a:solidFill>
                        <a:ln>
                          <a:noFill/>
                        </a:ln>
                      </wps:spPr>
                      <wps:txbx>
                        <w:txbxContent>
                          <w:p w14:paraId="56FC88E7" w14:textId="3D5A9376" w:rsidR="000E763F" w:rsidRPr="00E025B4" w:rsidRDefault="000E763F" w:rsidP="003A5393">
                            <w:pPr>
                              <w:pStyle w:val="Caption"/>
                              <w:rPr>
                                <w:rFonts w:ascii="Arial" w:hAnsi="Arial" w:cs="Arial"/>
                                <w:noProof/>
                              </w:rPr>
                            </w:pPr>
                            <w:r>
                              <w:t>Figure 5 Catnic Lintel,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63F51" id="Text Box 93" o:spid="_x0000_s1031" type="#_x0000_t202" style="position:absolute;margin-left:311.25pt;margin-top:77.35pt;width:190.55pt;height:14.05pt;z-index:-251581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" stroked="f">
                <v:textbox inset="0,0,0,0">
                  <w:txbxContent>
                    <w:p w14:paraId="56FC88E7" w14:textId="3D5A9376" w:rsidR="000E763F" w:rsidRPr="00E025B4" w:rsidRDefault="000E763F" w:rsidP="003A5393">
                      <w:pPr>
                        <w:pStyle w:val="Caption"/>
                        <w:rPr>
                          <w:rFonts w:ascii="Arial" w:hAnsi="Arial" w:cs="Arial"/>
                          <w:noProof/>
                        </w:rPr>
                      </w:pPr>
                      <w:r>
                        <w:t>Figure 5 Catnic Lintel, Davies, 2020</w:t>
                      </w:r>
                    </w:p>
                  </w:txbxContent>
                </v:textbox>
                <w10:wrap type="tight"/>
              </v:shape>
            </w:pict>
          </mc:Fallback>
        </mc:AlternateContent>
      </w:r>
      <w:r>
        <w:rPr>
          <w:rFonts w:ascii="Arial" w:hAnsi="Arial" w:cs="Arial"/>
          <w:noProof/>
        </w:rPr>
        <w:drawing>
          <wp:anchor distT="0" distB="0" distL="114300" distR="114300" simplePos="0" relativeHeight="251726848" behindDoc="1" locked="0" layoutInCell="1" allowOverlap="1" wp14:anchorId="15959A4E" wp14:editId="7FEB5FDE">
            <wp:simplePos x="0" y="0"/>
            <wp:positionH relativeFrom="column">
              <wp:posOffset>3870349</wp:posOffset>
            </wp:positionH>
            <wp:positionV relativeFrom="paragraph">
              <wp:posOffset>1215987</wp:posOffset>
            </wp:positionV>
            <wp:extent cx="2419350" cy="1701800"/>
            <wp:effectExtent l="0" t="0" r="0" b="0"/>
            <wp:wrapTight wrapText="bothSides">
              <wp:wrapPolygon edited="0">
                <wp:start x="0" y="0"/>
                <wp:lineTo x="0" y="21278"/>
                <wp:lineTo x="21430" y="21278"/>
                <wp:lineTo x="21430" y="0"/>
                <wp:lineTo x="0" y="0"/>
              </wp:wrapPolygon>
            </wp:wrapTight>
            <wp:docPr id="88" name="Picture 8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catnic Lintel.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19350" cy="1701800"/>
                    </a:xfrm>
                    <a:prstGeom prst="rect">
                      <a:avLst/>
                    </a:prstGeom>
                  </pic:spPr>
                </pic:pic>
              </a:graphicData>
            </a:graphic>
            <wp14:sizeRelH relativeFrom="margin">
              <wp14:pctWidth>0</wp14:pctWidth>
            </wp14:sizeRelH>
            <wp14:sizeRelV relativeFrom="margin">
              <wp14:pctHeight>0</wp14:pctHeight>
            </wp14:sizeRelV>
          </wp:anchor>
        </w:drawing>
      </w:r>
      <w:r w:rsidR="00B15814">
        <w:rPr>
          <w:rFonts w:ascii="Arial" w:hAnsi="Arial" w:cs="Arial"/>
          <w:sz w:val="24"/>
          <w:szCs w:val="24"/>
        </w:rPr>
        <w:t xml:space="preserve">Every wall that has an opening will have a </w:t>
      </w:r>
      <w:r w:rsidR="00B15814" w:rsidRPr="00B15814">
        <w:rPr>
          <w:rFonts w:ascii="Arial" w:hAnsi="Arial" w:cs="Arial"/>
          <w:sz w:val="24"/>
          <w:szCs w:val="24"/>
        </w:rPr>
        <w:t>Lintels</w:t>
      </w:r>
      <w:r w:rsidR="00B15814">
        <w:rPr>
          <w:rFonts w:ascii="Arial" w:hAnsi="Arial" w:cs="Arial"/>
          <w:sz w:val="24"/>
          <w:szCs w:val="24"/>
        </w:rPr>
        <w:t xml:space="preserve"> due to the area above being weakened, this then allows the weight above to be transferred either side. A minimum of 150mm bearing is to be allowed for the lintel to sit on the masonry either side of the opening. A Catnic lintel is going to be applied which will avoid any thermal bridging as it provides a</w:t>
      </w:r>
      <w:r w:rsidR="00B15814" w:rsidRPr="00B15814">
        <w:rPr>
          <w:rFonts w:ascii="Arial" w:hAnsi="Arial" w:cs="Arial"/>
          <w:sz w:val="24"/>
          <w:szCs w:val="24"/>
        </w:rPr>
        <w:t xml:space="preserve"> complete thermal break between inner and outer leaf</w:t>
      </w:r>
      <w:r w:rsidR="00B15814">
        <w:rPr>
          <w:rFonts w:ascii="Arial" w:hAnsi="Arial" w:cs="Arial"/>
          <w:sz w:val="24"/>
          <w:szCs w:val="24"/>
        </w:rPr>
        <w:t>’</w:t>
      </w:r>
      <w:r w:rsidR="00B15814" w:rsidRPr="00B15814">
        <w:rPr>
          <w:rFonts w:ascii="Arial" w:hAnsi="Arial" w:cs="Arial"/>
          <w:sz w:val="24"/>
          <w:szCs w:val="24"/>
        </w:rPr>
        <w:t xml:space="preserve">s with </w:t>
      </w:r>
      <w:r w:rsidR="00B15814">
        <w:rPr>
          <w:rFonts w:ascii="Arial" w:hAnsi="Arial" w:cs="Arial"/>
          <w:sz w:val="24"/>
          <w:szCs w:val="24"/>
        </w:rPr>
        <w:t>no</w:t>
      </w:r>
      <w:r w:rsidR="00B15814" w:rsidRPr="00B15814">
        <w:rPr>
          <w:rFonts w:ascii="Arial" w:hAnsi="Arial" w:cs="Arial"/>
          <w:sz w:val="24"/>
          <w:szCs w:val="24"/>
        </w:rPr>
        <w:t xml:space="preserve"> brackets, </w:t>
      </w:r>
      <w:r w:rsidR="00B15814">
        <w:rPr>
          <w:rFonts w:ascii="Arial" w:hAnsi="Arial" w:cs="Arial"/>
          <w:sz w:val="24"/>
          <w:szCs w:val="24"/>
        </w:rPr>
        <w:t xml:space="preserve">giving a performance value of </w:t>
      </w:r>
      <w:r w:rsidR="00B15814" w:rsidRPr="00B15814">
        <w:rPr>
          <w:rFonts w:ascii="Arial" w:hAnsi="Arial" w:cs="Arial"/>
          <w:sz w:val="24"/>
          <w:szCs w:val="24"/>
        </w:rPr>
        <w:t>0.05 W/</w:t>
      </w:r>
      <w:proofErr w:type="spellStart"/>
      <w:r w:rsidR="00B15814" w:rsidRPr="00B15814">
        <w:rPr>
          <w:rFonts w:ascii="Arial" w:hAnsi="Arial" w:cs="Arial"/>
          <w:sz w:val="24"/>
          <w:szCs w:val="24"/>
        </w:rPr>
        <w:t>mK</w:t>
      </w:r>
      <w:proofErr w:type="spellEnd"/>
      <w:r w:rsidR="00B15814" w:rsidRPr="00B15814">
        <w:rPr>
          <w:rFonts w:ascii="Arial" w:hAnsi="Arial" w:cs="Arial"/>
          <w:sz w:val="24"/>
          <w:szCs w:val="24"/>
        </w:rPr>
        <w:t xml:space="preserve"> or less</w:t>
      </w:r>
      <w:r w:rsidR="00794567">
        <w:rPr>
          <w:rFonts w:ascii="Arial" w:hAnsi="Arial" w:cs="Arial"/>
          <w:sz w:val="24"/>
          <w:szCs w:val="24"/>
        </w:rPr>
        <w:t xml:space="preserve"> which is certified by BRE</w:t>
      </w:r>
      <w:r w:rsidR="00584884">
        <w:rPr>
          <w:rFonts w:ascii="Arial" w:hAnsi="Arial" w:cs="Arial"/>
          <w:sz w:val="24"/>
          <w:szCs w:val="24"/>
        </w:rPr>
        <w:t xml:space="preserve">, according to </w:t>
      </w:r>
      <w:r w:rsidR="00584884" w:rsidRPr="00584884">
        <w:rPr>
          <w:rFonts w:ascii="Arial" w:hAnsi="Arial" w:cs="Arial"/>
        </w:rPr>
        <w:t>BS EN 845-2:20</w:t>
      </w:r>
      <w:r w:rsidR="00584884">
        <w:rPr>
          <w:rFonts w:ascii="Arial" w:hAnsi="Arial" w:cs="Arial"/>
        </w:rPr>
        <w:t>13</w:t>
      </w:r>
      <w:r w:rsidR="00584884" w:rsidRPr="00584884">
        <w:rPr>
          <w:rFonts w:ascii="Arial" w:hAnsi="Arial" w:cs="Arial"/>
        </w:rPr>
        <w:t xml:space="preserve"> </w:t>
      </w:r>
      <w:r w:rsidR="00584884" w:rsidRPr="00CB59F8">
        <w:rPr>
          <w:rFonts w:ascii="Arial" w:hAnsi="Arial" w:cs="Arial"/>
          <w:sz w:val="24"/>
          <w:szCs w:val="24"/>
        </w:rPr>
        <w:t>Specification for ancillary components for masonry – Lintels(BSI,2020) only applies to lintels up to 4.5m in length.</w:t>
      </w:r>
      <w:r w:rsidR="00584884">
        <w:rPr>
          <w:rFonts w:ascii="Arial" w:hAnsi="Arial" w:cs="Arial"/>
        </w:rPr>
        <w:t xml:space="preserve">  </w:t>
      </w:r>
    </w:p>
    <w:p w14:paraId="44A53E8B" w14:textId="25A91D3D" w:rsidR="006A25BC" w:rsidRDefault="006E60E5" w:rsidP="00BA6F34">
      <w:pPr>
        <w:keepNext/>
        <w:rPr>
          <w:rFonts w:ascii="Arial" w:hAnsi="Arial" w:cs="Arial"/>
          <w:b/>
          <w:bCs/>
          <w:noProof/>
          <w:sz w:val="24"/>
          <w:szCs w:val="24"/>
          <w:u w:val="single"/>
        </w:rPr>
      </w:pPr>
      <w:r w:rsidRPr="006E60E5">
        <w:rPr>
          <w:rFonts w:ascii="Arial" w:hAnsi="Arial" w:cs="Arial"/>
          <w:b/>
          <w:bCs/>
          <w:noProof/>
          <w:sz w:val="24"/>
          <w:szCs w:val="24"/>
          <w:u w:val="single"/>
        </w:rPr>
        <w:t>Head</w:t>
      </w:r>
      <w:r w:rsidR="00077D04">
        <w:rPr>
          <w:rFonts w:ascii="Arial" w:hAnsi="Arial" w:cs="Arial"/>
          <w:b/>
          <w:bCs/>
          <w:noProof/>
          <w:sz w:val="24"/>
          <w:szCs w:val="24"/>
          <w:u w:val="single"/>
        </w:rPr>
        <w:t xml:space="preserve">, sills </w:t>
      </w:r>
      <w:r w:rsidR="00864276">
        <w:rPr>
          <w:rFonts w:ascii="Arial" w:hAnsi="Arial" w:cs="Arial"/>
          <w:b/>
          <w:bCs/>
          <w:noProof/>
          <w:sz w:val="24"/>
          <w:szCs w:val="24"/>
          <w:u w:val="single"/>
        </w:rPr>
        <w:t xml:space="preserve">and Jambs </w:t>
      </w:r>
    </w:p>
    <w:p w14:paraId="4B831470" w14:textId="1F6A6027" w:rsidR="006E60E5" w:rsidRDefault="004D3C28" w:rsidP="00BA6F34">
      <w:pPr>
        <w:keepNext/>
        <w:rPr>
          <w:rFonts w:ascii="Arial" w:hAnsi="Arial" w:cs="Arial"/>
          <w:noProof/>
          <w:sz w:val="24"/>
          <w:szCs w:val="24"/>
        </w:rPr>
      </w:pPr>
      <w:r>
        <w:rPr>
          <w:rFonts w:ascii="Arial" w:hAnsi="Arial" w:cs="Arial"/>
          <w:noProof/>
          <w:color w:val="000000"/>
          <w:sz w:val="20"/>
          <w:szCs w:val="20"/>
          <w:shd w:val="clear" w:color="auto" w:fill="FFFFFF"/>
        </w:rPr>
        <w:drawing>
          <wp:anchor distT="0" distB="0" distL="114300" distR="114300" simplePos="0" relativeHeight="251727872" behindDoc="1" locked="0" layoutInCell="1" allowOverlap="1" wp14:anchorId="6395F5F3" wp14:editId="2A278286">
            <wp:simplePos x="0" y="0"/>
            <wp:positionH relativeFrom="column">
              <wp:posOffset>3911576</wp:posOffset>
            </wp:positionH>
            <wp:positionV relativeFrom="paragraph">
              <wp:posOffset>278937</wp:posOffset>
            </wp:positionV>
            <wp:extent cx="2066290" cy="1929130"/>
            <wp:effectExtent l="0" t="0" r="0" b="2540"/>
            <wp:wrapTight wrapText="bothSides">
              <wp:wrapPolygon edited="0">
                <wp:start x="0" y="0"/>
                <wp:lineTo x="0" y="21330"/>
                <wp:lineTo x="21308" y="21330"/>
                <wp:lineTo x="21308" y="0"/>
                <wp:lineTo x="0" y="0"/>
              </wp:wrapPolygon>
            </wp:wrapTight>
            <wp:docPr id="89" name="Picture 8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Window Opening .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66290" cy="19291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7088" behindDoc="1" locked="0" layoutInCell="1" allowOverlap="1" wp14:anchorId="6130474E" wp14:editId="7018413A">
                <wp:simplePos x="0" y="0"/>
                <wp:positionH relativeFrom="column">
                  <wp:posOffset>3870325</wp:posOffset>
                </wp:positionH>
                <wp:positionV relativeFrom="paragraph">
                  <wp:posOffset>69850</wp:posOffset>
                </wp:positionV>
                <wp:extent cx="2459990" cy="137160"/>
                <wp:effectExtent l="0" t="0" r="0" b="0"/>
                <wp:wrapTight wrapText="bothSides">
                  <wp:wrapPolygon edited="0">
                    <wp:start x="0" y="0"/>
                    <wp:lineTo x="0" y="18000"/>
                    <wp:lineTo x="21410" y="18000"/>
                    <wp:lineTo x="21410" y="0"/>
                    <wp:lineTo x="0" y="0"/>
                  </wp:wrapPolygon>
                </wp:wrapTight>
                <wp:docPr id="94" name="Text Box 94"/>
                <wp:cNvGraphicFramePr/>
                <a:graphic xmlns:a="http://schemas.openxmlformats.org/drawingml/2006/main">
                  <a:graphicData uri="http://schemas.microsoft.com/office/word/2010/wordprocessingShape">
                    <wps:wsp>
                      <wps:cNvSpPr txBox="1"/>
                      <wps:spPr>
                        <a:xfrm>
                          <a:off x="0" y="0"/>
                          <a:ext cx="2459990" cy="137160"/>
                        </a:xfrm>
                        <a:prstGeom prst="rect">
                          <a:avLst/>
                        </a:prstGeom>
                        <a:solidFill>
                          <a:prstClr val="white"/>
                        </a:solidFill>
                        <a:ln>
                          <a:noFill/>
                        </a:ln>
                      </wps:spPr>
                      <wps:txbx>
                        <w:txbxContent>
                          <w:p w14:paraId="41A3D6B7" w14:textId="10325762" w:rsidR="000E763F" w:rsidRPr="003C17F4" w:rsidRDefault="000E763F" w:rsidP="003A5393">
                            <w:pPr>
                              <w:pStyle w:val="Caption"/>
                              <w:rPr>
                                <w:rFonts w:ascii="Arial" w:hAnsi="Arial" w:cs="Arial"/>
                                <w:noProof/>
                              </w:rPr>
                            </w:pPr>
                            <w:r>
                              <w:t>Figure 6 Catnic Lintel, Davies,2020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0474E" id="Text Box 94" o:spid="_x0000_s1032" type="#_x0000_t202" style="position:absolute;margin-left:304.75pt;margin-top:5.5pt;width:193.7pt;height:10.8pt;z-index:-251579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" stroked="f">
                <v:textbox inset="0,0,0,0">
                  <w:txbxContent>
                    <w:p w14:paraId="41A3D6B7" w14:textId="10325762" w:rsidR="000E763F" w:rsidRPr="003C17F4" w:rsidRDefault="000E763F" w:rsidP="003A5393">
                      <w:pPr>
                        <w:pStyle w:val="Caption"/>
                        <w:rPr>
                          <w:rFonts w:ascii="Arial" w:hAnsi="Arial" w:cs="Arial"/>
                          <w:noProof/>
                        </w:rPr>
                      </w:pPr>
                      <w:r>
                        <w:t>Figure 6 Catnic Lintel, Davies,2020</w:t>
                      </w:r>
                    </w:p>
                  </w:txbxContent>
                </v:textbox>
                <w10:wrap type="tight"/>
              </v:shape>
            </w:pict>
          </mc:Fallback>
        </mc:AlternateContent>
      </w:r>
      <w:r w:rsidR="006E60E5">
        <w:rPr>
          <w:rFonts w:ascii="Arial" w:hAnsi="Arial" w:cs="Arial"/>
          <w:noProof/>
          <w:sz w:val="24"/>
          <w:szCs w:val="24"/>
        </w:rPr>
        <w:t>To ensure continuity following must be applied:</w:t>
      </w:r>
    </w:p>
    <w:p w14:paraId="3CA73BB2" w14:textId="4FB95702" w:rsidR="006E60E5" w:rsidRDefault="006E60E5" w:rsidP="006E60E5">
      <w:pPr>
        <w:pStyle w:val="ListParagraph"/>
        <w:keepNext/>
        <w:numPr>
          <w:ilvl w:val="0"/>
          <w:numId w:val="20"/>
        </w:numPr>
        <w:rPr>
          <w:rFonts w:ascii="Arial" w:hAnsi="Arial" w:cs="Arial"/>
          <w:noProof/>
          <w:sz w:val="24"/>
          <w:szCs w:val="24"/>
        </w:rPr>
      </w:pPr>
      <w:r>
        <w:rPr>
          <w:rFonts w:ascii="Arial" w:hAnsi="Arial" w:cs="Arial"/>
          <w:noProof/>
          <w:sz w:val="24"/>
          <w:szCs w:val="24"/>
        </w:rPr>
        <w:t>Partial filled insulation secured firmly agiansed inner leaf wall and cut neatly to the stepped DPC</w:t>
      </w:r>
      <w:r w:rsidR="00496D8D">
        <w:rPr>
          <w:rFonts w:ascii="Arial" w:hAnsi="Arial" w:cs="Arial"/>
          <w:noProof/>
          <w:sz w:val="24"/>
          <w:szCs w:val="24"/>
        </w:rPr>
        <w:t>.</w:t>
      </w:r>
    </w:p>
    <w:p w14:paraId="02D995DE" w14:textId="71F090C7" w:rsidR="006E60E5" w:rsidRDefault="006E60E5" w:rsidP="006E60E5">
      <w:pPr>
        <w:pStyle w:val="ListParagraph"/>
        <w:keepNext/>
        <w:numPr>
          <w:ilvl w:val="0"/>
          <w:numId w:val="20"/>
        </w:numPr>
        <w:rPr>
          <w:rFonts w:ascii="Arial" w:hAnsi="Arial" w:cs="Arial"/>
          <w:noProof/>
          <w:sz w:val="24"/>
          <w:szCs w:val="24"/>
        </w:rPr>
      </w:pPr>
      <w:r>
        <w:rPr>
          <w:rFonts w:ascii="Arial" w:hAnsi="Arial" w:cs="Arial"/>
          <w:noProof/>
          <w:sz w:val="24"/>
          <w:szCs w:val="24"/>
        </w:rPr>
        <w:t>Space below DPC to be compacted with mineral wool- continuity of insulation to avoid thermal bridging</w:t>
      </w:r>
      <w:r w:rsidR="00496D8D">
        <w:rPr>
          <w:rFonts w:ascii="Arial" w:hAnsi="Arial" w:cs="Arial"/>
          <w:noProof/>
          <w:sz w:val="24"/>
          <w:szCs w:val="24"/>
        </w:rPr>
        <w:t>.</w:t>
      </w:r>
    </w:p>
    <w:p w14:paraId="5D98EBD5" w14:textId="52ADF531" w:rsidR="006E60E5" w:rsidRDefault="00496D8D" w:rsidP="006E60E5">
      <w:pPr>
        <w:pStyle w:val="ListParagraph"/>
        <w:keepNext/>
        <w:numPr>
          <w:ilvl w:val="0"/>
          <w:numId w:val="20"/>
        </w:numPr>
        <w:rPr>
          <w:rFonts w:ascii="Arial" w:hAnsi="Arial" w:cs="Arial"/>
          <w:noProof/>
          <w:sz w:val="24"/>
          <w:szCs w:val="24"/>
        </w:rPr>
      </w:pPr>
      <w:r>
        <w:rPr>
          <w:rFonts w:ascii="Arial" w:hAnsi="Arial" w:cs="Arial"/>
          <w:noProof/>
          <w:sz w:val="24"/>
          <w:szCs w:val="24"/>
        </w:rPr>
        <w:t>Cavity closure</w:t>
      </w:r>
      <w:r w:rsidR="00864276">
        <w:rPr>
          <w:rFonts w:ascii="Arial" w:hAnsi="Arial" w:cs="Arial"/>
          <w:noProof/>
          <w:sz w:val="24"/>
          <w:szCs w:val="24"/>
        </w:rPr>
        <w:t xml:space="preserve"> to be used to comply with fire ratings. </w:t>
      </w:r>
    </w:p>
    <w:p w14:paraId="0D1F2DA5" w14:textId="393CF1F0" w:rsidR="00496D8D" w:rsidRDefault="00496D8D" w:rsidP="00496D8D">
      <w:pPr>
        <w:pStyle w:val="ListParagraph"/>
        <w:keepNext/>
        <w:numPr>
          <w:ilvl w:val="0"/>
          <w:numId w:val="20"/>
        </w:numPr>
        <w:rPr>
          <w:rFonts w:ascii="Arial" w:hAnsi="Arial" w:cs="Arial"/>
          <w:noProof/>
          <w:sz w:val="24"/>
          <w:szCs w:val="24"/>
        </w:rPr>
      </w:pPr>
      <w:r>
        <w:rPr>
          <w:rFonts w:ascii="Arial" w:hAnsi="Arial" w:cs="Arial"/>
          <w:noProof/>
          <w:sz w:val="24"/>
          <w:szCs w:val="24"/>
        </w:rPr>
        <w:t>50mm air gap between insulation and inner leaf wall.</w:t>
      </w:r>
    </w:p>
    <w:p w14:paraId="5DA191BD" w14:textId="02EC34B6" w:rsidR="004D0B77" w:rsidRDefault="004D3C28" w:rsidP="004D0B77">
      <w:pPr>
        <w:pStyle w:val="ListParagraph"/>
        <w:keepNext/>
        <w:numPr>
          <w:ilvl w:val="0"/>
          <w:numId w:val="20"/>
        </w:numPr>
        <w:rPr>
          <w:rFonts w:ascii="Arial" w:hAnsi="Arial" w:cs="Arial"/>
          <w:noProof/>
          <w:sz w:val="24"/>
          <w:szCs w:val="24"/>
        </w:rPr>
      </w:pPr>
      <w:r>
        <w:rPr>
          <w:noProof/>
        </w:rPr>
        <mc:AlternateContent>
          <mc:Choice Requires="wps">
            <w:drawing>
              <wp:anchor distT="0" distB="0" distL="114300" distR="114300" simplePos="0" relativeHeight="251739136" behindDoc="1" locked="0" layoutInCell="1" allowOverlap="1" wp14:anchorId="003E7381" wp14:editId="3F23BEED">
                <wp:simplePos x="0" y="0"/>
                <wp:positionH relativeFrom="column">
                  <wp:posOffset>3911600</wp:posOffset>
                </wp:positionH>
                <wp:positionV relativeFrom="paragraph">
                  <wp:posOffset>249555</wp:posOffset>
                </wp:positionV>
                <wp:extent cx="2127250" cy="164465"/>
                <wp:effectExtent l="0" t="0" r="6350" b="6985"/>
                <wp:wrapTight wrapText="bothSides">
                  <wp:wrapPolygon edited="0">
                    <wp:start x="0" y="0"/>
                    <wp:lineTo x="0" y="20015"/>
                    <wp:lineTo x="21471" y="20015"/>
                    <wp:lineTo x="21471" y="0"/>
                    <wp:lineTo x="0" y="0"/>
                  </wp:wrapPolygon>
                </wp:wrapTight>
                <wp:docPr id="95" name="Text Box 95"/>
                <wp:cNvGraphicFramePr/>
                <a:graphic xmlns:a="http://schemas.openxmlformats.org/drawingml/2006/main">
                  <a:graphicData uri="http://schemas.microsoft.com/office/word/2010/wordprocessingShape">
                    <wps:wsp>
                      <wps:cNvSpPr txBox="1"/>
                      <wps:spPr>
                        <a:xfrm>
                          <a:off x="0" y="0"/>
                          <a:ext cx="2127250" cy="164465"/>
                        </a:xfrm>
                        <a:prstGeom prst="rect">
                          <a:avLst/>
                        </a:prstGeom>
                        <a:solidFill>
                          <a:prstClr val="white"/>
                        </a:solidFill>
                        <a:ln>
                          <a:noFill/>
                        </a:ln>
                      </wps:spPr>
                      <wps:txbx>
                        <w:txbxContent>
                          <w:p w14:paraId="2B3C9751" w14:textId="683DCDB9" w:rsidR="000E763F" w:rsidRPr="002F2D58" w:rsidRDefault="000E763F" w:rsidP="003A5393">
                            <w:pPr>
                              <w:pStyle w:val="Caption"/>
                              <w:rPr>
                                <w:rFonts w:ascii="Arial" w:hAnsi="Arial" w:cs="Arial"/>
                                <w:noProof/>
                                <w:color w:val="000000"/>
                                <w:sz w:val="20"/>
                                <w:szCs w:val="20"/>
                                <w:shd w:val="clear" w:color="auto" w:fill="FFFFFF"/>
                              </w:rPr>
                            </w:pPr>
                            <w:r>
                              <w:t>Figure 7 Window Section Detail,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E7381" id="Text Box 95" o:spid="_x0000_s1033" type="#_x0000_t202" style="position:absolute;left:0;text-align:left;margin-left:308pt;margin-top:19.65pt;width:167.5pt;height:12.95pt;z-index:-25157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" stroked="f">
                <v:textbox inset="0,0,0,0">
                  <w:txbxContent>
                    <w:p w14:paraId="2B3C9751" w14:textId="683DCDB9" w:rsidR="000E763F" w:rsidRPr="002F2D58" w:rsidRDefault="000E763F" w:rsidP="003A5393">
                      <w:pPr>
                        <w:pStyle w:val="Caption"/>
                        <w:rPr>
                          <w:rFonts w:ascii="Arial" w:hAnsi="Arial" w:cs="Arial"/>
                          <w:noProof/>
                          <w:color w:val="000000"/>
                          <w:sz w:val="20"/>
                          <w:szCs w:val="20"/>
                          <w:shd w:val="clear" w:color="auto" w:fill="FFFFFF"/>
                        </w:rPr>
                      </w:pPr>
                      <w:r>
                        <w:t>Figure 7 Window Section Detail, Davies, 2020</w:t>
                      </w:r>
                    </w:p>
                  </w:txbxContent>
                </v:textbox>
                <w10:wrap type="tight"/>
              </v:shape>
            </w:pict>
          </mc:Fallback>
        </mc:AlternateContent>
      </w:r>
      <w:r w:rsidR="00B658A4">
        <w:rPr>
          <w:rFonts w:ascii="Arial" w:hAnsi="Arial" w:cs="Arial"/>
          <w:noProof/>
          <w:sz w:val="24"/>
          <w:szCs w:val="24"/>
        </w:rPr>
        <w:t xml:space="preserve">All air gaps to be </w:t>
      </w:r>
      <w:r w:rsidR="00282130">
        <w:rPr>
          <w:rFonts w:ascii="Arial" w:hAnsi="Arial" w:cs="Arial"/>
          <w:noProof/>
          <w:sz w:val="24"/>
          <w:szCs w:val="24"/>
        </w:rPr>
        <w:t>sealed</w:t>
      </w:r>
      <w:r w:rsidR="004D0B77">
        <w:rPr>
          <w:rFonts w:ascii="Arial" w:hAnsi="Arial" w:cs="Arial"/>
          <w:noProof/>
          <w:sz w:val="24"/>
          <w:szCs w:val="24"/>
        </w:rPr>
        <w:t xml:space="preserve"> to all interfaces</w:t>
      </w:r>
      <w:r w:rsidR="00282130">
        <w:rPr>
          <w:rFonts w:ascii="Arial" w:hAnsi="Arial" w:cs="Arial"/>
          <w:noProof/>
          <w:sz w:val="24"/>
          <w:szCs w:val="24"/>
        </w:rPr>
        <w:t xml:space="preserve"> </w:t>
      </w:r>
      <w:r w:rsidR="004D0B77">
        <w:rPr>
          <w:rFonts w:ascii="Arial" w:hAnsi="Arial" w:cs="Arial"/>
          <w:noProof/>
          <w:sz w:val="24"/>
          <w:szCs w:val="24"/>
        </w:rPr>
        <w:t xml:space="preserve">with flexible sealant. </w:t>
      </w:r>
    </w:p>
    <w:p w14:paraId="3B0E7C8A" w14:textId="5DE90A08" w:rsidR="004D0B77" w:rsidRPr="004D0B77" w:rsidRDefault="004D3C28" w:rsidP="004D0B77">
      <w:pPr>
        <w:pStyle w:val="ListParagraph"/>
        <w:keepNext/>
        <w:numPr>
          <w:ilvl w:val="0"/>
          <w:numId w:val="20"/>
        </w:numPr>
        <w:rPr>
          <w:rFonts w:ascii="Arial" w:hAnsi="Arial" w:cs="Arial"/>
          <w:noProof/>
          <w:sz w:val="24"/>
          <w:szCs w:val="24"/>
        </w:rPr>
      </w:pPr>
      <w:r>
        <w:rPr>
          <w:rFonts w:ascii="Arial" w:hAnsi="Arial" w:cs="Arial"/>
          <w:noProof/>
          <w:color w:val="000000"/>
          <w:sz w:val="20"/>
          <w:szCs w:val="20"/>
          <w:shd w:val="clear" w:color="auto" w:fill="FFFFFF"/>
        </w:rPr>
        <w:drawing>
          <wp:anchor distT="0" distB="0" distL="114300" distR="114300" simplePos="0" relativeHeight="251728896" behindDoc="1" locked="0" layoutInCell="1" allowOverlap="1" wp14:anchorId="3157AFDC" wp14:editId="1FD4E0F7">
            <wp:simplePos x="0" y="0"/>
            <wp:positionH relativeFrom="column">
              <wp:posOffset>3759740</wp:posOffset>
            </wp:positionH>
            <wp:positionV relativeFrom="paragraph">
              <wp:posOffset>35259</wp:posOffset>
            </wp:positionV>
            <wp:extent cx="2465070" cy="1343025"/>
            <wp:effectExtent l="0" t="0" r="0" b="9525"/>
            <wp:wrapTight wrapText="bothSides">
              <wp:wrapPolygon edited="0">
                <wp:start x="0" y="0"/>
                <wp:lineTo x="0" y="21447"/>
                <wp:lineTo x="21366" y="21447"/>
                <wp:lineTo x="21366" y="0"/>
                <wp:lineTo x="0" y="0"/>
              </wp:wrapPolygon>
            </wp:wrapTight>
            <wp:docPr id="90" name="Picture 90"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Window section detail.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65070" cy="1343025"/>
                    </a:xfrm>
                    <a:prstGeom prst="rect">
                      <a:avLst/>
                    </a:prstGeom>
                  </pic:spPr>
                </pic:pic>
              </a:graphicData>
            </a:graphic>
            <wp14:sizeRelH relativeFrom="margin">
              <wp14:pctWidth>0</wp14:pctWidth>
            </wp14:sizeRelH>
            <wp14:sizeRelV relativeFrom="margin">
              <wp14:pctHeight>0</wp14:pctHeight>
            </wp14:sizeRelV>
          </wp:anchor>
        </w:drawing>
      </w:r>
      <w:r w:rsidR="004D0B77">
        <w:rPr>
          <w:rFonts w:ascii="Arial" w:hAnsi="Arial" w:cs="Arial"/>
          <w:noProof/>
          <w:sz w:val="24"/>
          <w:szCs w:val="24"/>
        </w:rPr>
        <w:t xml:space="preserve">For motor finish and inner leaf plaster board. </w:t>
      </w:r>
    </w:p>
    <w:p w14:paraId="13CC2F69" w14:textId="453565D9" w:rsidR="004D0B77" w:rsidRDefault="004D0B77" w:rsidP="004D0B77">
      <w:pPr>
        <w:pStyle w:val="ListParagraph"/>
        <w:keepNext/>
        <w:rPr>
          <w:rFonts w:ascii="Arial" w:hAnsi="Arial" w:cs="Arial"/>
          <w:noProof/>
          <w:sz w:val="24"/>
          <w:szCs w:val="24"/>
        </w:rPr>
      </w:pPr>
      <w:r>
        <w:rPr>
          <w:rFonts w:ascii="Arial" w:hAnsi="Arial" w:cs="Arial"/>
          <w:noProof/>
          <w:sz w:val="24"/>
          <w:szCs w:val="24"/>
        </w:rPr>
        <w:t xml:space="preserve">Keep cavitys clean from falling motar. </w:t>
      </w:r>
    </w:p>
    <w:p w14:paraId="0E77D78B" w14:textId="5D9FFA1A" w:rsidR="004D3C28" w:rsidRDefault="004D3C28" w:rsidP="004D3C28">
      <w:pPr>
        <w:keepNext/>
        <w:ind w:left="360"/>
        <w:rPr>
          <w:rFonts w:ascii="Arial" w:hAnsi="Arial" w:cs="Arial"/>
          <w:color w:val="000000"/>
          <w:sz w:val="20"/>
          <w:szCs w:val="20"/>
          <w:shd w:val="clear" w:color="auto" w:fill="FFFFFF"/>
        </w:rPr>
      </w:pPr>
      <w:r>
        <w:rPr>
          <w:noProof/>
        </w:rPr>
        <mc:AlternateContent>
          <mc:Choice Requires="wps">
            <w:drawing>
              <wp:anchor distT="0" distB="0" distL="114300" distR="114300" simplePos="0" relativeHeight="251741184" behindDoc="1" locked="0" layoutInCell="1" allowOverlap="1" wp14:anchorId="6810269B" wp14:editId="5D213860">
                <wp:simplePos x="0" y="0"/>
                <wp:positionH relativeFrom="column">
                  <wp:posOffset>3822065</wp:posOffset>
                </wp:positionH>
                <wp:positionV relativeFrom="paragraph">
                  <wp:posOffset>897255</wp:posOffset>
                </wp:positionV>
                <wp:extent cx="2237740" cy="192405"/>
                <wp:effectExtent l="0" t="0" r="0" b="0"/>
                <wp:wrapTight wrapText="bothSides">
                  <wp:wrapPolygon edited="0">
                    <wp:start x="0" y="0"/>
                    <wp:lineTo x="0" y="19248"/>
                    <wp:lineTo x="21330" y="19248"/>
                    <wp:lineTo x="21330" y="0"/>
                    <wp:lineTo x="0" y="0"/>
                  </wp:wrapPolygon>
                </wp:wrapTight>
                <wp:docPr id="96" name="Text Box 96"/>
                <wp:cNvGraphicFramePr/>
                <a:graphic xmlns:a="http://schemas.openxmlformats.org/drawingml/2006/main">
                  <a:graphicData uri="http://schemas.microsoft.com/office/word/2010/wordprocessingShape">
                    <wps:wsp>
                      <wps:cNvSpPr txBox="1"/>
                      <wps:spPr>
                        <a:xfrm>
                          <a:off x="0" y="0"/>
                          <a:ext cx="2237740" cy="192405"/>
                        </a:xfrm>
                        <a:prstGeom prst="rect">
                          <a:avLst/>
                        </a:prstGeom>
                        <a:solidFill>
                          <a:prstClr val="white"/>
                        </a:solidFill>
                        <a:ln>
                          <a:noFill/>
                        </a:ln>
                      </wps:spPr>
                      <wps:txbx>
                        <w:txbxContent>
                          <w:p w14:paraId="4C8FFF5A" w14:textId="7FFAD3D5" w:rsidR="000E763F" w:rsidRPr="00965131" w:rsidRDefault="000E763F" w:rsidP="003A5393">
                            <w:pPr>
                              <w:pStyle w:val="Caption"/>
                              <w:rPr>
                                <w:rFonts w:ascii="Arial" w:hAnsi="Arial" w:cs="Arial"/>
                                <w:noProof/>
                                <w:color w:val="000000"/>
                                <w:sz w:val="20"/>
                                <w:szCs w:val="20"/>
                                <w:shd w:val="clear" w:color="auto" w:fill="FFFFFF"/>
                              </w:rPr>
                            </w:pPr>
                            <w:r>
                              <w:t>Figure 8 Window Section Detail, Davies,2020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0269B" id="Text Box 96" o:spid="_x0000_s1034" type="#_x0000_t202" style="position:absolute;left:0;text-align:left;margin-left:300.95pt;margin-top:70.65pt;width:176.2pt;height:15.15pt;z-index:-25157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" stroked="f">
                <v:textbox inset="0,0,0,0">
                  <w:txbxContent>
                    <w:p w14:paraId="4C8FFF5A" w14:textId="7FFAD3D5" w:rsidR="000E763F" w:rsidRPr="00965131" w:rsidRDefault="000E763F" w:rsidP="003A5393">
                      <w:pPr>
                        <w:pStyle w:val="Caption"/>
                        <w:rPr>
                          <w:rFonts w:ascii="Arial" w:hAnsi="Arial" w:cs="Arial"/>
                          <w:noProof/>
                          <w:color w:val="000000"/>
                          <w:sz w:val="20"/>
                          <w:szCs w:val="20"/>
                          <w:shd w:val="clear" w:color="auto" w:fill="FFFFFF"/>
                        </w:rPr>
                      </w:pPr>
                      <w:r>
                        <w:t>Figure 8 Window Section Detail, Davies,2020</w:t>
                      </w:r>
                    </w:p>
                  </w:txbxContent>
                </v:textbox>
                <w10:wrap type="tight"/>
              </v:shape>
            </w:pict>
          </mc:Fallback>
        </mc:AlternateContent>
      </w:r>
      <w:r w:rsidR="004D0B77">
        <w:rPr>
          <w:rFonts w:ascii="Arial" w:hAnsi="Arial" w:cs="Arial"/>
        </w:rPr>
        <w:t>(</w:t>
      </w:r>
      <w:r w:rsidR="004D0B77" w:rsidRPr="004D0B77">
        <w:rPr>
          <w:rFonts w:ascii="Arial" w:hAnsi="Arial" w:cs="Arial"/>
        </w:rPr>
        <w:t>Tested to BRE IP 1/06: Compliance with checklist qualifies builder to claim a Psi (</w:t>
      </w:r>
      <w:r w:rsidR="004D0B77" w:rsidRPr="00496D8D">
        <w:sym w:font="Symbol" w:char="F059"/>
      </w:r>
      <w:r w:rsidR="004D0B77" w:rsidRPr="004D0B77">
        <w:rPr>
          <w:rFonts w:ascii="Arial" w:hAnsi="Arial" w:cs="Arial"/>
        </w:rPr>
        <w:t>) value equivalen</w:t>
      </w:r>
      <w:r>
        <w:rPr>
          <w:rFonts w:ascii="Arial" w:hAnsi="Arial" w:cs="Arial"/>
        </w:rPr>
        <w:t xml:space="preserve">t </w:t>
      </w:r>
      <w:r w:rsidRPr="004D0B77">
        <w:rPr>
          <w:rFonts w:ascii="Arial" w:hAnsi="Arial" w:cs="Arial"/>
        </w:rPr>
        <w:t>to</w:t>
      </w:r>
      <w:r w:rsidR="00AC7A76">
        <w:rPr>
          <w:rFonts w:ascii="Arial" w:hAnsi="Arial" w:cs="Arial"/>
        </w:rPr>
        <w:t xml:space="preserve"> </w:t>
      </w:r>
      <w:r w:rsidRPr="004D0B77">
        <w:rPr>
          <w:rFonts w:ascii="Arial" w:hAnsi="Arial" w:cs="Arial"/>
        </w:rPr>
        <w:t xml:space="preserve">the accredited detail from Table K1 of appendix K of SAP - 2009 </w:t>
      </w:r>
      <w:r w:rsidRPr="004D0B77">
        <w:rPr>
          <w:rFonts w:ascii="Arial" w:hAnsi="Arial" w:cs="Arial"/>
          <w:color w:val="000000"/>
          <w:sz w:val="20"/>
          <w:szCs w:val="20"/>
          <w:shd w:val="clear" w:color="auto" w:fill="FFFFFF"/>
        </w:rPr>
        <w:t>(2020)</w:t>
      </w:r>
      <w:r>
        <w:rPr>
          <w:rFonts w:ascii="Arial" w:hAnsi="Arial" w:cs="Arial"/>
          <w:color w:val="000000"/>
          <w:sz w:val="20"/>
          <w:szCs w:val="20"/>
          <w:shd w:val="clear" w:color="auto" w:fill="FFFFFF"/>
        </w:rPr>
        <w:t xml:space="preserve">). </w:t>
      </w:r>
    </w:p>
    <w:p w14:paraId="2B1CA6E5" w14:textId="26949D6E" w:rsidR="00DB7BC8" w:rsidRDefault="00DB7BC8" w:rsidP="001158C3">
      <w:pPr>
        <w:keepNext/>
        <w:ind w:left="360"/>
        <w:rPr>
          <w:rFonts w:ascii="Arial" w:hAnsi="Arial" w:cs="Arial"/>
          <w:color w:val="000000"/>
          <w:sz w:val="20"/>
          <w:szCs w:val="20"/>
          <w:shd w:val="clear" w:color="auto" w:fill="FFFFFF"/>
        </w:rPr>
      </w:pPr>
    </w:p>
    <w:p w14:paraId="17ACB439" w14:textId="31B4FB0C" w:rsidR="004D3C28" w:rsidRDefault="004D3C28" w:rsidP="001158C3">
      <w:pPr>
        <w:keepNext/>
        <w:ind w:left="360"/>
        <w:rPr>
          <w:rFonts w:ascii="Arial" w:hAnsi="Arial" w:cs="Arial"/>
          <w:color w:val="000000"/>
          <w:sz w:val="20"/>
          <w:szCs w:val="20"/>
          <w:shd w:val="clear" w:color="auto" w:fill="FFFFFF"/>
        </w:rPr>
      </w:pPr>
    </w:p>
    <w:p w14:paraId="7D1DCBD4" w14:textId="77777777" w:rsidR="00AC7A76" w:rsidRDefault="00AC7A76" w:rsidP="00D51E6D">
      <w:pPr>
        <w:rPr>
          <w:rFonts w:ascii="Arial" w:hAnsi="Arial" w:cs="Arial"/>
          <w:b/>
          <w:bCs/>
          <w:sz w:val="24"/>
          <w:szCs w:val="24"/>
          <w:u w:val="single"/>
        </w:rPr>
      </w:pPr>
    </w:p>
    <w:p w14:paraId="4FEB6950" w14:textId="77777777" w:rsidR="00AC7A76" w:rsidRDefault="00AC7A76" w:rsidP="00D51E6D">
      <w:pPr>
        <w:rPr>
          <w:rFonts w:ascii="Arial" w:hAnsi="Arial" w:cs="Arial"/>
          <w:b/>
          <w:bCs/>
          <w:sz w:val="24"/>
          <w:szCs w:val="24"/>
          <w:u w:val="single"/>
        </w:rPr>
      </w:pPr>
    </w:p>
    <w:p w14:paraId="261BCB1F" w14:textId="77777777" w:rsidR="00AC7A76" w:rsidRPr="001158C3" w:rsidRDefault="00AC7A76" w:rsidP="00AC7A76">
      <w:pPr>
        <w:keepNext/>
        <w:rPr>
          <w:rFonts w:ascii="Arial" w:hAnsi="Arial" w:cs="Arial"/>
          <w:color w:val="000000"/>
          <w:sz w:val="20"/>
          <w:szCs w:val="20"/>
          <w:shd w:val="clear" w:color="auto" w:fill="FFFFFF"/>
        </w:rPr>
      </w:pPr>
    </w:p>
    <w:p w14:paraId="134C2C32" w14:textId="77777777" w:rsidR="00AC7A76" w:rsidRPr="000A16E3" w:rsidRDefault="00AC7A76" w:rsidP="00AC7A76">
      <w:pPr>
        <w:pStyle w:val="ListParagraph"/>
        <w:numPr>
          <w:ilvl w:val="0"/>
          <w:numId w:val="1"/>
        </w:numPr>
        <w:rPr>
          <w:rFonts w:ascii="Arial" w:hAnsi="Arial" w:cs="Arial"/>
          <w:b/>
          <w:bCs/>
          <w:sz w:val="24"/>
          <w:szCs w:val="24"/>
          <w:u w:val="single"/>
        </w:rPr>
      </w:pPr>
      <w:r w:rsidRPr="000A16E3">
        <w:rPr>
          <w:rFonts w:ascii="Arial" w:hAnsi="Arial" w:cs="Arial"/>
          <w:b/>
          <w:bCs/>
          <w:sz w:val="24"/>
          <w:szCs w:val="24"/>
          <w:u w:val="single"/>
        </w:rPr>
        <w:t xml:space="preserve">Eaves detailing and roof covering- indicating appropriate weathering, fixing and laps. </w:t>
      </w:r>
    </w:p>
    <w:p w14:paraId="3A1EED26" w14:textId="70220CEA" w:rsidR="00FF078B" w:rsidRDefault="007B44C0" w:rsidP="00D51E6D">
      <w:pPr>
        <w:rPr>
          <w:rFonts w:ascii="Arial" w:hAnsi="Arial" w:cs="Arial"/>
          <w:b/>
          <w:bCs/>
          <w:sz w:val="24"/>
          <w:szCs w:val="24"/>
          <w:u w:val="single"/>
        </w:rPr>
      </w:pPr>
      <w:r w:rsidRPr="006D03D1">
        <w:rPr>
          <w:rFonts w:ascii="Arial" w:hAnsi="Arial" w:cs="Arial"/>
          <w:b/>
          <w:bCs/>
          <w:sz w:val="24"/>
          <w:szCs w:val="24"/>
          <w:u w:val="single"/>
        </w:rPr>
        <w:t xml:space="preserve">Building Regulations. </w:t>
      </w:r>
    </w:p>
    <w:p w14:paraId="420EF71F" w14:textId="4E1D5A2F" w:rsidR="006D03D1" w:rsidRPr="006D03D1" w:rsidRDefault="001158C3" w:rsidP="00D51E6D">
      <w:pPr>
        <w:rPr>
          <w:rFonts w:ascii="Arial" w:hAnsi="Arial" w:cs="Arial"/>
          <w:sz w:val="24"/>
          <w:szCs w:val="24"/>
        </w:rPr>
      </w:pPr>
      <w:r w:rsidRPr="001A673F">
        <w:rPr>
          <w:rFonts w:ascii="Arial" w:hAnsi="Arial" w:cs="Arial"/>
          <w:noProof/>
          <w:sz w:val="24"/>
          <w:szCs w:val="24"/>
        </w:rPr>
        <w:drawing>
          <wp:anchor distT="0" distB="0" distL="114300" distR="114300" simplePos="0" relativeHeight="251678720" behindDoc="1" locked="0" layoutInCell="1" allowOverlap="1" wp14:anchorId="5A80DE91" wp14:editId="0A0ED12F">
            <wp:simplePos x="0" y="0"/>
            <wp:positionH relativeFrom="column">
              <wp:posOffset>3277627</wp:posOffset>
            </wp:positionH>
            <wp:positionV relativeFrom="paragraph">
              <wp:posOffset>-107783</wp:posOffset>
            </wp:positionV>
            <wp:extent cx="2855595" cy="2527300"/>
            <wp:effectExtent l="0" t="0" r="1905" b="6350"/>
            <wp:wrapTight wrapText="bothSides">
              <wp:wrapPolygon edited="0">
                <wp:start x="0" y="0"/>
                <wp:lineTo x="0" y="21491"/>
                <wp:lineTo x="21470" y="21491"/>
                <wp:lineTo x="2147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55595" cy="252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2E03">
        <w:rPr>
          <w:rFonts w:ascii="Arial" w:hAnsi="Arial" w:cs="Arial"/>
          <w:sz w:val="24"/>
          <w:szCs w:val="24"/>
        </w:rPr>
        <w:t xml:space="preserve">See </w:t>
      </w:r>
      <w:r w:rsidR="006D03D1" w:rsidRPr="006D03D1">
        <w:rPr>
          <w:rFonts w:ascii="Arial" w:hAnsi="Arial" w:cs="Arial"/>
          <w:sz w:val="24"/>
          <w:szCs w:val="24"/>
        </w:rPr>
        <w:t>Building Regulations Approved Document H – Drainage for Foul Water and Rainwater including Waste Storage and Disposal</w:t>
      </w:r>
      <w:r w:rsidR="006D03D1">
        <w:rPr>
          <w:rFonts w:ascii="Arial" w:hAnsi="Arial" w:cs="Arial"/>
          <w:sz w:val="24"/>
          <w:szCs w:val="24"/>
        </w:rPr>
        <w:t xml:space="preserve">-section 1 </w:t>
      </w:r>
      <w:r w:rsidR="00792E03">
        <w:rPr>
          <w:rFonts w:ascii="Arial" w:hAnsi="Arial" w:cs="Arial"/>
          <w:sz w:val="24"/>
          <w:szCs w:val="24"/>
        </w:rPr>
        <w:t xml:space="preserve">Gutters and Rainwater pipes. </w:t>
      </w:r>
      <w:r w:rsidR="00792E03">
        <w:rPr>
          <w:rFonts w:ascii="Arial" w:hAnsi="Arial" w:cs="Arial"/>
          <w:color w:val="000000"/>
          <w:sz w:val="20"/>
          <w:szCs w:val="20"/>
          <w:shd w:val="clear" w:color="auto" w:fill="FFFFFF"/>
        </w:rPr>
        <w:t>(BSI,2020)</w:t>
      </w:r>
    </w:p>
    <w:p w14:paraId="6415C30F" w14:textId="7407F73B" w:rsidR="003F129F" w:rsidRDefault="00BC701F" w:rsidP="00076D79">
      <w:pPr>
        <w:rPr>
          <w:rFonts w:ascii="Arial" w:hAnsi="Arial" w:cs="Arial"/>
          <w:b/>
          <w:bCs/>
          <w:sz w:val="24"/>
          <w:szCs w:val="24"/>
          <w:u w:val="single"/>
        </w:rPr>
      </w:pPr>
      <w:r>
        <w:rPr>
          <w:rFonts w:ascii="Arial" w:hAnsi="Arial" w:cs="Arial"/>
          <w:b/>
          <w:bCs/>
          <w:sz w:val="24"/>
          <w:szCs w:val="24"/>
          <w:u w:val="single"/>
        </w:rPr>
        <w:t>W</w:t>
      </w:r>
      <w:r w:rsidR="0051233C">
        <w:rPr>
          <w:rFonts w:ascii="Arial" w:hAnsi="Arial" w:cs="Arial"/>
          <w:b/>
          <w:bCs/>
          <w:sz w:val="24"/>
          <w:szCs w:val="24"/>
          <w:u w:val="single"/>
        </w:rPr>
        <w:t>eather Fixings</w:t>
      </w:r>
      <w:r w:rsidR="00EE2825">
        <w:rPr>
          <w:rFonts w:ascii="Arial" w:hAnsi="Arial" w:cs="Arial"/>
          <w:b/>
          <w:bCs/>
          <w:sz w:val="24"/>
          <w:szCs w:val="24"/>
          <w:u w:val="single"/>
        </w:rPr>
        <w:t xml:space="preserve"> and laps. </w:t>
      </w:r>
    </w:p>
    <w:p w14:paraId="0C4D0167" w14:textId="7035AB13" w:rsidR="00B87677" w:rsidRDefault="00B87677" w:rsidP="00B87677">
      <w:pPr>
        <w:pStyle w:val="ListParagraph"/>
        <w:numPr>
          <w:ilvl w:val="0"/>
          <w:numId w:val="23"/>
        </w:numPr>
        <w:rPr>
          <w:rFonts w:ascii="Arial" w:hAnsi="Arial" w:cs="Arial"/>
          <w:sz w:val="24"/>
          <w:szCs w:val="24"/>
        </w:rPr>
      </w:pPr>
      <w:r w:rsidRPr="007847D9">
        <w:rPr>
          <w:rFonts w:ascii="Arial" w:hAnsi="Arial" w:cs="Arial"/>
          <w:sz w:val="24"/>
          <w:szCs w:val="24"/>
        </w:rPr>
        <w:t>Continue</w:t>
      </w:r>
      <w:r w:rsidR="007847D9" w:rsidRPr="007847D9">
        <w:rPr>
          <w:rFonts w:ascii="Arial" w:hAnsi="Arial" w:cs="Arial"/>
          <w:sz w:val="24"/>
          <w:szCs w:val="24"/>
        </w:rPr>
        <w:t xml:space="preserve"> cavity</w:t>
      </w:r>
      <w:r w:rsidRPr="007847D9">
        <w:rPr>
          <w:rFonts w:ascii="Arial" w:hAnsi="Arial" w:cs="Arial"/>
          <w:sz w:val="24"/>
          <w:szCs w:val="24"/>
        </w:rPr>
        <w:t xml:space="preserve"> insulation into </w:t>
      </w:r>
      <w:r w:rsidR="007847D9">
        <w:rPr>
          <w:rFonts w:ascii="Arial" w:hAnsi="Arial" w:cs="Arial"/>
          <w:sz w:val="24"/>
          <w:szCs w:val="24"/>
        </w:rPr>
        <w:t xml:space="preserve">Eaves space for continuity to avoid thermal bridge. </w:t>
      </w:r>
    </w:p>
    <w:p w14:paraId="4648D6F4" w14:textId="5203922E" w:rsidR="0051233C" w:rsidRDefault="0051233C" w:rsidP="0051233C">
      <w:pPr>
        <w:pStyle w:val="ListParagraph"/>
        <w:numPr>
          <w:ilvl w:val="0"/>
          <w:numId w:val="23"/>
        </w:numPr>
        <w:rPr>
          <w:rFonts w:ascii="Arial" w:hAnsi="Arial" w:cs="Arial"/>
          <w:sz w:val="24"/>
          <w:szCs w:val="24"/>
        </w:rPr>
      </w:pPr>
      <w:r>
        <w:rPr>
          <w:rFonts w:ascii="Arial" w:hAnsi="Arial" w:cs="Arial"/>
          <w:sz w:val="24"/>
          <w:szCs w:val="24"/>
        </w:rPr>
        <w:t>C</w:t>
      </w:r>
      <w:r w:rsidRPr="0051233C">
        <w:rPr>
          <w:rFonts w:ascii="Arial" w:hAnsi="Arial" w:cs="Arial"/>
          <w:sz w:val="24"/>
          <w:szCs w:val="24"/>
        </w:rPr>
        <w:t xml:space="preserve">avity is closed </w:t>
      </w:r>
      <w:r>
        <w:rPr>
          <w:rFonts w:ascii="Arial" w:hAnsi="Arial" w:cs="Arial"/>
          <w:sz w:val="24"/>
          <w:szCs w:val="24"/>
        </w:rPr>
        <w:t xml:space="preserve">using a </w:t>
      </w:r>
      <w:r w:rsidRPr="0051233C">
        <w:rPr>
          <w:rFonts w:ascii="Arial" w:hAnsi="Arial" w:cs="Arial"/>
          <w:sz w:val="24"/>
          <w:szCs w:val="24"/>
        </w:rPr>
        <w:t>proprietary cavity closer.</w:t>
      </w:r>
    </w:p>
    <w:p w14:paraId="20929594" w14:textId="1252025F" w:rsidR="00BC701F" w:rsidRDefault="001158C3" w:rsidP="0051233C">
      <w:pPr>
        <w:pStyle w:val="ListParagraph"/>
        <w:numPr>
          <w:ilvl w:val="0"/>
          <w:numId w:val="23"/>
        </w:numPr>
        <w:rPr>
          <w:rFonts w:ascii="Arial" w:hAnsi="Arial" w:cs="Arial"/>
          <w:sz w:val="24"/>
          <w:szCs w:val="24"/>
        </w:rPr>
      </w:pPr>
      <w:r>
        <w:rPr>
          <w:noProof/>
        </w:rPr>
        <mc:AlternateContent>
          <mc:Choice Requires="wps">
            <w:drawing>
              <wp:anchor distT="0" distB="0" distL="114300" distR="114300" simplePos="0" relativeHeight="251698176" behindDoc="1" locked="0" layoutInCell="1" allowOverlap="1" wp14:anchorId="4C104E36" wp14:editId="443FF5C8">
                <wp:simplePos x="0" y="0"/>
                <wp:positionH relativeFrom="column">
                  <wp:posOffset>3223895</wp:posOffset>
                </wp:positionH>
                <wp:positionV relativeFrom="paragraph">
                  <wp:posOffset>212725</wp:posOffset>
                </wp:positionV>
                <wp:extent cx="3088640" cy="192405"/>
                <wp:effectExtent l="0" t="0" r="0" b="0"/>
                <wp:wrapTight wrapText="bothSides">
                  <wp:wrapPolygon edited="0">
                    <wp:start x="0" y="0"/>
                    <wp:lineTo x="0" y="19248"/>
                    <wp:lineTo x="21449" y="19248"/>
                    <wp:lineTo x="21449" y="0"/>
                    <wp:lineTo x="0" y="0"/>
                  </wp:wrapPolygon>
                </wp:wrapTight>
                <wp:docPr id="69" name="Text Box 69"/>
                <wp:cNvGraphicFramePr/>
                <a:graphic xmlns:a="http://schemas.openxmlformats.org/drawingml/2006/main">
                  <a:graphicData uri="http://schemas.microsoft.com/office/word/2010/wordprocessingShape">
                    <wps:wsp>
                      <wps:cNvSpPr txBox="1"/>
                      <wps:spPr>
                        <a:xfrm>
                          <a:off x="0" y="0"/>
                          <a:ext cx="3088640" cy="192405"/>
                        </a:xfrm>
                        <a:prstGeom prst="rect">
                          <a:avLst/>
                        </a:prstGeom>
                        <a:solidFill>
                          <a:prstClr val="white"/>
                        </a:solidFill>
                        <a:ln>
                          <a:noFill/>
                        </a:ln>
                      </wps:spPr>
                      <wps:txbx>
                        <w:txbxContent>
                          <w:p w14:paraId="585C59CF" w14:textId="39920148" w:rsidR="000E763F" w:rsidRPr="003D6E61" w:rsidRDefault="000E763F" w:rsidP="00BA6F34">
                            <w:pPr>
                              <w:pStyle w:val="Caption"/>
                              <w:rPr>
                                <w:rFonts w:ascii="Arial" w:hAnsi="Arial" w:cs="Arial"/>
                                <w:noProof/>
                                <w:sz w:val="24"/>
                                <w:szCs w:val="24"/>
                              </w:rPr>
                            </w:pPr>
                            <w:r>
                              <w:t>Figure 9 Eaves Detail,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04E36" id="Text Box 69" o:spid="_x0000_s1035" type="#_x0000_t202" style="position:absolute;left:0;text-align:left;margin-left:253.85pt;margin-top:16.75pt;width:243.2pt;height:15.1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" stroked="f">
                <v:textbox inset="0,0,0,0">
                  <w:txbxContent>
                    <w:p w14:paraId="585C59CF" w14:textId="39920148" w:rsidR="000E763F" w:rsidRPr="003D6E61" w:rsidRDefault="000E763F" w:rsidP="00BA6F34">
                      <w:pPr>
                        <w:pStyle w:val="Caption"/>
                        <w:rPr>
                          <w:rFonts w:ascii="Arial" w:hAnsi="Arial" w:cs="Arial"/>
                          <w:noProof/>
                          <w:sz w:val="24"/>
                          <w:szCs w:val="24"/>
                        </w:rPr>
                      </w:pPr>
                      <w:r>
                        <w:t>Figure 9 Eaves Detail, Davies, 2020</w:t>
                      </w:r>
                    </w:p>
                  </w:txbxContent>
                </v:textbox>
                <w10:wrap type="tight"/>
              </v:shape>
            </w:pict>
          </mc:Fallback>
        </mc:AlternateContent>
      </w:r>
      <w:r w:rsidR="0051233C">
        <w:rPr>
          <w:rFonts w:ascii="Arial" w:hAnsi="Arial" w:cs="Arial"/>
          <w:sz w:val="24"/>
          <w:szCs w:val="24"/>
        </w:rPr>
        <w:t xml:space="preserve">DPC used </w:t>
      </w:r>
      <w:r w:rsidR="00BC701F">
        <w:rPr>
          <w:rFonts w:ascii="Arial" w:hAnsi="Arial" w:cs="Arial"/>
          <w:sz w:val="24"/>
          <w:szCs w:val="24"/>
        </w:rPr>
        <w:t>to between wall plate which is secured to the internal wall.</w:t>
      </w:r>
    </w:p>
    <w:p w14:paraId="1309750C" w14:textId="409E41E0" w:rsidR="0051233C" w:rsidRDefault="00BC701F" w:rsidP="0051233C">
      <w:pPr>
        <w:pStyle w:val="ListParagraph"/>
        <w:numPr>
          <w:ilvl w:val="0"/>
          <w:numId w:val="23"/>
        </w:numPr>
        <w:rPr>
          <w:rFonts w:ascii="Arial" w:hAnsi="Arial" w:cs="Arial"/>
          <w:sz w:val="24"/>
          <w:szCs w:val="24"/>
        </w:rPr>
      </w:pPr>
      <w:r>
        <w:rPr>
          <w:rFonts w:ascii="Arial" w:hAnsi="Arial" w:cs="Arial"/>
          <w:sz w:val="24"/>
          <w:szCs w:val="24"/>
        </w:rPr>
        <w:t>Rafter secured to wall plate</w:t>
      </w:r>
      <w:r w:rsidR="0051233C" w:rsidRPr="0051233C">
        <w:rPr>
          <w:rFonts w:ascii="Arial" w:hAnsi="Arial" w:cs="Arial"/>
          <w:sz w:val="24"/>
          <w:szCs w:val="24"/>
        </w:rPr>
        <w:t xml:space="preserve">. </w:t>
      </w:r>
    </w:p>
    <w:p w14:paraId="01D9D39A" w14:textId="14F92E33" w:rsidR="0051233C" w:rsidRDefault="00BC701F" w:rsidP="0051233C">
      <w:pPr>
        <w:pStyle w:val="ListParagraph"/>
        <w:numPr>
          <w:ilvl w:val="0"/>
          <w:numId w:val="23"/>
        </w:numPr>
        <w:rPr>
          <w:rFonts w:ascii="Arial" w:hAnsi="Arial" w:cs="Arial"/>
          <w:sz w:val="24"/>
          <w:szCs w:val="24"/>
        </w:rPr>
      </w:pPr>
      <w:r>
        <w:rPr>
          <w:rFonts w:ascii="Arial" w:hAnsi="Arial" w:cs="Arial"/>
          <w:sz w:val="24"/>
          <w:szCs w:val="24"/>
        </w:rPr>
        <w:t xml:space="preserve">Birds mouth used to ensure a strong fixing; birds mouth not to exceed 1/3 of the rafter which will result in a weakness. </w:t>
      </w:r>
    </w:p>
    <w:p w14:paraId="13A7400D" w14:textId="2F78F2BB" w:rsidR="00BC701F" w:rsidRDefault="00BC701F" w:rsidP="0051233C">
      <w:pPr>
        <w:pStyle w:val="ListParagraph"/>
        <w:numPr>
          <w:ilvl w:val="0"/>
          <w:numId w:val="23"/>
        </w:numPr>
        <w:rPr>
          <w:rFonts w:ascii="Arial" w:hAnsi="Arial" w:cs="Arial"/>
          <w:sz w:val="24"/>
          <w:szCs w:val="24"/>
        </w:rPr>
      </w:pPr>
      <w:r>
        <w:rPr>
          <w:rFonts w:ascii="Arial" w:hAnsi="Arial" w:cs="Arial"/>
          <w:sz w:val="24"/>
          <w:szCs w:val="24"/>
        </w:rPr>
        <w:t xml:space="preserve">Fascia </w:t>
      </w:r>
      <w:r w:rsidRPr="00BC701F">
        <w:rPr>
          <w:rFonts w:ascii="Arial" w:hAnsi="Arial" w:cs="Arial"/>
          <w:sz w:val="24"/>
          <w:szCs w:val="24"/>
        </w:rPr>
        <w:t xml:space="preserve">board </w:t>
      </w:r>
      <w:r>
        <w:rPr>
          <w:rFonts w:ascii="Arial" w:hAnsi="Arial" w:cs="Arial"/>
          <w:sz w:val="24"/>
          <w:szCs w:val="24"/>
        </w:rPr>
        <w:t xml:space="preserve">to be attached </w:t>
      </w:r>
      <w:r w:rsidRPr="00BC701F">
        <w:rPr>
          <w:rFonts w:ascii="Arial" w:hAnsi="Arial" w:cs="Arial"/>
          <w:sz w:val="24"/>
          <w:szCs w:val="24"/>
        </w:rPr>
        <w:t>to the end of the rafter, with the soffit board attached to the underside of the rafter.</w:t>
      </w:r>
    </w:p>
    <w:p w14:paraId="0AD8B777" w14:textId="42BE81EA" w:rsidR="003F129F" w:rsidRPr="00BC701F" w:rsidRDefault="00BC701F" w:rsidP="00B43F46">
      <w:pPr>
        <w:pStyle w:val="ListParagraph"/>
        <w:numPr>
          <w:ilvl w:val="0"/>
          <w:numId w:val="23"/>
        </w:numPr>
        <w:rPr>
          <w:rFonts w:ascii="Arial" w:hAnsi="Arial" w:cs="Arial"/>
          <w:b/>
          <w:bCs/>
          <w:sz w:val="24"/>
          <w:szCs w:val="24"/>
          <w:u w:val="single"/>
        </w:rPr>
      </w:pPr>
      <w:r w:rsidRPr="00BC701F">
        <w:rPr>
          <w:rFonts w:ascii="Arial" w:hAnsi="Arial" w:cs="Arial"/>
          <w:sz w:val="24"/>
          <w:szCs w:val="24"/>
        </w:rPr>
        <w:t xml:space="preserve">To avoid sagging a tilting fillet to be used behind soffit board. </w:t>
      </w:r>
    </w:p>
    <w:p w14:paraId="218ACEAB" w14:textId="116848AA" w:rsidR="00BC701F" w:rsidRPr="00684443" w:rsidRDefault="00BC701F" w:rsidP="00B43F46">
      <w:pPr>
        <w:pStyle w:val="ListParagraph"/>
        <w:numPr>
          <w:ilvl w:val="0"/>
          <w:numId w:val="23"/>
        </w:numPr>
        <w:rPr>
          <w:rFonts w:ascii="Arial" w:hAnsi="Arial" w:cs="Arial"/>
          <w:b/>
          <w:bCs/>
          <w:sz w:val="24"/>
          <w:szCs w:val="24"/>
          <w:u w:val="single"/>
        </w:rPr>
      </w:pPr>
      <w:r>
        <w:rPr>
          <w:rFonts w:ascii="Arial" w:hAnsi="Arial" w:cs="Arial"/>
          <w:sz w:val="24"/>
          <w:szCs w:val="24"/>
        </w:rPr>
        <w:t xml:space="preserve">Fascia caps to be used to </w:t>
      </w:r>
      <w:r w:rsidR="00D87BBD">
        <w:rPr>
          <w:rFonts w:ascii="Arial" w:hAnsi="Arial" w:cs="Arial"/>
          <w:sz w:val="24"/>
          <w:szCs w:val="24"/>
        </w:rPr>
        <w:t xml:space="preserve">add strength and stability. </w:t>
      </w:r>
    </w:p>
    <w:p w14:paraId="68B859A7" w14:textId="0362D39F" w:rsidR="00684443" w:rsidRPr="00227390" w:rsidRDefault="00684443" w:rsidP="00B43F46">
      <w:pPr>
        <w:pStyle w:val="ListParagraph"/>
        <w:numPr>
          <w:ilvl w:val="0"/>
          <w:numId w:val="23"/>
        </w:numPr>
        <w:rPr>
          <w:rFonts w:ascii="Arial" w:hAnsi="Arial" w:cs="Arial"/>
          <w:b/>
          <w:bCs/>
          <w:sz w:val="24"/>
          <w:szCs w:val="24"/>
          <w:u w:val="single"/>
        </w:rPr>
      </w:pPr>
      <w:r>
        <w:rPr>
          <w:rFonts w:ascii="Arial" w:hAnsi="Arial" w:cs="Arial"/>
          <w:sz w:val="24"/>
          <w:szCs w:val="24"/>
        </w:rPr>
        <w:t>Soffit boards vented</w:t>
      </w:r>
      <w:r w:rsidR="00227390">
        <w:rPr>
          <w:rFonts w:ascii="Arial" w:hAnsi="Arial" w:cs="Arial"/>
          <w:sz w:val="24"/>
          <w:szCs w:val="24"/>
        </w:rPr>
        <w:t xml:space="preserve"> to allow ventilation into roof space. </w:t>
      </w:r>
    </w:p>
    <w:p w14:paraId="015D3D01" w14:textId="193A360C" w:rsidR="00227390" w:rsidRPr="00EE2959" w:rsidRDefault="00EE2959" w:rsidP="00B43F46">
      <w:pPr>
        <w:pStyle w:val="ListParagraph"/>
        <w:numPr>
          <w:ilvl w:val="0"/>
          <w:numId w:val="23"/>
        </w:numPr>
        <w:rPr>
          <w:rFonts w:ascii="Arial" w:hAnsi="Arial" w:cs="Arial"/>
          <w:sz w:val="24"/>
          <w:szCs w:val="24"/>
        </w:rPr>
      </w:pPr>
      <w:r w:rsidRPr="00EE2959">
        <w:rPr>
          <w:rFonts w:ascii="Arial" w:hAnsi="Arial" w:cs="Arial"/>
          <w:sz w:val="24"/>
          <w:szCs w:val="24"/>
        </w:rPr>
        <w:t>Gutters</w:t>
      </w:r>
      <w:r>
        <w:rPr>
          <w:rFonts w:ascii="Arial" w:hAnsi="Arial" w:cs="Arial"/>
          <w:sz w:val="24"/>
          <w:szCs w:val="24"/>
        </w:rPr>
        <w:t xml:space="preserve"> in light oak</w:t>
      </w:r>
      <w:r w:rsidRPr="00EE2959">
        <w:rPr>
          <w:rFonts w:ascii="Arial" w:hAnsi="Arial" w:cs="Arial"/>
          <w:sz w:val="24"/>
          <w:szCs w:val="24"/>
        </w:rPr>
        <w:t xml:space="preserve"> to be fixed to fascia boards using the correct fixings</w:t>
      </w:r>
      <w:r>
        <w:rPr>
          <w:rFonts w:ascii="Arial" w:hAnsi="Arial" w:cs="Arial"/>
          <w:sz w:val="24"/>
          <w:szCs w:val="24"/>
        </w:rPr>
        <w:t>, brackets, out</w:t>
      </w:r>
      <w:r w:rsidR="000E1B4B">
        <w:rPr>
          <w:rFonts w:ascii="Arial" w:hAnsi="Arial" w:cs="Arial"/>
          <w:sz w:val="24"/>
          <w:szCs w:val="24"/>
        </w:rPr>
        <w:t xml:space="preserve"> </w:t>
      </w:r>
      <w:r>
        <w:rPr>
          <w:rFonts w:ascii="Arial" w:hAnsi="Arial" w:cs="Arial"/>
          <w:sz w:val="24"/>
          <w:szCs w:val="24"/>
        </w:rPr>
        <w:t xml:space="preserve">lets and downpipes. </w:t>
      </w:r>
    </w:p>
    <w:p w14:paraId="095EAC2E" w14:textId="37D6F03F" w:rsidR="003F129F" w:rsidRPr="00EE2959" w:rsidRDefault="003F129F" w:rsidP="00076D79">
      <w:pPr>
        <w:rPr>
          <w:rFonts w:ascii="Arial" w:hAnsi="Arial" w:cs="Arial"/>
          <w:sz w:val="24"/>
          <w:szCs w:val="24"/>
        </w:rPr>
      </w:pPr>
    </w:p>
    <w:p w14:paraId="05EBB9C6" w14:textId="29AE3E34" w:rsidR="00CA6FE0" w:rsidRDefault="00BA6F34" w:rsidP="00076D79">
      <w:pPr>
        <w:rPr>
          <w:rFonts w:ascii="Arial" w:hAnsi="Arial" w:cs="Arial"/>
          <w:b/>
          <w:bCs/>
          <w:sz w:val="24"/>
          <w:szCs w:val="24"/>
          <w:u w:val="single"/>
        </w:rPr>
      </w:pPr>
      <w:r>
        <w:rPr>
          <w:noProof/>
        </w:rPr>
        <mc:AlternateContent>
          <mc:Choice Requires="wps">
            <w:drawing>
              <wp:anchor distT="0" distB="0" distL="114300" distR="114300" simplePos="0" relativeHeight="251700224" behindDoc="1" locked="0" layoutInCell="1" allowOverlap="1" wp14:anchorId="38B72A77" wp14:editId="5CD62AC5">
                <wp:simplePos x="0" y="0"/>
                <wp:positionH relativeFrom="column">
                  <wp:posOffset>3347720</wp:posOffset>
                </wp:positionH>
                <wp:positionV relativeFrom="paragraph">
                  <wp:posOffset>2042795</wp:posOffset>
                </wp:positionV>
                <wp:extent cx="2729865" cy="635"/>
                <wp:effectExtent l="0" t="0" r="0" b="0"/>
                <wp:wrapTight wrapText="bothSides">
                  <wp:wrapPolygon edited="0">
                    <wp:start x="0" y="0"/>
                    <wp:lineTo x="0" y="21600"/>
                    <wp:lineTo x="21600" y="21600"/>
                    <wp:lineTo x="21600" y="0"/>
                  </wp:wrapPolygon>
                </wp:wrapTight>
                <wp:docPr id="70" name="Text Box 70"/>
                <wp:cNvGraphicFramePr/>
                <a:graphic xmlns:a="http://schemas.openxmlformats.org/drawingml/2006/main">
                  <a:graphicData uri="http://schemas.microsoft.com/office/word/2010/wordprocessingShape">
                    <wps:wsp>
                      <wps:cNvSpPr txBox="1"/>
                      <wps:spPr>
                        <a:xfrm>
                          <a:off x="0" y="0"/>
                          <a:ext cx="2729865" cy="635"/>
                        </a:xfrm>
                        <a:prstGeom prst="rect">
                          <a:avLst/>
                        </a:prstGeom>
                        <a:solidFill>
                          <a:prstClr val="white"/>
                        </a:solidFill>
                        <a:ln>
                          <a:noFill/>
                        </a:ln>
                      </wps:spPr>
                      <wps:txbx>
                        <w:txbxContent>
                          <w:p w14:paraId="73102482" w14:textId="50BB476E" w:rsidR="000E763F" w:rsidRPr="006C1986" w:rsidRDefault="000E763F" w:rsidP="00BA6F34">
                            <w:pPr>
                              <w:pStyle w:val="Caption"/>
                              <w:rPr>
                                <w:noProof/>
                              </w:rPr>
                            </w:pPr>
                            <w:r>
                              <w:t>Figure 10 Slate</w:t>
                            </w:r>
                            <w:r w:rsidR="000C0881">
                              <w:t xml:space="preserve"> </w:t>
                            </w:r>
                            <w:r>
                              <w:t>Tile Fixings,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B72A77" id="Text Box 70" o:spid="_x0000_s1036" type="#_x0000_t202" style="position:absolute;margin-left:263.6pt;margin-top:160.85pt;width:214.9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" stroked="f">
                <v:textbox style="mso-fit-shape-to-text:t" inset="0,0,0,0">
                  <w:txbxContent>
                    <w:p w14:paraId="73102482" w14:textId="50BB476E" w:rsidR="000E763F" w:rsidRPr="006C1986" w:rsidRDefault="000E763F" w:rsidP="00BA6F34">
                      <w:pPr>
                        <w:pStyle w:val="Caption"/>
                        <w:rPr>
                          <w:noProof/>
                        </w:rPr>
                      </w:pPr>
                      <w:r>
                        <w:t>Figure 10 Slate</w:t>
                      </w:r>
                      <w:r w:rsidR="000C0881">
                        <w:t xml:space="preserve"> </w:t>
                      </w:r>
                      <w:r>
                        <w:t>Tile Fixings, Davies 2020</w:t>
                      </w:r>
                    </w:p>
                  </w:txbxContent>
                </v:textbox>
                <w10:wrap type="tight"/>
              </v:shape>
            </w:pict>
          </mc:Fallback>
        </mc:AlternateContent>
      </w:r>
      <w:r w:rsidR="0063092E">
        <w:rPr>
          <w:noProof/>
        </w:rPr>
        <w:drawing>
          <wp:anchor distT="0" distB="0" distL="114300" distR="114300" simplePos="0" relativeHeight="251686912" behindDoc="1" locked="0" layoutInCell="1" allowOverlap="1" wp14:anchorId="146A4ADE" wp14:editId="1D50CAC0">
            <wp:simplePos x="0" y="0"/>
            <wp:positionH relativeFrom="column">
              <wp:posOffset>3347741</wp:posOffset>
            </wp:positionH>
            <wp:positionV relativeFrom="paragraph">
              <wp:posOffset>0</wp:posOffset>
            </wp:positionV>
            <wp:extent cx="2729865" cy="1985645"/>
            <wp:effectExtent l="0" t="0" r="0" b="0"/>
            <wp:wrapTight wrapText="bothSides">
              <wp:wrapPolygon edited="0">
                <wp:start x="0" y="0"/>
                <wp:lineTo x="0" y="21344"/>
                <wp:lineTo x="21404" y="21344"/>
                <wp:lineTo x="21404"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29865" cy="1985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A6FE0">
        <w:rPr>
          <w:rFonts w:ascii="Arial" w:hAnsi="Arial" w:cs="Arial"/>
          <w:b/>
          <w:bCs/>
          <w:sz w:val="24"/>
          <w:szCs w:val="24"/>
          <w:u w:val="single"/>
        </w:rPr>
        <w:t>Natural slate tiles</w:t>
      </w:r>
    </w:p>
    <w:p w14:paraId="55501292" w14:textId="117A5A52" w:rsidR="00CA6FE0" w:rsidRDefault="00CA6FE0" w:rsidP="00CA6FE0">
      <w:pPr>
        <w:rPr>
          <w:rFonts w:ascii="Arial" w:hAnsi="Arial" w:cs="Arial"/>
          <w:sz w:val="24"/>
          <w:szCs w:val="24"/>
        </w:rPr>
      </w:pPr>
      <w:r>
        <w:rPr>
          <w:rFonts w:ascii="Arial" w:hAnsi="Arial" w:cs="Arial"/>
          <w:sz w:val="24"/>
          <w:szCs w:val="24"/>
        </w:rPr>
        <w:t xml:space="preserve">According to </w:t>
      </w:r>
      <w:r w:rsidRPr="00CA6FE0">
        <w:rPr>
          <w:rFonts w:ascii="Arial" w:hAnsi="Arial" w:cs="Arial"/>
          <w:sz w:val="24"/>
          <w:szCs w:val="24"/>
        </w:rPr>
        <w:t>BS5534:2014+A2:2018</w:t>
      </w:r>
      <w:r w:rsidR="00C15FA1">
        <w:rPr>
          <w:rFonts w:ascii="Arial" w:hAnsi="Arial" w:cs="Arial"/>
          <w:sz w:val="24"/>
          <w:szCs w:val="24"/>
        </w:rPr>
        <w:t xml:space="preserve"> also </w:t>
      </w:r>
    </w:p>
    <w:p w14:paraId="666CCB39" w14:textId="3A4249D3" w:rsidR="00CA6FE0" w:rsidRDefault="00CA6FE0" w:rsidP="00076D79">
      <w:pPr>
        <w:rPr>
          <w:rFonts w:ascii="Arial" w:hAnsi="Arial" w:cs="Arial"/>
          <w:sz w:val="24"/>
          <w:szCs w:val="24"/>
        </w:rPr>
      </w:pPr>
      <w:r>
        <w:rPr>
          <w:rFonts w:ascii="Arial" w:hAnsi="Arial" w:cs="Arial"/>
          <w:sz w:val="24"/>
          <w:szCs w:val="24"/>
        </w:rPr>
        <w:t>Slate tiles to be used on roofs with a pitch of 20degree to 45 degrees</w:t>
      </w:r>
      <w:r w:rsidR="003F129F">
        <w:rPr>
          <w:rFonts w:ascii="Arial" w:hAnsi="Arial" w:cs="Arial"/>
          <w:sz w:val="24"/>
          <w:szCs w:val="24"/>
        </w:rPr>
        <w:t xml:space="preserve">. </w:t>
      </w:r>
    </w:p>
    <w:p w14:paraId="1F66B46D" w14:textId="0FE7E613" w:rsidR="0063092E" w:rsidRDefault="009E476C" w:rsidP="00076D79">
      <w:pPr>
        <w:rPr>
          <w:rFonts w:ascii="Arial" w:hAnsi="Arial" w:cs="Arial"/>
          <w:sz w:val="24"/>
          <w:szCs w:val="24"/>
        </w:rPr>
      </w:pPr>
      <w:r w:rsidRPr="009E476C">
        <w:rPr>
          <w:rFonts w:ascii="Arial" w:hAnsi="Arial" w:cs="Arial"/>
          <w:sz w:val="24"/>
          <w:szCs w:val="24"/>
        </w:rPr>
        <w:t>Ventilation</w:t>
      </w:r>
      <w:r w:rsidR="003F129F">
        <w:rPr>
          <w:rFonts w:ascii="Arial" w:hAnsi="Arial" w:cs="Arial"/>
          <w:sz w:val="24"/>
          <w:szCs w:val="24"/>
        </w:rPr>
        <w:t xml:space="preserve">: is not requirement as this is a warm roof system. </w:t>
      </w:r>
    </w:p>
    <w:p w14:paraId="7B9AB5D6" w14:textId="181DAE5D" w:rsidR="0063092E" w:rsidRDefault="0063092E" w:rsidP="00076D79">
      <w:pPr>
        <w:rPr>
          <w:rFonts w:ascii="Arial" w:hAnsi="Arial" w:cs="Arial"/>
          <w:sz w:val="24"/>
          <w:szCs w:val="24"/>
        </w:rPr>
      </w:pPr>
      <w:r w:rsidRPr="0063092E">
        <w:rPr>
          <w:rFonts w:ascii="Arial" w:hAnsi="Arial" w:cs="Arial"/>
          <w:sz w:val="24"/>
          <w:szCs w:val="24"/>
        </w:rPr>
        <w:t xml:space="preserve">Warm Deck – </w:t>
      </w:r>
      <w:r>
        <w:rPr>
          <w:rFonts w:ascii="Arial" w:hAnsi="Arial" w:cs="Arial"/>
          <w:sz w:val="24"/>
          <w:szCs w:val="24"/>
        </w:rPr>
        <w:t xml:space="preserve">insulation is placed over the rafters covered by a felt. </w:t>
      </w:r>
    </w:p>
    <w:p w14:paraId="72158F7D" w14:textId="334FC9FC" w:rsidR="0063092E" w:rsidRDefault="00C210B9" w:rsidP="00076D79">
      <w:pPr>
        <w:rPr>
          <w:rFonts w:ascii="Arial" w:hAnsi="Arial" w:cs="Arial"/>
          <w:sz w:val="24"/>
          <w:szCs w:val="24"/>
        </w:rPr>
      </w:pPr>
      <w:r>
        <w:rPr>
          <w:rFonts w:ascii="Arial" w:hAnsi="Arial" w:cs="Arial"/>
          <w:sz w:val="24"/>
          <w:szCs w:val="24"/>
        </w:rPr>
        <w:t>B</w:t>
      </w:r>
      <w:r w:rsidR="0063092E" w:rsidRPr="0063092E">
        <w:rPr>
          <w:rFonts w:ascii="Arial" w:hAnsi="Arial" w:cs="Arial"/>
          <w:sz w:val="24"/>
          <w:szCs w:val="24"/>
        </w:rPr>
        <w:t xml:space="preserve">attening and tiling </w:t>
      </w:r>
      <w:r w:rsidR="00D07A5A" w:rsidRPr="0063092E">
        <w:rPr>
          <w:rFonts w:ascii="Arial" w:hAnsi="Arial" w:cs="Arial"/>
          <w:sz w:val="24"/>
          <w:szCs w:val="24"/>
        </w:rPr>
        <w:t>are</w:t>
      </w:r>
      <w:r>
        <w:rPr>
          <w:rFonts w:ascii="Arial" w:hAnsi="Arial" w:cs="Arial"/>
          <w:sz w:val="24"/>
          <w:szCs w:val="24"/>
        </w:rPr>
        <w:t xml:space="preserve"> </w:t>
      </w:r>
      <w:r w:rsidR="0063092E" w:rsidRPr="0063092E">
        <w:rPr>
          <w:rFonts w:ascii="Arial" w:hAnsi="Arial" w:cs="Arial"/>
          <w:sz w:val="24"/>
          <w:szCs w:val="24"/>
        </w:rPr>
        <w:t>fixed down over</w:t>
      </w:r>
      <w:r>
        <w:rPr>
          <w:rFonts w:ascii="Arial" w:hAnsi="Arial" w:cs="Arial"/>
          <w:sz w:val="24"/>
          <w:szCs w:val="24"/>
        </w:rPr>
        <w:t xml:space="preserve"> vapour control barrier, </w:t>
      </w:r>
      <w:r w:rsidR="0063092E" w:rsidRPr="0063092E">
        <w:rPr>
          <w:rFonts w:ascii="Arial" w:hAnsi="Arial" w:cs="Arial"/>
          <w:sz w:val="24"/>
          <w:szCs w:val="24"/>
        </w:rPr>
        <w:t>insulation</w:t>
      </w:r>
      <w:r>
        <w:rPr>
          <w:rFonts w:ascii="Arial" w:hAnsi="Arial" w:cs="Arial"/>
          <w:sz w:val="24"/>
          <w:szCs w:val="24"/>
        </w:rPr>
        <w:t xml:space="preserve"> thickness</w:t>
      </w:r>
      <w:r w:rsidR="0063092E" w:rsidRPr="0063092E">
        <w:rPr>
          <w:rFonts w:ascii="Arial" w:hAnsi="Arial" w:cs="Arial"/>
          <w:sz w:val="24"/>
          <w:szCs w:val="24"/>
        </w:rPr>
        <w:t xml:space="preserve"> will vary depending on the manufacturer’s specification.</w:t>
      </w:r>
    </w:p>
    <w:p w14:paraId="63E26DF6" w14:textId="720F648A" w:rsidR="00A46410" w:rsidRDefault="00A46410" w:rsidP="00076D79">
      <w:pPr>
        <w:rPr>
          <w:rFonts w:ascii="Arial" w:hAnsi="Arial" w:cs="Arial"/>
          <w:sz w:val="24"/>
          <w:szCs w:val="24"/>
        </w:rPr>
      </w:pPr>
      <w:r>
        <w:rPr>
          <w:rFonts w:ascii="Arial" w:hAnsi="Arial" w:cs="Arial"/>
          <w:sz w:val="24"/>
          <w:szCs w:val="24"/>
        </w:rPr>
        <w:t>Head lap- between 75mm-100mm.</w:t>
      </w:r>
    </w:p>
    <w:p w14:paraId="150C8AA8" w14:textId="0E02F337" w:rsidR="00A46410" w:rsidRDefault="00A46410" w:rsidP="00076D79">
      <w:pPr>
        <w:rPr>
          <w:rFonts w:ascii="Arial" w:hAnsi="Arial" w:cs="Arial"/>
          <w:sz w:val="24"/>
          <w:szCs w:val="24"/>
        </w:rPr>
      </w:pPr>
      <w:r>
        <w:rPr>
          <w:rFonts w:ascii="Arial" w:hAnsi="Arial" w:cs="Arial"/>
          <w:sz w:val="24"/>
          <w:szCs w:val="24"/>
        </w:rPr>
        <w:t>Side lap- minimum of 75mm</w:t>
      </w:r>
    </w:p>
    <w:p w14:paraId="22392FFE" w14:textId="0A3910CF" w:rsidR="00A46410" w:rsidRDefault="00DE21E6" w:rsidP="00076D79">
      <w:pPr>
        <w:rPr>
          <w:rFonts w:ascii="Arial" w:hAnsi="Arial" w:cs="Arial"/>
          <w:sz w:val="24"/>
          <w:szCs w:val="24"/>
        </w:rPr>
      </w:pPr>
      <w:r>
        <w:rPr>
          <w:rFonts w:ascii="Arial" w:hAnsi="Arial" w:cs="Arial"/>
          <w:sz w:val="24"/>
          <w:szCs w:val="24"/>
        </w:rPr>
        <w:t xml:space="preserve">Side lap gap between 1-5mm </w:t>
      </w:r>
    </w:p>
    <w:p w14:paraId="0A3556B2" w14:textId="0207AEA9" w:rsidR="007847D9" w:rsidRPr="00663F15" w:rsidRDefault="007847D9" w:rsidP="00076D79">
      <w:pPr>
        <w:rPr>
          <w:rFonts w:ascii="Arial" w:hAnsi="Arial" w:cs="Arial"/>
          <w:b/>
          <w:bCs/>
          <w:sz w:val="24"/>
          <w:szCs w:val="24"/>
          <w:u w:val="single"/>
        </w:rPr>
      </w:pPr>
      <w:r w:rsidRPr="00663F15">
        <w:rPr>
          <w:rFonts w:ascii="Arial" w:hAnsi="Arial" w:cs="Arial"/>
          <w:b/>
          <w:bCs/>
          <w:sz w:val="24"/>
          <w:szCs w:val="24"/>
          <w:u w:val="single"/>
        </w:rPr>
        <w:t xml:space="preserve">Fixings </w:t>
      </w:r>
    </w:p>
    <w:p w14:paraId="707DC1B9" w14:textId="4D34BDC3" w:rsidR="007847D9" w:rsidRDefault="00AC7A76" w:rsidP="007847D9">
      <w:pPr>
        <w:rPr>
          <w:rFonts w:ascii="Arial" w:hAnsi="Arial" w:cs="Arial"/>
          <w:sz w:val="24"/>
          <w:szCs w:val="24"/>
        </w:rPr>
      </w:pPr>
      <w:r>
        <w:rPr>
          <w:rFonts w:ascii="Arial" w:hAnsi="Arial" w:cs="Arial"/>
          <w:noProof/>
          <w:sz w:val="24"/>
          <w:szCs w:val="24"/>
        </w:rPr>
        <w:drawing>
          <wp:anchor distT="0" distB="0" distL="114300" distR="114300" simplePos="0" relativeHeight="251710464" behindDoc="1" locked="0" layoutInCell="1" allowOverlap="1" wp14:anchorId="4B11BBC1" wp14:editId="29258713">
            <wp:simplePos x="0" y="0"/>
            <wp:positionH relativeFrom="column">
              <wp:posOffset>3427672</wp:posOffset>
            </wp:positionH>
            <wp:positionV relativeFrom="paragraph">
              <wp:posOffset>406858</wp:posOffset>
            </wp:positionV>
            <wp:extent cx="2749550" cy="2103120"/>
            <wp:effectExtent l="0" t="0" r="0" b="0"/>
            <wp:wrapTight wrapText="bothSides">
              <wp:wrapPolygon edited="0">
                <wp:start x="0" y="0"/>
                <wp:lineTo x="0" y="21326"/>
                <wp:lineTo x="21400" y="21326"/>
                <wp:lineTo x="21400" y="0"/>
                <wp:lineTo x="0" y="0"/>
              </wp:wrapPolygon>
            </wp:wrapTight>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49550" cy="2103120"/>
                    </a:xfrm>
                    <a:prstGeom prst="rect">
                      <a:avLst/>
                    </a:prstGeom>
                    <a:noFill/>
                  </pic:spPr>
                </pic:pic>
              </a:graphicData>
            </a:graphic>
          </wp:anchor>
        </w:drawing>
      </w:r>
      <w:r w:rsidR="00E44ED8">
        <w:rPr>
          <w:rFonts w:ascii="Arial" w:hAnsi="Arial" w:cs="Arial"/>
          <w:sz w:val="24"/>
          <w:szCs w:val="24"/>
        </w:rPr>
        <w:t xml:space="preserve">Length and diameter of nails to provide minimum penetration of 15mm into batten. </w:t>
      </w:r>
      <w:r w:rsidR="00E44ED8" w:rsidRPr="00E44ED8">
        <w:rPr>
          <w:rFonts w:ascii="Arial" w:hAnsi="Arial" w:cs="Arial"/>
          <w:sz w:val="24"/>
          <w:szCs w:val="24"/>
        </w:rPr>
        <w:t>ach slate doubled nail, staggered joints and half tiles used at the verges, as shown in the detailed sketches</w:t>
      </w:r>
      <w:r w:rsidR="00DE21E6">
        <w:rPr>
          <w:rFonts w:ascii="Arial" w:hAnsi="Arial" w:cs="Arial"/>
          <w:sz w:val="24"/>
          <w:szCs w:val="24"/>
        </w:rPr>
        <w:t xml:space="preserve">. </w:t>
      </w:r>
    </w:p>
    <w:p w14:paraId="0E0DE7C2" w14:textId="087009CD" w:rsidR="00F33D9C" w:rsidRDefault="003F129F" w:rsidP="00076D79">
      <w:pPr>
        <w:rPr>
          <w:rFonts w:ascii="Arial" w:hAnsi="Arial" w:cs="Arial"/>
          <w:b/>
          <w:bCs/>
          <w:sz w:val="24"/>
          <w:szCs w:val="24"/>
          <w:u w:val="single"/>
        </w:rPr>
      </w:pPr>
      <w:r>
        <w:rPr>
          <w:rFonts w:ascii="Arial" w:hAnsi="Arial" w:cs="Arial"/>
          <w:b/>
          <w:bCs/>
          <w:sz w:val="24"/>
          <w:szCs w:val="24"/>
          <w:u w:val="single"/>
        </w:rPr>
        <w:t>Roof coverings:</w:t>
      </w:r>
      <w:r w:rsidR="00F33D9C">
        <w:rPr>
          <w:rFonts w:ascii="Arial" w:hAnsi="Arial" w:cs="Arial"/>
          <w:b/>
          <w:bCs/>
          <w:sz w:val="24"/>
          <w:szCs w:val="24"/>
          <w:u w:val="single"/>
        </w:rPr>
        <w:t xml:space="preserve"> </w:t>
      </w:r>
    </w:p>
    <w:p w14:paraId="1298F6E9" w14:textId="3572198C" w:rsidR="00F33D9C" w:rsidRPr="00F33D9C" w:rsidRDefault="00F33D9C" w:rsidP="00076D79">
      <w:pPr>
        <w:rPr>
          <w:rFonts w:ascii="Arial" w:hAnsi="Arial" w:cs="Arial"/>
          <w:sz w:val="24"/>
          <w:szCs w:val="24"/>
        </w:rPr>
      </w:pPr>
      <w:r>
        <w:rPr>
          <w:rFonts w:ascii="Arial" w:hAnsi="Arial" w:cs="Arial"/>
          <w:sz w:val="24"/>
          <w:szCs w:val="24"/>
        </w:rPr>
        <w:t xml:space="preserve">According to </w:t>
      </w:r>
      <w:r w:rsidRPr="00F33D9C">
        <w:rPr>
          <w:rFonts w:ascii="Arial" w:hAnsi="Arial" w:cs="Arial"/>
          <w:sz w:val="24"/>
          <w:szCs w:val="24"/>
        </w:rPr>
        <w:t>Approved Document A</w:t>
      </w:r>
      <w:r>
        <w:rPr>
          <w:rFonts w:ascii="Arial" w:hAnsi="Arial" w:cs="Arial"/>
          <w:sz w:val="24"/>
          <w:szCs w:val="24"/>
        </w:rPr>
        <w:t xml:space="preserve">, section 4.1 all materials should be capable of withstanding the concentrated imposed loads upon roofs specified in BS EN 1991-1-1:2002 with its UK National annex. </w:t>
      </w:r>
      <w:r w:rsidRPr="00F33D9C">
        <w:rPr>
          <w:rFonts w:ascii="Arial" w:hAnsi="Arial" w:cs="Arial"/>
          <w:sz w:val="24"/>
          <w:szCs w:val="24"/>
        </w:rPr>
        <w:t>(</w:t>
      </w:r>
      <w:r>
        <w:rPr>
          <w:rFonts w:ascii="Arial" w:hAnsi="Arial" w:cs="Arial"/>
          <w:sz w:val="24"/>
          <w:szCs w:val="24"/>
        </w:rPr>
        <w:t>BSI,</w:t>
      </w:r>
      <w:r w:rsidRPr="00F33D9C">
        <w:rPr>
          <w:rFonts w:ascii="Arial" w:hAnsi="Arial" w:cs="Arial"/>
          <w:sz w:val="24"/>
          <w:szCs w:val="24"/>
        </w:rPr>
        <w:t>2020)</w:t>
      </w:r>
    </w:p>
    <w:p w14:paraId="6EDE3AC8" w14:textId="22D44D2B" w:rsidR="003F129F" w:rsidRDefault="0063092E" w:rsidP="00076D79">
      <w:pPr>
        <w:rPr>
          <w:rFonts w:ascii="Arial" w:hAnsi="Arial" w:cs="Arial"/>
          <w:sz w:val="24"/>
          <w:szCs w:val="24"/>
        </w:rPr>
      </w:pPr>
      <w:r w:rsidRPr="0063092E">
        <w:rPr>
          <w:rFonts w:ascii="Arial" w:hAnsi="Arial" w:cs="Arial"/>
          <w:sz w:val="24"/>
          <w:szCs w:val="24"/>
        </w:rPr>
        <w:t xml:space="preserve">Waterproof Layer </w:t>
      </w:r>
      <w:r>
        <w:rPr>
          <w:rFonts w:ascii="Arial" w:hAnsi="Arial" w:cs="Arial"/>
          <w:sz w:val="24"/>
          <w:szCs w:val="24"/>
        </w:rPr>
        <w:t>–</w:t>
      </w:r>
      <w:r w:rsidR="006C42BE">
        <w:rPr>
          <w:rFonts w:ascii="Arial" w:hAnsi="Arial" w:cs="Arial"/>
          <w:sz w:val="24"/>
          <w:szCs w:val="24"/>
        </w:rPr>
        <w:t xml:space="preserve"> </w:t>
      </w:r>
      <w:r w:rsidR="00D6747D">
        <w:rPr>
          <w:rFonts w:ascii="Arial" w:hAnsi="Arial" w:cs="Arial"/>
          <w:sz w:val="24"/>
          <w:szCs w:val="24"/>
        </w:rPr>
        <w:t xml:space="preserve">to prevent water destroying the insulation. </w:t>
      </w:r>
    </w:p>
    <w:p w14:paraId="25C446FB" w14:textId="72C7818F" w:rsidR="0063092E" w:rsidRDefault="00AC7A76" w:rsidP="00076D79">
      <w:pPr>
        <w:rPr>
          <w:rFonts w:ascii="Arial" w:hAnsi="Arial" w:cs="Arial"/>
          <w:sz w:val="24"/>
          <w:szCs w:val="24"/>
        </w:rPr>
      </w:pPr>
      <w:r>
        <w:rPr>
          <w:rFonts w:ascii="Arial" w:hAnsi="Arial" w:cs="Arial"/>
          <w:b/>
          <w:bCs/>
          <w:noProof/>
          <w:sz w:val="24"/>
          <w:szCs w:val="24"/>
          <w:u w:val="single"/>
        </w:rPr>
        <w:drawing>
          <wp:anchor distT="0" distB="0" distL="114300" distR="114300" simplePos="0" relativeHeight="251714560" behindDoc="1" locked="0" layoutInCell="1" allowOverlap="1" wp14:anchorId="0FE09019" wp14:editId="6754AA89">
            <wp:simplePos x="0" y="0"/>
            <wp:positionH relativeFrom="column">
              <wp:posOffset>3427229</wp:posOffset>
            </wp:positionH>
            <wp:positionV relativeFrom="paragraph">
              <wp:posOffset>209092</wp:posOffset>
            </wp:positionV>
            <wp:extent cx="2773680" cy="1503680"/>
            <wp:effectExtent l="0" t="0" r="7620" b="1270"/>
            <wp:wrapTight wrapText="bothSides">
              <wp:wrapPolygon edited="0">
                <wp:start x="0" y="0"/>
                <wp:lineTo x="0" y="21345"/>
                <wp:lineTo x="21511" y="21345"/>
                <wp:lineTo x="21511"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73680" cy="150368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0944" behindDoc="1" locked="0" layoutInCell="1" allowOverlap="1" wp14:anchorId="37AEF02B" wp14:editId="327522CA">
                <wp:simplePos x="0" y="0"/>
                <wp:positionH relativeFrom="column">
                  <wp:posOffset>3471545</wp:posOffset>
                </wp:positionH>
                <wp:positionV relativeFrom="paragraph">
                  <wp:posOffset>22860</wp:posOffset>
                </wp:positionV>
                <wp:extent cx="2701290" cy="151130"/>
                <wp:effectExtent l="0" t="0" r="3810" b="1270"/>
                <wp:wrapTight wrapText="bothSides">
                  <wp:wrapPolygon edited="0">
                    <wp:start x="0" y="0"/>
                    <wp:lineTo x="0" y="19059"/>
                    <wp:lineTo x="21478" y="19059"/>
                    <wp:lineTo x="21478" y="0"/>
                    <wp:lineTo x="0" y="0"/>
                  </wp:wrapPolygon>
                </wp:wrapTight>
                <wp:docPr id="71" name="Text Box 71"/>
                <wp:cNvGraphicFramePr/>
                <a:graphic xmlns:a="http://schemas.openxmlformats.org/drawingml/2006/main">
                  <a:graphicData uri="http://schemas.microsoft.com/office/word/2010/wordprocessingShape">
                    <wps:wsp>
                      <wps:cNvSpPr txBox="1"/>
                      <wps:spPr>
                        <a:xfrm>
                          <a:off x="0" y="0"/>
                          <a:ext cx="2701290" cy="151130"/>
                        </a:xfrm>
                        <a:prstGeom prst="rect">
                          <a:avLst/>
                        </a:prstGeom>
                        <a:solidFill>
                          <a:prstClr val="white"/>
                        </a:solidFill>
                        <a:ln>
                          <a:noFill/>
                        </a:ln>
                      </wps:spPr>
                      <wps:txbx>
                        <w:txbxContent>
                          <w:p w14:paraId="658A31F8" w14:textId="165CA0B0" w:rsidR="000E763F" w:rsidRPr="00462158" w:rsidRDefault="000E763F" w:rsidP="001158C3">
                            <w:pPr>
                              <w:pStyle w:val="Caption"/>
                              <w:rPr>
                                <w:rFonts w:ascii="Arial" w:hAnsi="Arial" w:cs="Arial"/>
                                <w:b/>
                                <w:bCs/>
                                <w:noProof/>
                                <w:sz w:val="24"/>
                                <w:szCs w:val="24"/>
                                <w:u w:val="single"/>
                              </w:rPr>
                            </w:pPr>
                            <w:r>
                              <w:t>Figure 11 Roof covering,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EF02B" id="Text Box 71" o:spid="_x0000_s1037" type="#_x0000_t202" style="position:absolute;margin-left:273.35pt;margin-top:1.8pt;width:212.7pt;height:11.9pt;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" stroked="f">
                <v:textbox inset="0,0,0,0">
                  <w:txbxContent>
                    <w:p w14:paraId="658A31F8" w14:textId="165CA0B0" w:rsidR="000E763F" w:rsidRPr="00462158" w:rsidRDefault="000E763F" w:rsidP="001158C3">
                      <w:pPr>
                        <w:pStyle w:val="Caption"/>
                        <w:rPr>
                          <w:rFonts w:ascii="Arial" w:hAnsi="Arial" w:cs="Arial"/>
                          <w:b/>
                          <w:bCs/>
                          <w:noProof/>
                          <w:sz w:val="24"/>
                          <w:szCs w:val="24"/>
                          <w:u w:val="single"/>
                        </w:rPr>
                      </w:pPr>
                      <w:r>
                        <w:t>Figure 11 Roof covering, Davies 2020</w:t>
                      </w:r>
                    </w:p>
                  </w:txbxContent>
                </v:textbox>
                <w10:wrap type="tight"/>
              </v:shape>
            </w:pict>
          </mc:Fallback>
        </mc:AlternateContent>
      </w:r>
      <w:r w:rsidR="0063092E">
        <w:rPr>
          <w:rFonts w:ascii="Arial" w:hAnsi="Arial" w:cs="Arial"/>
          <w:sz w:val="24"/>
          <w:szCs w:val="24"/>
        </w:rPr>
        <w:t>Insulation-</w:t>
      </w:r>
      <w:r w:rsidR="00691DBF">
        <w:rPr>
          <w:rFonts w:ascii="Arial" w:hAnsi="Arial" w:cs="Arial"/>
          <w:sz w:val="24"/>
          <w:szCs w:val="24"/>
        </w:rPr>
        <w:t xml:space="preserve"> is laid over the rafters, thickness will depend on the </w:t>
      </w:r>
      <w:r w:rsidR="00D07A5A">
        <w:rPr>
          <w:rFonts w:ascii="Arial" w:hAnsi="Arial" w:cs="Arial"/>
          <w:sz w:val="24"/>
          <w:szCs w:val="24"/>
        </w:rPr>
        <w:t xml:space="preserve">quality and u-values required, also due to the roof space having habitable space we need to ensure that this is well insulated </w:t>
      </w:r>
      <w:r w:rsidR="00E42186">
        <w:rPr>
          <w:rFonts w:ascii="Arial" w:hAnsi="Arial" w:cs="Arial"/>
          <w:sz w:val="24"/>
          <w:szCs w:val="24"/>
        </w:rPr>
        <w:t>using</w:t>
      </w:r>
      <w:r w:rsidR="00D07A5A">
        <w:rPr>
          <w:rFonts w:ascii="Arial" w:hAnsi="Arial" w:cs="Arial"/>
          <w:sz w:val="24"/>
          <w:szCs w:val="24"/>
        </w:rPr>
        <w:t xml:space="preserve"> rigid boards</w:t>
      </w:r>
      <w:r w:rsidR="00BA6F34">
        <w:rPr>
          <w:rFonts w:ascii="Arial" w:hAnsi="Arial" w:cs="Arial"/>
          <w:sz w:val="24"/>
          <w:szCs w:val="24"/>
        </w:rPr>
        <w:t xml:space="preserve">, </w:t>
      </w:r>
      <w:r w:rsidR="00D07A5A">
        <w:rPr>
          <w:rFonts w:ascii="Arial" w:hAnsi="Arial" w:cs="Arial"/>
          <w:sz w:val="24"/>
          <w:szCs w:val="24"/>
        </w:rPr>
        <w:t xml:space="preserve">as seen in the diagram. </w:t>
      </w:r>
    </w:p>
    <w:p w14:paraId="1D402169" w14:textId="3EE3CFC3" w:rsidR="0063092E" w:rsidRDefault="00E42186" w:rsidP="00076D79">
      <w:pPr>
        <w:rPr>
          <w:rFonts w:ascii="Arial" w:hAnsi="Arial" w:cs="Arial"/>
          <w:sz w:val="24"/>
          <w:szCs w:val="24"/>
        </w:rPr>
      </w:pPr>
      <w:r>
        <w:rPr>
          <w:noProof/>
        </w:rPr>
        <mc:AlternateContent>
          <mc:Choice Requires="wps">
            <w:drawing>
              <wp:anchor distT="0" distB="0" distL="114300" distR="114300" simplePos="0" relativeHeight="251716608" behindDoc="1" locked="0" layoutInCell="1" allowOverlap="1" wp14:anchorId="53ECCF36" wp14:editId="5213353E">
                <wp:simplePos x="0" y="0"/>
                <wp:positionH relativeFrom="column">
                  <wp:posOffset>3471545</wp:posOffset>
                </wp:positionH>
                <wp:positionV relativeFrom="paragraph">
                  <wp:posOffset>478155</wp:posOffset>
                </wp:positionV>
                <wp:extent cx="2618740" cy="164465"/>
                <wp:effectExtent l="0" t="0" r="0" b="6985"/>
                <wp:wrapTight wrapText="bothSides">
                  <wp:wrapPolygon edited="0">
                    <wp:start x="0" y="0"/>
                    <wp:lineTo x="0" y="20015"/>
                    <wp:lineTo x="21370" y="20015"/>
                    <wp:lineTo x="21370" y="0"/>
                    <wp:lineTo x="0" y="0"/>
                  </wp:wrapPolygon>
                </wp:wrapTight>
                <wp:docPr id="72" name="Text Box 72"/>
                <wp:cNvGraphicFramePr/>
                <a:graphic xmlns:a="http://schemas.openxmlformats.org/drawingml/2006/main">
                  <a:graphicData uri="http://schemas.microsoft.com/office/word/2010/wordprocessingShape">
                    <wps:wsp>
                      <wps:cNvSpPr txBox="1"/>
                      <wps:spPr>
                        <a:xfrm flipH="1">
                          <a:off x="0" y="0"/>
                          <a:ext cx="2618740" cy="164465"/>
                        </a:xfrm>
                        <a:prstGeom prst="rect">
                          <a:avLst/>
                        </a:prstGeom>
                        <a:solidFill>
                          <a:prstClr val="white"/>
                        </a:solidFill>
                        <a:ln>
                          <a:noFill/>
                        </a:ln>
                      </wps:spPr>
                      <wps:txbx>
                        <w:txbxContent>
                          <w:p w14:paraId="112E88BB" w14:textId="7585174A" w:rsidR="000E763F" w:rsidRPr="00C6379D" w:rsidRDefault="000E763F" w:rsidP="00E42186">
                            <w:pPr>
                              <w:pStyle w:val="Caption"/>
                              <w:rPr>
                                <w:rFonts w:ascii="Arial" w:hAnsi="Arial" w:cs="Arial"/>
                                <w:b/>
                                <w:bCs/>
                                <w:noProof/>
                                <w:sz w:val="24"/>
                                <w:szCs w:val="24"/>
                                <w:u w:val="single"/>
                              </w:rPr>
                            </w:pPr>
                            <w:r>
                              <w:t>Figure 12 Roofing material layers,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CCF36" id="Text Box 72" o:spid="_x0000_s1038" type="#_x0000_t202" style="position:absolute;margin-left:273.35pt;margin-top:37.65pt;width:206.2pt;height:12.95pt;flip:x;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" stroked="f">
                <v:textbox inset="0,0,0,0">
                  <w:txbxContent>
                    <w:p w14:paraId="112E88BB" w14:textId="7585174A" w:rsidR="000E763F" w:rsidRPr="00C6379D" w:rsidRDefault="000E763F" w:rsidP="00E42186">
                      <w:pPr>
                        <w:pStyle w:val="Caption"/>
                        <w:rPr>
                          <w:rFonts w:ascii="Arial" w:hAnsi="Arial" w:cs="Arial"/>
                          <w:b/>
                          <w:bCs/>
                          <w:noProof/>
                          <w:sz w:val="24"/>
                          <w:szCs w:val="24"/>
                          <w:u w:val="single"/>
                        </w:rPr>
                      </w:pPr>
                      <w:r>
                        <w:t>Figure 12 Roofing material layers, Davies 2020</w:t>
                      </w:r>
                    </w:p>
                  </w:txbxContent>
                </v:textbox>
                <w10:wrap type="tight"/>
              </v:shape>
            </w:pict>
          </mc:Fallback>
        </mc:AlternateContent>
      </w:r>
      <w:r w:rsidR="0063092E">
        <w:rPr>
          <w:rFonts w:ascii="Arial" w:hAnsi="Arial" w:cs="Arial"/>
          <w:sz w:val="24"/>
          <w:szCs w:val="24"/>
        </w:rPr>
        <w:t>Vapour control barrier-</w:t>
      </w:r>
      <w:r w:rsidR="006C42BE">
        <w:rPr>
          <w:rFonts w:ascii="Arial" w:hAnsi="Arial" w:cs="Arial"/>
          <w:sz w:val="24"/>
          <w:szCs w:val="24"/>
        </w:rPr>
        <w:t xml:space="preserve"> used to protect the thermal insulation by reducing the risk of interstit</w:t>
      </w:r>
      <w:r w:rsidR="006C42BE" w:rsidRPr="006C42BE">
        <w:rPr>
          <w:rFonts w:ascii="Arial" w:hAnsi="Arial" w:cs="Arial"/>
          <w:sz w:val="24"/>
          <w:szCs w:val="24"/>
        </w:rPr>
        <w:t>i</w:t>
      </w:r>
      <w:r w:rsidR="006C42BE">
        <w:rPr>
          <w:rFonts w:ascii="Arial" w:hAnsi="Arial" w:cs="Arial"/>
          <w:sz w:val="24"/>
          <w:szCs w:val="24"/>
        </w:rPr>
        <w:t xml:space="preserve">al </w:t>
      </w:r>
      <w:r w:rsidR="006C42BE" w:rsidRPr="006C42BE">
        <w:rPr>
          <w:rFonts w:ascii="Arial" w:hAnsi="Arial" w:cs="Arial"/>
          <w:sz w:val="24"/>
          <w:szCs w:val="24"/>
        </w:rPr>
        <w:t>condensation</w:t>
      </w:r>
      <w:r w:rsidR="006C42BE">
        <w:rPr>
          <w:rFonts w:ascii="Arial" w:hAnsi="Arial" w:cs="Arial"/>
          <w:sz w:val="24"/>
          <w:szCs w:val="24"/>
        </w:rPr>
        <w:t xml:space="preserve"> and </w:t>
      </w:r>
      <w:r w:rsidR="006C42BE" w:rsidRPr="006C42BE">
        <w:rPr>
          <w:rFonts w:ascii="Arial" w:hAnsi="Arial" w:cs="Arial"/>
          <w:sz w:val="24"/>
          <w:szCs w:val="24"/>
        </w:rPr>
        <w:t>enhancing the energy efficiency of the building.</w:t>
      </w:r>
      <w:r w:rsidRPr="00E42186">
        <w:rPr>
          <w:noProof/>
        </w:rPr>
        <w:t xml:space="preserve"> </w:t>
      </w:r>
    </w:p>
    <w:p w14:paraId="3A26FF3C" w14:textId="69036C4E" w:rsidR="00FB59C0" w:rsidRDefault="00FB59C0" w:rsidP="009B63EB">
      <w:pPr>
        <w:tabs>
          <w:tab w:val="num" w:pos="720"/>
        </w:tabs>
        <w:rPr>
          <w:rFonts w:ascii="Arial" w:hAnsi="Arial" w:cs="Arial"/>
          <w:sz w:val="24"/>
          <w:szCs w:val="24"/>
        </w:rPr>
      </w:pPr>
      <w:r>
        <w:rPr>
          <w:rFonts w:ascii="Arial" w:hAnsi="Arial" w:cs="Arial"/>
          <w:sz w:val="24"/>
          <w:szCs w:val="24"/>
        </w:rPr>
        <w:t>Battens-</w:t>
      </w:r>
      <w:r w:rsidRPr="00FB59C0">
        <w:rPr>
          <w:rFonts w:ascii="inherit" w:eastAsia="Times New Roman" w:hAnsi="inherit" w:cs="Arial"/>
          <w:color w:val="000000"/>
          <w:sz w:val="24"/>
          <w:szCs w:val="24"/>
          <w:lang w:eastAsia="en-GB"/>
        </w:rPr>
        <w:t xml:space="preserve"> </w:t>
      </w:r>
      <w:r w:rsidRPr="00FB59C0">
        <w:rPr>
          <w:rFonts w:ascii="Arial" w:hAnsi="Arial" w:cs="Arial"/>
          <w:sz w:val="24"/>
          <w:szCs w:val="24"/>
        </w:rPr>
        <w:t xml:space="preserve">in accordance with BS 5534, </w:t>
      </w:r>
      <w:r>
        <w:rPr>
          <w:rFonts w:ascii="Arial" w:hAnsi="Arial" w:cs="Arial"/>
          <w:sz w:val="24"/>
          <w:szCs w:val="24"/>
        </w:rPr>
        <w:t xml:space="preserve">should be clearly marked with supplier, origin, grade and size, </w:t>
      </w:r>
      <w:r w:rsidRPr="00FB59C0">
        <w:rPr>
          <w:rFonts w:ascii="Arial" w:hAnsi="Arial" w:cs="Arial"/>
          <w:sz w:val="24"/>
          <w:szCs w:val="24"/>
        </w:rPr>
        <w:t>preservative treated</w:t>
      </w:r>
      <w:r w:rsidR="009B63EB">
        <w:rPr>
          <w:rFonts w:ascii="Arial" w:hAnsi="Arial" w:cs="Arial"/>
          <w:sz w:val="24"/>
          <w:szCs w:val="24"/>
        </w:rPr>
        <w:t xml:space="preserve"> and at cut ends when they </w:t>
      </w:r>
      <w:r w:rsidR="00AC7A76">
        <w:rPr>
          <w:rFonts w:ascii="Arial" w:hAnsi="Arial" w:cs="Arial"/>
          <w:sz w:val="24"/>
          <w:szCs w:val="24"/>
        </w:rPr>
        <w:t>meet</w:t>
      </w:r>
      <w:r w:rsidR="009B63EB">
        <w:rPr>
          <w:rFonts w:ascii="Arial" w:hAnsi="Arial" w:cs="Arial"/>
          <w:sz w:val="24"/>
          <w:szCs w:val="24"/>
        </w:rPr>
        <w:t xml:space="preserve"> mortar, fixed by screw driven nails.</w:t>
      </w:r>
      <w:r w:rsidR="00E42186">
        <w:rPr>
          <w:rFonts w:ascii="Arial" w:hAnsi="Arial" w:cs="Arial"/>
          <w:sz w:val="24"/>
          <w:szCs w:val="24"/>
        </w:rPr>
        <w:t xml:space="preserve"> </w:t>
      </w:r>
      <w:r w:rsidR="009B63EB">
        <w:rPr>
          <w:rFonts w:ascii="Arial" w:hAnsi="Arial" w:cs="Arial"/>
          <w:sz w:val="24"/>
          <w:szCs w:val="24"/>
        </w:rPr>
        <w:t>(BSI,2020)</w:t>
      </w:r>
    </w:p>
    <w:p w14:paraId="522AE5DC" w14:textId="5EE00762" w:rsidR="00B1110F" w:rsidRDefault="00B1110F" w:rsidP="00B1110F">
      <w:pPr>
        <w:rPr>
          <w:rFonts w:ascii="Arial" w:hAnsi="Arial" w:cs="Arial"/>
          <w:sz w:val="24"/>
          <w:szCs w:val="24"/>
        </w:rPr>
      </w:pPr>
      <w:r w:rsidRPr="00E42186">
        <w:rPr>
          <w:rFonts w:ascii="Arial" w:hAnsi="Arial" w:cs="Arial"/>
          <w:noProof/>
          <w:sz w:val="24"/>
          <w:szCs w:val="24"/>
        </w:rPr>
        <w:drawing>
          <wp:anchor distT="0" distB="0" distL="114300" distR="114300" simplePos="0" relativeHeight="251707392" behindDoc="1" locked="0" layoutInCell="1" allowOverlap="1" wp14:anchorId="4AB15055" wp14:editId="11D71B70">
            <wp:simplePos x="0" y="0"/>
            <wp:positionH relativeFrom="column">
              <wp:posOffset>4150360</wp:posOffset>
            </wp:positionH>
            <wp:positionV relativeFrom="paragraph">
              <wp:posOffset>0</wp:posOffset>
            </wp:positionV>
            <wp:extent cx="1837055" cy="1304925"/>
            <wp:effectExtent l="0" t="0" r="0" b="9525"/>
            <wp:wrapTight wrapText="bothSides">
              <wp:wrapPolygon edited="0">
                <wp:start x="0" y="0"/>
                <wp:lineTo x="0" y="21442"/>
                <wp:lineTo x="21279" y="21442"/>
                <wp:lineTo x="21279" y="0"/>
                <wp:lineTo x="0" y="0"/>
              </wp:wrapPolygon>
            </wp:wrapTight>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37055" cy="1304925"/>
                    </a:xfrm>
                    <a:prstGeom prst="rect">
                      <a:avLst/>
                    </a:prstGeom>
                    <a:noFill/>
                  </pic:spPr>
                </pic:pic>
              </a:graphicData>
            </a:graphic>
            <wp14:sizeRelH relativeFrom="margin">
              <wp14:pctWidth>0</wp14:pctWidth>
            </wp14:sizeRelH>
            <wp14:sizeRelV relativeFrom="margin">
              <wp14:pctHeight>0</wp14:pctHeight>
            </wp14:sizeRelV>
          </wp:anchor>
        </w:drawing>
      </w:r>
      <w:r w:rsidRPr="00E42186">
        <w:rPr>
          <w:rFonts w:ascii="Arial" w:hAnsi="Arial" w:cs="Arial"/>
          <w:sz w:val="24"/>
          <w:szCs w:val="24"/>
        </w:rPr>
        <w:t>Weathering: Part C</w:t>
      </w:r>
      <w:r w:rsidR="00E42186">
        <w:rPr>
          <w:rFonts w:ascii="Arial" w:hAnsi="Arial" w:cs="Arial"/>
          <w:sz w:val="24"/>
          <w:szCs w:val="24"/>
        </w:rPr>
        <w:t xml:space="preserve">- </w:t>
      </w:r>
      <w:r w:rsidRPr="006C42BE">
        <w:rPr>
          <w:rFonts w:ascii="Arial" w:hAnsi="Arial" w:cs="Arial"/>
          <w:sz w:val="24"/>
          <w:szCs w:val="24"/>
        </w:rPr>
        <w:t>Valley Gutter</w:t>
      </w:r>
      <w:r>
        <w:rPr>
          <w:rFonts w:ascii="Arial" w:hAnsi="Arial" w:cs="Arial"/>
          <w:sz w:val="24"/>
          <w:szCs w:val="24"/>
        </w:rPr>
        <w:t xml:space="preserve"> must comply with</w:t>
      </w:r>
      <w:r w:rsidRPr="006C42BE">
        <w:rPr>
          <w:rFonts w:ascii="Arial" w:hAnsi="Arial" w:cs="Arial"/>
          <w:sz w:val="24"/>
          <w:szCs w:val="24"/>
        </w:rPr>
        <w:t xml:space="preserve"> BS 5534:2014+A2:2018</w:t>
      </w:r>
      <w:r>
        <w:rPr>
          <w:rFonts w:ascii="Arial" w:hAnsi="Arial" w:cs="Arial"/>
          <w:sz w:val="24"/>
          <w:szCs w:val="24"/>
        </w:rPr>
        <w:t xml:space="preserve">(BSI,2018) Minimum valley width. </w:t>
      </w:r>
    </w:p>
    <w:p w14:paraId="6983A43F" w14:textId="5EFE56EC" w:rsidR="00B1110F" w:rsidRDefault="00B1110F" w:rsidP="00076D79">
      <w:pPr>
        <w:rPr>
          <w:rFonts w:ascii="Arial" w:hAnsi="Arial" w:cs="Arial"/>
          <w:sz w:val="24"/>
          <w:szCs w:val="24"/>
        </w:rPr>
      </w:pPr>
    </w:p>
    <w:p w14:paraId="24D73B5D" w14:textId="77777777" w:rsidR="00492A09" w:rsidRDefault="00492A09" w:rsidP="00492A09">
      <w:pPr>
        <w:rPr>
          <w:rFonts w:ascii="Arial" w:hAnsi="Arial" w:cs="Arial"/>
          <w:sz w:val="24"/>
          <w:szCs w:val="24"/>
        </w:rPr>
      </w:pPr>
    </w:p>
    <w:p w14:paraId="44DDB3D5" w14:textId="77777777" w:rsidR="00492A09" w:rsidRDefault="00492A09" w:rsidP="00492A09">
      <w:pPr>
        <w:rPr>
          <w:rFonts w:ascii="Arial" w:hAnsi="Arial" w:cs="Arial"/>
          <w:sz w:val="24"/>
          <w:szCs w:val="24"/>
        </w:rPr>
      </w:pPr>
    </w:p>
    <w:p w14:paraId="6D9B3D52" w14:textId="64DC69E3" w:rsidR="00492A09" w:rsidRDefault="00492A09" w:rsidP="00492A09">
      <w:pPr>
        <w:rPr>
          <w:rFonts w:ascii="Arial" w:hAnsi="Arial" w:cs="Arial"/>
          <w:sz w:val="24"/>
          <w:szCs w:val="24"/>
        </w:rPr>
      </w:pPr>
      <w:r>
        <w:rPr>
          <w:noProof/>
        </w:rPr>
        <mc:AlternateContent>
          <mc:Choice Requires="wps">
            <w:drawing>
              <wp:anchor distT="0" distB="0" distL="114300" distR="114300" simplePos="0" relativeHeight="251709440" behindDoc="1" locked="0" layoutInCell="1" allowOverlap="1" wp14:anchorId="7A018FCC" wp14:editId="0C04A3FD">
                <wp:simplePos x="0" y="0"/>
                <wp:positionH relativeFrom="column">
                  <wp:posOffset>4152265</wp:posOffset>
                </wp:positionH>
                <wp:positionV relativeFrom="paragraph">
                  <wp:posOffset>6350</wp:posOffset>
                </wp:positionV>
                <wp:extent cx="1938655" cy="144145"/>
                <wp:effectExtent l="0" t="0" r="4445" b="8255"/>
                <wp:wrapTight wrapText="bothSides">
                  <wp:wrapPolygon edited="0">
                    <wp:start x="0" y="0"/>
                    <wp:lineTo x="0" y="19982"/>
                    <wp:lineTo x="21437" y="19982"/>
                    <wp:lineTo x="21437" y="0"/>
                    <wp:lineTo x="0" y="0"/>
                  </wp:wrapPolygon>
                </wp:wrapTight>
                <wp:docPr id="68" name="Text Box 68"/>
                <wp:cNvGraphicFramePr/>
                <a:graphic xmlns:a="http://schemas.openxmlformats.org/drawingml/2006/main">
                  <a:graphicData uri="http://schemas.microsoft.com/office/word/2010/wordprocessingShape">
                    <wps:wsp>
                      <wps:cNvSpPr txBox="1"/>
                      <wps:spPr>
                        <a:xfrm flipH="1">
                          <a:off x="0" y="0"/>
                          <a:ext cx="1938655" cy="144145"/>
                        </a:xfrm>
                        <a:prstGeom prst="rect">
                          <a:avLst/>
                        </a:prstGeom>
                        <a:solidFill>
                          <a:prstClr val="white"/>
                        </a:solidFill>
                        <a:ln>
                          <a:noFill/>
                        </a:ln>
                      </wps:spPr>
                      <wps:txbx>
                        <w:txbxContent>
                          <w:p w14:paraId="55606589" w14:textId="12B7913E" w:rsidR="000E763F" w:rsidRPr="00AA0D3A" w:rsidRDefault="000E763F" w:rsidP="00B1110F">
                            <w:pPr>
                              <w:pStyle w:val="Caption"/>
                              <w:rPr>
                                <w:rFonts w:ascii="Arial" w:hAnsi="Arial" w:cs="Arial"/>
                                <w:noProof/>
                                <w:sz w:val="24"/>
                                <w:szCs w:val="24"/>
                              </w:rPr>
                            </w:pPr>
                            <w:r>
                              <w:t>Figure 13 Valley Gutter,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18FCC" id="Text Box 68" o:spid="_x0000_s1039" type="#_x0000_t202" style="position:absolute;margin-left:326.95pt;margin-top:.5pt;width:152.65pt;height:11.35pt;flip:x;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" stroked="f">
                <v:textbox inset="0,0,0,0">
                  <w:txbxContent>
                    <w:p w14:paraId="55606589" w14:textId="12B7913E" w:rsidR="000E763F" w:rsidRPr="00AA0D3A" w:rsidRDefault="000E763F" w:rsidP="00B1110F">
                      <w:pPr>
                        <w:pStyle w:val="Caption"/>
                        <w:rPr>
                          <w:rFonts w:ascii="Arial" w:hAnsi="Arial" w:cs="Arial"/>
                          <w:noProof/>
                          <w:sz w:val="24"/>
                          <w:szCs w:val="24"/>
                        </w:rPr>
                      </w:pPr>
                      <w:r>
                        <w:t>Figure 13 Valley Gutter, Davies, 2020</w:t>
                      </w:r>
                    </w:p>
                  </w:txbxContent>
                </v:textbox>
                <w10:wrap type="tight"/>
              </v:shape>
            </w:pict>
          </mc:Fallback>
        </mc:AlternateContent>
      </w:r>
    </w:p>
    <w:p w14:paraId="5ADAE437" w14:textId="26633265" w:rsidR="000C42A3" w:rsidRPr="00492A09" w:rsidRDefault="003A5393" w:rsidP="00492A09">
      <w:pPr>
        <w:pStyle w:val="ListParagraph"/>
        <w:numPr>
          <w:ilvl w:val="0"/>
          <w:numId w:val="1"/>
        </w:numPr>
        <w:rPr>
          <w:rFonts w:ascii="Arial" w:hAnsi="Arial" w:cs="Arial"/>
          <w:b/>
          <w:bCs/>
          <w:sz w:val="24"/>
          <w:szCs w:val="24"/>
          <w:u w:val="single"/>
        </w:rPr>
      </w:pPr>
      <w:bookmarkStart w:id="12" w:name="_Hlk38380840"/>
      <w:r>
        <w:rPr>
          <w:noProof/>
        </w:rPr>
        <mc:AlternateContent>
          <mc:Choice Requires="wps">
            <w:drawing>
              <wp:anchor distT="0" distB="0" distL="114300" distR="114300" simplePos="0" relativeHeight="251743232" behindDoc="1" locked="0" layoutInCell="1" allowOverlap="1" wp14:anchorId="4691020A" wp14:editId="5C5BC707">
                <wp:simplePos x="0" y="0"/>
                <wp:positionH relativeFrom="column">
                  <wp:posOffset>3201035</wp:posOffset>
                </wp:positionH>
                <wp:positionV relativeFrom="paragraph">
                  <wp:posOffset>2455545</wp:posOffset>
                </wp:positionV>
                <wp:extent cx="2692400" cy="635"/>
                <wp:effectExtent l="0" t="0" r="0" b="0"/>
                <wp:wrapTight wrapText="bothSides">
                  <wp:wrapPolygon edited="0">
                    <wp:start x="0" y="0"/>
                    <wp:lineTo x="0" y="21600"/>
                    <wp:lineTo x="21600" y="21600"/>
                    <wp:lineTo x="21600" y="0"/>
                  </wp:wrapPolygon>
                </wp:wrapTight>
                <wp:docPr id="97" name="Text Box 97"/>
                <wp:cNvGraphicFramePr/>
                <a:graphic xmlns:a="http://schemas.openxmlformats.org/drawingml/2006/main">
                  <a:graphicData uri="http://schemas.microsoft.com/office/word/2010/wordprocessingShape">
                    <wps:wsp>
                      <wps:cNvSpPr txBox="1"/>
                      <wps:spPr>
                        <a:xfrm>
                          <a:off x="0" y="0"/>
                          <a:ext cx="2692400" cy="635"/>
                        </a:xfrm>
                        <a:prstGeom prst="rect">
                          <a:avLst/>
                        </a:prstGeom>
                        <a:solidFill>
                          <a:prstClr val="white"/>
                        </a:solidFill>
                        <a:ln>
                          <a:noFill/>
                        </a:ln>
                      </wps:spPr>
                      <wps:txbx>
                        <w:txbxContent>
                          <w:p w14:paraId="25696287" w14:textId="31F0B008" w:rsidR="000E763F" w:rsidRPr="00B00357" w:rsidRDefault="000E763F" w:rsidP="003A5393">
                            <w:pPr>
                              <w:pStyle w:val="Caption"/>
                              <w:rPr>
                                <w:noProof/>
                              </w:rPr>
                            </w:pPr>
                            <w:r>
                              <w:t>Figure 14 Proposed 2</w:t>
                            </w:r>
                            <w:r w:rsidRPr="00A7438B">
                              <w:rPr>
                                <w:vertAlign w:val="superscript"/>
                              </w:rPr>
                              <w:t>nd</w:t>
                            </w:r>
                            <w:r>
                              <w:t xml:space="preserve"> floor Plan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91020A" id="Text Box 97" o:spid="_x0000_s1040" type="#_x0000_t202" style="position:absolute;left:0;text-align:left;margin-left:252.05pt;margin-top:193.35pt;width:212pt;height:.05pt;z-index:-251573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" stroked="f">
                <v:textbox style="mso-fit-shape-to-text:t" inset="0,0,0,0">
                  <w:txbxContent>
                    <w:p w14:paraId="25696287" w14:textId="31F0B008" w:rsidR="000E763F" w:rsidRPr="00B00357" w:rsidRDefault="000E763F" w:rsidP="003A5393">
                      <w:pPr>
                        <w:pStyle w:val="Caption"/>
                        <w:rPr>
                          <w:noProof/>
                        </w:rPr>
                      </w:pPr>
                      <w:r>
                        <w:t>Figure 14 Proposed 2</w:t>
                      </w:r>
                      <w:r w:rsidRPr="00A7438B">
                        <w:rPr>
                          <w:vertAlign w:val="superscript"/>
                        </w:rPr>
                        <w:t>nd</w:t>
                      </w:r>
                      <w:r>
                        <w:t xml:space="preserve"> floor Plan </w:t>
                      </w:r>
                    </w:p>
                  </w:txbxContent>
                </v:textbox>
                <w10:wrap type="tight"/>
              </v:shape>
            </w:pict>
          </mc:Fallback>
        </mc:AlternateContent>
      </w:r>
      <w:r w:rsidR="003851EB">
        <w:rPr>
          <w:noProof/>
        </w:rPr>
        <w:drawing>
          <wp:anchor distT="0" distB="0" distL="114300" distR="114300" simplePos="0" relativeHeight="251684864" behindDoc="1" locked="0" layoutInCell="1" allowOverlap="1" wp14:anchorId="09CE5AEC" wp14:editId="25D02C75">
            <wp:simplePos x="0" y="0"/>
            <wp:positionH relativeFrom="column">
              <wp:posOffset>3201035</wp:posOffset>
            </wp:positionH>
            <wp:positionV relativeFrom="paragraph">
              <wp:posOffset>340995</wp:posOffset>
            </wp:positionV>
            <wp:extent cx="2692400" cy="2057400"/>
            <wp:effectExtent l="0" t="0" r="0" b="0"/>
            <wp:wrapTight wrapText="bothSides">
              <wp:wrapPolygon edited="0">
                <wp:start x="0" y="0"/>
                <wp:lineTo x="0" y="21400"/>
                <wp:lineTo x="21396" y="21400"/>
                <wp:lineTo x="21396"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92400" cy="2057400"/>
                    </a:xfrm>
                    <a:prstGeom prst="rect">
                      <a:avLst/>
                    </a:prstGeom>
                    <a:noFill/>
                  </pic:spPr>
                </pic:pic>
              </a:graphicData>
            </a:graphic>
            <wp14:sizeRelH relativeFrom="margin">
              <wp14:pctWidth>0</wp14:pctWidth>
            </wp14:sizeRelH>
            <wp14:sizeRelV relativeFrom="margin">
              <wp14:pctHeight>0</wp14:pctHeight>
            </wp14:sizeRelV>
          </wp:anchor>
        </w:drawing>
      </w:r>
      <w:r w:rsidR="00FF078B" w:rsidRPr="00492A09">
        <w:rPr>
          <w:rFonts w:ascii="Arial" w:hAnsi="Arial" w:cs="Arial"/>
          <w:b/>
          <w:bCs/>
          <w:sz w:val="24"/>
          <w:szCs w:val="24"/>
          <w:u w:val="single"/>
        </w:rPr>
        <w:t xml:space="preserve">The main roof </w:t>
      </w:r>
      <w:r w:rsidR="00EF38A3" w:rsidRPr="00492A09">
        <w:rPr>
          <w:rFonts w:ascii="Arial" w:hAnsi="Arial" w:cs="Arial"/>
          <w:b/>
          <w:bCs/>
          <w:sz w:val="24"/>
          <w:szCs w:val="24"/>
          <w:u w:val="single"/>
        </w:rPr>
        <w:t>structures</w:t>
      </w:r>
      <w:r w:rsidR="00FF078B" w:rsidRPr="00492A09">
        <w:rPr>
          <w:rFonts w:ascii="Arial" w:hAnsi="Arial" w:cs="Arial"/>
          <w:b/>
          <w:bCs/>
          <w:sz w:val="24"/>
          <w:szCs w:val="24"/>
          <w:u w:val="single"/>
        </w:rPr>
        <w:t>. Construction, detailing</w:t>
      </w:r>
      <w:r w:rsidR="007B44C0" w:rsidRPr="00492A09">
        <w:rPr>
          <w:rFonts w:ascii="Arial" w:hAnsi="Arial" w:cs="Arial"/>
          <w:b/>
          <w:bCs/>
          <w:sz w:val="24"/>
          <w:szCs w:val="24"/>
          <w:u w:val="single"/>
        </w:rPr>
        <w:t>,</w:t>
      </w:r>
      <w:r w:rsidR="00E42186" w:rsidRPr="00492A09">
        <w:rPr>
          <w:rFonts w:ascii="Arial" w:hAnsi="Arial" w:cs="Arial"/>
          <w:b/>
          <w:bCs/>
          <w:sz w:val="24"/>
          <w:szCs w:val="24"/>
          <w:u w:val="single"/>
        </w:rPr>
        <w:t xml:space="preserve"> </w:t>
      </w:r>
      <w:r w:rsidR="00FF078B" w:rsidRPr="00492A09">
        <w:rPr>
          <w:rFonts w:ascii="Arial" w:hAnsi="Arial" w:cs="Arial"/>
          <w:b/>
          <w:bCs/>
          <w:sz w:val="24"/>
          <w:szCs w:val="24"/>
          <w:u w:val="single"/>
        </w:rPr>
        <w:t>fixing</w:t>
      </w:r>
      <w:r w:rsidR="007B44C0" w:rsidRPr="00492A09">
        <w:rPr>
          <w:rFonts w:ascii="Arial" w:hAnsi="Arial" w:cs="Arial"/>
          <w:b/>
          <w:bCs/>
          <w:sz w:val="24"/>
          <w:szCs w:val="24"/>
          <w:u w:val="single"/>
        </w:rPr>
        <w:t xml:space="preserve"> and Building Regulations.</w:t>
      </w:r>
    </w:p>
    <w:p w14:paraId="63A2F4E9" w14:textId="0C25872A" w:rsidR="00C74ED1" w:rsidRDefault="003851EB" w:rsidP="00C74ED1">
      <w:pPr>
        <w:rPr>
          <w:rFonts w:ascii="Arial" w:hAnsi="Arial" w:cs="Arial"/>
          <w:sz w:val="24"/>
          <w:szCs w:val="24"/>
        </w:rPr>
      </w:pPr>
      <w:r w:rsidRPr="003851EB">
        <w:rPr>
          <w:rFonts w:ascii="Arial" w:hAnsi="Arial" w:cs="Arial"/>
          <w:sz w:val="24"/>
          <w:szCs w:val="24"/>
        </w:rPr>
        <w:t>Building Regulations: New Roofs</w:t>
      </w:r>
    </w:p>
    <w:p w14:paraId="15F71819" w14:textId="57A06586" w:rsidR="00C74ED1" w:rsidRPr="009D15AA" w:rsidRDefault="003851EB" w:rsidP="00C74ED1">
      <w:pPr>
        <w:rPr>
          <w:rFonts w:ascii="Arial" w:hAnsi="Arial" w:cs="Arial"/>
          <w:sz w:val="24"/>
          <w:szCs w:val="24"/>
        </w:rPr>
      </w:pPr>
      <w:r>
        <w:rPr>
          <w:rFonts w:ascii="Arial" w:hAnsi="Arial" w:cs="Arial"/>
          <w:sz w:val="24"/>
          <w:szCs w:val="24"/>
        </w:rPr>
        <w:t xml:space="preserve"> </w:t>
      </w:r>
      <w:r w:rsidR="00C74ED1" w:rsidRPr="009D15AA">
        <w:rPr>
          <w:rFonts w:ascii="Arial" w:hAnsi="Arial" w:cs="Arial"/>
          <w:sz w:val="24"/>
          <w:szCs w:val="24"/>
          <w:u w:val="single"/>
        </w:rPr>
        <w:t>Timber Roofing</w:t>
      </w:r>
      <w:r w:rsidR="00C74ED1" w:rsidRPr="009D15AA">
        <w:rPr>
          <w:rFonts w:ascii="Arial" w:hAnsi="Arial" w:cs="Arial"/>
          <w:sz w:val="24"/>
          <w:szCs w:val="24"/>
        </w:rPr>
        <w:t>:</w:t>
      </w:r>
    </w:p>
    <w:p w14:paraId="43642936" w14:textId="028FE984" w:rsidR="00C74ED1" w:rsidRPr="00C74ED1" w:rsidRDefault="00C74ED1" w:rsidP="00C74ED1">
      <w:pPr>
        <w:rPr>
          <w:rFonts w:ascii="Arial" w:hAnsi="Arial" w:cs="Arial"/>
          <w:sz w:val="24"/>
          <w:szCs w:val="24"/>
        </w:rPr>
      </w:pPr>
      <w:r w:rsidRPr="00C74ED1">
        <w:rPr>
          <w:rFonts w:ascii="Arial" w:hAnsi="Arial" w:cs="Arial"/>
          <w:sz w:val="24"/>
          <w:szCs w:val="24"/>
        </w:rPr>
        <w:t>BS 5268-3:1998 Structural use of timber. Code of practice for trussed rafter roofs.</w:t>
      </w:r>
      <w:r w:rsidR="00C63B1C">
        <w:rPr>
          <w:rFonts w:ascii="Arial" w:hAnsi="Arial" w:cs="Arial"/>
          <w:sz w:val="24"/>
          <w:szCs w:val="24"/>
        </w:rPr>
        <w:t xml:space="preserve"> (BSI,2020)</w:t>
      </w:r>
    </w:p>
    <w:p w14:paraId="286ECC24" w14:textId="6A661473" w:rsidR="003851EB" w:rsidRPr="00C74ED1" w:rsidRDefault="00C74ED1" w:rsidP="003851EB">
      <w:pPr>
        <w:rPr>
          <w:rFonts w:ascii="Arial" w:hAnsi="Arial" w:cs="Arial"/>
          <w:sz w:val="24"/>
          <w:szCs w:val="24"/>
          <w:u w:val="single"/>
        </w:rPr>
      </w:pPr>
      <w:r w:rsidRPr="00C74ED1">
        <w:rPr>
          <w:rFonts w:ascii="Arial" w:hAnsi="Arial" w:cs="Arial"/>
          <w:sz w:val="24"/>
          <w:szCs w:val="24"/>
          <w:u w:val="single"/>
        </w:rPr>
        <w:t>Structural use of Timber</w:t>
      </w:r>
    </w:p>
    <w:p w14:paraId="043252A0" w14:textId="374B7A59" w:rsidR="00C74ED1" w:rsidRPr="003851EB" w:rsidRDefault="00C74ED1" w:rsidP="003851EB">
      <w:pPr>
        <w:rPr>
          <w:rFonts w:ascii="Arial" w:hAnsi="Arial" w:cs="Arial"/>
          <w:sz w:val="24"/>
          <w:szCs w:val="24"/>
        </w:rPr>
      </w:pPr>
      <w:r w:rsidRPr="00C74ED1">
        <w:rPr>
          <w:rFonts w:ascii="Arial" w:hAnsi="Arial" w:cs="Arial"/>
          <w:sz w:val="24"/>
          <w:szCs w:val="24"/>
        </w:rPr>
        <w:t>BS 5268-2:2002 Structural use of timber. Code of practice for permissible stress design, materials, and workmanship</w:t>
      </w:r>
      <w:r w:rsidR="00C63B1C">
        <w:rPr>
          <w:rFonts w:ascii="Arial" w:hAnsi="Arial" w:cs="Arial"/>
          <w:sz w:val="24"/>
          <w:szCs w:val="24"/>
        </w:rPr>
        <w:t xml:space="preserve"> (BSI,2020)</w:t>
      </w:r>
    </w:p>
    <w:p w14:paraId="2D2DFE6D" w14:textId="5A842A0A" w:rsidR="009237B4" w:rsidRPr="009D15AA" w:rsidRDefault="00BB1EE9" w:rsidP="003851EB">
      <w:pPr>
        <w:rPr>
          <w:rFonts w:ascii="Arial" w:hAnsi="Arial" w:cs="Arial"/>
          <w:sz w:val="24"/>
          <w:szCs w:val="24"/>
          <w:u w:val="single"/>
        </w:rPr>
      </w:pPr>
      <w:r w:rsidRPr="009D15AA">
        <w:rPr>
          <w:rFonts w:ascii="Arial" w:hAnsi="Arial" w:cs="Arial"/>
          <w:sz w:val="24"/>
          <w:szCs w:val="24"/>
          <w:u w:val="single"/>
        </w:rPr>
        <w:t xml:space="preserve">Design for the </w:t>
      </w:r>
      <w:r w:rsidR="00A314B5" w:rsidRPr="009D15AA">
        <w:rPr>
          <w:rFonts w:ascii="Arial" w:hAnsi="Arial" w:cs="Arial"/>
          <w:sz w:val="24"/>
          <w:szCs w:val="24"/>
          <w:u w:val="single"/>
        </w:rPr>
        <w:t xml:space="preserve">Main Roof Structure </w:t>
      </w:r>
    </w:p>
    <w:p w14:paraId="4C60DE84" w14:textId="2D15F0C4" w:rsidR="00BB1EE9" w:rsidRDefault="00BB1EE9" w:rsidP="00BB1EE9">
      <w:pPr>
        <w:rPr>
          <w:rFonts w:ascii="Arial" w:hAnsi="Arial" w:cs="Arial"/>
          <w:sz w:val="24"/>
          <w:szCs w:val="24"/>
        </w:rPr>
      </w:pPr>
      <w:r>
        <w:rPr>
          <w:rFonts w:ascii="Arial" w:hAnsi="Arial" w:cs="Arial"/>
          <w:sz w:val="24"/>
          <w:szCs w:val="24"/>
        </w:rPr>
        <w:t>The main structure of the pitched roof is to be a queen</w:t>
      </w:r>
      <w:r w:rsidR="00E9293F">
        <w:rPr>
          <w:rFonts w:ascii="Arial" w:hAnsi="Arial" w:cs="Arial"/>
          <w:sz w:val="24"/>
          <w:szCs w:val="24"/>
        </w:rPr>
        <w:t xml:space="preserve"> post</w:t>
      </w:r>
      <w:r>
        <w:rPr>
          <w:rFonts w:ascii="Arial" w:hAnsi="Arial" w:cs="Arial"/>
          <w:sz w:val="24"/>
          <w:szCs w:val="24"/>
        </w:rPr>
        <w:t xml:space="preserve"> truss due to the required storage area specified in the proposed drawings.</w:t>
      </w:r>
      <w:r w:rsidR="003E547E">
        <w:rPr>
          <w:rFonts w:ascii="Arial" w:hAnsi="Arial" w:cs="Arial"/>
          <w:sz w:val="24"/>
          <w:szCs w:val="24"/>
        </w:rPr>
        <w:t xml:space="preserve"> It should be built according to</w:t>
      </w:r>
      <w:r>
        <w:rPr>
          <w:rFonts w:ascii="Arial" w:hAnsi="Arial" w:cs="Arial"/>
          <w:sz w:val="24"/>
          <w:szCs w:val="24"/>
        </w:rPr>
        <w:t xml:space="preserve"> Part E Resistance </w:t>
      </w:r>
      <w:r w:rsidR="003E547E">
        <w:rPr>
          <w:rFonts w:ascii="Arial" w:hAnsi="Arial" w:cs="Arial"/>
          <w:sz w:val="24"/>
          <w:szCs w:val="24"/>
        </w:rPr>
        <w:t>to</w:t>
      </w:r>
      <w:r>
        <w:rPr>
          <w:rFonts w:ascii="Arial" w:hAnsi="Arial" w:cs="Arial"/>
          <w:sz w:val="24"/>
          <w:szCs w:val="24"/>
        </w:rPr>
        <w:t xml:space="preserve"> sound </w:t>
      </w:r>
      <w:r w:rsidR="003E547E">
        <w:rPr>
          <w:rFonts w:ascii="Arial" w:hAnsi="Arial" w:cs="Arial"/>
          <w:sz w:val="24"/>
          <w:szCs w:val="24"/>
        </w:rPr>
        <w:t xml:space="preserve"> (gov.uk.2015) due to it being a new building, as well as the following standards</w:t>
      </w:r>
      <w:r>
        <w:rPr>
          <w:rFonts w:ascii="Arial" w:hAnsi="Arial" w:cs="Arial"/>
          <w:sz w:val="24"/>
          <w:szCs w:val="24"/>
        </w:rPr>
        <w:t xml:space="preserve"> BS EN ISO 140</w:t>
      </w:r>
      <w:r w:rsidR="003E547E">
        <w:rPr>
          <w:rFonts w:ascii="Arial" w:hAnsi="Arial" w:cs="Arial"/>
          <w:sz w:val="24"/>
          <w:szCs w:val="24"/>
        </w:rPr>
        <w:t xml:space="preserve">- </w:t>
      </w:r>
      <w:r>
        <w:rPr>
          <w:rFonts w:ascii="Arial" w:hAnsi="Arial" w:cs="Arial"/>
          <w:sz w:val="24"/>
          <w:szCs w:val="24"/>
        </w:rPr>
        <w:t xml:space="preserve">Acoustics </w:t>
      </w:r>
      <w:r w:rsidR="003E547E">
        <w:rPr>
          <w:rFonts w:ascii="Arial" w:hAnsi="Arial" w:cs="Arial"/>
          <w:sz w:val="24"/>
          <w:szCs w:val="24"/>
        </w:rPr>
        <w:t xml:space="preserve">(BSI,2020) AND </w:t>
      </w:r>
      <w:r>
        <w:rPr>
          <w:rFonts w:ascii="Arial" w:hAnsi="Arial" w:cs="Arial"/>
          <w:sz w:val="24"/>
          <w:szCs w:val="24"/>
        </w:rPr>
        <w:t>BS EN ISO 16283-1:2014, Airborne</w:t>
      </w:r>
      <w:r w:rsidR="003E547E">
        <w:rPr>
          <w:rFonts w:ascii="Arial" w:hAnsi="Arial" w:cs="Arial"/>
          <w:sz w:val="24"/>
          <w:szCs w:val="24"/>
        </w:rPr>
        <w:t xml:space="preserve"> (BSI,2014). </w:t>
      </w:r>
    </w:p>
    <w:p w14:paraId="3B45465E" w14:textId="6BF6F4FB" w:rsidR="00BB1EE9" w:rsidRDefault="00BB1EE9" w:rsidP="00BB1EE9">
      <w:pPr>
        <w:rPr>
          <w:rFonts w:ascii="Arial" w:hAnsi="Arial" w:cs="Arial"/>
          <w:color w:val="000000"/>
          <w:sz w:val="24"/>
          <w:szCs w:val="24"/>
          <w:shd w:val="clear" w:color="auto" w:fill="FFFFFF"/>
        </w:rPr>
      </w:pPr>
      <w:r>
        <w:rPr>
          <w:rFonts w:ascii="Arial" w:hAnsi="Arial" w:cs="Arial"/>
          <w:sz w:val="24"/>
          <w:szCs w:val="24"/>
        </w:rPr>
        <w:t>There is a possibility for use of solar panels to pass SAP Assessment, NE we have two skylights and one to the SW elevation, See SAP 2012 for regulations</w:t>
      </w:r>
      <w:r w:rsidRPr="003E547E">
        <w:rPr>
          <w:rFonts w:ascii="Arial" w:hAnsi="Arial" w:cs="Arial"/>
          <w:sz w:val="24"/>
          <w:szCs w:val="24"/>
        </w:rPr>
        <w:t xml:space="preserve">. </w:t>
      </w:r>
      <w:r w:rsidR="003E547E" w:rsidRPr="003E547E">
        <w:rPr>
          <w:rFonts w:ascii="Arial" w:hAnsi="Arial" w:cs="Arial"/>
          <w:color w:val="000000"/>
          <w:sz w:val="24"/>
          <w:szCs w:val="24"/>
          <w:shd w:val="clear" w:color="auto" w:fill="FFFFFF"/>
        </w:rPr>
        <w:t>(Standard Assessment Procedure (SAP 2012) | BRE Group, 2020)</w:t>
      </w:r>
    </w:p>
    <w:p w14:paraId="71C67DC7" w14:textId="6A88DCAE" w:rsidR="005A7760" w:rsidRDefault="005A7760" w:rsidP="00BB1EE9">
      <w:pPr>
        <w:rPr>
          <w:rFonts w:ascii="Arial" w:hAnsi="Arial" w:cs="Arial"/>
          <w:noProof/>
          <w:sz w:val="24"/>
          <w:szCs w:val="24"/>
        </w:rPr>
      </w:pPr>
      <w:r w:rsidRPr="005A7760">
        <w:rPr>
          <w:rFonts w:ascii="Arial" w:hAnsi="Arial" w:cs="Arial"/>
          <w:sz w:val="24"/>
          <w:szCs w:val="24"/>
        </w:rPr>
        <w:t>Queen post truss</w:t>
      </w:r>
      <w:r>
        <w:rPr>
          <w:rFonts w:ascii="Arial" w:hAnsi="Arial" w:cs="Arial"/>
          <w:sz w:val="24"/>
          <w:szCs w:val="24"/>
        </w:rPr>
        <w:t xml:space="preserve"> are used for roofs of </w:t>
      </w:r>
      <w:r w:rsidRPr="005A7760">
        <w:rPr>
          <w:rFonts w:ascii="Arial" w:hAnsi="Arial" w:cs="Arial"/>
          <w:sz w:val="24"/>
          <w:szCs w:val="24"/>
        </w:rPr>
        <w:t>8 to 12 meters</w:t>
      </w:r>
      <w:r w:rsidR="00D64028">
        <w:rPr>
          <w:rFonts w:ascii="Arial" w:hAnsi="Arial" w:cs="Arial"/>
          <w:sz w:val="24"/>
          <w:szCs w:val="24"/>
        </w:rPr>
        <w:t xml:space="preserve">. </w:t>
      </w:r>
    </w:p>
    <w:p w14:paraId="7672018A" w14:textId="0DECAC1F" w:rsidR="00302D60" w:rsidRPr="003E547E" w:rsidRDefault="00302D60" w:rsidP="00BB1EE9">
      <w:pPr>
        <w:rPr>
          <w:rFonts w:ascii="Arial" w:hAnsi="Arial" w:cs="Arial"/>
          <w:sz w:val="24"/>
          <w:szCs w:val="24"/>
        </w:rPr>
      </w:pPr>
    </w:p>
    <w:p w14:paraId="05441197" w14:textId="6E71B65B" w:rsidR="00757353" w:rsidRDefault="00B93DD8" w:rsidP="00757353">
      <w:pPr>
        <w:rPr>
          <w:rFonts w:ascii="Arial" w:hAnsi="Arial" w:cs="Arial"/>
          <w:sz w:val="24"/>
          <w:szCs w:val="24"/>
        </w:rPr>
      </w:pPr>
      <w:r>
        <w:rPr>
          <w:rFonts w:ascii="Arial" w:hAnsi="Arial" w:cs="Arial"/>
          <w:sz w:val="24"/>
          <w:szCs w:val="24"/>
        </w:rPr>
        <w:t xml:space="preserve">Elements </w:t>
      </w:r>
      <w:r w:rsidR="00963C28">
        <w:rPr>
          <w:rFonts w:ascii="Arial" w:hAnsi="Arial" w:cs="Arial"/>
          <w:sz w:val="24"/>
          <w:szCs w:val="24"/>
        </w:rPr>
        <w:t>of queen post:</w:t>
      </w:r>
    </w:p>
    <w:p w14:paraId="5C0B1501" w14:textId="780FB4A1" w:rsidR="00F33C3F" w:rsidRDefault="00A7438B" w:rsidP="00B93DD8">
      <w:pPr>
        <w:pStyle w:val="ListParagraph"/>
        <w:numPr>
          <w:ilvl w:val="0"/>
          <w:numId w:val="12"/>
        </w:numPr>
        <w:rPr>
          <w:rFonts w:ascii="Arial" w:hAnsi="Arial" w:cs="Arial"/>
          <w:sz w:val="24"/>
          <w:szCs w:val="24"/>
        </w:rPr>
      </w:pPr>
      <w:r>
        <w:rPr>
          <w:noProof/>
        </w:rPr>
        <mc:AlternateContent>
          <mc:Choice Requires="wps">
            <w:drawing>
              <wp:anchor distT="0" distB="0" distL="114300" distR="114300" simplePos="0" relativeHeight="251745280" behindDoc="1" locked="0" layoutInCell="1" allowOverlap="1" wp14:anchorId="0D918D03" wp14:editId="2D7ADC91">
                <wp:simplePos x="0" y="0"/>
                <wp:positionH relativeFrom="column">
                  <wp:posOffset>2336165</wp:posOffset>
                </wp:positionH>
                <wp:positionV relativeFrom="paragraph">
                  <wp:posOffset>2002790</wp:posOffset>
                </wp:positionV>
                <wp:extent cx="3662045" cy="635"/>
                <wp:effectExtent l="0" t="0" r="0" b="0"/>
                <wp:wrapTight wrapText="bothSides">
                  <wp:wrapPolygon edited="0">
                    <wp:start x="0" y="0"/>
                    <wp:lineTo x="0" y="21600"/>
                    <wp:lineTo x="21600" y="21600"/>
                    <wp:lineTo x="21600" y="0"/>
                  </wp:wrapPolygon>
                </wp:wrapTight>
                <wp:docPr id="98" name="Text Box 98"/>
                <wp:cNvGraphicFramePr/>
                <a:graphic xmlns:a="http://schemas.openxmlformats.org/drawingml/2006/main">
                  <a:graphicData uri="http://schemas.microsoft.com/office/word/2010/wordprocessingShape">
                    <wps:wsp>
                      <wps:cNvSpPr txBox="1"/>
                      <wps:spPr>
                        <a:xfrm>
                          <a:off x="0" y="0"/>
                          <a:ext cx="3662045" cy="635"/>
                        </a:xfrm>
                        <a:prstGeom prst="rect">
                          <a:avLst/>
                        </a:prstGeom>
                        <a:solidFill>
                          <a:prstClr val="white"/>
                        </a:solidFill>
                        <a:ln>
                          <a:noFill/>
                        </a:ln>
                      </wps:spPr>
                      <wps:txbx>
                        <w:txbxContent>
                          <w:p w14:paraId="65C19F8C" w14:textId="710391D4" w:rsidR="000E763F" w:rsidRPr="00A15FD8" w:rsidRDefault="000E763F" w:rsidP="00A7438B">
                            <w:pPr>
                              <w:pStyle w:val="Caption"/>
                              <w:rPr>
                                <w:rFonts w:ascii="Arial" w:hAnsi="Arial" w:cs="Arial"/>
                                <w:noProof/>
                                <w:sz w:val="24"/>
                                <w:szCs w:val="24"/>
                              </w:rPr>
                            </w:pPr>
                            <w:r>
                              <w:t>Figure 1</w:t>
                            </w:r>
                            <w:r w:rsidR="000C0881">
                              <w:t>5</w:t>
                            </w:r>
                            <w:r>
                              <w:t xml:space="preserve"> Queen Post Truss,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918D03" id="Text Box 98" o:spid="_x0000_s1041" type="#_x0000_t202" style="position:absolute;left:0;text-align:left;margin-left:183.95pt;margin-top:157.7pt;width:288.35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pHUMAIAAGcEAAAOAAAAZHJzL2Uyb0RvYy54bWysVMFu2zAMvQ/YPwi6L07SNV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" stroked="f">
                <v:textbox style="mso-fit-shape-to-text:t" inset="0,0,0,0">
                  <w:txbxContent>
                    <w:p w14:paraId="65C19F8C" w14:textId="710391D4" w:rsidR="000E763F" w:rsidRPr="00A15FD8" w:rsidRDefault="000E763F" w:rsidP="00A7438B">
                      <w:pPr>
                        <w:pStyle w:val="Caption"/>
                        <w:rPr>
                          <w:rFonts w:ascii="Arial" w:hAnsi="Arial" w:cs="Arial"/>
                          <w:noProof/>
                          <w:sz w:val="24"/>
                          <w:szCs w:val="24"/>
                        </w:rPr>
                      </w:pPr>
                      <w:r>
                        <w:t>Figure 1</w:t>
                      </w:r>
                      <w:r w:rsidR="000C0881">
                        <w:t>5</w:t>
                      </w:r>
                      <w:r>
                        <w:t xml:space="preserve"> Queen Post Truss, Davies, 2020</w:t>
                      </w:r>
                    </w:p>
                  </w:txbxContent>
                </v:textbox>
                <w10:wrap type="tight"/>
              </v:shape>
            </w:pict>
          </mc:Fallback>
        </mc:AlternateContent>
      </w:r>
      <w:r w:rsidR="00302D60">
        <w:rPr>
          <w:rFonts w:ascii="Arial" w:hAnsi="Arial" w:cs="Arial"/>
          <w:noProof/>
          <w:sz w:val="24"/>
          <w:szCs w:val="24"/>
        </w:rPr>
        <w:drawing>
          <wp:anchor distT="0" distB="0" distL="114300" distR="114300" simplePos="0" relativeHeight="251724800" behindDoc="1" locked="0" layoutInCell="1" allowOverlap="1" wp14:anchorId="04ED40CA" wp14:editId="46E05EF0">
            <wp:simplePos x="0" y="0"/>
            <wp:positionH relativeFrom="column">
              <wp:posOffset>2336504</wp:posOffset>
            </wp:positionH>
            <wp:positionV relativeFrom="paragraph">
              <wp:posOffset>0</wp:posOffset>
            </wp:positionV>
            <wp:extent cx="3662045" cy="1945640"/>
            <wp:effectExtent l="0" t="0" r="0" b="0"/>
            <wp:wrapTight wrapText="bothSides">
              <wp:wrapPolygon edited="0">
                <wp:start x="0" y="0"/>
                <wp:lineTo x="0" y="21360"/>
                <wp:lineTo x="21461" y="21360"/>
                <wp:lineTo x="21461" y="0"/>
                <wp:lineTo x="0" y="0"/>
              </wp:wrapPolygon>
            </wp:wrapTight>
            <wp:docPr id="86" name="Picture 8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Queen Post Truss.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662045" cy="1945640"/>
                    </a:xfrm>
                    <a:prstGeom prst="rect">
                      <a:avLst/>
                    </a:prstGeom>
                  </pic:spPr>
                </pic:pic>
              </a:graphicData>
            </a:graphic>
            <wp14:sizeRelH relativeFrom="margin">
              <wp14:pctWidth>0</wp14:pctWidth>
            </wp14:sizeRelH>
            <wp14:sizeRelV relativeFrom="margin">
              <wp14:pctHeight>0</wp14:pctHeight>
            </wp14:sizeRelV>
          </wp:anchor>
        </w:drawing>
      </w:r>
      <w:r w:rsidR="00F33C3F" w:rsidRPr="00757353">
        <w:rPr>
          <w:rFonts w:ascii="Arial" w:eastAsia="Times New Roman" w:hAnsi="Arial" w:cs="Arial"/>
          <w:sz w:val="24"/>
          <w:szCs w:val="24"/>
          <w:lang w:eastAsia="en-GB"/>
        </w:rPr>
        <w:t>Queen posts</w:t>
      </w:r>
      <w:r w:rsidR="00846F25" w:rsidRPr="00757353">
        <w:rPr>
          <w:rFonts w:ascii="Arial" w:eastAsia="Times New Roman" w:hAnsi="Arial" w:cs="Arial"/>
          <w:sz w:val="24"/>
          <w:szCs w:val="24"/>
          <w:lang w:eastAsia="en-GB"/>
        </w:rPr>
        <w:t xml:space="preserve">- </w:t>
      </w:r>
      <w:r w:rsidR="00846F25" w:rsidRPr="00757353">
        <w:rPr>
          <w:rFonts w:ascii="Arial" w:hAnsi="Arial" w:cs="Arial"/>
          <w:sz w:val="24"/>
          <w:szCs w:val="24"/>
        </w:rPr>
        <w:t xml:space="preserve">Size of Roof Truss: </w:t>
      </w:r>
      <w:r w:rsidR="00846F25" w:rsidRPr="00D64028">
        <w:rPr>
          <w:rFonts w:ascii="Arial" w:hAnsi="Arial" w:cs="Arial"/>
          <w:sz w:val="24"/>
          <w:szCs w:val="24"/>
        </w:rPr>
        <w:t>Main Building = 7.5m x 11.1 calculations</w:t>
      </w:r>
      <w:r w:rsidR="00846F25" w:rsidRPr="00757353">
        <w:rPr>
          <w:rFonts w:ascii="Arial" w:hAnsi="Arial" w:cs="Arial"/>
          <w:sz w:val="24"/>
          <w:szCs w:val="24"/>
        </w:rPr>
        <w:t xml:space="preserve"> will be completed by the roofing contractor and then delivered ready assembled to si</w:t>
      </w:r>
      <w:r w:rsidR="005A7760">
        <w:rPr>
          <w:rFonts w:ascii="Arial" w:hAnsi="Arial" w:cs="Arial"/>
          <w:sz w:val="24"/>
          <w:szCs w:val="24"/>
        </w:rPr>
        <w:t>te.</w:t>
      </w:r>
    </w:p>
    <w:p w14:paraId="2D96E7F0" w14:textId="73CD43AB" w:rsidR="005A7760" w:rsidRDefault="005A7760" w:rsidP="00B93DD8">
      <w:pPr>
        <w:pStyle w:val="ListParagraph"/>
        <w:numPr>
          <w:ilvl w:val="0"/>
          <w:numId w:val="12"/>
        </w:numPr>
        <w:rPr>
          <w:rFonts w:ascii="Arial" w:hAnsi="Arial" w:cs="Arial"/>
          <w:sz w:val="24"/>
          <w:szCs w:val="24"/>
        </w:rPr>
      </w:pPr>
      <w:r>
        <w:rPr>
          <w:rFonts w:ascii="Arial" w:hAnsi="Arial" w:cs="Arial"/>
          <w:sz w:val="24"/>
          <w:szCs w:val="24"/>
        </w:rPr>
        <w:t xml:space="preserve">Two Queen posts </w:t>
      </w:r>
    </w:p>
    <w:p w14:paraId="02CC7E0B" w14:textId="77777777" w:rsidR="005A7760" w:rsidRDefault="005A7760" w:rsidP="005A7760">
      <w:pPr>
        <w:pStyle w:val="ListParagraph"/>
        <w:numPr>
          <w:ilvl w:val="0"/>
          <w:numId w:val="12"/>
        </w:numPr>
        <w:rPr>
          <w:rFonts w:ascii="Arial" w:hAnsi="Arial" w:cs="Arial"/>
          <w:sz w:val="24"/>
          <w:szCs w:val="24"/>
        </w:rPr>
      </w:pPr>
      <w:r>
        <w:rPr>
          <w:rFonts w:ascii="Arial" w:hAnsi="Arial" w:cs="Arial"/>
          <w:sz w:val="24"/>
          <w:szCs w:val="24"/>
        </w:rPr>
        <w:t xml:space="preserve">Two principle Rafters </w:t>
      </w:r>
    </w:p>
    <w:p w14:paraId="53422AF9" w14:textId="77777777" w:rsidR="005A7760" w:rsidRPr="005A7760" w:rsidRDefault="00F33C3F" w:rsidP="005A7760">
      <w:pPr>
        <w:pStyle w:val="ListParagraph"/>
        <w:numPr>
          <w:ilvl w:val="0"/>
          <w:numId w:val="12"/>
        </w:numPr>
        <w:rPr>
          <w:rFonts w:ascii="Arial" w:hAnsi="Arial" w:cs="Arial"/>
          <w:sz w:val="24"/>
          <w:szCs w:val="24"/>
        </w:rPr>
      </w:pPr>
      <w:r w:rsidRPr="005A7760">
        <w:rPr>
          <w:rFonts w:ascii="Arial" w:eastAsia="Times New Roman" w:hAnsi="Arial" w:cs="Arial"/>
          <w:sz w:val="24"/>
          <w:szCs w:val="24"/>
          <w:lang w:eastAsia="en-GB"/>
        </w:rPr>
        <w:t>Struts.</w:t>
      </w:r>
    </w:p>
    <w:p w14:paraId="706A4D78" w14:textId="5DD16783" w:rsidR="005A7760" w:rsidRPr="005A7760" w:rsidRDefault="00F33C3F" w:rsidP="005A7760">
      <w:pPr>
        <w:pStyle w:val="ListParagraph"/>
        <w:numPr>
          <w:ilvl w:val="0"/>
          <w:numId w:val="12"/>
        </w:numPr>
        <w:rPr>
          <w:rFonts w:ascii="Arial" w:hAnsi="Arial" w:cs="Arial"/>
          <w:sz w:val="24"/>
          <w:szCs w:val="24"/>
        </w:rPr>
      </w:pPr>
      <w:r w:rsidRPr="005A7760">
        <w:rPr>
          <w:rFonts w:ascii="Arial" w:eastAsia="Times New Roman" w:hAnsi="Arial" w:cs="Arial"/>
          <w:sz w:val="24"/>
          <w:szCs w:val="24"/>
          <w:lang w:eastAsia="en-GB"/>
        </w:rPr>
        <w:t>Tie Beam.</w:t>
      </w:r>
    </w:p>
    <w:p w14:paraId="186E3B37" w14:textId="294BD190" w:rsidR="005A7760" w:rsidRPr="005A7760" w:rsidRDefault="00F33C3F" w:rsidP="005A7760">
      <w:pPr>
        <w:pStyle w:val="ListParagraph"/>
        <w:numPr>
          <w:ilvl w:val="0"/>
          <w:numId w:val="12"/>
        </w:numPr>
        <w:rPr>
          <w:rFonts w:ascii="Arial" w:hAnsi="Arial" w:cs="Arial"/>
          <w:sz w:val="24"/>
          <w:szCs w:val="24"/>
        </w:rPr>
      </w:pPr>
      <w:r w:rsidRPr="005A7760">
        <w:rPr>
          <w:rFonts w:ascii="Arial" w:eastAsia="Times New Roman" w:hAnsi="Arial" w:cs="Arial"/>
          <w:sz w:val="24"/>
          <w:szCs w:val="24"/>
          <w:lang w:eastAsia="en-GB"/>
        </w:rPr>
        <w:t>Straining beams</w:t>
      </w:r>
      <w:r w:rsidR="005A7760">
        <w:rPr>
          <w:rFonts w:ascii="Arial" w:eastAsia="Times New Roman" w:hAnsi="Arial" w:cs="Arial"/>
          <w:sz w:val="24"/>
          <w:szCs w:val="24"/>
          <w:lang w:eastAsia="en-GB"/>
        </w:rPr>
        <w:t>- the top of the queen post is held in position by the straining beam.</w:t>
      </w:r>
      <w:r w:rsidR="00544ED1">
        <w:rPr>
          <w:rFonts w:ascii="Arial" w:eastAsia="Times New Roman" w:hAnsi="Arial" w:cs="Arial"/>
          <w:sz w:val="24"/>
          <w:szCs w:val="24"/>
          <w:lang w:eastAsia="en-GB"/>
        </w:rPr>
        <w:t xml:space="preserve"> </w:t>
      </w:r>
      <w:r w:rsidR="005A7760">
        <w:rPr>
          <w:rFonts w:ascii="Arial" w:eastAsia="Times New Roman" w:hAnsi="Arial" w:cs="Arial"/>
          <w:sz w:val="24"/>
          <w:szCs w:val="24"/>
          <w:lang w:eastAsia="en-GB"/>
        </w:rPr>
        <w:t>The principle rafters provide thrust to keep the straining beams in a stable position</w:t>
      </w:r>
      <w:r w:rsidR="005A7760" w:rsidRPr="005A7760">
        <w:rPr>
          <w:rFonts w:ascii="Arial" w:eastAsia="Times New Roman" w:hAnsi="Arial" w:cs="Arial"/>
          <w:sz w:val="24"/>
          <w:szCs w:val="24"/>
          <w:lang w:eastAsia="en-GB"/>
        </w:rPr>
        <w:t>.</w:t>
      </w:r>
    </w:p>
    <w:p w14:paraId="40C2C524" w14:textId="4E2FF2A6" w:rsidR="00B93DD8" w:rsidRPr="005A7760" w:rsidRDefault="00F33C3F" w:rsidP="005A7760">
      <w:pPr>
        <w:pStyle w:val="ListParagraph"/>
        <w:numPr>
          <w:ilvl w:val="0"/>
          <w:numId w:val="12"/>
        </w:numPr>
        <w:rPr>
          <w:rFonts w:ascii="Arial" w:hAnsi="Arial" w:cs="Arial"/>
          <w:sz w:val="24"/>
          <w:szCs w:val="24"/>
        </w:rPr>
      </w:pPr>
      <w:r w:rsidRPr="005A7760">
        <w:rPr>
          <w:rFonts w:ascii="Arial" w:eastAsia="Times New Roman" w:hAnsi="Arial" w:cs="Arial"/>
          <w:sz w:val="24"/>
          <w:szCs w:val="24"/>
          <w:lang w:eastAsia="en-GB"/>
        </w:rPr>
        <w:t>Straining sills</w:t>
      </w:r>
      <w:r w:rsidR="005A7760">
        <w:rPr>
          <w:rFonts w:ascii="Arial" w:eastAsia="Times New Roman" w:hAnsi="Arial" w:cs="Arial"/>
          <w:sz w:val="24"/>
          <w:szCs w:val="24"/>
          <w:lang w:eastAsia="en-GB"/>
        </w:rPr>
        <w:t xml:space="preserve">- </w:t>
      </w:r>
      <w:r w:rsidR="005A7760" w:rsidRPr="005A7760">
        <w:rPr>
          <w:rFonts w:ascii="Arial" w:eastAsia="Times New Roman" w:hAnsi="Arial" w:cs="Arial"/>
          <w:sz w:val="24"/>
          <w:szCs w:val="24"/>
          <w:lang w:eastAsia="en-GB"/>
        </w:rPr>
        <w:t xml:space="preserve">straining sill is fixed on the tie beam </w:t>
      </w:r>
      <w:r w:rsidR="00B016AF" w:rsidRPr="005A7760">
        <w:rPr>
          <w:rFonts w:ascii="Arial" w:eastAsia="Times New Roman" w:hAnsi="Arial" w:cs="Arial"/>
          <w:sz w:val="24"/>
          <w:szCs w:val="24"/>
          <w:lang w:eastAsia="en-GB"/>
        </w:rPr>
        <w:t>and</w:t>
      </w:r>
      <w:r w:rsidR="005A7760" w:rsidRPr="005A7760">
        <w:rPr>
          <w:rFonts w:ascii="Arial" w:eastAsia="Times New Roman" w:hAnsi="Arial" w:cs="Arial"/>
          <w:sz w:val="24"/>
          <w:szCs w:val="24"/>
          <w:lang w:eastAsia="en-GB"/>
        </w:rPr>
        <w:t xml:space="preserve"> fixed between the feet of Queen post. This straining sill is used for reducing the thrusts from strut</w:t>
      </w:r>
      <w:r w:rsidR="00544ED1">
        <w:rPr>
          <w:rFonts w:ascii="Arial" w:eastAsia="Times New Roman" w:hAnsi="Arial" w:cs="Arial"/>
          <w:sz w:val="24"/>
          <w:szCs w:val="24"/>
          <w:lang w:eastAsia="en-GB"/>
        </w:rPr>
        <w:t xml:space="preserve">s. </w:t>
      </w:r>
    </w:p>
    <w:p w14:paraId="505C4EB6" w14:textId="23C658EB" w:rsidR="00963C28" w:rsidRPr="00B93DD8" w:rsidRDefault="00963C28" w:rsidP="00B93DD8">
      <w:pPr>
        <w:numPr>
          <w:ilvl w:val="0"/>
          <w:numId w:val="9"/>
        </w:numPr>
        <w:rPr>
          <w:rFonts w:ascii="Arial" w:eastAsia="Times New Roman" w:hAnsi="Arial" w:cs="Arial"/>
          <w:sz w:val="24"/>
          <w:szCs w:val="24"/>
          <w:lang w:eastAsia="en-GB"/>
        </w:rPr>
      </w:pPr>
      <w:r w:rsidRPr="00B93DD8">
        <w:rPr>
          <w:rFonts w:ascii="Arial" w:eastAsia="Times New Roman" w:hAnsi="Arial" w:cs="Arial"/>
          <w:sz w:val="24"/>
          <w:szCs w:val="24"/>
          <w:lang w:eastAsia="en-GB"/>
        </w:rPr>
        <w:t>Wall Plates timbers 100 x 75mm (4x3) embedded on cement on the inner cavity wall and joined with a half lap joint.</w:t>
      </w:r>
    </w:p>
    <w:p w14:paraId="6E8A61B6" w14:textId="7662A884" w:rsidR="00544ED1" w:rsidRPr="00B016AF" w:rsidRDefault="00963C28" w:rsidP="001158C3">
      <w:pPr>
        <w:numPr>
          <w:ilvl w:val="0"/>
          <w:numId w:val="9"/>
        </w:numPr>
        <w:rPr>
          <w:rFonts w:ascii="Arial" w:eastAsia="Times New Roman" w:hAnsi="Arial" w:cs="Arial"/>
          <w:sz w:val="24"/>
          <w:szCs w:val="24"/>
          <w:u w:val="single"/>
          <w:lang w:eastAsia="en-GB"/>
        </w:rPr>
      </w:pPr>
      <w:r>
        <w:rPr>
          <w:rFonts w:ascii="Arial" w:eastAsia="Times New Roman" w:hAnsi="Arial" w:cs="Arial"/>
          <w:sz w:val="24"/>
          <w:szCs w:val="24"/>
          <w:lang w:eastAsia="en-GB"/>
        </w:rPr>
        <w:t>J</w:t>
      </w:r>
      <w:r w:rsidRPr="00963C28">
        <w:rPr>
          <w:rFonts w:ascii="Arial" w:eastAsia="Times New Roman" w:hAnsi="Arial" w:cs="Arial"/>
          <w:sz w:val="24"/>
          <w:szCs w:val="24"/>
          <w:lang w:eastAsia="en-GB"/>
        </w:rPr>
        <w:t xml:space="preserve">oists will prevent outward spread </w:t>
      </w:r>
      <w:r w:rsidRPr="001158C3">
        <w:rPr>
          <w:rFonts w:ascii="Arial" w:eastAsia="Times New Roman" w:hAnsi="Arial" w:cs="Arial"/>
          <w:sz w:val="24"/>
          <w:szCs w:val="24"/>
          <w:lang w:eastAsia="en-GB"/>
        </w:rPr>
        <w:t>of the rafters/wall to give support</w:t>
      </w:r>
      <w:r w:rsidR="001158C3">
        <w:rPr>
          <w:rFonts w:ascii="Arial" w:eastAsia="Times New Roman" w:hAnsi="Arial" w:cs="Arial"/>
          <w:sz w:val="24"/>
          <w:szCs w:val="24"/>
          <w:lang w:eastAsia="en-GB"/>
        </w:rPr>
        <w:t xml:space="preserve"> </w:t>
      </w:r>
      <w:r w:rsidRPr="001158C3">
        <w:rPr>
          <w:rFonts w:ascii="Arial" w:eastAsia="Times New Roman" w:hAnsi="Arial" w:cs="Arial"/>
          <w:sz w:val="24"/>
          <w:szCs w:val="24"/>
          <w:lang w:eastAsia="en-GB"/>
        </w:rPr>
        <w:t xml:space="preserve">to the </w:t>
      </w:r>
      <w:r w:rsidR="00544ED1" w:rsidRPr="001158C3">
        <w:rPr>
          <w:rFonts w:ascii="Arial" w:eastAsia="Times New Roman" w:hAnsi="Arial" w:cs="Arial"/>
          <w:sz w:val="24"/>
          <w:szCs w:val="24"/>
          <w:lang w:eastAsia="en-GB"/>
        </w:rPr>
        <w:t xml:space="preserve">ceiling below. </w:t>
      </w:r>
    </w:p>
    <w:p w14:paraId="41E7D58D" w14:textId="6B6EF214" w:rsidR="00B016AF" w:rsidRPr="001158C3" w:rsidRDefault="00A7438B" w:rsidP="001158C3">
      <w:pPr>
        <w:numPr>
          <w:ilvl w:val="0"/>
          <w:numId w:val="9"/>
        </w:numPr>
        <w:rPr>
          <w:rFonts w:ascii="Arial" w:eastAsia="Times New Roman" w:hAnsi="Arial" w:cs="Arial"/>
          <w:sz w:val="24"/>
          <w:szCs w:val="24"/>
          <w:u w:val="single"/>
          <w:lang w:eastAsia="en-GB"/>
        </w:rPr>
      </w:pPr>
      <w:r>
        <w:rPr>
          <w:noProof/>
        </w:rPr>
        <mc:AlternateContent>
          <mc:Choice Requires="wps">
            <w:drawing>
              <wp:anchor distT="0" distB="0" distL="114300" distR="114300" simplePos="0" relativeHeight="251747328" behindDoc="1" locked="0" layoutInCell="1" allowOverlap="1" wp14:anchorId="1A49DD68" wp14:editId="5A0C5FAA">
                <wp:simplePos x="0" y="0"/>
                <wp:positionH relativeFrom="column">
                  <wp:posOffset>3560445</wp:posOffset>
                </wp:positionH>
                <wp:positionV relativeFrom="paragraph">
                  <wp:posOffset>2703830</wp:posOffset>
                </wp:positionV>
                <wp:extent cx="2680970" cy="635"/>
                <wp:effectExtent l="0" t="0" r="0" b="0"/>
                <wp:wrapTight wrapText="bothSides">
                  <wp:wrapPolygon edited="0">
                    <wp:start x="0" y="0"/>
                    <wp:lineTo x="0" y="21600"/>
                    <wp:lineTo x="21600" y="21600"/>
                    <wp:lineTo x="21600" y="0"/>
                  </wp:wrapPolygon>
                </wp:wrapTight>
                <wp:docPr id="99" name="Text Box 99"/>
                <wp:cNvGraphicFramePr/>
                <a:graphic xmlns:a="http://schemas.openxmlformats.org/drawingml/2006/main">
                  <a:graphicData uri="http://schemas.microsoft.com/office/word/2010/wordprocessingShape">
                    <wps:wsp>
                      <wps:cNvSpPr txBox="1"/>
                      <wps:spPr>
                        <a:xfrm>
                          <a:off x="0" y="0"/>
                          <a:ext cx="2680970" cy="635"/>
                        </a:xfrm>
                        <a:prstGeom prst="rect">
                          <a:avLst/>
                        </a:prstGeom>
                        <a:solidFill>
                          <a:prstClr val="white"/>
                        </a:solidFill>
                        <a:ln>
                          <a:noFill/>
                        </a:ln>
                      </wps:spPr>
                      <wps:txbx>
                        <w:txbxContent>
                          <w:p w14:paraId="73536147" w14:textId="69366B17" w:rsidR="000E763F" w:rsidRPr="00D748AB" w:rsidRDefault="000E763F" w:rsidP="00A7438B">
                            <w:pPr>
                              <w:pStyle w:val="Caption"/>
                              <w:rPr>
                                <w:noProof/>
                              </w:rPr>
                            </w:pPr>
                            <w:r>
                              <w:t>Figure 1</w:t>
                            </w:r>
                            <w:r w:rsidR="000C0881">
                              <w:t>6</w:t>
                            </w:r>
                            <w:r>
                              <w:t xml:space="preserve"> Porch Roof Detail, Davies,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49DD68" id="Text Box 99" o:spid="_x0000_s1042" type="#_x0000_t202" style="position:absolute;left:0;text-align:left;margin-left:280.35pt;margin-top:212.9pt;width:211.1pt;height:.05pt;z-index:-25156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" stroked="f">
                <v:textbox style="mso-fit-shape-to-text:t" inset="0,0,0,0">
                  <w:txbxContent>
                    <w:p w14:paraId="73536147" w14:textId="69366B17" w:rsidR="000E763F" w:rsidRPr="00D748AB" w:rsidRDefault="000E763F" w:rsidP="00A7438B">
                      <w:pPr>
                        <w:pStyle w:val="Caption"/>
                        <w:rPr>
                          <w:noProof/>
                        </w:rPr>
                      </w:pPr>
                      <w:r>
                        <w:t>Figure 1</w:t>
                      </w:r>
                      <w:r w:rsidR="000C0881">
                        <w:t>6</w:t>
                      </w:r>
                      <w:r>
                        <w:t xml:space="preserve"> Porch Roof Detail, Davies, 2020</w:t>
                      </w:r>
                    </w:p>
                  </w:txbxContent>
                </v:textbox>
                <w10:wrap type="tight"/>
              </v:shape>
            </w:pict>
          </mc:Fallback>
        </mc:AlternateContent>
      </w:r>
      <w:r w:rsidR="008600C2">
        <w:rPr>
          <w:noProof/>
        </w:rPr>
        <w:drawing>
          <wp:anchor distT="0" distB="0" distL="114300" distR="114300" simplePos="0" relativeHeight="251732992" behindDoc="1" locked="0" layoutInCell="1" allowOverlap="1" wp14:anchorId="294CF8A9" wp14:editId="58941B9C">
            <wp:simplePos x="0" y="0"/>
            <wp:positionH relativeFrom="column">
              <wp:posOffset>3560779</wp:posOffset>
            </wp:positionH>
            <wp:positionV relativeFrom="paragraph">
              <wp:posOffset>221453</wp:posOffset>
            </wp:positionV>
            <wp:extent cx="2680970" cy="2579370"/>
            <wp:effectExtent l="0" t="0" r="5080" b="0"/>
            <wp:wrapTight wrapText="bothSides">
              <wp:wrapPolygon edited="0">
                <wp:start x="0" y="0"/>
                <wp:lineTo x="0" y="21377"/>
                <wp:lineTo x="21487" y="21377"/>
                <wp:lineTo x="21487" y="0"/>
                <wp:lineTo x="0" y="0"/>
              </wp:wrapPolygon>
            </wp:wrapTight>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680970" cy="2579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16AF">
        <w:rPr>
          <w:rFonts w:ascii="Arial" w:eastAsia="Times New Roman" w:hAnsi="Arial" w:cs="Arial"/>
          <w:sz w:val="24"/>
          <w:szCs w:val="24"/>
          <w:lang w:eastAsia="en-GB"/>
        </w:rPr>
        <w:t xml:space="preserve">Storage area will be insulated using insulated plasterboards and a skim finish. </w:t>
      </w:r>
    </w:p>
    <w:p w14:paraId="1C4CA8F6" w14:textId="3E51A076" w:rsidR="002823A7" w:rsidRDefault="00544ED1" w:rsidP="002823A7">
      <w:pPr>
        <w:rPr>
          <w:rFonts w:ascii="Arial" w:hAnsi="Arial" w:cs="Arial"/>
          <w:b/>
          <w:bCs/>
          <w:sz w:val="24"/>
          <w:szCs w:val="24"/>
        </w:rPr>
      </w:pPr>
      <w:r w:rsidRPr="002823A7">
        <w:rPr>
          <w:rFonts w:ascii="Arial" w:hAnsi="Arial" w:cs="Arial"/>
          <w:b/>
          <w:bCs/>
          <w:color w:val="333333"/>
          <w:spacing w:val="2"/>
          <w:u w:val="single"/>
        </w:rPr>
        <w:t>Fixing’s</w:t>
      </w:r>
      <w:r w:rsidR="002823A7" w:rsidRPr="002823A7">
        <w:rPr>
          <w:rFonts w:ascii="Arial" w:hAnsi="Arial" w:cs="Arial"/>
          <w:b/>
          <w:bCs/>
          <w:sz w:val="24"/>
          <w:szCs w:val="24"/>
        </w:rPr>
        <w:t xml:space="preserve"> </w:t>
      </w:r>
    </w:p>
    <w:p w14:paraId="02DF90D4" w14:textId="40603D7C" w:rsidR="002823A7" w:rsidRDefault="002823A7" w:rsidP="00544ED1">
      <w:pPr>
        <w:rPr>
          <w:rFonts w:ascii="Arial" w:hAnsi="Arial" w:cs="Arial"/>
          <w:sz w:val="24"/>
          <w:szCs w:val="24"/>
        </w:rPr>
      </w:pPr>
      <w:r w:rsidRPr="002823A7">
        <w:rPr>
          <w:rFonts w:ascii="Arial" w:hAnsi="Arial" w:cs="Arial"/>
          <w:sz w:val="24"/>
          <w:szCs w:val="24"/>
        </w:rPr>
        <w:t>BS EN 845-1:2013 Specification for ancillary components for masonry. Wall ties, tension straps,</w:t>
      </w:r>
      <w:r>
        <w:rPr>
          <w:rFonts w:ascii="Arial" w:hAnsi="Arial" w:cs="Arial"/>
          <w:sz w:val="24"/>
          <w:szCs w:val="24"/>
        </w:rPr>
        <w:t xml:space="preserve"> </w:t>
      </w:r>
      <w:r w:rsidR="00B52851" w:rsidRPr="002823A7">
        <w:rPr>
          <w:rFonts w:ascii="Arial" w:hAnsi="Arial" w:cs="Arial"/>
          <w:sz w:val="24"/>
          <w:szCs w:val="24"/>
        </w:rPr>
        <w:t>hanger</w:t>
      </w:r>
      <w:r w:rsidR="00B52851">
        <w:rPr>
          <w:rFonts w:ascii="Arial" w:hAnsi="Arial" w:cs="Arial"/>
          <w:sz w:val="24"/>
          <w:szCs w:val="24"/>
        </w:rPr>
        <w:t>’</w:t>
      </w:r>
      <w:r w:rsidR="00B52851" w:rsidRPr="002823A7">
        <w:rPr>
          <w:rFonts w:ascii="Arial" w:hAnsi="Arial" w:cs="Arial"/>
          <w:sz w:val="24"/>
          <w:szCs w:val="24"/>
        </w:rPr>
        <w:t>s,</w:t>
      </w:r>
      <w:r w:rsidRPr="002823A7">
        <w:rPr>
          <w:rFonts w:ascii="Arial" w:hAnsi="Arial" w:cs="Arial"/>
          <w:sz w:val="24"/>
          <w:szCs w:val="24"/>
        </w:rPr>
        <w:t xml:space="preserve"> and brackets</w:t>
      </w:r>
      <w:r>
        <w:rPr>
          <w:rFonts w:ascii="Arial" w:hAnsi="Arial" w:cs="Arial"/>
          <w:sz w:val="24"/>
          <w:szCs w:val="24"/>
        </w:rPr>
        <w:t xml:space="preserve">. </w:t>
      </w:r>
      <w:r w:rsidRPr="002823A7">
        <w:rPr>
          <w:rFonts w:ascii="Arial" w:hAnsi="Arial" w:cs="Arial"/>
          <w:sz w:val="24"/>
          <w:szCs w:val="24"/>
        </w:rPr>
        <w:t>They should be secured to the supporting wall by connections specified in 2C35 and 2C36, See Table 9</w:t>
      </w:r>
      <w:r w:rsidR="0072722E">
        <w:rPr>
          <w:rFonts w:ascii="Arial" w:hAnsi="Arial" w:cs="Arial"/>
          <w:sz w:val="24"/>
          <w:szCs w:val="24"/>
        </w:rPr>
        <w:t xml:space="preserve"> below</w:t>
      </w:r>
      <w:r w:rsidRPr="002823A7">
        <w:rPr>
          <w:rFonts w:ascii="Arial" w:hAnsi="Arial" w:cs="Arial"/>
          <w:sz w:val="24"/>
          <w:szCs w:val="24"/>
        </w:rPr>
        <w:t xml:space="preserve"> for satisfying requirements. </w:t>
      </w:r>
      <w:r w:rsidR="0072722E" w:rsidRPr="0072722E">
        <w:rPr>
          <w:rFonts w:ascii="Arial" w:hAnsi="Arial" w:cs="Arial"/>
          <w:sz w:val="24"/>
          <w:szCs w:val="24"/>
        </w:rPr>
        <w:t>(</w:t>
      </w:r>
      <w:r w:rsidR="00C63B1C">
        <w:rPr>
          <w:rFonts w:ascii="Arial" w:hAnsi="Arial" w:cs="Arial"/>
          <w:sz w:val="24"/>
          <w:szCs w:val="24"/>
        </w:rPr>
        <w:t>BSI,</w:t>
      </w:r>
      <w:r w:rsidR="0072722E" w:rsidRPr="0072722E">
        <w:rPr>
          <w:rFonts w:ascii="Arial" w:hAnsi="Arial" w:cs="Arial"/>
          <w:sz w:val="24"/>
          <w:szCs w:val="24"/>
        </w:rPr>
        <w:t>2020</w:t>
      </w:r>
      <w:r w:rsidR="008600C2">
        <w:rPr>
          <w:rFonts w:ascii="Arial" w:hAnsi="Arial" w:cs="Arial"/>
          <w:sz w:val="24"/>
          <w:szCs w:val="24"/>
        </w:rPr>
        <w:t>)</w:t>
      </w:r>
    </w:p>
    <w:p w14:paraId="554DE029" w14:textId="77777777" w:rsidR="002823A7" w:rsidRDefault="002823A7" w:rsidP="00544ED1">
      <w:pPr>
        <w:rPr>
          <w:rFonts w:ascii="Arial" w:hAnsi="Arial" w:cs="Arial"/>
          <w:sz w:val="24"/>
          <w:szCs w:val="24"/>
        </w:rPr>
      </w:pPr>
    </w:p>
    <w:p w14:paraId="65167EC0" w14:textId="71831532" w:rsidR="00D36950" w:rsidRPr="00D36950" w:rsidRDefault="002823A7" w:rsidP="00D36950">
      <w:pPr>
        <w:pStyle w:val="ListParagraph"/>
        <w:numPr>
          <w:ilvl w:val="0"/>
          <w:numId w:val="16"/>
        </w:numPr>
        <w:rPr>
          <w:rFonts w:ascii="Arial" w:hAnsi="Arial" w:cs="Arial"/>
          <w:sz w:val="24"/>
          <w:szCs w:val="24"/>
        </w:rPr>
      </w:pPr>
      <w:r w:rsidRPr="00D36950">
        <w:rPr>
          <w:rFonts w:ascii="Arial" w:hAnsi="Arial" w:cs="Arial"/>
          <w:sz w:val="24"/>
          <w:szCs w:val="24"/>
        </w:rPr>
        <w:t>Tension straps conforming to BS EN 845-1, they should be material reference 14, 16 or 16.2, galvanised steel or other more resistant</w:t>
      </w:r>
      <w:r w:rsidR="00F33AD0" w:rsidRPr="00D36950">
        <w:rPr>
          <w:rFonts w:ascii="Arial" w:hAnsi="Arial" w:cs="Arial"/>
          <w:sz w:val="24"/>
          <w:szCs w:val="24"/>
        </w:rPr>
        <w:t xml:space="preserve"> </w:t>
      </w:r>
      <w:r w:rsidR="00C63B1C">
        <w:rPr>
          <w:rFonts w:ascii="Arial" w:hAnsi="Arial" w:cs="Arial"/>
          <w:sz w:val="24"/>
          <w:szCs w:val="24"/>
        </w:rPr>
        <w:t>(bsi,2020)</w:t>
      </w:r>
    </w:p>
    <w:p w14:paraId="228563CA" w14:textId="77777777" w:rsidR="00D36950" w:rsidRPr="00D36950" w:rsidRDefault="00D36950" w:rsidP="00D36950">
      <w:pPr>
        <w:pStyle w:val="ListParagraph"/>
        <w:rPr>
          <w:rFonts w:ascii="Arial" w:hAnsi="Arial" w:cs="Arial"/>
          <w:sz w:val="24"/>
          <w:szCs w:val="24"/>
        </w:rPr>
      </w:pPr>
    </w:p>
    <w:p w14:paraId="7A092DE4" w14:textId="2B096571" w:rsidR="00F33AD0" w:rsidRPr="00D36950" w:rsidRDefault="00544ED1" w:rsidP="00D36950">
      <w:pPr>
        <w:pStyle w:val="ListParagraph"/>
        <w:numPr>
          <w:ilvl w:val="0"/>
          <w:numId w:val="16"/>
        </w:numPr>
        <w:rPr>
          <w:rFonts w:ascii="Arial" w:hAnsi="Arial" w:cs="Arial"/>
          <w:sz w:val="24"/>
          <w:szCs w:val="24"/>
        </w:rPr>
      </w:pPr>
      <w:r w:rsidRPr="00D36950">
        <w:rPr>
          <w:rFonts w:ascii="Arial" w:eastAsia="Times New Roman" w:hAnsi="Arial" w:cs="Arial"/>
          <w:sz w:val="24"/>
          <w:szCs w:val="24"/>
          <w:lang w:eastAsia="en-GB"/>
        </w:rPr>
        <w:t xml:space="preserve">Hangers- Each hanger is nailed between every forth rafter and the joists below, running at right angles to a longitudinal binder. </w:t>
      </w:r>
    </w:p>
    <w:p w14:paraId="6288DBEB" w14:textId="77777777" w:rsidR="00D36950" w:rsidRPr="00D36950" w:rsidRDefault="00D36950" w:rsidP="00D36950">
      <w:pPr>
        <w:pStyle w:val="ListParagraph"/>
        <w:rPr>
          <w:rFonts w:ascii="Arial" w:hAnsi="Arial" w:cs="Arial"/>
          <w:sz w:val="24"/>
          <w:szCs w:val="24"/>
        </w:rPr>
      </w:pPr>
    </w:p>
    <w:p w14:paraId="5CB65154" w14:textId="4C61E487" w:rsidR="00F33AD0" w:rsidRPr="00D36950" w:rsidRDefault="00544ED1" w:rsidP="00D36950">
      <w:pPr>
        <w:pStyle w:val="ListParagraph"/>
        <w:numPr>
          <w:ilvl w:val="0"/>
          <w:numId w:val="16"/>
        </w:numPr>
        <w:rPr>
          <w:rFonts w:ascii="Arial" w:hAnsi="Arial" w:cs="Arial"/>
          <w:sz w:val="24"/>
          <w:szCs w:val="24"/>
        </w:rPr>
      </w:pPr>
      <w:r w:rsidRPr="00D36950">
        <w:rPr>
          <w:rFonts w:ascii="Arial" w:eastAsia="Times New Roman" w:hAnsi="Arial" w:cs="Arial"/>
          <w:sz w:val="24"/>
          <w:szCs w:val="24"/>
          <w:lang w:eastAsia="en-GB"/>
        </w:rPr>
        <w:t>Collar or ridge collars- will be used for additional support if required for additional binding between the rafters on both sides of the roof.</w:t>
      </w:r>
    </w:p>
    <w:p w14:paraId="3396F89C" w14:textId="77777777" w:rsidR="00D36950" w:rsidRPr="00D36950" w:rsidRDefault="00D36950" w:rsidP="00D36950">
      <w:pPr>
        <w:pStyle w:val="ListParagraph"/>
        <w:rPr>
          <w:rFonts w:ascii="Arial" w:hAnsi="Arial" w:cs="Arial"/>
          <w:sz w:val="24"/>
          <w:szCs w:val="24"/>
        </w:rPr>
      </w:pPr>
    </w:p>
    <w:p w14:paraId="42EF3A2A" w14:textId="2AC12B79" w:rsidR="00544ED1" w:rsidRPr="00D64028" w:rsidRDefault="00544ED1" w:rsidP="00D36950">
      <w:pPr>
        <w:pStyle w:val="ListParagraph"/>
        <w:numPr>
          <w:ilvl w:val="0"/>
          <w:numId w:val="16"/>
        </w:numPr>
        <w:rPr>
          <w:rFonts w:ascii="Arial" w:hAnsi="Arial" w:cs="Arial"/>
          <w:sz w:val="24"/>
          <w:szCs w:val="24"/>
        </w:rPr>
      </w:pPr>
      <w:r w:rsidRPr="00D36950">
        <w:rPr>
          <w:rFonts w:ascii="Arial" w:eastAsia="Times New Roman" w:hAnsi="Arial" w:cs="Arial"/>
          <w:sz w:val="24"/>
          <w:szCs w:val="24"/>
          <w:lang w:eastAsia="en-GB"/>
        </w:rPr>
        <w:t xml:space="preserve">Hurricane straps- </w:t>
      </w:r>
      <w:r w:rsidR="00527A9C" w:rsidRPr="00D36950">
        <w:rPr>
          <w:rFonts w:ascii="Arial" w:eastAsia="Times New Roman" w:hAnsi="Arial" w:cs="Arial"/>
          <w:sz w:val="24"/>
          <w:szCs w:val="24"/>
          <w:lang w:eastAsia="en-GB"/>
        </w:rPr>
        <w:t xml:space="preserve">used for extra support in high winds, attach the strap to the truss and with short nails attach to the wall plate. </w:t>
      </w:r>
    </w:p>
    <w:p w14:paraId="4E24834E" w14:textId="77777777" w:rsidR="00D64028" w:rsidRPr="00D64028" w:rsidRDefault="00D64028" w:rsidP="00D64028">
      <w:pPr>
        <w:pStyle w:val="ListParagraph"/>
        <w:rPr>
          <w:rFonts w:ascii="Arial" w:hAnsi="Arial" w:cs="Arial"/>
          <w:sz w:val="24"/>
          <w:szCs w:val="24"/>
        </w:rPr>
      </w:pPr>
    </w:p>
    <w:p w14:paraId="4FAD806C" w14:textId="3146AA47" w:rsidR="00D64028" w:rsidRDefault="00D64028" w:rsidP="00D64028">
      <w:pPr>
        <w:rPr>
          <w:rFonts w:ascii="Arial" w:hAnsi="Arial" w:cs="Arial"/>
          <w:b/>
          <w:bCs/>
          <w:sz w:val="24"/>
          <w:szCs w:val="24"/>
          <w:u w:val="single"/>
        </w:rPr>
      </w:pPr>
      <w:r w:rsidRPr="00D64028">
        <w:rPr>
          <w:rFonts w:ascii="Arial" w:hAnsi="Arial" w:cs="Arial"/>
          <w:b/>
          <w:bCs/>
          <w:sz w:val="24"/>
          <w:szCs w:val="24"/>
          <w:u w:val="single"/>
        </w:rPr>
        <w:t>Method</w:t>
      </w:r>
    </w:p>
    <w:p w14:paraId="7EFF270D" w14:textId="01AC7227" w:rsidR="00D64028" w:rsidRDefault="00D64028" w:rsidP="007922B1">
      <w:pPr>
        <w:rPr>
          <w:rFonts w:ascii="Arial" w:hAnsi="Arial" w:cs="Arial"/>
          <w:sz w:val="24"/>
          <w:szCs w:val="24"/>
        </w:rPr>
      </w:pPr>
      <w:r w:rsidRPr="00D64028">
        <w:rPr>
          <w:rFonts w:ascii="Arial" w:hAnsi="Arial" w:cs="Arial"/>
          <w:sz w:val="24"/>
          <w:szCs w:val="24"/>
        </w:rPr>
        <w:t>Truss</w:t>
      </w:r>
      <w:r>
        <w:rPr>
          <w:rFonts w:ascii="Arial" w:hAnsi="Arial" w:cs="Arial"/>
          <w:sz w:val="24"/>
          <w:szCs w:val="24"/>
        </w:rPr>
        <w:t xml:space="preserve">es are delivered to site and lifted using a crane. </w:t>
      </w:r>
    </w:p>
    <w:p w14:paraId="46319F6D" w14:textId="0E8FDEC5" w:rsidR="002A3B85" w:rsidRDefault="002A3B85" w:rsidP="007922B1">
      <w:pPr>
        <w:rPr>
          <w:rFonts w:ascii="Arial" w:hAnsi="Arial" w:cs="Arial"/>
          <w:sz w:val="24"/>
          <w:szCs w:val="24"/>
        </w:rPr>
      </w:pPr>
      <w:r w:rsidRPr="002A3B85">
        <w:rPr>
          <w:rFonts w:ascii="Arial" w:hAnsi="Arial" w:cs="Arial"/>
          <w:sz w:val="24"/>
          <w:szCs w:val="24"/>
        </w:rPr>
        <w:t>Align the truss to the marks you made on the wall plate</w:t>
      </w:r>
      <w:r w:rsidR="003C2351">
        <w:rPr>
          <w:rFonts w:ascii="Arial" w:hAnsi="Arial" w:cs="Arial"/>
          <w:sz w:val="24"/>
          <w:szCs w:val="24"/>
        </w:rPr>
        <w:t xml:space="preserve"> and</w:t>
      </w:r>
      <w:r w:rsidRPr="002A3B85">
        <w:rPr>
          <w:rFonts w:ascii="Arial" w:hAnsi="Arial" w:cs="Arial"/>
          <w:sz w:val="24"/>
          <w:szCs w:val="24"/>
        </w:rPr>
        <w:t xml:space="preserve"> nail fix the truss into position using either</w:t>
      </w:r>
      <w:r w:rsidR="003C2351">
        <w:rPr>
          <w:rFonts w:ascii="Arial" w:hAnsi="Arial" w:cs="Arial"/>
          <w:sz w:val="24"/>
          <w:szCs w:val="24"/>
        </w:rPr>
        <w:t xml:space="preserve">. </w:t>
      </w:r>
    </w:p>
    <w:p w14:paraId="0108F09C" w14:textId="76B94B80" w:rsidR="002A3B85" w:rsidRDefault="002A3B85" w:rsidP="007922B1">
      <w:pPr>
        <w:rPr>
          <w:rFonts w:ascii="Arial" w:hAnsi="Arial" w:cs="Arial"/>
          <w:sz w:val="24"/>
          <w:szCs w:val="24"/>
        </w:rPr>
      </w:pPr>
      <w:r w:rsidRPr="002A3B85">
        <w:rPr>
          <w:rFonts w:ascii="Arial" w:hAnsi="Arial" w:cs="Arial"/>
          <w:sz w:val="24"/>
          <w:szCs w:val="24"/>
        </w:rPr>
        <w:t>Level and nail fix both sides of the truss with a brace fixed to the structural timber</w:t>
      </w:r>
      <w:r w:rsidR="003C2351">
        <w:rPr>
          <w:rFonts w:ascii="Arial" w:hAnsi="Arial" w:cs="Arial"/>
          <w:sz w:val="24"/>
          <w:szCs w:val="24"/>
        </w:rPr>
        <w:t>.</w:t>
      </w:r>
    </w:p>
    <w:p w14:paraId="0EC89105" w14:textId="77777777" w:rsidR="002A3B85" w:rsidRDefault="002A3B85" w:rsidP="007922B1">
      <w:pPr>
        <w:rPr>
          <w:rFonts w:ascii="Arial" w:hAnsi="Arial" w:cs="Arial"/>
          <w:sz w:val="24"/>
          <w:szCs w:val="24"/>
        </w:rPr>
      </w:pPr>
      <w:r w:rsidRPr="002A3B85">
        <w:rPr>
          <w:rFonts w:ascii="Arial" w:hAnsi="Arial" w:cs="Arial"/>
          <w:sz w:val="24"/>
          <w:szCs w:val="24"/>
        </w:rPr>
        <w:t xml:space="preserve">String a line between the single truss and the truss pack. </w:t>
      </w:r>
    </w:p>
    <w:p w14:paraId="00483E1D" w14:textId="1D74C922" w:rsidR="002A3B85" w:rsidRDefault="002A3B85" w:rsidP="007922B1">
      <w:pPr>
        <w:rPr>
          <w:rFonts w:ascii="Arial" w:hAnsi="Arial" w:cs="Arial"/>
          <w:sz w:val="24"/>
          <w:szCs w:val="24"/>
        </w:rPr>
      </w:pPr>
      <w:r w:rsidRPr="002A3B85">
        <w:rPr>
          <w:rFonts w:ascii="Arial" w:hAnsi="Arial" w:cs="Arial"/>
          <w:sz w:val="24"/>
          <w:szCs w:val="24"/>
        </w:rPr>
        <w:t>Release the second truss from the bracing and transfer to the opposite end of the roof.</w:t>
      </w:r>
    </w:p>
    <w:p w14:paraId="2454D301" w14:textId="10D258E6" w:rsidR="002A3B85" w:rsidRDefault="002A3B85" w:rsidP="007922B1">
      <w:pPr>
        <w:rPr>
          <w:rFonts w:ascii="Arial" w:hAnsi="Arial" w:cs="Arial"/>
          <w:sz w:val="24"/>
          <w:szCs w:val="24"/>
        </w:rPr>
      </w:pPr>
      <w:r w:rsidRPr="002A3B85">
        <w:rPr>
          <w:rFonts w:ascii="Arial" w:hAnsi="Arial" w:cs="Arial"/>
          <w:sz w:val="24"/>
          <w:szCs w:val="24"/>
        </w:rPr>
        <w:t>Place the second truss and align with the string line.</w:t>
      </w:r>
    </w:p>
    <w:p w14:paraId="61761138" w14:textId="7F62187E" w:rsidR="002A3B85" w:rsidRDefault="002A3B85" w:rsidP="007922B1">
      <w:pPr>
        <w:rPr>
          <w:rFonts w:ascii="Arial" w:hAnsi="Arial" w:cs="Arial"/>
          <w:sz w:val="24"/>
          <w:szCs w:val="24"/>
        </w:rPr>
      </w:pPr>
      <w:r w:rsidRPr="002A3B85">
        <w:rPr>
          <w:rFonts w:ascii="Arial" w:hAnsi="Arial" w:cs="Arial"/>
          <w:sz w:val="24"/>
          <w:szCs w:val="24"/>
        </w:rPr>
        <w:t>The third and fourth trusses are installed by repeating the previous steps. When the third and fourth trusses are in position, nail fix a diagonal brace to the trusses on each side of the roof.</w:t>
      </w:r>
    </w:p>
    <w:p w14:paraId="71529374" w14:textId="16083C1A" w:rsidR="002A3B85" w:rsidRDefault="002A3B85" w:rsidP="007922B1">
      <w:pPr>
        <w:rPr>
          <w:rFonts w:ascii="Arial" w:hAnsi="Arial" w:cs="Arial"/>
          <w:sz w:val="24"/>
          <w:szCs w:val="24"/>
        </w:rPr>
      </w:pPr>
      <w:r w:rsidRPr="002A3B85">
        <w:rPr>
          <w:rFonts w:ascii="Arial" w:hAnsi="Arial" w:cs="Arial"/>
          <w:sz w:val="24"/>
          <w:szCs w:val="24"/>
        </w:rPr>
        <w:t xml:space="preserve">Continue </w:t>
      </w:r>
      <w:r w:rsidR="003C2351">
        <w:rPr>
          <w:rFonts w:ascii="Arial" w:hAnsi="Arial" w:cs="Arial"/>
          <w:sz w:val="24"/>
          <w:szCs w:val="24"/>
        </w:rPr>
        <w:t>the process for remaining trusses.</w:t>
      </w:r>
    </w:p>
    <w:p w14:paraId="692AF2CF" w14:textId="6668D6B8" w:rsidR="002A3B85" w:rsidRPr="00D64028" w:rsidRDefault="002A3B85" w:rsidP="007922B1">
      <w:pPr>
        <w:rPr>
          <w:rFonts w:ascii="Arial" w:hAnsi="Arial" w:cs="Arial"/>
          <w:sz w:val="24"/>
          <w:szCs w:val="24"/>
        </w:rPr>
      </w:pPr>
      <w:r w:rsidRPr="002A3B85">
        <w:rPr>
          <w:rFonts w:ascii="Arial" w:hAnsi="Arial" w:cs="Arial"/>
          <w:sz w:val="24"/>
          <w:szCs w:val="24"/>
        </w:rPr>
        <w:t>Fix lower bracing</w:t>
      </w:r>
      <w:r w:rsidR="003C2351">
        <w:rPr>
          <w:rFonts w:ascii="Arial" w:hAnsi="Arial" w:cs="Arial"/>
          <w:sz w:val="24"/>
          <w:szCs w:val="24"/>
        </w:rPr>
        <w:t xml:space="preserve"> and</w:t>
      </w:r>
      <w:r w:rsidRPr="002A3B85">
        <w:rPr>
          <w:rFonts w:ascii="Arial" w:hAnsi="Arial" w:cs="Arial"/>
          <w:sz w:val="24"/>
          <w:szCs w:val="24"/>
        </w:rPr>
        <w:t xml:space="preserve"> restraint straps where necessary</w:t>
      </w:r>
      <w:r w:rsidR="003C2351">
        <w:rPr>
          <w:rFonts w:ascii="Arial" w:hAnsi="Arial" w:cs="Arial"/>
          <w:sz w:val="24"/>
          <w:szCs w:val="24"/>
        </w:rPr>
        <w:t>.</w:t>
      </w:r>
    </w:p>
    <w:p w14:paraId="7D8E4090" w14:textId="2F3BC24B" w:rsidR="00DB6717" w:rsidRDefault="00B51028" w:rsidP="00D36950">
      <w:pPr>
        <w:rPr>
          <w:rFonts w:ascii="Arial" w:hAnsi="Arial" w:cs="Arial"/>
          <w:b/>
          <w:bCs/>
          <w:sz w:val="24"/>
          <w:szCs w:val="24"/>
          <w:u w:val="single"/>
        </w:rPr>
      </w:pPr>
      <w:r>
        <w:rPr>
          <w:rFonts w:ascii="Arial" w:hAnsi="Arial" w:cs="Arial"/>
          <w:b/>
          <w:bCs/>
          <w:sz w:val="24"/>
          <w:szCs w:val="24"/>
          <w:u w:val="single"/>
        </w:rPr>
        <w:t>Conclusion</w:t>
      </w:r>
      <w:r w:rsidR="00FE41A1">
        <w:rPr>
          <w:rFonts w:ascii="Arial" w:hAnsi="Arial" w:cs="Arial"/>
          <w:b/>
          <w:bCs/>
          <w:sz w:val="24"/>
          <w:szCs w:val="24"/>
          <w:u w:val="single"/>
        </w:rPr>
        <w:t>:</w:t>
      </w:r>
    </w:p>
    <w:p w14:paraId="142B4501" w14:textId="6DFCDB23" w:rsidR="00FE41A1" w:rsidRPr="00FE41A1" w:rsidRDefault="00FE41A1" w:rsidP="00FE41A1">
      <w:pPr>
        <w:rPr>
          <w:rFonts w:ascii="Arial" w:hAnsi="Arial" w:cs="Arial"/>
          <w:sz w:val="24"/>
          <w:szCs w:val="24"/>
        </w:rPr>
      </w:pPr>
      <w:r w:rsidRPr="00FE41A1">
        <w:rPr>
          <w:rFonts w:ascii="Arial" w:hAnsi="Arial" w:cs="Arial"/>
          <w:sz w:val="24"/>
          <w:szCs w:val="24"/>
        </w:rPr>
        <w:t xml:space="preserve">The solutions I have described are </w:t>
      </w:r>
      <w:r>
        <w:rPr>
          <w:rFonts w:ascii="Arial" w:hAnsi="Arial" w:cs="Arial"/>
          <w:sz w:val="24"/>
          <w:szCs w:val="24"/>
        </w:rPr>
        <w:t xml:space="preserve">from information I have </w:t>
      </w:r>
      <w:r w:rsidRPr="00FE41A1">
        <w:rPr>
          <w:rFonts w:ascii="Arial" w:hAnsi="Arial" w:cs="Arial"/>
          <w:sz w:val="24"/>
          <w:szCs w:val="24"/>
        </w:rPr>
        <w:t xml:space="preserve">sourced </w:t>
      </w:r>
      <w:r>
        <w:rPr>
          <w:rFonts w:ascii="Arial" w:hAnsi="Arial" w:cs="Arial"/>
          <w:sz w:val="24"/>
          <w:szCs w:val="24"/>
        </w:rPr>
        <w:t>from</w:t>
      </w:r>
      <w:r w:rsidR="005B18C1">
        <w:rPr>
          <w:rFonts w:ascii="Arial" w:hAnsi="Arial" w:cs="Arial"/>
          <w:sz w:val="24"/>
          <w:szCs w:val="24"/>
        </w:rPr>
        <w:t xml:space="preserve"> the internet. I have researched all options available and applied these solutions as my answers. These solutions </w:t>
      </w:r>
      <w:proofErr w:type="spellStart"/>
      <w:r w:rsidR="005B18C1">
        <w:rPr>
          <w:rFonts w:ascii="Arial" w:hAnsi="Arial" w:cs="Arial"/>
          <w:sz w:val="24"/>
          <w:szCs w:val="24"/>
        </w:rPr>
        <w:t>i</w:t>
      </w:r>
      <w:proofErr w:type="spellEnd"/>
      <w:r w:rsidR="005B18C1">
        <w:rPr>
          <w:rFonts w:ascii="Arial" w:hAnsi="Arial" w:cs="Arial"/>
          <w:sz w:val="24"/>
          <w:szCs w:val="24"/>
        </w:rPr>
        <w:t xml:space="preserve"> feel are the best construction methods and materials to use with ensuring that they comply with building regulations and SAP standards. </w:t>
      </w:r>
    </w:p>
    <w:p w14:paraId="056C7462" w14:textId="77777777" w:rsidR="00FE41A1" w:rsidRPr="005B18C1" w:rsidRDefault="00651011" w:rsidP="00794567">
      <w:pPr>
        <w:rPr>
          <w:rFonts w:ascii="Arial" w:hAnsi="Arial" w:cs="Arial"/>
          <w:sz w:val="24"/>
          <w:szCs w:val="24"/>
          <w:shd w:val="clear" w:color="auto" w:fill="FFFFFF"/>
        </w:rPr>
      </w:pPr>
      <w:r w:rsidRPr="005B18C1">
        <w:rPr>
          <w:rFonts w:ascii="Arial" w:hAnsi="Arial" w:cs="Arial"/>
          <w:sz w:val="24"/>
          <w:szCs w:val="24"/>
          <w:shd w:val="clear" w:color="auto" w:fill="FFFFFF"/>
        </w:rPr>
        <w:t xml:space="preserve">Looking back on the assignment I feel that this was a challenge due </w:t>
      </w:r>
      <w:r w:rsidR="00146174" w:rsidRPr="005B18C1">
        <w:rPr>
          <w:rFonts w:ascii="Arial" w:hAnsi="Arial" w:cs="Arial"/>
          <w:sz w:val="24"/>
          <w:szCs w:val="24"/>
          <w:shd w:val="clear" w:color="auto" w:fill="FFFFFF"/>
        </w:rPr>
        <w:t>to my understanding of construction</w:t>
      </w:r>
      <w:r w:rsidRPr="005B18C1">
        <w:rPr>
          <w:rFonts w:ascii="Arial" w:hAnsi="Arial" w:cs="Arial"/>
          <w:sz w:val="24"/>
          <w:szCs w:val="24"/>
          <w:shd w:val="clear" w:color="auto" w:fill="FFFFFF"/>
        </w:rPr>
        <w:t xml:space="preserve">, applying the building regulations was also difficult due to this. The assignment has given me a better understanding of the stages of house building and materials but for the method of construction I really did find this extremely </w:t>
      </w:r>
      <w:r w:rsidR="00146174" w:rsidRPr="005B18C1">
        <w:rPr>
          <w:rFonts w:ascii="Arial" w:hAnsi="Arial" w:cs="Arial"/>
          <w:sz w:val="24"/>
          <w:szCs w:val="24"/>
          <w:shd w:val="clear" w:color="auto" w:fill="FFFFFF"/>
        </w:rPr>
        <w:t xml:space="preserve">difficult when looking for adequate solutions for the construction method. </w:t>
      </w:r>
    </w:p>
    <w:bookmarkEnd w:id="12"/>
    <w:p w14:paraId="1AD0A398" w14:textId="4C5A84A4" w:rsidR="005B7111" w:rsidRDefault="005B7111" w:rsidP="00794567">
      <w:pPr>
        <w:rPr>
          <w:rFonts w:ascii="helvetica neue lt w05 55 roman" w:hAnsi="helvetica neue lt w05 55 roman"/>
          <w:color w:val="FF0000"/>
          <w:shd w:val="clear" w:color="auto" w:fill="FFFFFF"/>
        </w:rPr>
      </w:pPr>
    </w:p>
    <w:p w14:paraId="479F6C5B" w14:textId="4A0CC4A9" w:rsidR="000E763F" w:rsidRDefault="000E763F" w:rsidP="00794567">
      <w:pPr>
        <w:rPr>
          <w:rFonts w:ascii="helvetica neue lt w05 55 roman" w:hAnsi="helvetica neue lt w05 55 roman"/>
          <w:color w:val="FF0000"/>
          <w:shd w:val="clear" w:color="auto" w:fill="FFFFFF"/>
        </w:rPr>
      </w:pPr>
    </w:p>
    <w:p w14:paraId="66E16CEC" w14:textId="711C784B" w:rsidR="000E763F" w:rsidRDefault="000E763F" w:rsidP="00794567">
      <w:pPr>
        <w:rPr>
          <w:rFonts w:ascii="helvetica neue lt w05 55 roman" w:hAnsi="helvetica neue lt w05 55 roman"/>
          <w:color w:val="FF0000"/>
          <w:shd w:val="clear" w:color="auto" w:fill="FFFFFF"/>
        </w:rPr>
      </w:pPr>
    </w:p>
    <w:p w14:paraId="6C3FB7ED" w14:textId="637FE17A" w:rsidR="000E763F" w:rsidRDefault="000E763F" w:rsidP="00794567">
      <w:pPr>
        <w:rPr>
          <w:rFonts w:ascii="helvetica neue lt w05 55 roman" w:hAnsi="helvetica neue lt w05 55 roman"/>
          <w:color w:val="FF0000"/>
          <w:shd w:val="clear" w:color="auto" w:fill="FFFFFF"/>
        </w:rPr>
      </w:pPr>
    </w:p>
    <w:p w14:paraId="3BF9F231" w14:textId="7ECD18B7" w:rsidR="000E763F" w:rsidRDefault="000E763F" w:rsidP="00794567">
      <w:pPr>
        <w:rPr>
          <w:rFonts w:ascii="helvetica neue lt w05 55 roman" w:hAnsi="helvetica neue lt w05 55 roman"/>
          <w:color w:val="FF0000"/>
          <w:shd w:val="clear" w:color="auto" w:fill="FFFFFF"/>
        </w:rPr>
      </w:pPr>
    </w:p>
    <w:p w14:paraId="1D3A194C" w14:textId="58E932FA" w:rsidR="000E763F" w:rsidRDefault="000E763F" w:rsidP="00794567">
      <w:pPr>
        <w:rPr>
          <w:rFonts w:ascii="helvetica neue lt w05 55 roman" w:hAnsi="helvetica neue lt w05 55 roman"/>
          <w:color w:val="FF0000"/>
          <w:shd w:val="clear" w:color="auto" w:fill="FFFFFF"/>
        </w:rPr>
      </w:pPr>
    </w:p>
    <w:p w14:paraId="05558DC5" w14:textId="3E2C7617" w:rsidR="000E763F" w:rsidRDefault="000E763F" w:rsidP="00794567">
      <w:pPr>
        <w:rPr>
          <w:rFonts w:ascii="helvetica neue lt w05 55 roman" w:hAnsi="helvetica neue lt w05 55 roman"/>
          <w:color w:val="FF0000"/>
          <w:shd w:val="clear" w:color="auto" w:fill="FFFFFF"/>
        </w:rPr>
      </w:pPr>
    </w:p>
    <w:p w14:paraId="4ABB1AAF" w14:textId="06FB8C9C" w:rsidR="000E763F" w:rsidRDefault="000E763F" w:rsidP="00794567">
      <w:pPr>
        <w:rPr>
          <w:rFonts w:ascii="helvetica neue lt w05 55 roman" w:hAnsi="helvetica neue lt w05 55 roman"/>
          <w:color w:val="FF0000"/>
          <w:shd w:val="clear" w:color="auto" w:fill="FFFFFF"/>
        </w:rPr>
      </w:pPr>
    </w:p>
    <w:p w14:paraId="7B4DF8C3" w14:textId="794D449A" w:rsidR="000E763F" w:rsidRDefault="000E763F" w:rsidP="00794567">
      <w:pPr>
        <w:rPr>
          <w:rFonts w:ascii="helvetica neue lt w05 55 roman" w:hAnsi="helvetica neue lt w05 55 roman"/>
          <w:color w:val="FF0000"/>
          <w:shd w:val="clear" w:color="auto" w:fill="FFFFFF"/>
        </w:rPr>
      </w:pPr>
    </w:p>
    <w:p w14:paraId="244DBA37" w14:textId="54ED839B" w:rsidR="000E763F" w:rsidRDefault="000E763F" w:rsidP="00794567">
      <w:pPr>
        <w:rPr>
          <w:rFonts w:ascii="helvetica neue lt w05 55 roman" w:hAnsi="helvetica neue lt w05 55 roman"/>
          <w:color w:val="FF0000"/>
          <w:shd w:val="clear" w:color="auto" w:fill="FFFFFF"/>
        </w:rPr>
      </w:pPr>
    </w:p>
    <w:p w14:paraId="36DEB0EB" w14:textId="1835F885" w:rsidR="000E763F" w:rsidRDefault="000E763F" w:rsidP="00794567">
      <w:pPr>
        <w:rPr>
          <w:rFonts w:ascii="helvetica neue lt w05 55 roman" w:hAnsi="helvetica neue lt w05 55 roman"/>
          <w:color w:val="FF0000"/>
          <w:shd w:val="clear" w:color="auto" w:fill="FFFFFF"/>
        </w:rPr>
      </w:pPr>
    </w:p>
    <w:p w14:paraId="698BD54A" w14:textId="348262F5" w:rsidR="000E763F" w:rsidRDefault="000E763F" w:rsidP="00794567">
      <w:pPr>
        <w:rPr>
          <w:rFonts w:ascii="helvetica neue lt w05 55 roman" w:hAnsi="helvetica neue lt w05 55 roman"/>
          <w:color w:val="FF0000"/>
          <w:shd w:val="clear" w:color="auto" w:fill="FFFFFF"/>
        </w:rPr>
      </w:pPr>
    </w:p>
    <w:p w14:paraId="091B1A23" w14:textId="6FC66EFA" w:rsidR="000E763F" w:rsidRDefault="000E763F" w:rsidP="00794567">
      <w:pPr>
        <w:rPr>
          <w:rFonts w:ascii="helvetica neue lt w05 55 roman" w:hAnsi="helvetica neue lt w05 55 roman"/>
          <w:color w:val="FF0000"/>
          <w:shd w:val="clear" w:color="auto" w:fill="FFFFFF"/>
        </w:rPr>
      </w:pPr>
    </w:p>
    <w:p w14:paraId="2A9C6ADA" w14:textId="4DBBF4C0" w:rsidR="000E763F" w:rsidRDefault="000E763F" w:rsidP="00794567">
      <w:pPr>
        <w:rPr>
          <w:rFonts w:ascii="helvetica neue lt w05 55 roman" w:hAnsi="helvetica neue lt w05 55 roman"/>
          <w:color w:val="FF0000"/>
          <w:shd w:val="clear" w:color="auto" w:fill="FFFFFF"/>
        </w:rPr>
      </w:pPr>
    </w:p>
    <w:p w14:paraId="3EA9557F" w14:textId="0141CA9F" w:rsidR="000E763F" w:rsidRDefault="000E763F" w:rsidP="00794567">
      <w:pPr>
        <w:rPr>
          <w:rFonts w:ascii="helvetica neue lt w05 55 roman" w:hAnsi="helvetica neue lt w05 55 roman"/>
          <w:color w:val="FF0000"/>
          <w:shd w:val="clear" w:color="auto" w:fill="FFFFFF"/>
        </w:rPr>
      </w:pPr>
    </w:p>
    <w:p w14:paraId="5406F54D" w14:textId="29FD6603" w:rsidR="000E763F" w:rsidRDefault="000E763F" w:rsidP="00794567">
      <w:pPr>
        <w:rPr>
          <w:rFonts w:ascii="helvetica neue lt w05 55 roman" w:hAnsi="helvetica neue lt w05 55 roman"/>
          <w:color w:val="FF0000"/>
          <w:shd w:val="clear" w:color="auto" w:fill="FFFFFF"/>
        </w:rPr>
      </w:pPr>
    </w:p>
    <w:p w14:paraId="793F5AA0" w14:textId="0E84AEA7" w:rsidR="000E763F" w:rsidRDefault="000E763F" w:rsidP="00794567">
      <w:pPr>
        <w:rPr>
          <w:rFonts w:ascii="helvetica neue lt w05 55 roman" w:hAnsi="helvetica neue lt w05 55 roman"/>
          <w:color w:val="FF0000"/>
          <w:shd w:val="clear" w:color="auto" w:fill="FFFFFF"/>
        </w:rPr>
      </w:pPr>
    </w:p>
    <w:p w14:paraId="132D0055" w14:textId="77777777" w:rsidR="000E763F" w:rsidRDefault="000E763F" w:rsidP="00794567">
      <w:pPr>
        <w:rPr>
          <w:rFonts w:ascii="helvetica neue lt w05 55 roman" w:hAnsi="helvetica neue lt w05 55 roman"/>
          <w:color w:val="FF0000"/>
          <w:shd w:val="clear" w:color="auto" w:fill="FFFFFF"/>
        </w:rPr>
      </w:pPr>
    </w:p>
    <w:p w14:paraId="3E7A3D3B" w14:textId="77777777" w:rsidR="00A7438B" w:rsidRDefault="00A7438B" w:rsidP="00794567">
      <w:pPr>
        <w:rPr>
          <w:rFonts w:ascii="helvetica neue lt w05 55 roman" w:hAnsi="helvetica neue lt w05 55 roman"/>
          <w:color w:val="FF0000"/>
          <w:shd w:val="clear" w:color="auto" w:fill="FFFFFF"/>
        </w:rPr>
      </w:pPr>
    </w:p>
    <w:bookmarkStart w:id="13" w:name="_Toc38557494" w:displacedByCustomXml="next"/>
    <w:bookmarkStart w:id="14" w:name="_Toc38557395" w:displacedByCustomXml="next"/>
    <w:sdt>
      <w:sdtPr>
        <w:id w:val="1135152508"/>
        <w:docPartObj>
          <w:docPartGallery w:val="Bibliographies"/>
          <w:docPartUnique/>
        </w:docPartObj>
      </w:sdtPr>
      <w:sdtEndPr>
        <w:rPr>
          <w:rFonts w:asciiTheme="minorHAnsi" w:eastAsiaTheme="minorHAnsi" w:hAnsiTheme="minorHAnsi" w:cstheme="minorBidi"/>
          <w:color w:val="auto"/>
          <w:sz w:val="22"/>
          <w:szCs w:val="22"/>
        </w:rPr>
      </w:sdtEndPr>
      <w:sdtContent>
        <w:p w14:paraId="70B13F21" w14:textId="57BB6D3C" w:rsidR="005B7111" w:rsidRDefault="005B7111">
          <w:pPr>
            <w:pStyle w:val="Heading1"/>
          </w:pPr>
          <w:r>
            <w:t>References</w:t>
          </w:r>
          <w:bookmarkEnd w:id="14"/>
          <w:bookmarkEnd w:id="13"/>
        </w:p>
        <w:sdt>
          <w:sdtPr>
            <w:id w:val="-573587230"/>
            <w:bibliography/>
          </w:sdtPr>
          <w:sdtContent>
            <w:p w14:paraId="7A7846AB" w14:textId="10B42875"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Assets.publishing.service.gov.uk. 2020. [online] Available at: &lt;https://assets.publishing.service.gov.uk/government/uploads/system/uploads/attachment_data/file/429060/BR_PDF_AD_A_2013.pdf&gt; [Accessed 22 April 2020].</w:t>
              </w:r>
            </w:p>
            <w:p w14:paraId="6A80CD0B" w14:textId="77777777" w:rsidR="001F1275" w:rsidRPr="005B7111" w:rsidRDefault="001F1275" w:rsidP="005B7111">
              <w:pPr>
                <w:spacing w:after="180" w:line="240" w:lineRule="auto"/>
                <w:ind w:left="450" w:hanging="450"/>
                <w:rPr>
                  <w:rFonts w:ascii="Times New Roman" w:eastAsia="Times New Roman" w:hAnsi="Times New Roman" w:cs="Times New Roman"/>
                  <w:color w:val="000000"/>
                  <w:sz w:val="27"/>
                  <w:szCs w:val="27"/>
                  <w:lang w:eastAsia="en-GB"/>
                </w:rPr>
              </w:pPr>
            </w:p>
            <w:p w14:paraId="2CB9D0A7" w14:textId="62A81B74" w:rsidR="001F1275" w:rsidRP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 xml:space="preserve"> Assets.publishing.service.gov.uk. 2020. [online] Available at: &lt;https://assets.publishing.service.gov.uk/government/uploads/system/uploads/attachment_data/file/442889/BR_PDF_AD_H_2015.pdf&gt; [Accessed 23 April 2020].</w:t>
              </w:r>
            </w:p>
            <w:p w14:paraId="6F86553B" w14:textId="77777777" w:rsidR="001F1275" w:rsidRP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Assets.publishing.service.gov.uk. 2020. [online] Available at: &lt;https://assets.publishing.service.gov.uk/government/uploads/system/uploads/attachment_data/file/540330/BR_PDF_AD_M1_2015_with_2016_amendments_V3.pdf&gt; [Accessed 23 April 2020].</w:t>
              </w:r>
            </w:p>
            <w:p w14:paraId="733C15E3" w14:textId="667A1384" w:rsidR="005B7111" w:rsidRPr="005B7111" w:rsidRDefault="001F1275" w:rsidP="005B7111">
              <w:pPr>
                <w:spacing w:after="180" w:line="240" w:lineRule="auto"/>
                <w:ind w:left="450" w:hanging="450"/>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Bi</w:t>
              </w:r>
              <w:r w:rsidR="005B7111" w:rsidRPr="005B7111">
                <w:rPr>
                  <w:rFonts w:ascii="Times New Roman" w:eastAsia="Times New Roman" w:hAnsi="Times New Roman" w:cs="Times New Roman"/>
                  <w:color w:val="000000"/>
                  <w:sz w:val="27"/>
                  <w:szCs w:val="27"/>
                  <w:lang w:eastAsia="en-GB"/>
                </w:rPr>
                <w:t>ng.com. 2020. </w:t>
              </w:r>
              <w:proofErr w:type="spellStart"/>
              <w:r w:rsidR="005B7111" w:rsidRPr="005B7111">
                <w:rPr>
                  <w:rFonts w:ascii="Times New Roman" w:eastAsia="Times New Roman" w:hAnsi="Times New Roman" w:cs="Times New Roman"/>
                  <w:i/>
                  <w:iCs/>
                  <w:color w:val="000000"/>
                  <w:sz w:val="27"/>
                  <w:szCs w:val="27"/>
                  <w:lang w:eastAsia="en-GB"/>
                </w:rPr>
                <w:t>Coller</w:t>
              </w:r>
              <w:proofErr w:type="spellEnd"/>
              <w:r w:rsidR="005B7111" w:rsidRPr="005B7111">
                <w:rPr>
                  <w:rFonts w:ascii="Times New Roman" w:eastAsia="Times New Roman" w:hAnsi="Times New Roman" w:cs="Times New Roman"/>
                  <w:i/>
                  <w:iCs/>
                  <w:color w:val="000000"/>
                  <w:sz w:val="27"/>
                  <w:szCs w:val="27"/>
                  <w:lang w:eastAsia="en-GB"/>
                </w:rPr>
                <w:t xml:space="preserve"> Or Ridge </w:t>
              </w:r>
              <w:proofErr w:type="spellStart"/>
              <w:r w:rsidR="005B7111" w:rsidRPr="005B7111">
                <w:rPr>
                  <w:rFonts w:ascii="Times New Roman" w:eastAsia="Times New Roman" w:hAnsi="Times New Roman" w:cs="Times New Roman"/>
                  <w:i/>
                  <w:iCs/>
                  <w:color w:val="000000"/>
                  <w:sz w:val="27"/>
                  <w:szCs w:val="27"/>
                  <w:lang w:eastAsia="en-GB"/>
                </w:rPr>
                <w:t>Colar</w:t>
              </w:r>
              <w:proofErr w:type="spellEnd"/>
              <w:r w:rsidR="005B7111" w:rsidRPr="005B7111">
                <w:rPr>
                  <w:rFonts w:ascii="Times New Roman" w:eastAsia="Times New Roman" w:hAnsi="Times New Roman" w:cs="Times New Roman"/>
                  <w:i/>
                  <w:iCs/>
                  <w:color w:val="000000"/>
                  <w:sz w:val="27"/>
                  <w:szCs w:val="27"/>
                  <w:lang w:eastAsia="en-GB"/>
                </w:rPr>
                <w:t xml:space="preserve"> - Bing</w:t>
              </w:r>
              <w:r w:rsidR="005B7111" w:rsidRPr="005B7111">
                <w:rPr>
                  <w:rFonts w:ascii="Times New Roman" w:eastAsia="Times New Roman" w:hAnsi="Times New Roman" w:cs="Times New Roman"/>
                  <w:color w:val="000000"/>
                  <w:sz w:val="27"/>
                  <w:szCs w:val="27"/>
                  <w:lang w:eastAsia="en-GB"/>
                </w:rPr>
                <w:t>. [online] Available at: &lt;https://www.bing.com/images/search?view=detailV2&amp;id=482EE0A6524EED85E35D9078ACB1BD01E40C4D1A&amp;thid=OIP.n9yzwuGAxlbs-pRIBTIkDwAAAA&amp;mediaurl=http%3A%2F%2Finspectapedia.com%2Fstructure%2FRoof_Framing_116_DJFss.jpg&amp;exph=216&amp;expw=320&amp;q=coller+or+ridge+colar&amp;selectedindex=3&amp;ajaxhist=0&amp;vt=0&amp;eim=1&amp;ccid=n9yzwuGA&amp;simid=608014051345957907&amp;sim=11&amp;pivotparams=insightsToken%3Dccid_Kb9V4v1M*mid_538454765B6BADB387CA0A64CBA3E9DBCFC86C7A*simid_608048505532581260*thid_OIP.Kb9V4v1M4rw4DfeW7ThzIgAAAA&amp;iss=VSI&gt; [Accessed 22 April 2020].</w:t>
              </w:r>
            </w:p>
            <w:p w14:paraId="6320AAC3"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Bing.com. 2020. </w:t>
              </w:r>
              <w:r w:rsidRPr="005B7111">
                <w:rPr>
                  <w:rFonts w:ascii="Times New Roman" w:eastAsia="Times New Roman" w:hAnsi="Times New Roman" w:cs="Times New Roman"/>
                  <w:i/>
                  <w:iCs/>
                  <w:color w:val="000000"/>
                  <w:sz w:val="27"/>
                  <w:szCs w:val="27"/>
                  <w:lang w:eastAsia="en-GB"/>
                </w:rPr>
                <w:t>Queen Post Truss - Bing</w:t>
              </w:r>
              <w:r w:rsidRPr="005B7111">
                <w:rPr>
                  <w:rFonts w:ascii="Times New Roman" w:eastAsia="Times New Roman" w:hAnsi="Times New Roman" w:cs="Times New Roman"/>
                  <w:color w:val="000000"/>
                  <w:sz w:val="27"/>
                  <w:szCs w:val="27"/>
                  <w:lang w:eastAsia="en-GB"/>
                </w:rPr>
                <w:t>. [online] Available at: &lt;https://www.bing.com/images/search?view=detailV2&amp;id=2147CCE86BF14D8B4BB50FC670EE8FA5D661EE00&amp;thid=OIP.xMwgQsSe88JwwYtE_9Z-wQHaB9&amp;mediaurl=https%3A%2F%2Fgharpedia.com%2Fwp-content%2Fuploads%2F2017%2F06%2FKing-Post-Queen-Post-Truss-01-020506010019.jpg&amp;exph=211&amp;expw=799&amp;q=queen+post+truss&amp;selectedindex=56&amp;ajaxhist=0&amp;vt=0&amp;eim=1&gt; [Accessed 22 April 2020].</w:t>
              </w:r>
            </w:p>
            <w:p w14:paraId="7743DA12" w14:textId="3B12EA04"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BRE Group. 2020. </w:t>
              </w:r>
              <w:r w:rsidRPr="005B7111">
                <w:rPr>
                  <w:rFonts w:ascii="Times New Roman" w:eastAsia="Times New Roman" w:hAnsi="Times New Roman" w:cs="Times New Roman"/>
                  <w:i/>
                  <w:iCs/>
                  <w:color w:val="000000"/>
                  <w:sz w:val="27"/>
                  <w:szCs w:val="27"/>
                  <w:lang w:eastAsia="en-GB"/>
                </w:rPr>
                <w:t>Standard Assessment Procedure (SAP 2012) | BRE Group</w:t>
              </w:r>
              <w:r w:rsidRPr="005B7111">
                <w:rPr>
                  <w:rFonts w:ascii="Times New Roman" w:eastAsia="Times New Roman" w:hAnsi="Times New Roman" w:cs="Times New Roman"/>
                  <w:color w:val="000000"/>
                  <w:sz w:val="27"/>
                  <w:szCs w:val="27"/>
                  <w:lang w:eastAsia="en-GB"/>
                </w:rPr>
                <w:t>. [online] Available at: &lt;https://www.bregroup.com/sap/standard-assessment-procedure-sap-2012/&gt; [Accessed 21 April 2020].</w:t>
              </w:r>
            </w:p>
            <w:p w14:paraId="41A0F24E" w14:textId="77777777" w:rsidR="001F1275" w:rsidRP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Buildingcontrol-ni.com. 2020. [online] Available at: &lt;http://www.buildingcontrol-ni.com/assets/pdf/SP_DETAILS_2016.pdf&gt; [Accessed 22 April 2020].</w:t>
              </w:r>
            </w:p>
            <w:p w14:paraId="5FA870F2" w14:textId="77777777" w:rsidR="001F1275" w:rsidRDefault="001F1275" w:rsidP="005B7111">
              <w:pPr>
                <w:spacing w:after="180" w:line="240" w:lineRule="auto"/>
                <w:ind w:left="450" w:hanging="450"/>
                <w:rPr>
                  <w:rFonts w:ascii="Times New Roman" w:eastAsia="Times New Roman" w:hAnsi="Times New Roman" w:cs="Times New Roman"/>
                  <w:color w:val="000000"/>
                  <w:sz w:val="27"/>
                  <w:szCs w:val="27"/>
                  <w:lang w:eastAsia="en-GB"/>
                </w:rPr>
              </w:pPr>
            </w:p>
            <w:p w14:paraId="6453AE24" w14:textId="07B7CFD2" w:rsid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Build It. 2020. </w:t>
              </w:r>
              <w:r w:rsidRPr="001F1275">
                <w:rPr>
                  <w:rFonts w:ascii="Times New Roman" w:eastAsia="Times New Roman" w:hAnsi="Times New Roman" w:cs="Times New Roman"/>
                  <w:i/>
                  <w:iCs/>
                  <w:color w:val="000000"/>
                  <w:sz w:val="27"/>
                  <w:szCs w:val="27"/>
                  <w:lang w:eastAsia="en-GB"/>
                </w:rPr>
                <w:t>Specifying Upper-Storey Floor Structures - Build It</w:t>
              </w:r>
              <w:r w:rsidRPr="001F1275">
                <w:rPr>
                  <w:rFonts w:ascii="Times New Roman" w:eastAsia="Times New Roman" w:hAnsi="Times New Roman" w:cs="Times New Roman"/>
                  <w:color w:val="000000"/>
                  <w:sz w:val="27"/>
                  <w:szCs w:val="27"/>
                  <w:lang w:eastAsia="en-GB"/>
                </w:rPr>
                <w:t>. [online] Available at: &lt;https://www.self-build.co.uk/specifying-upper-storey-floor-structures/&gt; [Accessed 23 April 2020].</w:t>
              </w:r>
            </w:p>
            <w:p w14:paraId="0111DF93" w14:textId="77777777" w:rsidR="005B7111" w:rsidRPr="005B7111" w:rsidRDefault="005B7111" w:rsidP="001F1275">
              <w:pPr>
                <w:spacing w:after="180" w:line="240" w:lineRule="auto"/>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Construction Studies Q1. 2020. </w:t>
              </w:r>
              <w:r w:rsidRPr="005B7111">
                <w:rPr>
                  <w:rFonts w:ascii="Times New Roman" w:eastAsia="Times New Roman" w:hAnsi="Times New Roman" w:cs="Times New Roman"/>
                  <w:i/>
                  <w:iCs/>
                  <w:color w:val="000000"/>
                  <w:sz w:val="27"/>
                  <w:szCs w:val="27"/>
                  <w:lang w:eastAsia="en-GB"/>
                </w:rPr>
                <w:t>Suspended Timber Floor</w:t>
              </w:r>
              <w:r w:rsidRPr="005B7111">
                <w:rPr>
                  <w:rFonts w:ascii="Times New Roman" w:eastAsia="Times New Roman" w:hAnsi="Times New Roman" w:cs="Times New Roman"/>
                  <w:color w:val="000000"/>
                  <w:sz w:val="27"/>
                  <w:szCs w:val="27"/>
                  <w:lang w:eastAsia="en-GB"/>
                </w:rPr>
                <w:t>. [online] Available at: &lt;http://constructionstudiesq1.weebly.com/suspended-timber-floor.html&gt; [Accessed 19 April 2020].</w:t>
              </w:r>
            </w:p>
            <w:p w14:paraId="25BAC7C5"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Davies, L., 2020. </w:t>
              </w:r>
              <w:r w:rsidRPr="005B7111">
                <w:rPr>
                  <w:rFonts w:ascii="Times New Roman" w:eastAsia="Times New Roman" w:hAnsi="Times New Roman" w:cs="Times New Roman"/>
                  <w:i/>
                  <w:iCs/>
                  <w:color w:val="000000"/>
                  <w:sz w:val="27"/>
                  <w:szCs w:val="27"/>
                  <w:lang w:eastAsia="en-GB"/>
                </w:rPr>
                <w:t>Suspended Timber Floor</w:t>
              </w:r>
              <w:r w:rsidRPr="005B7111">
                <w:rPr>
                  <w:rFonts w:ascii="Times New Roman" w:eastAsia="Times New Roman" w:hAnsi="Times New Roman" w:cs="Times New Roman"/>
                  <w:color w:val="000000"/>
                  <w:sz w:val="27"/>
                  <w:szCs w:val="27"/>
                  <w:lang w:eastAsia="en-GB"/>
                </w:rPr>
                <w:t>. [Detail Section Drawing].</w:t>
              </w:r>
            </w:p>
            <w:p w14:paraId="098EA158"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Designingbuildings.co.uk. 2020. </w:t>
              </w:r>
              <w:r w:rsidRPr="005B7111">
                <w:rPr>
                  <w:rFonts w:ascii="Times New Roman" w:eastAsia="Times New Roman" w:hAnsi="Times New Roman" w:cs="Times New Roman"/>
                  <w:i/>
                  <w:iCs/>
                  <w:color w:val="000000"/>
                  <w:sz w:val="27"/>
                  <w:szCs w:val="27"/>
                  <w:lang w:eastAsia="en-GB"/>
                </w:rPr>
                <w:t>Herringbone Strut</w:t>
              </w:r>
              <w:r w:rsidRPr="005B7111">
                <w:rPr>
                  <w:rFonts w:ascii="Times New Roman" w:eastAsia="Times New Roman" w:hAnsi="Times New Roman" w:cs="Times New Roman"/>
                  <w:color w:val="000000"/>
                  <w:sz w:val="27"/>
                  <w:szCs w:val="27"/>
                  <w:lang w:eastAsia="en-GB"/>
                </w:rPr>
                <w:t>. [online] Available at: &lt;https://www.designingbuildings.co.uk/wiki/Herringbone_strut&gt; [Accessed 22 April 2020].</w:t>
              </w:r>
            </w:p>
            <w:p w14:paraId="3FD0649A"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Diydoctor.org.uk. 2020. [online] Available at: &lt;https://www.diydoctor.org.uk/projects/hollowfloor.htm&gt; [Accessed 19 April 2020].</w:t>
              </w:r>
            </w:p>
            <w:p w14:paraId="38B04FE9" w14:textId="10FDA031"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Diydoctor.org.uk. 2020. [online] Available at: &lt;https://www.diydoctor.org.uk/projects/hollowfloor.htm&gt; [Accessed 19 April 2020].</w:t>
              </w:r>
            </w:p>
            <w:p w14:paraId="33A1CAF8" w14:textId="77777777" w:rsidR="001F1275" w:rsidRP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Fixmyroof.co.uk. 2020. </w:t>
              </w:r>
              <w:r w:rsidRPr="001F1275">
                <w:rPr>
                  <w:rFonts w:ascii="Times New Roman" w:eastAsia="Times New Roman" w:hAnsi="Times New Roman" w:cs="Times New Roman"/>
                  <w:i/>
                  <w:iCs/>
                  <w:color w:val="000000"/>
                  <w:sz w:val="27"/>
                  <w:szCs w:val="27"/>
                  <w:lang w:eastAsia="en-GB"/>
                </w:rPr>
                <w:t xml:space="preserve">How </w:t>
              </w:r>
              <w:proofErr w:type="gramStart"/>
              <w:r w:rsidRPr="001F1275">
                <w:rPr>
                  <w:rFonts w:ascii="Times New Roman" w:eastAsia="Times New Roman" w:hAnsi="Times New Roman" w:cs="Times New Roman"/>
                  <w:i/>
                  <w:iCs/>
                  <w:color w:val="000000"/>
                  <w:sz w:val="27"/>
                  <w:szCs w:val="27"/>
                  <w:lang w:eastAsia="en-GB"/>
                </w:rPr>
                <w:t>To</w:t>
              </w:r>
              <w:proofErr w:type="gramEnd"/>
              <w:r w:rsidRPr="001F1275">
                <w:rPr>
                  <w:rFonts w:ascii="Times New Roman" w:eastAsia="Times New Roman" w:hAnsi="Times New Roman" w:cs="Times New Roman"/>
                  <w:i/>
                  <w:iCs/>
                  <w:color w:val="000000"/>
                  <w:sz w:val="27"/>
                  <w:szCs w:val="27"/>
                  <w:lang w:eastAsia="en-GB"/>
                </w:rPr>
                <w:t xml:space="preserve"> Slate A Roof - Instructions On How To Fit &amp; Lay Slates</w:t>
              </w:r>
              <w:r w:rsidRPr="001F1275">
                <w:rPr>
                  <w:rFonts w:ascii="Times New Roman" w:eastAsia="Times New Roman" w:hAnsi="Times New Roman" w:cs="Times New Roman"/>
                  <w:color w:val="000000"/>
                  <w:sz w:val="27"/>
                  <w:szCs w:val="27"/>
                  <w:lang w:eastAsia="en-GB"/>
                </w:rPr>
                <w:t>. [online] Available at: &lt;https://www.fixmyroof.co.uk/videos-and-guides/pitched-roof/slate-a-roof/&gt; [Accessed 23 April 2020].</w:t>
              </w:r>
            </w:p>
            <w:p w14:paraId="5EF66546" w14:textId="158AEA7F" w:rsidR="005B7111" w:rsidRPr="005B7111" w:rsidRDefault="004441ED" w:rsidP="001F1275">
              <w:pPr>
                <w:spacing w:after="180" w:line="240" w:lineRule="auto"/>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 xml:space="preserve"> </w:t>
              </w:r>
              <w:proofErr w:type="spellStart"/>
              <w:r w:rsidR="005B7111" w:rsidRPr="005B7111">
                <w:rPr>
                  <w:rFonts w:ascii="Times New Roman" w:eastAsia="Times New Roman" w:hAnsi="Times New Roman" w:cs="Times New Roman"/>
                  <w:color w:val="000000"/>
                  <w:sz w:val="27"/>
                  <w:szCs w:val="27"/>
                  <w:lang w:eastAsia="en-GB"/>
                </w:rPr>
                <w:t>Gov.wales</w:t>
              </w:r>
              <w:proofErr w:type="spellEnd"/>
              <w:r w:rsidR="005B7111" w:rsidRPr="005B7111">
                <w:rPr>
                  <w:rFonts w:ascii="Times New Roman" w:eastAsia="Times New Roman" w:hAnsi="Times New Roman" w:cs="Times New Roman"/>
                  <w:color w:val="000000"/>
                  <w:sz w:val="27"/>
                  <w:szCs w:val="27"/>
                  <w:lang w:eastAsia="en-GB"/>
                </w:rPr>
                <w:t>. 2020. </w:t>
              </w:r>
              <w:r w:rsidR="005B7111" w:rsidRPr="005B7111">
                <w:rPr>
                  <w:rFonts w:ascii="Times New Roman" w:eastAsia="Times New Roman" w:hAnsi="Times New Roman" w:cs="Times New Roman"/>
                  <w:i/>
                  <w:iCs/>
                  <w:color w:val="000000"/>
                  <w:sz w:val="27"/>
                  <w:szCs w:val="27"/>
                  <w:lang w:eastAsia="en-GB"/>
                </w:rPr>
                <w:t>Building Regulations</w:t>
              </w:r>
              <w:r w:rsidR="005B7111" w:rsidRPr="005B7111">
                <w:rPr>
                  <w:rFonts w:ascii="Times New Roman" w:eastAsia="Times New Roman" w:hAnsi="Times New Roman" w:cs="Times New Roman"/>
                  <w:color w:val="000000"/>
                  <w:sz w:val="27"/>
                  <w:szCs w:val="27"/>
                  <w:lang w:eastAsia="en-GB"/>
                </w:rPr>
                <w:t xml:space="preserve">. [online] Available at: </w:t>
              </w:r>
              <w:r>
                <w:rPr>
                  <w:rFonts w:ascii="Times New Roman" w:eastAsia="Times New Roman" w:hAnsi="Times New Roman" w:cs="Times New Roman"/>
                  <w:color w:val="000000"/>
                  <w:sz w:val="27"/>
                  <w:szCs w:val="27"/>
                  <w:lang w:eastAsia="en-GB"/>
                </w:rPr>
                <w:t xml:space="preserve">  </w:t>
              </w:r>
              <w:r w:rsidR="005B7111" w:rsidRPr="005B7111">
                <w:rPr>
                  <w:rFonts w:ascii="Times New Roman" w:eastAsia="Times New Roman" w:hAnsi="Times New Roman" w:cs="Times New Roman"/>
                  <w:color w:val="000000"/>
                  <w:sz w:val="27"/>
                  <w:szCs w:val="27"/>
                  <w:lang w:eastAsia="en-GB"/>
                </w:rPr>
                <w:t>&lt;https://gov.wales/sites/default/files/publications/2019-04/170403building-regs-</w:t>
              </w:r>
              <w:r>
                <w:rPr>
                  <w:rFonts w:ascii="Times New Roman" w:eastAsia="Times New Roman" w:hAnsi="Times New Roman" w:cs="Times New Roman"/>
                  <w:color w:val="000000"/>
                  <w:sz w:val="27"/>
                  <w:szCs w:val="27"/>
                  <w:lang w:eastAsia="en-GB"/>
                </w:rPr>
                <w:t xml:space="preserve"> </w:t>
              </w:r>
              <w:r w:rsidR="005B7111" w:rsidRPr="005B7111">
                <w:rPr>
                  <w:rFonts w:ascii="Times New Roman" w:eastAsia="Times New Roman" w:hAnsi="Times New Roman" w:cs="Times New Roman"/>
                  <w:color w:val="000000"/>
                  <w:sz w:val="27"/>
                  <w:szCs w:val="27"/>
                  <w:lang w:eastAsia="en-GB"/>
                </w:rPr>
                <w:t>approved-document-a-structure-en.pdf&gt; [Accessed 19 April 2020].</w:t>
              </w:r>
            </w:p>
            <w:p w14:paraId="2D982125"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I1.ebayimg.com. 2020. [online] Available at: &lt;http://i1.ebayimg.com/02/i/000/f0/de/b4d9_35.JPG?set_id=7&gt; [Accessed 22 April 2020].</w:t>
              </w:r>
            </w:p>
            <w:p w14:paraId="403C65CD" w14:textId="163DA170"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Labc.co.uk. 2020. [online] Available at: &lt;https://www.labc.co.uk/sites/default/files/resource_files/zch-thermalbridgingguide-screen.pdf&gt; [Accessed 22 April 2020].</w:t>
              </w:r>
            </w:p>
            <w:p w14:paraId="02DD7FEE" w14:textId="77777777" w:rsidR="004441ED" w:rsidRPr="001F1275" w:rsidRDefault="004441ED" w:rsidP="004441ED">
              <w:pPr>
                <w:spacing w:after="180" w:line="240" w:lineRule="auto"/>
                <w:ind w:left="450" w:hanging="450"/>
                <w:rPr>
                  <w:rFonts w:ascii="Times New Roman" w:eastAsia="Times New Roman" w:hAnsi="Times New Roman" w:cs="Times New Roman"/>
                  <w:color w:val="000000"/>
                  <w:sz w:val="27"/>
                  <w:szCs w:val="27"/>
                  <w:lang w:eastAsia="en-GB"/>
                </w:rPr>
              </w:pPr>
              <w:bookmarkStart w:id="15" w:name="_Hlk38556872"/>
              <w:r w:rsidRPr="001F1275">
                <w:rPr>
                  <w:rFonts w:ascii="Times New Roman" w:eastAsia="Times New Roman" w:hAnsi="Times New Roman" w:cs="Times New Roman"/>
                  <w:color w:val="000000"/>
                  <w:sz w:val="27"/>
                  <w:szCs w:val="27"/>
                  <w:lang w:eastAsia="en-GB"/>
                </w:rPr>
                <w:t>Nhbccampaigns.co.uk. 2020. </w:t>
              </w:r>
              <w:r w:rsidRPr="001F1275">
                <w:rPr>
                  <w:rFonts w:ascii="Times New Roman" w:eastAsia="Times New Roman" w:hAnsi="Times New Roman" w:cs="Times New Roman"/>
                  <w:i/>
                  <w:iCs/>
                  <w:color w:val="000000"/>
                  <w:sz w:val="27"/>
                  <w:szCs w:val="27"/>
                  <w:lang w:eastAsia="en-GB"/>
                </w:rPr>
                <w:t>NHBC Standards 2011</w:t>
              </w:r>
              <w:r w:rsidRPr="001F1275">
                <w:rPr>
                  <w:rFonts w:ascii="Times New Roman" w:eastAsia="Times New Roman" w:hAnsi="Times New Roman" w:cs="Times New Roman"/>
                  <w:color w:val="000000"/>
                  <w:sz w:val="27"/>
                  <w:szCs w:val="27"/>
                  <w:lang w:eastAsia="en-GB"/>
                </w:rPr>
                <w:t>. [online] Available at: &lt;http://nhbccampaigns.co.uk/landingpages/techzone/previous_versions/2011/Part4/section4/default.htm#D2&gt; [Accessed 23 April 2020].</w:t>
              </w:r>
            </w:p>
            <w:bookmarkEnd w:id="15"/>
            <w:p w14:paraId="681A4FBF" w14:textId="32E89598" w:rsidR="005B7111" w:rsidRDefault="005B7111" w:rsidP="004441ED">
              <w:pPr>
                <w:spacing w:after="180" w:line="240" w:lineRule="auto"/>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Portal, P., 2020. </w:t>
              </w:r>
              <w:r w:rsidRPr="005B7111">
                <w:rPr>
                  <w:rFonts w:ascii="Times New Roman" w:eastAsia="Times New Roman" w:hAnsi="Times New Roman" w:cs="Times New Roman"/>
                  <w:i/>
                  <w:iCs/>
                  <w:color w:val="000000"/>
                  <w:sz w:val="27"/>
                  <w:szCs w:val="27"/>
                  <w:lang w:eastAsia="en-GB"/>
                </w:rPr>
                <w:t>Building Regulations: Flooring | Extensions | Planning Portal</w:t>
              </w:r>
              <w:r w:rsidRPr="005B7111">
                <w:rPr>
                  <w:rFonts w:ascii="Times New Roman" w:eastAsia="Times New Roman" w:hAnsi="Times New Roman" w:cs="Times New Roman"/>
                  <w:color w:val="000000"/>
                  <w:sz w:val="27"/>
                  <w:szCs w:val="27"/>
                  <w:lang w:eastAsia="en-GB"/>
                </w:rPr>
                <w:t>. [online] Planningportal.co.uk. Available at: &lt;https://www.planningportal.co.uk/info/200130/common_projects/17/extensions/4&gt; [Accessed 19 April 2020].</w:t>
              </w:r>
            </w:p>
            <w:p w14:paraId="432DB599" w14:textId="4B9C96A8" w:rsidR="004441ED" w:rsidRPr="005B7111" w:rsidRDefault="004441ED" w:rsidP="004441ED">
              <w:pPr>
                <w:spacing w:after="180" w:line="240" w:lineRule="auto"/>
                <w:rPr>
                  <w:rFonts w:ascii="Times New Roman" w:eastAsia="Times New Roman" w:hAnsi="Times New Roman" w:cs="Times New Roman"/>
                  <w:color w:val="000000"/>
                  <w:sz w:val="27"/>
                  <w:szCs w:val="27"/>
                  <w:lang w:eastAsia="en-GB"/>
                </w:rPr>
              </w:pPr>
              <w:r w:rsidRPr="004441ED">
                <w:rPr>
                  <w:rFonts w:ascii="Times New Roman" w:eastAsia="Times New Roman" w:hAnsi="Times New Roman" w:cs="Times New Roman"/>
                  <w:color w:val="000000"/>
                  <w:sz w:val="27"/>
                  <w:szCs w:val="27"/>
                  <w:lang w:eastAsia="en-GB"/>
                </w:rPr>
                <w:t>products., L., 2020. </w:t>
              </w:r>
              <w:r w:rsidRPr="004441ED">
                <w:rPr>
                  <w:rFonts w:ascii="Times New Roman" w:eastAsia="Times New Roman" w:hAnsi="Times New Roman" w:cs="Times New Roman"/>
                  <w:i/>
                  <w:iCs/>
                  <w:color w:val="000000"/>
                  <w:sz w:val="27"/>
                  <w:szCs w:val="27"/>
                  <w:lang w:eastAsia="en-GB"/>
                </w:rPr>
                <w:t xml:space="preserve">Listed Are The British And European Standards Relating To Our </w:t>
              </w:r>
              <w:proofErr w:type="gramStart"/>
              <w:r w:rsidRPr="004441ED">
                <w:rPr>
                  <w:rFonts w:ascii="Times New Roman" w:eastAsia="Times New Roman" w:hAnsi="Times New Roman" w:cs="Times New Roman"/>
                  <w:i/>
                  <w:iCs/>
                  <w:color w:val="000000"/>
                  <w:sz w:val="27"/>
                  <w:szCs w:val="27"/>
                  <w:lang w:eastAsia="en-GB"/>
                </w:rPr>
                <w:t>Products.</w:t>
              </w:r>
              <w:r w:rsidRPr="004441ED">
                <w:rPr>
                  <w:rFonts w:ascii="Times New Roman" w:eastAsia="Times New Roman" w:hAnsi="Times New Roman" w:cs="Times New Roman"/>
                  <w:color w:val="000000"/>
                  <w:sz w:val="27"/>
                  <w:szCs w:val="27"/>
                  <w:lang w:eastAsia="en-GB"/>
                </w:rPr>
                <w:t>.</w:t>
              </w:r>
              <w:proofErr w:type="gramEnd"/>
              <w:r w:rsidRPr="004441ED">
                <w:rPr>
                  <w:rFonts w:ascii="Times New Roman" w:eastAsia="Times New Roman" w:hAnsi="Times New Roman" w:cs="Times New Roman"/>
                  <w:color w:val="000000"/>
                  <w:sz w:val="27"/>
                  <w:szCs w:val="27"/>
                  <w:lang w:eastAsia="en-GB"/>
                </w:rPr>
                <w:t xml:space="preserve"> [online] Lintels.co.uk. Available at: &lt;https://www.lintels.co.uk/info-listed-are-the-british-and-european-standards-relating-to-our-products-642&gt; [Accessed 22 April 2020].</w:t>
              </w:r>
            </w:p>
            <w:p w14:paraId="54725044" w14:textId="24E2FAFB"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Quinn-buildingproducts.com. 2020. [online] Available at: &lt;https://www.quinn-buildingproducts.com/wp-content/uploads/2015/10/wall-room-in-roof-insulated-stud-wall-with-quinn-therm-QW_720x500.jpg&gt; [Accessed 21 April 2020].</w:t>
              </w:r>
            </w:p>
            <w:p w14:paraId="5AC3F6E1" w14:textId="77777777" w:rsidR="004441ED" w:rsidRPr="004441ED" w:rsidRDefault="004441ED" w:rsidP="004441ED">
              <w:pPr>
                <w:spacing w:after="180" w:line="240" w:lineRule="auto"/>
                <w:ind w:left="450" w:hanging="450"/>
                <w:rPr>
                  <w:rFonts w:ascii="Times New Roman" w:eastAsia="Times New Roman" w:hAnsi="Times New Roman" w:cs="Times New Roman"/>
                  <w:color w:val="000000"/>
                  <w:sz w:val="27"/>
                  <w:szCs w:val="27"/>
                  <w:lang w:eastAsia="en-GB"/>
                </w:rPr>
              </w:pPr>
              <w:r w:rsidRPr="004441ED">
                <w:rPr>
                  <w:rFonts w:ascii="Times New Roman" w:eastAsia="Times New Roman" w:hAnsi="Times New Roman" w:cs="Times New Roman"/>
                  <w:color w:val="000000"/>
                  <w:sz w:val="27"/>
                  <w:szCs w:val="27"/>
                  <w:lang w:eastAsia="en-GB"/>
                </w:rPr>
                <w:t>Selector, L., 2020. </w:t>
              </w:r>
              <w:r w:rsidRPr="004441ED">
                <w:rPr>
                  <w:rFonts w:ascii="Times New Roman" w:eastAsia="Times New Roman" w:hAnsi="Times New Roman" w:cs="Times New Roman"/>
                  <w:i/>
                  <w:iCs/>
                  <w:color w:val="000000"/>
                  <w:sz w:val="27"/>
                  <w:szCs w:val="27"/>
                  <w:lang w:eastAsia="en-GB"/>
                </w:rPr>
                <w:t>Catnic</w:t>
              </w:r>
              <w:r w:rsidRPr="004441ED">
                <w:rPr>
                  <w:rFonts w:ascii="Times New Roman" w:eastAsia="Times New Roman" w:hAnsi="Times New Roman" w:cs="Times New Roman"/>
                  <w:color w:val="000000"/>
                  <w:sz w:val="27"/>
                  <w:szCs w:val="27"/>
                  <w:lang w:eastAsia="en-GB"/>
                </w:rPr>
                <w:t>. [online] Catnic. Available at: &lt;https://catnic.com/products/lintels/lintel-product-selector##lintel-product-list&gt; [Accessed 22 April 2020].</w:t>
              </w:r>
            </w:p>
            <w:p w14:paraId="407E2089" w14:textId="5EB3704A" w:rsidR="005B7111" w:rsidRDefault="005B7111" w:rsidP="004441ED">
              <w:pPr>
                <w:spacing w:after="180" w:line="240" w:lineRule="auto"/>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Shop.bsigroup.com. 2020. </w:t>
              </w:r>
              <w:r w:rsidRPr="005B7111">
                <w:rPr>
                  <w:rFonts w:ascii="Times New Roman" w:eastAsia="Times New Roman" w:hAnsi="Times New Roman" w:cs="Times New Roman"/>
                  <w:i/>
                  <w:iCs/>
                  <w:color w:val="000000"/>
                  <w:sz w:val="27"/>
                  <w:szCs w:val="27"/>
                  <w:lang w:eastAsia="en-GB"/>
                </w:rPr>
                <w:t xml:space="preserve">BS 8110-1:1997 - Structural Use </w:t>
              </w:r>
              <w:proofErr w:type="gramStart"/>
              <w:r w:rsidRPr="005B7111">
                <w:rPr>
                  <w:rFonts w:ascii="Times New Roman" w:eastAsia="Times New Roman" w:hAnsi="Times New Roman" w:cs="Times New Roman"/>
                  <w:i/>
                  <w:iCs/>
                  <w:color w:val="000000"/>
                  <w:sz w:val="27"/>
                  <w:szCs w:val="27"/>
                  <w:lang w:eastAsia="en-GB"/>
                </w:rPr>
                <w:t>Of</w:t>
              </w:r>
              <w:proofErr w:type="gramEnd"/>
              <w:r w:rsidRPr="005B7111">
                <w:rPr>
                  <w:rFonts w:ascii="Times New Roman" w:eastAsia="Times New Roman" w:hAnsi="Times New Roman" w:cs="Times New Roman"/>
                  <w:i/>
                  <w:iCs/>
                  <w:color w:val="000000"/>
                  <w:sz w:val="27"/>
                  <w:szCs w:val="27"/>
                  <w:lang w:eastAsia="en-GB"/>
                </w:rPr>
                <w:t xml:space="preserve"> Concrete. Code </w:t>
              </w:r>
              <w:proofErr w:type="gramStart"/>
              <w:r w:rsidRPr="005B7111">
                <w:rPr>
                  <w:rFonts w:ascii="Times New Roman" w:eastAsia="Times New Roman" w:hAnsi="Times New Roman" w:cs="Times New Roman"/>
                  <w:i/>
                  <w:iCs/>
                  <w:color w:val="000000"/>
                  <w:sz w:val="27"/>
                  <w:szCs w:val="27"/>
                  <w:lang w:eastAsia="en-GB"/>
                </w:rPr>
                <w:t>Of</w:t>
              </w:r>
              <w:proofErr w:type="gramEnd"/>
              <w:r w:rsidRPr="005B7111">
                <w:rPr>
                  <w:rFonts w:ascii="Times New Roman" w:eastAsia="Times New Roman" w:hAnsi="Times New Roman" w:cs="Times New Roman"/>
                  <w:i/>
                  <w:iCs/>
                  <w:color w:val="000000"/>
                  <w:sz w:val="27"/>
                  <w:szCs w:val="27"/>
                  <w:lang w:eastAsia="en-GB"/>
                </w:rPr>
                <w:t xml:space="preserve"> Practice For Design And Construction</w:t>
              </w:r>
              <w:r w:rsidRPr="005B7111">
                <w:rPr>
                  <w:rFonts w:ascii="Times New Roman" w:eastAsia="Times New Roman" w:hAnsi="Times New Roman" w:cs="Times New Roman"/>
                  <w:color w:val="000000"/>
                  <w:sz w:val="27"/>
                  <w:szCs w:val="27"/>
                  <w:lang w:eastAsia="en-GB"/>
                </w:rPr>
                <w:t>. [online] Available at: &lt;https://shop.bsigroup.com/ProductDetail/?pid=000000000030161093&gt; [Accessed 20 April 2020].</w:t>
              </w:r>
            </w:p>
            <w:p w14:paraId="30680435" w14:textId="77777777" w:rsidR="004441ED" w:rsidRPr="004441ED" w:rsidRDefault="004441ED" w:rsidP="004441ED">
              <w:pPr>
                <w:spacing w:after="180" w:line="240" w:lineRule="auto"/>
                <w:rPr>
                  <w:rFonts w:ascii="Times New Roman" w:eastAsia="Times New Roman" w:hAnsi="Times New Roman" w:cs="Times New Roman"/>
                  <w:color w:val="000000"/>
                  <w:sz w:val="27"/>
                  <w:szCs w:val="27"/>
                  <w:lang w:eastAsia="en-GB"/>
                </w:rPr>
              </w:pPr>
              <w:r w:rsidRPr="004441ED">
                <w:rPr>
                  <w:rFonts w:ascii="Times New Roman" w:eastAsia="Times New Roman" w:hAnsi="Times New Roman" w:cs="Times New Roman"/>
                  <w:color w:val="000000"/>
                  <w:sz w:val="27"/>
                  <w:szCs w:val="27"/>
                  <w:lang w:eastAsia="en-GB"/>
                </w:rPr>
                <w:t>Timber.org.uk. 2020. [online] Available at: &lt;https://www.timber.org.uk/Joists%20-%20spans%20and%20notches%20and%20holes.pdf&gt; [Accessed 23 April 2020].</w:t>
              </w:r>
            </w:p>
            <w:p w14:paraId="4CF5F8EE" w14:textId="598D2301" w:rsidR="00CD4C0D" w:rsidRDefault="004441ED" w:rsidP="00CD4C0D">
              <w:pPr>
                <w:spacing w:after="180" w:line="240" w:lineRule="auto"/>
              </w:pPr>
              <w:r w:rsidRPr="004441ED">
                <w:rPr>
                  <w:rFonts w:ascii="Times New Roman" w:eastAsia="Times New Roman" w:hAnsi="Times New Roman" w:cs="Times New Roman"/>
                  <w:color w:val="000000"/>
                  <w:sz w:val="27"/>
                  <w:szCs w:val="27"/>
                  <w:lang w:eastAsia="en-GB"/>
                </w:rPr>
                <w:t>Wyckhamblackwell.co.uk. 2020. [online] Available at: &lt;https://www.wyckhamblackwell.co.uk/assets/files/PDFs/tra_installation-guide_final_lo-res.pdf&gt; [Accessed 23 April 2020].</w:t>
              </w:r>
            </w:p>
          </w:sdtContent>
        </w:sdt>
      </w:sdtContent>
    </w:sdt>
    <w:p w14:paraId="4481A51C" w14:textId="77777777" w:rsidR="004F0A61" w:rsidRDefault="004F0A61" w:rsidP="00CD4C0D">
      <w:pPr>
        <w:spacing w:after="180" w:line="240" w:lineRule="auto"/>
        <w:rPr>
          <w:sz w:val="24"/>
          <w:szCs w:val="24"/>
        </w:rPr>
      </w:pPr>
    </w:p>
    <w:p w14:paraId="72A16FB9" w14:textId="76B09DF1" w:rsidR="00CD4C0D" w:rsidRDefault="004F0A61" w:rsidP="00CD4C0D">
      <w:pPr>
        <w:spacing w:after="180" w:line="240" w:lineRule="auto"/>
        <w:rPr>
          <w:rFonts w:ascii="Arial" w:hAnsi="Arial" w:cs="Arial"/>
          <w:b/>
          <w:bCs/>
          <w:i/>
          <w:iCs/>
          <w:sz w:val="24"/>
          <w:szCs w:val="24"/>
          <w:u w:val="single"/>
        </w:rPr>
      </w:pPr>
      <w:r w:rsidRPr="004F0A61">
        <w:rPr>
          <w:rFonts w:ascii="Arial" w:hAnsi="Arial" w:cs="Arial"/>
          <w:b/>
          <w:bCs/>
          <w:i/>
          <w:iCs/>
          <w:sz w:val="24"/>
          <w:szCs w:val="24"/>
          <w:u w:val="single"/>
        </w:rPr>
        <w:t xml:space="preserve">Table </w:t>
      </w:r>
      <w:r w:rsidR="00EB1A31">
        <w:rPr>
          <w:rFonts w:ascii="Arial" w:hAnsi="Arial" w:cs="Arial"/>
          <w:b/>
          <w:bCs/>
          <w:i/>
          <w:iCs/>
          <w:sz w:val="24"/>
          <w:szCs w:val="24"/>
          <w:u w:val="single"/>
        </w:rPr>
        <w:t>o</w:t>
      </w:r>
      <w:r w:rsidRPr="004F0A61">
        <w:rPr>
          <w:rFonts w:ascii="Arial" w:hAnsi="Arial" w:cs="Arial"/>
          <w:b/>
          <w:bCs/>
          <w:i/>
          <w:iCs/>
          <w:sz w:val="24"/>
          <w:szCs w:val="24"/>
          <w:u w:val="single"/>
        </w:rPr>
        <w:t xml:space="preserve">f Figures  </w:t>
      </w:r>
    </w:p>
    <w:p w14:paraId="4EC8FFFC" w14:textId="5E8B87DA" w:rsidR="004F0A61" w:rsidRDefault="004F0A61" w:rsidP="00CD4C0D">
      <w:pPr>
        <w:spacing w:after="180" w:line="240" w:lineRule="auto"/>
        <w:rPr>
          <w:rFonts w:ascii="Arial" w:hAnsi="Arial" w:cs="Arial"/>
          <w:i/>
          <w:iCs/>
          <w:sz w:val="24"/>
          <w:szCs w:val="24"/>
        </w:rPr>
      </w:pPr>
      <w:r w:rsidRPr="004F0A61">
        <w:rPr>
          <w:rFonts w:ascii="Arial" w:hAnsi="Arial" w:cs="Arial"/>
          <w:i/>
          <w:iCs/>
          <w:sz w:val="24"/>
          <w:szCs w:val="24"/>
        </w:rPr>
        <w:t xml:space="preserve">Figure 1 </w:t>
      </w:r>
      <w:r>
        <w:rPr>
          <w:rFonts w:ascii="Arial" w:hAnsi="Arial" w:cs="Arial"/>
          <w:i/>
          <w:iCs/>
          <w:sz w:val="24"/>
          <w:szCs w:val="24"/>
        </w:rPr>
        <w:t>Suspended Timber Floor, Davies, 2020………………………………….</w:t>
      </w:r>
      <w:r w:rsidR="00842DB9">
        <w:rPr>
          <w:rFonts w:ascii="Arial" w:hAnsi="Arial" w:cs="Arial"/>
          <w:i/>
          <w:iCs/>
          <w:sz w:val="24"/>
          <w:szCs w:val="24"/>
        </w:rPr>
        <w:t>3</w:t>
      </w:r>
    </w:p>
    <w:p w14:paraId="01363419" w14:textId="578B4074"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2 Suspended Timber Floor, Davies, 2020………………………………</w:t>
      </w:r>
      <w:r w:rsidR="00842DB9">
        <w:rPr>
          <w:rFonts w:ascii="Arial" w:hAnsi="Arial" w:cs="Arial"/>
          <w:i/>
          <w:iCs/>
          <w:sz w:val="24"/>
          <w:szCs w:val="24"/>
        </w:rPr>
        <w:t>.</w:t>
      </w:r>
      <w:r>
        <w:rPr>
          <w:rFonts w:ascii="Arial" w:hAnsi="Arial" w:cs="Arial"/>
          <w:i/>
          <w:iCs/>
          <w:sz w:val="24"/>
          <w:szCs w:val="24"/>
        </w:rPr>
        <w:t>…</w:t>
      </w:r>
      <w:r w:rsidR="00842DB9">
        <w:rPr>
          <w:rFonts w:ascii="Arial" w:hAnsi="Arial" w:cs="Arial"/>
          <w:i/>
          <w:iCs/>
          <w:sz w:val="24"/>
          <w:szCs w:val="24"/>
        </w:rPr>
        <w:t>4</w:t>
      </w:r>
    </w:p>
    <w:p w14:paraId="624F7A8E" w14:textId="622243AD"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3 First Floor Junctions with External Walls, Davies, 2020……………</w:t>
      </w:r>
      <w:proofErr w:type="gramStart"/>
      <w:r>
        <w:rPr>
          <w:rFonts w:ascii="Arial" w:hAnsi="Arial" w:cs="Arial"/>
          <w:i/>
          <w:iCs/>
          <w:sz w:val="24"/>
          <w:szCs w:val="24"/>
        </w:rPr>
        <w:t>…</w:t>
      </w:r>
      <w:r w:rsidR="00842DB9">
        <w:rPr>
          <w:rFonts w:ascii="Arial" w:hAnsi="Arial" w:cs="Arial"/>
          <w:i/>
          <w:iCs/>
          <w:sz w:val="24"/>
          <w:szCs w:val="24"/>
        </w:rPr>
        <w:t>.</w:t>
      </w:r>
      <w:r>
        <w:rPr>
          <w:rFonts w:ascii="Arial" w:hAnsi="Arial" w:cs="Arial"/>
          <w:i/>
          <w:iCs/>
          <w:sz w:val="24"/>
          <w:szCs w:val="24"/>
        </w:rPr>
        <w:t>.</w:t>
      </w:r>
      <w:proofErr w:type="gramEnd"/>
      <w:r w:rsidR="00842DB9">
        <w:rPr>
          <w:rFonts w:ascii="Arial" w:hAnsi="Arial" w:cs="Arial"/>
          <w:i/>
          <w:iCs/>
          <w:sz w:val="24"/>
          <w:szCs w:val="24"/>
        </w:rPr>
        <w:t>8</w:t>
      </w:r>
    </w:p>
    <w:p w14:paraId="7511BA50" w14:textId="6C84F9B4" w:rsidR="004F0A61" w:rsidRDefault="004F0A61" w:rsidP="00CD4C0D">
      <w:pPr>
        <w:spacing w:after="180" w:line="240" w:lineRule="auto"/>
        <w:rPr>
          <w:rFonts w:ascii="Arial" w:hAnsi="Arial" w:cs="Arial"/>
          <w:i/>
          <w:iCs/>
          <w:sz w:val="24"/>
          <w:szCs w:val="24"/>
        </w:rPr>
      </w:pPr>
      <w:r>
        <w:rPr>
          <w:rFonts w:ascii="Arial" w:hAnsi="Arial" w:cs="Arial"/>
          <w:i/>
          <w:iCs/>
          <w:sz w:val="24"/>
          <w:szCs w:val="24"/>
        </w:rPr>
        <w:t xml:space="preserve">Figure 4 </w:t>
      </w:r>
      <w:r w:rsidR="00BC5F2C">
        <w:rPr>
          <w:rFonts w:ascii="Arial" w:hAnsi="Arial" w:cs="Arial"/>
          <w:i/>
          <w:iCs/>
          <w:sz w:val="24"/>
          <w:szCs w:val="24"/>
        </w:rPr>
        <w:t>First Floor Junctions with External Walls, Davies, 2020……………</w:t>
      </w:r>
      <w:proofErr w:type="gramStart"/>
      <w:r w:rsidR="00BC5F2C">
        <w:rPr>
          <w:rFonts w:ascii="Arial" w:hAnsi="Arial" w:cs="Arial"/>
          <w:i/>
          <w:iCs/>
          <w:sz w:val="24"/>
          <w:szCs w:val="24"/>
        </w:rPr>
        <w:t>…..</w:t>
      </w:r>
      <w:proofErr w:type="gramEnd"/>
      <w:r w:rsidR="00842DB9">
        <w:rPr>
          <w:rFonts w:ascii="Arial" w:hAnsi="Arial" w:cs="Arial"/>
          <w:i/>
          <w:iCs/>
          <w:sz w:val="24"/>
          <w:szCs w:val="24"/>
        </w:rPr>
        <w:t>8</w:t>
      </w:r>
    </w:p>
    <w:p w14:paraId="759F6F21" w14:textId="0E5FF474"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5</w:t>
      </w:r>
      <w:r w:rsidR="00BC5F2C">
        <w:rPr>
          <w:rFonts w:ascii="Arial" w:hAnsi="Arial" w:cs="Arial"/>
          <w:i/>
          <w:iCs/>
          <w:sz w:val="24"/>
          <w:szCs w:val="24"/>
        </w:rPr>
        <w:t xml:space="preserve"> </w:t>
      </w:r>
      <w:bookmarkStart w:id="16" w:name="_Hlk38560211"/>
      <w:r w:rsidR="00BC5F2C">
        <w:rPr>
          <w:rFonts w:ascii="Arial" w:hAnsi="Arial" w:cs="Arial"/>
          <w:i/>
          <w:iCs/>
          <w:sz w:val="24"/>
          <w:szCs w:val="24"/>
        </w:rPr>
        <w:t>Catnic Lintels, Davies, 2020………………………………………………</w:t>
      </w:r>
      <w:bookmarkEnd w:id="16"/>
      <w:r w:rsidR="00842DB9">
        <w:rPr>
          <w:rFonts w:ascii="Arial" w:hAnsi="Arial" w:cs="Arial"/>
          <w:i/>
          <w:iCs/>
          <w:sz w:val="24"/>
          <w:szCs w:val="24"/>
        </w:rPr>
        <w:t>10</w:t>
      </w:r>
    </w:p>
    <w:p w14:paraId="50DB2354" w14:textId="1C28ABDA"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6</w:t>
      </w:r>
      <w:r w:rsidR="00BC5F2C">
        <w:rPr>
          <w:rFonts w:ascii="Arial" w:hAnsi="Arial" w:cs="Arial"/>
          <w:i/>
          <w:iCs/>
          <w:sz w:val="24"/>
          <w:szCs w:val="24"/>
        </w:rPr>
        <w:t xml:space="preserve"> </w:t>
      </w:r>
      <w:r w:rsidR="00BC5F2C">
        <w:rPr>
          <w:rFonts w:ascii="Arial" w:hAnsi="Arial" w:cs="Arial"/>
          <w:i/>
          <w:iCs/>
          <w:sz w:val="24"/>
          <w:szCs w:val="24"/>
        </w:rPr>
        <w:t>Catnic Lintels, Davies, 2020………………………………………………</w:t>
      </w:r>
      <w:r w:rsidR="00842DB9">
        <w:rPr>
          <w:rFonts w:ascii="Arial" w:hAnsi="Arial" w:cs="Arial"/>
          <w:i/>
          <w:iCs/>
          <w:sz w:val="24"/>
          <w:szCs w:val="24"/>
        </w:rPr>
        <w:t>10</w:t>
      </w:r>
    </w:p>
    <w:p w14:paraId="11798227" w14:textId="7CA85DC5" w:rsidR="004F0A61" w:rsidRDefault="004F0A61" w:rsidP="00CD4C0D">
      <w:pPr>
        <w:spacing w:after="180" w:line="240" w:lineRule="auto"/>
        <w:rPr>
          <w:rFonts w:ascii="Arial" w:hAnsi="Arial" w:cs="Arial"/>
          <w:i/>
          <w:iCs/>
          <w:sz w:val="24"/>
          <w:szCs w:val="24"/>
        </w:rPr>
      </w:pPr>
      <w:r>
        <w:rPr>
          <w:rFonts w:ascii="Arial" w:hAnsi="Arial" w:cs="Arial"/>
          <w:i/>
          <w:iCs/>
          <w:sz w:val="24"/>
          <w:szCs w:val="24"/>
        </w:rPr>
        <w:t xml:space="preserve">Figure 7 </w:t>
      </w:r>
      <w:r w:rsidR="00BC5F2C">
        <w:rPr>
          <w:rFonts w:ascii="Arial" w:hAnsi="Arial" w:cs="Arial"/>
          <w:i/>
          <w:iCs/>
          <w:sz w:val="24"/>
          <w:szCs w:val="24"/>
        </w:rPr>
        <w:t>Window Detail, Davies, 2020…………………………………………</w:t>
      </w:r>
      <w:r w:rsidR="00842DB9">
        <w:rPr>
          <w:rFonts w:ascii="Arial" w:hAnsi="Arial" w:cs="Arial"/>
          <w:i/>
          <w:iCs/>
          <w:sz w:val="24"/>
          <w:szCs w:val="24"/>
        </w:rPr>
        <w:t>.</w:t>
      </w:r>
      <w:r w:rsidR="00BC5F2C">
        <w:rPr>
          <w:rFonts w:ascii="Arial" w:hAnsi="Arial" w:cs="Arial"/>
          <w:i/>
          <w:iCs/>
          <w:sz w:val="24"/>
          <w:szCs w:val="24"/>
        </w:rPr>
        <w:t>…</w:t>
      </w:r>
      <w:r w:rsidR="00842DB9">
        <w:rPr>
          <w:rFonts w:ascii="Arial" w:hAnsi="Arial" w:cs="Arial"/>
          <w:i/>
          <w:iCs/>
          <w:sz w:val="24"/>
          <w:szCs w:val="24"/>
        </w:rPr>
        <w:t>10</w:t>
      </w:r>
    </w:p>
    <w:p w14:paraId="5A2F8F62" w14:textId="61F12F17"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8</w:t>
      </w:r>
      <w:r w:rsidR="00BC5F2C">
        <w:rPr>
          <w:rFonts w:ascii="Arial" w:hAnsi="Arial" w:cs="Arial"/>
          <w:i/>
          <w:iCs/>
          <w:sz w:val="24"/>
          <w:szCs w:val="24"/>
        </w:rPr>
        <w:t xml:space="preserve"> </w:t>
      </w:r>
      <w:r w:rsidR="00BC5F2C">
        <w:rPr>
          <w:rFonts w:ascii="Arial" w:hAnsi="Arial" w:cs="Arial"/>
          <w:i/>
          <w:iCs/>
          <w:sz w:val="24"/>
          <w:szCs w:val="24"/>
        </w:rPr>
        <w:t>Window Detail, Davies,2020…………………………………………</w:t>
      </w:r>
      <w:proofErr w:type="gramStart"/>
      <w:r w:rsidR="00842DB9">
        <w:rPr>
          <w:rFonts w:ascii="Arial" w:hAnsi="Arial" w:cs="Arial"/>
          <w:i/>
          <w:iCs/>
          <w:sz w:val="24"/>
          <w:szCs w:val="24"/>
        </w:rPr>
        <w:t>…</w:t>
      </w:r>
      <w:r w:rsidR="00BC5F2C">
        <w:rPr>
          <w:rFonts w:ascii="Arial" w:hAnsi="Arial" w:cs="Arial"/>
          <w:i/>
          <w:iCs/>
          <w:sz w:val="24"/>
          <w:szCs w:val="24"/>
        </w:rPr>
        <w:t>..</w:t>
      </w:r>
      <w:proofErr w:type="gramEnd"/>
      <w:r w:rsidR="00842DB9">
        <w:rPr>
          <w:rFonts w:ascii="Arial" w:hAnsi="Arial" w:cs="Arial"/>
          <w:i/>
          <w:iCs/>
          <w:sz w:val="24"/>
          <w:szCs w:val="24"/>
        </w:rPr>
        <w:t>10</w:t>
      </w:r>
    </w:p>
    <w:p w14:paraId="3B5EAC10" w14:textId="59E41062" w:rsidR="00BC5F2C" w:rsidRDefault="004F0A61" w:rsidP="00CD4C0D">
      <w:pPr>
        <w:spacing w:after="180" w:line="240" w:lineRule="auto"/>
        <w:rPr>
          <w:rFonts w:ascii="Arial" w:hAnsi="Arial" w:cs="Arial"/>
          <w:i/>
          <w:iCs/>
          <w:sz w:val="24"/>
          <w:szCs w:val="24"/>
        </w:rPr>
      </w:pPr>
      <w:r>
        <w:rPr>
          <w:rFonts w:ascii="Arial" w:hAnsi="Arial" w:cs="Arial"/>
          <w:i/>
          <w:iCs/>
          <w:sz w:val="24"/>
          <w:szCs w:val="24"/>
        </w:rPr>
        <w:t>Figure 9</w:t>
      </w:r>
      <w:r w:rsidR="00BC5F2C">
        <w:rPr>
          <w:rFonts w:ascii="Arial" w:hAnsi="Arial" w:cs="Arial"/>
          <w:i/>
          <w:iCs/>
          <w:sz w:val="24"/>
          <w:szCs w:val="24"/>
        </w:rPr>
        <w:t xml:space="preserve"> Eaves Detail, Davies,2020……………………………………………….</w:t>
      </w:r>
      <w:r w:rsidR="00842DB9">
        <w:rPr>
          <w:rFonts w:ascii="Arial" w:hAnsi="Arial" w:cs="Arial"/>
          <w:i/>
          <w:iCs/>
          <w:sz w:val="24"/>
          <w:szCs w:val="24"/>
        </w:rPr>
        <w:t>11</w:t>
      </w:r>
    </w:p>
    <w:p w14:paraId="15DBF81D" w14:textId="7DF89DE4"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10</w:t>
      </w:r>
      <w:r w:rsidR="00BC5F2C">
        <w:rPr>
          <w:rFonts w:ascii="Arial" w:hAnsi="Arial" w:cs="Arial"/>
          <w:i/>
          <w:iCs/>
          <w:sz w:val="24"/>
          <w:szCs w:val="24"/>
        </w:rPr>
        <w:t xml:space="preserve"> Slate Roof Fixings, Davies,2020………………………………………</w:t>
      </w:r>
      <w:r w:rsidR="00842DB9">
        <w:rPr>
          <w:rFonts w:ascii="Arial" w:hAnsi="Arial" w:cs="Arial"/>
          <w:i/>
          <w:iCs/>
          <w:sz w:val="24"/>
          <w:szCs w:val="24"/>
        </w:rPr>
        <w:t>.11</w:t>
      </w:r>
    </w:p>
    <w:p w14:paraId="590F0B20" w14:textId="77972F25" w:rsidR="00673906" w:rsidRDefault="00673906" w:rsidP="00CD4C0D">
      <w:pPr>
        <w:spacing w:after="180" w:line="240" w:lineRule="auto"/>
        <w:rPr>
          <w:rFonts w:ascii="Arial" w:hAnsi="Arial" w:cs="Arial"/>
          <w:i/>
          <w:iCs/>
          <w:sz w:val="24"/>
          <w:szCs w:val="24"/>
        </w:rPr>
      </w:pPr>
      <w:r>
        <w:rPr>
          <w:rFonts w:ascii="Arial" w:hAnsi="Arial" w:cs="Arial"/>
          <w:i/>
          <w:iCs/>
          <w:sz w:val="24"/>
          <w:szCs w:val="24"/>
        </w:rPr>
        <w:t>Figure 11 Roof Coverings, Davies, 2020…………………………………………</w:t>
      </w:r>
      <w:r w:rsidR="00842DB9">
        <w:rPr>
          <w:rFonts w:ascii="Arial" w:hAnsi="Arial" w:cs="Arial"/>
          <w:i/>
          <w:iCs/>
          <w:sz w:val="24"/>
          <w:szCs w:val="24"/>
        </w:rPr>
        <w:t>11</w:t>
      </w:r>
    </w:p>
    <w:p w14:paraId="11214A63" w14:textId="18165B0F"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1</w:t>
      </w:r>
      <w:r w:rsidR="00673906">
        <w:rPr>
          <w:rFonts w:ascii="Arial" w:hAnsi="Arial" w:cs="Arial"/>
          <w:i/>
          <w:iCs/>
          <w:sz w:val="24"/>
          <w:szCs w:val="24"/>
        </w:rPr>
        <w:t>2</w:t>
      </w:r>
      <w:r w:rsidR="00BC5F2C">
        <w:rPr>
          <w:rFonts w:ascii="Arial" w:hAnsi="Arial" w:cs="Arial"/>
          <w:i/>
          <w:iCs/>
          <w:sz w:val="24"/>
          <w:szCs w:val="24"/>
        </w:rPr>
        <w:t xml:space="preserve"> Roof Materials, Davies, 2020………………………………………</w:t>
      </w:r>
      <w:proofErr w:type="gramStart"/>
      <w:r w:rsidR="00BC5F2C">
        <w:rPr>
          <w:rFonts w:ascii="Arial" w:hAnsi="Arial" w:cs="Arial"/>
          <w:i/>
          <w:iCs/>
          <w:sz w:val="24"/>
          <w:szCs w:val="24"/>
        </w:rPr>
        <w:t>…</w:t>
      </w:r>
      <w:r w:rsidR="00842DB9">
        <w:rPr>
          <w:rFonts w:ascii="Arial" w:hAnsi="Arial" w:cs="Arial"/>
          <w:i/>
          <w:iCs/>
          <w:sz w:val="24"/>
          <w:szCs w:val="24"/>
        </w:rPr>
        <w:t>.</w:t>
      </w:r>
      <w:r w:rsidR="00BC5F2C">
        <w:rPr>
          <w:rFonts w:ascii="Arial" w:hAnsi="Arial" w:cs="Arial"/>
          <w:i/>
          <w:iCs/>
          <w:sz w:val="24"/>
          <w:szCs w:val="24"/>
        </w:rPr>
        <w:t>.</w:t>
      </w:r>
      <w:proofErr w:type="gramEnd"/>
      <w:r w:rsidR="00842DB9">
        <w:rPr>
          <w:rFonts w:ascii="Arial" w:hAnsi="Arial" w:cs="Arial"/>
          <w:i/>
          <w:iCs/>
          <w:sz w:val="24"/>
          <w:szCs w:val="24"/>
        </w:rPr>
        <w:t>12</w:t>
      </w:r>
    </w:p>
    <w:p w14:paraId="121ECEB2" w14:textId="166E1488"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1</w:t>
      </w:r>
      <w:r w:rsidR="00673906">
        <w:rPr>
          <w:rFonts w:ascii="Arial" w:hAnsi="Arial" w:cs="Arial"/>
          <w:i/>
          <w:iCs/>
          <w:sz w:val="24"/>
          <w:szCs w:val="24"/>
        </w:rPr>
        <w:t>3</w:t>
      </w:r>
      <w:r w:rsidR="00BC5F2C">
        <w:rPr>
          <w:rFonts w:ascii="Arial" w:hAnsi="Arial" w:cs="Arial"/>
          <w:i/>
          <w:iCs/>
          <w:sz w:val="24"/>
          <w:szCs w:val="24"/>
        </w:rPr>
        <w:t xml:space="preserve"> Valley Gutter, Davies, 2020…………………………………………</w:t>
      </w:r>
      <w:r w:rsidR="00842DB9">
        <w:rPr>
          <w:rFonts w:ascii="Arial" w:hAnsi="Arial" w:cs="Arial"/>
          <w:i/>
          <w:iCs/>
          <w:sz w:val="24"/>
          <w:szCs w:val="24"/>
        </w:rPr>
        <w:t>..</w:t>
      </w:r>
      <w:r w:rsidR="00BC5F2C">
        <w:rPr>
          <w:rFonts w:ascii="Arial" w:hAnsi="Arial" w:cs="Arial"/>
          <w:i/>
          <w:iCs/>
          <w:sz w:val="24"/>
          <w:szCs w:val="24"/>
        </w:rPr>
        <w:t>..</w:t>
      </w:r>
      <w:r w:rsidR="00842DB9">
        <w:rPr>
          <w:rFonts w:ascii="Arial" w:hAnsi="Arial" w:cs="Arial"/>
          <w:i/>
          <w:iCs/>
          <w:sz w:val="24"/>
          <w:szCs w:val="24"/>
        </w:rPr>
        <w:t>12</w:t>
      </w:r>
    </w:p>
    <w:p w14:paraId="6A8E2175" w14:textId="3122BEEB" w:rsidR="00BC5F2C" w:rsidRDefault="004F0A61" w:rsidP="00CD4C0D">
      <w:pPr>
        <w:spacing w:after="180" w:line="240" w:lineRule="auto"/>
        <w:rPr>
          <w:rFonts w:ascii="Arial" w:hAnsi="Arial" w:cs="Arial"/>
          <w:i/>
          <w:iCs/>
          <w:sz w:val="24"/>
          <w:szCs w:val="24"/>
        </w:rPr>
      </w:pPr>
      <w:r>
        <w:rPr>
          <w:rFonts w:ascii="Arial" w:hAnsi="Arial" w:cs="Arial"/>
          <w:i/>
          <w:iCs/>
          <w:sz w:val="24"/>
          <w:szCs w:val="24"/>
        </w:rPr>
        <w:t>Figure 1</w:t>
      </w:r>
      <w:r w:rsidR="00BC5F2C">
        <w:rPr>
          <w:rFonts w:ascii="Arial" w:hAnsi="Arial" w:cs="Arial"/>
          <w:i/>
          <w:iCs/>
          <w:sz w:val="24"/>
          <w:szCs w:val="24"/>
        </w:rPr>
        <w:t xml:space="preserve"> Proposed 2</w:t>
      </w:r>
      <w:r w:rsidR="00BC5F2C" w:rsidRPr="00BC5F2C">
        <w:rPr>
          <w:rFonts w:ascii="Arial" w:hAnsi="Arial" w:cs="Arial"/>
          <w:i/>
          <w:iCs/>
          <w:sz w:val="24"/>
          <w:szCs w:val="24"/>
          <w:vertAlign w:val="superscript"/>
        </w:rPr>
        <w:t>nd</w:t>
      </w:r>
      <w:r w:rsidR="00BC5F2C">
        <w:rPr>
          <w:rFonts w:ascii="Arial" w:hAnsi="Arial" w:cs="Arial"/>
          <w:i/>
          <w:iCs/>
          <w:sz w:val="24"/>
          <w:szCs w:val="24"/>
        </w:rPr>
        <w:t xml:space="preserve"> Floor Davies, 2020………………………………………</w:t>
      </w:r>
      <w:proofErr w:type="gramStart"/>
      <w:r w:rsidR="00842DB9">
        <w:rPr>
          <w:rFonts w:ascii="Arial" w:hAnsi="Arial" w:cs="Arial"/>
          <w:i/>
          <w:iCs/>
          <w:sz w:val="24"/>
          <w:szCs w:val="24"/>
        </w:rPr>
        <w:t>…..</w:t>
      </w:r>
      <w:proofErr w:type="gramEnd"/>
      <w:r w:rsidR="00842DB9">
        <w:rPr>
          <w:rFonts w:ascii="Arial" w:hAnsi="Arial" w:cs="Arial"/>
          <w:i/>
          <w:iCs/>
          <w:sz w:val="24"/>
          <w:szCs w:val="24"/>
        </w:rPr>
        <w:t>13</w:t>
      </w:r>
    </w:p>
    <w:p w14:paraId="1BDC0CED" w14:textId="4095B3B2"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1</w:t>
      </w:r>
      <w:r w:rsidR="00673906">
        <w:rPr>
          <w:rFonts w:ascii="Arial" w:hAnsi="Arial" w:cs="Arial"/>
          <w:i/>
          <w:iCs/>
          <w:sz w:val="24"/>
          <w:szCs w:val="24"/>
        </w:rPr>
        <w:t>5</w:t>
      </w:r>
      <w:r w:rsidR="00BC5F2C">
        <w:rPr>
          <w:rFonts w:ascii="Arial" w:hAnsi="Arial" w:cs="Arial"/>
          <w:i/>
          <w:iCs/>
          <w:sz w:val="24"/>
          <w:szCs w:val="24"/>
        </w:rPr>
        <w:t xml:space="preserve"> Queen Post Truss, Davies, 2020…………………………………………</w:t>
      </w:r>
      <w:r w:rsidR="00842DB9">
        <w:rPr>
          <w:rFonts w:ascii="Arial" w:hAnsi="Arial" w:cs="Arial"/>
          <w:i/>
          <w:iCs/>
          <w:sz w:val="24"/>
          <w:szCs w:val="24"/>
        </w:rPr>
        <w:t>13</w:t>
      </w:r>
    </w:p>
    <w:p w14:paraId="37715C56" w14:textId="7D1F84AD" w:rsidR="004F0A61" w:rsidRDefault="004F0A61" w:rsidP="00CD4C0D">
      <w:pPr>
        <w:spacing w:after="180" w:line="240" w:lineRule="auto"/>
        <w:rPr>
          <w:rFonts w:ascii="Arial" w:hAnsi="Arial" w:cs="Arial"/>
          <w:i/>
          <w:iCs/>
          <w:sz w:val="24"/>
          <w:szCs w:val="24"/>
        </w:rPr>
      </w:pPr>
      <w:r>
        <w:rPr>
          <w:rFonts w:ascii="Arial" w:hAnsi="Arial" w:cs="Arial"/>
          <w:i/>
          <w:iCs/>
          <w:sz w:val="24"/>
          <w:szCs w:val="24"/>
        </w:rPr>
        <w:t>Figure 1</w:t>
      </w:r>
      <w:r w:rsidR="00673906">
        <w:rPr>
          <w:rFonts w:ascii="Arial" w:hAnsi="Arial" w:cs="Arial"/>
          <w:i/>
          <w:iCs/>
          <w:sz w:val="24"/>
          <w:szCs w:val="24"/>
        </w:rPr>
        <w:t>6</w:t>
      </w:r>
      <w:r w:rsidR="00BC5F2C">
        <w:rPr>
          <w:rFonts w:ascii="Arial" w:hAnsi="Arial" w:cs="Arial"/>
          <w:i/>
          <w:iCs/>
          <w:sz w:val="24"/>
          <w:szCs w:val="24"/>
        </w:rPr>
        <w:t xml:space="preserve"> Porch Detail, Davies, 2020……………………………………………</w:t>
      </w:r>
      <w:proofErr w:type="gramStart"/>
      <w:r w:rsidR="00BC5F2C">
        <w:rPr>
          <w:rFonts w:ascii="Arial" w:hAnsi="Arial" w:cs="Arial"/>
          <w:i/>
          <w:iCs/>
          <w:sz w:val="24"/>
          <w:szCs w:val="24"/>
        </w:rPr>
        <w:t>…..</w:t>
      </w:r>
      <w:proofErr w:type="gramEnd"/>
      <w:r w:rsidR="00842DB9">
        <w:rPr>
          <w:rFonts w:ascii="Arial" w:hAnsi="Arial" w:cs="Arial"/>
          <w:i/>
          <w:iCs/>
          <w:sz w:val="24"/>
          <w:szCs w:val="24"/>
        </w:rPr>
        <w:t>14</w:t>
      </w:r>
    </w:p>
    <w:p w14:paraId="10FF373B" w14:textId="047F3935" w:rsidR="004F0A61" w:rsidRDefault="004F0A61" w:rsidP="00CD4C0D">
      <w:pPr>
        <w:spacing w:after="180" w:line="240" w:lineRule="auto"/>
        <w:rPr>
          <w:rFonts w:ascii="Arial" w:hAnsi="Arial" w:cs="Arial"/>
          <w:i/>
          <w:iCs/>
          <w:sz w:val="24"/>
          <w:szCs w:val="24"/>
        </w:rPr>
      </w:pPr>
      <w:r>
        <w:rPr>
          <w:rFonts w:ascii="Arial" w:hAnsi="Arial" w:cs="Arial"/>
          <w:i/>
          <w:iCs/>
          <w:sz w:val="24"/>
          <w:szCs w:val="24"/>
        </w:rPr>
        <w:t xml:space="preserve">Table 1 </w:t>
      </w:r>
      <w:r w:rsidR="00BC5F2C">
        <w:rPr>
          <w:rFonts w:ascii="Arial" w:hAnsi="Arial" w:cs="Arial"/>
          <w:i/>
          <w:iCs/>
          <w:sz w:val="24"/>
          <w:szCs w:val="24"/>
        </w:rPr>
        <w:t>Size and proportion of residential buildings, BSI,2020…………………</w:t>
      </w:r>
      <w:r w:rsidR="00842DB9">
        <w:rPr>
          <w:rFonts w:ascii="Arial" w:hAnsi="Arial" w:cs="Arial"/>
          <w:i/>
          <w:iCs/>
          <w:sz w:val="24"/>
          <w:szCs w:val="24"/>
        </w:rPr>
        <w:t>…</w:t>
      </w:r>
      <w:r w:rsidR="00BC5F2C">
        <w:rPr>
          <w:rFonts w:ascii="Arial" w:hAnsi="Arial" w:cs="Arial"/>
          <w:i/>
          <w:iCs/>
          <w:sz w:val="24"/>
          <w:szCs w:val="24"/>
        </w:rPr>
        <w:t>.</w:t>
      </w:r>
      <w:r w:rsidR="00842DB9">
        <w:rPr>
          <w:rFonts w:ascii="Arial" w:hAnsi="Arial" w:cs="Arial"/>
          <w:i/>
          <w:iCs/>
          <w:sz w:val="24"/>
          <w:szCs w:val="24"/>
        </w:rPr>
        <w:t>4</w:t>
      </w:r>
    </w:p>
    <w:p w14:paraId="79061002" w14:textId="11929CCA" w:rsidR="004F0A61" w:rsidRPr="004F0A61" w:rsidRDefault="004F0A61" w:rsidP="00CD4C0D">
      <w:pPr>
        <w:spacing w:after="180" w:line="240" w:lineRule="auto"/>
        <w:rPr>
          <w:rFonts w:ascii="Arial" w:hAnsi="Arial" w:cs="Arial"/>
          <w:i/>
          <w:iCs/>
          <w:sz w:val="24"/>
          <w:szCs w:val="24"/>
        </w:rPr>
      </w:pPr>
      <w:r>
        <w:rPr>
          <w:rFonts w:ascii="Arial" w:hAnsi="Arial" w:cs="Arial"/>
          <w:i/>
          <w:iCs/>
          <w:sz w:val="24"/>
          <w:szCs w:val="24"/>
        </w:rPr>
        <w:t xml:space="preserve">Table 2 </w:t>
      </w:r>
      <w:r w:rsidR="00BC5F2C">
        <w:rPr>
          <w:rFonts w:ascii="Arial" w:hAnsi="Arial" w:cs="Arial"/>
          <w:i/>
          <w:iCs/>
          <w:sz w:val="24"/>
          <w:szCs w:val="24"/>
        </w:rPr>
        <w:t>Maximum Floor areas stud walls, BSI, 2020…………………………</w:t>
      </w:r>
      <w:r w:rsidR="00842DB9">
        <w:rPr>
          <w:rFonts w:ascii="Arial" w:hAnsi="Arial" w:cs="Arial"/>
          <w:i/>
          <w:iCs/>
          <w:sz w:val="24"/>
          <w:szCs w:val="24"/>
        </w:rPr>
        <w:t>…</w:t>
      </w:r>
      <w:proofErr w:type="gramStart"/>
      <w:r w:rsidR="00842DB9">
        <w:rPr>
          <w:rFonts w:ascii="Arial" w:hAnsi="Arial" w:cs="Arial"/>
          <w:i/>
          <w:iCs/>
          <w:sz w:val="24"/>
          <w:szCs w:val="24"/>
        </w:rPr>
        <w:t>…..</w:t>
      </w:r>
      <w:proofErr w:type="gramEnd"/>
      <w:r w:rsidR="00842DB9">
        <w:rPr>
          <w:rFonts w:ascii="Arial" w:hAnsi="Arial" w:cs="Arial"/>
          <w:i/>
          <w:iCs/>
          <w:sz w:val="24"/>
          <w:szCs w:val="24"/>
        </w:rPr>
        <w:t>5</w:t>
      </w:r>
    </w:p>
    <w:sectPr w:rsidR="004F0A61" w:rsidRPr="004F0A61" w:rsidSect="00CD4C0D">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BF973E" w14:textId="77777777" w:rsidR="000E763F" w:rsidRDefault="000E763F" w:rsidP="00FF078B">
      <w:pPr>
        <w:spacing w:after="0" w:line="240" w:lineRule="auto"/>
      </w:pPr>
      <w:r>
        <w:separator/>
      </w:r>
    </w:p>
  </w:endnote>
  <w:endnote w:type="continuationSeparator" w:id="0">
    <w:p w14:paraId="6B08DCBB" w14:textId="77777777" w:rsidR="000E763F" w:rsidRDefault="000E763F" w:rsidP="00FF0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helvetica neue lt w05 55 roman">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132440"/>
      <w:docPartObj>
        <w:docPartGallery w:val="Page Numbers (Bottom of Page)"/>
        <w:docPartUnique/>
      </w:docPartObj>
    </w:sdtPr>
    <w:sdtEndPr>
      <w:rPr>
        <w:noProof/>
      </w:rPr>
    </w:sdtEndPr>
    <w:sdtContent>
      <w:p w14:paraId="5D70F9A6" w14:textId="1F5E3F6F" w:rsidR="000E763F" w:rsidRDefault="000E76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79F728" w14:textId="77777777" w:rsidR="000E763F" w:rsidRDefault="000E76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40A70A" w14:textId="77777777" w:rsidR="000E763F" w:rsidRDefault="000E763F" w:rsidP="00FF078B">
      <w:pPr>
        <w:spacing w:after="0" w:line="240" w:lineRule="auto"/>
      </w:pPr>
      <w:r>
        <w:separator/>
      </w:r>
    </w:p>
  </w:footnote>
  <w:footnote w:type="continuationSeparator" w:id="0">
    <w:p w14:paraId="7F9A759C" w14:textId="77777777" w:rsidR="000E763F" w:rsidRDefault="000E763F" w:rsidP="00FF07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AFF568" w14:textId="16E2AA1A" w:rsidR="000E763F" w:rsidRPr="00A62677" w:rsidRDefault="000E763F">
    <w:pPr>
      <w:pStyle w:val="Header"/>
      <w:rPr>
        <w:rFonts w:ascii="Arial" w:hAnsi="Arial" w:cs="Arial"/>
        <w:sz w:val="24"/>
        <w:szCs w:val="24"/>
      </w:rPr>
    </w:pPr>
    <w:r w:rsidRPr="00A62677">
      <w:rPr>
        <w:rFonts w:ascii="Arial" w:hAnsi="Arial" w:cs="Arial"/>
        <w:sz w:val="24"/>
        <w:szCs w:val="24"/>
      </w:rPr>
      <w:t xml:space="preserve">Fundamentals of Construction </w:t>
    </w:r>
    <w:r w:rsidRPr="00A62677">
      <w:rPr>
        <w:rFonts w:ascii="Arial" w:hAnsi="Arial" w:cs="Arial"/>
        <w:sz w:val="24"/>
        <w:szCs w:val="24"/>
      </w:rPr>
      <w:ptab w:relativeTo="margin" w:alignment="center" w:leader="none"/>
    </w:r>
    <w:r w:rsidRPr="00A62677">
      <w:rPr>
        <w:rFonts w:ascii="Arial" w:hAnsi="Arial" w:cs="Arial"/>
        <w:sz w:val="24"/>
        <w:szCs w:val="24"/>
      </w:rPr>
      <w:t xml:space="preserve">Construction Detailing </w:t>
    </w:r>
    <w:r w:rsidRPr="00A62677">
      <w:rPr>
        <w:rFonts w:ascii="Arial" w:hAnsi="Arial" w:cs="Arial"/>
        <w:sz w:val="24"/>
        <w:szCs w:val="24"/>
      </w:rPr>
      <w:ptab w:relativeTo="margin" w:alignment="right" w:leader="none"/>
    </w:r>
    <w:r w:rsidRPr="00A62677">
      <w:rPr>
        <w:rFonts w:ascii="Arial" w:hAnsi="Arial" w:cs="Arial"/>
        <w:sz w:val="24"/>
        <w:szCs w:val="24"/>
      </w:rPr>
      <w:t>Lynsey Davies 1911295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87B11"/>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B648E"/>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1C5219"/>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7F6C77"/>
    <w:multiLevelType w:val="multilevel"/>
    <w:tmpl w:val="C04A82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9735E"/>
    <w:multiLevelType w:val="multilevel"/>
    <w:tmpl w:val="5192B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0D155B"/>
    <w:multiLevelType w:val="multilevel"/>
    <w:tmpl w:val="D2D00C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634731"/>
    <w:multiLevelType w:val="hybridMultilevel"/>
    <w:tmpl w:val="AFCE13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3CF4080"/>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651354"/>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0757E4"/>
    <w:multiLevelType w:val="multilevel"/>
    <w:tmpl w:val="13AC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946879"/>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6363A8"/>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E4339E"/>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646EF9"/>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F75B99"/>
    <w:multiLevelType w:val="hybridMultilevel"/>
    <w:tmpl w:val="78ACEAE0"/>
    <w:lvl w:ilvl="0" w:tplc="08090001">
      <w:start w:val="1"/>
      <w:numFmt w:val="bullet"/>
      <w:lvlText w:val=""/>
      <w:lvlJc w:val="left"/>
      <w:pPr>
        <w:ind w:left="1502" w:hanging="360"/>
      </w:pPr>
      <w:rPr>
        <w:rFonts w:ascii="Symbol" w:hAnsi="Symbol" w:cs="Symbol" w:hint="default"/>
      </w:rPr>
    </w:lvl>
    <w:lvl w:ilvl="1" w:tplc="08090003" w:tentative="1">
      <w:start w:val="1"/>
      <w:numFmt w:val="bullet"/>
      <w:lvlText w:val="o"/>
      <w:lvlJc w:val="left"/>
      <w:pPr>
        <w:ind w:left="2222" w:hanging="360"/>
      </w:pPr>
      <w:rPr>
        <w:rFonts w:ascii="Courier New" w:hAnsi="Courier New" w:cs="Courier New" w:hint="default"/>
      </w:rPr>
    </w:lvl>
    <w:lvl w:ilvl="2" w:tplc="08090005" w:tentative="1">
      <w:start w:val="1"/>
      <w:numFmt w:val="bullet"/>
      <w:lvlText w:val=""/>
      <w:lvlJc w:val="left"/>
      <w:pPr>
        <w:ind w:left="2942" w:hanging="360"/>
      </w:pPr>
      <w:rPr>
        <w:rFonts w:ascii="Wingdings" w:hAnsi="Wingdings" w:cs="Wingdings" w:hint="default"/>
      </w:rPr>
    </w:lvl>
    <w:lvl w:ilvl="3" w:tplc="08090001" w:tentative="1">
      <w:start w:val="1"/>
      <w:numFmt w:val="bullet"/>
      <w:lvlText w:val=""/>
      <w:lvlJc w:val="left"/>
      <w:pPr>
        <w:ind w:left="3662" w:hanging="360"/>
      </w:pPr>
      <w:rPr>
        <w:rFonts w:ascii="Symbol" w:hAnsi="Symbol" w:cs="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cs="Wingdings" w:hint="default"/>
      </w:rPr>
    </w:lvl>
    <w:lvl w:ilvl="6" w:tplc="08090001" w:tentative="1">
      <w:start w:val="1"/>
      <w:numFmt w:val="bullet"/>
      <w:lvlText w:val=""/>
      <w:lvlJc w:val="left"/>
      <w:pPr>
        <w:ind w:left="5822" w:hanging="360"/>
      </w:pPr>
      <w:rPr>
        <w:rFonts w:ascii="Symbol" w:hAnsi="Symbol" w:cs="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cs="Wingdings" w:hint="default"/>
      </w:rPr>
    </w:lvl>
  </w:abstractNum>
  <w:abstractNum w:abstractNumId="15" w15:restartNumberingAfterBreak="0">
    <w:nsid w:val="4D310B21"/>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F01A48"/>
    <w:multiLevelType w:val="multilevel"/>
    <w:tmpl w:val="F6863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7A2E68"/>
    <w:multiLevelType w:val="hybridMultilevel"/>
    <w:tmpl w:val="15E2C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8A704C"/>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23269D"/>
    <w:multiLevelType w:val="multilevel"/>
    <w:tmpl w:val="24E259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BC7CF1"/>
    <w:multiLevelType w:val="multilevel"/>
    <w:tmpl w:val="DBF6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1742F5"/>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570ED6"/>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E210A2"/>
    <w:multiLevelType w:val="multilevel"/>
    <w:tmpl w:val="6E203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692D2C"/>
    <w:multiLevelType w:val="hybridMultilevel"/>
    <w:tmpl w:val="D88E5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58C58F0"/>
    <w:multiLevelType w:val="multilevel"/>
    <w:tmpl w:val="911A36B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6" w15:restartNumberingAfterBreak="0">
    <w:nsid w:val="78103D6B"/>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8B426B"/>
    <w:multiLevelType w:val="hybridMultilevel"/>
    <w:tmpl w:val="6A34EA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9F75A95"/>
    <w:multiLevelType w:val="multilevel"/>
    <w:tmpl w:val="A41E8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346381"/>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B131DE"/>
    <w:multiLevelType w:val="multilevel"/>
    <w:tmpl w:val="8F02AB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17"/>
  </w:num>
  <w:num w:numId="3">
    <w:abstractNumId w:val="30"/>
  </w:num>
  <w:num w:numId="4">
    <w:abstractNumId w:val="28"/>
  </w:num>
  <w:num w:numId="5">
    <w:abstractNumId w:val="20"/>
  </w:num>
  <w:num w:numId="6">
    <w:abstractNumId w:val="16"/>
  </w:num>
  <w:num w:numId="7">
    <w:abstractNumId w:val="23"/>
  </w:num>
  <w:num w:numId="8">
    <w:abstractNumId w:val="25"/>
  </w:num>
  <w:num w:numId="9">
    <w:abstractNumId w:val="12"/>
  </w:num>
  <w:num w:numId="10">
    <w:abstractNumId w:val="27"/>
  </w:num>
  <w:num w:numId="11">
    <w:abstractNumId w:val="14"/>
  </w:num>
  <w:num w:numId="12">
    <w:abstractNumId w:val="6"/>
  </w:num>
  <w:num w:numId="13">
    <w:abstractNumId w:val="8"/>
  </w:num>
  <w:num w:numId="14">
    <w:abstractNumId w:val="7"/>
  </w:num>
  <w:num w:numId="15">
    <w:abstractNumId w:val="10"/>
  </w:num>
  <w:num w:numId="16">
    <w:abstractNumId w:val="13"/>
  </w:num>
  <w:num w:numId="17">
    <w:abstractNumId w:val="2"/>
  </w:num>
  <w:num w:numId="18">
    <w:abstractNumId w:val="22"/>
  </w:num>
  <w:num w:numId="19">
    <w:abstractNumId w:val="15"/>
  </w:num>
  <w:num w:numId="20">
    <w:abstractNumId w:val="18"/>
  </w:num>
  <w:num w:numId="21">
    <w:abstractNumId w:val="21"/>
  </w:num>
  <w:num w:numId="22">
    <w:abstractNumId w:val="29"/>
  </w:num>
  <w:num w:numId="23">
    <w:abstractNumId w:val="1"/>
  </w:num>
  <w:num w:numId="24">
    <w:abstractNumId w:val="19"/>
  </w:num>
  <w:num w:numId="25">
    <w:abstractNumId w:val="3"/>
  </w:num>
  <w:num w:numId="26">
    <w:abstractNumId w:val="5"/>
  </w:num>
  <w:num w:numId="27">
    <w:abstractNumId w:val="11"/>
  </w:num>
  <w:num w:numId="28">
    <w:abstractNumId w:val="0"/>
  </w:num>
  <w:num w:numId="29">
    <w:abstractNumId w:val="9"/>
  </w:num>
  <w:num w:numId="30">
    <w:abstractNumId w:val="26"/>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78B"/>
    <w:rsid w:val="00004433"/>
    <w:rsid w:val="000052F7"/>
    <w:rsid w:val="00006D84"/>
    <w:rsid w:val="0001261E"/>
    <w:rsid w:val="00012639"/>
    <w:rsid w:val="000211E4"/>
    <w:rsid w:val="000265F2"/>
    <w:rsid w:val="000418DB"/>
    <w:rsid w:val="00042698"/>
    <w:rsid w:val="00062903"/>
    <w:rsid w:val="0006520B"/>
    <w:rsid w:val="00067F39"/>
    <w:rsid w:val="000728AD"/>
    <w:rsid w:val="00076D79"/>
    <w:rsid w:val="00077D04"/>
    <w:rsid w:val="000A16E3"/>
    <w:rsid w:val="000C0881"/>
    <w:rsid w:val="000C42A3"/>
    <w:rsid w:val="000C50C5"/>
    <w:rsid w:val="000E1B4B"/>
    <w:rsid w:val="000E763F"/>
    <w:rsid w:val="000F77DF"/>
    <w:rsid w:val="00115147"/>
    <w:rsid w:val="001158C3"/>
    <w:rsid w:val="00145022"/>
    <w:rsid w:val="00146174"/>
    <w:rsid w:val="00153684"/>
    <w:rsid w:val="001627BF"/>
    <w:rsid w:val="001819AC"/>
    <w:rsid w:val="00182E1A"/>
    <w:rsid w:val="00183017"/>
    <w:rsid w:val="001911BF"/>
    <w:rsid w:val="0019461D"/>
    <w:rsid w:val="001A673F"/>
    <w:rsid w:val="001A7E4B"/>
    <w:rsid w:val="001F1275"/>
    <w:rsid w:val="00227390"/>
    <w:rsid w:val="00254822"/>
    <w:rsid w:val="00282130"/>
    <w:rsid w:val="002823A7"/>
    <w:rsid w:val="0028746F"/>
    <w:rsid w:val="002A3B85"/>
    <w:rsid w:val="002F09FA"/>
    <w:rsid w:val="002F2BDB"/>
    <w:rsid w:val="00302D60"/>
    <w:rsid w:val="00302E45"/>
    <w:rsid w:val="0032263D"/>
    <w:rsid w:val="003826FB"/>
    <w:rsid w:val="003851EB"/>
    <w:rsid w:val="003A00D5"/>
    <w:rsid w:val="003A1A56"/>
    <w:rsid w:val="003A5393"/>
    <w:rsid w:val="003A7EBD"/>
    <w:rsid w:val="003C2351"/>
    <w:rsid w:val="003D0733"/>
    <w:rsid w:val="003E547E"/>
    <w:rsid w:val="003F129F"/>
    <w:rsid w:val="00422853"/>
    <w:rsid w:val="00422CE4"/>
    <w:rsid w:val="00426C48"/>
    <w:rsid w:val="004441ED"/>
    <w:rsid w:val="00464684"/>
    <w:rsid w:val="00473287"/>
    <w:rsid w:val="00475408"/>
    <w:rsid w:val="00492A09"/>
    <w:rsid w:val="00496D8D"/>
    <w:rsid w:val="004A2216"/>
    <w:rsid w:val="004D0B77"/>
    <w:rsid w:val="004D294D"/>
    <w:rsid w:val="004D3C28"/>
    <w:rsid w:val="004F0A61"/>
    <w:rsid w:val="004F3B71"/>
    <w:rsid w:val="0051233C"/>
    <w:rsid w:val="00527A9C"/>
    <w:rsid w:val="00544ED1"/>
    <w:rsid w:val="00561B32"/>
    <w:rsid w:val="00584884"/>
    <w:rsid w:val="005A7760"/>
    <w:rsid w:val="005B18C1"/>
    <w:rsid w:val="005B7111"/>
    <w:rsid w:val="005B7F00"/>
    <w:rsid w:val="005E14FB"/>
    <w:rsid w:val="005E21F7"/>
    <w:rsid w:val="00627C7A"/>
    <w:rsid w:val="0063092E"/>
    <w:rsid w:val="00641B0B"/>
    <w:rsid w:val="00642FB9"/>
    <w:rsid w:val="00651011"/>
    <w:rsid w:val="00663F15"/>
    <w:rsid w:val="00665BD3"/>
    <w:rsid w:val="00670452"/>
    <w:rsid w:val="00673906"/>
    <w:rsid w:val="00684443"/>
    <w:rsid w:val="006910FE"/>
    <w:rsid w:val="00691DBF"/>
    <w:rsid w:val="006A25BC"/>
    <w:rsid w:val="006C42BE"/>
    <w:rsid w:val="006D03D1"/>
    <w:rsid w:val="006D25CE"/>
    <w:rsid w:val="006E1D4A"/>
    <w:rsid w:val="006E60E5"/>
    <w:rsid w:val="006E719F"/>
    <w:rsid w:val="00714C5E"/>
    <w:rsid w:val="00716AC7"/>
    <w:rsid w:val="0072722E"/>
    <w:rsid w:val="00757353"/>
    <w:rsid w:val="007613D2"/>
    <w:rsid w:val="007811BC"/>
    <w:rsid w:val="007847D9"/>
    <w:rsid w:val="007912E5"/>
    <w:rsid w:val="007922B1"/>
    <w:rsid w:val="00792E03"/>
    <w:rsid w:val="00794567"/>
    <w:rsid w:val="00796D7C"/>
    <w:rsid w:val="007A1F67"/>
    <w:rsid w:val="007B44C0"/>
    <w:rsid w:val="007C152C"/>
    <w:rsid w:val="007E1C7A"/>
    <w:rsid w:val="007F393D"/>
    <w:rsid w:val="00811F2F"/>
    <w:rsid w:val="00822082"/>
    <w:rsid w:val="00842DB9"/>
    <w:rsid w:val="00846F25"/>
    <w:rsid w:val="008600C2"/>
    <w:rsid w:val="00863CB6"/>
    <w:rsid w:val="00864276"/>
    <w:rsid w:val="00865444"/>
    <w:rsid w:val="008714B0"/>
    <w:rsid w:val="0087284C"/>
    <w:rsid w:val="00874BD0"/>
    <w:rsid w:val="00893B93"/>
    <w:rsid w:val="0089755D"/>
    <w:rsid w:val="008A2790"/>
    <w:rsid w:val="008C2B61"/>
    <w:rsid w:val="008E1C95"/>
    <w:rsid w:val="0091438D"/>
    <w:rsid w:val="009237B4"/>
    <w:rsid w:val="00934F42"/>
    <w:rsid w:val="00951B5C"/>
    <w:rsid w:val="00963C28"/>
    <w:rsid w:val="009831C6"/>
    <w:rsid w:val="009B63EB"/>
    <w:rsid w:val="009D15AA"/>
    <w:rsid w:val="009E219D"/>
    <w:rsid w:val="009E476C"/>
    <w:rsid w:val="009E65DE"/>
    <w:rsid w:val="009F65B8"/>
    <w:rsid w:val="00A314B5"/>
    <w:rsid w:val="00A46410"/>
    <w:rsid w:val="00A47265"/>
    <w:rsid w:val="00A62677"/>
    <w:rsid w:val="00A71623"/>
    <w:rsid w:val="00A7438B"/>
    <w:rsid w:val="00A82E7B"/>
    <w:rsid w:val="00AC0ADE"/>
    <w:rsid w:val="00AC7A76"/>
    <w:rsid w:val="00AD20BE"/>
    <w:rsid w:val="00AF125D"/>
    <w:rsid w:val="00B016AF"/>
    <w:rsid w:val="00B1110F"/>
    <w:rsid w:val="00B15814"/>
    <w:rsid w:val="00B20235"/>
    <w:rsid w:val="00B20D58"/>
    <w:rsid w:val="00B2406B"/>
    <w:rsid w:val="00B43F46"/>
    <w:rsid w:val="00B51028"/>
    <w:rsid w:val="00B52851"/>
    <w:rsid w:val="00B658A4"/>
    <w:rsid w:val="00B7365D"/>
    <w:rsid w:val="00B87677"/>
    <w:rsid w:val="00B91053"/>
    <w:rsid w:val="00B93DD8"/>
    <w:rsid w:val="00BA6F34"/>
    <w:rsid w:val="00BA70F0"/>
    <w:rsid w:val="00BB18DA"/>
    <w:rsid w:val="00BB1EE9"/>
    <w:rsid w:val="00BC5F2C"/>
    <w:rsid w:val="00BC701F"/>
    <w:rsid w:val="00C15FA1"/>
    <w:rsid w:val="00C17179"/>
    <w:rsid w:val="00C210B9"/>
    <w:rsid w:val="00C63B1C"/>
    <w:rsid w:val="00C708ED"/>
    <w:rsid w:val="00C74ED1"/>
    <w:rsid w:val="00C902A5"/>
    <w:rsid w:val="00C936FB"/>
    <w:rsid w:val="00CA6FE0"/>
    <w:rsid w:val="00CB59F8"/>
    <w:rsid w:val="00CD4C0D"/>
    <w:rsid w:val="00D07A5A"/>
    <w:rsid w:val="00D20546"/>
    <w:rsid w:val="00D35DCD"/>
    <w:rsid w:val="00D36950"/>
    <w:rsid w:val="00D51E6D"/>
    <w:rsid w:val="00D64028"/>
    <w:rsid w:val="00D6747D"/>
    <w:rsid w:val="00D8425C"/>
    <w:rsid w:val="00D87BBD"/>
    <w:rsid w:val="00DA38C1"/>
    <w:rsid w:val="00DB6717"/>
    <w:rsid w:val="00DB7BC8"/>
    <w:rsid w:val="00DC1F22"/>
    <w:rsid w:val="00DD70FA"/>
    <w:rsid w:val="00DE21E6"/>
    <w:rsid w:val="00DE668F"/>
    <w:rsid w:val="00E02669"/>
    <w:rsid w:val="00E17D4C"/>
    <w:rsid w:val="00E42186"/>
    <w:rsid w:val="00E43F7B"/>
    <w:rsid w:val="00E44ED8"/>
    <w:rsid w:val="00E52BA0"/>
    <w:rsid w:val="00E577E6"/>
    <w:rsid w:val="00E709E5"/>
    <w:rsid w:val="00E9293F"/>
    <w:rsid w:val="00EB1A31"/>
    <w:rsid w:val="00EB2E31"/>
    <w:rsid w:val="00EB5061"/>
    <w:rsid w:val="00EB5F57"/>
    <w:rsid w:val="00EC2B2B"/>
    <w:rsid w:val="00EE2825"/>
    <w:rsid w:val="00EE2959"/>
    <w:rsid w:val="00EF38A3"/>
    <w:rsid w:val="00F160A2"/>
    <w:rsid w:val="00F30FCD"/>
    <w:rsid w:val="00F33544"/>
    <w:rsid w:val="00F33AD0"/>
    <w:rsid w:val="00F33C3F"/>
    <w:rsid w:val="00F33D9C"/>
    <w:rsid w:val="00F34B1B"/>
    <w:rsid w:val="00F3539F"/>
    <w:rsid w:val="00F66630"/>
    <w:rsid w:val="00F862D9"/>
    <w:rsid w:val="00FB59C0"/>
    <w:rsid w:val="00FC448D"/>
    <w:rsid w:val="00FE08D2"/>
    <w:rsid w:val="00FE41A1"/>
    <w:rsid w:val="00FF0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3C55C66F"/>
  <w15:chartTrackingRefBased/>
  <w15:docId w15:val="{B0B24969-3DE6-4B01-8C75-DE263CAAC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3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052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43F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847D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0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78B"/>
  </w:style>
  <w:style w:type="paragraph" w:styleId="Footer">
    <w:name w:val="footer"/>
    <w:basedOn w:val="Normal"/>
    <w:link w:val="FooterChar"/>
    <w:uiPriority w:val="99"/>
    <w:unhideWhenUsed/>
    <w:rsid w:val="00FF0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78B"/>
  </w:style>
  <w:style w:type="paragraph" w:styleId="ListParagraph">
    <w:name w:val="List Paragraph"/>
    <w:basedOn w:val="Normal"/>
    <w:uiPriority w:val="34"/>
    <w:qFormat/>
    <w:rsid w:val="00FF078B"/>
    <w:pPr>
      <w:ind w:left="720"/>
      <w:contextualSpacing/>
    </w:pPr>
  </w:style>
  <w:style w:type="paragraph" w:styleId="Caption">
    <w:name w:val="caption"/>
    <w:basedOn w:val="Normal"/>
    <w:next w:val="Normal"/>
    <w:uiPriority w:val="35"/>
    <w:unhideWhenUsed/>
    <w:qFormat/>
    <w:rsid w:val="00A62677"/>
    <w:pPr>
      <w:spacing w:after="200" w:line="240" w:lineRule="auto"/>
    </w:pPr>
    <w:rPr>
      <w:i/>
      <w:iCs/>
      <w:color w:val="44546A" w:themeColor="text2"/>
      <w:sz w:val="18"/>
      <w:szCs w:val="18"/>
    </w:rPr>
  </w:style>
  <w:style w:type="character" w:styleId="Hyperlink">
    <w:name w:val="Hyperlink"/>
    <w:basedOn w:val="DefaultParagraphFont"/>
    <w:uiPriority w:val="99"/>
    <w:unhideWhenUsed/>
    <w:rsid w:val="00641B0B"/>
    <w:rPr>
      <w:color w:val="0563C1" w:themeColor="hyperlink"/>
      <w:u w:val="single"/>
    </w:rPr>
  </w:style>
  <w:style w:type="character" w:styleId="UnresolvedMention">
    <w:name w:val="Unresolved Mention"/>
    <w:basedOn w:val="DefaultParagraphFont"/>
    <w:uiPriority w:val="99"/>
    <w:semiHidden/>
    <w:unhideWhenUsed/>
    <w:rsid w:val="00641B0B"/>
    <w:rPr>
      <w:color w:val="605E5C"/>
      <w:shd w:val="clear" w:color="auto" w:fill="E1DFDD"/>
    </w:rPr>
  </w:style>
  <w:style w:type="paragraph" w:styleId="NormalWeb">
    <w:name w:val="Normal (Web)"/>
    <w:basedOn w:val="Normal"/>
    <w:uiPriority w:val="99"/>
    <w:unhideWhenUsed/>
    <w:rsid w:val="00811F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0052F7"/>
    <w:rPr>
      <w:rFonts w:asciiTheme="majorHAnsi" w:eastAsiaTheme="majorEastAsia" w:hAnsiTheme="majorHAnsi" w:cstheme="majorBidi"/>
      <w:color w:val="2F5496" w:themeColor="accent1" w:themeShade="BF"/>
      <w:sz w:val="26"/>
      <w:szCs w:val="26"/>
    </w:rPr>
  </w:style>
  <w:style w:type="paragraph" w:styleId="TableofFigures">
    <w:name w:val="table of figures"/>
    <w:basedOn w:val="Normal"/>
    <w:next w:val="Normal"/>
    <w:uiPriority w:val="99"/>
    <w:unhideWhenUsed/>
    <w:rsid w:val="001A7E4B"/>
    <w:pPr>
      <w:spacing w:after="0"/>
    </w:pPr>
  </w:style>
  <w:style w:type="character" w:customStyle="1" w:styleId="Heading1Char">
    <w:name w:val="Heading 1 Char"/>
    <w:basedOn w:val="DefaultParagraphFont"/>
    <w:link w:val="Heading1"/>
    <w:uiPriority w:val="9"/>
    <w:rsid w:val="002823A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33AD0"/>
    <w:pPr>
      <w:spacing w:after="0" w:line="240" w:lineRule="auto"/>
    </w:pPr>
  </w:style>
  <w:style w:type="character" w:customStyle="1" w:styleId="Heading4Char">
    <w:name w:val="Heading 4 Char"/>
    <w:basedOn w:val="DefaultParagraphFont"/>
    <w:link w:val="Heading4"/>
    <w:uiPriority w:val="9"/>
    <w:semiHidden/>
    <w:rsid w:val="007847D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B43F4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D4C0D"/>
    <w:pPr>
      <w:outlineLvl w:val="9"/>
    </w:pPr>
    <w:rPr>
      <w:lang w:val="en-US"/>
    </w:rPr>
  </w:style>
  <w:style w:type="paragraph" w:styleId="TOC1">
    <w:name w:val="toc 1"/>
    <w:basedOn w:val="Normal"/>
    <w:next w:val="Normal"/>
    <w:autoRedefine/>
    <w:uiPriority w:val="39"/>
    <w:unhideWhenUsed/>
    <w:rsid w:val="00CD4C0D"/>
    <w:pPr>
      <w:spacing w:after="100"/>
    </w:pPr>
  </w:style>
  <w:style w:type="character" w:customStyle="1" w:styleId="NoSpacingChar">
    <w:name w:val="No Spacing Char"/>
    <w:basedOn w:val="DefaultParagraphFont"/>
    <w:link w:val="NoSpacing"/>
    <w:uiPriority w:val="1"/>
    <w:rsid w:val="00CD4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02762">
      <w:bodyDiv w:val="1"/>
      <w:marLeft w:val="0"/>
      <w:marRight w:val="0"/>
      <w:marTop w:val="0"/>
      <w:marBottom w:val="0"/>
      <w:divBdr>
        <w:top w:val="none" w:sz="0" w:space="0" w:color="auto"/>
        <w:left w:val="none" w:sz="0" w:space="0" w:color="auto"/>
        <w:bottom w:val="none" w:sz="0" w:space="0" w:color="auto"/>
        <w:right w:val="none" w:sz="0" w:space="0" w:color="auto"/>
      </w:divBdr>
    </w:div>
    <w:div w:id="331180479">
      <w:bodyDiv w:val="1"/>
      <w:marLeft w:val="0"/>
      <w:marRight w:val="0"/>
      <w:marTop w:val="0"/>
      <w:marBottom w:val="0"/>
      <w:divBdr>
        <w:top w:val="none" w:sz="0" w:space="0" w:color="auto"/>
        <w:left w:val="none" w:sz="0" w:space="0" w:color="auto"/>
        <w:bottom w:val="none" w:sz="0" w:space="0" w:color="auto"/>
        <w:right w:val="none" w:sz="0" w:space="0" w:color="auto"/>
      </w:divBdr>
    </w:div>
    <w:div w:id="490216184">
      <w:bodyDiv w:val="1"/>
      <w:marLeft w:val="0"/>
      <w:marRight w:val="0"/>
      <w:marTop w:val="0"/>
      <w:marBottom w:val="0"/>
      <w:divBdr>
        <w:top w:val="none" w:sz="0" w:space="0" w:color="auto"/>
        <w:left w:val="none" w:sz="0" w:space="0" w:color="auto"/>
        <w:bottom w:val="none" w:sz="0" w:space="0" w:color="auto"/>
        <w:right w:val="none" w:sz="0" w:space="0" w:color="auto"/>
      </w:divBdr>
    </w:div>
    <w:div w:id="598831805">
      <w:bodyDiv w:val="1"/>
      <w:marLeft w:val="0"/>
      <w:marRight w:val="0"/>
      <w:marTop w:val="0"/>
      <w:marBottom w:val="0"/>
      <w:divBdr>
        <w:top w:val="none" w:sz="0" w:space="0" w:color="auto"/>
        <w:left w:val="none" w:sz="0" w:space="0" w:color="auto"/>
        <w:bottom w:val="none" w:sz="0" w:space="0" w:color="auto"/>
        <w:right w:val="none" w:sz="0" w:space="0" w:color="auto"/>
      </w:divBdr>
    </w:div>
    <w:div w:id="647518965">
      <w:bodyDiv w:val="1"/>
      <w:marLeft w:val="0"/>
      <w:marRight w:val="0"/>
      <w:marTop w:val="0"/>
      <w:marBottom w:val="0"/>
      <w:divBdr>
        <w:top w:val="none" w:sz="0" w:space="0" w:color="auto"/>
        <w:left w:val="none" w:sz="0" w:space="0" w:color="auto"/>
        <w:bottom w:val="none" w:sz="0" w:space="0" w:color="auto"/>
        <w:right w:val="none" w:sz="0" w:space="0" w:color="auto"/>
      </w:divBdr>
    </w:div>
    <w:div w:id="666977668">
      <w:bodyDiv w:val="1"/>
      <w:marLeft w:val="0"/>
      <w:marRight w:val="0"/>
      <w:marTop w:val="0"/>
      <w:marBottom w:val="0"/>
      <w:divBdr>
        <w:top w:val="none" w:sz="0" w:space="0" w:color="auto"/>
        <w:left w:val="none" w:sz="0" w:space="0" w:color="auto"/>
        <w:bottom w:val="none" w:sz="0" w:space="0" w:color="auto"/>
        <w:right w:val="none" w:sz="0" w:space="0" w:color="auto"/>
      </w:divBdr>
    </w:div>
    <w:div w:id="739253332">
      <w:bodyDiv w:val="1"/>
      <w:marLeft w:val="0"/>
      <w:marRight w:val="0"/>
      <w:marTop w:val="0"/>
      <w:marBottom w:val="0"/>
      <w:divBdr>
        <w:top w:val="none" w:sz="0" w:space="0" w:color="auto"/>
        <w:left w:val="none" w:sz="0" w:space="0" w:color="auto"/>
        <w:bottom w:val="none" w:sz="0" w:space="0" w:color="auto"/>
        <w:right w:val="none" w:sz="0" w:space="0" w:color="auto"/>
      </w:divBdr>
    </w:div>
    <w:div w:id="802118572">
      <w:bodyDiv w:val="1"/>
      <w:marLeft w:val="0"/>
      <w:marRight w:val="0"/>
      <w:marTop w:val="0"/>
      <w:marBottom w:val="0"/>
      <w:divBdr>
        <w:top w:val="none" w:sz="0" w:space="0" w:color="auto"/>
        <w:left w:val="none" w:sz="0" w:space="0" w:color="auto"/>
        <w:bottom w:val="none" w:sz="0" w:space="0" w:color="auto"/>
        <w:right w:val="none" w:sz="0" w:space="0" w:color="auto"/>
      </w:divBdr>
      <w:divsChild>
        <w:div w:id="83845501">
          <w:marLeft w:val="0"/>
          <w:marRight w:val="0"/>
          <w:marTop w:val="0"/>
          <w:marBottom w:val="0"/>
          <w:divBdr>
            <w:top w:val="none" w:sz="0" w:space="0" w:color="auto"/>
            <w:left w:val="none" w:sz="0" w:space="0" w:color="auto"/>
            <w:bottom w:val="none" w:sz="0" w:space="0" w:color="auto"/>
            <w:right w:val="none" w:sz="0" w:space="0" w:color="auto"/>
          </w:divBdr>
          <w:divsChild>
            <w:div w:id="1430853690">
              <w:marLeft w:val="0"/>
              <w:marRight w:val="0"/>
              <w:marTop w:val="0"/>
              <w:marBottom w:val="0"/>
              <w:divBdr>
                <w:top w:val="none" w:sz="0" w:space="0" w:color="auto"/>
                <w:left w:val="none" w:sz="0" w:space="0" w:color="auto"/>
                <w:bottom w:val="none" w:sz="0" w:space="0" w:color="auto"/>
                <w:right w:val="none" w:sz="0" w:space="0" w:color="auto"/>
              </w:divBdr>
              <w:divsChild>
                <w:div w:id="1309165987">
                  <w:marLeft w:val="720"/>
                  <w:marRight w:val="0"/>
                  <w:marTop w:val="360"/>
                  <w:marBottom w:val="360"/>
                  <w:divBdr>
                    <w:top w:val="none" w:sz="0" w:space="0" w:color="auto"/>
                    <w:left w:val="none" w:sz="0" w:space="0" w:color="auto"/>
                    <w:bottom w:val="none" w:sz="0" w:space="0" w:color="auto"/>
                    <w:right w:val="none" w:sz="0" w:space="0" w:color="auto"/>
                  </w:divBdr>
                </w:div>
              </w:divsChild>
            </w:div>
          </w:divsChild>
        </w:div>
      </w:divsChild>
    </w:div>
    <w:div w:id="815679322">
      <w:bodyDiv w:val="1"/>
      <w:marLeft w:val="0"/>
      <w:marRight w:val="0"/>
      <w:marTop w:val="0"/>
      <w:marBottom w:val="0"/>
      <w:divBdr>
        <w:top w:val="none" w:sz="0" w:space="0" w:color="auto"/>
        <w:left w:val="none" w:sz="0" w:space="0" w:color="auto"/>
        <w:bottom w:val="none" w:sz="0" w:space="0" w:color="auto"/>
        <w:right w:val="none" w:sz="0" w:space="0" w:color="auto"/>
      </w:divBdr>
    </w:div>
    <w:div w:id="896934708">
      <w:bodyDiv w:val="1"/>
      <w:marLeft w:val="0"/>
      <w:marRight w:val="0"/>
      <w:marTop w:val="0"/>
      <w:marBottom w:val="0"/>
      <w:divBdr>
        <w:top w:val="none" w:sz="0" w:space="0" w:color="auto"/>
        <w:left w:val="none" w:sz="0" w:space="0" w:color="auto"/>
        <w:bottom w:val="none" w:sz="0" w:space="0" w:color="auto"/>
        <w:right w:val="none" w:sz="0" w:space="0" w:color="auto"/>
      </w:divBdr>
    </w:div>
    <w:div w:id="900334093">
      <w:bodyDiv w:val="1"/>
      <w:marLeft w:val="0"/>
      <w:marRight w:val="0"/>
      <w:marTop w:val="0"/>
      <w:marBottom w:val="0"/>
      <w:divBdr>
        <w:top w:val="none" w:sz="0" w:space="0" w:color="auto"/>
        <w:left w:val="none" w:sz="0" w:space="0" w:color="auto"/>
        <w:bottom w:val="none" w:sz="0" w:space="0" w:color="auto"/>
        <w:right w:val="none" w:sz="0" w:space="0" w:color="auto"/>
      </w:divBdr>
    </w:div>
    <w:div w:id="1096364267">
      <w:bodyDiv w:val="1"/>
      <w:marLeft w:val="0"/>
      <w:marRight w:val="0"/>
      <w:marTop w:val="0"/>
      <w:marBottom w:val="0"/>
      <w:divBdr>
        <w:top w:val="none" w:sz="0" w:space="0" w:color="auto"/>
        <w:left w:val="none" w:sz="0" w:space="0" w:color="auto"/>
        <w:bottom w:val="none" w:sz="0" w:space="0" w:color="auto"/>
        <w:right w:val="none" w:sz="0" w:space="0" w:color="auto"/>
      </w:divBdr>
    </w:div>
    <w:div w:id="1331523671">
      <w:bodyDiv w:val="1"/>
      <w:marLeft w:val="0"/>
      <w:marRight w:val="0"/>
      <w:marTop w:val="0"/>
      <w:marBottom w:val="0"/>
      <w:divBdr>
        <w:top w:val="none" w:sz="0" w:space="0" w:color="auto"/>
        <w:left w:val="none" w:sz="0" w:space="0" w:color="auto"/>
        <w:bottom w:val="none" w:sz="0" w:space="0" w:color="auto"/>
        <w:right w:val="none" w:sz="0" w:space="0" w:color="auto"/>
      </w:divBdr>
      <w:divsChild>
        <w:div w:id="690883473">
          <w:marLeft w:val="0"/>
          <w:marRight w:val="0"/>
          <w:marTop w:val="0"/>
          <w:marBottom w:val="480"/>
          <w:divBdr>
            <w:top w:val="none" w:sz="0" w:space="0" w:color="auto"/>
            <w:left w:val="none" w:sz="0" w:space="0" w:color="auto"/>
            <w:bottom w:val="none" w:sz="0" w:space="0" w:color="auto"/>
            <w:right w:val="none" w:sz="0" w:space="0" w:color="auto"/>
          </w:divBdr>
          <w:divsChild>
            <w:div w:id="396169492">
              <w:marLeft w:val="0"/>
              <w:marRight w:val="0"/>
              <w:marTop w:val="0"/>
              <w:marBottom w:val="0"/>
              <w:divBdr>
                <w:top w:val="none" w:sz="0" w:space="0" w:color="auto"/>
                <w:left w:val="none" w:sz="0" w:space="0" w:color="auto"/>
                <w:bottom w:val="none" w:sz="0" w:space="0" w:color="auto"/>
                <w:right w:val="none" w:sz="0" w:space="0" w:color="auto"/>
              </w:divBdr>
            </w:div>
            <w:div w:id="110789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857220">
      <w:bodyDiv w:val="1"/>
      <w:marLeft w:val="0"/>
      <w:marRight w:val="0"/>
      <w:marTop w:val="0"/>
      <w:marBottom w:val="0"/>
      <w:divBdr>
        <w:top w:val="none" w:sz="0" w:space="0" w:color="auto"/>
        <w:left w:val="none" w:sz="0" w:space="0" w:color="auto"/>
        <w:bottom w:val="none" w:sz="0" w:space="0" w:color="auto"/>
        <w:right w:val="none" w:sz="0" w:space="0" w:color="auto"/>
      </w:divBdr>
    </w:div>
    <w:div w:id="1346325978">
      <w:bodyDiv w:val="1"/>
      <w:marLeft w:val="0"/>
      <w:marRight w:val="0"/>
      <w:marTop w:val="0"/>
      <w:marBottom w:val="0"/>
      <w:divBdr>
        <w:top w:val="none" w:sz="0" w:space="0" w:color="auto"/>
        <w:left w:val="none" w:sz="0" w:space="0" w:color="auto"/>
        <w:bottom w:val="none" w:sz="0" w:space="0" w:color="auto"/>
        <w:right w:val="none" w:sz="0" w:space="0" w:color="auto"/>
      </w:divBdr>
    </w:div>
    <w:div w:id="1404258954">
      <w:bodyDiv w:val="1"/>
      <w:marLeft w:val="0"/>
      <w:marRight w:val="0"/>
      <w:marTop w:val="0"/>
      <w:marBottom w:val="0"/>
      <w:divBdr>
        <w:top w:val="none" w:sz="0" w:space="0" w:color="auto"/>
        <w:left w:val="none" w:sz="0" w:space="0" w:color="auto"/>
        <w:bottom w:val="none" w:sz="0" w:space="0" w:color="auto"/>
        <w:right w:val="none" w:sz="0" w:space="0" w:color="auto"/>
      </w:divBdr>
    </w:div>
    <w:div w:id="1504396263">
      <w:bodyDiv w:val="1"/>
      <w:marLeft w:val="0"/>
      <w:marRight w:val="0"/>
      <w:marTop w:val="0"/>
      <w:marBottom w:val="0"/>
      <w:divBdr>
        <w:top w:val="none" w:sz="0" w:space="0" w:color="auto"/>
        <w:left w:val="none" w:sz="0" w:space="0" w:color="auto"/>
        <w:bottom w:val="none" w:sz="0" w:space="0" w:color="auto"/>
        <w:right w:val="none" w:sz="0" w:space="0" w:color="auto"/>
      </w:divBdr>
    </w:div>
    <w:div w:id="1509784814">
      <w:bodyDiv w:val="1"/>
      <w:marLeft w:val="0"/>
      <w:marRight w:val="0"/>
      <w:marTop w:val="0"/>
      <w:marBottom w:val="0"/>
      <w:divBdr>
        <w:top w:val="none" w:sz="0" w:space="0" w:color="auto"/>
        <w:left w:val="none" w:sz="0" w:space="0" w:color="auto"/>
        <w:bottom w:val="none" w:sz="0" w:space="0" w:color="auto"/>
        <w:right w:val="none" w:sz="0" w:space="0" w:color="auto"/>
      </w:divBdr>
    </w:div>
    <w:div w:id="1530024788">
      <w:bodyDiv w:val="1"/>
      <w:marLeft w:val="0"/>
      <w:marRight w:val="0"/>
      <w:marTop w:val="0"/>
      <w:marBottom w:val="0"/>
      <w:divBdr>
        <w:top w:val="none" w:sz="0" w:space="0" w:color="auto"/>
        <w:left w:val="none" w:sz="0" w:space="0" w:color="auto"/>
        <w:bottom w:val="none" w:sz="0" w:space="0" w:color="auto"/>
        <w:right w:val="none" w:sz="0" w:space="0" w:color="auto"/>
      </w:divBdr>
    </w:div>
    <w:div w:id="1535117778">
      <w:bodyDiv w:val="1"/>
      <w:marLeft w:val="0"/>
      <w:marRight w:val="0"/>
      <w:marTop w:val="0"/>
      <w:marBottom w:val="0"/>
      <w:divBdr>
        <w:top w:val="none" w:sz="0" w:space="0" w:color="auto"/>
        <w:left w:val="none" w:sz="0" w:space="0" w:color="auto"/>
        <w:bottom w:val="none" w:sz="0" w:space="0" w:color="auto"/>
        <w:right w:val="none" w:sz="0" w:space="0" w:color="auto"/>
      </w:divBdr>
    </w:div>
    <w:div w:id="1588034844">
      <w:bodyDiv w:val="1"/>
      <w:marLeft w:val="0"/>
      <w:marRight w:val="0"/>
      <w:marTop w:val="0"/>
      <w:marBottom w:val="0"/>
      <w:divBdr>
        <w:top w:val="none" w:sz="0" w:space="0" w:color="auto"/>
        <w:left w:val="none" w:sz="0" w:space="0" w:color="auto"/>
        <w:bottom w:val="none" w:sz="0" w:space="0" w:color="auto"/>
        <w:right w:val="none" w:sz="0" w:space="0" w:color="auto"/>
      </w:divBdr>
      <w:divsChild>
        <w:div w:id="708841235">
          <w:marLeft w:val="0"/>
          <w:marRight w:val="0"/>
          <w:marTop w:val="0"/>
          <w:marBottom w:val="0"/>
          <w:divBdr>
            <w:top w:val="none" w:sz="0" w:space="0" w:color="auto"/>
            <w:left w:val="none" w:sz="0" w:space="0" w:color="auto"/>
            <w:bottom w:val="none" w:sz="0" w:space="0" w:color="auto"/>
            <w:right w:val="none" w:sz="0" w:space="0" w:color="auto"/>
          </w:divBdr>
        </w:div>
        <w:div w:id="1197816582">
          <w:marLeft w:val="0"/>
          <w:marRight w:val="0"/>
          <w:marTop w:val="0"/>
          <w:marBottom w:val="0"/>
          <w:divBdr>
            <w:top w:val="none" w:sz="0" w:space="0" w:color="auto"/>
            <w:left w:val="none" w:sz="0" w:space="0" w:color="auto"/>
            <w:bottom w:val="none" w:sz="0" w:space="0" w:color="auto"/>
            <w:right w:val="none" w:sz="0" w:space="0" w:color="auto"/>
          </w:divBdr>
        </w:div>
      </w:divsChild>
    </w:div>
    <w:div w:id="1678926116">
      <w:bodyDiv w:val="1"/>
      <w:marLeft w:val="0"/>
      <w:marRight w:val="0"/>
      <w:marTop w:val="0"/>
      <w:marBottom w:val="0"/>
      <w:divBdr>
        <w:top w:val="none" w:sz="0" w:space="0" w:color="auto"/>
        <w:left w:val="none" w:sz="0" w:space="0" w:color="auto"/>
        <w:bottom w:val="none" w:sz="0" w:space="0" w:color="auto"/>
        <w:right w:val="none" w:sz="0" w:space="0" w:color="auto"/>
      </w:divBdr>
    </w:div>
    <w:div w:id="1725450129">
      <w:bodyDiv w:val="1"/>
      <w:marLeft w:val="0"/>
      <w:marRight w:val="0"/>
      <w:marTop w:val="0"/>
      <w:marBottom w:val="0"/>
      <w:divBdr>
        <w:top w:val="none" w:sz="0" w:space="0" w:color="auto"/>
        <w:left w:val="none" w:sz="0" w:space="0" w:color="auto"/>
        <w:bottom w:val="none" w:sz="0" w:space="0" w:color="auto"/>
        <w:right w:val="none" w:sz="0" w:space="0" w:color="auto"/>
      </w:divBdr>
      <w:divsChild>
        <w:div w:id="21440597">
          <w:marLeft w:val="0"/>
          <w:marRight w:val="0"/>
          <w:marTop w:val="0"/>
          <w:marBottom w:val="0"/>
          <w:divBdr>
            <w:top w:val="none" w:sz="0" w:space="0" w:color="auto"/>
            <w:left w:val="none" w:sz="0" w:space="0" w:color="auto"/>
            <w:bottom w:val="none" w:sz="0" w:space="0" w:color="auto"/>
            <w:right w:val="none" w:sz="0" w:space="0" w:color="auto"/>
          </w:divBdr>
          <w:divsChild>
            <w:div w:id="1867330056">
              <w:marLeft w:val="0"/>
              <w:marRight w:val="0"/>
              <w:marTop w:val="0"/>
              <w:marBottom w:val="0"/>
              <w:divBdr>
                <w:top w:val="none" w:sz="0" w:space="0" w:color="auto"/>
                <w:left w:val="none" w:sz="0" w:space="0" w:color="auto"/>
                <w:bottom w:val="none" w:sz="0" w:space="0" w:color="auto"/>
                <w:right w:val="none" w:sz="0" w:space="0" w:color="auto"/>
              </w:divBdr>
              <w:divsChild>
                <w:div w:id="1655648338">
                  <w:marLeft w:val="72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 w:id="1837257598">
      <w:bodyDiv w:val="1"/>
      <w:marLeft w:val="0"/>
      <w:marRight w:val="0"/>
      <w:marTop w:val="0"/>
      <w:marBottom w:val="0"/>
      <w:divBdr>
        <w:top w:val="none" w:sz="0" w:space="0" w:color="auto"/>
        <w:left w:val="none" w:sz="0" w:space="0" w:color="auto"/>
        <w:bottom w:val="none" w:sz="0" w:space="0" w:color="auto"/>
        <w:right w:val="none" w:sz="0" w:space="0" w:color="auto"/>
      </w:divBdr>
    </w:div>
    <w:div w:id="1842574725">
      <w:bodyDiv w:val="1"/>
      <w:marLeft w:val="0"/>
      <w:marRight w:val="0"/>
      <w:marTop w:val="0"/>
      <w:marBottom w:val="0"/>
      <w:divBdr>
        <w:top w:val="none" w:sz="0" w:space="0" w:color="auto"/>
        <w:left w:val="none" w:sz="0" w:space="0" w:color="auto"/>
        <w:bottom w:val="none" w:sz="0" w:space="0" w:color="auto"/>
        <w:right w:val="none" w:sz="0" w:space="0" w:color="auto"/>
      </w:divBdr>
    </w:div>
    <w:div w:id="1853303868">
      <w:bodyDiv w:val="1"/>
      <w:marLeft w:val="0"/>
      <w:marRight w:val="0"/>
      <w:marTop w:val="0"/>
      <w:marBottom w:val="0"/>
      <w:divBdr>
        <w:top w:val="none" w:sz="0" w:space="0" w:color="auto"/>
        <w:left w:val="none" w:sz="0" w:space="0" w:color="auto"/>
        <w:bottom w:val="none" w:sz="0" w:space="0" w:color="auto"/>
        <w:right w:val="none" w:sz="0" w:space="0" w:color="auto"/>
      </w:divBdr>
    </w:div>
    <w:div w:id="2008710875">
      <w:bodyDiv w:val="1"/>
      <w:marLeft w:val="0"/>
      <w:marRight w:val="0"/>
      <w:marTop w:val="0"/>
      <w:marBottom w:val="0"/>
      <w:divBdr>
        <w:top w:val="none" w:sz="0" w:space="0" w:color="auto"/>
        <w:left w:val="none" w:sz="0" w:space="0" w:color="auto"/>
        <w:bottom w:val="none" w:sz="0" w:space="0" w:color="auto"/>
        <w:right w:val="none" w:sz="0" w:space="0" w:color="auto"/>
      </w:divBdr>
      <w:divsChild>
        <w:div w:id="1956133184">
          <w:marLeft w:val="0"/>
          <w:marRight w:val="0"/>
          <w:marTop w:val="0"/>
          <w:marBottom w:val="480"/>
          <w:divBdr>
            <w:top w:val="none" w:sz="0" w:space="0" w:color="auto"/>
            <w:left w:val="none" w:sz="0" w:space="0" w:color="auto"/>
            <w:bottom w:val="none" w:sz="0" w:space="0" w:color="auto"/>
            <w:right w:val="none" w:sz="0" w:space="0" w:color="auto"/>
          </w:divBdr>
          <w:divsChild>
            <w:div w:id="173362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438069">
      <w:bodyDiv w:val="1"/>
      <w:marLeft w:val="0"/>
      <w:marRight w:val="0"/>
      <w:marTop w:val="0"/>
      <w:marBottom w:val="0"/>
      <w:divBdr>
        <w:top w:val="none" w:sz="0" w:space="0" w:color="auto"/>
        <w:left w:val="none" w:sz="0" w:space="0" w:color="auto"/>
        <w:bottom w:val="none" w:sz="0" w:space="0" w:color="auto"/>
        <w:right w:val="none" w:sz="0" w:space="0" w:color="auto"/>
      </w:divBdr>
    </w:div>
    <w:div w:id="2060350509">
      <w:bodyDiv w:val="1"/>
      <w:marLeft w:val="0"/>
      <w:marRight w:val="0"/>
      <w:marTop w:val="0"/>
      <w:marBottom w:val="0"/>
      <w:divBdr>
        <w:top w:val="none" w:sz="0" w:space="0" w:color="auto"/>
        <w:left w:val="none" w:sz="0" w:space="0" w:color="auto"/>
        <w:bottom w:val="none" w:sz="0" w:space="0" w:color="auto"/>
        <w:right w:val="none" w:sz="0" w:space="0" w:color="auto"/>
      </w:divBdr>
    </w:div>
    <w:div w:id="2142192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EC3911-5D13-4573-977A-86899B38E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5992</TotalTime>
  <Pages>20</Pages>
  <Words>4033</Words>
  <Characters>22992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Fundermentals of CONSTRUCTION TECHNOLOGY</dc:title>
  <dc:subject>Construction Detail</dc:subject>
  <dc:creator>Daral lewis</dc:creator>
  <cp:keywords/>
  <dc:description/>
  <cp:lastModifiedBy>Daral lewis</cp:lastModifiedBy>
  <cp:revision>137</cp:revision>
  <dcterms:created xsi:type="dcterms:W3CDTF">2020-04-19T10:10:00Z</dcterms:created>
  <dcterms:modified xsi:type="dcterms:W3CDTF">2020-04-23T18:20:00Z</dcterms:modified>
</cp:coreProperties>
</file>