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3222C" w:rsidP="00614BB4" w:rsidRDefault="0033222C" w14:paraId="742E46CE" w14:textId="779524D9">
      <w:pPr>
        <w:spacing w:line="360" w:lineRule="auto"/>
        <w:rPr>
          <w:rFonts w:ascii="Arial" w:hAnsi="Arial" w:cs="Arial"/>
          <w:b/>
          <w:bCs/>
        </w:rPr>
      </w:pPr>
    </w:p>
    <w:p w:rsidR="0033222C" w:rsidP="0033222C" w:rsidRDefault="0033222C" w14:paraId="2FB37F2F" w14:textId="74382EBC">
      <w:pPr>
        <w:spacing w:line="360" w:lineRule="auto"/>
        <w:jc w:val="center"/>
        <w:rPr>
          <w:rFonts w:ascii="Arial" w:hAnsi="Arial" w:cs="Arial"/>
          <w:b/>
          <w:bCs/>
          <w:u w:val="single"/>
        </w:rPr>
      </w:pPr>
    </w:p>
    <w:p w:rsidR="0033222C" w:rsidP="0033222C" w:rsidRDefault="0033222C" w14:paraId="2A65DE9B" w14:textId="2119A0F9">
      <w:pPr>
        <w:spacing w:line="360" w:lineRule="auto"/>
        <w:jc w:val="center"/>
        <w:rPr>
          <w:rFonts w:ascii="Arial" w:hAnsi="Arial" w:cs="Arial"/>
          <w:b/>
          <w:bCs/>
          <w:u w:val="single"/>
        </w:rPr>
      </w:pPr>
    </w:p>
    <w:p w:rsidR="0033222C" w:rsidP="0033222C" w:rsidRDefault="0033222C" w14:paraId="6F4140ED" w14:textId="3564C773">
      <w:pPr>
        <w:spacing w:line="360" w:lineRule="auto"/>
        <w:jc w:val="center"/>
        <w:rPr>
          <w:rFonts w:ascii="Arial" w:hAnsi="Arial" w:cs="Arial"/>
          <w:b/>
          <w:bCs/>
          <w:u w:val="single"/>
        </w:rPr>
      </w:pPr>
    </w:p>
    <w:p w:rsidR="0033222C" w:rsidP="00953B25" w:rsidRDefault="0033222C" w14:paraId="76444A49" w14:textId="30612AAB">
      <w:pPr>
        <w:tabs>
          <w:tab w:val="left" w:pos="3300"/>
        </w:tabs>
        <w:spacing w:line="360" w:lineRule="auto"/>
        <w:rPr>
          <w:rFonts w:ascii="Arial" w:hAnsi="Arial" w:cs="Arial"/>
          <w:b/>
          <w:bCs/>
          <w:u w:val="single"/>
        </w:rPr>
      </w:pPr>
    </w:p>
    <w:p w:rsidR="00953B25" w:rsidP="00953B25" w:rsidRDefault="00953B25" w14:paraId="07F5B686" w14:textId="7867EE78">
      <w:pPr>
        <w:tabs>
          <w:tab w:val="left" w:pos="3300"/>
        </w:tabs>
        <w:spacing w:line="360" w:lineRule="auto"/>
        <w:rPr>
          <w:rFonts w:ascii="Arial" w:hAnsi="Arial" w:cs="Arial"/>
          <w:b/>
          <w:bCs/>
          <w:u w:val="single"/>
        </w:rPr>
      </w:pPr>
    </w:p>
    <w:p w:rsidR="00953B25" w:rsidP="00953B25" w:rsidRDefault="00953B25" w14:paraId="46346FD9" w14:textId="64B3B437">
      <w:pPr>
        <w:tabs>
          <w:tab w:val="left" w:pos="3300"/>
        </w:tabs>
        <w:spacing w:line="360" w:lineRule="auto"/>
        <w:rPr>
          <w:rFonts w:ascii="Arial" w:hAnsi="Arial" w:cs="Arial"/>
          <w:b/>
          <w:bCs/>
          <w:u w:val="single"/>
        </w:rPr>
      </w:pPr>
    </w:p>
    <w:p w:rsidR="00953B25" w:rsidP="00953B25" w:rsidRDefault="00953B25" w14:paraId="5D15A0C2" w14:textId="21C51935">
      <w:pPr>
        <w:tabs>
          <w:tab w:val="left" w:pos="3300"/>
        </w:tabs>
        <w:spacing w:line="360" w:lineRule="auto"/>
        <w:rPr>
          <w:rFonts w:ascii="Arial" w:hAnsi="Arial" w:cs="Arial"/>
          <w:b/>
          <w:bCs/>
          <w:u w:val="single"/>
        </w:rPr>
      </w:pPr>
    </w:p>
    <w:p w:rsidR="00953B25" w:rsidP="00953B25" w:rsidRDefault="00953B25" w14:paraId="2164BADB" w14:textId="77777777">
      <w:pPr>
        <w:tabs>
          <w:tab w:val="left" w:pos="3300"/>
        </w:tabs>
        <w:spacing w:line="360" w:lineRule="auto"/>
        <w:rPr>
          <w:rFonts w:ascii="Arial" w:hAnsi="Arial" w:cs="Arial"/>
          <w:b/>
          <w:bCs/>
          <w:u w:val="single"/>
        </w:rPr>
      </w:pPr>
    </w:p>
    <w:p w:rsidRPr="0033222C" w:rsidR="0033222C" w:rsidP="0033222C" w:rsidRDefault="0033222C" w14:paraId="7AC3CB82" w14:textId="77777777">
      <w:pPr>
        <w:spacing w:line="360" w:lineRule="auto"/>
        <w:jc w:val="center"/>
        <w:rPr>
          <w:rFonts w:ascii="Arial" w:hAnsi="Arial" w:cs="Arial"/>
          <w:b/>
          <w:bCs/>
          <w:u w:val="single"/>
        </w:rPr>
      </w:pPr>
    </w:p>
    <w:p w:rsidRPr="00953B25" w:rsidR="0033222C" w:rsidP="0033222C" w:rsidRDefault="0033222C" w14:paraId="254AFF36" w14:textId="44633243">
      <w:pPr>
        <w:spacing w:line="360" w:lineRule="auto"/>
        <w:jc w:val="center"/>
        <w:rPr>
          <w:rFonts w:ascii="Arial" w:hAnsi="Arial" w:cs="Arial"/>
          <w:b/>
          <w:bCs/>
          <w:sz w:val="32"/>
          <w:szCs w:val="32"/>
          <w:u w:val="single"/>
        </w:rPr>
      </w:pPr>
      <w:r w:rsidRPr="00953B25">
        <w:rPr>
          <w:rFonts w:ascii="Arial" w:hAnsi="Arial" w:cs="Arial"/>
          <w:b/>
          <w:bCs/>
          <w:sz w:val="32"/>
          <w:szCs w:val="32"/>
          <w:u w:val="single"/>
        </w:rPr>
        <w:t>The challenge of retaining nurses.</w:t>
      </w:r>
    </w:p>
    <w:p w:rsidR="0033222C" w:rsidP="00614BB4" w:rsidRDefault="0033222C" w14:paraId="1FAB6568" w14:textId="0D5DFE9B">
      <w:pPr>
        <w:spacing w:line="360" w:lineRule="auto"/>
        <w:rPr>
          <w:rFonts w:ascii="Arial" w:hAnsi="Arial" w:cs="Arial"/>
          <w:b/>
          <w:bCs/>
        </w:rPr>
      </w:pPr>
    </w:p>
    <w:p w:rsidR="0033222C" w:rsidP="00614BB4" w:rsidRDefault="0033222C" w14:paraId="032C44AF" w14:textId="77777777">
      <w:pPr>
        <w:spacing w:line="360" w:lineRule="auto"/>
        <w:rPr>
          <w:rFonts w:ascii="Arial" w:hAnsi="Arial" w:cs="Arial"/>
          <w:b/>
          <w:bCs/>
        </w:rPr>
      </w:pPr>
    </w:p>
    <w:p w:rsidR="0033222C" w:rsidP="00953618" w:rsidRDefault="0033222C" w14:paraId="17B3FA9F" w14:textId="77777777">
      <w:pPr>
        <w:spacing w:line="360" w:lineRule="auto"/>
        <w:jc w:val="center"/>
        <w:rPr>
          <w:rFonts w:ascii="Arial" w:hAnsi="Arial" w:cs="Arial"/>
          <w:b/>
          <w:bCs/>
        </w:rPr>
      </w:pPr>
    </w:p>
    <w:p w:rsidRPr="009D0C97" w:rsidR="0033222C" w:rsidP="00953618" w:rsidRDefault="0033222C" w14:paraId="7D855BDE" w14:textId="0BE1CB0C">
      <w:pPr>
        <w:spacing w:line="360" w:lineRule="auto"/>
        <w:jc w:val="center"/>
        <w:rPr>
          <w:i/>
          <w:iCs/>
          <w:sz w:val="24"/>
          <w:szCs w:val="24"/>
        </w:rPr>
      </w:pPr>
      <w:r w:rsidRPr="009D0C97">
        <w:rPr>
          <w:b/>
          <w:bCs/>
          <w:i/>
          <w:iCs/>
          <w:sz w:val="24"/>
          <w:szCs w:val="24"/>
        </w:rPr>
        <w:t>Student Name:</w:t>
      </w:r>
      <w:r w:rsidRPr="009D0C97">
        <w:rPr>
          <w:i/>
          <w:iCs/>
          <w:sz w:val="24"/>
          <w:szCs w:val="24"/>
        </w:rPr>
        <w:t xml:space="preserve"> Anthonia Akpan</w:t>
      </w:r>
    </w:p>
    <w:p w:rsidRPr="009D0C97" w:rsidR="0033222C" w:rsidP="00953618" w:rsidRDefault="0033222C" w14:paraId="3F6DAA26" w14:textId="22BE87CD">
      <w:pPr>
        <w:spacing w:line="360" w:lineRule="auto"/>
        <w:jc w:val="center"/>
        <w:rPr>
          <w:b/>
          <w:bCs/>
          <w:i/>
          <w:iCs/>
          <w:sz w:val="24"/>
          <w:szCs w:val="24"/>
        </w:rPr>
      </w:pPr>
      <w:r w:rsidRPr="009D0C97">
        <w:rPr>
          <w:b/>
          <w:bCs/>
          <w:i/>
          <w:iCs/>
          <w:sz w:val="24"/>
          <w:szCs w:val="24"/>
        </w:rPr>
        <w:t>Student ID: 2026998</w:t>
      </w:r>
    </w:p>
    <w:p w:rsidRPr="009D0C97" w:rsidR="0033222C" w:rsidP="00953618" w:rsidRDefault="0033222C" w14:paraId="4D009D67" w14:textId="026C833E">
      <w:pPr>
        <w:spacing w:line="360" w:lineRule="auto"/>
        <w:jc w:val="center"/>
        <w:rPr>
          <w:i/>
          <w:iCs/>
          <w:sz w:val="24"/>
          <w:szCs w:val="24"/>
        </w:rPr>
      </w:pPr>
      <w:r w:rsidRPr="009D0C97">
        <w:rPr>
          <w:b/>
          <w:bCs/>
          <w:i/>
          <w:iCs/>
          <w:sz w:val="24"/>
          <w:szCs w:val="24"/>
        </w:rPr>
        <w:t>Module code:</w:t>
      </w:r>
      <w:r w:rsidRPr="009D0C97">
        <w:rPr>
          <w:i/>
          <w:iCs/>
          <w:sz w:val="24"/>
          <w:szCs w:val="24"/>
        </w:rPr>
        <w:t xml:space="preserve">  BMSW4001</w:t>
      </w:r>
    </w:p>
    <w:p w:rsidRPr="009D0C97" w:rsidR="0033222C" w:rsidP="3A0916D8" w:rsidRDefault="0033222C" w14:paraId="332A4490" w14:textId="45E341BC">
      <w:pPr>
        <w:spacing w:line="360" w:lineRule="auto"/>
        <w:jc w:val="center"/>
        <w:rPr>
          <w:i/>
          <w:iCs/>
          <w:sz w:val="24"/>
          <w:szCs w:val="24"/>
        </w:rPr>
      </w:pPr>
      <w:r w:rsidRPr="3A0916D8">
        <w:rPr>
          <w:b/>
          <w:bCs/>
          <w:i/>
          <w:iCs/>
          <w:sz w:val="24"/>
          <w:szCs w:val="24"/>
        </w:rPr>
        <w:t>Assignment section:</w:t>
      </w:r>
      <w:r w:rsidRPr="3A0916D8">
        <w:rPr>
          <w:i/>
          <w:iCs/>
          <w:sz w:val="24"/>
          <w:szCs w:val="24"/>
        </w:rPr>
        <w:t xml:space="preserve"> Ta</w:t>
      </w:r>
      <w:r w:rsidRPr="3A0916D8" w:rsidR="44F30803">
        <w:rPr>
          <w:i/>
          <w:iCs/>
          <w:sz w:val="24"/>
          <w:szCs w:val="24"/>
        </w:rPr>
        <w:t>s</w:t>
      </w:r>
      <w:r w:rsidRPr="3A0916D8">
        <w:rPr>
          <w:i/>
          <w:iCs/>
          <w:sz w:val="24"/>
          <w:szCs w:val="24"/>
        </w:rPr>
        <w:t>k 1</w:t>
      </w:r>
    </w:p>
    <w:p w:rsidRPr="009D0C97" w:rsidR="0033222C" w:rsidP="00953618" w:rsidRDefault="0033222C" w14:paraId="69C1373B" w14:textId="4CD79AD8">
      <w:pPr>
        <w:spacing w:line="360" w:lineRule="auto"/>
        <w:jc w:val="center"/>
        <w:rPr>
          <w:rFonts w:ascii="Arial" w:hAnsi="Arial" w:cs="Arial"/>
          <w:b/>
          <w:bCs/>
          <w:i/>
          <w:iCs/>
          <w:sz w:val="24"/>
          <w:szCs w:val="24"/>
        </w:rPr>
      </w:pPr>
      <w:r w:rsidRPr="009D0C97">
        <w:rPr>
          <w:b/>
          <w:bCs/>
          <w:i/>
          <w:iCs/>
          <w:sz w:val="24"/>
          <w:szCs w:val="24"/>
        </w:rPr>
        <w:t>Lecturer’s name:</w:t>
      </w:r>
      <w:r w:rsidRPr="009D0C97">
        <w:rPr>
          <w:i/>
          <w:iCs/>
          <w:sz w:val="24"/>
          <w:szCs w:val="24"/>
        </w:rPr>
        <w:t xml:space="preserve"> </w:t>
      </w:r>
      <w:r w:rsidRPr="009D0C97" w:rsidR="002934A3">
        <w:rPr>
          <w:i/>
          <w:iCs/>
          <w:sz w:val="24"/>
          <w:szCs w:val="24"/>
        </w:rPr>
        <w:t>Terkimbi Atonde</w:t>
      </w:r>
    </w:p>
    <w:p w:rsidR="0033222C" w:rsidP="00614BB4" w:rsidRDefault="0033222C" w14:paraId="624B8290" w14:textId="77777777">
      <w:pPr>
        <w:spacing w:line="360" w:lineRule="auto"/>
        <w:rPr>
          <w:rFonts w:ascii="Arial" w:hAnsi="Arial" w:cs="Arial"/>
          <w:b/>
          <w:bCs/>
        </w:rPr>
      </w:pPr>
    </w:p>
    <w:p w:rsidR="0033222C" w:rsidP="00614BB4" w:rsidRDefault="0033222C" w14:paraId="0255F65B" w14:textId="77777777">
      <w:pPr>
        <w:spacing w:line="360" w:lineRule="auto"/>
        <w:rPr>
          <w:rFonts w:ascii="Arial" w:hAnsi="Arial" w:cs="Arial"/>
          <w:b/>
          <w:bCs/>
        </w:rPr>
      </w:pPr>
    </w:p>
    <w:p w:rsidR="0033222C" w:rsidP="00614BB4" w:rsidRDefault="0033222C" w14:paraId="302019A3" w14:textId="77777777">
      <w:pPr>
        <w:spacing w:line="360" w:lineRule="auto"/>
        <w:rPr>
          <w:rFonts w:ascii="Arial" w:hAnsi="Arial" w:cs="Arial"/>
          <w:b/>
          <w:bCs/>
        </w:rPr>
      </w:pPr>
    </w:p>
    <w:p w:rsidR="0033222C" w:rsidP="00614BB4" w:rsidRDefault="0033222C" w14:paraId="22D4F65F" w14:textId="7DEF5DD2">
      <w:pPr>
        <w:spacing w:line="360" w:lineRule="auto"/>
        <w:rPr>
          <w:rFonts w:ascii="Arial" w:hAnsi="Arial" w:cs="Arial"/>
          <w:b/>
          <w:bCs/>
        </w:rPr>
      </w:pPr>
    </w:p>
    <w:p w:rsidR="00953618" w:rsidP="00614BB4" w:rsidRDefault="00953618" w14:paraId="62EF4097" w14:textId="0F8DD213">
      <w:pPr>
        <w:spacing w:line="360" w:lineRule="auto"/>
        <w:rPr>
          <w:rFonts w:ascii="Arial" w:hAnsi="Arial" w:cs="Arial"/>
          <w:b/>
          <w:bCs/>
        </w:rPr>
      </w:pPr>
    </w:p>
    <w:p w:rsidR="00953618" w:rsidP="00614BB4" w:rsidRDefault="00953618" w14:paraId="4EC0E7FC" w14:textId="59909A84">
      <w:pPr>
        <w:spacing w:line="360" w:lineRule="auto"/>
        <w:rPr>
          <w:rFonts w:ascii="Arial" w:hAnsi="Arial" w:cs="Arial"/>
          <w:b/>
          <w:bCs/>
        </w:rPr>
      </w:pPr>
    </w:p>
    <w:p w:rsidR="00953618" w:rsidP="00614BB4" w:rsidRDefault="00953618" w14:paraId="1B84B058" w14:textId="77777777">
      <w:pPr>
        <w:spacing w:line="360" w:lineRule="auto"/>
        <w:rPr>
          <w:rFonts w:ascii="Arial" w:hAnsi="Arial" w:cs="Arial"/>
          <w:b/>
          <w:bCs/>
        </w:rPr>
      </w:pPr>
    </w:p>
    <w:sdt>
      <w:sdtPr>
        <w:rPr>
          <w:rFonts w:asciiTheme="minorHAnsi" w:hAnsiTheme="minorHAnsi" w:eastAsiaTheme="minorHAnsi" w:cstheme="minorBidi"/>
          <w:color w:val="auto"/>
          <w:sz w:val="22"/>
          <w:szCs w:val="22"/>
          <w:lang w:val="en-GB"/>
        </w:rPr>
        <w:id w:val="-447165685"/>
        <w:docPartObj>
          <w:docPartGallery w:val="Table of Contents"/>
          <w:docPartUnique/>
        </w:docPartObj>
      </w:sdtPr>
      <w:sdtEndPr>
        <w:rPr>
          <w:b/>
          <w:bCs/>
          <w:noProof/>
        </w:rPr>
      </w:sdtEndPr>
      <w:sdtContent>
        <w:p w:rsidRPr="00B530C3" w:rsidR="00B530C3" w:rsidP="00B530C3" w:rsidRDefault="00B530C3" w14:paraId="15B30142" w14:textId="37A93D97">
          <w:pPr>
            <w:pStyle w:val="TOCHeading"/>
            <w:spacing w:line="360" w:lineRule="auto"/>
            <w:rPr>
              <w:rFonts w:ascii="Arial" w:hAnsi="Arial" w:cs="Arial"/>
              <w:b w:val="1"/>
              <w:bCs w:val="1"/>
              <w:color w:val="auto"/>
              <w:sz w:val="28"/>
              <w:szCs w:val="28"/>
            </w:rPr>
          </w:pPr>
          <w:r w:rsidRPr="5926E3D7" w:rsidR="00B530C3">
            <w:rPr>
              <w:rFonts w:ascii="Arial" w:hAnsi="Arial" w:cs="Arial"/>
              <w:b w:val="1"/>
              <w:bCs w:val="1"/>
              <w:color w:val="auto"/>
              <w:sz w:val="28"/>
              <w:szCs w:val="28"/>
            </w:rPr>
            <w:t>Contents</w:t>
          </w:r>
        </w:p>
        <w:p w:rsidR="5926E3D7" w:rsidP="5926E3D7" w:rsidRDefault="5926E3D7" w14:paraId="366A4F16">
          <w:pPr>
            <w:pStyle w:val="Normal"/>
          </w:pPr>
        </w:p>
        <w:p w:rsidR="00833A91" w:rsidRDefault="00B530C3" w14:paraId="14358724" w14:textId="45B964AD">
          <w:pPr>
            <w:pStyle w:val="TOC1"/>
            <w:tabs>
              <w:tab w:val="right" w:leader="dot" w:pos="9016"/>
            </w:tabs>
            <w:rPr>
              <w:rFonts w:eastAsiaTheme="minorEastAsia"/>
              <w:noProof/>
              <w:lang w:val="en-US" w:eastAsia="ja-JP"/>
            </w:rPr>
          </w:pPr>
          <w:r>
            <w:fldChar w:fldCharType="begin"/>
          </w:r>
          <w:r>
            <w:instrText xml:space="preserve"> TOC \o "1-3" \h \z \u </w:instrText>
          </w:r>
          <w:r>
            <w:fldChar w:fldCharType="separate"/>
          </w:r>
          <w:hyperlink w:history="1" w:anchor="_Toc89329005">
            <w:r w:rsidRPr="000E77FB" w:rsidR="00833A91">
              <w:rPr>
                <w:rStyle w:val="Hyperlink"/>
                <w:rFonts w:ascii="Arial" w:hAnsi="Arial" w:cs="Arial"/>
                <w:b/>
                <w:bCs/>
                <w:noProof/>
              </w:rPr>
              <w:t>INTRODUCTION TO THE TOPIC ON NURSE RETENTION:</w:t>
            </w:r>
            <w:r w:rsidR="00833A91">
              <w:rPr>
                <w:noProof/>
                <w:webHidden/>
              </w:rPr>
              <w:tab/>
            </w:r>
            <w:r w:rsidR="00833A91">
              <w:rPr>
                <w:noProof/>
                <w:webHidden/>
              </w:rPr>
              <w:fldChar w:fldCharType="begin"/>
            </w:r>
            <w:r w:rsidR="00833A91">
              <w:rPr>
                <w:noProof/>
                <w:webHidden/>
              </w:rPr>
              <w:instrText xml:space="preserve"> PAGEREF _Toc89329005 \h </w:instrText>
            </w:r>
            <w:r w:rsidR="00833A91">
              <w:rPr>
                <w:noProof/>
                <w:webHidden/>
              </w:rPr>
            </w:r>
            <w:r w:rsidR="00833A91">
              <w:rPr>
                <w:noProof/>
                <w:webHidden/>
              </w:rPr>
              <w:fldChar w:fldCharType="separate"/>
            </w:r>
            <w:r w:rsidR="00833A91">
              <w:rPr>
                <w:noProof/>
                <w:webHidden/>
              </w:rPr>
              <w:t>3</w:t>
            </w:r>
            <w:r w:rsidR="00833A91">
              <w:rPr>
                <w:noProof/>
                <w:webHidden/>
              </w:rPr>
              <w:fldChar w:fldCharType="end"/>
            </w:r>
          </w:hyperlink>
        </w:p>
        <w:p w:rsidR="00833A91" w:rsidRDefault="00833A91" w14:paraId="648E2B0B" w14:textId="19CD8F6D">
          <w:pPr>
            <w:pStyle w:val="TOC1"/>
            <w:tabs>
              <w:tab w:val="right" w:leader="dot" w:pos="9016"/>
            </w:tabs>
            <w:rPr>
              <w:rFonts w:eastAsiaTheme="minorEastAsia"/>
              <w:noProof/>
              <w:lang w:val="en-US" w:eastAsia="ja-JP"/>
            </w:rPr>
          </w:pPr>
          <w:hyperlink w:history="1" w:anchor="_Toc89329006">
            <w:r w:rsidRPr="000E77FB">
              <w:rPr>
                <w:rStyle w:val="Hyperlink"/>
                <w:rFonts w:ascii="Arial" w:hAnsi="Arial" w:cs="Arial"/>
                <w:b/>
                <w:bCs/>
                <w:noProof/>
              </w:rPr>
              <w:t>DATA RELATING TO THE NUMBER OF NURSES THAT HAVE LEFT AND JOINED NURSING IN RECENT YEARS</w:t>
            </w:r>
            <w:r>
              <w:rPr>
                <w:noProof/>
                <w:webHidden/>
              </w:rPr>
              <w:tab/>
            </w:r>
            <w:r>
              <w:rPr>
                <w:noProof/>
                <w:webHidden/>
              </w:rPr>
              <w:fldChar w:fldCharType="begin"/>
            </w:r>
            <w:r>
              <w:rPr>
                <w:noProof/>
                <w:webHidden/>
              </w:rPr>
              <w:instrText xml:space="preserve"> PAGEREF _Toc89329006 \h </w:instrText>
            </w:r>
            <w:r>
              <w:rPr>
                <w:noProof/>
                <w:webHidden/>
              </w:rPr>
            </w:r>
            <w:r>
              <w:rPr>
                <w:noProof/>
                <w:webHidden/>
              </w:rPr>
              <w:fldChar w:fldCharType="separate"/>
            </w:r>
            <w:r>
              <w:rPr>
                <w:noProof/>
                <w:webHidden/>
              </w:rPr>
              <w:t>3</w:t>
            </w:r>
            <w:r>
              <w:rPr>
                <w:noProof/>
                <w:webHidden/>
              </w:rPr>
              <w:fldChar w:fldCharType="end"/>
            </w:r>
          </w:hyperlink>
        </w:p>
        <w:p w:rsidR="00833A91" w:rsidRDefault="00833A91" w14:paraId="3D164353" w14:textId="17A8AB4C">
          <w:pPr>
            <w:pStyle w:val="TOC1"/>
            <w:tabs>
              <w:tab w:val="right" w:leader="dot" w:pos="9016"/>
            </w:tabs>
            <w:rPr>
              <w:rFonts w:eastAsiaTheme="minorEastAsia"/>
              <w:noProof/>
              <w:lang w:val="en-US" w:eastAsia="ja-JP"/>
            </w:rPr>
          </w:pPr>
          <w:hyperlink w:history="1" w:anchor="_Toc89329007">
            <w:r w:rsidRPr="000E77FB">
              <w:rPr>
                <w:rStyle w:val="Hyperlink"/>
                <w:rFonts w:ascii="Arial" w:hAnsi="Arial" w:cs="Arial"/>
                <w:b/>
                <w:bCs/>
                <w:noProof/>
              </w:rPr>
              <w:t>KEY FACTORS AFFECTING JOB SATISFACTION IN NURSING</w:t>
            </w:r>
            <w:r>
              <w:rPr>
                <w:noProof/>
                <w:webHidden/>
              </w:rPr>
              <w:tab/>
            </w:r>
            <w:r>
              <w:rPr>
                <w:noProof/>
                <w:webHidden/>
              </w:rPr>
              <w:fldChar w:fldCharType="begin"/>
            </w:r>
            <w:r>
              <w:rPr>
                <w:noProof/>
                <w:webHidden/>
              </w:rPr>
              <w:instrText xml:space="preserve"> PAGEREF _Toc89329007 \h </w:instrText>
            </w:r>
            <w:r>
              <w:rPr>
                <w:noProof/>
                <w:webHidden/>
              </w:rPr>
            </w:r>
            <w:r>
              <w:rPr>
                <w:noProof/>
                <w:webHidden/>
              </w:rPr>
              <w:fldChar w:fldCharType="separate"/>
            </w:r>
            <w:r>
              <w:rPr>
                <w:noProof/>
                <w:webHidden/>
              </w:rPr>
              <w:t>4</w:t>
            </w:r>
            <w:r>
              <w:rPr>
                <w:noProof/>
                <w:webHidden/>
              </w:rPr>
              <w:fldChar w:fldCharType="end"/>
            </w:r>
          </w:hyperlink>
        </w:p>
        <w:p w:rsidR="00833A91" w:rsidRDefault="00833A91" w14:paraId="1A21AA6F" w14:textId="04083CF7">
          <w:pPr>
            <w:pStyle w:val="TOC1"/>
            <w:tabs>
              <w:tab w:val="right" w:leader="dot" w:pos="9016"/>
            </w:tabs>
            <w:rPr>
              <w:rFonts w:eastAsiaTheme="minorEastAsia"/>
              <w:noProof/>
              <w:lang w:val="en-US" w:eastAsia="ja-JP"/>
            </w:rPr>
          </w:pPr>
          <w:hyperlink w:history="1" w:anchor="_Toc89329008">
            <w:r w:rsidRPr="000E77FB">
              <w:rPr>
                <w:rStyle w:val="Hyperlink"/>
                <w:rFonts w:ascii="Arial" w:hAnsi="Arial" w:cs="Arial"/>
                <w:b/>
                <w:bCs/>
                <w:noProof/>
              </w:rPr>
              <w:t>THE POSSIBLE EFFECT OF PAY ON RETENTION</w:t>
            </w:r>
            <w:r>
              <w:rPr>
                <w:noProof/>
                <w:webHidden/>
              </w:rPr>
              <w:tab/>
            </w:r>
            <w:r>
              <w:rPr>
                <w:noProof/>
                <w:webHidden/>
              </w:rPr>
              <w:fldChar w:fldCharType="begin"/>
            </w:r>
            <w:r>
              <w:rPr>
                <w:noProof/>
                <w:webHidden/>
              </w:rPr>
              <w:instrText xml:space="preserve"> PAGEREF _Toc89329008 \h </w:instrText>
            </w:r>
            <w:r>
              <w:rPr>
                <w:noProof/>
                <w:webHidden/>
              </w:rPr>
            </w:r>
            <w:r>
              <w:rPr>
                <w:noProof/>
                <w:webHidden/>
              </w:rPr>
              <w:fldChar w:fldCharType="separate"/>
            </w:r>
            <w:r>
              <w:rPr>
                <w:noProof/>
                <w:webHidden/>
              </w:rPr>
              <w:t>4</w:t>
            </w:r>
            <w:r>
              <w:rPr>
                <w:noProof/>
                <w:webHidden/>
              </w:rPr>
              <w:fldChar w:fldCharType="end"/>
            </w:r>
          </w:hyperlink>
        </w:p>
        <w:p w:rsidR="00833A91" w:rsidRDefault="00833A91" w14:paraId="189431A7" w14:textId="63300088">
          <w:pPr>
            <w:pStyle w:val="TOC1"/>
            <w:tabs>
              <w:tab w:val="right" w:leader="dot" w:pos="9016"/>
            </w:tabs>
            <w:rPr>
              <w:rFonts w:eastAsiaTheme="minorEastAsia"/>
              <w:noProof/>
              <w:lang w:val="en-US" w:eastAsia="ja-JP"/>
            </w:rPr>
          </w:pPr>
          <w:hyperlink w:history="1" w:anchor="_Toc89329009">
            <w:r w:rsidRPr="000E77FB">
              <w:rPr>
                <w:rStyle w:val="Hyperlink"/>
                <w:rFonts w:ascii="Arial" w:hAnsi="Arial" w:cs="Arial"/>
                <w:b/>
                <w:bCs/>
                <w:noProof/>
              </w:rPr>
              <w:t>THE POSSIBLE EFFECTS OF STAFF SHORTAGES ON PATIENT CARE</w:t>
            </w:r>
            <w:r>
              <w:rPr>
                <w:noProof/>
                <w:webHidden/>
              </w:rPr>
              <w:tab/>
            </w:r>
            <w:r>
              <w:rPr>
                <w:noProof/>
                <w:webHidden/>
              </w:rPr>
              <w:fldChar w:fldCharType="begin"/>
            </w:r>
            <w:r>
              <w:rPr>
                <w:noProof/>
                <w:webHidden/>
              </w:rPr>
              <w:instrText xml:space="preserve"> PAGEREF _Toc89329009 \h </w:instrText>
            </w:r>
            <w:r>
              <w:rPr>
                <w:noProof/>
                <w:webHidden/>
              </w:rPr>
            </w:r>
            <w:r>
              <w:rPr>
                <w:noProof/>
                <w:webHidden/>
              </w:rPr>
              <w:fldChar w:fldCharType="separate"/>
            </w:r>
            <w:r>
              <w:rPr>
                <w:noProof/>
                <w:webHidden/>
              </w:rPr>
              <w:t>6</w:t>
            </w:r>
            <w:r>
              <w:rPr>
                <w:noProof/>
                <w:webHidden/>
              </w:rPr>
              <w:fldChar w:fldCharType="end"/>
            </w:r>
          </w:hyperlink>
        </w:p>
        <w:p w:rsidR="00833A91" w:rsidRDefault="00833A91" w14:paraId="08419888" w14:textId="0ACB02E3">
          <w:pPr>
            <w:pStyle w:val="TOC1"/>
            <w:tabs>
              <w:tab w:val="right" w:leader="dot" w:pos="9016"/>
            </w:tabs>
            <w:rPr>
              <w:rFonts w:eastAsiaTheme="minorEastAsia"/>
              <w:noProof/>
              <w:lang w:val="en-US" w:eastAsia="ja-JP"/>
            </w:rPr>
          </w:pPr>
          <w:hyperlink w:history="1" w:anchor="_Toc89329010">
            <w:r w:rsidRPr="000E77FB">
              <w:rPr>
                <w:rStyle w:val="Hyperlink"/>
                <w:rFonts w:ascii="Arial" w:hAnsi="Arial" w:cs="Arial"/>
                <w:b/>
                <w:bCs/>
                <w:noProof/>
              </w:rPr>
              <w:t>RECOMMENDATION ON IMPROVEMENTS ON RETENTION AND RECRUITMENT OF NURSES</w:t>
            </w:r>
            <w:r>
              <w:rPr>
                <w:noProof/>
                <w:webHidden/>
              </w:rPr>
              <w:tab/>
            </w:r>
            <w:r>
              <w:rPr>
                <w:noProof/>
                <w:webHidden/>
              </w:rPr>
              <w:fldChar w:fldCharType="begin"/>
            </w:r>
            <w:r>
              <w:rPr>
                <w:noProof/>
                <w:webHidden/>
              </w:rPr>
              <w:instrText xml:space="preserve"> PAGEREF _Toc89329010 \h </w:instrText>
            </w:r>
            <w:r>
              <w:rPr>
                <w:noProof/>
                <w:webHidden/>
              </w:rPr>
            </w:r>
            <w:r>
              <w:rPr>
                <w:noProof/>
                <w:webHidden/>
              </w:rPr>
              <w:fldChar w:fldCharType="separate"/>
            </w:r>
            <w:r>
              <w:rPr>
                <w:noProof/>
                <w:webHidden/>
              </w:rPr>
              <w:t>6</w:t>
            </w:r>
            <w:r>
              <w:rPr>
                <w:noProof/>
                <w:webHidden/>
              </w:rPr>
              <w:fldChar w:fldCharType="end"/>
            </w:r>
          </w:hyperlink>
        </w:p>
        <w:p w:rsidR="00833A91" w:rsidRDefault="00833A91" w14:paraId="57854A1C" w14:textId="0BC0CD54">
          <w:pPr>
            <w:pStyle w:val="TOC1"/>
            <w:tabs>
              <w:tab w:val="right" w:leader="dot" w:pos="9016"/>
            </w:tabs>
            <w:rPr>
              <w:rFonts w:eastAsiaTheme="minorEastAsia"/>
              <w:noProof/>
              <w:lang w:val="en-US" w:eastAsia="ja-JP"/>
            </w:rPr>
          </w:pPr>
          <w:hyperlink w:history="1" w:anchor="_Toc89329011">
            <w:r w:rsidRPr="000E77F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_Toc89329011 \h </w:instrText>
            </w:r>
            <w:r>
              <w:rPr>
                <w:noProof/>
                <w:webHidden/>
              </w:rPr>
            </w:r>
            <w:r>
              <w:rPr>
                <w:noProof/>
                <w:webHidden/>
              </w:rPr>
              <w:fldChar w:fldCharType="separate"/>
            </w:r>
            <w:r>
              <w:rPr>
                <w:noProof/>
                <w:webHidden/>
              </w:rPr>
              <w:t>7</w:t>
            </w:r>
            <w:r>
              <w:rPr>
                <w:noProof/>
                <w:webHidden/>
              </w:rPr>
              <w:fldChar w:fldCharType="end"/>
            </w:r>
          </w:hyperlink>
        </w:p>
        <w:p w:rsidR="00B530C3" w:rsidP="00B530C3" w:rsidRDefault="00B530C3" w14:paraId="0F440ED5" w14:textId="2F78F08F">
          <w:pPr>
            <w:spacing w:line="360" w:lineRule="auto"/>
          </w:pPr>
          <w:r>
            <w:rPr>
              <w:b/>
              <w:bCs/>
              <w:noProof/>
            </w:rPr>
            <w:fldChar w:fldCharType="end"/>
          </w:r>
        </w:p>
      </w:sdtContent>
    </w:sdt>
    <w:p w:rsidR="0033222C" w:rsidP="00B530C3" w:rsidRDefault="0033222C" w14:paraId="141CE87C" w14:textId="77777777">
      <w:pPr>
        <w:spacing w:line="360" w:lineRule="auto"/>
        <w:rPr>
          <w:rFonts w:ascii="Arial" w:hAnsi="Arial" w:cs="Arial"/>
          <w:b/>
          <w:bCs/>
        </w:rPr>
      </w:pPr>
    </w:p>
    <w:p w:rsidR="0033222C" w:rsidP="00B530C3" w:rsidRDefault="0033222C" w14:paraId="51514F88" w14:textId="77777777">
      <w:pPr>
        <w:spacing w:line="360" w:lineRule="auto"/>
        <w:rPr>
          <w:rFonts w:ascii="Arial" w:hAnsi="Arial" w:cs="Arial"/>
          <w:b/>
          <w:bCs/>
        </w:rPr>
      </w:pPr>
    </w:p>
    <w:p w:rsidRPr="0033222C" w:rsidR="0033222C" w:rsidP="00B530C3" w:rsidRDefault="0033222C" w14:paraId="345A0C7A" w14:textId="2C8C0DE1">
      <w:pPr>
        <w:spacing w:line="360" w:lineRule="auto"/>
        <w:rPr>
          <w:rFonts w:ascii="Arial" w:hAnsi="Arial" w:cs="Arial"/>
          <w:b/>
          <w:bCs/>
          <w:u w:val="single"/>
        </w:rPr>
      </w:pPr>
    </w:p>
    <w:p w:rsidR="00B530C3" w:rsidP="00B530C3" w:rsidRDefault="00B530C3" w14:paraId="14A5C64D" w14:textId="77777777">
      <w:pPr>
        <w:spacing w:line="360" w:lineRule="auto"/>
        <w:rPr>
          <w:rFonts w:ascii="Arial" w:hAnsi="Arial" w:cs="Arial"/>
          <w:b/>
          <w:bCs/>
          <w:u w:val="single"/>
        </w:rPr>
      </w:pPr>
    </w:p>
    <w:p w:rsidR="00B530C3" w:rsidP="00B530C3" w:rsidRDefault="00B530C3" w14:paraId="5E90151D" w14:textId="77777777">
      <w:pPr>
        <w:spacing w:line="360" w:lineRule="auto"/>
        <w:rPr>
          <w:rFonts w:ascii="Arial" w:hAnsi="Arial" w:cs="Arial"/>
          <w:b/>
          <w:bCs/>
          <w:u w:val="single"/>
        </w:rPr>
      </w:pPr>
    </w:p>
    <w:p w:rsidR="00B530C3" w:rsidP="00B530C3" w:rsidRDefault="00B530C3" w14:paraId="4878EF43" w14:textId="77777777">
      <w:pPr>
        <w:spacing w:line="360" w:lineRule="auto"/>
        <w:rPr>
          <w:rFonts w:ascii="Arial" w:hAnsi="Arial" w:cs="Arial"/>
          <w:b/>
          <w:bCs/>
          <w:u w:val="single"/>
        </w:rPr>
      </w:pPr>
    </w:p>
    <w:p w:rsidR="00B530C3" w:rsidP="00B530C3" w:rsidRDefault="00B530C3" w14:paraId="57641FBD" w14:textId="77777777">
      <w:pPr>
        <w:spacing w:line="360" w:lineRule="auto"/>
        <w:rPr>
          <w:rFonts w:ascii="Arial" w:hAnsi="Arial" w:cs="Arial"/>
          <w:b/>
          <w:bCs/>
          <w:u w:val="single"/>
        </w:rPr>
      </w:pPr>
    </w:p>
    <w:p w:rsidR="00B530C3" w:rsidP="00B530C3" w:rsidRDefault="00B530C3" w14:paraId="3E9AF8FE" w14:textId="77777777">
      <w:pPr>
        <w:spacing w:line="360" w:lineRule="auto"/>
        <w:rPr>
          <w:rFonts w:ascii="Arial" w:hAnsi="Arial" w:cs="Arial"/>
          <w:b/>
          <w:bCs/>
          <w:u w:val="single"/>
        </w:rPr>
      </w:pPr>
    </w:p>
    <w:p w:rsidR="0033222C" w:rsidP="00B530C3" w:rsidRDefault="0033222C" w14:paraId="6AB631AF" w14:textId="6A9D06C6">
      <w:pPr>
        <w:spacing w:line="360" w:lineRule="auto"/>
        <w:ind w:left="567"/>
        <w:rPr>
          <w:rFonts w:ascii="Arial" w:hAnsi="Arial" w:cs="Arial"/>
          <w:b/>
          <w:bCs/>
        </w:rPr>
      </w:pPr>
    </w:p>
    <w:p w:rsidR="0033222C" w:rsidP="00B530C3" w:rsidRDefault="0033222C" w14:paraId="2519D1F7" w14:textId="6A98CA1E">
      <w:pPr>
        <w:spacing w:line="360" w:lineRule="auto"/>
        <w:rPr>
          <w:rFonts w:ascii="Arial" w:hAnsi="Arial" w:cs="Arial"/>
          <w:b/>
          <w:bCs/>
        </w:rPr>
      </w:pPr>
    </w:p>
    <w:p w:rsidR="0033222C" w:rsidP="00B530C3" w:rsidRDefault="0033222C" w14:paraId="028ED57E" w14:textId="3CA0E82A">
      <w:pPr>
        <w:spacing w:line="360" w:lineRule="auto"/>
        <w:rPr>
          <w:rFonts w:ascii="Arial" w:hAnsi="Arial" w:cs="Arial"/>
          <w:b/>
          <w:bCs/>
        </w:rPr>
      </w:pPr>
    </w:p>
    <w:p w:rsidR="0033222C" w:rsidP="00B530C3" w:rsidRDefault="0033222C" w14:paraId="03F75F3E" w14:textId="440D78AF">
      <w:pPr>
        <w:spacing w:line="360" w:lineRule="auto"/>
        <w:rPr>
          <w:rFonts w:ascii="Arial" w:hAnsi="Arial" w:cs="Arial"/>
          <w:b/>
          <w:bCs/>
        </w:rPr>
      </w:pPr>
    </w:p>
    <w:p w:rsidR="002934A3" w:rsidP="00B530C3" w:rsidRDefault="002934A3" w14:paraId="54E0B0E7" w14:textId="6027A3F2">
      <w:pPr>
        <w:spacing w:line="360" w:lineRule="auto"/>
        <w:rPr>
          <w:rFonts w:ascii="Arial" w:hAnsi="Arial" w:cs="Arial"/>
          <w:b/>
          <w:bCs/>
        </w:rPr>
      </w:pPr>
    </w:p>
    <w:p w:rsidR="00B530C3" w:rsidP="00B530C3" w:rsidRDefault="00B530C3" w14:paraId="6BC95F77" w14:textId="77777777">
      <w:pPr>
        <w:spacing w:line="360" w:lineRule="auto"/>
        <w:rPr>
          <w:rFonts w:ascii="Arial" w:hAnsi="Arial" w:cs="Arial"/>
        </w:rPr>
      </w:pPr>
    </w:p>
    <w:p w:rsidR="002934A3" w:rsidP="00B530C3" w:rsidRDefault="002934A3" w14:paraId="143FF3AA" w14:textId="0826E83F">
      <w:pPr>
        <w:spacing w:line="360" w:lineRule="auto"/>
        <w:rPr>
          <w:rFonts w:ascii="Arial" w:hAnsi="Arial" w:cs="Arial"/>
        </w:rPr>
      </w:pPr>
    </w:p>
    <w:p w:rsidR="5926E3D7" w:rsidP="5926E3D7" w:rsidRDefault="5926E3D7" w14:paraId="07185029" w14:textId="2A6B61AB">
      <w:pPr>
        <w:pStyle w:val="Normal"/>
        <w:spacing w:line="360" w:lineRule="auto"/>
        <w:rPr>
          <w:rFonts w:ascii="Arial" w:hAnsi="Arial" w:cs="Arial"/>
        </w:rPr>
      </w:pPr>
    </w:p>
    <w:p w:rsidR="009D0C97" w:rsidP="00B530C3" w:rsidRDefault="009D0C97" w14:paraId="57A86A43" w14:textId="77777777">
      <w:pPr>
        <w:spacing w:line="360" w:lineRule="auto"/>
        <w:rPr>
          <w:rFonts w:ascii="Arial" w:hAnsi="Arial" w:cs="Arial"/>
        </w:rPr>
      </w:pPr>
    </w:p>
    <w:p w:rsidR="5926E3D7" w:rsidP="5926E3D7" w:rsidRDefault="5926E3D7" w14:paraId="23CC9964" w14:textId="5279E180">
      <w:pPr>
        <w:pStyle w:val="Normal"/>
        <w:spacing w:line="360" w:lineRule="auto"/>
        <w:rPr>
          <w:rFonts w:ascii="Arial" w:hAnsi="Arial" w:cs="Arial"/>
        </w:rPr>
      </w:pPr>
    </w:p>
    <w:p w:rsidRPr="00DA12EF" w:rsidR="003C7F4C" w:rsidP="00B530C3" w:rsidRDefault="00953618" w14:paraId="44E384C6" w14:textId="2BEB10D1">
      <w:pPr>
        <w:pStyle w:val="Heading1"/>
        <w:spacing w:line="360" w:lineRule="auto"/>
        <w:rPr>
          <w:rFonts w:ascii="Arial" w:hAnsi="Arial" w:cs="Arial"/>
          <w:b/>
          <w:bCs/>
          <w:color w:val="auto"/>
          <w:sz w:val="22"/>
          <w:szCs w:val="22"/>
          <w:u w:val="single"/>
        </w:rPr>
      </w:pPr>
      <w:bookmarkStart w:name="_Toc89329005" w:id="0"/>
      <w:r w:rsidRPr="00DA12EF">
        <w:rPr>
          <w:rFonts w:ascii="Arial" w:hAnsi="Arial" w:cs="Arial"/>
          <w:b/>
          <w:bCs/>
          <w:color w:val="auto"/>
          <w:sz w:val="22"/>
          <w:szCs w:val="22"/>
          <w:u w:val="single"/>
        </w:rPr>
        <w:lastRenderedPageBreak/>
        <w:t>INTRODUCTION TO THE TOPIC ON NURSE RETENTION:</w:t>
      </w:r>
      <w:bookmarkEnd w:id="0"/>
    </w:p>
    <w:p w:rsidRPr="00DA12EF" w:rsidR="00DA12EF" w:rsidP="00B530C3" w:rsidRDefault="00DA12EF" w14:paraId="73F0EFEC" w14:textId="77777777">
      <w:pPr>
        <w:spacing w:line="360" w:lineRule="auto"/>
      </w:pPr>
    </w:p>
    <w:p w:rsidRPr="00614BB4" w:rsidR="004D5236" w:rsidP="00B04AD7" w:rsidRDefault="004D5236" w14:paraId="691A338A" w14:textId="5C91CDCF">
      <w:pPr>
        <w:spacing w:line="360" w:lineRule="auto"/>
        <w:rPr>
          <w:rFonts w:ascii="Arial" w:hAnsi="Arial" w:cs="Arial"/>
        </w:rPr>
      </w:pPr>
      <w:r w:rsidRPr="5926E3D7" w:rsidR="004D5236">
        <w:rPr>
          <w:rFonts w:ascii="Arial" w:hAnsi="Arial" w:cs="Arial"/>
        </w:rPr>
        <w:t>Nurse</w:t>
      </w:r>
      <w:r w:rsidRPr="5926E3D7" w:rsidR="004D5236">
        <w:rPr>
          <w:rFonts w:ascii="Arial" w:hAnsi="Arial" w:cs="Arial"/>
        </w:rPr>
        <w:t>s</w:t>
      </w:r>
      <w:r w:rsidRPr="5926E3D7" w:rsidR="004D5236">
        <w:rPr>
          <w:rFonts w:ascii="Arial" w:hAnsi="Arial" w:cs="Arial"/>
        </w:rPr>
        <w:t>,</w:t>
      </w:r>
      <w:r w:rsidRPr="5926E3D7" w:rsidR="004D5236">
        <w:rPr>
          <w:rFonts w:ascii="Arial" w:hAnsi="Arial" w:cs="Arial"/>
        </w:rPr>
        <w:t xml:space="preserve"> as</w:t>
      </w:r>
      <w:r w:rsidRPr="5926E3D7" w:rsidR="00B04AD7">
        <w:rPr>
          <w:rFonts w:ascii="Arial" w:hAnsi="Arial" w:cs="Arial"/>
        </w:rPr>
        <w:t xml:space="preserve"> </w:t>
      </w:r>
      <w:r w:rsidRPr="5926E3D7" w:rsidR="05CB324F">
        <w:rPr>
          <w:rFonts w:ascii="Arial" w:hAnsi="Arial" w:cs="Arial"/>
        </w:rPr>
        <w:t>key personnel</w:t>
      </w:r>
      <w:r w:rsidRPr="5926E3D7" w:rsidR="004D5236">
        <w:rPr>
          <w:rFonts w:ascii="Arial" w:hAnsi="Arial" w:cs="Arial"/>
        </w:rPr>
        <w:t xml:space="preserve"> in healthcare play a vital role in provision of care and productivity of patient outcomes </w:t>
      </w:r>
      <w:proofErr w:type="gramStart"/>
      <w:r w:rsidRPr="5926E3D7" w:rsidR="004D5236">
        <w:rPr>
          <w:rFonts w:ascii="Arial" w:hAnsi="Arial" w:cs="Arial"/>
        </w:rPr>
        <w:t>( Aiken</w:t>
      </w:r>
      <w:proofErr w:type="gramEnd"/>
      <w:r w:rsidRPr="5926E3D7" w:rsidR="004D5236">
        <w:rPr>
          <w:rFonts w:ascii="Arial" w:hAnsi="Arial" w:cs="Arial"/>
        </w:rPr>
        <w:t xml:space="preserve"> et al.2014). </w:t>
      </w:r>
      <w:r w:rsidRPr="5926E3D7" w:rsidR="004D5236">
        <w:rPr>
          <w:rFonts w:ascii="Arial" w:hAnsi="Arial" w:cs="Arial"/>
        </w:rPr>
        <w:t>Retention focuses on preventing nurse turnover and keeping nurses in an organization’s employment</w:t>
      </w:r>
      <w:r w:rsidRPr="5926E3D7" w:rsidR="004D5236">
        <w:rPr>
          <w:rFonts w:ascii="Arial" w:hAnsi="Arial" w:cs="Arial"/>
        </w:rPr>
        <w:t>.</w:t>
      </w:r>
      <w:r w:rsidRPr="5926E3D7" w:rsidR="004D5236">
        <w:rPr>
          <w:rFonts w:ascii="Arial" w:hAnsi="Arial" w:cs="Arial"/>
        </w:rPr>
        <w:t xml:space="preserve"> With the increasing number of patients and always changing matrices, nurses; retention is a serious issue across the nation.</w:t>
      </w:r>
    </w:p>
    <w:p w:rsidRPr="00614BB4" w:rsidR="004D5236" w:rsidP="004D5236" w:rsidRDefault="004D5236" w14:paraId="2D382B12" w14:textId="77777777">
      <w:pPr>
        <w:spacing w:line="360" w:lineRule="auto"/>
        <w:rPr>
          <w:rFonts w:ascii="Arial" w:hAnsi="Arial" w:cs="Arial"/>
        </w:rPr>
      </w:pPr>
      <w:r w:rsidRPr="00614BB4">
        <w:rPr>
          <w:rFonts w:ascii="Arial" w:hAnsi="Arial" w:cs="Arial"/>
        </w:rPr>
        <w:t>“Hospitals have spent billions on improving patient outcomes but have struggled with one of the most influential patient care areas” (cf. Marshall 2018). While nurses are responsible for prioritizing self-care, health care organizations and countries are responsible for creating a workplace environment in which nurses can flourish</w:t>
      </w:r>
      <w:r>
        <w:rPr>
          <w:rFonts w:ascii="Arial" w:hAnsi="Arial" w:cs="Arial"/>
        </w:rPr>
        <w:t xml:space="preserve"> and be stable </w:t>
      </w:r>
      <w:r w:rsidRPr="00614BB4">
        <w:rPr>
          <w:rFonts w:ascii="Arial" w:hAnsi="Arial" w:cs="Arial"/>
        </w:rPr>
        <w:t>physically and mental</w:t>
      </w:r>
      <w:r>
        <w:rPr>
          <w:rFonts w:ascii="Arial" w:hAnsi="Arial" w:cs="Arial"/>
        </w:rPr>
        <w:t>ly</w:t>
      </w:r>
      <w:r w:rsidRPr="00614BB4">
        <w:rPr>
          <w:rFonts w:ascii="Arial" w:hAnsi="Arial" w:cs="Arial"/>
        </w:rPr>
        <w:t>. The fourth wave of covid-19 is exacerbating the ongoing crisis for the nursing workforce and has led to burnout for many nurses. All these issues can lead to low job satisfaction among nurses and are likely to contribute to nurses leaving the profession, a trend that began among nurses and are likely to contribute to nurses leaving the profession, a trend that well before the covid pandemic struck.</w:t>
      </w:r>
    </w:p>
    <w:p w:rsidRPr="00614BB4" w:rsidR="004D5236" w:rsidP="004D5236" w:rsidRDefault="004D5236" w14:paraId="5ED927A1" w14:textId="77777777">
      <w:pPr>
        <w:spacing w:line="360" w:lineRule="auto"/>
        <w:rPr>
          <w:rFonts w:ascii="Arial" w:hAnsi="Arial" w:cs="Arial"/>
        </w:rPr>
      </w:pPr>
    </w:p>
    <w:p w:rsidR="004D5236" w:rsidP="004D5236" w:rsidRDefault="004D5236" w14:paraId="4BD24060" w14:textId="77777777">
      <w:pPr>
        <w:pStyle w:val="Heading1"/>
        <w:spacing w:line="360" w:lineRule="auto"/>
        <w:rPr>
          <w:rFonts w:ascii="Arial" w:hAnsi="Arial" w:cs="Arial"/>
          <w:b/>
          <w:bCs/>
          <w:color w:val="auto"/>
          <w:sz w:val="22"/>
          <w:szCs w:val="22"/>
          <w:u w:val="single"/>
        </w:rPr>
      </w:pPr>
      <w:bookmarkStart w:name="_Toc89329006" w:id="1"/>
      <w:r w:rsidRPr="00DA12EF">
        <w:rPr>
          <w:rFonts w:ascii="Arial" w:hAnsi="Arial" w:cs="Arial"/>
          <w:b/>
          <w:bCs/>
          <w:color w:val="auto"/>
          <w:sz w:val="22"/>
          <w:szCs w:val="22"/>
          <w:u w:val="single"/>
        </w:rPr>
        <w:t>DATA RELATING TO THE NUMBER OF NURSES THAT HAVE LEFT AND JOINED NURSING IN RECENT YEARS</w:t>
      </w:r>
      <w:bookmarkEnd w:id="1"/>
    </w:p>
    <w:p w:rsidRPr="00DA12EF" w:rsidR="004D5236" w:rsidP="004D5236" w:rsidRDefault="004D5236" w14:paraId="5BFC8A80" w14:textId="77777777">
      <w:pPr>
        <w:spacing w:line="360" w:lineRule="auto"/>
      </w:pPr>
    </w:p>
    <w:p w:rsidR="00B04AD7" w:rsidP="00B04AD7" w:rsidRDefault="004D5236" w14:paraId="0828C0FD" w14:textId="11FDB4C3">
      <w:pPr>
        <w:spacing w:line="360" w:lineRule="auto"/>
        <w:rPr>
          <w:rFonts w:ascii="Arial" w:hAnsi="Arial" w:cs="Arial"/>
        </w:rPr>
      </w:pPr>
      <w:r w:rsidRPr="00614BB4">
        <w:rPr>
          <w:rFonts w:ascii="Arial" w:hAnsi="Arial" w:cs="Arial"/>
        </w:rPr>
        <w:t>Registered Nurse (RN) retention is a pressing global concern in healthcare, comprising healthcare systems, individuals’ wellbeing and patient care. In 2018, 29,786 RNs left</w:t>
      </w:r>
      <w:r w:rsidR="00B04AD7">
        <w:rPr>
          <w:rFonts w:ascii="Arial" w:hAnsi="Arial" w:cs="Arial"/>
        </w:rPr>
        <w:t xml:space="preserve"> </w:t>
      </w:r>
      <w:r w:rsidRPr="00614BB4" w:rsidR="00B04AD7">
        <w:rPr>
          <w:rFonts w:ascii="Arial" w:hAnsi="Arial" w:cs="Arial"/>
        </w:rPr>
        <w:t>in the United Kingdom</w:t>
      </w:r>
      <w:r w:rsidR="00B04AD7">
        <w:rPr>
          <w:rFonts w:ascii="Arial" w:hAnsi="Arial" w:cs="Arial"/>
        </w:rPr>
        <w:t xml:space="preserve">, </w:t>
      </w:r>
      <w:r w:rsidRPr="00614BB4" w:rsidR="00B04AD7">
        <w:rPr>
          <w:rFonts w:ascii="Arial" w:hAnsi="Arial" w:cs="Arial"/>
        </w:rPr>
        <w:t xml:space="preserve">that is 23% higher than in 2013. </w:t>
      </w:r>
    </w:p>
    <w:p w:rsidRPr="00614BB4" w:rsidR="00EC7137" w:rsidP="00B04AD7" w:rsidRDefault="00B04AD7" w14:paraId="248A621B" w14:textId="1E806016">
      <w:pPr>
        <w:spacing w:line="360" w:lineRule="auto"/>
        <w:rPr>
          <w:rFonts w:ascii="Arial" w:hAnsi="Arial" w:cs="Arial"/>
        </w:rPr>
      </w:pPr>
      <w:r w:rsidRPr="00614BB4">
        <w:rPr>
          <w:rFonts w:ascii="Arial" w:hAnsi="Arial" w:cs="Arial"/>
        </w:rPr>
        <w:t xml:space="preserve">In 10 European countries (Belgium, Finland, Germany, Ireland, Netherlands, Norway, Poland, Spain, Switzerland and UK), the turnover for RN’s leaving the profession was 5% to 17%. </w:t>
      </w:r>
      <w:r w:rsidRPr="00614BB4" w:rsidR="004D5236">
        <w:rPr>
          <w:rFonts w:ascii="Arial" w:hAnsi="Arial" w:cs="Arial"/>
        </w:rPr>
        <w:t xml:space="preserve"> </w:t>
      </w:r>
      <w:r w:rsidRPr="00614BB4" w:rsidR="00F041CC">
        <w:rPr>
          <w:rFonts w:ascii="Arial" w:hAnsi="Arial" w:cs="Arial"/>
        </w:rPr>
        <w:t>Furthermore, ‘newly qualified nurses (NQN) have shown a higher propensity to leave the profession than any other year of experience or time of life transition’ (cf. Collard, Samuel and Tee 2020).</w:t>
      </w:r>
    </w:p>
    <w:p w:rsidRPr="00614BB4" w:rsidR="00F041CC" w:rsidP="00B530C3" w:rsidRDefault="00F041CC" w14:paraId="66E9BBBA" w14:textId="2D6F7420">
      <w:pPr>
        <w:spacing w:line="360" w:lineRule="auto"/>
        <w:ind w:firstLine="720"/>
        <w:rPr>
          <w:rFonts w:ascii="Arial" w:hAnsi="Arial" w:cs="Arial"/>
        </w:rPr>
      </w:pPr>
      <w:r w:rsidRPr="00614BB4">
        <w:rPr>
          <w:rFonts w:ascii="Arial" w:hAnsi="Arial" w:cs="Arial"/>
        </w:rPr>
        <w:t>Recruitment and retention of Nursing staff is the biggest workforce challenge faced by healthcare institutions. Across the UK, there are currently around 50,000 nursing vacancies and the number of people leaving the Nursing and Midwifery council register is moving up. According to</w:t>
      </w:r>
      <w:r w:rsidRPr="00614BB4" w:rsidR="00F54901">
        <w:rPr>
          <w:rFonts w:ascii="Arial" w:hAnsi="Arial" w:cs="Arial"/>
        </w:rPr>
        <w:t xml:space="preserve"> recent studies, between 20% and 30% of frontline US healthcare workers say they are now considering leaving the profession. Notably, a study by healthcare jobs marketplace in April 2021 showed that four in ten (</w:t>
      </w:r>
      <w:r w:rsidRPr="00614BB4" w:rsidR="00FA72CF">
        <w:rPr>
          <w:rFonts w:ascii="Arial" w:hAnsi="Arial" w:cs="Arial"/>
        </w:rPr>
        <w:t>i.e.,</w:t>
      </w:r>
      <w:r w:rsidRPr="00614BB4" w:rsidR="00F54901">
        <w:rPr>
          <w:rFonts w:ascii="Arial" w:hAnsi="Arial" w:cs="Arial"/>
        </w:rPr>
        <w:t xml:space="preserve"> 4 in 10) nurses (43%) are </w:t>
      </w:r>
      <w:r w:rsidRPr="00614BB4" w:rsidR="00F54901">
        <w:rPr>
          <w:rFonts w:ascii="Arial" w:hAnsi="Arial" w:cs="Arial"/>
        </w:rPr>
        <w:lastRenderedPageBreak/>
        <w:t>considering leaving the role in 2021</w:t>
      </w:r>
      <w:r w:rsidRPr="00614BB4" w:rsidR="00B3189E">
        <w:rPr>
          <w:rFonts w:ascii="Arial" w:hAnsi="Arial" w:cs="Arial"/>
        </w:rPr>
        <w:t xml:space="preserve">- a figure that is higher among ICU workers (48%). The US is not alone in this phenomenon, as a recent study by the British Medical Association found that thousands of UK doctors plan to leave the National Health Service after the pandemic due to exhaustion and concerns over their mental health. Close to one-third (31%) of those surveyed said </w:t>
      </w:r>
      <w:r w:rsidRPr="00614BB4" w:rsidR="009F5676">
        <w:rPr>
          <w:rFonts w:ascii="Arial" w:hAnsi="Arial" w:cs="Arial"/>
        </w:rPr>
        <w:t>“</w:t>
      </w:r>
      <w:r w:rsidRPr="00614BB4" w:rsidR="00B3189E">
        <w:rPr>
          <w:rFonts w:ascii="Arial" w:hAnsi="Arial" w:cs="Arial"/>
        </w:rPr>
        <w:t>they were now more likely to retire early, while a quarter (25%) were considering taking a</w:t>
      </w:r>
      <w:r w:rsidRPr="00614BB4" w:rsidR="005F7F5A">
        <w:rPr>
          <w:rFonts w:ascii="Arial" w:hAnsi="Arial" w:cs="Arial"/>
        </w:rPr>
        <w:t xml:space="preserve"> career break and around one in six (17%) said they would rather work in another country</w:t>
      </w:r>
      <w:r w:rsidRPr="00614BB4" w:rsidR="009F5676">
        <w:rPr>
          <w:rFonts w:ascii="Arial" w:hAnsi="Arial" w:cs="Arial"/>
        </w:rPr>
        <w:t>”</w:t>
      </w:r>
      <w:r w:rsidRPr="00614BB4" w:rsidR="005F7F5A">
        <w:rPr>
          <w:rFonts w:ascii="Arial" w:hAnsi="Arial" w:cs="Arial"/>
        </w:rPr>
        <w:t xml:space="preserve"> (cf. Gilchrist 2021)</w:t>
      </w:r>
      <w:r w:rsidRPr="00614BB4" w:rsidR="009F5676">
        <w:rPr>
          <w:rFonts w:ascii="Arial" w:hAnsi="Arial" w:cs="Arial"/>
        </w:rPr>
        <w:t>.</w:t>
      </w:r>
    </w:p>
    <w:p w:rsidRPr="00DA12EF" w:rsidR="009F5676" w:rsidP="5926E3D7" w:rsidRDefault="00953618" w14:paraId="37356307" w14:textId="636EF95F">
      <w:pPr>
        <w:pStyle w:val="Heading1"/>
        <w:spacing w:line="360" w:lineRule="auto"/>
        <w:rPr>
          <w:rFonts w:ascii="Arial" w:hAnsi="Arial" w:cs="Arial"/>
          <w:b w:val="1"/>
          <w:bCs w:val="1"/>
          <w:color w:val="auto"/>
          <w:sz w:val="22"/>
          <w:szCs w:val="22"/>
          <w:u w:val="single"/>
        </w:rPr>
      </w:pPr>
      <w:bookmarkStart w:name="_Toc89329007" w:id="2"/>
      <w:r w:rsidRPr="5926E3D7" w:rsidR="00953618">
        <w:rPr>
          <w:rFonts w:ascii="Arial" w:hAnsi="Arial" w:cs="Arial"/>
          <w:b w:val="1"/>
          <w:bCs w:val="1"/>
          <w:color w:val="auto"/>
          <w:sz w:val="22"/>
          <w:szCs w:val="22"/>
          <w:u w:val="single"/>
        </w:rPr>
        <w:t>KEY FACTORS AFFECTING JOB SATISFACTION IN NURSING</w:t>
      </w:r>
      <w:bookmarkEnd w:id="2"/>
    </w:p>
    <w:p w:rsidR="5926E3D7" w:rsidP="5926E3D7" w:rsidRDefault="5926E3D7" w14:paraId="49C00D14" w14:textId="5496316C">
      <w:pPr>
        <w:pStyle w:val="Normal"/>
      </w:pPr>
    </w:p>
    <w:p w:rsidRPr="00614BB4" w:rsidR="009F5676" w:rsidP="00B530C3" w:rsidRDefault="009F5676" w14:paraId="731361C2" w14:textId="09EC9CAF">
      <w:pPr>
        <w:spacing w:line="360" w:lineRule="auto"/>
        <w:rPr>
          <w:rFonts w:ascii="Arial" w:hAnsi="Arial" w:cs="Arial"/>
        </w:rPr>
      </w:pPr>
      <w:r w:rsidRPr="00614BB4">
        <w:rPr>
          <w:rFonts w:ascii="Arial" w:hAnsi="Arial" w:cs="Arial"/>
        </w:rPr>
        <w:tab/>
      </w:r>
      <w:r w:rsidRPr="00614BB4" w:rsidR="008030C4">
        <w:rPr>
          <w:rFonts w:ascii="Arial" w:hAnsi="Arial" w:cs="Arial"/>
        </w:rPr>
        <w:t>Globally,</w:t>
      </w:r>
      <w:r w:rsidRPr="00614BB4" w:rsidR="008030C4">
        <w:rPr>
          <w:rFonts w:ascii="Arial" w:hAnsi="Arial" w:cs="Arial"/>
        </w:rPr>
        <w:t xml:space="preserve"> </w:t>
      </w:r>
      <w:r w:rsidRPr="00614BB4" w:rsidR="15405B9A">
        <w:rPr>
          <w:rFonts w:ascii="Arial" w:hAnsi="Arial" w:cs="Arial"/>
        </w:rPr>
        <w:t>“there</w:t>
      </w:r>
      <w:r w:rsidRPr="00614BB4" w:rsidR="009F5676">
        <w:rPr>
          <w:rFonts w:ascii="Arial" w:hAnsi="Arial" w:cs="Arial"/>
        </w:rPr>
        <w:t xml:space="preserve"> are mounting concerns about nurses’ job satisfaction because of its pivotal role in nurse turnover and the quality of care of patients” (cf. Lu Zhao 2019). </w:t>
      </w:r>
      <w:r w:rsidR="00614BB4">
        <w:rPr>
          <w:rFonts w:ascii="Arial" w:hAnsi="Arial" w:cs="Arial"/>
        </w:rPr>
        <w:t>R</w:t>
      </w:r>
      <w:r w:rsidRPr="00614BB4" w:rsidR="009F5676">
        <w:rPr>
          <w:rFonts w:ascii="Arial" w:hAnsi="Arial" w:cs="Arial"/>
        </w:rPr>
        <w:t xml:space="preserve">esearch was conducted to </w:t>
      </w:r>
      <w:r w:rsidRPr="00614BB4" w:rsidR="009F5676">
        <w:rPr>
          <w:rFonts w:ascii="Arial" w:hAnsi="Arial" w:cs="Arial"/>
        </w:rPr>
        <w:t>identify</w:t>
      </w:r>
      <w:r w:rsidRPr="00614BB4" w:rsidR="009F5676">
        <w:rPr>
          <w:rFonts w:ascii="Arial" w:hAnsi="Arial" w:cs="Arial"/>
        </w:rPr>
        <w:t xml:space="preserve"> a more comprehensive and extensive knowledge of the job satisfaction of qualified general nurses working in acute care hospitals and its associated factors drawing upon</w:t>
      </w:r>
      <w:r w:rsidRPr="00614BB4" w:rsidR="00ED553C">
        <w:rPr>
          <w:rFonts w:ascii="Arial" w:hAnsi="Arial" w:cs="Arial"/>
        </w:rPr>
        <w:t xml:space="preserve"> </w:t>
      </w:r>
      <w:r w:rsidRPr="00614BB4" w:rsidR="009F5676">
        <w:rPr>
          <w:rFonts w:ascii="Arial" w:hAnsi="Arial" w:cs="Arial"/>
        </w:rPr>
        <w:t>empirical literature published in the last five years.</w:t>
      </w:r>
      <w:r w:rsidRPr="00614BB4" w:rsidR="00ED553C">
        <w:rPr>
          <w:rFonts w:ascii="Arial" w:hAnsi="Arial" w:cs="Arial"/>
        </w:rPr>
        <w:t xml:space="preserve"> A comprehensive electronic database search was conducted on some medical publications. The impact of job satisfaction upon sickness absence, turnover intention as well as the influencing factors of job satisfaction such as working shifts and leadership, job performance, organizational commitment, </w:t>
      </w:r>
      <w:r w:rsidRPr="00614BB4" w:rsidR="068EC057">
        <w:rPr>
          <w:rFonts w:ascii="Arial" w:hAnsi="Arial" w:cs="Arial"/>
        </w:rPr>
        <w:t xml:space="preserve">effort</w:t>
      </w:r>
      <w:r w:rsidRPr="00614BB4" w:rsidR="00ED553C">
        <w:rPr>
          <w:rFonts w:ascii="Arial" w:hAnsi="Arial" w:cs="Arial"/>
        </w:rPr>
        <w:t xml:space="preserve"> and reward style has been </w:t>
      </w:r>
      <w:r w:rsidRPr="00614BB4" w:rsidR="00ED553C">
        <w:rPr>
          <w:rFonts w:ascii="Arial" w:hAnsi="Arial" w:cs="Arial"/>
        </w:rPr>
        <w:t xml:space="preserve">identified</w:t>
      </w:r>
      <w:r w:rsidRPr="00614BB4" w:rsidR="00ED553C">
        <w:rPr>
          <w:rFonts w:ascii="Arial" w:hAnsi="Arial" w:cs="Arial"/>
        </w:rPr>
        <w:t xml:space="preserve"> in </w:t>
      </w:r>
      <w:r w:rsidRPr="00614BB4" w:rsidR="08FC38D0">
        <w:rPr>
          <w:rFonts w:ascii="Arial" w:hAnsi="Arial" w:cs="Arial"/>
        </w:rPr>
        <w:t xml:space="preserve">several</w:t>
      </w:r>
      <w:r w:rsidRPr="00614BB4" w:rsidR="00ED553C">
        <w:rPr>
          <w:rFonts w:ascii="Arial" w:hAnsi="Arial" w:cs="Arial"/>
        </w:rPr>
        <w:t xml:space="preserve"> research studies yielding equivocal findings. </w:t>
      </w:r>
      <w:r w:rsidRPr="00614BB4" w:rsidR="00362034">
        <w:rPr>
          <w:rFonts w:ascii="Arial" w:hAnsi="Arial" w:cs="Arial"/>
        </w:rPr>
        <w:t>“</w:t>
      </w:r>
      <w:r w:rsidRPr="00614BB4" w:rsidR="00ED553C">
        <w:rPr>
          <w:rFonts w:ascii="Arial" w:hAnsi="Arial" w:cs="Arial"/>
        </w:rPr>
        <w:t>It is concluded</w:t>
      </w:r>
      <w:r w:rsidRPr="00614BB4" w:rsidR="00362034">
        <w:rPr>
          <w:rFonts w:ascii="Arial" w:hAnsi="Arial" w:cs="Arial"/>
        </w:rPr>
        <w:t xml:space="preserve"> then</w:t>
      </w:r>
      <w:r w:rsidRPr="00614BB4" w:rsidR="00ED553C">
        <w:rPr>
          <w:rFonts w:ascii="Arial" w:hAnsi="Arial" w:cs="Arial"/>
        </w:rPr>
        <w:t xml:space="preserve"> that it is vital to increase nurses’ job satisfaction because this has the potential to improve patient’s perceptions of care quality </w:t>
      </w:r>
      <w:r w:rsidRPr="00614BB4" w:rsidR="00362034">
        <w:rPr>
          <w:rFonts w:ascii="Arial" w:hAnsi="Arial" w:cs="Arial"/>
        </w:rPr>
        <w:t>and</w:t>
      </w:r>
      <w:r w:rsidRPr="00614BB4" w:rsidR="00ED553C">
        <w:rPr>
          <w:rFonts w:ascii="Arial" w:hAnsi="Arial" w:cs="Arial"/>
        </w:rPr>
        <w:t xml:space="preserve"> ensure adequate nursing workforce</w:t>
      </w:r>
      <w:r w:rsidRPr="00614BB4" w:rsidR="00362034">
        <w:rPr>
          <w:rFonts w:ascii="Arial" w:hAnsi="Arial" w:cs="Arial"/>
        </w:rPr>
        <w:t xml:space="preserve">” (cf. </w:t>
      </w:r>
      <w:bookmarkStart w:name="_Hlk86079701" w:id="3"/>
      <w:r w:rsidRPr="00614BB4" w:rsidR="00362034">
        <w:rPr>
          <w:rFonts w:ascii="Arial" w:hAnsi="Arial" w:cs="Arial"/>
        </w:rPr>
        <w:t>Lu Zhao</w:t>
      </w:r>
      <w:r w:rsidR="00614BB4">
        <w:rPr>
          <w:rFonts w:ascii="Arial" w:hAnsi="Arial" w:cs="Arial"/>
        </w:rPr>
        <w:t xml:space="preserve"> </w:t>
      </w:r>
      <w:bookmarkEnd w:id="3"/>
      <w:r w:rsidR="00614BB4">
        <w:rPr>
          <w:rFonts w:ascii="Arial" w:hAnsi="Arial" w:cs="Arial"/>
        </w:rPr>
        <w:t xml:space="preserve">&amp; </w:t>
      </w:r>
      <w:r w:rsidRPr="00614BB4" w:rsidR="00362034">
        <w:rPr>
          <w:rFonts w:ascii="Arial" w:hAnsi="Arial" w:cs="Arial"/>
        </w:rPr>
        <w:t>While 2019).</w:t>
      </w:r>
    </w:p>
    <w:p w:rsidRPr="004D5236" w:rsidR="00B50951" w:rsidP="004D5236" w:rsidRDefault="00362034" w14:paraId="7F632124" w14:textId="1F0B9436">
      <w:pPr>
        <w:spacing w:line="360" w:lineRule="auto"/>
        <w:rPr>
          <w:rFonts w:ascii="Arial" w:hAnsi="Arial" w:cs="Arial"/>
        </w:rPr>
      </w:pPr>
      <w:r w:rsidRPr="00614BB4">
        <w:rPr>
          <w:rFonts w:ascii="Arial" w:hAnsi="Arial" w:cs="Arial"/>
        </w:rPr>
        <w:tab/>
      </w:r>
      <w:r w:rsidRPr="00614BB4" w:rsidR="00362034">
        <w:rPr>
          <w:rFonts w:ascii="Arial" w:hAnsi="Arial" w:cs="Arial"/>
        </w:rPr>
        <w:t xml:space="preserve">A reciprocal relationship often exists between job satisfaction and performance. The more satisfied you are with your job, the better you perform. Meanwhile, as performance rises, so does job satisfaction, burn out and turnover. We can think of no sector where acknowledging this phenomenon is more important than the nursing profession. Several studies have </w:t>
      </w:r>
      <w:r w:rsidRPr="00614BB4" w:rsidR="00F42587">
        <w:rPr>
          <w:rFonts w:ascii="Arial" w:hAnsi="Arial" w:cs="Arial"/>
        </w:rPr>
        <w:t>investigated</w:t>
      </w:r>
      <w:r w:rsidRPr="00614BB4" w:rsidR="00362034">
        <w:rPr>
          <w:rFonts w:ascii="Arial" w:hAnsi="Arial" w:cs="Arial"/>
        </w:rPr>
        <w:t xml:space="preserve"> the issue of employee satisfaction in healthcare. Motivation theory pioneer Frederick</w:t>
      </w:r>
      <w:r w:rsidRPr="00614BB4" w:rsidR="00781080">
        <w:rPr>
          <w:rFonts w:ascii="Arial" w:hAnsi="Arial" w:cs="Arial"/>
        </w:rPr>
        <w:t xml:space="preserve"> Herzberg’s work in the late 1950s which asked healthcare workers to consider times when they felt best and worst about their jobs. Based on their responses, Herzberg developed the theory that there are two dimensions of job satisfaction: “hygiene” and “motivators</w:t>
      </w:r>
      <w:r w:rsidRPr="00614BB4" w:rsidR="66109FB3">
        <w:rPr>
          <w:rFonts w:ascii="Arial" w:hAnsi="Arial" w:cs="Arial"/>
        </w:rPr>
        <w:t xml:space="preserve">.”</w:t>
      </w:r>
      <w:r w:rsidRPr="00614BB4" w:rsidR="00781080">
        <w:rPr>
          <w:rFonts w:ascii="Arial" w:hAnsi="Arial" w:cs="Arial"/>
        </w:rPr>
        <w:t xml:space="preserve"> According to Herzberg, job satisfaction is not directly derived from hygiene issues. So why do they matter? Because they are essential to creating work environments that are conducive to satisfactio</w:t>
      </w:r>
      <w:r w:rsidR="004D5236">
        <w:rPr>
          <w:rFonts w:ascii="Arial" w:hAnsi="Arial" w:cs="Arial"/>
        </w:rPr>
        <w:t>n among the employees who work there.</w:t>
      </w:r>
    </w:p>
    <w:p w:rsidRPr="00953618" w:rsidR="00B50951" w:rsidP="00B530C3" w:rsidRDefault="00B50951" w14:paraId="3EEEC138" w14:textId="035ADABE">
      <w:pPr>
        <w:spacing w:line="360" w:lineRule="auto"/>
        <w:rPr>
          <w:rFonts w:ascii="Arial" w:hAnsi="Arial" w:cs="Arial"/>
          <w:u w:val="single"/>
        </w:rPr>
      </w:pPr>
    </w:p>
    <w:p w:rsidR="00B50951" w:rsidP="00B530C3" w:rsidRDefault="00B50951" w14:paraId="4F8662C5" w14:textId="09BC3EC3">
      <w:pPr>
        <w:pStyle w:val="Heading1"/>
        <w:spacing w:line="360" w:lineRule="auto"/>
        <w:rPr>
          <w:rFonts w:ascii="Arial" w:hAnsi="Arial" w:cs="Arial"/>
          <w:b/>
          <w:bCs/>
          <w:color w:val="auto"/>
          <w:sz w:val="22"/>
          <w:szCs w:val="22"/>
          <w:u w:val="single"/>
        </w:rPr>
      </w:pPr>
      <w:bookmarkStart w:name="_Toc89329008" w:id="4"/>
      <w:r w:rsidRPr="00DA12EF">
        <w:rPr>
          <w:rFonts w:ascii="Arial" w:hAnsi="Arial" w:cs="Arial"/>
          <w:b/>
          <w:bCs/>
          <w:color w:val="auto"/>
          <w:sz w:val="22"/>
          <w:szCs w:val="22"/>
          <w:u w:val="single"/>
        </w:rPr>
        <w:t>THE POSSIBLE EFFECT OF PAY ON RETENTION</w:t>
      </w:r>
      <w:bookmarkEnd w:id="4"/>
    </w:p>
    <w:p w:rsidRPr="00DA12EF" w:rsidR="00DA12EF" w:rsidP="00B530C3" w:rsidRDefault="00DA12EF" w14:paraId="15C07A30" w14:textId="77777777">
      <w:pPr>
        <w:spacing w:line="360" w:lineRule="auto"/>
      </w:pPr>
    </w:p>
    <w:p w:rsidRPr="00614BB4" w:rsidR="009F275E" w:rsidP="5926E3D7" w:rsidRDefault="00B50951" w14:paraId="226DD424" w14:textId="417D6D97">
      <w:pPr>
        <w:pStyle w:val="Normal"/>
        <w:spacing w:line="360" w:lineRule="auto"/>
        <w:rPr>
          <w:rFonts w:ascii="Arial" w:hAnsi="Arial" w:cs="Arial"/>
        </w:rPr>
      </w:pPr>
      <w:r w:rsidRPr="00614BB4">
        <w:rPr>
          <w:rFonts w:ascii="Arial" w:hAnsi="Arial" w:cs="Arial"/>
        </w:rPr>
        <w:lastRenderedPageBreak/>
        <w:tab/>
      </w:r>
      <w:r w:rsidRPr="00614BB4" w:rsidR="00B50951">
        <w:rPr>
          <w:rFonts w:ascii="Arial" w:hAnsi="Arial" w:cs="Arial"/>
        </w:rPr>
        <w:t xml:space="preserve">Nurses play a pivotal role in governing the </w:t>
      </w:r>
      <w:r w:rsidRPr="00614BB4" w:rsidR="00B530C3">
        <w:rPr>
          <w:rFonts w:ascii="Arial" w:hAnsi="Arial" w:cs="Arial"/>
        </w:rPr>
        <w:t>day-to-day</w:t>
      </w:r>
      <w:r w:rsidRPr="00614BB4" w:rsidR="00B50951">
        <w:rPr>
          <w:rFonts w:ascii="Arial" w:hAnsi="Arial" w:cs="Arial"/>
        </w:rPr>
        <w:t xml:space="preserve"> operations of a hospital. A nurse is responsible to check vitals, administer prescribed dosage, draw blood, give shot, </w:t>
      </w:r>
      <w:r w:rsidRPr="00614BB4" w:rsidR="00B50951">
        <w:rPr>
          <w:rFonts w:ascii="Arial" w:hAnsi="Arial" w:cs="Arial"/>
        </w:rPr>
        <w:t xml:space="preserve">observe</w:t>
      </w:r>
      <w:r w:rsidRPr="00614BB4" w:rsidR="00B50951">
        <w:rPr>
          <w:rFonts w:ascii="Arial" w:hAnsi="Arial" w:cs="Arial"/>
        </w:rPr>
        <w:t xml:space="preserve"> the health condition of patients, educate caregivers, </w:t>
      </w:r>
      <w:r w:rsidRPr="00614BB4" w:rsidR="479C4625">
        <w:rPr>
          <w:rFonts w:ascii="Arial" w:hAnsi="Arial" w:cs="Arial"/>
        </w:rPr>
        <w:t xml:space="preserve">families</w:t>
      </w:r>
      <w:r w:rsidRPr="00614BB4" w:rsidR="00B50951">
        <w:rPr>
          <w:rFonts w:ascii="Arial" w:hAnsi="Arial" w:cs="Arial"/>
        </w:rPr>
        <w:t xml:space="preserve"> and patients. These are few duties of a nurse, while the list goes on. With the stringent job responsibilities, nurses often ponder whether their salary is </w:t>
      </w:r>
      <w:r w:rsidRPr="00614BB4" w:rsidR="00B50951">
        <w:rPr>
          <w:rFonts w:ascii="Arial" w:hAnsi="Arial" w:cs="Arial"/>
        </w:rPr>
        <w:t xml:space="preserve">appropriate</w:t>
      </w:r>
      <w:r w:rsidRPr="00614BB4" w:rsidR="00B50951">
        <w:rPr>
          <w:rFonts w:ascii="Arial" w:hAnsi="Arial" w:cs="Arial"/>
        </w:rPr>
        <w:t xml:space="preserve"> or not. A nurse </w:t>
      </w:r>
      <w:proofErr w:type="gramStart"/>
      <w:r w:rsidRPr="00614BB4" w:rsidR="00B50951">
        <w:rPr>
          <w:rFonts w:ascii="Arial" w:hAnsi="Arial" w:cs="Arial"/>
        </w:rPr>
        <w:t xml:space="preserve">has to</w:t>
      </w:r>
      <w:proofErr w:type="gramEnd"/>
      <w:r w:rsidRPr="00614BB4" w:rsidR="00B50951">
        <w:rPr>
          <w:rFonts w:ascii="Arial" w:hAnsi="Arial" w:cs="Arial"/>
        </w:rPr>
        <w:t xml:space="preserve"> undergo rigorous working hours, immense </w:t>
      </w:r>
      <w:r w:rsidRPr="00614BB4" w:rsidR="00B50951">
        <w:rPr>
          <w:rFonts w:ascii="Arial" w:hAnsi="Arial" w:cs="Arial"/>
        </w:rPr>
        <w:t xml:space="preserve">training</w:t>
      </w:r>
      <w:r w:rsidRPr="00614BB4" w:rsidR="00B50951">
        <w:rPr>
          <w:rFonts w:ascii="Arial" w:hAnsi="Arial" w:cs="Arial"/>
        </w:rPr>
        <w:t xml:space="preserve"> and education. They </w:t>
      </w:r>
      <w:r w:rsidRPr="00614BB4" w:rsidR="35FEEA8F">
        <w:rPr>
          <w:rFonts w:ascii="Arial" w:hAnsi="Arial" w:cs="Arial"/>
        </w:rPr>
        <w:t xml:space="preserve">must</w:t>
      </w:r>
      <w:r w:rsidRPr="00614BB4" w:rsidR="00B50951">
        <w:rPr>
          <w:rFonts w:ascii="Arial" w:hAnsi="Arial" w:cs="Arial"/>
        </w:rPr>
        <w:t xml:space="preserve"> </w:t>
      </w:r>
      <w:r w:rsidRPr="5926E3D7" w:rsidR="71A723AF">
        <w:rPr>
          <w:rFonts w:ascii="Arial" w:hAnsi="Arial" w:cs="Arial"/>
        </w:rPr>
        <w:t>also</w:t>
      </w:r>
      <w:r w:rsidRPr="00614BB4" w:rsidR="71A723AF">
        <w:rPr>
          <w:rFonts w:ascii="Arial" w:hAnsi="Arial" w:cs="Arial"/>
        </w:rPr>
        <w:t xml:space="preserve"> </w:t>
      </w:r>
      <w:r w:rsidRPr="00614BB4" w:rsidR="00B50951">
        <w:rPr>
          <w:rFonts w:ascii="Arial" w:hAnsi="Arial" w:cs="Arial"/>
        </w:rPr>
        <w:t xml:space="preserve">combat the daily struggles of working in a hospital setting. So, the question is are nurses actually paid enough? The first systematic review to </w:t>
      </w:r>
      <w:r w:rsidRPr="00614BB4" w:rsidR="00B50951">
        <w:rPr>
          <w:rFonts w:ascii="Arial" w:hAnsi="Arial" w:cs="Arial"/>
        </w:rPr>
        <w:t xml:space="preserve">ascertain</w:t>
      </w:r>
      <w:r w:rsidRPr="00614BB4" w:rsidR="00B50951">
        <w:rPr>
          <w:rFonts w:ascii="Arial" w:hAnsi="Arial" w:cs="Arial"/>
        </w:rPr>
        <w:t xml:space="preserve"> the relationship between wages, job satisfaction </w:t>
      </w:r>
      <w:r w:rsidRPr="00614BB4" w:rsidR="00C4205E">
        <w:rPr>
          <w:rFonts w:ascii="Arial" w:hAnsi="Arial" w:cs="Arial"/>
        </w:rPr>
        <w:t xml:space="preserve">and retention among the UK NHS workforce was conducted in 2020, using a narrative systematic review design. The literature was searched using seven databases in January 2020. This review highlighted how multiple factors influence NHS labour force retention. </w:t>
      </w:r>
      <w:r w:rsidRPr="00614BB4" w:rsidR="00FA72CF">
        <w:rPr>
          <w:rFonts w:ascii="Arial" w:hAnsi="Arial" w:cs="Arial"/>
        </w:rPr>
        <w:t xml:space="preserve">Several</w:t>
      </w:r>
      <w:r w:rsidRPr="00614BB4" w:rsidR="00C4205E">
        <w:rPr>
          <w:rFonts w:ascii="Arial" w:hAnsi="Arial" w:cs="Arial"/>
        </w:rPr>
        <w:t xml:space="preserve"> studies highlighted how poor pay influenced staff job satisfaction. </w:t>
      </w:r>
      <w:r w:rsidRPr="00614BB4" w:rsidR="00E51352">
        <w:rPr>
          <w:rFonts w:ascii="Arial" w:hAnsi="Arial" w:cs="Arial"/>
        </w:rPr>
        <w:t xml:space="preserve">Research</w:t>
      </w:r>
      <w:r w:rsidRPr="00614BB4" w:rsidR="00C4205E">
        <w:rPr>
          <w:rFonts w:ascii="Arial" w:hAnsi="Arial" w:cs="Arial"/>
        </w:rPr>
        <w:t xml:space="preserve"> by storey et al found out that poor pay is a major source of dissatisfaction among older primary care nurses, with another study reporting how nurses did not feel </w:t>
      </w:r>
      <w:r w:rsidRPr="00614BB4" w:rsidR="00C4205E">
        <w:rPr>
          <w:rFonts w:ascii="Arial" w:hAnsi="Arial" w:cs="Arial"/>
        </w:rPr>
        <w:t xml:space="preserve">adequately compensated</w:t>
      </w:r>
      <w:r w:rsidRPr="00614BB4" w:rsidR="00C4205E">
        <w:rPr>
          <w:rFonts w:ascii="Arial" w:hAnsi="Arial" w:cs="Arial"/>
        </w:rPr>
        <w:t xml:space="preserve"> for the work the</w:t>
      </w:r>
      <w:r w:rsidRPr="00614BB4" w:rsidR="009F275E">
        <w:rPr>
          <w:rFonts w:ascii="Arial" w:hAnsi="Arial" w:cs="Arial"/>
        </w:rPr>
        <w:t xml:space="preserve">y</w:t>
      </w:r>
      <w:r w:rsidRPr="00614BB4" w:rsidR="00C4205E">
        <w:rPr>
          <w:rFonts w:ascii="Arial" w:hAnsi="Arial" w:cs="Arial"/>
        </w:rPr>
        <w:t xml:space="preserve"> perform</w:t>
      </w:r>
      <w:r w:rsidRPr="00614BB4" w:rsidR="009F275E">
        <w:rPr>
          <w:rFonts w:ascii="Arial" w:hAnsi="Arial" w:cs="Arial"/>
        </w:rPr>
        <w:t>. Analysis of the NHS National staff survey showed that 16,707 nurses are more likely to continue in their profession if the</w:t>
      </w:r>
      <w:r w:rsidRPr="00614BB4" w:rsidR="00373540">
        <w:rPr>
          <w:rFonts w:ascii="Arial" w:hAnsi="Arial" w:cs="Arial"/>
        </w:rPr>
        <w:t xml:space="preserve">y</w:t>
      </w:r>
      <w:r w:rsidRPr="5926E3D7" w:rsidR="009F275E">
        <w:rPr>
          <w:rFonts w:ascii="Arial" w:hAnsi="Arial" w:cs="Arial"/>
        </w:rPr>
        <w:t xml:space="preserve"> were satisfied with their pay.</w:t>
      </w:r>
    </w:p>
    <w:p w:rsidRPr="00614BB4" w:rsidR="00B50951" w:rsidP="00B530C3" w:rsidRDefault="009F275E" w14:paraId="0A070D98" w14:textId="3192B355">
      <w:pPr>
        <w:spacing w:line="360" w:lineRule="auto"/>
        <w:rPr>
          <w:rFonts w:ascii="Arial" w:hAnsi="Arial" w:cs="Arial"/>
        </w:rPr>
      </w:pPr>
      <w:r w:rsidRPr="00614BB4">
        <w:rPr>
          <w:rFonts w:ascii="Arial" w:hAnsi="Arial" w:cs="Arial"/>
        </w:rPr>
        <w:tab/>
      </w:r>
      <w:bookmarkStart w:name="_Hlk86079874" w:id="5"/>
      <w:r w:rsidRPr="00614BB4">
        <w:rPr>
          <w:rFonts w:ascii="Arial" w:hAnsi="Arial" w:cs="Arial"/>
        </w:rPr>
        <w:t xml:space="preserve">The Royal College of Nursing </w:t>
      </w:r>
      <w:bookmarkEnd w:id="5"/>
      <w:r w:rsidRPr="00614BB4">
        <w:rPr>
          <w:rFonts w:ascii="Arial" w:hAnsi="Arial" w:cs="Arial"/>
        </w:rPr>
        <w:t>is the world’s largest nursing union and professional body that represents more than 465,000 nurses, student nurses, midwives and nursing support workers in the UK and internationally.</w:t>
      </w:r>
      <w:r w:rsidRPr="00614BB4" w:rsidR="00C4205E">
        <w:rPr>
          <w:rFonts w:ascii="Arial" w:hAnsi="Arial" w:cs="Arial"/>
        </w:rPr>
        <w:t xml:space="preserve"> </w:t>
      </w:r>
      <w:r w:rsidRPr="00614BB4">
        <w:rPr>
          <w:rFonts w:ascii="Arial" w:hAnsi="Arial" w:cs="Arial"/>
        </w:rPr>
        <w:t xml:space="preserve">As a member-led organization, </w:t>
      </w:r>
      <w:r w:rsidRPr="00614BB4" w:rsidR="00373540">
        <w:rPr>
          <w:rFonts w:ascii="Arial" w:hAnsi="Arial" w:cs="Arial"/>
        </w:rPr>
        <w:t xml:space="preserve">“we </w:t>
      </w:r>
      <w:r w:rsidRPr="00614BB4">
        <w:rPr>
          <w:rFonts w:ascii="Arial" w:hAnsi="Arial" w:cs="Arial"/>
        </w:rPr>
        <w:t>work collaboratively with their members to influence governments and other bodies to improve working conditions and campaign on issues to raise the profile of the nursing community</w:t>
      </w:r>
      <w:r w:rsidRPr="00614BB4" w:rsidR="00373540">
        <w:rPr>
          <w:rFonts w:ascii="Arial" w:hAnsi="Arial" w:cs="Arial"/>
        </w:rPr>
        <w:t>” (Royal College of Nursing 2021). Through a survey of nursing staff working across the UK in all health and social care settings undertaken in May and June 2020, the RCN asked a wide range of questions about their working experiences since the start of the pandemic. This survey received the highest ever response to any RCN membership engagement which illustrates the strength of feeling among their members. The members told them in clear terms about what pay increase they feel nursing staff should receive. Due to this feedback, the RCN issued a submission to the National Health Service pay review body for a pay claim of at least 12.5%</w:t>
      </w:r>
      <w:r w:rsidRPr="00614BB4" w:rsidR="00BD7AE3">
        <w:rPr>
          <w:rFonts w:ascii="Arial" w:hAnsi="Arial" w:cs="Arial"/>
        </w:rPr>
        <w:t xml:space="preserve"> for all agenda of staff change.</w:t>
      </w:r>
      <w:r w:rsidRPr="00614BB4" w:rsidR="00373540">
        <w:rPr>
          <w:rFonts w:ascii="Arial" w:hAnsi="Arial" w:cs="Arial"/>
        </w:rPr>
        <w:t xml:space="preserve"> </w:t>
      </w:r>
    </w:p>
    <w:p w:rsidRPr="00614BB4" w:rsidR="00BD7AE3" w:rsidP="00B530C3" w:rsidRDefault="00BD7AE3" w14:paraId="63F68C08" w14:textId="5539CE1F">
      <w:pPr>
        <w:spacing w:line="360" w:lineRule="auto"/>
        <w:rPr>
          <w:rFonts w:ascii="Arial" w:hAnsi="Arial" w:cs="Arial"/>
        </w:rPr>
      </w:pPr>
      <w:r w:rsidRPr="00614BB4">
        <w:rPr>
          <w:rFonts w:ascii="Arial" w:hAnsi="Arial" w:cs="Arial"/>
        </w:rPr>
        <w:tab/>
      </w:r>
      <w:r w:rsidRPr="00614BB4">
        <w:rPr>
          <w:rFonts w:ascii="Arial" w:hAnsi="Arial" w:cs="Arial"/>
        </w:rPr>
        <w:t>The 2020 RCN member survey found that the main reason given for thinking about leaving was pay (63.7%) followed by low staffing levels (45.4%) and the way nursing staff have been treated during the pandemic (45%) highlighting the main drivers of dissatisfaction among nursing staff. Once again- the issue of pay is underlined as the most important factor affecting job satisfaction as well as intention to leave.</w:t>
      </w:r>
    </w:p>
    <w:p w:rsidR="00BD7AE3" w:rsidP="00B530C3" w:rsidRDefault="00BD7AE3" w14:paraId="25A54C30" w14:textId="3ED4E685">
      <w:pPr>
        <w:pStyle w:val="Heading1"/>
        <w:spacing w:line="360" w:lineRule="auto"/>
        <w:rPr>
          <w:rFonts w:ascii="Arial" w:hAnsi="Arial" w:cs="Arial"/>
          <w:b/>
          <w:bCs/>
          <w:color w:val="auto"/>
          <w:sz w:val="22"/>
          <w:szCs w:val="22"/>
          <w:u w:val="single"/>
        </w:rPr>
      </w:pPr>
      <w:bookmarkStart w:name="_Toc89329009" w:id="6"/>
      <w:r w:rsidRPr="00DA12EF">
        <w:rPr>
          <w:rFonts w:ascii="Arial" w:hAnsi="Arial" w:cs="Arial"/>
          <w:b/>
          <w:bCs/>
          <w:color w:val="auto"/>
          <w:sz w:val="22"/>
          <w:szCs w:val="22"/>
          <w:u w:val="single"/>
        </w:rPr>
        <w:lastRenderedPageBreak/>
        <w:t>THE POSSIBLE EFFECTS OF STAFF SHORTAGES ON PATIENT CARE</w:t>
      </w:r>
      <w:bookmarkEnd w:id="6"/>
    </w:p>
    <w:p w:rsidRPr="00DA12EF" w:rsidR="00DA12EF" w:rsidP="00B530C3" w:rsidRDefault="00DA12EF" w14:paraId="089C6213" w14:textId="77777777">
      <w:pPr>
        <w:spacing w:line="360" w:lineRule="auto"/>
      </w:pPr>
    </w:p>
    <w:p w:rsidRPr="00614BB4" w:rsidR="00D9662C" w:rsidP="00B530C3" w:rsidRDefault="00BD7AE3" w14:paraId="51C9765D" w14:textId="77777777">
      <w:pPr>
        <w:spacing w:line="360" w:lineRule="auto"/>
        <w:ind w:firstLine="720"/>
        <w:rPr>
          <w:rFonts w:ascii="Arial" w:hAnsi="Arial" w:cs="Arial"/>
        </w:rPr>
      </w:pPr>
      <w:r w:rsidRPr="00614BB4">
        <w:rPr>
          <w:rFonts w:ascii="Arial" w:hAnsi="Arial" w:cs="Arial"/>
        </w:rPr>
        <w:t xml:space="preserve">The nursing profession continues to face shortages due to lack of potential educators, high turnover and inequitable workforce distribution. The causes </w:t>
      </w:r>
      <w:r w:rsidRPr="00614BB4" w:rsidR="00D9662C">
        <w:rPr>
          <w:rFonts w:ascii="Arial" w:hAnsi="Arial" w:cs="Arial"/>
        </w:rPr>
        <w:t>related to the nursing shortage are numerous and issues of concern. Reasons for nursing shortage range from an aging population, aging workforce, nurse burnout, career and family, regions, growth, violence in healthcare setting etc. Nursing shortages lead to errors, higher morbidity and morality rates. In hospitals with high patient to nurse ratios, nurses experience burnout, dissatisfaction and the patients experience higher mortality and failure to rescue rates than facilities with lower patient to nurse ratios. Some states have begun to pass legislation to limit patient to nurse ratios. Despite this, “when staffing is short, ratios go up to meet the need” (cf. Haddad, Annamaraju and Toney Butler 2021).</w:t>
      </w:r>
    </w:p>
    <w:p w:rsidRPr="00614BB4" w:rsidR="00BD7AE3" w:rsidP="00B530C3" w:rsidRDefault="00D9662C" w14:paraId="01736476" w14:textId="5CB7D4B7">
      <w:pPr>
        <w:spacing w:line="360" w:lineRule="auto"/>
        <w:ind w:firstLine="720"/>
        <w:rPr>
          <w:rFonts w:ascii="Arial" w:hAnsi="Arial" w:cs="Arial"/>
        </w:rPr>
      </w:pPr>
      <w:r w:rsidRPr="00614BB4">
        <w:rPr>
          <w:rFonts w:ascii="Arial" w:hAnsi="Arial" w:cs="Arial"/>
        </w:rPr>
        <w:t xml:space="preserve"> Apart from the financial costs, lack of adequate nurses has an inevitable negative impact on the quality of care received by the patients. There is a direct </w:t>
      </w:r>
      <w:r w:rsidRPr="00614BB4" w:rsidR="00AB3610">
        <w:rPr>
          <w:rFonts w:ascii="Arial" w:hAnsi="Arial" w:cs="Arial"/>
        </w:rPr>
        <w:t>correlation between patient mortality (</w:t>
      </w:r>
      <w:r w:rsidRPr="00614BB4" w:rsidR="00F42587">
        <w:rPr>
          <w:rFonts w:ascii="Arial" w:hAnsi="Arial" w:cs="Arial"/>
        </w:rPr>
        <w:t>i.e.,</w:t>
      </w:r>
      <w:r w:rsidRPr="00614BB4" w:rsidR="00AB3610">
        <w:rPr>
          <w:rFonts w:ascii="Arial" w:hAnsi="Arial" w:cs="Arial"/>
        </w:rPr>
        <w:t xml:space="preserve"> risk of death) and shortage of nurses. An increase of one full time RN per 1000 inpatient days contributes to a 4.3% decline in death of patients. Conversely, “hospitals with fewer nurses witnessed a 2% - 7% increase in mortality” (cf. Marshall 2018). Secondly, lack of nurses is one of the biggest reasons behind the problem of overcrowding which can lead to an increase in the duration of hospitalization, performance of additional procedures permanent disability or even death. Overcrowding also increases the risk of </w:t>
      </w:r>
      <w:r w:rsidRPr="00614BB4" w:rsidR="003852F9">
        <w:rPr>
          <w:rFonts w:ascii="Arial" w:hAnsi="Arial" w:cs="Arial"/>
        </w:rPr>
        <w:t xml:space="preserve">physicians committing more errors. Lack of nurses is leading to issues like patients waiting for hours for the first consultation with the doctor in the emergency room. In fact, three out of every four hospitals reported instances where patients had to wait more than three hours for the consultation. Thirdly, shortage of nurses </w:t>
      </w:r>
      <w:r w:rsidRPr="00614BB4" w:rsidR="00F42587">
        <w:rPr>
          <w:rFonts w:ascii="Arial" w:hAnsi="Arial" w:cs="Arial"/>
        </w:rPr>
        <w:t>leads</w:t>
      </w:r>
      <w:r w:rsidRPr="00614BB4" w:rsidR="003852F9">
        <w:rPr>
          <w:rFonts w:ascii="Arial" w:hAnsi="Arial" w:cs="Arial"/>
        </w:rPr>
        <w:t xml:space="preserve"> to an increase in the workload of the existing workforce which results in a predictable increase in medication errors. Close to half</w:t>
      </w:r>
      <w:r w:rsidRPr="00614BB4" w:rsidR="00C37CDF">
        <w:rPr>
          <w:rFonts w:ascii="Arial" w:hAnsi="Arial" w:cs="Arial"/>
        </w:rPr>
        <w:t xml:space="preserve"> </w:t>
      </w:r>
      <w:r w:rsidRPr="00614BB4" w:rsidR="003852F9">
        <w:rPr>
          <w:rFonts w:ascii="Arial" w:hAnsi="Arial" w:cs="Arial"/>
        </w:rPr>
        <w:t xml:space="preserve">of all nurses employed have admitted to committing </w:t>
      </w:r>
      <w:r w:rsidRPr="00614BB4" w:rsidR="00C37CDF">
        <w:rPr>
          <w:rFonts w:ascii="Arial" w:hAnsi="Arial" w:cs="Arial"/>
        </w:rPr>
        <w:t>a medication error in the past year. “Errors may range from infusing medicines between patients which easily can result in fatal consequences” (cf. Marshall 2018).</w:t>
      </w:r>
    </w:p>
    <w:p w:rsidR="00C37CDF" w:rsidP="00B530C3" w:rsidRDefault="00953618" w14:paraId="61B06184" w14:textId="0D761100">
      <w:pPr>
        <w:pStyle w:val="Heading1"/>
        <w:spacing w:line="360" w:lineRule="auto"/>
        <w:rPr>
          <w:rFonts w:ascii="Arial" w:hAnsi="Arial" w:cs="Arial"/>
          <w:b/>
          <w:bCs/>
          <w:color w:val="auto"/>
          <w:sz w:val="22"/>
          <w:szCs w:val="22"/>
          <w:u w:val="single"/>
        </w:rPr>
      </w:pPr>
      <w:bookmarkStart w:name="_Toc89329010" w:id="7"/>
      <w:r w:rsidRPr="00DA12EF">
        <w:rPr>
          <w:rFonts w:ascii="Arial" w:hAnsi="Arial" w:cs="Arial"/>
          <w:b/>
          <w:bCs/>
          <w:color w:val="auto"/>
          <w:sz w:val="22"/>
          <w:szCs w:val="22"/>
          <w:u w:val="single"/>
        </w:rPr>
        <w:t>RECOMMENDATION ON IMPROVEMENTS ON RETENTION AND RECRUITMENT OF NURSES</w:t>
      </w:r>
      <w:bookmarkEnd w:id="7"/>
    </w:p>
    <w:p w:rsidRPr="00B530C3" w:rsidR="00B530C3" w:rsidP="00B530C3" w:rsidRDefault="00B530C3" w14:paraId="0576E38D" w14:textId="77777777">
      <w:pPr>
        <w:spacing w:line="360" w:lineRule="auto"/>
      </w:pPr>
    </w:p>
    <w:p w:rsidR="00C37CDF" w:rsidP="00B530C3" w:rsidRDefault="00C37CDF" w14:paraId="0C61F301" w14:textId="7D192F5D">
      <w:pPr>
        <w:spacing w:line="360" w:lineRule="auto"/>
        <w:rPr>
          <w:rFonts w:ascii="Arial" w:hAnsi="Arial" w:cs="Arial"/>
        </w:rPr>
      </w:pPr>
      <w:r w:rsidRPr="5926E3D7" w:rsidR="00C37CDF">
        <w:rPr>
          <w:rFonts w:ascii="Arial" w:hAnsi="Arial" w:cs="Arial"/>
        </w:rPr>
        <w:t xml:space="preserve">The demand for nurses is rising every year. The European Nurses Association estimates that by 2022, there will be a need for 3.44 million nurses. To put that number in perspective, an </w:t>
      </w:r>
      <w:r w:rsidRPr="5926E3D7" w:rsidR="00C37CDF">
        <w:rPr>
          <w:rFonts w:ascii="Arial" w:hAnsi="Arial" w:cs="Arial"/>
        </w:rPr>
        <w:t>additional</w:t>
      </w:r>
      <w:r w:rsidRPr="5926E3D7" w:rsidR="00C37CDF">
        <w:rPr>
          <w:rFonts w:ascii="Arial" w:hAnsi="Arial" w:cs="Arial"/>
        </w:rPr>
        <w:t xml:space="preserve"> 1.13million nurses will be </w:t>
      </w:r>
      <w:r w:rsidRPr="5926E3D7" w:rsidR="00C37CDF">
        <w:rPr>
          <w:rFonts w:ascii="Arial" w:hAnsi="Arial" w:cs="Arial"/>
        </w:rPr>
        <w:t>required</w:t>
      </w:r>
      <w:r w:rsidRPr="5926E3D7" w:rsidR="00C37CDF">
        <w:rPr>
          <w:rFonts w:ascii="Arial" w:hAnsi="Arial" w:cs="Arial"/>
        </w:rPr>
        <w:t xml:space="preserve"> in less than 10 years. Unfortunately, while healthcare organizations need to hire more nurses to meet demands, </w:t>
      </w:r>
      <w:r w:rsidRPr="5926E3D7" w:rsidR="00C37CDF">
        <w:rPr>
          <w:rFonts w:ascii="Arial" w:hAnsi="Arial" w:cs="Arial"/>
        </w:rPr>
        <w:t>they’re</w:t>
      </w:r>
      <w:r w:rsidRPr="5926E3D7" w:rsidR="00C37CDF">
        <w:rPr>
          <w:rFonts w:ascii="Arial" w:hAnsi="Arial" w:cs="Arial"/>
        </w:rPr>
        <w:t xml:space="preserve"> also struggling </w:t>
      </w:r>
      <w:r w:rsidRPr="5926E3D7" w:rsidR="00C37CDF">
        <w:rPr>
          <w:rFonts w:ascii="Arial" w:hAnsi="Arial" w:cs="Arial"/>
        </w:rPr>
        <w:t xml:space="preserve">to </w:t>
      </w:r>
      <w:r w:rsidRPr="5926E3D7" w:rsidR="00C37CDF">
        <w:rPr>
          <w:rFonts w:ascii="Arial" w:hAnsi="Arial" w:cs="Arial"/>
        </w:rPr>
        <w:t>retain</w:t>
      </w:r>
      <w:r w:rsidRPr="5926E3D7" w:rsidR="00C37CDF">
        <w:rPr>
          <w:rFonts w:ascii="Arial" w:hAnsi="Arial" w:cs="Arial"/>
        </w:rPr>
        <w:t xml:space="preserve"> the nurses on staff. Surveys conducted by People Element of RNs who have left their organization reveal that the top reason for leaving is due to workloa</w:t>
      </w:r>
      <w:r w:rsidRPr="5926E3D7" w:rsidR="00DE157E">
        <w:rPr>
          <w:rFonts w:ascii="Arial" w:hAnsi="Arial" w:cs="Arial"/>
        </w:rPr>
        <w:t xml:space="preserve">d and staffing followed by career opportunities, supervisor issues, schedule as well as compensation and benefits. The issue of workload is so bad that RNs now worry how poor patient ratios might </w:t>
      </w:r>
      <w:r w:rsidRPr="5926E3D7" w:rsidR="00DE157E">
        <w:rPr>
          <w:rFonts w:ascii="Arial" w:hAnsi="Arial" w:cs="Arial"/>
        </w:rPr>
        <w:t>impact</w:t>
      </w:r>
      <w:r w:rsidRPr="5926E3D7" w:rsidR="00DE157E">
        <w:rPr>
          <w:rFonts w:ascii="Arial" w:hAnsi="Arial" w:cs="Arial"/>
        </w:rPr>
        <w:t xml:space="preserve"> their licensure. Discovering these issues before </w:t>
      </w:r>
      <w:r w:rsidRPr="5926E3D7" w:rsidR="6B760231">
        <w:rPr>
          <w:rFonts w:ascii="Arial" w:hAnsi="Arial" w:cs="Arial"/>
        </w:rPr>
        <w:t>it's</w:t>
      </w:r>
      <w:r w:rsidRPr="5926E3D7" w:rsidR="00DE157E">
        <w:rPr>
          <w:rFonts w:ascii="Arial" w:hAnsi="Arial" w:cs="Arial"/>
        </w:rPr>
        <w:t xml:space="preserve"> too late </w:t>
      </w:r>
      <w:r w:rsidRPr="5926E3D7" w:rsidR="7E25933B">
        <w:rPr>
          <w:rFonts w:ascii="Arial" w:hAnsi="Arial" w:cs="Arial"/>
        </w:rPr>
        <w:t xml:space="preserve">and </w:t>
      </w:r>
      <w:r w:rsidRPr="5926E3D7" w:rsidR="28214830">
        <w:rPr>
          <w:rFonts w:ascii="Arial" w:hAnsi="Arial" w:cs="Arial"/>
        </w:rPr>
        <w:t>play</w:t>
      </w:r>
      <w:r w:rsidRPr="5926E3D7" w:rsidR="00DE157E">
        <w:rPr>
          <w:rFonts w:ascii="Arial" w:hAnsi="Arial" w:cs="Arial"/>
        </w:rPr>
        <w:t xml:space="preserve"> </w:t>
      </w:r>
      <w:r w:rsidRPr="5926E3D7" w:rsidR="2D55B26A">
        <w:rPr>
          <w:rFonts w:ascii="Arial" w:hAnsi="Arial" w:cs="Arial"/>
        </w:rPr>
        <w:t>a key role</w:t>
      </w:r>
      <w:r w:rsidRPr="5926E3D7" w:rsidR="00DE157E">
        <w:rPr>
          <w:rFonts w:ascii="Arial" w:hAnsi="Arial" w:cs="Arial"/>
        </w:rPr>
        <w:t xml:space="preserve"> in keeping retention numbers at bay in any healthcare organization. Improved retention rates ca</w:t>
      </w:r>
      <w:r w:rsidRPr="5926E3D7" w:rsidR="00DE157E">
        <w:rPr>
          <w:rFonts w:ascii="Arial" w:hAnsi="Arial" w:cs="Arial"/>
        </w:rPr>
        <w:t>n elimina</w:t>
      </w:r>
      <w:r w:rsidRPr="5926E3D7" w:rsidR="00DE157E">
        <w:rPr>
          <w:rFonts w:ascii="Arial" w:hAnsi="Arial" w:cs="Arial"/>
        </w:rPr>
        <w:t>te many pain points created by turnover such as higher costs, overworke</w:t>
      </w:r>
      <w:r w:rsidRPr="5926E3D7" w:rsidR="00DE157E">
        <w:rPr>
          <w:rFonts w:ascii="Arial" w:hAnsi="Arial" w:cs="Arial"/>
        </w:rPr>
        <w:t>d sta</w:t>
      </w:r>
      <w:r w:rsidRPr="5926E3D7" w:rsidR="00DE157E">
        <w:rPr>
          <w:rFonts w:ascii="Arial" w:hAnsi="Arial" w:cs="Arial"/>
        </w:rPr>
        <w:t>ff and errors in patient care.</w:t>
      </w:r>
    </w:p>
    <w:p w:rsidR="009E3A05" w:rsidP="00B530C3" w:rsidRDefault="009E3A05" w14:paraId="626B5984" w14:textId="4B560C99">
      <w:pPr>
        <w:spacing w:line="360" w:lineRule="auto"/>
        <w:rPr>
          <w:rFonts w:ascii="Arial" w:hAnsi="Arial" w:cs="Arial"/>
        </w:rPr>
      </w:pPr>
    </w:p>
    <w:p w:rsidRPr="009E3A05" w:rsidR="009E3A05" w:rsidP="00B530C3" w:rsidRDefault="009E3A05" w14:paraId="3F2E15C9" w14:textId="07390B0F">
      <w:pPr>
        <w:spacing w:line="360" w:lineRule="auto"/>
        <w:rPr>
          <w:rFonts w:ascii="Arial" w:hAnsi="Arial" w:cs="Arial"/>
          <w:b w:val="1"/>
          <w:bCs w:val="1"/>
          <w:u w:val="single"/>
        </w:rPr>
      </w:pPr>
      <w:r w:rsidRPr="5926E3D7" w:rsidR="009E3A05">
        <w:rPr>
          <w:rFonts w:ascii="Arial" w:hAnsi="Arial" w:cs="Arial"/>
        </w:rPr>
        <w:t xml:space="preserve">                   </w:t>
      </w:r>
      <w:r w:rsidRPr="5926E3D7" w:rsidR="009E3A05">
        <w:rPr>
          <w:rFonts w:ascii="Arial" w:hAnsi="Arial" w:cs="Arial"/>
          <w:b w:val="1"/>
          <w:bCs w:val="1"/>
          <w:u w:val="single"/>
        </w:rPr>
        <w:t>CO</w:t>
      </w:r>
      <w:r w:rsidRPr="5926E3D7" w:rsidR="3337B364">
        <w:rPr>
          <w:rFonts w:ascii="Arial" w:hAnsi="Arial" w:cs="Arial"/>
          <w:b w:val="1"/>
          <w:bCs w:val="1"/>
          <w:u w:val="single"/>
        </w:rPr>
        <w:t>NCL</w:t>
      </w:r>
      <w:r w:rsidRPr="5926E3D7" w:rsidR="009E3A05">
        <w:rPr>
          <w:rFonts w:ascii="Arial" w:hAnsi="Arial" w:cs="Arial"/>
          <w:b w:val="1"/>
          <w:bCs w:val="1"/>
          <w:u w:val="single"/>
        </w:rPr>
        <w:t>USION</w:t>
      </w:r>
    </w:p>
    <w:p w:rsidR="00E81399" w:rsidP="00B530C3" w:rsidRDefault="00DE157E" w14:paraId="5BEACF83" w14:textId="43F4ED1B">
      <w:pPr>
        <w:spacing w:line="360" w:lineRule="auto"/>
        <w:rPr>
          <w:rFonts w:ascii="Arial" w:hAnsi="Arial" w:cs="Arial"/>
        </w:rPr>
      </w:pPr>
      <w:r w:rsidRPr="00614BB4">
        <w:rPr>
          <w:rFonts w:ascii="Arial" w:hAnsi="Arial" w:cs="Arial"/>
        </w:rPr>
        <w:tab/>
      </w:r>
      <w:r w:rsidRPr="00614BB4" w:rsidR="00DE157E">
        <w:rPr>
          <w:rFonts w:ascii="Arial" w:hAnsi="Arial" w:cs="Arial"/>
        </w:rPr>
        <w:t xml:space="preserve">Administrators </w:t>
      </w:r>
      <w:r w:rsidRPr="00614BB4" w:rsidR="7BECD9D3">
        <w:rPr>
          <w:rFonts w:ascii="Arial" w:hAnsi="Arial" w:cs="Arial"/>
        </w:rPr>
        <w:t>cannot</w:t>
      </w:r>
      <w:r w:rsidRPr="00614BB4" w:rsidR="00DE157E">
        <w:rPr>
          <w:rFonts w:ascii="Arial" w:hAnsi="Arial" w:cs="Arial"/>
        </w:rPr>
        <w:t xml:space="preserve"> use a “one size fits all” approach when it comes to </w:t>
      </w:r>
      <w:r w:rsidRPr="00614BB4" w:rsidR="00DE157E">
        <w:rPr>
          <w:rFonts w:ascii="Arial" w:hAnsi="Arial" w:cs="Arial"/>
        </w:rPr>
        <w:t>retaining</w:t>
      </w:r>
      <w:r w:rsidRPr="00614BB4" w:rsidR="00DE157E">
        <w:rPr>
          <w:rFonts w:ascii="Arial" w:hAnsi="Arial" w:cs="Arial"/>
        </w:rPr>
        <w:t xml:space="preserve"> RNs and other healthcare employees. Understanding the reasons why your RNs are leaving your organization is the first step on the path to </w:t>
      </w:r>
      <w:r w:rsidRPr="00614BB4" w:rsidR="00DE157E">
        <w:rPr>
          <w:rFonts w:ascii="Arial" w:hAnsi="Arial" w:cs="Arial"/>
        </w:rPr>
        <w:t>impacting</w:t>
      </w:r>
      <w:r w:rsidRPr="00614BB4" w:rsidR="00DE157E">
        <w:rPr>
          <w:rFonts w:ascii="Arial" w:hAnsi="Arial" w:cs="Arial"/>
        </w:rPr>
        <w:t xml:space="preserve"> nursing retention. For example, while staffing/workload is the most common reason for leaving nurses, </w:t>
      </w:r>
      <w:r w:rsidRPr="00614BB4" w:rsidR="28B2BCE3">
        <w:rPr>
          <w:rFonts w:ascii="Arial" w:hAnsi="Arial" w:cs="Arial"/>
        </w:rPr>
        <w:t>it is</w:t>
      </w:r>
      <w:r w:rsidRPr="00614BB4" w:rsidR="00DE157E">
        <w:rPr>
          <w:rFonts w:ascii="Arial" w:hAnsi="Arial" w:cs="Arial"/>
        </w:rPr>
        <w:t xml:space="preserve"> not as common when looking at all healthcare employees.</w:t>
      </w:r>
      <w:r w:rsidRPr="00614BB4" w:rsidR="005C5ABE">
        <w:rPr>
          <w:rFonts w:ascii="Arial" w:hAnsi="Arial" w:cs="Arial"/>
        </w:rPr>
        <w:t xml:space="preserve"> It might seem like a futile task to </w:t>
      </w:r>
      <w:r w:rsidRPr="00614BB4" w:rsidR="005C5ABE">
        <w:rPr>
          <w:rFonts w:ascii="Arial" w:hAnsi="Arial" w:cs="Arial"/>
        </w:rPr>
        <w:t xml:space="preserve">retain</w:t>
      </w:r>
      <w:r w:rsidRPr="00614BB4" w:rsidR="005C5ABE">
        <w:rPr>
          <w:rFonts w:ascii="Arial" w:hAnsi="Arial" w:cs="Arial"/>
        </w:rPr>
        <w:t xml:space="preserve"> health workers who want to leave, but </w:t>
      </w:r>
      <w:r w:rsidRPr="00614BB4" w:rsidR="22F324A4">
        <w:rPr>
          <w:rFonts w:ascii="Arial" w:hAnsi="Arial" w:cs="Arial"/>
        </w:rPr>
        <w:t xml:space="preserve">it is</w:t>
      </w:r>
      <w:r w:rsidRPr="00614BB4" w:rsidR="005C5ABE">
        <w:rPr>
          <w:rFonts w:ascii="Arial" w:hAnsi="Arial" w:cs="Arial"/>
        </w:rPr>
        <w:t xml:space="preserve"> not. “The cost of turnover for healthcare workers is quite high, and if action can be taken that will affect their levels of satisfaction and engagement within their organization, it’s possible to change someone’s mind about wanting to leave” (cf. Wallis and Kennedy 2013). Therefore, addressing workload issues, </w:t>
      </w:r>
      <w:r w:rsidRPr="00614BB4" w:rsidR="005C5ABE">
        <w:rPr>
          <w:rFonts w:ascii="Arial" w:hAnsi="Arial" w:cs="Arial"/>
        </w:rPr>
        <w:t xml:space="preserve">providing</w:t>
      </w:r>
      <w:r w:rsidRPr="00614BB4" w:rsidR="005C5ABE">
        <w:rPr>
          <w:rFonts w:ascii="Arial" w:hAnsi="Arial" w:cs="Arial"/>
        </w:rPr>
        <w:t xml:space="preserve"> training and development, improving supervisor interactions, good renumerations, addressing job satisfaction issues and collecting healthcare workers feedback data, will help engage nurses and keep turnover at bay. </w:t>
      </w:r>
    </w:p>
    <w:p w:rsidR="00E81399" w:rsidP="00B530C3" w:rsidRDefault="00E81399" w14:paraId="438313C8" w14:textId="3FC4EBB3">
      <w:pPr>
        <w:spacing w:line="360" w:lineRule="auto"/>
        <w:jc w:val="both"/>
        <w:rPr>
          <w:rFonts w:ascii="Arial" w:hAnsi="Arial" w:cs="Arial"/>
          <w:u w:val="single"/>
        </w:rPr>
      </w:pPr>
    </w:p>
    <w:p w:rsidR="00953618" w:rsidP="00B530C3" w:rsidRDefault="00953618" w14:paraId="009303B4" w14:textId="2301C36B">
      <w:pPr>
        <w:spacing w:line="360" w:lineRule="auto"/>
        <w:jc w:val="both"/>
        <w:rPr>
          <w:rFonts w:ascii="Arial" w:hAnsi="Arial" w:cs="Arial"/>
          <w:u w:val="single"/>
        </w:rPr>
      </w:pPr>
    </w:p>
    <w:p w:rsidR="5926E3D7" w:rsidP="5926E3D7" w:rsidRDefault="5926E3D7" w14:paraId="43E8A4EF" w14:textId="7D95A344">
      <w:pPr>
        <w:pStyle w:val="Normal"/>
        <w:spacing w:line="360" w:lineRule="auto"/>
        <w:jc w:val="both"/>
        <w:rPr>
          <w:rFonts w:ascii="Arial" w:hAnsi="Arial" w:cs="Arial"/>
          <w:u w:val="single"/>
        </w:rPr>
      </w:pPr>
    </w:p>
    <w:p w:rsidR="5926E3D7" w:rsidP="5926E3D7" w:rsidRDefault="5926E3D7" w14:paraId="15FB3A21" w14:textId="1CB7A782">
      <w:pPr>
        <w:pStyle w:val="Normal"/>
        <w:spacing w:line="360" w:lineRule="auto"/>
        <w:jc w:val="both"/>
        <w:rPr>
          <w:rFonts w:ascii="Arial" w:hAnsi="Arial" w:cs="Arial"/>
          <w:u w:val="single"/>
        </w:rPr>
      </w:pPr>
    </w:p>
    <w:p w:rsidR="5926E3D7" w:rsidP="5926E3D7" w:rsidRDefault="5926E3D7" w14:paraId="1C975B8B" w14:textId="1A82D4AD">
      <w:pPr>
        <w:pStyle w:val="Normal"/>
        <w:spacing w:line="360" w:lineRule="auto"/>
        <w:jc w:val="both"/>
        <w:rPr>
          <w:rFonts w:ascii="Arial" w:hAnsi="Arial" w:cs="Arial"/>
          <w:u w:val="single"/>
        </w:rPr>
      </w:pPr>
    </w:p>
    <w:p w:rsidR="5926E3D7" w:rsidP="5926E3D7" w:rsidRDefault="5926E3D7" w14:paraId="7267687F" w14:textId="497158CD">
      <w:pPr>
        <w:pStyle w:val="Normal"/>
        <w:spacing w:line="360" w:lineRule="auto"/>
        <w:jc w:val="both"/>
        <w:rPr>
          <w:rFonts w:ascii="Arial" w:hAnsi="Arial" w:cs="Arial"/>
          <w:u w:val="single"/>
        </w:rPr>
      </w:pPr>
    </w:p>
    <w:p w:rsidR="5926E3D7" w:rsidP="5926E3D7" w:rsidRDefault="5926E3D7" w14:paraId="7B90BD4E" w14:textId="621C3903">
      <w:pPr>
        <w:pStyle w:val="Normal"/>
        <w:spacing w:line="360" w:lineRule="auto"/>
        <w:jc w:val="both"/>
        <w:rPr>
          <w:rFonts w:ascii="Arial" w:hAnsi="Arial" w:cs="Arial"/>
          <w:u w:val="single"/>
        </w:rPr>
      </w:pPr>
    </w:p>
    <w:p w:rsidRPr="00953618" w:rsidR="00953618" w:rsidP="00B530C3" w:rsidRDefault="00953618" w14:paraId="15B2AE1A" w14:textId="77777777">
      <w:pPr>
        <w:spacing w:line="360" w:lineRule="auto"/>
        <w:jc w:val="both"/>
        <w:rPr>
          <w:rFonts w:ascii="Arial" w:hAnsi="Arial" w:cs="Arial"/>
          <w:u w:val="single"/>
        </w:rPr>
      </w:pPr>
    </w:p>
    <w:bookmarkStart w:name="_Toc89329011" w:displacedByCustomXml="next" w:id="8"/>
    <w:sdt>
      <w:sdtPr>
        <w:rPr>
          <w:rFonts w:asciiTheme="minorHAnsi" w:hAnsiTheme="minorHAnsi" w:eastAsiaTheme="minorHAnsi" w:cstheme="minorBidi"/>
          <w:color w:val="auto"/>
          <w:sz w:val="22"/>
          <w:szCs w:val="22"/>
        </w:rPr>
        <w:id w:val="-704022316"/>
        <w:docPartObj>
          <w:docPartGallery w:val="Bibliographies"/>
          <w:docPartUnique/>
        </w:docPartObj>
      </w:sdtPr>
      <w:sdtEndPr/>
      <w:sdtContent>
        <w:p w:rsidRPr="00DA12EF" w:rsidR="00953618" w:rsidP="00B530C3" w:rsidRDefault="00953618" w14:paraId="21EB785F" w14:textId="291CD392">
          <w:pPr>
            <w:pStyle w:val="Heading1"/>
            <w:spacing w:line="360" w:lineRule="auto"/>
            <w:rPr>
              <w:rFonts w:ascii="Arial" w:hAnsi="Arial" w:cs="Arial"/>
              <w:b/>
              <w:bCs/>
              <w:color w:val="auto"/>
              <w:u w:val="single"/>
            </w:rPr>
          </w:pPr>
          <w:r w:rsidRPr="00DA12EF">
            <w:rPr>
              <w:rFonts w:ascii="Arial" w:hAnsi="Arial" w:cs="Arial"/>
              <w:b/>
              <w:bCs/>
              <w:color w:val="auto"/>
              <w:u w:val="single"/>
            </w:rPr>
            <w:t>R</w:t>
          </w:r>
          <w:r w:rsidR="00B530C3">
            <w:rPr>
              <w:rFonts w:ascii="Arial" w:hAnsi="Arial" w:cs="Arial"/>
              <w:b/>
              <w:bCs/>
              <w:color w:val="auto"/>
              <w:u w:val="single"/>
            </w:rPr>
            <w:t>EFERENCES</w:t>
          </w:r>
          <w:bookmarkEnd w:id="8"/>
        </w:p>
        <w:bookmarkStart w:name="_Hlk86079345" w:displacedByCustomXml="next" w:id="9"/>
        <w:sdt>
          <w:sdtPr>
            <w:id w:val="-573587230"/>
            <w:bibliography/>
          </w:sdtPr>
          <w:sdtEndPr/>
          <w:sdtContent>
            <w:p w:rsidRPr="001F0BC3" w:rsidR="00953618" w:rsidP="00B530C3" w:rsidRDefault="00953618" w14:paraId="3B2F3576" w14:textId="16455546">
              <w:pPr>
                <w:pStyle w:val="ListParagraph"/>
                <w:numPr>
                  <w:ilvl w:val="0"/>
                  <w:numId w:val="9"/>
                </w:numPr>
                <w:spacing w:line="360" w:lineRule="auto"/>
                <w:rPr>
                  <w:rFonts w:ascii="Arial" w:hAnsi="Arial" w:cs="Arial"/>
                </w:rPr>
              </w:pPr>
              <w:r w:rsidRPr="001F0BC3">
                <w:rPr>
                  <w:rFonts w:ascii="Arial" w:hAnsi="Arial" w:cs="Arial"/>
                </w:rPr>
                <w:t>Collard S</w:t>
              </w:r>
              <w:bookmarkEnd w:id="9"/>
              <w:r w:rsidRPr="001F0BC3">
                <w:rPr>
                  <w:rFonts w:ascii="Arial" w:hAnsi="Arial" w:cs="Arial"/>
                </w:rPr>
                <w:t>., Samuel J., and Tee S. (2019) “Closing the gap on Nurse retention: A scoping review of implications for undergraduate education.” Bournemouth: Royal London House and Bournemouth House.</w:t>
              </w:r>
            </w:p>
            <w:p w:rsidRPr="001F0BC3" w:rsidR="004E02A8" w:rsidP="00B530C3" w:rsidRDefault="004E02A8" w14:paraId="0242BF89" w14:textId="0A077C6F">
              <w:pPr>
                <w:pStyle w:val="ListParagraph"/>
                <w:numPr>
                  <w:ilvl w:val="0"/>
                  <w:numId w:val="9"/>
                </w:numPr>
                <w:spacing w:line="360" w:lineRule="auto"/>
                <w:rPr>
                  <w:rFonts w:ascii="Arial" w:hAnsi="Arial" w:cs="Arial"/>
                </w:rPr>
              </w:pPr>
              <w:r w:rsidRPr="001F0BC3">
                <w:rPr>
                  <w:rFonts w:ascii="Arial" w:hAnsi="Arial" w:cs="Arial"/>
                </w:rPr>
                <w:t>Gilchrist K. (202</w:t>
              </w:r>
              <w:r w:rsidR="001F0BC3">
                <w:rPr>
                  <w:rFonts w:ascii="Arial" w:hAnsi="Arial" w:cs="Arial"/>
                </w:rPr>
                <w:t>1</w:t>
              </w:r>
              <w:r w:rsidRPr="001F0BC3">
                <w:rPr>
                  <w:rFonts w:ascii="Arial" w:hAnsi="Arial" w:cs="Arial"/>
                </w:rPr>
                <w:t>)</w:t>
              </w:r>
              <w:r w:rsidR="001F0BC3">
                <w:rPr>
                  <w:rFonts w:ascii="Arial" w:hAnsi="Arial" w:cs="Arial"/>
                </w:rPr>
                <w:t xml:space="preserve"> “Covid has made it harder to be a health</w:t>
              </w:r>
              <w:r w:rsidR="00FF1438">
                <w:rPr>
                  <w:rFonts w:ascii="Arial" w:hAnsi="Arial" w:cs="Arial"/>
                </w:rPr>
                <w:t>-</w:t>
              </w:r>
              <w:r w:rsidR="001F0BC3">
                <w:rPr>
                  <w:rFonts w:ascii="Arial" w:hAnsi="Arial" w:cs="Arial"/>
                </w:rPr>
                <w:t>care worke</w:t>
              </w:r>
              <w:r w:rsidR="00FF1438">
                <w:rPr>
                  <w:rFonts w:ascii="Arial" w:hAnsi="Arial" w:cs="Arial"/>
                </w:rPr>
                <w:t>r. N</w:t>
              </w:r>
              <w:r w:rsidR="001F0BC3">
                <w:rPr>
                  <w:rFonts w:ascii="Arial" w:hAnsi="Arial" w:cs="Arial"/>
                </w:rPr>
                <w:t xml:space="preserve">ow, many are thinking of quitting. </w:t>
              </w:r>
            </w:p>
            <w:p w:rsidRPr="001F0BC3" w:rsidR="00953618" w:rsidP="00B530C3" w:rsidRDefault="00953618" w14:paraId="7FBF7D63" w14:textId="3CEE1074">
              <w:pPr>
                <w:pStyle w:val="ListParagraph"/>
                <w:numPr>
                  <w:ilvl w:val="0"/>
                  <w:numId w:val="9"/>
                </w:numPr>
                <w:spacing w:line="360" w:lineRule="auto"/>
                <w:rPr>
                  <w:rFonts w:ascii="Arial" w:hAnsi="Arial" w:cs="Arial"/>
                </w:rPr>
              </w:pPr>
              <w:r w:rsidRPr="001F0BC3">
                <w:rPr>
                  <w:rFonts w:ascii="Arial" w:hAnsi="Arial" w:cs="Arial"/>
                </w:rPr>
                <w:t>Haddad L., Annamaraju P., and Toney-Butler T. (2021)</w:t>
              </w:r>
              <w:r w:rsidR="00F42587">
                <w:rPr>
                  <w:rFonts w:ascii="Arial" w:hAnsi="Arial" w:cs="Arial"/>
                </w:rPr>
                <w:t>:</w:t>
              </w:r>
              <w:r w:rsidRPr="001F0BC3">
                <w:rPr>
                  <w:rFonts w:ascii="Arial" w:hAnsi="Arial" w:cs="Arial"/>
                </w:rPr>
                <w:t xml:space="preserve"> “Nursing shortage”, Treasure Island: Statpearls P</w:t>
              </w:r>
            </w:p>
            <w:p w:rsidRPr="001F0BC3" w:rsidR="00953618" w:rsidP="00B530C3" w:rsidRDefault="00953618" w14:paraId="1D22B2EE" w14:textId="77777777">
              <w:pPr>
                <w:pStyle w:val="ListParagraph"/>
                <w:numPr>
                  <w:ilvl w:val="0"/>
                  <w:numId w:val="9"/>
                </w:numPr>
                <w:spacing w:line="360" w:lineRule="auto"/>
                <w:rPr>
                  <w:rFonts w:ascii="Arial" w:hAnsi="Arial" w:cs="Arial"/>
                </w:rPr>
              </w:pPr>
              <w:bookmarkStart w:name="_Hlk86079378" w:id="10"/>
              <w:r w:rsidRPr="001F0BC3">
                <w:rPr>
                  <w:rFonts w:ascii="Arial" w:hAnsi="Arial" w:cs="Arial"/>
                </w:rPr>
                <w:lastRenderedPageBreak/>
                <w:t>Lu H., Zhao Y</w:t>
              </w:r>
              <w:bookmarkEnd w:id="10"/>
              <w:r w:rsidRPr="001F0BC3">
                <w:rPr>
                  <w:rFonts w:ascii="Arial" w:hAnsi="Arial" w:cs="Arial"/>
                </w:rPr>
                <w:t>., and While A. (2019) “Job satisfaction among hospital Nurses: A literature review”. International Journal of Nursing Studies 94.</w:t>
              </w:r>
            </w:p>
            <w:p w:rsidRPr="001F0BC3" w:rsidR="004E02A8" w:rsidP="00B530C3" w:rsidRDefault="004E02A8" w14:paraId="381517F9" w14:textId="77777777">
              <w:pPr>
                <w:pStyle w:val="ListParagraph"/>
                <w:numPr>
                  <w:ilvl w:val="0"/>
                  <w:numId w:val="9"/>
                </w:numPr>
                <w:spacing w:line="360" w:lineRule="auto"/>
                <w:rPr>
                  <w:rFonts w:ascii="Arial" w:hAnsi="Arial" w:cs="Arial"/>
                </w:rPr>
              </w:pPr>
              <w:r w:rsidRPr="001F0BC3">
                <w:rPr>
                  <w:rFonts w:ascii="Arial" w:hAnsi="Arial" w:cs="Arial"/>
                </w:rPr>
                <w:t>Marshall K. (2018) “Three ways Hospitals can improve Nurse Retention.” American Mobile publication</w:t>
              </w:r>
            </w:p>
            <w:p w:rsidRPr="001F0BC3" w:rsidR="004E02A8" w:rsidP="00B530C3" w:rsidRDefault="004E02A8" w14:paraId="0D960F50" w14:textId="77777777">
              <w:pPr>
                <w:pStyle w:val="ListParagraph"/>
                <w:numPr>
                  <w:ilvl w:val="0"/>
                  <w:numId w:val="9"/>
                </w:numPr>
                <w:spacing w:line="360" w:lineRule="auto"/>
                <w:rPr>
                  <w:rFonts w:ascii="Arial" w:hAnsi="Arial" w:cs="Arial"/>
                </w:rPr>
              </w:pPr>
              <w:bookmarkStart w:name="_Hlk86079403" w:id="11"/>
              <w:r w:rsidRPr="001F0BC3">
                <w:rPr>
                  <w:rFonts w:ascii="Arial" w:hAnsi="Arial" w:cs="Arial"/>
                </w:rPr>
                <w:t xml:space="preserve">Royal college of Nursing </w:t>
              </w:r>
              <w:bookmarkEnd w:id="11"/>
              <w:r w:rsidRPr="001F0BC3">
                <w:rPr>
                  <w:rFonts w:ascii="Arial" w:hAnsi="Arial" w:cs="Arial"/>
                </w:rPr>
                <w:t>(2021)</w:t>
              </w:r>
            </w:p>
            <w:p w:rsidRPr="001F0BC3" w:rsidR="004E02A8" w:rsidP="00B530C3" w:rsidRDefault="004E02A8" w14:paraId="7EA15846" w14:textId="77777777">
              <w:pPr>
                <w:pStyle w:val="ListParagraph"/>
                <w:numPr>
                  <w:ilvl w:val="0"/>
                  <w:numId w:val="9"/>
                </w:numPr>
                <w:spacing w:line="360" w:lineRule="auto"/>
                <w:rPr>
                  <w:rFonts w:ascii="Arial" w:hAnsi="Arial" w:cs="Arial"/>
                </w:rPr>
              </w:pPr>
              <w:r w:rsidRPr="001F0BC3">
                <w:rPr>
                  <w:rFonts w:ascii="Arial" w:hAnsi="Arial" w:cs="Arial"/>
                </w:rPr>
                <w:t xml:space="preserve">The conversation, Nurses on the frontline: A year on </w:t>
              </w:r>
              <w:bookmarkStart w:name="_Hlk86079435" w:id="12"/>
              <w:r w:rsidRPr="001F0BC3">
                <w:rPr>
                  <w:rFonts w:ascii="Arial" w:hAnsi="Arial" w:cs="Arial"/>
                </w:rPr>
                <w:t xml:space="preserve">BBC </w:t>
              </w:r>
              <w:bookmarkEnd w:id="12"/>
              <w:r w:rsidRPr="001F0BC3">
                <w:rPr>
                  <w:rFonts w:ascii="Arial" w:hAnsi="Arial" w:cs="Arial"/>
                </w:rPr>
                <w:t>(2021)</w:t>
              </w:r>
            </w:p>
            <w:p w:rsidRPr="001F0BC3" w:rsidR="00953618" w:rsidP="00B530C3" w:rsidRDefault="00953618" w14:paraId="57371DBD" w14:textId="77777777">
              <w:pPr>
                <w:pStyle w:val="ListParagraph"/>
                <w:numPr>
                  <w:ilvl w:val="0"/>
                  <w:numId w:val="9"/>
                </w:numPr>
                <w:spacing w:line="360" w:lineRule="auto"/>
                <w:rPr>
                  <w:rFonts w:ascii="Arial" w:hAnsi="Arial" w:cs="Arial"/>
                </w:rPr>
              </w:pPr>
              <w:bookmarkStart w:name="_Hlk86079390" w:id="13"/>
              <w:r w:rsidRPr="001F0BC3">
                <w:rPr>
                  <w:rFonts w:ascii="Arial" w:hAnsi="Arial" w:cs="Arial"/>
                </w:rPr>
                <w:t>Wallis A</w:t>
              </w:r>
              <w:bookmarkEnd w:id="13"/>
              <w:r w:rsidRPr="001F0BC3">
                <w:rPr>
                  <w:rFonts w:ascii="Arial" w:hAnsi="Arial" w:cs="Arial"/>
                </w:rPr>
                <w:t>., and Kennedy K. (2013) “Leadership training to improve Nurse retention”. Journal of Nursing Management.</w:t>
              </w:r>
            </w:p>
            <w:p w:rsidR="00953618" w:rsidP="00B530C3" w:rsidRDefault="00833A91" w14:paraId="6175A030" w14:textId="2EEC3BB5">
              <w:pPr>
                <w:spacing w:line="360" w:lineRule="auto"/>
              </w:pPr>
            </w:p>
          </w:sdtContent>
        </w:sdt>
      </w:sdtContent>
    </w:sdt>
    <w:p w:rsidRPr="00953618" w:rsidR="00793C7A" w:rsidP="004E02A8" w:rsidRDefault="00793C7A" w14:paraId="71F84CE8" w14:textId="7E9B9952">
      <w:pPr>
        <w:pStyle w:val="ListParagraph"/>
        <w:spacing w:line="360" w:lineRule="auto"/>
        <w:rPr>
          <w:rFonts w:ascii="Arial" w:hAnsi="Arial" w:cs="Arial"/>
          <w:highlight w:val="yellow"/>
        </w:rPr>
      </w:pPr>
    </w:p>
    <w:sectPr w:rsidRPr="00953618" w:rsidR="00793C7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D2C24"/>
    <w:multiLevelType w:val="hybridMultilevel"/>
    <w:tmpl w:val="398C312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1B6E7570"/>
    <w:multiLevelType w:val="hybridMultilevel"/>
    <w:tmpl w:val="51A6B0FA"/>
    <w:lvl w:ilvl="0" w:tplc="08090001">
      <w:start w:val="1"/>
      <w:numFmt w:val="bullet"/>
      <w:lvlText w:val=""/>
      <w:lvlJc w:val="left"/>
      <w:pPr>
        <w:ind w:left="768" w:hanging="360"/>
      </w:pPr>
      <w:rPr>
        <w:rFonts w:hint="default" w:ascii="Symbol" w:hAnsi="Symbol"/>
      </w:rPr>
    </w:lvl>
    <w:lvl w:ilvl="1" w:tplc="08090003" w:tentative="1">
      <w:start w:val="1"/>
      <w:numFmt w:val="bullet"/>
      <w:lvlText w:val="o"/>
      <w:lvlJc w:val="left"/>
      <w:pPr>
        <w:ind w:left="1488" w:hanging="360"/>
      </w:pPr>
      <w:rPr>
        <w:rFonts w:hint="default" w:ascii="Courier New" w:hAnsi="Courier New" w:cs="Courier New"/>
      </w:rPr>
    </w:lvl>
    <w:lvl w:ilvl="2" w:tplc="08090005" w:tentative="1">
      <w:start w:val="1"/>
      <w:numFmt w:val="bullet"/>
      <w:lvlText w:val=""/>
      <w:lvlJc w:val="left"/>
      <w:pPr>
        <w:ind w:left="2208" w:hanging="360"/>
      </w:pPr>
      <w:rPr>
        <w:rFonts w:hint="default" w:ascii="Wingdings" w:hAnsi="Wingdings"/>
      </w:rPr>
    </w:lvl>
    <w:lvl w:ilvl="3" w:tplc="08090001" w:tentative="1">
      <w:start w:val="1"/>
      <w:numFmt w:val="bullet"/>
      <w:lvlText w:val=""/>
      <w:lvlJc w:val="left"/>
      <w:pPr>
        <w:ind w:left="2928" w:hanging="360"/>
      </w:pPr>
      <w:rPr>
        <w:rFonts w:hint="default" w:ascii="Symbol" w:hAnsi="Symbol"/>
      </w:rPr>
    </w:lvl>
    <w:lvl w:ilvl="4" w:tplc="08090003" w:tentative="1">
      <w:start w:val="1"/>
      <w:numFmt w:val="bullet"/>
      <w:lvlText w:val="o"/>
      <w:lvlJc w:val="left"/>
      <w:pPr>
        <w:ind w:left="3648" w:hanging="360"/>
      </w:pPr>
      <w:rPr>
        <w:rFonts w:hint="default" w:ascii="Courier New" w:hAnsi="Courier New" w:cs="Courier New"/>
      </w:rPr>
    </w:lvl>
    <w:lvl w:ilvl="5" w:tplc="08090005" w:tentative="1">
      <w:start w:val="1"/>
      <w:numFmt w:val="bullet"/>
      <w:lvlText w:val=""/>
      <w:lvlJc w:val="left"/>
      <w:pPr>
        <w:ind w:left="4368" w:hanging="360"/>
      </w:pPr>
      <w:rPr>
        <w:rFonts w:hint="default" w:ascii="Wingdings" w:hAnsi="Wingdings"/>
      </w:rPr>
    </w:lvl>
    <w:lvl w:ilvl="6" w:tplc="08090001" w:tentative="1">
      <w:start w:val="1"/>
      <w:numFmt w:val="bullet"/>
      <w:lvlText w:val=""/>
      <w:lvlJc w:val="left"/>
      <w:pPr>
        <w:ind w:left="5088" w:hanging="360"/>
      </w:pPr>
      <w:rPr>
        <w:rFonts w:hint="default" w:ascii="Symbol" w:hAnsi="Symbol"/>
      </w:rPr>
    </w:lvl>
    <w:lvl w:ilvl="7" w:tplc="08090003" w:tentative="1">
      <w:start w:val="1"/>
      <w:numFmt w:val="bullet"/>
      <w:lvlText w:val="o"/>
      <w:lvlJc w:val="left"/>
      <w:pPr>
        <w:ind w:left="5808" w:hanging="360"/>
      </w:pPr>
      <w:rPr>
        <w:rFonts w:hint="default" w:ascii="Courier New" w:hAnsi="Courier New" w:cs="Courier New"/>
      </w:rPr>
    </w:lvl>
    <w:lvl w:ilvl="8" w:tplc="08090005" w:tentative="1">
      <w:start w:val="1"/>
      <w:numFmt w:val="bullet"/>
      <w:lvlText w:val=""/>
      <w:lvlJc w:val="left"/>
      <w:pPr>
        <w:ind w:left="6528" w:hanging="360"/>
      </w:pPr>
      <w:rPr>
        <w:rFonts w:hint="default" w:ascii="Wingdings" w:hAnsi="Wingdings"/>
      </w:rPr>
    </w:lvl>
  </w:abstractNum>
  <w:abstractNum w:abstractNumId="2" w15:restartNumberingAfterBreak="0">
    <w:nsid w:val="23C325CE"/>
    <w:multiLevelType w:val="hybridMultilevel"/>
    <w:tmpl w:val="1C100E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8C5590D"/>
    <w:multiLevelType w:val="hybridMultilevel"/>
    <w:tmpl w:val="2E5496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B5C33A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EFB1105"/>
    <w:multiLevelType w:val="hybridMultilevel"/>
    <w:tmpl w:val="4A60C258"/>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7BA28A8"/>
    <w:multiLevelType w:val="hybridMultilevel"/>
    <w:tmpl w:val="EE4EC452"/>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3FB8325D"/>
    <w:multiLevelType w:val="hybridMultilevel"/>
    <w:tmpl w:val="90B6382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4D20099D"/>
    <w:multiLevelType w:val="hybridMultilevel"/>
    <w:tmpl w:val="EE4EC4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8"/>
  </w:num>
  <w:num w:numId="4">
    <w:abstractNumId w:val="4"/>
  </w:num>
  <w:num w:numId="5">
    <w:abstractNumId w:val="7"/>
  </w:num>
  <w:num w:numId="6">
    <w:abstractNumId w:val="5"/>
  </w:num>
  <w:num w:numId="7">
    <w:abstractNumId w:val="2"/>
  </w:num>
  <w:num w:numId="8">
    <w:abstractNumId w:val="0"/>
  </w:num>
  <w:num w:numId="9">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1BD"/>
    <w:rsid w:val="0011070E"/>
    <w:rsid w:val="001F0BC3"/>
    <w:rsid w:val="00225BD6"/>
    <w:rsid w:val="002934A3"/>
    <w:rsid w:val="002D7861"/>
    <w:rsid w:val="00305E38"/>
    <w:rsid w:val="0033222C"/>
    <w:rsid w:val="00361431"/>
    <w:rsid w:val="00362034"/>
    <w:rsid w:val="00373540"/>
    <w:rsid w:val="003852F9"/>
    <w:rsid w:val="003C7F4C"/>
    <w:rsid w:val="004D5236"/>
    <w:rsid w:val="004E02A8"/>
    <w:rsid w:val="00575E97"/>
    <w:rsid w:val="005C5ABE"/>
    <w:rsid w:val="005C71C5"/>
    <w:rsid w:val="005F7F5A"/>
    <w:rsid w:val="00603C98"/>
    <w:rsid w:val="00614BB4"/>
    <w:rsid w:val="006B659B"/>
    <w:rsid w:val="00781080"/>
    <w:rsid w:val="00793C7A"/>
    <w:rsid w:val="008030C4"/>
    <w:rsid w:val="00833A91"/>
    <w:rsid w:val="008411BD"/>
    <w:rsid w:val="00953618"/>
    <w:rsid w:val="00953B25"/>
    <w:rsid w:val="00976B96"/>
    <w:rsid w:val="009D0C97"/>
    <w:rsid w:val="009E3A05"/>
    <w:rsid w:val="009F275E"/>
    <w:rsid w:val="009F5676"/>
    <w:rsid w:val="00AB3610"/>
    <w:rsid w:val="00B04AD7"/>
    <w:rsid w:val="00B3189E"/>
    <w:rsid w:val="00B50951"/>
    <w:rsid w:val="00B530C3"/>
    <w:rsid w:val="00B6444D"/>
    <w:rsid w:val="00BD7AE3"/>
    <w:rsid w:val="00C37CDF"/>
    <w:rsid w:val="00C4205E"/>
    <w:rsid w:val="00CB337B"/>
    <w:rsid w:val="00D9662C"/>
    <w:rsid w:val="00DA12EF"/>
    <w:rsid w:val="00DB63DE"/>
    <w:rsid w:val="00DE157E"/>
    <w:rsid w:val="00E20CED"/>
    <w:rsid w:val="00E27D5C"/>
    <w:rsid w:val="00E51352"/>
    <w:rsid w:val="00E81399"/>
    <w:rsid w:val="00EC7137"/>
    <w:rsid w:val="00ED553C"/>
    <w:rsid w:val="00EE591E"/>
    <w:rsid w:val="00F041CC"/>
    <w:rsid w:val="00F42587"/>
    <w:rsid w:val="00F54901"/>
    <w:rsid w:val="00FA72CF"/>
    <w:rsid w:val="00FF1438"/>
    <w:rsid w:val="0290CA90"/>
    <w:rsid w:val="05CB324F"/>
    <w:rsid w:val="068EC057"/>
    <w:rsid w:val="08FC38D0"/>
    <w:rsid w:val="15405B9A"/>
    <w:rsid w:val="224AC929"/>
    <w:rsid w:val="22F324A4"/>
    <w:rsid w:val="28214830"/>
    <w:rsid w:val="28B2BCE3"/>
    <w:rsid w:val="2B05D602"/>
    <w:rsid w:val="2D55B26A"/>
    <w:rsid w:val="3337B364"/>
    <w:rsid w:val="35FEEA8F"/>
    <w:rsid w:val="3A0916D8"/>
    <w:rsid w:val="40CA0585"/>
    <w:rsid w:val="44F30803"/>
    <w:rsid w:val="459D76A8"/>
    <w:rsid w:val="479C4625"/>
    <w:rsid w:val="541FB797"/>
    <w:rsid w:val="5926E3D7"/>
    <w:rsid w:val="5C11A11F"/>
    <w:rsid w:val="5F626A3E"/>
    <w:rsid w:val="61D0E7AF"/>
    <w:rsid w:val="66109FB3"/>
    <w:rsid w:val="6B760231"/>
    <w:rsid w:val="6B7FB77B"/>
    <w:rsid w:val="71A723AF"/>
    <w:rsid w:val="752699C1"/>
    <w:rsid w:val="78AA43FB"/>
    <w:rsid w:val="7BECD9D3"/>
    <w:rsid w:val="7E2593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79119"/>
  <w15:chartTrackingRefBased/>
  <w15:docId w15:val="{A885FC48-191D-440C-83A3-E41DBFDA71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25BD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81080"/>
    <w:pPr>
      <w:ind w:left="720"/>
      <w:contextualSpacing/>
    </w:pPr>
  </w:style>
  <w:style w:type="character" w:styleId="Heading1Char" w:customStyle="1">
    <w:name w:val="Heading 1 Char"/>
    <w:basedOn w:val="DefaultParagraphFont"/>
    <w:link w:val="Heading1"/>
    <w:uiPriority w:val="9"/>
    <w:rsid w:val="00225BD6"/>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25BD6"/>
    <w:pPr>
      <w:outlineLvl w:val="9"/>
    </w:pPr>
    <w:rPr>
      <w:lang w:val="en-US"/>
    </w:rPr>
  </w:style>
  <w:style w:type="paragraph" w:styleId="TOC1">
    <w:name w:val="toc 1"/>
    <w:basedOn w:val="Normal"/>
    <w:next w:val="Normal"/>
    <w:autoRedefine/>
    <w:uiPriority w:val="39"/>
    <w:unhideWhenUsed/>
    <w:rsid w:val="00B530C3"/>
    <w:pPr>
      <w:spacing w:after="100"/>
    </w:pPr>
  </w:style>
  <w:style w:type="character" w:styleId="Hyperlink">
    <w:name w:val="Hyperlink"/>
    <w:basedOn w:val="DefaultParagraphFont"/>
    <w:uiPriority w:val="99"/>
    <w:unhideWhenUsed/>
    <w:rsid w:val="00B530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76428c4ea3b6476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f0001ab-fc48-4ca3-8a9d-2a3d9d3aad62}"/>
      </w:docPartPr>
      <w:docPartBody>
        <w:p w14:paraId="378BE28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D59EF3-4588-4F58-A1BE-EFDDD40659D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dc:creator>
  <keywords/>
  <dc:description/>
  <lastModifiedBy>Anthonia Akpan (2026998)</lastModifiedBy>
  <revision>4</revision>
  <dcterms:created xsi:type="dcterms:W3CDTF">2021-12-02T17:16:00.0000000Z</dcterms:created>
  <dcterms:modified xsi:type="dcterms:W3CDTF">2021-12-06T13:20:49.6574293Z</dcterms:modified>
</coreProperties>
</file>