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A65E8D" w14:textId="77777777" w:rsidR="0098395E" w:rsidRDefault="0098395E" w:rsidP="001975C4">
      <w:pPr>
        <w:shd w:val="clear" w:color="auto" w:fill="FFFFFF"/>
        <w:spacing w:before="48" w:after="120" w:line="360" w:lineRule="atLeast"/>
        <w:textAlignment w:val="center"/>
        <w:rPr>
          <w:rFonts w:eastAsia="Times New Roman" w:cstheme="minorHAnsi"/>
          <w:sz w:val="28"/>
          <w:szCs w:val="28"/>
          <w:lang w:eastAsia="en-GB"/>
        </w:rPr>
      </w:pPr>
    </w:p>
    <w:p w14:paraId="4C53E6AA" w14:textId="77777777" w:rsidR="0098395E" w:rsidRDefault="0098395E" w:rsidP="001975C4">
      <w:pPr>
        <w:shd w:val="clear" w:color="auto" w:fill="FFFFFF"/>
        <w:spacing w:before="48" w:after="120" w:line="360" w:lineRule="atLeast"/>
        <w:textAlignment w:val="center"/>
        <w:rPr>
          <w:rFonts w:eastAsia="Times New Roman" w:cstheme="minorHAnsi"/>
          <w:sz w:val="28"/>
          <w:szCs w:val="28"/>
          <w:lang w:eastAsia="en-GB"/>
        </w:rPr>
      </w:pPr>
    </w:p>
    <w:p w14:paraId="03013DBE" w14:textId="77777777" w:rsidR="0098395E" w:rsidRDefault="0098395E" w:rsidP="001975C4">
      <w:pPr>
        <w:shd w:val="clear" w:color="auto" w:fill="FFFFFF"/>
        <w:spacing w:before="48" w:after="120" w:line="360" w:lineRule="atLeast"/>
        <w:textAlignment w:val="center"/>
        <w:rPr>
          <w:rFonts w:eastAsia="Times New Roman" w:cstheme="minorHAnsi"/>
          <w:sz w:val="28"/>
          <w:szCs w:val="28"/>
          <w:lang w:eastAsia="en-GB"/>
        </w:rPr>
      </w:pPr>
      <w:r>
        <w:rPr>
          <w:rFonts w:eastAsia="Times New Roman" w:cstheme="minorHAnsi"/>
          <w:sz w:val="28"/>
          <w:szCs w:val="28"/>
          <w:lang w:eastAsia="en-GB"/>
        </w:rPr>
        <w:t xml:space="preserve">Annemarie Thomas </w:t>
      </w:r>
    </w:p>
    <w:p w14:paraId="1BF578EA" w14:textId="77777777" w:rsidR="0098395E" w:rsidRDefault="0098395E" w:rsidP="001975C4">
      <w:pPr>
        <w:shd w:val="clear" w:color="auto" w:fill="FFFFFF"/>
        <w:spacing w:before="48" w:after="120" w:line="360" w:lineRule="atLeast"/>
        <w:textAlignment w:val="center"/>
        <w:rPr>
          <w:rFonts w:eastAsia="Times New Roman" w:cstheme="minorHAnsi"/>
          <w:sz w:val="28"/>
          <w:szCs w:val="28"/>
          <w:lang w:eastAsia="en-GB"/>
        </w:rPr>
      </w:pPr>
      <w:r>
        <w:rPr>
          <w:rFonts w:eastAsia="Times New Roman" w:cstheme="minorHAnsi"/>
          <w:sz w:val="28"/>
          <w:szCs w:val="28"/>
          <w:lang w:eastAsia="en-GB"/>
        </w:rPr>
        <w:t>2011226</w:t>
      </w:r>
    </w:p>
    <w:p w14:paraId="473E1A38" w14:textId="77777777" w:rsidR="0098395E" w:rsidRDefault="0098395E" w:rsidP="001975C4">
      <w:pPr>
        <w:shd w:val="clear" w:color="auto" w:fill="FFFFFF"/>
        <w:spacing w:before="48" w:after="120" w:line="360" w:lineRule="atLeast"/>
        <w:textAlignment w:val="center"/>
        <w:rPr>
          <w:rFonts w:eastAsia="Times New Roman" w:cstheme="minorHAnsi"/>
          <w:sz w:val="28"/>
          <w:szCs w:val="28"/>
          <w:lang w:eastAsia="en-GB"/>
        </w:rPr>
      </w:pPr>
    </w:p>
    <w:p w14:paraId="7307D65A" w14:textId="442584A5" w:rsidR="00BB1ADC" w:rsidRDefault="0098395E" w:rsidP="001975C4">
      <w:pPr>
        <w:shd w:val="clear" w:color="auto" w:fill="FFFFFF"/>
        <w:spacing w:before="48" w:after="120" w:line="360" w:lineRule="atLeast"/>
        <w:textAlignment w:val="center"/>
        <w:rPr>
          <w:rFonts w:eastAsia="Times New Roman" w:cstheme="minorHAnsi"/>
          <w:sz w:val="28"/>
          <w:szCs w:val="28"/>
          <w:lang w:eastAsia="en-GB"/>
        </w:rPr>
      </w:pPr>
      <w:r>
        <w:rPr>
          <w:rFonts w:eastAsia="Times New Roman" w:cstheme="minorHAnsi"/>
          <w:sz w:val="28"/>
          <w:szCs w:val="28"/>
          <w:lang w:eastAsia="en-GB"/>
        </w:rPr>
        <w:t>Referring to examples explain how a circular economy approach can benefit the economy of a country /countries.</w:t>
      </w:r>
    </w:p>
    <w:p w14:paraId="229B4680" w14:textId="77777777" w:rsidR="00BB1ADC" w:rsidRDefault="00BB1ADC" w:rsidP="001975C4">
      <w:pPr>
        <w:shd w:val="clear" w:color="auto" w:fill="FFFFFF"/>
        <w:spacing w:before="48" w:after="120" w:line="360" w:lineRule="atLeast"/>
        <w:textAlignment w:val="center"/>
        <w:rPr>
          <w:rFonts w:eastAsia="Times New Roman" w:cstheme="minorHAnsi"/>
          <w:sz w:val="28"/>
          <w:szCs w:val="28"/>
          <w:lang w:eastAsia="en-GB"/>
        </w:rPr>
      </w:pPr>
    </w:p>
    <w:p w14:paraId="14C34B0D" w14:textId="0EB721E0" w:rsidR="001975C4" w:rsidRPr="00907EAB" w:rsidRDefault="000D2AA4" w:rsidP="001975C4">
      <w:pPr>
        <w:shd w:val="clear" w:color="auto" w:fill="FFFFFF"/>
        <w:spacing w:before="48" w:after="120" w:line="360" w:lineRule="atLeast"/>
        <w:textAlignment w:val="center"/>
        <w:rPr>
          <w:rFonts w:eastAsia="Times New Roman" w:cstheme="minorHAnsi"/>
          <w:sz w:val="28"/>
          <w:szCs w:val="28"/>
          <w:lang w:eastAsia="en-GB"/>
        </w:rPr>
      </w:pPr>
      <w:r w:rsidRPr="00907EAB">
        <w:rPr>
          <w:rFonts w:eastAsia="Times New Roman" w:cstheme="minorHAnsi"/>
          <w:sz w:val="28"/>
          <w:szCs w:val="28"/>
          <w:lang w:eastAsia="en-GB"/>
        </w:rPr>
        <w:t xml:space="preserve">With the </w:t>
      </w:r>
      <w:r w:rsidR="00DF40FB" w:rsidRPr="00907EAB">
        <w:rPr>
          <w:rFonts w:eastAsia="Times New Roman" w:cstheme="minorHAnsi"/>
          <w:sz w:val="28"/>
          <w:szCs w:val="28"/>
          <w:lang w:eastAsia="en-GB"/>
        </w:rPr>
        <w:t>world’s</w:t>
      </w:r>
      <w:r w:rsidRPr="00907EAB">
        <w:rPr>
          <w:rFonts w:eastAsia="Times New Roman" w:cstheme="minorHAnsi"/>
          <w:sz w:val="28"/>
          <w:szCs w:val="28"/>
          <w:lang w:eastAsia="en-GB"/>
        </w:rPr>
        <w:t xml:space="preserve"> population growing and the demand for raw materials</w:t>
      </w:r>
      <w:r w:rsidR="00DF40FB" w:rsidRPr="00907EAB">
        <w:rPr>
          <w:rFonts w:eastAsia="Times New Roman" w:cstheme="minorHAnsi"/>
          <w:sz w:val="28"/>
          <w:szCs w:val="28"/>
          <w:lang w:eastAsia="en-GB"/>
        </w:rPr>
        <w:t xml:space="preserve"> a circular economy is essential for survival</w:t>
      </w:r>
      <w:r w:rsidR="00145D2C" w:rsidRPr="00907EAB">
        <w:rPr>
          <w:rFonts w:eastAsia="Times New Roman" w:cstheme="minorHAnsi"/>
          <w:sz w:val="28"/>
          <w:szCs w:val="28"/>
          <w:lang w:eastAsia="en-GB"/>
        </w:rPr>
        <w:t>.</w:t>
      </w:r>
    </w:p>
    <w:p w14:paraId="63DD9EFD" w14:textId="2F1C501E" w:rsidR="00CE6F74" w:rsidRPr="00907EAB" w:rsidRDefault="00CE6F74" w:rsidP="00CE6F74">
      <w:pPr>
        <w:pStyle w:val="NormalWeb"/>
        <w:shd w:val="clear" w:color="auto" w:fill="FFFFFF"/>
        <w:spacing w:before="0" w:beforeAutospacing="0" w:after="150" w:afterAutospacing="0" w:line="383" w:lineRule="atLeast"/>
        <w:rPr>
          <w:rFonts w:asciiTheme="minorHAnsi" w:hAnsiTheme="minorHAnsi" w:cstheme="minorHAnsi"/>
          <w:spacing w:val="2"/>
          <w:sz w:val="28"/>
          <w:szCs w:val="28"/>
        </w:rPr>
      </w:pPr>
      <w:r w:rsidRPr="00907EAB">
        <w:rPr>
          <w:rStyle w:val="Strong"/>
          <w:rFonts w:asciiTheme="minorHAnsi" w:hAnsiTheme="minorHAnsi" w:cstheme="minorHAnsi"/>
          <w:b w:val="0"/>
          <w:bCs w:val="0"/>
          <w:spacing w:val="2"/>
          <w:sz w:val="28"/>
          <w:szCs w:val="28"/>
        </w:rPr>
        <w:t>The Hague, the Netherlands, June 3rd</w:t>
      </w:r>
      <w:r w:rsidR="00047BF0" w:rsidRPr="00907EAB">
        <w:rPr>
          <w:rStyle w:val="Strong"/>
          <w:rFonts w:asciiTheme="minorHAnsi" w:hAnsiTheme="minorHAnsi" w:cstheme="minorHAnsi"/>
          <w:b w:val="0"/>
          <w:bCs w:val="0"/>
          <w:spacing w:val="2"/>
          <w:sz w:val="28"/>
          <w:szCs w:val="28"/>
        </w:rPr>
        <w:t>, 2020</w:t>
      </w:r>
      <w:r w:rsidRPr="00907EAB">
        <w:rPr>
          <w:rStyle w:val="Strong"/>
          <w:rFonts w:asciiTheme="minorHAnsi" w:hAnsiTheme="minorHAnsi" w:cstheme="minorHAnsi"/>
          <w:b w:val="0"/>
          <w:bCs w:val="0"/>
          <w:spacing w:val="2"/>
          <w:sz w:val="28"/>
          <w:szCs w:val="28"/>
        </w:rPr>
        <w:t>: All countries must measure and share data on the circularity of their economies if the world is to prevent global climate disaster, warns Circle Economy as it publishes its latest report, </w:t>
      </w:r>
      <w:r w:rsidRPr="00907EAB">
        <w:rPr>
          <w:rStyle w:val="Emphasis"/>
          <w:rFonts w:asciiTheme="minorHAnsi" w:hAnsiTheme="minorHAnsi" w:cstheme="minorHAnsi"/>
          <w:spacing w:val="2"/>
          <w:sz w:val="28"/>
          <w:szCs w:val="28"/>
        </w:rPr>
        <w:t>The Circularity Gap Report, the Netherlands.</w:t>
      </w:r>
    </w:p>
    <w:p w14:paraId="21B3A8DD" w14:textId="24ACAA15" w:rsidR="00AF130C" w:rsidRPr="00907EAB" w:rsidRDefault="00CE6F74" w:rsidP="00907EAB">
      <w:pPr>
        <w:pStyle w:val="NormalWeb"/>
        <w:shd w:val="clear" w:color="auto" w:fill="FFFFFF"/>
        <w:spacing w:before="0" w:beforeAutospacing="0" w:after="150" w:afterAutospacing="0" w:line="383" w:lineRule="atLeast"/>
        <w:rPr>
          <w:rFonts w:asciiTheme="minorHAnsi" w:hAnsiTheme="minorHAnsi" w:cstheme="minorHAnsi"/>
          <w:spacing w:val="2"/>
          <w:sz w:val="28"/>
          <w:szCs w:val="28"/>
        </w:rPr>
      </w:pPr>
      <w:r w:rsidRPr="00907EAB">
        <w:rPr>
          <w:rFonts w:asciiTheme="minorHAnsi" w:hAnsiTheme="minorHAnsi" w:cstheme="minorHAnsi"/>
          <w:spacing w:val="2"/>
          <w:sz w:val="28"/>
          <w:szCs w:val="28"/>
        </w:rPr>
        <w:t>Earlier this year, Circle Economy’s study </w:t>
      </w:r>
      <w:r w:rsidRPr="00907EAB">
        <w:rPr>
          <w:rStyle w:val="Emphasis"/>
          <w:rFonts w:asciiTheme="minorHAnsi" w:hAnsiTheme="minorHAnsi" w:cstheme="minorHAnsi"/>
          <w:spacing w:val="2"/>
          <w:sz w:val="28"/>
          <w:szCs w:val="28"/>
        </w:rPr>
        <w:t>The Circularity Gap Report 2020</w:t>
      </w:r>
      <w:r w:rsidRPr="00907EAB">
        <w:rPr>
          <w:rFonts w:asciiTheme="minorHAnsi" w:hAnsiTheme="minorHAnsi" w:cstheme="minorHAnsi"/>
          <w:spacing w:val="2"/>
          <w:sz w:val="28"/>
          <w:szCs w:val="28"/>
        </w:rPr>
        <w:t>, found that the global economy is only </w:t>
      </w:r>
      <w:hyperlink r:id="rId8" w:history="1">
        <w:r w:rsidRPr="00907EAB">
          <w:rPr>
            <w:rStyle w:val="Strong"/>
            <w:rFonts w:asciiTheme="minorHAnsi" w:hAnsiTheme="minorHAnsi" w:cstheme="minorHAnsi"/>
            <w:b w:val="0"/>
            <w:bCs w:val="0"/>
            <w:spacing w:val="2"/>
            <w:sz w:val="28"/>
            <w:szCs w:val="28"/>
            <w:bdr w:val="none" w:sz="0" w:space="0" w:color="auto" w:frame="1"/>
          </w:rPr>
          <w:t>8.6% circular</w:t>
        </w:r>
      </w:hyperlink>
      <w:r w:rsidRPr="00907EAB">
        <w:rPr>
          <w:rFonts w:asciiTheme="minorHAnsi" w:hAnsiTheme="minorHAnsi" w:cstheme="minorHAnsi"/>
          <w:spacing w:val="2"/>
          <w:sz w:val="28"/>
          <w:szCs w:val="28"/>
        </w:rPr>
        <w:t>. This means that over 90% of the resources that enter the econom</w:t>
      </w:r>
      <w:r w:rsidR="002320F6">
        <w:rPr>
          <w:rFonts w:asciiTheme="minorHAnsi" w:hAnsiTheme="minorHAnsi" w:cstheme="minorHAnsi"/>
          <w:spacing w:val="2"/>
          <w:sz w:val="28"/>
          <w:szCs w:val="28"/>
        </w:rPr>
        <w:t>y</w:t>
      </w:r>
      <w:r w:rsidR="005A2A36">
        <w:rPr>
          <w:rFonts w:asciiTheme="minorHAnsi" w:hAnsiTheme="minorHAnsi" w:cstheme="minorHAnsi"/>
          <w:spacing w:val="2"/>
          <w:sz w:val="28"/>
          <w:szCs w:val="28"/>
        </w:rPr>
        <w:t>,</w:t>
      </w:r>
      <w:r w:rsidRPr="00907EAB">
        <w:rPr>
          <w:rFonts w:asciiTheme="minorHAnsi" w:hAnsiTheme="minorHAnsi" w:cstheme="minorHAnsi"/>
          <w:spacing w:val="2"/>
          <w:sz w:val="28"/>
          <w:szCs w:val="28"/>
        </w:rPr>
        <w:t>100 billion tonnes per year</w:t>
      </w:r>
      <w:r w:rsidR="005A2A36">
        <w:rPr>
          <w:rFonts w:asciiTheme="minorHAnsi" w:hAnsiTheme="minorHAnsi" w:cstheme="minorHAnsi"/>
          <w:spacing w:val="2"/>
          <w:sz w:val="28"/>
          <w:szCs w:val="28"/>
        </w:rPr>
        <w:t xml:space="preserve"> </w:t>
      </w:r>
      <w:r w:rsidRPr="00907EAB">
        <w:rPr>
          <w:rFonts w:asciiTheme="minorHAnsi" w:hAnsiTheme="minorHAnsi" w:cstheme="minorHAnsi"/>
          <w:spacing w:val="2"/>
          <w:sz w:val="28"/>
          <w:szCs w:val="28"/>
        </w:rPr>
        <w:t>are wasted. The report made clear the vital importance of countries as key change agents</w:t>
      </w:r>
      <w:r w:rsidR="003B166F">
        <w:rPr>
          <w:rFonts w:asciiTheme="minorHAnsi" w:hAnsiTheme="minorHAnsi" w:cstheme="minorHAnsi"/>
          <w:spacing w:val="2"/>
          <w:sz w:val="28"/>
          <w:szCs w:val="28"/>
        </w:rPr>
        <w:t>.</w:t>
      </w:r>
    </w:p>
    <w:p w14:paraId="233C6E35" w14:textId="6F0F97FF" w:rsidR="00447913" w:rsidRPr="00907EAB" w:rsidRDefault="00447913">
      <w:pPr>
        <w:rPr>
          <w:rFonts w:cstheme="minorHAnsi"/>
          <w:sz w:val="28"/>
          <w:szCs w:val="28"/>
          <w:shd w:val="clear" w:color="auto" w:fill="FFFFFF"/>
        </w:rPr>
      </w:pPr>
      <w:r w:rsidRPr="00907EAB">
        <w:rPr>
          <w:rFonts w:cstheme="minorHAnsi"/>
          <w:sz w:val="28"/>
          <w:szCs w:val="28"/>
          <w:shd w:val="clear" w:color="auto" w:fill="FFFFFF"/>
        </w:rPr>
        <w:t>What is a Circular Economy?</w:t>
      </w:r>
    </w:p>
    <w:p w14:paraId="2F1CBCFF" w14:textId="61460473" w:rsidR="00447913" w:rsidRPr="00907EAB" w:rsidRDefault="00363E14">
      <w:pPr>
        <w:rPr>
          <w:rFonts w:cstheme="minorHAnsi"/>
          <w:sz w:val="28"/>
          <w:szCs w:val="28"/>
          <w:shd w:val="clear" w:color="auto" w:fill="FFFFFF"/>
        </w:rPr>
      </w:pPr>
      <w:r w:rsidRPr="00907EAB">
        <w:rPr>
          <w:rFonts w:cstheme="minorHAnsi"/>
          <w:sz w:val="28"/>
          <w:szCs w:val="28"/>
          <w:shd w:val="clear" w:color="auto" w:fill="FFFFFF"/>
        </w:rPr>
        <w:t>A circular economy is</w:t>
      </w:r>
      <w:r w:rsidR="002A414E" w:rsidRPr="00907EAB">
        <w:rPr>
          <w:rFonts w:cstheme="minorHAnsi"/>
          <w:sz w:val="28"/>
          <w:szCs w:val="28"/>
          <w:shd w:val="clear" w:color="auto" w:fill="FFFFFF"/>
        </w:rPr>
        <w:t xml:space="preserve"> </w:t>
      </w:r>
      <w:r w:rsidRPr="00907EAB">
        <w:rPr>
          <w:rFonts w:cstheme="minorHAnsi"/>
          <w:sz w:val="28"/>
          <w:szCs w:val="28"/>
          <w:shd w:val="clear" w:color="auto" w:fill="FFFFFF"/>
        </w:rPr>
        <w:t xml:space="preserve">a system that is in place </w:t>
      </w:r>
      <w:r w:rsidR="00A54F2A" w:rsidRPr="00907EAB">
        <w:rPr>
          <w:rFonts w:cstheme="minorHAnsi"/>
          <w:sz w:val="28"/>
          <w:szCs w:val="28"/>
          <w:shd w:val="clear" w:color="auto" w:fill="FFFFFF"/>
        </w:rPr>
        <w:t>to help and maintain the elimination of wa</w:t>
      </w:r>
      <w:r w:rsidR="002A414E" w:rsidRPr="00907EAB">
        <w:rPr>
          <w:rFonts w:cstheme="minorHAnsi"/>
          <w:sz w:val="28"/>
          <w:szCs w:val="28"/>
          <w:shd w:val="clear" w:color="auto" w:fill="FFFFFF"/>
        </w:rPr>
        <w:t>s</w:t>
      </w:r>
      <w:r w:rsidR="00A54F2A" w:rsidRPr="00907EAB">
        <w:rPr>
          <w:rFonts w:cstheme="minorHAnsi"/>
          <w:sz w:val="28"/>
          <w:szCs w:val="28"/>
          <w:shd w:val="clear" w:color="auto" w:fill="FFFFFF"/>
        </w:rPr>
        <w:t>te and the ongoing use of all res</w:t>
      </w:r>
      <w:r w:rsidR="002A414E" w:rsidRPr="00907EAB">
        <w:rPr>
          <w:rFonts w:cstheme="minorHAnsi"/>
          <w:sz w:val="28"/>
          <w:szCs w:val="28"/>
          <w:shd w:val="clear" w:color="auto" w:fill="FFFFFF"/>
        </w:rPr>
        <w:t>ource</w:t>
      </w:r>
      <w:r w:rsidR="00006B39" w:rsidRPr="00907EAB">
        <w:rPr>
          <w:rFonts w:cstheme="minorHAnsi"/>
          <w:sz w:val="28"/>
          <w:szCs w:val="28"/>
          <w:shd w:val="clear" w:color="auto" w:fill="FFFFFF"/>
        </w:rPr>
        <w:t>s</w:t>
      </w:r>
      <w:r w:rsidR="006E009E" w:rsidRPr="00907EAB">
        <w:rPr>
          <w:rFonts w:cstheme="minorHAnsi"/>
          <w:sz w:val="28"/>
          <w:szCs w:val="28"/>
          <w:shd w:val="clear" w:color="auto" w:fill="FFFFFF"/>
        </w:rPr>
        <w:t xml:space="preserve">, reducing waste to a minimum. </w:t>
      </w:r>
      <w:r w:rsidR="002A414E" w:rsidRPr="00907EAB">
        <w:rPr>
          <w:rFonts w:cstheme="minorHAnsi"/>
          <w:sz w:val="28"/>
          <w:szCs w:val="28"/>
          <w:shd w:val="clear" w:color="auto" w:fill="FFFFFF"/>
        </w:rPr>
        <w:t xml:space="preserve">A circular economy </w:t>
      </w:r>
      <w:r w:rsidR="00C12C9C" w:rsidRPr="00907EAB">
        <w:rPr>
          <w:rFonts w:cstheme="minorHAnsi"/>
          <w:sz w:val="28"/>
          <w:szCs w:val="28"/>
          <w:shd w:val="clear" w:color="auto" w:fill="FFFFFF"/>
        </w:rPr>
        <w:t>is the future</w:t>
      </w:r>
      <w:r w:rsidR="00CE293F" w:rsidRPr="00907EAB">
        <w:rPr>
          <w:rFonts w:cstheme="minorHAnsi"/>
          <w:sz w:val="28"/>
          <w:szCs w:val="28"/>
          <w:shd w:val="clear" w:color="auto" w:fill="FFFFFF"/>
        </w:rPr>
        <w:t xml:space="preserve">, extracting raw materials and replacing it with </w:t>
      </w:r>
      <w:r w:rsidR="003643E7" w:rsidRPr="00907EAB">
        <w:rPr>
          <w:rFonts w:cstheme="minorHAnsi"/>
          <w:sz w:val="28"/>
          <w:szCs w:val="28"/>
          <w:shd w:val="clear" w:color="auto" w:fill="FFFFFF"/>
        </w:rPr>
        <w:t>resources that have been wasted, th</w:t>
      </w:r>
      <w:r w:rsidR="006D69BA" w:rsidRPr="00907EAB">
        <w:rPr>
          <w:rFonts w:cstheme="minorHAnsi"/>
          <w:sz w:val="28"/>
          <w:szCs w:val="28"/>
          <w:shd w:val="clear" w:color="auto" w:fill="FFFFFF"/>
        </w:rPr>
        <w:t>i</w:t>
      </w:r>
      <w:r w:rsidR="003643E7" w:rsidRPr="00907EAB">
        <w:rPr>
          <w:rFonts w:cstheme="minorHAnsi"/>
          <w:sz w:val="28"/>
          <w:szCs w:val="28"/>
          <w:shd w:val="clear" w:color="auto" w:fill="FFFFFF"/>
        </w:rPr>
        <w:t xml:space="preserve">s is with a combination </w:t>
      </w:r>
      <w:r w:rsidR="006A3AE4" w:rsidRPr="00907EAB">
        <w:rPr>
          <w:rFonts w:cstheme="minorHAnsi"/>
          <w:sz w:val="28"/>
          <w:szCs w:val="28"/>
          <w:shd w:val="clear" w:color="auto" w:fill="FFFFFF"/>
        </w:rPr>
        <w:t>of renewable energy,</w:t>
      </w:r>
      <w:r w:rsidR="006D69BA" w:rsidRPr="00907EAB">
        <w:rPr>
          <w:rFonts w:cstheme="minorHAnsi"/>
          <w:sz w:val="28"/>
          <w:szCs w:val="28"/>
          <w:shd w:val="clear" w:color="auto" w:fill="FFFFFF"/>
        </w:rPr>
        <w:t xml:space="preserve"> </w:t>
      </w:r>
      <w:r w:rsidR="006A3AE4" w:rsidRPr="00907EAB">
        <w:rPr>
          <w:rFonts w:cstheme="minorHAnsi"/>
          <w:sz w:val="28"/>
          <w:szCs w:val="28"/>
          <w:shd w:val="clear" w:color="auto" w:fill="FFFFFF"/>
        </w:rPr>
        <w:t xml:space="preserve">reduced emissions, and </w:t>
      </w:r>
      <w:r w:rsidR="00B876C6" w:rsidRPr="00907EAB">
        <w:rPr>
          <w:rFonts w:cstheme="minorHAnsi"/>
          <w:sz w:val="28"/>
          <w:szCs w:val="28"/>
          <w:shd w:val="clear" w:color="auto" w:fill="FFFFFF"/>
        </w:rPr>
        <w:t xml:space="preserve">a </w:t>
      </w:r>
      <w:r w:rsidR="006D69BA" w:rsidRPr="00907EAB">
        <w:rPr>
          <w:rFonts w:cstheme="minorHAnsi"/>
          <w:sz w:val="28"/>
          <w:szCs w:val="28"/>
          <w:shd w:val="clear" w:color="auto" w:fill="FFFFFF"/>
        </w:rPr>
        <w:t>considerable increase of efficiency.</w:t>
      </w:r>
      <w:r w:rsidR="007E0E58" w:rsidRPr="00907EAB">
        <w:rPr>
          <w:rFonts w:cstheme="minorHAnsi"/>
          <w:sz w:val="28"/>
          <w:szCs w:val="28"/>
          <w:shd w:val="clear" w:color="auto" w:fill="FFFFFF"/>
        </w:rPr>
        <w:t xml:space="preserve"> Reducing green house gasses </w:t>
      </w:r>
      <w:r w:rsidR="007545AF" w:rsidRPr="00907EAB">
        <w:rPr>
          <w:rFonts w:cstheme="minorHAnsi"/>
          <w:sz w:val="28"/>
          <w:szCs w:val="28"/>
          <w:shd w:val="clear" w:color="auto" w:fill="FFFFFF"/>
        </w:rPr>
        <w:t xml:space="preserve">by using renewable energy which is less of a pollutant </w:t>
      </w:r>
      <w:r w:rsidR="004D62F6" w:rsidRPr="00907EAB">
        <w:rPr>
          <w:rFonts w:cstheme="minorHAnsi"/>
          <w:sz w:val="28"/>
          <w:szCs w:val="28"/>
          <w:shd w:val="clear" w:color="auto" w:fill="FFFFFF"/>
        </w:rPr>
        <w:t>than fossil fuels.</w:t>
      </w:r>
    </w:p>
    <w:p w14:paraId="656DD627" w14:textId="77777777" w:rsidR="0098395E" w:rsidRDefault="00047BF0" w:rsidP="0098395E">
      <w:pPr>
        <w:rPr>
          <w:rFonts w:cstheme="minorHAnsi"/>
          <w:sz w:val="28"/>
          <w:szCs w:val="28"/>
          <w:shd w:val="clear" w:color="auto" w:fill="FFFFFF"/>
        </w:rPr>
      </w:pPr>
      <w:r w:rsidRPr="00907EAB">
        <w:rPr>
          <w:rFonts w:eastAsia="Times New Roman" w:cstheme="minorHAnsi"/>
          <w:sz w:val="28"/>
          <w:szCs w:val="28"/>
          <w:lang w:eastAsia="en-GB"/>
        </w:rPr>
        <w:t xml:space="preserve"> Four</w:t>
      </w:r>
      <w:r w:rsidR="004437F9" w:rsidRPr="004437F9">
        <w:rPr>
          <w:rFonts w:eastAsia="Times New Roman" w:cstheme="minorHAnsi"/>
          <w:sz w:val="28"/>
          <w:szCs w:val="28"/>
          <w:lang w:eastAsia="en-GB"/>
        </w:rPr>
        <w:t xml:space="preserve"> key benefits are</w:t>
      </w:r>
      <w:r w:rsidR="0098395E">
        <w:rPr>
          <w:rFonts w:eastAsia="Times New Roman" w:cstheme="minorHAnsi"/>
          <w:sz w:val="28"/>
          <w:szCs w:val="28"/>
          <w:lang w:eastAsia="en-GB"/>
        </w:rPr>
        <w:t xml:space="preserve"> the creation of new green industries and jobs, reducing the dependency on importation of raw materials, Avoidance of environmental damages caused by resource extraction and less pollution entering the earths life support system.</w:t>
      </w:r>
    </w:p>
    <w:p w14:paraId="5A349476" w14:textId="666C57B6" w:rsidR="00493D4A" w:rsidRPr="0098395E" w:rsidRDefault="00C2323E" w:rsidP="0098395E">
      <w:pPr>
        <w:rPr>
          <w:rFonts w:cstheme="minorHAnsi"/>
          <w:sz w:val="28"/>
          <w:szCs w:val="28"/>
          <w:shd w:val="clear" w:color="auto" w:fill="FFFFFF"/>
        </w:rPr>
      </w:pPr>
      <w:r w:rsidRPr="00907EAB">
        <w:rPr>
          <w:rFonts w:eastAsia="Times New Roman" w:cstheme="minorHAnsi"/>
          <w:sz w:val="28"/>
          <w:szCs w:val="28"/>
          <w:lang w:eastAsia="en-GB"/>
        </w:rPr>
        <w:lastRenderedPageBreak/>
        <w:t xml:space="preserve">Adopting a circular economy </w:t>
      </w:r>
      <w:r w:rsidR="003212F2" w:rsidRPr="00907EAB">
        <w:rPr>
          <w:rFonts w:eastAsia="Times New Roman" w:cstheme="minorHAnsi"/>
          <w:sz w:val="28"/>
          <w:szCs w:val="28"/>
          <w:lang w:eastAsia="en-GB"/>
        </w:rPr>
        <w:t xml:space="preserve">and </w:t>
      </w:r>
      <w:r w:rsidR="00C84D25" w:rsidRPr="00907EAB">
        <w:rPr>
          <w:rFonts w:eastAsia="Times New Roman" w:cstheme="minorHAnsi"/>
          <w:sz w:val="28"/>
          <w:szCs w:val="28"/>
          <w:lang w:eastAsia="en-GB"/>
        </w:rPr>
        <w:t>unlocking the benefits of this change must be made</w:t>
      </w:r>
      <w:r w:rsidR="001457EE" w:rsidRPr="00907EAB">
        <w:rPr>
          <w:rFonts w:eastAsia="Times New Roman" w:cstheme="minorHAnsi"/>
          <w:sz w:val="28"/>
          <w:szCs w:val="28"/>
          <w:lang w:eastAsia="en-GB"/>
        </w:rPr>
        <w:t xml:space="preserve"> by all countries</w:t>
      </w:r>
      <w:r w:rsidR="00C84D25" w:rsidRPr="00907EAB">
        <w:rPr>
          <w:rFonts w:eastAsia="Times New Roman" w:cstheme="minorHAnsi"/>
          <w:sz w:val="28"/>
          <w:szCs w:val="28"/>
          <w:lang w:eastAsia="en-GB"/>
        </w:rPr>
        <w:t>.</w:t>
      </w:r>
      <w:r w:rsidR="00733926" w:rsidRPr="00907EAB">
        <w:rPr>
          <w:rFonts w:eastAsia="Times New Roman" w:cstheme="minorHAnsi"/>
          <w:sz w:val="28"/>
          <w:szCs w:val="28"/>
          <w:lang w:eastAsia="en-GB"/>
        </w:rPr>
        <w:t xml:space="preserve"> Change </w:t>
      </w:r>
      <w:r w:rsidR="001457EE" w:rsidRPr="00907EAB">
        <w:rPr>
          <w:rFonts w:eastAsia="Times New Roman" w:cstheme="minorHAnsi"/>
          <w:sz w:val="28"/>
          <w:szCs w:val="28"/>
          <w:lang w:eastAsia="en-GB"/>
        </w:rPr>
        <w:t xml:space="preserve">that can </w:t>
      </w:r>
      <w:r w:rsidR="00733926" w:rsidRPr="00907EAB">
        <w:rPr>
          <w:rFonts w:eastAsia="Times New Roman" w:cstheme="minorHAnsi"/>
          <w:sz w:val="28"/>
          <w:szCs w:val="28"/>
          <w:lang w:eastAsia="en-GB"/>
        </w:rPr>
        <w:t>s</w:t>
      </w:r>
      <w:r w:rsidR="00DA7C21" w:rsidRPr="00907EAB">
        <w:rPr>
          <w:rFonts w:eastAsia="Times New Roman" w:cstheme="minorHAnsi"/>
          <w:sz w:val="28"/>
          <w:szCs w:val="28"/>
          <w:lang w:eastAsia="en-GB"/>
        </w:rPr>
        <w:t>tart with the little decisions w</w:t>
      </w:r>
      <w:r w:rsidR="00236EAD" w:rsidRPr="00907EAB">
        <w:rPr>
          <w:rFonts w:eastAsia="Times New Roman" w:cstheme="minorHAnsi"/>
          <w:sz w:val="28"/>
          <w:szCs w:val="28"/>
          <w:lang w:eastAsia="en-GB"/>
        </w:rPr>
        <w:t>e</w:t>
      </w:r>
      <w:r w:rsidR="00DA7C21" w:rsidRPr="00907EAB">
        <w:rPr>
          <w:rFonts w:eastAsia="Times New Roman" w:cstheme="minorHAnsi"/>
          <w:sz w:val="28"/>
          <w:szCs w:val="28"/>
          <w:lang w:eastAsia="en-GB"/>
        </w:rPr>
        <w:t xml:space="preserve"> make on a daily basis in everyday life, </w:t>
      </w:r>
      <w:r w:rsidR="00236EAD" w:rsidRPr="00907EAB">
        <w:rPr>
          <w:rFonts w:eastAsia="Times New Roman" w:cstheme="minorHAnsi"/>
          <w:sz w:val="28"/>
          <w:szCs w:val="28"/>
          <w:lang w:eastAsia="en-GB"/>
        </w:rPr>
        <w:t>simple changes can make the biggest of difference</w:t>
      </w:r>
      <w:r w:rsidR="00F75720" w:rsidRPr="00907EAB">
        <w:rPr>
          <w:rFonts w:eastAsia="Times New Roman" w:cstheme="minorHAnsi"/>
          <w:sz w:val="28"/>
          <w:szCs w:val="28"/>
          <w:lang w:eastAsia="en-GB"/>
        </w:rPr>
        <w:t xml:space="preserve"> recycling your rubbish at home</w:t>
      </w:r>
      <w:r w:rsidR="00846D65" w:rsidRPr="00907EAB">
        <w:rPr>
          <w:rFonts w:eastAsia="Times New Roman" w:cstheme="minorHAnsi"/>
          <w:sz w:val="28"/>
          <w:szCs w:val="28"/>
          <w:lang w:eastAsia="en-GB"/>
        </w:rPr>
        <w:t xml:space="preserve"> for example</w:t>
      </w:r>
      <w:r w:rsidR="00F75720" w:rsidRPr="00907EAB">
        <w:rPr>
          <w:rFonts w:eastAsia="Times New Roman" w:cstheme="minorHAnsi"/>
          <w:sz w:val="28"/>
          <w:szCs w:val="28"/>
          <w:lang w:eastAsia="en-GB"/>
        </w:rPr>
        <w:t xml:space="preserve">, although people think this will not have </w:t>
      </w:r>
      <w:r w:rsidR="009D1877" w:rsidRPr="00907EAB">
        <w:rPr>
          <w:rFonts w:eastAsia="Times New Roman" w:cstheme="minorHAnsi"/>
          <w:sz w:val="28"/>
          <w:szCs w:val="28"/>
          <w:lang w:eastAsia="en-GB"/>
        </w:rPr>
        <w:t xml:space="preserve">much </w:t>
      </w:r>
      <w:r w:rsidR="00F75720" w:rsidRPr="00907EAB">
        <w:rPr>
          <w:rFonts w:eastAsia="Times New Roman" w:cstheme="minorHAnsi"/>
          <w:sz w:val="28"/>
          <w:szCs w:val="28"/>
          <w:lang w:eastAsia="en-GB"/>
        </w:rPr>
        <w:t xml:space="preserve">effect </w:t>
      </w:r>
      <w:r w:rsidR="009D1877" w:rsidRPr="00907EAB">
        <w:rPr>
          <w:rFonts w:eastAsia="Times New Roman" w:cstheme="minorHAnsi"/>
          <w:sz w:val="28"/>
          <w:szCs w:val="28"/>
          <w:lang w:eastAsia="en-GB"/>
        </w:rPr>
        <w:t>on the country or world it will</w:t>
      </w:r>
      <w:r w:rsidR="000374FB" w:rsidRPr="00907EAB">
        <w:rPr>
          <w:rFonts w:eastAsia="Times New Roman" w:cstheme="minorHAnsi"/>
          <w:sz w:val="28"/>
          <w:szCs w:val="28"/>
          <w:lang w:eastAsia="en-GB"/>
        </w:rPr>
        <w:t>, it will help move the economy into a circular motion.</w:t>
      </w:r>
      <w:r w:rsidR="00AF130C" w:rsidRPr="00907EAB">
        <w:rPr>
          <w:rFonts w:eastAsia="Times New Roman" w:cstheme="minorHAnsi"/>
          <w:sz w:val="28"/>
          <w:szCs w:val="28"/>
          <w:lang w:eastAsia="en-GB"/>
        </w:rPr>
        <w:t xml:space="preserve"> </w:t>
      </w:r>
      <w:r w:rsidR="00047BF0" w:rsidRPr="00907EAB">
        <w:rPr>
          <w:rFonts w:eastAsia="Times New Roman" w:cstheme="minorHAnsi"/>
          <w:sz w:val="28"/>
          <w:szCs w:val="28"/>
          <w:lang w:eastAsia="en-GB"/>
        </w:rPr>
        <w:t>A</w:t>
      </w:r>
      <w:r w:rsidR="004E0EA5" w:rsidRPr="00907EAB">
        <w:rPr>
          <w:rFonts w:eastAsia="Times New Roman" w:cstheme="minorHAnsi"/>
          <w:sz w:val="28"/>
          <w:szCs w:val="28"/>
          <w:lang w:eastAsia="en-GB"/>
        </w:rPr>
        <w:t xml:space="preserve"> basic </w:t>
      </w:r>
      <w:r w:rsidR="00AF130C" w:rsidRPr="00907EAB">
        <w:rPr>
          <w:rFonts w:eastAsia="Times New Roman" w:cstheme="minorHAnsi"/>
          <w:sz w:val="28"/>
          <w:szCs w:val="28"/>
          <w:lang w:eastAsia="en-GB"/>
        </w:rPr>
        <w:t>example of cir</w:t>
      </w:r>
      <w:r w:rsidR="00D71D7D" w:rsidRPr="00907EAB">
        <w:rPr>
          <w:rFonts w:eastAsia="Times New Roman" w:cstheme="minorHAnsi"/>
          <w:sz w:val="28"/>
          <w:szCs w:val="28"/>
          <w:lang w:eastAsia="en-GB"/>
        </w:rPr>
        <w:t xml:space="preserve">cle economy </w:t>
      </w:r>
      <w:r w:rsidR="004E0EA5" w:rsidRPr="00907EAB">
        <w:rPr>
          <w:rFonts w:eastAsia="Times New Roman" w:cstheme="minorHAnsi"/>
          <w:sz w:val="28"/>
          <w:szCs w:val="28"/>
          <w:lang w:eastAsia="en-GB"/>
        </w:rPr>
        <w:t xml:space="preserve">would be along the lines of </w:t>
      </w:r>
      <w:r w:rsidR="00F15D0C" w:rsidRPr="00907EAB">
        <w:rPr>
          <w:rFonts w:eastAsia="Times New Roman" w:cstheme="minorHAnsi"/>
          <w:sz w:val="28"/>
          <w:szCs w:val="28"/>
          <w:lang w:eastAsia="en-GB"/>
        </w:rPr>
        <w:t xml:space="preserve">bricks being </w:t>
      </w:r>
      <w:r w:rsidR="00047BF0" w:rsidRPr="00907EAB">
        <w:rPr>
          <w:rFonts w:eastAsia="Times New Roman" w:cstheme="minorHAnsi"/>
          <w:sz w:val="28"/>
          <w:szCs w:val="28"/>
          <w:lang w:eastAsia="en-GB"/>
        </w:rPr>
        <w:t>re used</w:t>
      </w:r>
      <w:r w:rsidR="00F15D0C" w:rsidRPr="00907EAB">
        <w:rPr>
          <w:rFonts w:eastAsia="Times New Roman" w:cstheme="minorHAnsi"/>
          <w:sz w:val="28"/>
          <w:szCs w:val="28"/>
          <w:lang w:eastAsia="en-GB"/>
        </w:rPr>
        <w:t xml:space="preserve"> from an old building or when clothes become to </w:t>
      </w:r>
      <w:r w:rsidR="00730E1E" w:rsidRPr="00907EAB">
        <w:rPr>
          <w:rFonts w:eastAsia="Times New Roman" w:cstheme="minorHAnsi"/>
          <w:sz w:val="28"/>
          <w:szCs w:val="28"/>
          <w:lang w:eastAsia="en-GB"/>
        </w:rPr>
        <w:t>small,</w:t>
      </w:r>
      <w:r w:rsidR="00F15D0C" w:rsidRPr="00907EAB">
        <w:rPr>
          <w:rFonts w:eastAsia="Times New Roman" w:cstheme="minorHAnsi"/>
          <w:sz w:val="28"/>
          <w:szCs w:val="28"/>
          <w:lang w:eastAsia="en-GB"/>
        </w:rPr>
        <w:t xml:space="preserve"> </w:t>
      </w:r>
      <w:r w:rsidR="009C16FA" w:rsidRPr="00907EAB">
        <w:rPr>
          <w:rFonts w:eastAsia="Times New Roman" w:cstheme="minorHAnsi"/>
          <w:sz w:val="28"/>
          <w:szCs w:val="28"/>
          <w:lang w:eastAsia="en-GB"/>
        </w:rPr>
        <w:t xml:space="preserve">they are replaced by a </w:t>
      </w:r>
      <w:r w:rsidR="00047BF0" w:rsidRPr="00907EAB">
        <w:rPr>
          <w:rFonts w:eastAsia="Times New Roman" w:cstheme="minorHAnsi"/>
          <w:sz w:val="28"/>
          <w:szCs w:val="28"/>
          <w:lang w:eastAsia="en-GB"/>
        </w:rPr>
        <w:t>bigger set</w:t>
      </w:r>
      <w:r w:rsidR="009C16FA" w:rsidRPr="00907EAB">
        <w:rPr>
          <w:rFonts w:eastAsia="Times New Roman" w:cstheme="minorHAnsi"/>
          <w:sz w:val="28"/>
          <w:szCs w:val="28"/>
          <w:lang w:eastAsia="en-GB"/>
        </w:rPr>
        <w:t xml:space="preserve"> of clothes </w:t>
      </w:r>
      <w:r w:rsidR="00590C5F" w:rsidRPr="00907EAB">
        <w:rPr>
          <w:rFonts w:eastAsia="Times New Roman" w:cstheme="minorHAnsi"/>
          <w:sz w:val="28"/>
          <w:szCs w:val="28"/>
          <w:lang w:eastAsia="en-GB"/>
        </w:rPr>
        <w:t>that are second hand, cleaned and repaired if needed</w:t>
      </w:r>
      <w:r w:rsidR="00085E6F" w:rsidRPr="00907EAB">
        <w:rPr>
          <w:rFonts w:eastAsia="Times New Roman" w:cstheme="minorHAnsi"/>
          <w:sz w:val="28"/>
          <w:szCs w:val="28"/>
          <w:lang w:eastAsia="en-GB"/>
        </w:rPr>
        <w:t xml:space="preserve"> with their clothes passed back on to be reused.</w:t>
      </w:r>
    </w:p>
    <w:p w14:paraId="60B19A96" w14:textId="480A571F" w:rsidR="0059019A" w:rsidRPr="00907EAB" w:rsidRDefault="0059019A" w:rsidP="00D976C2">
      <w:pPr>
        <w:shd w:val="clear" w:color="auto" w:fill="FFFFFF"/>
        <w:spacing w:before="100" w:beforeAutospacing="1" w:after="100" w:afterAutospacing="1" w:line="240" w:lineRule="auto"/>
        <w:rPr>
          <w:rFonts w:eastAsia="Times New Roman" w:cstheme="minorHAnsi"/>
          <w:sz w:val="28"/>
          <w:szCs w:val="28"/>
          <w:lang w:eastAsia="en-GB"/>
        </w:rPr>
      </w:pPr>
      <w:r w:rsidRPr="00907EAB">
        <w:rPr>
          <w:rFonts w:eastAsia="Times New Roman" w:cstheme="minorHAnsi"/>
          <w:sz w:val="28"/>
          <w:szCs w:val="28"/>
          <w:lang w:eastAsia="en-GB"/>
        </w:rPr>
        <w:t>What are the benefits of a Circular Economy?</w:t>
      </w:r>
    </w:p>
    <w:p w14:paraId="5E0E84ED" w14:textId="32EC371D" w:rsidR="008F07D8" w:rsidRPr="00907EAB" w:rsidRDefault="00E8584B" w:rsidP="000D36E0">
      <w:pPr>
        <w:shd w:val="clear" w:color="auto" w:fill="FFFFFF"/>
        <w:spacing w:before="100" w:beforeAutospacing="1" w:after="100" w:afterAutospacing="1" w:line="240" w:lineRule="auto"/>
        <w:rPr>
          <w:rStyle w:val="kx21rb"/>
          <w:rFonts w:eastAsia="Times New Roman" w:cstheme="minorHAnsi"/>
          <w:sz w:val="28"/>
          <w:szCs w:val="28"/>
          <w:lang w:eastAsia="en-GB"/>
        </w:rPr>
      </w:pPr>
      <w:r w:rsidRPr="00907EAB">
        <w:rPr>
          <w:rFonts w:eastAsia="Times New Roman" w:cstheme="minorHAnsi"/>
          <w:sz w:val="28"/>
          <w:szCs w:val="28"/>
          <w:lang w:eastAsia="en-GB"/>
        </w:rPr>
        <w:t xml:space="preserve">A course of action such as </w:t>
      </w:r>
      <w:r w:rsidR="00C2355C" w:rsidRPr="00907EAB">
        <w:rPr>
          <w:rFonts w:eastAsia="Times New Roman" w:cstheme="minorHAnsi"/>
          <w:sz w:val="28"/>
          <w:szCs w:val="28"/>
          <w:lang w:eastAsia="en-GB"/>
        </w:rPr>
        <w:t xml:space="preserve">waste prevention, </w:t>
      </w:r>
      <w:r w:rsidR="00F06A5C" w:rsidRPr="00907EAB">
        <w:rPr>
          <w:rFonts w:eastAsia="Times New Roman" w:cstheme="minorHAnsi"/>
          <w:sz w:val="28"/>
          <w:szCs w:val="28"/>
          <w:lang w:eastAsia="en-GB"/>
        </w:rPr>
        <w:t xml:space="preserve">re-using items and </w:t>
      </w:r>
      <w:r w:rsidR="001A745E" w:rsidRPr="00907EAB">
        <w:rPr>
          <w:rFonts w:eastAsia="Times New Roman" w:cstheme="minorHAnsi"/>
          <w:sz w:val="28"/>
          <w:szCs w:val="28"/>
          <w:lang w:eastAsia="en-GB"/>
        </w:rPr>
        <w:t>eco designs</w:t>
      </w:r>
      <w:r w:rsidR="00F06A5C" w:rsidRPr="00907EAB">
        <w:rPr>
          <w:rFonts w:eastAsia="Times New Roman" w:cstheme="minorHAnsi"/>
          <w:sz w:val="28"/>
          <w:szCs w:val="28"/>
          <w:lang w:eastAsia="en-GB"/>
        </w:rPr>
        <w:t xml:space="preserve"> could save </w:t>
      </w:r>
      <w:r w:rsidR="00D631D1" w:rsidRPr="00907EAB">
        <w:rPr>
          <w:rFonts w:eastAsia="Times New Roman" w:cstheme="minorHAnsi"/>
          <w:sz w:val="28"/>
          <w:szCs w:val="28"/>
          <w:lang w:eastAsia="en-GB"/>
        </w:rPr>
        <w:t xml:space="preserve">the </w:t>
      </w:r>
      <w:r w:rsidR="005C1DEF" w:rsidRPr="00907EAB">
        <w:rPr>
          <w:rFonts w:eastAsia="Times New Roman" w:cstheme="minorHAnsi"/>
          <w:sz w:val="28"/>
          <w:szCs w:val="28"/>
          <w:lang w:eastAsia="en-GB"/>
        </w:rPr>
        <w:t xml:space="preserve">government and </w:t>
      </w:r>
      <w:r w:rsidR="00F06A5C" w:rsidRPr="00907EAB">
        <w:rPr>
          <w:rFonts w:eastAsia="Times New Roman" w:cstheme="minorHAnsi"/>
          <w:sz w:val="28"/>
          <w:szCs w:val="28"/>
          <w:lang w:eastAsia="en-GB"/>
        </w:rPr>
        <w:t>companies money</w:t>
      </w:r>
      <w:r w:rsidR="00CF5D3A" w:rsidRPr="00907EAB">
        <w:rPr>
          <w:rFonts w:eastAsia="Times New Roman" w:cstheme="minorHAnsi"/>
          <w:sz w:val="28"/>
          <w:szCs w:val="28"/>
          <w:lang w:eastAsia="en-GB"/>
        </w:rPr>
        <w:t xml:space="preserve">, whilst saving money it can also reduce the amount of annual greenhouse gas emissions produced. </w:t>
      </w:r>
      <w:r w:rsidR="001A745E" w:rsidRPr="00907EAB">
        <w:rPr>
          <w:rFonts w:eastAsia="Times New Roman" w:cstheme="minorHAnsi"/>
          <w:sz w:val="28"/>
          <w:szCs w:val="28"/>
          <w:lang w:eastAsia="en-GB"/>
        </w:rPr>
        <w:t xml:space="preserve">Production of </w:t>
      </w:r>
      <w:r w:rsidR="00D46EAB" w:rsidRPr="00907EAB">
        <w:rPr>
          <w:rFonts w:eastAsia="Times New Roman" w:cstheme="minorHAnsi"/>
          <w:sz w:val="28"/>
          <w:szCs w:val="28"/>
          <w:lang w:eastAsia="en-GB"/>
        </w:rPr>
        <w:t xml:space="preserve">materials we use everyday account for 45% of the co2 </w:t>
      </w:r>
      <w:r w:rsidR="003620B6" w:rsidRPr="00907EAB">
        <w:rPr>
          <w:rFonts w:eastAsia="Times New Roman" w:cstheme="minorHAnsi"/>
          <w:sz w:val="28"/>
          <w:szCs w:val="28"/>
          <w:lang w:eastAsia="en-GB"/>
        </w:rPr>
        <w:t>emissions</w:t>
      </w:r>
      <w:r w:rsidR="00D46EAB" w:rsidRPr="00907EAB">
        <w:rPr>
          <w:rFonts w:eastAsia="Times New Roman" w:cstheme="minorHAnsi"/>
          <w:sz w:val="28"/>
          <w:szCs w:val="28"/>
          <w:lang w:eastAsia="en-GB"/>
        </w:rPr>
        <w:t>.</w:t>
      </w:r>
      <w:r w:rsidR="003620B6" w:rsidRPr="00907EAB">
        <w:rPr>
          <w:rFonts w:eastAsia="Times New Roman" w:cstheme="minorHAnsi"/>
          <w:sz w:val="28"/>
          <w:szCs w:val="28"/>
          <w:lang w:eastAsia="en-GB"/>
        </w:rPr>
        <w:t xml:space="preserve"> A circular economy </w:t>
      </w:r>
      <w:r w:rsidR="006D2387" w:rsidRPr="00907EAB">
        <w:rPr>
          <w:rFonts w:eastAsia="Times New Roman" w:cstheme="minorHAnsi"/>
          <w:sz w:val="28"/>
          <w:szCs w:val="28"/>
          <w:lang w:eastAsia="en-GB"/>
        </w:rPr>
        <w:t xml:space="preserve">can deliver benefits both to </w:t>
      </w:r>
      <w:r w:rsidR="00CA6047" w:rsidRPr="00907EAB">
        <w:rPr>
          <w:rFonts w:eastAsia="Times New Roman" w:cstheme="minorHAnsi"/>
          <w:sz w:val="28"/>
          <w:szCs w:val="28"/>
          <w:lang w:eastAsia="en-GB"/>
        </w:rPr>
        <w:t>companies</w:t>
      </w:r>
      <w:r w:rsidR="006D2387" w:rsidRPr="00907EAB">
        <w:rPr>
          <w:rFonts w:eastAsia="Times New Roman" w:cstheme="minorHAnsi"/>
          <w:sz w:val="28"/>
          <w:szCs w:val="28"/>
          <w:lang w:eastAsia="en-GB"/>
        </w:rPr>
        <w:t xml:space="preserve"> and </w:t>
      </w:r>
      <w:r w:rsidR="00FA3B5D" w:rsidRPr="00907EAB">
        <w:rPr>
          <w:rFonts w:eastAsia="Times New Roman" w:cstheme="minorHAnsi"/>
          <w:sz w:val="28"/>
          <w:szCs w:val="28"/>
          <w:lang w:eastAsia="en-GB"/>
        </w:rPr>
        <w:t xml:space="preserve">by the reduction of pressure to the </w:t>
      </w:r>
      <w:r w:rsidR="006D2387" w:rsidRPr="00907EAB">
        <w:rPr>
          <w:rFonts w:eastAsia="Times New Roman" w:cstheme="minorHAnsi"/>
          <w:sz w:val="28"/>
          <w:szCs w:val="28"/>
          <w:lang w:eastAsia="en-GB"/>
        </w:rPr>
        <w:t>environment</w:t>
      </w:r>
      <w:r w:rsidR="0091683F" w:rsidRPr="00907EAB">
        <w:rPr>
          <w:rFonts w:eastAsia="Times New Roman" w:cstheme="minorHAnsi"/>
          <w:sz w:val="28"/>
          <w:szCs w:val="28"/>
          <w:lang w:eastAsia="en-GB"/>
        </w:rPr>
        <w:t xml:space="preserve">, </w:t>
      </w:r>
      <w:r w:rsidR="009A3199" w:rsidRPr="00907EAB">
        <w:rPr>
          <w:rFonts w:eastAsia="Times New Roman" w:cstheme="minorHAnsi"/>
          <w:sz w:val="28"/>
          <w:szCs w:val="28"/>
          <w:lang w:eastAsia="en-GB"/>
        </w:rPr>
        <w:t xml:space="preserve">improving the </w:t>
      </w:r>
      <w:r w:rsidR="00061B2E" w:rsidRPr="00907EAB">
        <w:rPr>
          <w:rFonts w:eastAsia="Times New Roman" w:cstheme="minorHAnsi"/>
          <w:sz w:val="28"/>
          <w:szCs w:val="28"/>
          <w:lang w:eastAsia="en-GB"/>
        </w:rPr>
        <w:t>security</w:t>
      </w:r>
      <w:r w:rsidR="009A3199" w:rsidRPr="00907EAB">
        <w:rPr>
          <w:rFonts w:eastAsia="Times New Roman" w:cstheme="minorHAnsi"/>
          <w:sz w:val="28"/>
          <w:szCs w:val="28"/>
          <w:lang w:eastAsia="en-GB"/>
        </w:rPr>
        <w:t xml:space="preserve"> of raw materials </w:t>
      </w:r>
      <w:r w:rsidR="0032451F" w:rsidRPr="00907EAB">
        <w:rPr>
          <w:rFonts w:eastAsia="Times New Roman" w:cstheme="minorHAnsi"/>
          <w:sz w:val="28"/>
          <w:szCs w:val="28"/>
          <w:lang w:eastAsia="en-GB"/>
        </w:rPr>
        <w:t>increasing competitiveness, stimulating innovation,</w:t>
      </w:r>
      <w:r w:rsidR="0060699A" w:rsidRPr="00907EAB">
        <w:rPr>
          <w:rFonts w:eastAsia="Times New Roman" w:cstheme="minorHAnsi"/>
          <w:sz w:val="28"/>
          <w:szCs w:val="28"/>
          <w:lang w:eastAsia="en-GB"/>
        </w:rPr>
        <w:t xml:space="preserve"> </w:t>
      </w:r>
      <w:r w:rsidR="0032451F" w:rsidRPr="00907EAB">
        <w:rPr>
          <w:rFonts w:eastAsia="Times New Roman" w:cstheme="minorHAnsi"/>
          <w:sz w:val="28"/>
          <w:szCs w:val="28"/>
          <w:lang w:eastAsia="en-GB"/>
        </w:rPr>
        <w:t>boosting economic growth an additio</w:t>
      </w:r>
      <w:r w:rsidR="0060699A" w:rsidRPr="00907EAB">
        <w:rPr>
          <w:rFonts w:eastAsia="Times New Roman" w:cstheme="minorHAnsi"/>
          <w:sz w:val="28"/>
          <w:szCs w:val="28"/>
          <w:lang w:eastAsia="en-GB"/>
        </w:rPr>
        <w:t>nal 0.5% of gross domestic product</w:t>
      </w:r>
      <w:r w:rsidR="00061B2E" w:rsidRPr="00907EAB">
        <w:rPr>
          <w:rFonts w:eastAsia="Times New Roman" w:cstheme="minorHAnsi"/>
          <w:sz w:val="28"/>
          <w:szCs w:val="28"/>
          <w:lang w:eastAsia="en-GB"/>
        </w:rPr>
        <w:t xml:space="preserve"> and creating on average 700,00 jobs in the EU alone by 2030.</w:t>
      </w:r>
      <w:r w:rsidR="007F7084" w:rsidRPr="00907EAB">
        <w:rPr>
          <w:rFonts w:eastAsia="Times New Roman" w:cstheme="minorHAnsi"/>
          <w:sz w:val="28"/>
          <w:szCs w:val="28"/>
          <w:lang w:eastAsia="en-GB"/>
        </w:rPr>
        <w:t xml:space="preserve">Consumers will also be provided with more </w:t>
      </w:r>
      <w:r w:rsidR="007C2121" w:rsidRPr="00907EAB">
        <w:rPr>
          <w:rFonts w:eastAsia="Times New Roman" w:cstheme="minorHAnsi"/>
          <w:sz w:val="28"/>
          <w:szCs w:val="28"/>
          <w:lang w:eastAsia="en-GB"/>
        </w:rPr>
        <w:t>durable and eco friendly produce that will save them money in the long run.</w:t>
      </w:r>
    </w:p>
    <w:p w14:paraId="320AFDFB" w14:textId="529539ED" w:rsidR="00DA7D22" w:rsidRDefault="001E5F4A" w:rsidP="00907EAB">
      <w:pPr>
        <w:shd w:val="clear" w:color="auto" w:fill="FFFFFF"/>
        <w:spacing w:after="0" w:line="360" w:lineRule="atLeast"/>
        <w:textAlignment w:val="center"/>
        <w:rPr>
          <w:rFonts w:eastAsia="Times New Roman" w:cstheme="minorHAnsi"/>
          <w:sz w:val="28"/>
          <w:szCs w:val="28"/>
          <w:lang w:eastAsia="en-GB"/>
        </w:rPr>
      </w:pPr>
      <w:r w:rsidRPr="00907EAB">
        <w:rPr>
          <w:rFonts w:eastAsia="Times New Roman" w:cstheme="minorHAnsi"/>
          <w:sz w:val="28"/>
          <w:szCs w:val="28"/>
          <w:lang w:eastAsia="en-GB"/>
        </w:rPr>
        <w:t xml:space="preserve">For example, </w:t>
      </w:r>
      <w:r w:rsidR="008F07D8" w:rsidRPr="008F07D8">
        <w:rPr>
          <w:rFonts w:eastAsia="Times New Roman" w:cstheme="minorHAnsi"/>
          <w:sz w:val="28"/>
          <w:szCs w:val="28"/>
          <w:lang w:eastAsia="en-GB"/>
        </w:rPr>
        <w:t>The European Union produces more than </w:t>
      </w:r>
      <w:hyperlink r:id="rId9" w:tgtFrame="_blank" w:history="1">
        <w:r w:rsidR="008F07D8" w:rsidRPr="008F07D8">
          <w:rPr>
            <w:rFonts w:eastAsia="Times New Roman" w:cstheme="minorHAnsi"/>
            <w:sz w:val="28"/>
            <w:szCs w:val="28"/>
            <w:bdr w:val="none" w:sz="0" w:space="0" w:color="auto" w:frame="1"/>
            <w:lang w:eastAsia="en-GB"/>
          </w:rPr>
          <w:t>2.5 billion tonnes of waste every year</w:t>
        </w:r>
      </w:hyperlink>
      <w:r w:rsidR="008F07D8" w:rsidRPr="008F07D8">
        <w:rPr>
          <w:rFonts w:eastAsia="Times New Roman" w:cstheme="minorHAnsi"/>
          <w:sz w:val="28"/>
          <w:szCs w:val="28"/>
          <w:lang w:eastAsia="en-GB"/>
        </w:rPr>
        <w:t>. It is currently updating its </w:t>
      </w:r>
      <w:hyperlink r:id="rId10" w:tgtFrame="_blank" w:history="1">
        <w:r w:rsidR="008F07D8" w:rsidRPr="008F07D8">
          <w:rPr>
            <w:rFonts w:eastAsia="Times New Roman" w:cstheme="minorHAnsi"/>
            <w:sz w:val="28"/>
            <w:szCs w:val="28"/>
            <w:bdr w:val="none" w:sz="0" w:space="0" w:color="auto" w:frame="1"/>
            <w:lang w:eastAsia="en-GB"/>
          </w:rPr>
          <w:t>legislation on waste managemen</w:t>
        </w:r>
      </w:hyperlink>
      <w:r w:rsidR="008F07D8" w:rsidRPr="008F07D8">
        <w:rPr>
          <w:rFonts w:eastAsia="Times New Roman" w:cstheme="minorHAnsi"/>
          <w:sz w:val="28"/>
          <w:szCs w:val="28"/>
          <w:lang w:eastAsia="en-GB"/>
        </w:rPr>
        <w:t>t to promote a shift to a more sustainable model known as the circular economy. In March 2020 the European Commission presented, under the </w:t>
      </w:r>
      <w:hyperlink r:id="rId11" w:tgtFrame="_blank" w:history="1">
        <w:r w:rsidR="008F07D8" w:rsidRPr="008F07D8">
          <w:rPr>
            <w:rFonts w:eastAsia="Times New Roman" w:cstheme="minorHAnsi"/>
            <w:sz w:val="28"/>
            <w:szCs w:val="28"/>
            <w:bdr w:val="none" w:sz="0" w:space="0" w:color="auto" w:frame="1"/>
            <w:lang w:eastAsia="en-GB"/>
          </w:rPr>
          <w:t>European Green Deal</w:t>
        </w:r>
      </w:hyperlink>
      <w:r w:rsidR="008F07D8" w:rsidRPr="008F07D8">
        <w:rPr>
          <w:rFonts w:eastAsia="Times New Roman" w:cstheme="minorHAnsi"/>
          <w:sz w:val="28"/>
          <w:szCs w:val="28"/>
          <w:lang w:eastAsia="en-GB"/>
        </w:rPr>
        <w:t> and as part of the proposed </w:t>
      </w:r>
      <w:hyperlink r:id="rId12" w:tgtFrame="_blank" w:history="1">
        <w:r w:rsidR="008F07D8" w:rsidRPr="008F07D8">
          <w:rPr>
            <w:rFonts w:eastAsia="Times New Roman" w:cstheme="minorHAnsi"/>
            <w:sz w:val="28"/>
            <w:szCs w:val="28"/>
            <w:bdr w:val="none" w:sz="0" w:space="0" w:color="auto" w:frame="1"/>
            <w:lang w:eastAsia="en-GB"/>
          </w:rPr>
          <w:t>new industrial strategy</w:t>
        </w:r>
      </w:hyperlink>
      <w:r w:rsidR="008F07D8" w:rsidRPr="008F07D8">
        <w:rPr>
          <w:rFonts w:eastAsia="Times New Roman" w:cstheme="minorHAnsi"/>
          <w:sz w:val="28"/>
          <w:szCs w:val="28"/>
          <w:lang w:eastAsia="en-GB"/>
        </w:rPr>
        <w:t>, a </w:t>
      </w:r>
      <w:hyperlink r:id="rId13" w:tgtFrame="_blank" w:history="1">
        <w:r w:rsidR="008F07D8" w:rsidRPr="008F07D8">
          <w:rPr>
            <w:rFonts w:eastAsia="Times New Roman" w:cstheme="minorHAnsi"/>
            <w:sz w:val="28"/>
            <w:szCs w:val="28"/>
            <w:bdr w:val="none" w:sz="0" w:space="0" w:color="auto" w:frame="1"/>
            <w:lang w:eastAsia="en-GB"/>
          </w:rPr>
          <w:t>new circular economy action plan</w:t>
        </w:r>
      </w:hyperlink>
      <w:r w:rsidR="008F07D8" w:rsidRPr="008F07D8">
        <w:rPr>
          <w:rFonts w:eastAsia="Times New Roman" w:cstheme="minorHAnsi"/>
          <w:sz w:val="28"/>
          <w:szCs w:val="28"/>
          <w:lang w:eastAsia="en-GB"/>
        </w:rPr>
        <w:t> that includes proposals on more sustainable product design, reducing waste and empowering consumers (such as a right to repair). Specific focus is brought to resource intensive sectors, such as </w:t>
      </w:r>
      <w:hyperlink r:id="rId14" w:tgtFrame="_blank" w:history="1">
        <w:r w:rsidR="008F07D8" w:rsidRPr="008F07D8">
          <w:rPr>
            <w:rFonts w:eastAsia="Times New Roman" w:cstheme="minorHAnsi"/>
            <w:sz w:val="28"/>
            <w:szCs w:val="28"/>
            <w:bdr w:val="none" w:sz="0" w:space="0" w:color="auto" w:frame="1"/>
            <w:lang w:eastAsia="en-GB"/>
          </w:rPr>
          <w:t>electronics and ICT</w:t>
        </w:r>
      </w:hyperlink>
      <w:r w:rsidR="008F07D8" w:rsidRPr="008F07D8">
        <w:rPr>
          <w:rFonts w:eastAsia="Times New Roman" w:cstheme="minorHAnsi"/>
          <w:sz w:val="28"/>
          <w:szCs w:val="28"/>
          <w:lang w:eastAsia="en-GB"/>
        </w:rPr>
        <w:t>, </w:t>
      </w:r>
      <w:hyperlink r:id="rId15" w:tgtFrame="_blank" w:history="1">
        <w:r w:rsidR="008F07D8" w:rsidRPr="008F07D8">
          <w:rPr>
            <w:rFonts w:eastAsia="Times New Roman" w:cstheme="minorHAnsi"/>
            <w:sz w:val="28"/>
            <w:szCs w:val="28"/>
            <w:bdr w:val="none" w:sz="0" w:space="0" w:color="auto" w:frame="1"/>
            <w:lang w:eastAsia="en-GB"/>
          </w:rPr>
          <w:t>plastics</w:t>
        </w:r>
      </w:hyperlink>
      <w:r w:rsidR="008F07D8" w:rsidRPr="008F07D8">
        <w:rPr>
          <w:rFonts w:eastAsia="Times New Roman" w:cstheme="minorHAnsi"/>
          <w:sz w:val="28"/>
          <w:szCs w:val="28"/>
          <w:lang w:eastAsia="en-GB"/>
        </w:rPr>
        <w:t>, </w:t>
      </w:r>
      <w:hyperlink r:id="rId16" w:tgtFrame="_blank" w:history="1">
        <w:r w:rsidR="008F07D8" w:rsidRPr="008F07D8">
          <w:rPr>
            <w:rFonts w:eastAsia="Times New Roman" w:cstheme="minorHAnsi"/>
            <w:sz w:val="28"/>
            <w:szCs w:val="28"/>
            <w:bdr w:val="none" w:sz="0" w:space="0" w:color="auto" w:frame="1"/>
            <w:lang w:eastAsia="en-GB"/>
          </w:rPr>
          <w:t>textiles</w:t>
        </w:r>
      </w:hyperlink>
      <w:r w:rsidR="008F07D8" w:rsidRPr="008F07D8">
        <w:rPr>
          <w:rFonts w:eastAsia="Times New Roman" w:cstheme="minorHAnsi"/>
          <w:sz w:val="28"/>
          <w:szCs w:val="28"/>
          <w:lang w:eastAsia="en-GB"/>
        </w:rPr>
        <w:t> and construction.</w:t>
      </w:r>
    </w:p>
    <w:p w14:paraId="41DC2C7D" w14:textId="77777777" w:rsidR="00907EAB" w:rsidRPr="00907EAB" w:rsidRDefault="00907EAB" w:rsidP="00907EAB">
      <w:pPr>
        <w:shd w:val="clear" w:color="auto" w:fill="FFFFFF"/>
        <w:spacing w:after="0" w:line="360" w:lineRule="atLeast"/>
        <w:textAlignment w:val="center"/>
        <w:rPr>
          <w:rFonts w:eastAsia="Times New Roman" w:cstheme="minorHAnsi"/>
          <w:sz w:val="28"/>
          <w:szCs w:val="28"/>
          <w:lang w:eastAsia="en-GB"/>
        </w:rPr>
      </w:pPr>
    </w:p>
    <w:p w14:paraId="0960A322" w14:textId="457C8322" w:rsidR="00C61CC1" w:rsidRPr="00C61CC1" w:rsidRDefault="005508A7" w:rsidP="00C61CC1">
      <w:pPr>
        <w:shd w:val="clear" w:color="auto" w:fill="FFFFFF"/>
        <w:spacing w:after="0" w:line="240" w:lineRule="auto"/>
        <w:textAlignment w:val="baseline"/>
        <w:rPr>
          <w:rFonts w:eastAsia="Times New Roman" w:cstheme="minorHAnsi"/>
          <w:sz w:val="28"/>
          <w:szCs w:val="28"/>
          <w:lang w:eastAsia="en-GB"/>
        </w:rPr>
      </w:pPr>
      <w:r w:rsidRPr="00907EAB">
        <w:rPr>
          <w:rFonts w:eastAsia="Times New Roman" w:cstheme="minorHAnsi"/>
          <w:sz w:val="28"/>
          <w:szCs w:val="28"/>
          <w:bdr w:val="none" w:sz="0" w:space="0" w:color="auto" w:frame="1"/>
          <w:lang w:eastAsia="en-GB"/>
        </w:rPr>
        <w:t xml:space="preserve">September </w:t>
      </w:r>
      <w:r w:rsidR="00047BF0" w:rsidRPr="00907EAB">
        <w:rPr>
          <w:rFonts w:eastAsia="Times New Roman" w:cstheme="minorHAnsi"/>
          <w:sz w:val="28"/>
          <w:szCs w:val="28"/>
          <w:bdr w:val="none" w:sz="0" w:space="0" w:color="auto" w:frame="1"/>
          <w:lang w:eastAsia="en-GB"/>
        </w:rPr>
        <w:t>2014 the</w:t>
      </w:r>
      <w:r w:rsidR="00C61CC1" w:rsidRPr="00C61CC1">
        <w:rPr>
          <w:rFonts w:eastAsia="Times New Roman" w:cstheme="minorHAnsi"/>
          <w:sz w:val="28"/>
          <w:szCs w:val="28"/>
          <w:bdr w:val="none" w:sz="0" w:space="0" w:color="auto" w:frame="1"/>
          <w:lang w:eastAsia="en-GB"/>
        </w:rPr>
        <w:t xml:space="preserve"> European Commission </w:t>
      </w:r>
      <w:r w:rsidR="00047BF0" w:rsidRPr="00907EAB">
        <w:rPr>
          <w:rFonts w:eastAsia="Times New Roman" w:cstheme="minorHAnsi"/>
          <w:sz w:val="28"/>
          <w:szCs w:val="28"/>
          <w:bdr w:val="none" w:sz="0" w:space="0" w:color="auto" w:frame="1"/>
          <w:lang w:eastAsia="en-GB"/>
        </w:rPr>
        <w:t>embraced a</w:t>
      </w:r>
      <w:r w:rsidR="00C61CC1" w:rsidRPr="00C61CC1">
        <w:rPr>
          <w:rFonts w:eastAsia="Times New Roman" w:cstheme="minorHAnsi"/>
          <w:sz w:val="28"/>
          <w:szCs w:val="28"/>
          <w:bdr w:val="none" w:sz="0" w:space="0" w:color="auto" w:frame="1"/>
          <w:lang w:eastAsia="en-GB"/>
        </w:rPr>
        <w:t> </w:t>
      </w:r>
      <w:hyperlink r:id="rId17" w:history="1">
        <w:r w:rsidR="00C61CC1" w:rsidRPr="00C61CC1">
          <w:rPr>
            <w:rFonts w:eastAsia="Times New Roman" w:cstheme="minorHAnsi"/>
            <w:sz w:val="28"/>
            <w:szCs w:val="28"/>
            <w:bdr w:val="none" w:sz="0" w:space="0" w:color="auto" w:frame="1"/>
            <w:lang w:eastAsia="en-GB"/>
          </w:rPr>
          <w:t>zero-waste programme</w:t>
        </w:r>
      </w:hyperlink>
      <w:r w:rsidR="00C61CC1" w:rsidRPr="00C61CC1">
        <w:rPr>
          <w:rFonts w:eastAsia="Times New Roman" w:cstheme="minorHAnsi"/>
          <w:sz w:val="28"/>
          <w:szCs w:val="28"/>
          <w:bdr w:val="none" w:sz="0" w:space="0" w:color="auto" w:frame="1"/>
          <w:lang w:eastAsia="en-GB"/>
        </w:rPr>
        <w:t>, establishing a legal framework for an EU-wide circular economy. According to the </w:t>
      </w:r>
      <w:hyperlink r:id="rId18" w:history="1">
        <w:r w:rsidR="00C61CC1" w:rsidRPr="00C61CC1">
          <w:rPr>
            <w:rFonts w:eastAsia="Times New Roman" w:cstheme="minorHAnsi"/>
            <w:sz w:val="28"/>
            <w:szCs w:val="28"/>
            <w:bdr w:val="none" w:sz="0" w:space="0" w:color="auto" w:frame="1"/>
            <w:lang w:eastAsia="en-GB"/>
          </w:rPr>
          <w:t>Commission</w:t>
        </w:r>
      </w:hyperlink>
      <w:r w:rsidR="00C61CC1" w:rsidRPr="00C61CC1">
        <w:rPr>
          <w:rFonts w:eastAsia="Times New Roman" w:cstheme="minorHAnsi"/>
          <w:sz w:val="28"/>
          <w:szCs w:val="28"/>
          <w:bdr w:val="none" w:sz="0" w:space="0" w:color="auto" w:frame="1"/>
          <w:lang w:eastAsia="en-GB"/>
        </w:rPr>
        <w:t xml:space="preserve">, the framework will boost recycling and prevent the loss of valuable materials; create jobs, economic </w:t>
      </w:r>
      <w:r w:rsidR="003E30EA" w:rsidRPr="00907EAB">
        <w:rPr>
          <w:rFonts w:eastAsia="Times New Roman" w:cstheme="minorHAnsi"/>
          <w:sz w:val="28"/>
          <w:szCs w:val="28"/>
          <w:bdr w:val="none" w:sz="0" w:space="0" w:color="auto" w:frame="1"/>
          <w:lang w:eastAsia="en-GB"/>
        </w:rPr>
        <w:t>growth,</w:t>
      </w:r>
      <w:r w:rsidR="00C61CC1" w:rsidRPr="00C61CC1">
        <w:rPr>
          <w:rFonts w:eastAsia="Times New Roman" w:cstheme="minorHAnsi"/>
          <w:sz w:val="28"/>
          <w:szCs w:val="28"/>
          <w:bdr w:val="none" w:sz="0" w:space="0" w:color="auto" w:frame="1"/>
          <w:lang w:eastAsia="en-GB"/>
        </w:rPr>
        <w:t xml:space="preserve"> and new business models; and reduce greenhouse gas emissions.</w:t>
      </w:r>
    </w:p>
    <w:p w14:paraId="0514F14E" w14:textId="5D544C0A" w:rsidR="005D7B56" w:rsidRPr="00907EAB" w:rsidRDefault="00C61CC1" w:rsidP="00C61CC1">
      <w:pPr>
        <w:shd w:val="clear" w:color="auto" w:fill="FFFFFF"/>
        <w:spacing w:after="240" w:line="240" w:lineRule="auto"/>
        <w:textAlignment w:val="baseline"/>
        <w:rPr>
          <w:rFonts w:eastAsia="Times New Roman" w:cstheme="minorHAnsi"/>
          <w:sz w:val="28"/>
          <w:szCs w:val="28"/>
          <w:lang w:eastAsia="en-GB"/>
        </w:rPr>
      </w:pPr>
      <w:r w:rsidRPr="00C61CC1">
        <w:rPr>
          <w:rFonts w:eastAsia="Times New Roman" w:cstheme="minorHAnsi"/>
          <w:sz w:val="28"/>
          <w:szCs w:val="28"/>
          <w:lang w:eastAsia="en-GB"/>
        </w:rPr>
        <w:lastRenderedPageBreak/>
        <w:t>Among its goals are to recycle 70% of municipal waste and 80% of packaging materials by 2030. The Commission estimates that the circular economy can save EU businesses €600bn. And perhaps unsurprisingly, some of its member states are far ahead of the EU in adopting circular economy legislation</w:t>
      </w:r>
      <w:r w:rsidR="007B062E" w:rsidRPr="00907EAB">
        <w:rPr>
          <w:rFonts w:eastAsia="Times New Roman" w:cstheme="minorHAnsi"/>
          <w:sz w:val="28"/>
          <w:szCs w:val="28"/>
          <w:lang w:eastAsia="en-GB"/>
        </w:rPr>
        <w:t xml:space="preserve">, </w:t>
      </w:r>
      <w:r w:rsidR="00005B22" w:rsidRPr="00907EAB">
        <w:rPr>
          <w:rFonts w:eastAsia="Times New Roman" w:cstheme="minorHAnsi"/>
          <w:sz w:val="28"/>
          <w:szCs w:val="28"/>
          <w:lang w:eastAsia="en-GB"/>
        </w:rPr>
        <w:t>Denmark</w:t>
      </w:r>
      <w:r w:rsidR="007B062E" w:rsidRPr="00907EAB">
        <w:rPr>
          <w:rFonts w:eastAsia="Times New Roman" w:cstheme="minorHAnsi"/>
          <w:sz w:val="28"/>
          <w:szCs w:val="28"/>
          <w:lang w:eastAsia="en-GB"/>
        </w:rPr>
        <w:t xml:space="preserve"> for example recycle a high </w:t>
      </w:r>
      <w:r w:rsidR="00005B22" w:rsidRPr="00907EAB">
        <w:rPr>
          <w:rFonts w:eastAsia="Times New Roman" w:cstheme="minorHAnsi"/>
          <w:sz w:val="28"/>
          <w:szCs w:val="28"/>
          <w:lang w:eastAsia="en-GB"/>
        </w:rPr>
        <w:t>percentage</w:t>
      </w:r>
      <w:r w:rsidR="007B062E" w:rsidRPr="00907EAB">
        <w:rPr>
          <w:rFonts w:eastAsia="Times New Roman" w:cstheme="minorHAnsi"/>
          <w:sz w:val="28"/>
          <w:szCs w:val="28"/>
          <w:lang w:eastAsia="en-GB"/>
        </w:rPr>
        <w:t xml:space="preserve"> </w:t>
      </w:r>
      <w:r w:rsidR="00D12337" w:rsidRPr="00907EAB">
        <w:rPr>
          <w:rFonts w:eastAsia="Times New Roman" w:cstheme="minorHAnsi"/>
          <w:sz w:val="28"/>
          <w:szCs w:val="28"/>
          <w:lang w:eastAsia="en-GB"/>
        </w:rPr>
        <w:t>within their country and also export to recycle.</w:t>
      </w:r>
    </w:p>
    <w:p w14:paraId="26943426" w14:textId="77777777" w:rsidR="00791497" w:rsidRPr="00907EAB" w:rsidRDefault="005D7B56" w:rsidP="00C61CC1">
      <w:pPr>
        <w:shd w:val="clear" w:color="auto" w:fill="FFFFFF"/>
        <w:spacing w:after="240" w:line="240" w:lineRule="auto"/>
        <w:textAlignment w:val="baseline"/>
        <w:rPr>
          <w:rFonts w:eastAsia="Times New Roman" w:cstheme="minorHAnsi"/>
          <w:sz w:val="28"/>
          <w:szCs w:val="28"/>
          <w:lang w:eastAsia="en-GB"/>
        </w:rPr>
      </w:pPr>
      <w:r w:rsidRPr="00907EAB">
        <w:rPr>
          <w:rFonts w:eastAsia="Times New Roman" w:cstheme="minorHAnsi"/>
          <w:sz w:val="28"/>
          <w:szCs w:val="28"/>
          <w:lang w:eastAsia="en-GB"/>
        </w:rPr>
        <w:t xml:space="preserve">Denmark treats all waste as </w:t>
      </w:r>
      <w:r w:rsidR="00C0185C" w:rsidRPr="00907EAB">
        <w:rPr>
          <w:rFonts w:eastAsia="Times New Roman" w:cstheme="minorHAnsi"/>
          <w:sz w:val="28"/>
          <w:szCs w:val="28"/>
          <w:lang w:eastAsia="en-GB"/>
        </w:rPr>
        <w:t xml:space="preserve">a resource that should either be recycled or reused, in 2014 it was said that the Danish government released a statement </w:t>
      </w:r>
      <w:r w:rsidR="00730E1E" w:rsidRPr="00907EAB">
        <w:rPr>
          <w:rFonts w:eastAsia="Times New Roman" w:cstheme="minorHAnsi"/>
          <w:sz w:val="28"/>
          <w:szCs w:val="28"/>
          <w:lang w:eastAsia="en-GB"/>
        </w:rPr>
        <w:t>stating,</w:t>
      </w:r>
      <w:r w:rsidR="00047BF0" w:rsidRPr="00907EAB">
        <w:rPr>
          <w:rFonts w:eastAsia="Times New Roman" w:cstheme="minorHAnsi"/>
          <w:sz w:val="28"/>
          <w:szCs w:val="28"/>
          <w:lang w:eastAsia="en-GB"/>
        </w:rPr>
        <w:t xml:space="preserve"> “The</w:t>
      </w:r>
      <w:r w:rsidR="000068DF" w:rsidRPr="00907EAB">
        <w:rPr>
          <w:rFonts w:eastAsia="Times New Roman" w:cstheme="minorHAnsi"/>
          <w:sz w:val="28"/>
          <w:szCs w:val="28"/>
          <w:lang w:eastAsia="en-GB"/>
        </w:rPr>
        <w:t xml:space="preserve"> Danish Government is </w:t>
      </w:r>
      <w:r w:rsidR="009126C2" w:rsidRPr="00907EAB">
        <w:rPr>
          <w:rFonts w:eastAsia="Times New Roman" w:cstheme="minorHAnsi"/>
          <w:sz w:val="28"/>
          <w:szCs w:val="28"/>
          <w:lang w:eastAsia="en-GB"/>
        </w:rPr>
        <w:t>aiming</w:t>
      </w:r>
      <w:r w:rsidR="000068DF" w:rsidRPr="00907EAB">
        <w:rPr>
          <w:rFonts w:eastAsia="Times New Roman" w:cstheme="minorHAnsi"/>
          <w:sz w:val="28"/>
          <w:szCs w:val="28"/>
          <w:lang w:eastAsia="en-GB"/>
        </w:rPr>
        <w:t xml:space="preserve"> to </w:t>
      </w:r>
      <w:r w:rsidR="009126C2" w:rsidRPr="00907EAB">
        <w:rPr>
          <w:rFonts w:eastAsia="Times New Roman" w:cstheme="minorHAnsi"/>
          <w:sz w:val="28"/>
          <w:szCs w:val="28"/>
          <w:lang w:eastAsia="en-GB"/>
        </w:rPr>
        <w:t>recycle</w:t>
      </w:r>
      <w:r w:rsidR="000068DF" w:rsidRPr="00907EAB">
        <w:rPr>
          <w:rFonts w:eastAsia="Times New Roman" w:cstheme="minorHAnsi"/>
          <w:sz w:val="28"/>
          <w:szCs w:val="28"/>
          <w:lang w:eastAsia="en-GB"/>
        </w:rPr>
        <w:t xml:space="preserve"> 50% of all household </w:t>
      </w:r>
      <w:r w:rsidR="009126C2" w:rsidRPr="00907EAB">
        <w:rPr>
          <w:rFonts w:eastAsia="Times New Roman" w:cstheme="minorHAnsi"/>
          <w:sz w:val="28"/>
          <w:szCs w:val="28"/>
          <w:lang w:eastAsia="en-GB"/>
        </w:rPr>
        <w:t>waste by 2022”</w:t>
      </w:r>
      <w:r w:rsidR="00A83421" w:rsidRPr="00907EAB">
        <w:rPr>
          <w:rFonts w:eastAsia="Times New Roman" w:cstheme="minorHAnsi"/>
          <w:sz w:val="28"/>
          <w:szCs w:val="28"/>
          <w:lang w:eastAsia="en-GB"/>
        </w:rPr>
        <w:t>. In 2019 Denmark recycled more tha</w:t>
      </w:r>
      <w:r w:rsidR="00D3583C" w:rsidRPr="00907EAB">
        <w:rPr>
          <w:rFonts w:eastAsia="Times New Roman" w:cstheme="minorHAnsi"/>
          <w:sz w:val="28"/>
          <w:szCs w:val="28"/>
          <w:lang w:eastAsia="en-GB"/>
        </w:rPr>
        <w:t>n</w:t>
      </w:r>
      <w:r w:rsidR="00A83421" w:rsidRPr="00907EAB">
        <w:rPr>
          <w:rFonts w:eastAsia="Times New Roman" w:cstheme="minorHAnsi"/>
          <w:sz w:val="28"/>
          <w:szCs w:val="28"/>
          <w:lang w:eastAsia="en-GB"/>
        </w:rPr>
        <w:t xml:space="preserve"> 1.4 billion bottles and cans</w:t>
      </w:r>
      <w:r w:rsidR="00F60887" w:rsidRPr="00907EAB">
        <w:rPr>
          <w:rFonts w:eastAsia="Times New Roman" w:cstheme="minorHAnsi"/>
          <w:sz w:val="28"/>
          <w:szCs w:val="28"/>
          <w:lang w:eastAsia="en-GB"/>
        </w:rPr>
        <w:t xml:space="preserve">, this was the equivalent of </w:t>
      </w:r>
      <w:r w:rsidR="00142325" w:rsidRPr="00907EAB">
        <w:rPr>
          <w:rFonts w:eastAsia="Times New Roman" w:cstheme="minorHAnsi"/>
          <w:sz w:val="28"/>
          <w:szCs w:val="28"/>
          <w:lang w:eastAsia="en-GB"/>
        </w:rPr>
        <w:t xml:space="preserve">saving the climate more than </w:t>
      </w:r>
      <w:r w:rsidR="00F60887" w:rsidRPr="00907EAB">
        <w:rPr>
          <w:rFonts w:eastAsia="Times New Roman" w:cstheme="minorHAnsi"/>
          <w:sz w:val="28"/>
          <w:szCs w:val="28"/>
          <w:lang w:eastAsia="en-GB"/>
        </w:rPr>
        <w:t xml:space="preserve">150,000 tonnes of </w:t>
      </w:r>
      <w:r w:rsidR="00142325" w:rsidRPr="00907EAB">
        <w:rPr>
          <w:rFonts w:eastAsia="Times New Roman" w:cstheme="minorHAnsi"/>
          <w:sz w:val="28"/>
          <w:szCs w:val="28"/>
          <w:lang w:eastAsia="en-GB"/>
        </w:rPr>
        <w:t xml:space="preserve">co2. </w:t>
      </w:r>
      <w:r w:rsidR="00DA25A3" w:rsidRPr="00907EAB">
        <w:rPr>
          <w:rFonts w:eastAsia="Times New Roman" w:cstheme="minorHAnsi"/>
          <w:sz w:val="28"/>
          <w:szCs w:val="28"/>
          <w:lang w:eastAsia="en-GB"/>
        </w:rPr>
        <w:t xml:space="preserve">Recycling in Denmark </w:t>
      </w:r>
      <w:r w:rsidR="00674970" w:rsidRPr="00907EAB">
        <w:rPr>
          <w:rFonts w:eastAsia="Times New Roman" w:cstheme="minorHAnsi"/>
          <w:sz w:val="28"/>
          <w:szCs w:val="28"/>
          <w:lang w:eastAsia="en-GB"/>
        </w:rPr>
        <w:t xml:space="preserve">has </w:t>
      </w:r>
      <w:r w:rsidR="00047BF0" w:rsidRPr="00907EAB">
        <w:rPr>
          <w:rFonts w:eastAsia="Times New Roman" w:cstheme="minorHAnsi"/>
          <w:sz w:val="28"/>
          <w:szCs w:val="28"/>
          <w:lang w:eastAsia="en-GB"/>
        </w:rPr>
        <w:t>generated a</w:t>
      </w:r>
      <w:r w:rsidR="00674970" w:rsidRPr="00907EAB">
        <w:rPr>
          <w:rFonts w:eastAsia="Times New Roman" w:cstheme="minorHAnsi"/>
          <w:sz w:val="28"/>
          <w:szCs w:val="28"/>
          <w:lang w:eastAsia="en-GB"/>
        </w:rPr>
        <w:t xml:space="preserve"> turnover in the billions for the Danish</w:t>
      </w:r>
      <w:r w:rsidR="00210840" w:rsidRPr="00907EAB">
        <w:rPr>
          <w:rFonts w:eastAsia="Times New Roman" w:cstheme="minorHAnsi"/>
          <w:sz w:val="28"/>
          <w:szCs w:val="28"/>
          <w:lang w:eastAsia="en-GB"/>
        </w:rPr>
        <w:t xml:space="preserve"> </w:t>
      </w:r>
      <w:r w:rsidR="00047BF0" w:rsidRPr="00907EAB">
        <w:rPr>
          <w:rFonts w:eastAsia="Times New Roman" w:cstheme="minorHAnsi"/>
          <w:sz w:val="28"/>
          <w:szCs w:val="28"/>
          <w:lang w:eastAsia="en-GB"/>
        </w:rPr>
        <w:t>deposit</w:t>
      </w:r>
      <w:r w:rsidR="00210840" w:rsidRPr="00907EAB">
        <w:rPr>
          <w:rFonts w:eastAsia="Times New Roman" w:cstheme="minorHAnsi"/>
          <w:sz w:val="28"/>
          <w:szCs w:val="28"/>
          <w:lang w:eastAsia="en-GB"/>
        </w:rPr>
        <w:t xml:space="preserve"> and return systems operator. </w:t>
      </w:r>
      <w:r w:rsidR="00F063DD" w:rsidRPr="00907EAB">
        <w:rPr>
          <w:rFonts w:eastAsia="Times New Roman" w:cstheme="minorHAnsi"/>
          <w:sz w:val="28"/>
          <w:szCs w:val="28"/>
          <w:lang w:eastAsia="en-GB"/>
        </w:rPr>
        <w:t xml:space="preserve">In 2019 </w:t>
      </w:r>
      <w:r w:rsidR="00FF55EF" w:rsidRPr="00907EAB">
        <w:rPr>
          <w:rFonts w:eastAsia="Times New Roman" w:cstheme="minorHAnsi"/>
          <w:sz w:val="28"/>
          <w:szCs w:val="28"/>
          <w:lang w:eastAsia="en-GB"/>
        </w:rPr>
        <w:t xml:space="preserve">the Danish set new records for the circular economy with 61 million more bottles </w:t>
      </w:r>
      <w:r w:rsidR="00047BF0" w:rsidRPr="00907EAB">
        <w:rPr>
          <w:rFonts w:eastAsia="Times New Roman" w:cstheme="minorHAnsi"/>
          <w:sz w:val="28"/>
          <w:szCs w:val="28"/>
          <w:lang w:eastAsia="en-GB"/>
        </w:rPr>
        <w:t>and</w:t>
      </w:r>
      <w:r w:rsidR="00FF55EF" w:rsidRPr="00907EAB">
        <w:rPr>
          <w:rFonts w:eastAsia="Times New Roman" w:cstheme="minorHAnsi"/>
          <w:sz w:val="28"/>
          <w:szCs w:val="28"/>
          <w:lang w:eastAsia="en-GB"/>
        </w:rPr>
        <w:t xml:space="preserve"> cans returned compared to the previous years in the country</w:t>
      </w:r>
      <w:r w:rsidR="00FB0E4C" w:rsidRPr="00907EAB">
        <w:rPr>
          <w:rFonts w:eastAsia="Times New Roman" w:cstheme="minorHAnsi"/>
          <w:sz w:val="28"/>
          <w:szCs w:val="28"/>
          <w:lang w:eastAsia="en-GB"/>
        </w:rPr>
        <w:t xml:space="preserve">, meaning 92 percent of all bottle and cans are recycled this </w:t>
      </w:r>
      <w:r w:rsidR="00570C59" w:rsidRPr="00907EAB">
        <w:rPr>
          <w:rFonts w:eastAsia="Times New Roman" w:cstheme="minorHAnsi"/>
          <w:sz w:val="28"/>
          <w:szCs w:val="28"/>
          <w:lang w:eastAsia="en-GB"/>
        </w:rPr>
        <w:t xml:space="preserve">has increased </w:t>
      </w:r>
      <w:r w:rsidR="00047BF0" w:rsidRPr="00907EAB">
        <w:rPr>
          <w:rFonts w:eastAsia="Times New Roman" w:cstheme="minorHAnsi"/>
          <w:sz w:val="28"/>
          <w:szCs w:val="28"/>
          <w:lang w:eastAsia="en-GB"/>
        </w:rPr>
        <w:t>from the</w:t>
      </w:r>
      <w:r w:rsidR="00FB0E4C" w:rsidRPr="00907EAB">
        <w:rPr>
          <w:rFonts w:eastAsia="Times New Roman" w:cstheme="minorHAnsi"/>
          <w:sz w:val="28"/>
          <w:szCs w:val="28"/>
          <w:lang w:eastAsia="en-GB"/>
        </w:rPr>
        <w:t xml:space="preserve"> previous year </w:t>
      </w:r>
      <w:r w:rsidR="003D2199" w:rsidRPr="00907EAB">
        <w:rPr>
          <w:rFonts w:eastAsia="Times New Roman" w:cstheme="minorHAnsi"/>
          <w:sz w:val="28"/>
          <w:szCs w:val="28"/>
          <w:lang w:eastAsia="en-GB"/>
        </w:rPr>
        <w:t>of 89%.</w:t>
      </w:r>
    </w:p>
    <w:p w14:paraId="673B1821" w14:textId="33FF57B6" w:rsidR="00D12337" w:rsidRPr="00907EAB" w:rsidRDefault="0098189B" w:rsidP="00C61CC1">
      <w:pPr>
        <w:shd w:val="clear" w:color="auto" w:fill="FFFFFF"/>
        <w:spacing w:after="240" w:line="240" w:lineRule="auto"/>
        <w:textAlignment w:val="baseline"/>
        <w:rPr>
          <w:rFonts w:eastAsia="Times New Roman" w:cstheme="minorHAnsi"/>
          <w:sz w:val="28"/>
          <w:szCs w:val="28"/>
          <w:lang w:eastAsia="en-GB"/>
        </w:rPr>
      </w:pPr>
      <w:r w:rsidRPr="00907EAB">
        <w:rPr>
          <w:rFonts w:eastAsia="Times New Roman" w:cstheme="minorHAnsi"/>
          <w:sz w:val="28"/>
          <w:szCs w:val="28"/>
          <w:lang w:eastAsia="en-GB"/>
        </w:rPr>
        <w:t xml:space="preserve"> </w:t>
      </w:r>
      <w:r w:rsidR="00B861B2" w:rsidRPr="00907EAB">
        <w:rPr>
          <w:rFonts w:eastAsia="Times New Roman" w:cstheme="minorHAnsi"/>
          <w:sz w:val="28"/>
          <w:szCs w:val="28"/>
          <w:lang w:eastAsia="en-GB"/>
        </w:rPr>
        <w:t xml:space="preserve">To summarise a circle economy is </w:t>
      </w:r>
      <w:r w:rsidR="00CF71BC" w:rsidRPr="00907EAB">
        <w:rPr>
          <w:rFonts w:eastAsia="Times New Roman" w:cstheme="minorHAnsi"/>
          <w:sz w:val="28"/>
          <w:szCs w:val="28"/>
          <w:lang w:eastAsia="en-GB"/>
        </w:rPr>
        <w:t xml:space="preserve">preserving and extending what is already made, </w:t>
      </w:r>
      <w:r w:rsidR="00F813C1" w:rsidRPr="00907EAB">
        <w:rPr>
          <w:rFonts w:eastAsia="Times New Roman" w:cstheme="minorHAnsi"/>
          <w:sz w:val="28"/>
          <w:szCs w:val="28"/>
          <w:lang w:eastAsia="en-GB"/>
        </w:rPr>
        <w:t xml:space="preserve">eco </w:t>
      </w:r>
      <w:r w:rsidR="00CF71BC" w:rsidRPr="00907EAB">
        <w:rPr>
          <w:rFonts w:eastAsia="Times New Roman" w:cstheme="minorHAnsi"/>
          <w:sz w:val="28"/>
          <w:szCs w:val="28"/>
          <w:lang w:eastAsia="en-GB"/>
        </w:rPr>
        <w:t>design</w:t>
      </w:r>
      <w:r w:rsidR="00F813C1" w:rsidRPr="00907EAB">
        <w:rPr>
          <w:rFonts w:eastAsia="Times New Roman" w:cstheme="minorHAnsi"/>
          <w:sz w:val="28"/>
          <w:szCs w:val="28"/>
          <w:lang w:eastAsia="en-GB"/>
        </w:rPr>
        <w:t>s</w:t>
      </w:r>
      <w:r w:rsidR="00CF71BC" w:rsidRPr="00907EAB">
        <w:rPr>
          <w:rFonts w:eastAsia="Times New Roman" w:cstheme="minorHAnsi"/>
          <w:sz w:val="28"/>
          <w:szCs w:val="28"/>
          <w:lang w:eastAsia="en-GB"/>
        </w:rPr>
        <w:t xml:space="preserve"> for the future, </w:t>
      </w:r>
      <w:r w:rsidR="00016421">
        <w:rPr>
          <w:rFonts w:eastAsia="Times New Roman" w:cstheme="minorHAnsi"/>
          <w:sz w:val="28"/>
          <w:szCs w:val="28"/>
          <w:lang w:eastAsia="en-GB"/>
        </w:rPr>
        <w:t>t</w:t>
      </w:r>
      <w:r w:rsidR="00334D0A" w:rsidRPr="00907EAB">
        <w:rPr>
          <w:rFonts w:eastAsia="Times New Roman" w:cstheme="minorHAnsi"/>
          <w:sz w:val="28"/>
          <w:szCs w:val="28"/>
          <w:lang w:eastAsia="en-GB"/>
        </w:rPr>
        <w:t>o u</w:t>
      </w:r>
      <w:r w:rsidR="005A4D1B" w:rsidRPr="00907EAB">
        <w:rPr>
          <w:rFonts w:eastAsia="Times New Roman" w:cstheme="minorHAnsi"/>
          <w:sz w:val="28"/>
          <w:szCs w:val="28"/>
          <w:lang w:eastAsia="en-GB"/>
        </w:rPr>
        <w:t>se waste as a resource</w:t>
      </w:r>
      <w:r w:rsidR="008A037E">
        <w:rPr>
          <w:rFonts w:eastAsia="Times New Roman" w:cstheme="minorHAnsi"/>
          <w:sz w:val="28"/>
          <w:szCs w:val="28"/>
          <w:lang w:eastAsia="en-GB"/>
        </w:rPr>
        <w:t xml:space="preserve"> and </w:t>
      </w:r>
      <w:r w:rsidR="00F63426" w:rsidRPr="00907EAB">
        <w:rPr>
          <w:rFonts w:eastAsia="Times New Roman" w:cstheme="minorHAnsi"/>
          <w:sz w:val="28"/>
          <w:szCs w:val="28"/>
          <w:lang w:eastAsia="en-GB"/>
        </w:rPr>
        <w:t>not</w:t>
      </w:r>
      <w:r w:rsidR="008A037E">
        <w:rPr>
          <w:rFonts w:eastAsia="Times New Roman" w:cstheme="minorHAnsi"/>
          <w:sz w:val="28"/>
          <w:szCs w:val="28"/>
          <w:lang w:eastAsia="en-GB"/>
        </w:rPr>
        <w:t xml:space="preserve"> use it </w:t>
      </w:r>
      <w:r w:rsidR="005F4823">
        <w:rPr>
          <w:rFonts w:eastAsia="Times New Roman" w:cstheme="minorHAnsi"/>
          <w:sz w:val="28"/>
          <w:szCs w:val="28"/>
          <w:lang w:eastAsia="en-GB"/>
        </w:rPr>
        <w:t>for landfill</w:t>
      </w:r>
      <w:r w:rsidR="00334D0A" w:rsidRPr="00907EAB">
        <w:rPr>
          <w:rFonts w:eastAsia="Times New Roman" w:cstheme="minorHAnsi"/>
          <w:sz w:val="28"/>
          <w:szCs w:val="28"/>
          <w:lang w:eastAsia="en-GB"/>
        </w:rPr>
        <w:t xml:space="preserve">, </w:t>
      </w:r>
      <w:r w:rsidR="00647763" w:rsidRPr="00907EAB">
        <w:rPr>
          <w:rFonts w:eastAsia="Times New Roman" w:cstheme="minorHAnsi"/>
          <w:sz w:val="28"/>
          <w:szCs w:val="28"/>
          <w:lang w:eastAsia="en-GB"/>
        </w:rPr>
        <w:t xml:space="preserve">Create jobs for </w:t>
      </w:r>
      <w:r w:rsidR="00744EF3" w:rsidRPr="00907EAB">
        <w:rPr>
          <w:rFonts w:eastAsia="Times New Roman" w:cstheme="minorHAnsi"/>
          <w:sz w:val="28"/>
          <w:szCs w:val="28"/>
          <w:lang w:eastAsia="en-GB"/>
        </w:rPr>
        <w:t>example,</w:t>
      </w:r>
      <w:r w:rsidR="00647763" w:rsidRPr="00907EAB">
        <w:rPr>
          <w:rFonts w:eastAsia="Times New Roman" w:cstheme="minorHAnsi"/>
          <w:sz w:val="28"/>
          <w:szCs w:val="28"/>
          <w:lang w:eastAsia="en-GB"/>
        </w:rPr>
        <w:t xml:space="preserve"> </w:t>
      </w:r>
      <w:r w:rsidR="00005B22" w:rsidRPr="00907EAB">
        <w:rPr>
          <w:rFonts w:eastAsia="Times New Roman" w:cstheme="minorHAnsi"/>
          <w:sz w:val="28"/>
          <w:szCs w:val="28"/>
          <w:lang w:eastAsia="en-GB"/>
        </w:rPr>
        <w:t>installing</w:t>
      </w:r>
      <w:r w:rsidR="002D0A2E" w:rsidRPr="00907EAB">
        <w:rPr>
          <w:rFonts w:eastAsia="Times New Roman" w:cstheme="minorHAnsi"/>
          <w:sz w:val="28"/>
          <w:szCs w:val="28"/>
          <w:lang w:eastAsia="en-GB"/>
        </w:rPr>
        <w:t xml:space="preserve"> solar panels within the energy sector to use solar as a renewable energy source</w:t>
      </w:r>
      <w:r w:rsidR="00005B22" w:rsidRPr="00907EAB">
        <w:rPr>
          <w:rFonts w:eastAsia="Times New Roman" w:cstheme="minorHAnsi"/>
          <w:sz w:val="28"/>
          <w:szCs w:val="28"/>
          <w:lang w:eastAsia="en-GB"/>
        </w:rPr>
        <w:t xml:space="preserve"> contributing to </w:t>
      </w:r>
      <w:r w:rsidR="00791497" w:rsidRPr="00907EAB">
        <w:rPr>
          <w:rFonts w:eastAsia="Times New Roman" w:cstheme="minorHAnsi"/>
          <w:sz w:val="28"/>
          <w:szCs w:val="28"/>
          <w:lang w:eastAsia="en-GB"/>
        </w:rPr>
        <w:t>prioritising</w:t>
      </w:r>
      <w:r w:rsidR="00005B22" w:rsidRPr="00907EAB">
        <w:rPr>
          <w:rFonts w:eastAsia="Times New Roman" w:cstheme="minorHAnsi"/>
          <w:sz w:val="28"/>
          <w:szCs w:val="28"/>
          <w:lang w:eastAsia="en-GB"/>
        </w:rPr>
        <w:t xml:space="preserve"> regenerative resources.</w:t>
      </w:r>
    </w:p>
    <w:p w14:paraId="0EABC285" w14:textId="39E95DDF" w:rsidR="00841339" w:rsidRDefault="00841339">
      <w:pPr>
        <w:rPr>
          <w:rFonts w:cstheme="minorHAnsi"/>
          <w:sz w:val="28"/>
          <w:szCs w:val="28"/>
        </w:rPr>
      </w:pPr>
    </w:p>
    <w:p w14:paraId="48C2F966" w14:textId="7AE6902C" w:rsidR="009E5D3B" w:rsidRDefault="009E5D3B">
      <w:pPr>
        <w:rPr>
          <w:rFonts w:cstheme="minorHAnsi"/>
          <w:sz w:val="28"/>
          <w:szCs w:val="28"/>
        </w:rPr>
      </w:pPr>
    </w:p>
    <w:p w14:paraId="7A35EB2E" w14:textId="018C4604" w:rsidR="009E5D3B" w:rsidRDefault="009E5D3B">
      <w:pPr>
        <w:rPr>
          <w:rFonts w:cstheme="minorHAnsi"/>
          <w:sz w:val="28"/>
          <w:szCs w:val="28"/>
        </w:rPr>
      </w:pPr>
    </w:p>
    <w:p w14:paraId="7D66B621" w14:textId="68661669" w:rsidR="009E5D3B" w:rsidRDefault="009E5D3B">
      <w:pPr>
        <w:rPr>
          <w:rFonts w:cstheme="minorHAnsi"/>
          <w:sz w:val="28"/>
          <w:szCs w:val="28"/>
        </w:rPr>
      </w:pPr>
    </w:p>
    <w:p w14:paraId="2F769A47" w14:textId="7409715A" w:rsidR="009E5D3B" w:rsidRDefault="009E5D3B">
      <w:pPr>
        <w:rPr>
          <w:rFonts w:cstheme="minorHAnsi"/>
          <w:sz w:val="28"/>
          <w:szCs w:val="28"/>
        </w:rPr>
      </w:pPr>
    </w:p>
    <w:p w14:paraId="294E888D" w14:textId="44D950A1" w:rsidR="009E5D3B" w:rsidRDefault="009E5D3B">
      <w:pPr>
        <w:rPr>
          <w:rFonts w:cstheme="minorHAnsi"/>
          <w:sz w:val="28"/>
          <w:szCs w:val="28"/>
        </w:rPr>
      </w:pPr>
    </w:p>
    <w:p w14:paraId="5FF70E4C" w14:textId="23EC6356" w:rsidR="009E5D3B" w:rsidRDefault="009E5D3B">
      <w:pPr>
        <w:rPr>
          <w:rFonts w:cstheme="minorHAnsi"/>
          <w:sz w:val="28"/>
          <w:szCs w:val="28"/>
        </w:rPr>
      </w:pPr>
    </w:p>
    <w:p w14:paraId="3EAB9908" w14:textId="581AA9FC" w:rsidR="009E5D3B" w:rsidRDefault="009E5D3B">
      <w:pPr>
        <w:rPr>
          <w:rFonts w:cstheme="minorHAnsi"/>
          <w:sz w:val="28"/>
          <w:szCs w:val="28"/>
        </w:rPr>
      </w:pPr>
    </w:p>
    <w:p w14:paraId="11F81FD6" w14:textId="76EA0ECF" w:rsidR="009E5D3B" w:rsidRDefault="009E5D3B">
      <w:pPr>
        <w:rPr>
          <w:rFonts w:cstheme="minorHAnsi"/>
          <w:sz w:val="28"/>
          <w:szCs w:val="28"/>
        </w:rPr>
      </w:pPr>
    </w:p>
    <w:p w14:paraId="0C4712A3" w14:textId="1DA2BF60" w:rsidR="009E5D3B" w:rsidRDefault="009E5D3B">
      <w:pPr>
        <w:rPr>
          <w:rFonts w:cstheme="minorHAnsi"/>
          <w:sz w:val="28"/>
          <w:szCs w:val="28"/>
        </w:rPr>
      </w:pPr>
    </w:p>
    <w:p w14:paraId="07947648" w14:textId="658A68AB" w:rsidR="009E5D3B" w:rsidRDefault="009E5D3B">
      <w:pPr>
        <w:rPr>
          <w:rFonts w:cstheme="minorHAnsi"/>
          <w:sz w:val="28"/>
          <w:szCs w:val="28"/>
        </w:rPr>
      </w:pPr>
    </w:p>
    <w:p w14:paraId="0CCA3FA2" w14:textId="77777777" w:rsidR="009E5D3B" w:rsidRPr="009E5D3B" w:rsidRDefault="009E5D3B" w:rsidP="009E5D3B">
      <w:pPr>
        <w:rPr>
          <w:rFonts w:cstheme="minorHAnsi"/>
          <w:sz w:val="28"/>
          <w:szCs w:val="28"/>
        </w:rPr>
      </w:pPr>
      <w:r w:rsidRPr="009E5D3B">
        <w:rPr>
          <w:rFonts w:cstheme="minorHAnsi"/>
          <w:sz w:val="28"/>
          <w:szCs w:val="28"/>
        </w:rPr>
        <w:lastRenderedPageBreak/>
        <w:t>Evaluate the implications of Coronavirus, (Covid-19) for business.</w:t>
      </w:r>
    </w:p>
    <w:p w14:paraId="45F7E7BE" w14:textId="77777777" w:rsidR="009E5D3B" w:rsidRPr="009E5D3B" w:rsidRDefault="009E5D3B" w:rsidP="009E5D3B">
      <w:pPr>
        <w:rPr>
          <w:rFonts w:cstheme="minorHAnsi"/>
          <w:sz w:val="28"/>
          <w:szCs w:val="28"/>
        </w:rPr>
      </w:pPr>
    </w:p>
    <w:p w14:paraId="52823F36" w14:textId="77777777" w:rsidR="009E5D3B" w:rsidRPr="009E5D3B" w:rsidRDefault="009E5D3B" w:rsidP="009E5D3B">
      <w:pPr>
        <w:rPr>
          <w:rFonts w:cstheme="minorHAnsi"/>
          <w:sz w:val="28"/>
          <w:szCs w:val="28"/>
        </w:rPr>
      </w:pPr>
      <w:r w:rsidRPr="009E5D3B">
        <w:rPr>
          <w:rFonts w:cstheme="minorHAnsi"/>
          <w:sz w:val="28"/>
          <w:szCs w:val="28"/>
        </w:rPr>
        <w:t xml:space="preserve">The Coronavirus (Covid-19) pandemic is an extraordinary and increasing global crisis, with  a catastrophic effect on  the health of people and businesses across the United Kingdom and the World, it is sending the World’s economy into a recession of historic dimensions, most if not all  businesses have or  are still currently  facing  massive challenges that have come with Covid-19 the list is endless from supply chains, transportation of goods to the protection of their staff, training staff in the work place to not only learn the new way of working but to mentally process the new way of working  due to COVID-19. </w:t>
      </w:r>
    </w:p>
    <w:p w14:paraId="69BFD6A0" w14:textId="77777777" w:rsidR="009E5D3B" w:rsidRPr="009E5D3B" w:rsidRDefault="009E5D3B" w:rsidP="009E5D3B">
      <w:pPr>
        <w:rPr>
          <w:rFonts w:cstheme="minorHAnsi"/>
          <w:sz w:val="28"/>
          <w:szCs w:val="28"/>
        </w:rPr>
      </w:pPr>
      <w:r w:rsidRPr="009E5D3B">
        <w:rPr>
          <w:rFonts w:cstheme="minorHAnsi"/>
          <w:sz w:val="28"/>
          <w:szCs w:val="28"/>
        </w:rPr>
        <w:t>In the United Kingdom almost one quarter of all business have at some point had to temporarily close or must halt trading due to the covid-19 pandemic unfortunately there are many businesses that will not be able to re-open. Many households named shops have had to go into administration due to the virus and the depleting amounts of footfall across the high street, as more and more people are turning to online shopping as they feel safer than going to the stores or because the stores where closed due to Covid-19. The Arcadia Group is one example of a Covid -19 casualty recently announcing the possible loss of 13,000 jobs across 444 stores within the United Kingdom and 22 stores overseas, Arcadia currently have 9,000 staff furloughed.</w:t>
      </w:r>
    </w:p>
    <w:p w14:paraId="7F99BA6C" w14:textId="77777777" w:rsidR="009E5D3B" w:rsidRPr="009E5D3B" w:rsidRDefault="009E5D3B" w:rsidP="009E5D3B">
      <w:pPr>
        <w:rPr>
          <w:rFonts w:cstheme="minorHAnsi"/>
          <w:sz w:val="28"/>
          <w:szCs w:val="28"/>
          <w:shd w:val="clear" w:color="auto" w:fill="FFFFFF"/>
        </w:rPr>
      </w:pPr>
      <w:r w:rsidRPr="009E5D3B">
        <w:rPr>
          <w:rFonts w:cstheme="minorHAnsi"/>
          <w:sz w:val="28"/>
          <w:szCs w:val="28"/>
          <w:shd w:val="clear" w:color="auto" w:fill="FFFFFF"/>
        </w:rPr>
        <w:t xml:space="preserve">The widespread closure of shops and businesses in the United Kingdom and around the world due to the coronavirus is unprecedented. Factories and many other businesses have also had to close due to downward demands on their goods, health concerns, or other factors. Many of these closures may be permanent because of the inability of owners to pay ongoing expenses and survive the shutdown. The impact on small businesses around the world is likely to be catastrophic. </w:t>
      </w:r>
    </w:p>
    <w:p w14:paraId="4791BC91" w14:textId="77777777" w:rsidR="009E5D3B" w:rsidRPr="009E5D3B" w:rsidRDefault="009E5D3B" w:rsidP="009E5D3B">
      <w:pPr>
        <w:shd w:val="clear" w:color="auto" w:fill="FFFFFF"/>
        <w:spacing w:before="100" w:beforeAutospacing="1" w:after="100" w:afterAutospacing="1" w:line="240" w:lineRule="auto"/>
        <w:rPr>
          <w:rFonts w:eastAsia="Times New Roman" w:cstheme="minorHAnsi"/>
          <w:sz w:val="28"/>
          <w:szCs w:val="28"/>
          <w:lang w:eastAsia="en-GB"/>
        </w:rPr>
      </w:pPr>
      <w:r w:rsidRPr="009E5D3B">
        <w:rPr>
          <w:rFonts w:eastAsia="Times New Roman" w:cstheme="minorHAnsi"/>
          <w:sz w:val="28"/>
          <w:szCs w:val="28"/>
          <w:lang w:eastAsia="en-GB"/>
        </w:rPr>
        <w:t xml:space="preserve">Almost all hospitality venues were asked to either close or limit their sales to take outs only, travel restrictions and the order to stay home meant that hotels did not have any customers although some did accommodate urgent extra hospital staff. However, although restrictions have gradually been reviewed and eased it seems as quick as the announcements are being made to each authority, they are quickly being changed due to the increase of cases in the areas, giving hospitality a knock back again almost to the start of the pandemic, with food and beer waste as well as the mental health implications on all. </w:t>
      </w:r>
    </w:p>
    <w:p w14:paraId="3CFBDFEA" w14:textId="7300EF91" w:rsidR="009E5D3B" w:rsidRPr="009E5D3B" w:rsidRDefault="009E5D3B" w:rsidP="009E5D3B">
      <w:pPr>
        <w:rPr>
          <w:rFonts w:cstheme="minorHAnsi"/>
          <w:sz w:val="28"/>
          <w:szCs w:val="28"/>
        </w:rPr>
      </w:pPr>
      <w:r w:rsidRPr="009E5D3B">
        <w:rPr>
          <w:rFonts w:cstheme="minorHAnsi"/>
          <w:sz w:val="28"/>
          <w:szCs w:val="28"/>
        </w:rPr>
        <w:lastRenderedPageBreak/>
        <w:t xml:space="preserve">The percentage of business currently trading has fallen to the levels seen in wave 11 of the Business Impact of Coronavirus (covid-19) survey (BICS) (27th July to 9th August 2020), at 82%. Over half the United </w:t>
      </w:r>
      <w:r w:rsidR="008A037E" w:rsidRPr="009E5D3B">
        <w:rPr>
          <w:rFonts w:cstheme="minorHAnsi"/>
          <w:sz w:val="28"/>
          <w:szCs w:val="28"/>
        </w:rPr>
        <w:t>Kingdom’s</w:t>
      </w:r>
      <w:r w:rsidRPr="009E5D3B">
        <w:rPr>
          <w:rFonts w:cstheme="minorHAnsi"/>
          <w:sz w:val="28"/>
          <w:szCs w:val="28"/>
        </w:rPr>
        <w:t xml:space="preserve"> business have experienced a decrease in turnover. Accommodation and the Hospitality industries have had the biggest impact across the UK, with more than 34% worrying that their business will not last until the Coronavirus has finally finished disrupting the economy, with many fearing disruptions to continue long after the Covid -19 pandemic has gone. </w:t>
      </w:r>
    </w:p>
    <w:p w14:paraId="25C9FAA9" w14:textId="77777777" w:rsidR="009E5D3B" w:rsidRPr="009E5D3B" w:rsidRDefault="009E5D3B" w:rsidP="009E5D3B">
      <w:pPr>
        <w:shd w:val="clear" w:color="auto" w:fill="FFFFFF"/>
        <w:spacing w:after="360" w:line="480" w:lineRule="atLeast"/>
        <w:rPr>
          <w:rFonts w:eastAsia="Times New Roman" w:cstheme="minorHAnsi"/>
          <w:sz w:val="28"/>
          <w:szCs w:val="28"/>
          <w:lang w:eastAsia="en-GB"/>
        </w:rPr>
      </w:pPr>
      <w:r w:rsidRPr="009E5D3B">
        <w:rPr>
          <w:rFonts w:eastAsia="Times New Roman" w:cstheme="minorHAnsi"/>
          <w:sz w:val="28"/>
          <w:szCs w:val="28"/>
          <w:lang w:eastAsia="en-GB"/>
        </w:rPr>
        <w:t>Businesses were asked for their experiences for the reference period 19th October to 1st November 2020. Across all industries, of businesses currently trading 50% experienced a decrease in turnover compared with what is normally expected for the time of year, 33% experienced no impact on their turnover and 9% experienced an increase in turnover compared with what is normally expected for the time of year. There were three main industries that stated their business experienced over a 50% decrease of turnover and profit.</w:t>
      </w:r>
    </w:p>
    <w:p w14:paraId="50A1F963" w14:textId="77777777" w:rsidR="009E5D3B" w:rsidRPr="009E5D3B" w:rsidRDefault="009E5D3B" w:rsidP="009E5D3B">
      <w:pPr>
        <w:shd w:val="clear" w:color="auto" w:fill="FFFFFF"/>
        <w:spacing w:after="360" w:line="480" w:lineRule="atLeast"/>
        <w:rPr>
          <w:rFonts w:eastAsia="Times New Roman" w:cstheme="minorHAnsi"/>
          <w:sz w:val="28"/>
          <w:szCs w:val="28"/>
          <w:lang w:eastAsia="en-GB"/>
        </w:rPr>
      </w:pPr>
      <w:r w:rsidRPr="009E5D3B">
        <w:rPr>
          <w:rFonts w:eastAsia="Times New Roman" w:cstheme="minorHAnsi"/>
          <w:sz w:val="28"/>
          <w:szCs w:val="28"/>
          <w:lang w:eastAsia="en-GB"/>
        </w:rPr>
        <w:t>Accommodation, food services and the hospitality industry experienced a decrease of 79% where the arts, entertainment and recreation industry saw a decreased rate of 72%. The education industry within the private sector and higher education businesses also seen a decrease of 58%.</w:t>
      </w:r>
    </w:p>
    <w:p w14:paraId="70E93C8E" w14:textId="77777777" w:rsidR="009E5D3B" w:rsidRPr="009E5D3B" w:rsidRDefault="009E5D3B" w:rsidP="009E5D3B">
      <w:pPr>
        <w:shd w:val="clear" w:color="auto" w:fill="FFFFFF"/>
        <w:spacing w:after="0" w:line="480" w:lineRule="atLeast"/>
        <w:rPr>
          <w:rFonts w:eastAsia="Times New Roman" w:cstheme="minorHAnsi"/>
          <w:sz w:val="28"/>
          <w:szCs w:val="28"/>
          <w:lang w:eastAsia="en-GB"/>
        </w:rPr>
      </w:pPr>
      <w:r w:rsidRPr="009E5D3B">
        <w:rPr>
          <w:rFonts w:eastAsia="Times New Roman" w:cstheme="minorHAnsi"/>
          <w:sz w:val="28"/>
          <w:szCs w:val="28"/>
          <w:lang w:eastAsia="en-GB"/>
        </w:rPr>
        <w:t xml:space="preserve">With social distancing restrictions, health restrictions, shielding letters from the government and local authorities and isolation due to either having symptoms or inContact with somebody that has had Covid 19, all of these have influenced business across the UK. </w:t>
      </w:r>
    </w:p>
    <w:p w14:paraId="3EC4FB83" w14:textId="77777777" w:rsidR="009E5D3B" w:rsidRPr="009E5D3B" w:rsidRDefault="009E5D3B" w:rsidP="009E5D3B">
      <w:pPr>
        <w:shd w:val="clear" w:color="auto" w:fill="FFFFFF"/>
        <w:spacing w:before="100" w:beforeAutospacing="1" w:after="100" w:afterAutospacing="1" w:line="240" w:lineRule="auto"/>
        <w:rPr>
          <w:rFonts w:eastAsia="Times New Roman" w:cstheme="minorHAnsi"/>
          <w:sz w:val="28"/>
          <w:szCs w:val="28"/>
          <w:lang w:eastAsia="en-GB"/>
        </w:rPr>
      </w:pPr>
      <w:r w:rsidRPr="009E5D3B">
        <w:rPr>
          <w:rFonts w:eastAsia="Times New Roman" w:cstheme="minorHAnsi"/>
          <w:sz w:val="28"/>
          <w:szCs w:val="28"/>
          <w:lang w:eastAsia="en-GB"/>
        </w:rPr>
        <w:t>There is an estimated 6million small business within the united kingdom supporting approximately 16.6m jobs are in a financially hazardous position because of the Covid -19 pandemic, a London business school has warned.</w:t>
      </w:r>
    </w:p>
    <w:p w14:paraId="25F1A808" w14:textId="77777777" w:rsidR="009E5D3B" w:rsidRPr="009E5D3B" w:rsidRDefault="009E5D3B" w:rsidP="009E5D3B">
      <w:pPr>
        <w:shd w:val="clear" w:color="auto" w:fill="FFFFFF"/>
        <w:spacing w:before="100" w:beforeAutospacing="1" w:after="100" w:afterAutospacing="1" w:line="240" w:lineRule="auto"/>
        <w:rPr>
          <w:rFonts w:eastAsia="Times New Roman" w:cstheme="minorHAnsi"/>
          <w:sz w:val="28"/>
          <w:szCs w:val="28"/>
          <w:lang w:eastAsia="en-GB"/>
        </w:rPr>
      </w:pPr>
      <w:r w:rsidRPr="009E5D3B">
        <w:rPr>
          <w:rFonts w:eastAsia="Times New Roman" w:cstheme="minorHAnsi"/>
          <w:sz w:val="28"/>
          <w:szCs w:val="28"/>
          <w:lang w:eastAsia="en-GB"/>
        </w:rPr>
        <w:t xml:space="preserve">Nearly two-thirds of business people felt their business may  not survive the pressures that come with  Covid-19, while more than over half of them  </w:t>
      </w:r>
      <w:r w:rsidRPr="009E5D3B">
        <w:rPr>
          <w:rFonts w:eastAsia="Times New Roman" w:cstheme="minorHAnsi"/>
          <w:sz w:val="28"/>
          <w:szCs w:val="28"/>
          <w:lang w:eastAsia="en-GB"/>
        </w:rPr>
        <w:lastRenderedPageBreak/>
        <w:t>predicted they would run out of money within the next 12 months, according to the new study from </w:t>
      </w:r>
      <w:hyperlink r:id="rId19" w:history="1">
        <w:r w:rsidRPr="009E5D3B">
          <w:rPr>
            <w:rFonts w:eastAsia="Times New Roman" w:cstheme="minorHAnsi"/>
            <w:sz w:val="28"/>
            <w:szCs w:val="28"/>
            <w:lang w:eastAsia="en-GB"/>
          </w:rPr>
          <w:t>King’s Business School</w:t>
        </w:r>
      </w:hyperlink>
      <w:r w:rsidRPr="009E5D3B">
        <w:rPr>
          <w:rFonts w:eastAsia="Times New Roman" w:cstheme="minorHAnsi"/>
          <w:sz w:val="28"/>
          <w:szCs w:val="28"/>
          <w:lang w:eastAsia="en-GB"/>
        </w:rPr>
        <w:t>.</w:t>
      </w:r>
    </w:p>
    <w:p w14:paraId="42C813C5" w14:textId="77777777" w:rsidR="009E5D3B" w:rsidRPr="009E5D3B" w:rsidRDefault="009E5D3B" w:rsidP="009E5D3B">
      <w:pPr>
        <w:shd w:val="clear" w:color="auto" w:fill="FFFFFF"/>
        <w:spacing w:before="100" w:beforeAutospacing="1" w:after="100" w:afterAutospacing="1" w:line="240" w:lineRule="auto"/>
        <w:rPr>
          <w:rFonts w:eastAsia="Times New Roman" w:cstheme="minorHAnsi"/>
          <w:sz w:val="28"/>
          <w:szCs w:val="28"/>
          <w:lang w:eastAsia="en-GB"/>
        </w:rPr>
      </w:pPr>
      <w:r w:rsidRPr="009E5D3B">
        <w:rPr>
          <w:rFonts w:eastAsia="Times New Roman" w:cstheme="minorHAnsi"/>
          <w:sz w:val="28"/>
          <w:szCs w:val="28"/>
          <w:lang w:eastAsia="en-GB"/>
        </w:rPr>
        <w:t>Adding to the gloom, two out of three small firms in a separate survey of 1,500 small businesses said they expected trading to get worse. In the poll by the Federation of Small Businesses (FSB), the small firms said they expected an “incredibly difficult” trading period in the run-up to </w:t>
      </w:r>
      <w:hyperlink r:id="rId20" w:history="1">
        <w:r w:rsidRPr="009E5D3B">
          <w:rPr>
            <w:rFonts w:eastAsia="Times New Roman" w:cstheme="minorHAnsi"/>
            <w:sz w:val="28"/>
            <w:szCs w:val="28"/>
            <w:lang w:eastAsia="en-GB"/>
          </w:rPr>
          <w:t>Christmas</w:t>
        </w:r>
      </w:hyperlink>
      <w:r w:rsidRPr="009E5D3B">
        <w:rPr>
          <w:rFonts w:eastAsia="Times New Roman" w:cstheme="minorHAnsi"/>
          <w:sz w:val="28"/>
          <w:szCs w:val="28"/>
          <w:lang w:eastAsia="en-GB"/>
        </w:rPr>
        <w:t> and the end of the</w:t>
      </w:r>
      <w:hyperlink r:id="rId21" w:history="1">
        <w:r w:rsidRPr="009E5D3B">
          <w:rPr>
            <w:rFonts w:eastAsia="Times New Roman" w:cstheme="minorHAnsi"/>
            <w:sz w:val="28"/>
            <w:szCs w:val="28"/>
            <w:lang w:eastAsia="en-GB"/>
          </w:rPr>
          <w:t> Brexit</w:t>
        </w:r>
      </w:hyperlink>
      <w:r w:rsidRPr="009E5D3B">
        <w:rPr>
          <w:rFonts w:eastAsia="Times New Roman" w:cstheme="minorHAnsi"/>
          <w:sz w:val="28"/>
          <w:szCs w:val="28"/>
          <w:lang w:eastAsia="en-GB"/>
        </w:rPr>
        <w:t> transition period.</w:t>
      </w:r>
    </w:p>
    <w:p w14:paraId="10AB56BE" w14:textId="484F838C" w:rsidR="009E5D3B" w:rsidRPr="009E5D3B" w:rsidRDefault="009E5D3B" w:rsidP="009E5D3B">
      <w:pPr>
        <w:rPr>
          <w:rFonts w:cstheme="minorHAnsi"/>
          <w:sz w:val="28"/>
          <w:szCs w:val="28"/>
          <w:shd w:val="clear" w:color="auto" w:fill="FFFFFF"/>
        </w:rPr>
      </w:pPr>
      <w:r w:rsidRPr="009E5D3B">
        <w:rPr>
          <w:rFonts w:cstheme="minorHAnsi"/>
          <w:sz w:val="28"/>
          <w:szCs w:val="28"/>
        </w:rPr>
        <w:t>Preliminary findings also suggest that around one-third of restaurant customers and around 40% of the hotel customers are willing to pay more for increased safety precautions. While customers expect hospitality businesses to implement more rigorous safety</w:t>
      </w:r>
      <w:r w:rsidR="00690AD7">
        <w:rPr>
          <w:rFonts w:cstheme="minorHAnsi"/>
          <w:sz w:val="28"/>
          <w:szCs w:val="28"/>
        </w:rPr>
        <w:t xml:space="preserve"> and </w:t>
      </w:r>
      <w:r w:rsidRPr="009E5D3B">
        <w:rPr>
          <w:rFonts w:cstheme="minorHAnsi"/>
          <w:sz w:val="28"/>
          <w:szCs w:val="28"/>
        </w:rPr>
        <w:t xml:space="preserve">cleaning procedures, a portion of them are willing to pay for those added safety measures. Further research is needed to determine the importance of each of these safety precautions, how such measures will influence customers’ attitudes and behaviours and whether customers are indeed willing to pay for them and by how much more. </w:t>
      </w:r>
    </w:p>
    <w:p w14:paraId="45DC190C" w14:textId="77777777" w:rsidR="009E5D3B" w:rsidRPr="00907EAB" w:rsidRDefault="009E5D3B">
      <w:pPr>
        <w:rPr>
          <w:rFonts w:cstheme="minorHAnsi"/>
          <w:sz w:val="28"/>
          <w:szCs w:val="28"/>
        </w:rPr>
      </w:pPr>
    </w:p>
    <w:sectPr w:rsidR="009E5D3B" w:rsidRPr="00907E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A844DD"/>
    <w:multiLevelType w:val="multilevel"/>
    <w:tmpl w:val="16A65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E0F"/>
    <w:rsid w:val="00005B22"/>
    <w:rsid w:val="000068DF"/>
    <w:rsid w:val="00006B39"/>
    <w:rsid w:val="00016421"/>
    <w:rsid w:val="000210F0"/>
    <w:rsid w:val="0002445F"/>
    <w:rsid w:val="000374FB"/>
    <w:rsid w:val="00047BF0"/>
    <w:rsid w:val="00061B2E"/>
    <w:rsid w:val="000820FA"/>
    <w:rsid w:val="00085E6F"/>
    <w:rsid w:val="000D2AA4"/>
    <w:rsid w:val="000D36E0"/>
    <w:rsid w:val="000F3E6F"/>
    <w:rsid w:val="00142325"/>
    <w:rsid w:val="001457EE"/>
    <w:rsid w:val="00145D2C"/>
    <w:rsid w:val="001975C4"/>
    <w:rsid w:val="001A745E"/>
    <w:rsid w:val="001E5F4A"/>
    <w:rsid w:val="00210840"/>
    <w:rsid w:val="002320F6"/>
    <w:rsid w:val="002326A9"/>
    <w:rsid w:val="00236EAD"/>
    <w:rsid w:val="00286D20"/>
    <w:rsid w:val="002A414E"/>
    <w:rsid w:val="002B60BD"/>
    <w:rsid w:val="002D0A2E"/>
    <w:rsid w:val="002E0EBF"/>
    <w:rsid w:val="002F2270"/>
    <w:rsid w:val="003212F2"/>
    <w:rsid w:val="0032451F"/>
    <w:rsid w:val="00334D0A"/>
    <w:rsid w:val="003620B6"/>
    <w:rsid w:val="00363E14"/>
    <w:rsid w:val="003643E7"/>
    <w:rsid w:val="0038027E"/>
    <w:rsid w:val="003816FE"/>
    <w:rsid w:val="003A54C5"/>
    <w:rsid w:val="003B166F"/>
    <w:rsid w:val="003B1E1F"/>
    <w:rsid w:val="003D2199"/>
    <w:rsid w:val="003E30EA"/>
    <w:rsid w:val="004437F9"/>
    <w:rsid w:val="00447913"/>
    <w:rsid w:val="004543C9"/>
    <w:rsid w:val="004640F6"/>
    <w:rsid w:val="004723F5"/>
    <w:rsid w:val="00493D4A"/>
    <w:rsid w:val="004D62F6"/>
    <w:rsid w:val="004E0EA5"/>
    <w:rsid w:val="005276B8"/>
    <w:rsid w:val="005436B3"/>
    <w:rsid w:val="005508A7"/>
    <w:rsid w:val="00570C59"/>
    <w:rsid w:val="0059019A"/>
    <w:rsid w:val="00590C5F"/>
    <w:rsid w:val="00595B49"/>
    <w:rsid w:val="005A2A36"/>
    <w:rsid w:val="005A4D1B"/>
    <w:rsid w:val="005C1DEF"/>
    <w:rsid w:val="005D7B56"/>
    <w:rsid w:val="005E1C20"/>
    <w:rsid w:val="005F4823"/>
    <w:rsid w:val="0060699A"/>
    <w:rsid w:val="00643974"/>
    <w:rsid w:val="00647763"/>
    <w:rsid w:val="006651A4"/>
    <w:rsid w:val="00674970"/>
    <w:rsid w:val="00690AD7"/>
    <w:rsid w:val="00694BE8"/>
    <w:rsid w:val="006A3AE4"/>
    <w:rsid w:val="006D2387"/>
    <w:rsid w:val="006D69BA"/>
    <w:rsid w:val="006E009E"/>
    <w:rsid w:val="006F497E"/>
    <w:rsid w:val="0070783B"/>
    <w:rsid w:val="00730E1E"/>
    <w:rsid w:val="00733926"/>
    <w:rsid w:val="00744EF3"/>
    <w:rsid w:val="00747A2F"/>
    <w:rsid w:val="007545AF"/>
    <w:rsid w:val="00791497"/>
    <w:rsid w:val="007B062E"/>
    <w:rsid w:val="007C2121"/>
    <w:rsid w:val="007C26CB"/>
    <w:rsid w:val="007E0E58"/>
    <w:rsid w:val="007F7084"/>
    <w:rsid w:val="00841339"/>
    <w:rsid w:val="008419DA"/>
    <w:rsid w:val="00846D65"/>
    <w:rsid w:val="00847CDD"/>
    <w:rsid w:val="00860F1A"/>
    <w:rsid w:val="00873CD0"/>
    <w:rsid w:val="008A037E"/>
    <w:rsid w:val="008A1E0F"/>
    <w:rsid w:val="008F07D8"/>
    <w:rsid w:val="00907AA2"/>
    <w:rsid w:val="00907EAB"/>
    <w:rsid w:val="009126C2"/>
    <w:rsid w:val="0091683F"/>
    <w:rsid w:val="0092236D"/>
    <w:rsid w:val="0098189B"/>
    <w:rsid w:val="0098395E"/>
    <w:rsid w:val="009A3199"/>
    <w:rsid w:val="009C16FA"/>
    <w:rsid w:val="009D1877"/>
    <w:rsid w:val="009E5D3B"/>
    <w:rsid w:val="00A52D3F"/>
    <w:rsid w:val="00A54F2A"/>
    <w:rsid w:val="00A83421"/>
    <w:rsid w:val="00AD1401"/>
    <w:rsid w:val="00AF130C"/>
    <w:rsid w:val="00B06A65"/>
    <w:rsid w:val="00B42E91"/>
    <w:rsid w:val="00B861B2"/>
    <w:rsid w:val="00B876C6"/>
    <w:rsid w:val="00BB1ADC"/>
    <w:rsid w:val="00C0185C"/>
    <w:rsid w:val="00C12C9C"/>
    <w:rsid w:val="00C13AB2"/>
    <w:rsid w:val="00C2323E"/>
    <w:rsid w:val="00C2355C"/>
    <w:rsid w:val="00C264CB"/>
    <w:rsid w:val="00C61CC1"/>
    <w:rsid w:val="00C84D25"/>
    <w:rsid w:val="00CA6047"/>
    <w:rsid w:val="00CA6EAD"/>
    <w:rsid w:val="00CE293F"/>
    <w:rsid w:val="00CE6F74"/>
    <w:rsid w:val="00CF5D3A"/>
    <w:rsid w:val="00CF71BC"/>
    <w:rsid w:val="00D12337"/>
    <w:rsid w:val="00D3583C"/>
    <w:rsid w:val="00D46EAB"/>
    <w:rsid w:val="00D631D1"/>
    <w:rsid w:val="00D71D7D"/>
    <w:rsid w:val="00D976C2"/>
    <w:rsid w:val="00DA25A3"/>
    <w:rsid w:val="00DA7C21"/>
    <w:rsid w:val="00DA7D22"/>
    <w:rsid w:val="00DF40FB"/>
    <w:rsid w:val="00E82700"/>
    <w:rsid w:val="00E8584B"/>
    <w:rsid w:val="00E97210"/>
    <w:rsid w:val="00F063DD"/>
    <w:rsid w:val="00F06A5C"/>
    <w:rsid w:val="00F15D0C"/>
    <w:rsid w:val="00F60887"/>
    <w:rsid w:val="00F63426"/>
    <w:rsid w:val="00F71A04"/>
    <w:rsid w:val="00F75720"/>
    <w:rsid w:val="00F813C1"/>
    <w:rsid w:val="00FA3B5D"/>
    <w:rsid w:val="00FB0E4C"/>
    <w:rsid w:val="00FE57EE"/>
    <w:rsid w:val="00FF116B"/>
    <w:rsid w:val="00FF5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0D7CE"/>
  <w15:chartTrackingRefBased/>
  <w15:docId w15:val="{AAF95275-3A24-4AE1-9539-7669430C2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493D4A"/>
  </w:style>
  <w:style w:type="character" w:customStyle="1" w:styleId="kx21rb">
    <w:name w:val="kx21rb"/>
    <w:basedOn w:val="DefaultParagraphFont"/>
    <w:rsid w:val="00493D4A"/>
  </w:style>
  <w:style w:type="character" w:styleId="Hyperlink">
    <w:name w:val="Hyperlink"/>
    <w:basedOn w:val="DefaultParagraphFont"/>
    <w:uiPriority w:val="99"/>
    <w:unhideWhenUsed/>
    <w:rsid w:val="00841339"/>
    <w:rPr>
      <w:color w:val="0563C1" w:themeColor="hyperlink"/>
      <w:u w:val="single"/>
    </w:rPr>
  </w:style>
  <w:style w:type="character" w:styleId="UnresolvedMention">
    <w:name w:val="Unresolved Mention"/>
    <w:basedOn w:val="DefaultParagraphFont"/>
    <w:uiPriority w:val="99"/>
    <w:semiHidden/>
    <w:unhideWhenUsed/>
    <w:rsid w:val="00841339"/>
    <w:rPr>
      <w:color w:val="605E5C"/>
      <w:shd w:val="clear" w:color="auto" w:fill="E1DFDD"/>
    </w:rPr>
  </w:style>
  <w:style w:type="paragraph" w:styleId="NormalWeb">
    <w:name w:val="Normal (Web)"/>
    <w:basedOn w:val="Normal"/>
    <w:uiPriority w:val="99"/>
    <w:unhideWhenUsed/>
    <w:rsid w:val="00CE6F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E6F74"/>
    <w:rPr>
      <w:b/>
      <w:bCs/>
    </w:rPr>
  </w:style>
  <w:style w:type="character" w:styleId="Emphasis">
    <w:name w:val="Emphasis"/>
    <w:basedOn w:val="DefaultParagraphFont"/>
    <w:uiPriority w:val="20"/>
    <w:qFormat/>
    <w:rsid w:val="00CE6F74"/>
    <w:rPr>
      <w:i/>
      <w:iCs/>
    </w:rPr>
  </w:style>
  <w:style w:type="character" w:customStyle="1" w:styleId="label">
    <w:name w:val="label"/>
    <w:basedOn w:val="DefaultParagraphFont"/>
    <w:rsid w:val="00F634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5758999">
      <w:bodyDiv w:val="1"/>
      <w:marLeft w:val="0"/>
      <w:marRight w:val="0"/>
      <w:marTop w:val="0"/>
      <w:marBottom w:val="0"/>
      <w:divBdr>
        <w:top w:val="none" w:sz="0" w:space="0" w:color="auto"/>
        <w:left w:val="none" w:sz="0" w:space="0" w:color="auto"/>
        <w:bottom w:val="none" w:sz="0" w:space="0" w:color="auto"/>
        <w:right w:val="none" w:sz="0" w:space="0" w:color="auto"/>
      </w:divBdr>
    </w:div>
    <w:div w:id="932400879">
      <w:bodyDiv w:val="1"/>
      <w:marLeft w:val="0"/>
      <w:marRight w:val="0"/>
      <w:marTop w:val="0"/>
      <w:marBottom w:val="0"/>
      <w:divBdr>
        <w:top w:val="none" w:sz="0" w:space="0" w:color="auto"/>
        <w:left w:val="none" w:sz="0" w:space="0" w:color="auto"/>
        <w:bottom w:val="none" w:sz="0" w:space="0" w:color="auto"/>
        <w:right w:val="none" w:sz="0" w:space="0" w:color="auto"/>
      </w:divBdr>
    </w:div>
    <w:div w:id="1091466262">
      <w:bodyDiv w:val="1"/>
      <w:marLeft w:val="0"/>
      <w:marRight w:val="0"/>
      <w:marTop w:val="0"/>
      <w:marBottom w:val="0"/>
      <w:divBdr>
        <w:top w:val="none" w:sz="0" w:space="0" w:color="auto"/>
        <w:left w:val="none" w:sz="0" w:space="0" w:color="auto"/>
        <w:bottom w:val="none" w:sz="0" w:space="0" w:color="auto"/>
        <w:right w:val="none" w:sz="0" w:space="0" w:color="auto"/>
      </w:divBdr>
      <w:divsChild>
        <w:div w:id="1121724202">
          <w:marLeft w:val="0"/>
          <w:marRight w:val="0"/>
          <w:marTop w:val="0"/>
          <w:marBottom w:val="0"/>
          <w:divBdr>
            <w:top w:val="single" w:sz="6" w:space="7" w:color="E5E5E5"/>
            <w:left w:val="none" w:sz="0" w:space="0" w:color="auto"/>
            <w:bottom w:val="none" w:sz="0" w:space="0" w:color="auto"/>
            <w:right w:val="none" w:sz="0" w:space="0" w:color="auto"/>
          </w:divBdr>
        </w:div>
        <w:div w:id="560604324">
          <w:marLeft w:val="0"/>
          <w:marRight w:val="0"/>
          <w:marTop w:val="0"/>
          <w:marBottom w:val="0"/>
          <w:divBdr>
            <w:top w:val="none" w:sz="0" w:space="0" w:color="auto"/>
            <w:left w:val="none" w:sz="0" w:space="0" w:color="auto"/>
            <w:bottom w:val="none" w:sz="0" w:space="0" w:color="auto"/>
            <w:right w:val="none" w:sz="0" w:space="0" w:color="auto"/>
          </w:divBdr>
          <w:divsChild>
            <w:div w:id="1762943737">
              <w:marLeft w:val="0"/>
              <w:marRight w:val="0"/>
              <w:marTop w:val="0"/>
              <w:marBottom w:val="0"/>
              <w:divBdr>
                <w:top w:val="none" w:sz="0" w:space="0" w:color="auto"/>
                <w:left w:val="none" w:sz="0" w:space="0" w:color="auto"/>
                <w:bottom w:val="none" w:sz="0" w:space="0" w:color="auto"/>
                <w:right w:val="none" w:sz="0" w:space="0" w:color="auto"/>
              </w:divBdr>
              <w:divsChild>
                <w:div w:id="2099977524">
                  <w:marLeft w:val="0"/>
                  <w:marRight w:val="0"/>
                  <w:marTop w:val="0"/>
                  <w:marBottom w:val="0"/>
                  <w:divBdr>
                    <w:top w:val="none" w:sz="0" w:space="0" w:color="auto"/>
                    <w:left w:val="none" w:sz="0" w:space="0" w:color="auto"/>
                    <w:bottom w:val="none" w:sz="0" w:space="0" w:color="auto"/>
                    <w:right w:val="none" w:sz="0" w:space="0" w:color="auto"/>
                  </w:divBdr>
                  <w:divsChild>
                    <w:div w:id="200717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4932470">
      <w:bodyDiv w:val="1"/>
      <w:marLeft w:val="0"/>
      <w:marRight w:val="0"/>
      <w:marTop w:val="0"/>
      <w:marBottom w:val="0"/>
      <w:divBdr>
        <w:top w:val="none" w:sz="0" w:space="0" w:color="auto"/>
        <w:left w:val="none" w:sz="0" w:space="0" w:color="auto"/>
        <w:bottom w:val="none" w:sz="0" w:space="0" w:color="auto"/>
        <w:right w:val="none" w:sz="0" w:space="0" w:color="auto"/>
      </w:divBdr>
      <w:divsChild>
        <w:div w:id="433677015">
          <w:marLeft w:val="0"/>
          <w:marRight w:val="0"/>
          <w:marTop w:val="0"/>
          <w:marBottom w:val="0"/>
          <w:divBdr>
            <w:top w:val="none" w:sz="0" w:space="0" w:color="auto"/>
            <w:left w:val="none" w:sz="0" w:space="0" w:color="auto"/>
            <w:bottom w:val="none" w:sz="0" w:space="0" w:color="auto"/>
            <w:right w:val="none" w:sz="0" w:space="0" w:color="auto"/>
          </w:divBdr>
          <w:divsChild>
            <w:div w:id="542450050">
              <w:marLeft w:val="0"/>
              <w:marRight w:val="0"/>
              <w:marTop w:val="0"/>
              <w:marBottom w:val="0"/>
              <w:divBdr>
                <w:top w:val="none" w:sz="0" w:space="0" w:color="auto"/>
                <w:left w:val="none" w:sz="0" w:space="0" w:color="auto"/>
                <w:bottom w:val="none" w:sz="0" w:space="0" w:color="auto"/>
                <w:right w:val="none" w:sz="0" w:space="0" w:color="auto"/>
              </w:divBdr>
              <w:divsChild>
                <w:div w:id="569192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114581">
          <w:marLeft w:val="0"/>
          <w:marRight w:val="0"/>
          <w:marTop w:val="0"/>
          <w:marBottom w:val="0"/>
          <w:divBdr>
            <w:top w:val="none" w:sz="0" w:space="0" w:color="auto"/>
            <w:left w:val="none" w:sz="0" w:space="0" w:color="auto"/>
            <w:bottom w:val="none" w:sz="0" w:space="0" w:color="auto"/>
            <w:right w:val="none" w:sz="0" w:space="0" w:color="auto"/>
          </w:divBdr>
          <w:divsChild>
            <w:div w:id="907574755">
              <w:marLeft w:val="0"/>
              <w:marRight w:val="0"/>
              <w:marTop w:val="0"/>
              <w:marBottom w:val="0"/>
              <w:divBdr>
                <w:top w:val="none" w:sz="0" w:space="0" w:color="auto"/>
                <w:left w:val="none" w:sz="0" w:space="0" w:color="auto"/>
                <w:bottom w:val="none" w:sz="0" w:space="0" w:color="auto"/>
                <w:right w:val="none" w:sz="0" w:space="0" w:color="auto"/>
              </w:divBdr>
              <w:divsChild>
                <w:div w:id="2065173455">
                  <w:marLeft w:val="15"/>
                  <w:marRight w:val="0"/>
                  <w:marTop w:val="15"/>
                  <w:marBottom w:val="0"/>
                  <w:divBdr>
                    <w:top w:val="none" w:sz="0" w:space="0" w:color="auto"/>
                    <w:left w:val="none" w:sz="0" w:space="0" w:color="auto"/>
                    <w:bottom w:val="none" w:sz="0" w:space="0" w:color="auto"/>
                    <w:right w:val="none" w:sz="0" w:space="0" w:color="auto"/>
                  </w:divBdr>
                </w:div>
                <w:div w:id="1182666238">
                  <w:marLeft w:val="0"/>
                  <w:marRight w:val="0"/>
                  <w:marTop w:val="0"/>
                  <w:marBottom w:val="0"/>
                  <w:divBdr>
                    <w:top w:val="none" w:sz="0" w:space="0" w:color="auto"/>
                    <w:left w:val="none" w:sz="0" w:space="0" w:color="auto"/>
                    <w:bottom w:val="none" w:sz="0" w:space="0" w:color="auto"/>
                    <w:right w:val="none" w:sz="0" w:space="0" w:color="auto"/>
                  </w:divBdr>
                  <w:divsChild>
                    <w:div w:id="26222442">
                      <w:marLeft w:val="0"/>
                      <w:marRight w:val="0"/>
                      <w:marTop w:val="0"/>
                      <w:marBottom w:val="0"/>
                      <w:divBdr>
                        <w:top w:val="single" w:sz="6" w:space="0" w:color="D1D3D4"/>
                        <w:left w:val="single" w:sz="6" w:space="0" w:color="D1D3D4"/>
                        <w:bottom w:val="single" w:sz="6" w:space="0" w:color="D1D3D4"/>
                        <w:right w:val="single" w:sz="6" w:space="0" w:color="D1D3D4"/>
                      </w:divBdr>
                    </w:div>
                  </w:divsChild>
                </w:div>
                <w:div w:id="1144932575">
                  <w:marLeft w:val="45"/>
                  <w:marRight w:val="45"/>
                  <w:marTop w:val="75"/>
                  <w:marBottom w:val="0"/>
                  <w:divBdr>
                    <w:top w:val="none" w:sz="0" w:space="0" w:color="auto"/>
                    <w:left w:val="none" w:sz="0" w:space="0" w:color="auto"/>
                    <w:bottom w:val="none" w:sz="0" w:space="0" w:color="auto"/>
                    <w:right w:val="none" w:sz="0" w:space="0" w:color="auto"/>
                  </w:divBdr>
                </w:div>
              </w:divsChild>
            </w:div>
          </w:divsChild>
        </w:div>
        <w:div w:id="230241508">
          <w:marLeft w:val="0"/>
          <w:marRight w:val="0"/>
          <w:marTop w:val="0"/>
          <w:marBottom w:val="0"/>
          <w:divBdr>
            <w:top w:val="none" w:sz="0" w:space="0" w:color="auto"/>
            <w:left w:val="none" w:sz="0" w:space="0" w:color="auto"/>
            <w:bottom w:val="none" w:sz="0" w:space="0" w:color="auto"/>
            <w:right w:val="none" w:sz="0" w:space="0" w:color="auto"/>
          </w:divBdr>
          <w:divsChild>
            <w:div w:id="438136957">
              <w:marLeft w:val="0"/>
              <w:marRight w:val="0"/>
              <w:marTop w:val="0"/>
              <w:marBottom w:val="0"/>
              <w:divBdr>
                <w:top w:val="none" w:sz="0" w:space="0" w:color="auto"/>
                <w:left w:val="none" w:sz="0" w:space="0" w:color="auto"/>
                <w:bottom w:val="none" w:sz="0" w:space="0" w:color="auto"/>
                <w:right w:val="none" w:sz="0" w:space="0" w:color="auto"/>
              </w:divBdr>
              <w:divsChild>
                <w:div w:id="755439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6576157">
          <w:marLeft w:val="0"/>
          <w:marRight w:val="0"/>
          <w:marTop w:val="0"/>
          <w:marBottom w:val="0"/>
          <w:divBdr>
            <w:top w:val="none" w:sz="0" w:space="0" w:color="auto"/>
            <w:left w:val="none" w:sz="0" w:space="0" w:color="auto"/>
            <w:bottom w:val="none" w:sz="0" w:space="0" w:color="auto"/>
            <w:right w:val="none" w:sz="0" w:space="0" w:color="auto"/>
          </w:divBdr>
          <w:divsChild>
            <w:div w:id="418068061">
              <w:marLeft w:val="0"/>
              <w:marRight w:val="0"/>
              <w:marTop w:val="0"/>
              <w:marBottom w:val="0"/>
              <w:divBdr>
                <w:top w:val="none" w:sz="0" w:space="0" w:color="auto"/>
                <w:left w:val="none" w:sz="0" w:space="0" w:color="auto"/>
                <w:bottom w:val="none" w:sz="0" w:space="0" w:color="auto"/>
                <w:right w:val="none" w:sz="0" w:space="0" w:color="auto"/>
              </w:divBdr>
              <w:divsChild>
                <w:div w:id="593243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795829">
      <w:bodyDiv w:val="1"/>
      <w:marLeft w:val="0"/>
      <w:marRight w:val="0"/>
      <w:marTop w:val="0"/>
      <w:marBottom w:val="0"/>
      <w:divBdr>
        <w:top w:val="none" w:sz="0" w:space="0" w:color="auto"/>
        <w:left w:val="none" w:sz="0" w:space="0" w:color="auto"/>
        <w:bottom w:val="none" w:sz="0" w:space="0" w:color="auto"/>
        <w:right w:val="none" w:sz="0" w:space="0" w:color="auto"/>
      </w:divBdr>
      <w:divsChild>
        <w:div w:id="1411735414">
          <w:marLeft w:val="0"/>
          <w:marRight w:val="0"/>
          <w:marTop w:val="0"/>
          <w:marBottom w:val="0"/>
          <w:divBdr>
            <w:top w:val="none" w:sz="0" w:space="0" w:color="auto"/>
            <w:left w:val="none" w:sz="0" w:space="0" w:color="auto"/>
            <w:bottom w:val="none" w:sz="0" w:space="0" w:color="auto"/>
            <w:right w:val="none" w:sz="0" w:space="0" w:color="auto"/>
          </w:divBdr>
        </w:div>
      </w:divsChild>
    </w:div>
    <w:div w:id="1586307041">
      <w:bodyDiv w:val="1"/>
      <w:marLeft w:val="0"/>
      <w:marRight w:val="0"/>
      <w:marTop w:val="0"/>
      <w:marBottom w:val="0"/>
      <w:divBdr>
        <w:top w:val="none" w:sz="0" w:space="0" w:color="auto"/>
        <w:left w:val="none" w:sz="0" w:space="0" w:color="auto"/>
        <w:bottom w:val="none" w:sz="0" w:space="0" w:color="auto"/>
        <w:right w:val="none" w:sz="0" w:space="0" w:color="auto"/>
      </w:divBdr>
    </w:div>
    <w:div w:id="1650134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rcularity-gap.world/2020" TargetMode="External"/><Relationship Id="rId13" Type="http://schemas.openxmlformats.org/officeDocument/2006/relationships/hyperlink" Target="https://ec.europa.eu/commission/presscorner/detail/en/ip_20_420" TargetMode="External"/><Relationship Id="rId18" Type="http://schemas.openxmlformats.org/officeDocument/2006/relationships/hyperlink" Target="http://ec.europa.eu/environment/circular-economy/" TargetMode="External"/><Relationship Id="rId3" Type="http://schemas.openxmlformats.org/officeDocument/2006/relationships/customXml" Target="../customXml/item3.xml"/><Relationship Id="rId21" Type="http://schemas.openxmlformats.org/officeDocument/2006/relationships/hyperlink" Target="https://www.theguardian.com/politics/2020/oct/24/johnson-will-wait-for-us-election-result-before-no-deal-brexit-decision" TargetMode="External"/><Relationship Id="rId7" Type="http://schemas.openxmlformats.org/officeDocument/2006/relationships/webSettings" Target="webSettings.xml"/><Relationship Id="rId12" Type="http://schemas.openxmlformats.org/officeDocument/2006/relationships/hyperlink" Target="https://www.europarl.europa.eu/news/en/headlines/economy/20201112STO91445/" TargetMode="External"/><Relationship Id="rId17" Type="http://schemas.openxmlformats.org/officeDocument/2006/relationships/hyperlink" Target="http://eur-lex.europa.eu/legal-content/EN/TXT/?uri=CELEX:52014DC0398" TargetMode="External"/><Relationship Id="rId2" Type="http://schemas.openxmlformats.org/officeDocument/2006/relationships/customXml" Target="../customXml/item2.xml"/><Relationship Id="rId16" Type="http://schemas.openxmlformats.org/officeDocument/2006/relationships/hyperlink" Target="https://www.europarl.europa.eu/news/en/headlines/society/20201208STO93327" TargetMode="External"/><Relationship Id="rId20" Type="http://schemas.openxmlformats.org/officeDocument/2006/relationships/hyperlink" Target="https://www.theguardian.com/lifeandstyle/christma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uroparl.europa.eu/news/en/headlines/priorities/climate-change/20200618STO81513/green-deal-key-to-a-climate-neutral-and-sustainable-eu" TargetMode="External"/><Relationship Id="rId5" Type="http://schemas.openxmlformats.org/officeDocument/2006/relationships/styles" Target="styles.xml"/><Relationship Id="rId15" Type="http://schemas.openxmlformats.org/officeDocument/2006/relationships/hyperlink" Target="https://www.europarl.europa.eu/news/en/headlines/priorities/fighting-plastic-pollution" TargetMode="External"/><Relationship Id="rId23" Type="http://schemas.openxmlformats.org/officeDocument/2006/relationships/theme" Target="theme/theme1.xml"/><Relationship Id="rId10" Type="http://schemas.openxmlformats.org/officeDocument/2006/relationships/hyperlink" Target="https://www.europarl.europa.eu/legislative-train/theme-a-european-green-deal/file-new-circular-economy-action-plan" TargetMode="External"/><Relationship Id="rId19" Type="http://schemas.openxmlformats.org/officeDocument/2006/relationships/hyperlink" Target="https://www.theguardian.com/commentisfree/2014/jul/15/kings-college-london-business-marketplace-higher-education-managers" TargetMode="External"/><Relationship Id="rId4" Type="http://schemas.openxmlformats.org/officeDocument/2006/relationships/numbering" Target="numbering.xml"/><Relationship Id="rId9" Type="http://schemas.openxmlformats.org/officeDocument/2006/relationships/hyperlink" Target="http://www.europarl.europa.eu/news/en/headlines/society/20180328STO00751/eu-waste-management-infographic-with-facts-and-figures" TargetMode="External"/><Relationship Id="rId14" Type="http://schemas.openxmlformats.org/officeDocument/2006/relationships/hyperlink" Target="https://www.europarl.europa.eu/news/en/headlines/society/20201208STO9332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B5B9D4-A30B-4866-BF5E-AF304AC17E74}">
  <ds:schemaRefs>
    <ds:schemaRef ds:uri="http://schemas.microsoft.com/sharepoint/v3/contenttype/forms"/>
  </ds:schemaRefs>
</ds:datastoreItem>
</file>

<file path=customXml/itemProps2.xml><?xml version="1.0" encoding="utf-8"?>
<ds:datastoreItem xmlns:ds="http://schemas.openxmlformats.org/officeDocument/2006/customXml" ds:itemID="{0347B78E-776B-4654-9698-909C8CE518C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89CADEF-F32D-44A7-8D6A-2FF279B17F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6</Pages>
  <Words>1897</Words>
  <Characters>10819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dc:creator>
  <cp:keywords/>
  <dc:description/>
  <cp:lastModifiedBy>Anne-Marie</cp:lastModifiedBy>
  <cp:revision>9</cp:revision>
  <dcterms:created xsi:type="dcterms:W3CDTF">2021-01-04T11:34:00Z</dcterms:created>
  <dcterms:modified xsi:type="dcterms:W3CDTF">2021-01-04T12:33:00Z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