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12EB" w:rsidRDefault="002612EB">
      <w:pPr>
        <w:rPr>
          <w:sz w:val="36"/>
          <w:szCs w:val="36"/>
        </w:rPr>
      </w:pPr>
      <w:r>
        <w:rPr>
          <w:sz w:val="36"/>
          <w:szCs w:val="36"/>
        </w:rPr>
        <w:t>Student number</w:t>
      </w:r>
      <w:r>
        <w:rPr>
          <w:sz w:val="36"/>
          <w:szCs w:val="36"/>
        </w:rPr>
        <w:tab/>
        <w:t>1803094</w:t>
      </w:r>
    </w:p>
    <w:p w:rsidR="002612EB" w:rsidRDefault="002612EB">
      <w:pPr>
        <w:rPr>
          <w:sz w:val="36"/>
          <w:szCs w:val="36"/>
        </w:rPr>
      </w:pPr>
      <w:r>
        <w:rPr>
          <w:sz w:val="36"/>
          <w:szCs w:val="36"/>
        </w:rPr>
        <w:t>Course title</w:t>
      </w:r>
      <w:r>
        <w:rPr>
          <w:sz w:val="36"/>
          <w:szCs w:val="36"/>
        </w:rPr>
        <w:tab/>
        <w:t>Photography in the arts.</w:t>
      </w:r>
    </w:p>
    <w:p w:rsidR="002612EB" w:rsidRDefault="002612EB">
      <w:pPr>
        <w:rPr>
          <w:sz w:val="36"/>
          <w:szCs w:val="36"/>
        </w:rPr>
      </w:pPr>
      <w:r>
        <w:rPr>
          <w:sz w:val="36"/>
          <w:szCs w:val="36"/>
        </w:rPr>
        <w:t>Word Count</w:t>
      </w:r>
      <w:r w:rsidR="004B3358">
        <w:rPr>
          <w:sz w:val="36"/>
          <w:szCs w:val="36"/>
        </w:rPr>
        <w:tab/>
        <w:t>1424</w:t>
      </w:r>
      <w:bookmarkStart w:id="0" w:name="_GoBack"/>
      <w:bookmarkEnd w:id="0"/>
    </w:p>
    <w:p w:rsidR="002612EB" w:rsidRDefault="002612EB">
      <w:pPr>
        <w:rPr>
          <w:sz w:val="36"/>
          <w:szCs w:val="36"/>
          <w:u w:val="single"/>
        </w:rPr>
      </w:pPr>
      <w:r>
        <w:rPr>
          <w:sz w:val="36"/>
          <w:szCs w:val="36"/>
        </w:rPr>
        <w:t>Tutor</w:t>
      </w:r>
      <w:r>
        <w:rPr>
          <w:sz w:val="36"/>
          <w:szCs w:val="36"/>
        </w:rPr>
        <w:tab/>
        <w:t>Ryan Moule</w:t>
      </w:r>
      <w:r>
        <w:rPr>
          <w:sz w:val="36"/>
          <w:szCs w:val="36"/>
          <w:u w:val="single"/>
        </w:rPr>
        <w:br w:type="page"/>
      </w:r>
    </w:p>
    <w:p w:rsidR="008912AC" w:rsidRDefault="008912AC">
      <w:pPr>
        <w:rPr>
          <w:sz w:val="36"/>
          <w:szCs w:val="36"/>
          <w:u w:val="single"/>
        </w:rPr>
      </w:pPr>
      <w:r>
        <w:rPr>
          <w:sz w:val="36"/>
          <w:szCs w:val="36"/>
          <w:u w:val="single"/>
        </w:rPr>
        <w:lastRenderedPageBreak/>
        <w:t>Transformation of essence</w:t>
      </w:r>
    </w:p>
    <w:p w:rsidR="008912AC" w:rsidRDefault="008912AC">
      <w:pPr>
        <w:rPr>
          <w:sz w:val="32"/>
          <w:szCs w:val="32"/>
          <w:u w:val="single"/>
        </w:rPr>
      </w:pPr>
      <w:r w:rsidRPr="008912AC">
        <w:rPr>
          <w:sz w:val="32"/>
          <w:szCs w:val="32"/>
          <w:u w:val="single"/>
        </w:rPr>
        <w:t>Layout</w:t>
      </w:r>
      <w:r w:rsidR="00AD69F8">
        <w:rPr>
          <w:sz w:val="32"/>
          <w:szCs w:val="32"/>
          <w:u w:val="single"/>
        </w:rPr>
        <w:t xml:space="preserve"> of Exhibits at the Mission Gallery</w:t>
      </w:r>
    </w:p>
    <w:p w:rsidR="002444C0" w:rsidRDefault="002444C0" w:rsidP="002444C0">
      <w:pPr>
        <w:jc w:val="center"/>
        <w:rPr>
          <w:sz w:val="32"/>
          <w:szCs w:val="32"/>
          <w:u w:val="single"/>
        </w:rPr>
      </w:pPr>
      <w:r>
        <w:rPr>
          <w:noProof/>
        </w:rPr>
        <w:drawing>
          <wp:inline distT="0" distB="0" distL="0" distR="0">
            <wp:extent cx="1247775" cy="23641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6330" cy="2399272"/>
                    </a:xfrm>
                    <a:prstGeom prst="rect">
                      <a:avLst/>
                    </a:prstGeom>
                    <a:noFill/>
                    <a:ln>
                      <a:noFill/>
                    </a:ln>
                  </pic:spPr>
                </pic:pic>
              </a:graphicData>
            </a:graphic>
          </wp:inline>
        </w:drawing>
      </w:r>
    </w:p>
    <w:p w:rsidR="008912AC" w:rsidRDefault="008912AC">
      <w:pPr>
        <w:rPr>
          <w:sz w:val="28"/>
          <w:szCs w:val="28"/>
        </w:rPr>
      </w:pPr>
      <w:r>
        <w:rPr>
          <w:sz w:val="28"/>
          <w:szCs w:val="28"/>
        </w:rPr>
        <w:t xml:space="preserve">At the back of the space under the semi-circular dome is </w:t>
      </w:r>
      <w:r w:rsidR="00AD69F8">
        <w:rPr>
          <w:sz w:val="28"/>
          <w:szCs w:val="28"/>
        </w:rPr>
        <w:t>‘Ascension’ standing floor to ceiling.</w:t>
      </w:r>
      <w:r w:rsidR="00515799">
        <w:rPr>
          <w:sz w:val="28"/>
          <w:szCs w:val="28"/>
        </w:rPr>
        <w:t xml:space="preserve"> By Anish Kapoor</w:t>
      </w:r>
    </w:p>
    <w:p w:rsidR="00AD69F8" w:rsidRDefault="00AD69F8">
      <w:pPr>
        <w:rPr>
          <w:sz w:val="28"/>
          <w:szCs w:val="28"/>
        </w:rPr>
      </w:pPr>
      <w:r>
        <w:rPr>
          <w:sz w:val="28"/>
          <w:szCs w:val="28"/>
        </w:rPr>
        <w:t>In the centre of the floorspace is ‘Descension’</w:t>
      </w:r>
      <w:r w:rsidR="00515799">
        <w:rPr>
          <w:sz w:val="28"/>
          <w:szCs w:val="28"/>
        </w:rPr>
        <w:t xml:space="preserve"> By Anish Kapoor</w:t>
      </w:r>
    </w:p>
    <w:p w:rsidR="00AD69F8" w:rsidRDefault="00AD69F8">
      <w:pPr>
        <w:rPr>
          <w:sz w:val="28"/>
          <w:szCs w:val="28"/>
        </w:rPr>
      </w:pPr>
      <w:r>
        <w:rPr>
          <w:sz w:val="28"/>
          <w:szCs w:val="28"/>
        </w:rPr>
        <w:t>From the entrance on the wall to the left is ‘The garden of earthly delights’</w:t>
      </w:r>
      <w:r w:rsidR="00515799">
        <w:rPr>
          <w:sz w:val="28"/>
          <w:szCs w:val="28"/>
        </w:rPr>
        <w:t xml:space="preserve"> By Hieronymus Bosch</w:t>
      </w:r>
    </w:p>
    <w:p w:rsidR="00AD69F8" w:rsidRDefault="00AD69F8">
      <w:pPr>
        <w:rPr>
          <w:sz w:val="28"/>
          <w:szCs w:val="28"/>
        </w:rPr>
      </w:pPr>
      <w:r>
        <w:rPr>
          <w:sz w:val="28"/>
          <w:szCs w:val="28"/>
        </w:rPr>
        <w:t>And  ‘Sigils’  to its right.</w:t>
      </w:r>
      <w:r w:rsidR="00515799">
        <w:rPr>
          <w:sz w:val="28"/>
          <w:szCs w:val="28"/>
        </w:rPr>
        <w:t xml:space="preserve"> By Unknown.</w:t>
      </w:r>
    </w:p>
    <w:p w:rsidR="00DA0975" w:rsidRDefault="00AD69F8">
      <w:pPr>
        <w:rPr>
          <w:sz w:val="28"/>
          <w:szCs w:val="28"/>
        </w:rPr>
      </w:pPr>
      <w:r>
        <w:rPr>
          <w:sz w:val="28"/>
          <w:szCs w:val="28"/>
        </w:rPr>
        <w:t>The entire right-hand side of the space, f</w:t>
      </w:r>
      <w:r w:rsidR="00985342">
        <w:rPr>
          <w:sz w:val="28"/>
          <w:szCs w:val="28"/>
        </w:rPr>
        <w:t>rom</w:t>
      </w:r>
      <w:r>
        <w:rPr>
          <w:sz w:val="28"/>
          <w:szCs w:val="28"/>
        </w:rPr>
        <w:t xml:space="preserve"> the entrance, </w:t>
      </w:r>
      <w:r w:rsidR="00515799">
        <w:rPr>
          <w:sz w:val="28"/>
          <w:szCs w:val="28"/>
        </w:rPr>
        <w:t>has</w:t>
      </w:r>
      <w:r>
        <w:rPr>
          <w:sz w:val="28"/>
          <w:szCs w:val="28"/>
        </w:rPr>
        <w:t xml:space="preserve"> the installation ‘Gravity Stairs’.</w:t>
      </w:r>
      <w:r w:rsidR="000D40F1">
        <w:rPr>
          <w:sz w:val="28"/>
          <w:szCs w:val="28"/>
        </w:rPr>
        <w:t xml:space="preserve"> By </w:t>
      </w:r>
      <w:r w:rsidR="000D40F1" w:rsidRPr="000D40F1">
        <w:rPr>
          <w:sz w:val="28"/>
          <w:szCs w:val="28"/>
        </w:rPr>
        <w:t>Olafur Eliasso</w:t>
      </w:r>
    </w:p>
    <w:p w:rsidR="00367949" w:rsidRPr="00367949" w:rsidRDefault="00367949">
      <w:pPr>
        <w:rPr>
          <w:sz w:val="36"/>
          <w:szCs w:val="36"/>
          <w:u w:val="single"/>
        </w:rPr>
      </w:pPr>
      <w:r w:rsidRPr="00367949">
        <w:rPr>
          <w:sz w:val="36"/>
          <w:szCs w:val="36"/>
          <w:u w:val="single"/>
        </w:rPr>
        <w:t>Curation</w:t>
      </w:r>
    </w:p>
    <w:p w:rsidR="002444C0" w:rsidRPr="00DA4F5C" w:rsidRDefault="002444C0">
      <w:pPr>
        <w:rPr>
          <w:sz w:val="28"/>
          <w:szCs w:val="28"/>
        </w:rPr>
      </w:pPr>
      <w:r w:rsidRPr="00DA4F5C">
        <w:rPr>
          <w:sz w:val="28"/>
          <w:szCs w:val="28"/>
        </w:rPr>
        <w:t xml:space="preserve">“Curation: using acts of selection and arrangement (but also refining, reducing, displaying, simplifying, presenting and explaining) to add value.” </w:t>
      </w:r>
    </w:p>
    <w:p w:rsidR="002444C0" w:rsidRPr="00DA4F5C" w:rsidRDefault="002444C0">
      <w:pPr>
        <w:rPr>
          <w:sz w:val="28"/>
          <w:szCs w:val="28"/>
        </w:rPr>
      </w:pPr>
      <w:r w:rsidRPr="00DA4F5C">
        <w:rPr>
          <w:sz w:val="28"/>
          <w:szCs w:val="28"/>
        </w:rPr>
        <w:t>Ref Bhaskar M, Curation. Piatkus (2016)</w:t>
      </w:r>
    </w:p>
    <w:p w:rsidR="00DA0975" w:rsidRPr="00DA4F5C" w:rsidRDefault="00DA0975">
      <w:pPr>
        <w:rPr>
          <w:sz w:val="28"/>
          <w:szCs w:val="28"/>
        </w:rPr>
      </w:pPr>
      <w:r w:rsidRPr="00DA4F5C">
        <w:rPr>
          <w:sz w:val="28"/>
          <w:szCs w:val="28"/>
        </w:rPr>
        <w:t xml:space="preserve">But </w:t>
      </w:r>
      <w:r w:rsidRPr="00DA4F5C">
        <w:rPr>
          <w:sz w:val="28"/>
          <w:szCs w:val="28"/>
        </w:rPr>
        <w:t xml:space="preserve">Curation is more than </w:t>
      </w:r>
      <w:r w:rsidR="00367949" w:rsidRPr="00DA4F5C">
        <w:rPr>
          <w:sz w:val="28"/>
          <w:szCs w:val="28"/>
        </w:rPr>
        <w:t xml:space="preserve">just </w:t>
      </w:r>
      <w:r w:rsidRPr="00DA4F5C">
        <w:rPr>
          <w:sz w:val="28"/>
          <w:szCs w:val="28"/>
        </w:rPr>
        <w:t xml:space="preserve">collecting or </w:t>
      </w:r>
      <w:r w:rsidRPr="00DA4F5C">
        <w:rPr>
          <w:sz w:val="28"/>
          <w:szCs w:val="28"/>
        </w:rPr>
        <w:t>arranging</w:t>
      </w:r>
      <w:r w:rsidRPr="00DA4F5C">
        <w:rPr>
          <w:sz w:val="28"/>
          <w:szCs w:val="28"/>
        </w:rPr>
        <w:t>.</w:t>
      </w:r>
      <w:r w:rsidRPr="00DA4F5C">
        <w:rPr>
          <w:sz w:val="28"/>
          <w:szCs w:val="28"/>
        </w:rPr>
        <w:t xml:space="preserve"> “</w:t>
      </w:r>
      <w:r w:rsidRPr="00DA4F5C">
        <w:rPr>
          <w:sz w:val="28"/>
          <w:szCs w:val="28"/>
        </w:rPr>
        <w:t xml:space="preserve">Curators are less focused on finding more content than they are on making sure what they have is the right content.” </w:t>
      </w:r>
    </w:p>
    <w:p w:rsidR="00DA0975" w:rsidRPr="00DA4F5C" w:rsidRDefault="00DA0975">
      <w:pPr>
        <w:rPr>
          <w:sz w:val="28"/>
          <w:szCs w:val="28"/>
        </w:rPr>
      </w:pPr>
      <w:r w:rsidRPr="00DA4F5C">
        <w:rPr>
          <w:sz w:val="28"/>
          <w:szCs w:val="28"/>
        </w:rPr>
        <w:t xml:space="preserve">Ref </w:t>
      </w:r>
      <w:r w:rsidRPr="00DA4F5C">
        <w:rPr>
          <w:sz w:val="28"/>
          <w:szCs w:val="28"/>
        </w:rPr>
        <w:t>Marc Rosenberg 2016 Learning Solutions Magazine</w:t>
      </w:r>
      <w:r w:rsidRPr="00DA4F5C">
        <w:rPr>
          <w:sz w:val="28"/>
          <w:szCs w:val="28"/>
        </w:rPr>
        <w:t>.</w:t>
      </w:r>
    </w:p>
    <w:p w:rsidR="00067233" w:rsidRDefault="00067233">
      <w:pPr>
        <w:rPr>
          <w:sz w:val="28"/>
          <w:szCs w:val="28"/>
        </w:rPr>
      </w:pPr>
    </w:p>
    <w:p w:rsidR="00DA0975" w:rsidRDefault="00DA0975">
      <w:pPr>
        <w:rPr>
          <w:sz w:val="28"/>
          <w:szCs w:val="28"/>
        </w:rPr>
      </w:pPr>
      <w:r w:rsidRPr="00367949">
        <w:rPr>
          <w:sz w:val="28"/>
          <w:szCs w:val="28"/>
        </w:rPr>
        <w:lastRenderedPageBreak/>
        <w:t>T</w:t>
      </w:r>
      <w:r w:rsidRPr="00367949">
        <w:rPr>
          <w:sz w:val="28"/>
          <w:szCs w:val="28"/>
        </w:rPr>
        <w:t>he</w:t>
      </w:r>
      <w:r w:rsidRPr="00367949">
        <w:rPr>
          <w:sz w:val="28"/>
          <w:szCs w:val="28"/>
        </w:rPr>
        <w:t xml:space="preserve"> </w:t>
      </w:r>
      <w:r w:rsidRPr="00367949">
        <w:rPr>
          <w:sz w:val="28"/>
          <w:szCs w:val="28"/>
        </w:rPr>
        <w:t>reason curation has become s</w:t>
      </w:r>
      <w:r w:rsidR="00367949" w:rsidRPr="00367949">
        <w:rPr>
          <w:sz w:val="28"/>
          <w:szCs w:val="28"/>
        </w:rPr>
        <w:t>o</w:t>
      </w:r>
      <w:r w:rsidRPr="00367949">
        <w:rPr>
          <w:sz w:val="28"/>
          <w:szCs w:val="28"/>
        </w:rPr>
        <w:t xml:space="preserve"> important</w:t>
      </w:r>
      <w:r w:rsidR="00367949" w:rsidRPr="00367949">
        <w:rPr>
          <w:sz w:val="28"/>
          <w:szCs w:val="28"/>
        </w:rPr>
        <w:t>,</w:t>
      </w:r>
      <w:r w:rsidRPr="00367949">
        <w:rPr>
          <w:sz w:val="28"/>
          <w:szCs w:val="28"/>
        </w:rPr>
        <w:t xml:space="preserve"> is the </w:t>
      </w:r>
      <w:r w:rsidR="00367949" w:rsidRPr="00367949">
        <w:rPr>
          <w:sz w:val="28"/>
          <w:szCs w:val="28"/>
        </w:rPr>
        <w:t xml:space="preserve">sheer </w:t>
      </w:r>
      <w:r w:rsidRPr="00367949">
        <w:rPr>
          <w:sz w:val="28"/>
          <w:szCs w:val="28"/>
        </w:rPr>
        <w:t xml:space="preserve">volume of information </w:t>
      </w:r>
      <w:r w:rsidR="00367949">
        <w:rPr>
          <w:sz w:val="28"/>
          <w:szCs w:val="28"/>
        </w:rPr>
        <w:t xml:space="preserve">that </w:t>
      </w:r>
      <w:r w:rsidR="00367949" w:rsidRPr="00367949">
        <w:rPr>
          <w:sz w:val="28"/>
          <w:szCs w:val="28"/>
        </w:rPr>
        <w:t xml:space="preserve">we are bombarded with </w:t>
      </w:r>
      <w:r w:rsidR="00367949">
        <w:rPr>
          <w:sz w:val="28"/>
          <w:szCs w:val="28"/>
        </w:rPr>
        <w:t>every day</w:t>
      </w:r>
      <w:r w:rsidRPr="00367949">
        <w:rPr>
          <w:sz w:val="28"/>
          <w:szCs w:val="28"/>
        </w:rPr>
        <w:t xml:space="preserve">. Without some </w:t>
      </w:r>
      <w:r w:rsidR="00367949" w:rsidRPr="00367949">
        <w:rPr>
          <w:sz w:val="28"/>
          <w:szCs w:val="28"/>
        </w:rPr>
        <w:t>sort</w:t>
      </w:r>
      <w:r w:rsidRPr="00367949">
        <w:rPr>
          <w:sz w:val="28"/>
          <w:szCs w:val="28"/>
        </w:rPr>
        <w:t xml:space="preserve"> of </w:t>
      </w:r>
      <w:r w:rsidR="00367949" w:rsidRPr="00367949">
        <w:rPr>
          <w:sz w:val="28"/>
          <w:szCs w:val="28"/>
        </w:rPr>
        <w:t>filter,</w:t>
      </w:r>
      <w:r w:rsidRPr="00367949">
        <w:rPr>
          <w:sz w:val="28"/>
          <w:szCs w:val="28"/>
        </w:rPr>
        <w:t xml:space="preserve"> it would </w:t>
      </w:r>
      <w:r w:rsidR="00367949" w:rsidRPr="00367949">
        <w:rPr>
          <w:sz w:val="28"/>
          <w:szCs w:val="28"/>
        </w:rPr>
        <w:t>become impossible</w:t>
      </w:r>
      <w:r w:rsidR="00367949">
        <w:rPr>
          <w:sz w:val="28"/>
          <w:szCs w:val="28"/>
        </w:rPr>
        <w:t xml:space="preserve"> </w:t>
      </w:r>
      <w:r w:rsidRPr="00367949">
        <w:rPr>
          <w:sz w:val="28"/>
          <w:szCs w:val="28"/>
        </w:rPr>
        <w:t xml:space="preserve">to </w:t>
      </w:r>
      <w:r w:rsidR="00367949">
        <w:rPr>
          <w:sz w:val="28"/>
          <w:szCs w:val="28"/>
        </w:rPr>
        <w:t>sort</w:t>
      </w:r>
      <w:r w:rsidRPr="00367949">
        <w:rPr>
          <w:sz w:val="28"/>
          <w:szCs w:val="28"/>
        </w:rPr>
        <w:t xml:space="preserve"> through the noise</w:t>
      </w:r>
      <w:r w:rsidR="00367949">
        <w:rPr>
          <w:sz w:val="28"/>
          <w:szCs w:val="28"/>
        </w:rPr>
        <w:t>. Curation allows us to be more selective and mindful of what is useful and what is not.</w:t>
      </w:r>
    </w:p>
    <w:p w:rsidR="00367949" w:rsidRDefault="00DA4F5C">
      <w:pPr>
        <w:rPr>
          <w:sz w:val="28"/>
          <w:szCs w:val="28"/>
        </w:rPr>
      </w:pPr>
      <w:r>
        <w:rPr>
          <w:sz w:val="28"/>
          <w:szCs w:val="28"/>
        </w:rPr>
        <w:t>“</w:t>
      </w:r>
      <w:r w:rsidR="00367949" w:rsidRPr="00367949">
        <w:rPr>
          <w:sz w:val="28"/>
          <w:szCs w:val="28"/>
        </w:rPr>
        <w:t>Real-world curators are keepers of cultural heritage institutions like museums and libraries. The job requires a deep understanding of the arts and how art works in conjunction with physical spaces, with culture and with actual people.</w:t>
      </w:r>
      <w:r>
        <w:rPr>
          <w:sz w:val="28"/>
          <w:szCs w:val="28"/>
        </w:rPr>
        <w:t>”</w:t>
      </w:r>
    </w:p>
    <w:p w:rsidR="00DA4F5C" w:rsidRDefault="00DA4F5C">
      <w:pPr>
        <w:rPr>
          <w:sz w:val="28"/>
          <w:szCs w:val="28"/>
        </w:rPr>
      </w:pPr>
      <w:r>
        <w:rPr>
          <w:sz w:val="28"/>
          <w:szCs w:val="28"/>
        </w:rPr>
        <w:t xml:space="preserve">Ref Saya Wiseman A </w:t>
      </w:r>
      <w:r w:rsidR="00671677">
        <w:rPr>
          <w:sz w:val="28"/>
          <w:szCs w:val="28"/>
        </w:rPr>
        <w:t>curator’s</w:t>
      </w:r>
      <w:r>
        <w:rPr>
          <w:sz w:val="28"/>
          <w:szCs w:val="28"/>
        </w:rPr>
        <w:t xml:space="preserve"> guide to curation (2014)</w:t>
      </w: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Default="00DA4F5C">
      <w:pPr>
        <w:rPr>
          <w:sz w:val="28"/>
          <w:szCs w:val="28"/>
        </w:rPr>
      </w:pPr>
    </w:p>
    <w:p w:rsidR="00DA4F5C" w:rsidRPr="00367949" w:rsidRDefault="00DA4F5C">
      <w:pPr>
        <w:rPr>
          <w:sz w:val="28"/>
          <w:szCs w:val="28"/>
        </w:rPr>
      </w:pPr>
    </w:p>
    <w:p w:rsidR="00515799" w:rsidRDefault="00515799">
      <w:pPr>
        <w:rPr>
          <w:sz w:val="28"/>
          <w:szCs w:val="28"/>
        </w:rPr>
      </w:pPr>
    </w:p>
    <w:p w:rsidR="00DF331B" w:rsidRDefault="00DF331B">
      <w:pPr>
        <w:rPr>
          <w:sz w:val="32"/>
          <w:szCs w:val="32"/>
          <w:u w:val="single"/>
        </w:rPr>
      </w:pPr>
    </w:p>
    <w:p w:rsidR="00DA4F5C" w:rsidRDefault="00DA4F5C">
      <w:pPr>
        <w:rPr>
          <w:sz w:val="32"/>
          <w:szCs w:val="32"/>
          <w:u w:val="single"/>
        </w:rPr>
      </w:pPr>
    </w:p>
    <w:p w:rsidR="00DA4F5C" w:rsidRDefault="00DA4F5C">
      <w:pPr>
        <w:rPr>
          <w:sz w:val="32"/>
          <w:szCs w:val="32"/>
          <w:u w:val="single"/>
        </w:rPr>
      </w:pPr>
    </w:p>
    <w:p w:rsidR="00515799" w:rsidRDefault="00515799">
      <w:pPr>
        <w:rPr>
          <w:sz w:val="32"/>
          <w:szCs w:val="32"/>
          <w:u w:val="single"/>
        </w:rPr>
      </w:pPr>
      <w:r w:rsidRPr="00515799">
        <w:rPr>
          <w:sz w:val="32"/>
          <w:szCs w:val="32"/>
          <w:u w:val="single"/>
        </w:rPr>
        <w:t>The Exhibits</w:t>
      </w:r>
    </w:p>
    <w:p w:rsidR="00DA4F5C" w:rsidRPr="00DA4F5C" w:rsidRDefault="00DA4F5C">
      <w:pPr>
        <w:rPr>
          <w:sz w:val="32"/>
          <w:szCs w:val="32"/>
        </w:rPr>
      </w:pPr>
      <w:r>
        <w:rPr>
          <w:sz w:val="32"/>
          <w:szCs w:val="32"/>
          <w:u w:val="single"/>
        </w:rPr>
        <w:t>Descension</w:t>
      </w:r>
    </w:p>
    <w:p w:rsidR="008912AC" w:rsidRDefault="008912AC" w:rsidP="008912AC">
      <w:pPr>
        <w:spacing w:line="480" w:lineRule="auto"/>
        <w:rPr>
          <w:sz w:val="28"/>
          <w:szCs w:val="28"/>
        </w:rPr>
      </w:pPr>
      <w:r>
        <w:rPr>
          <w:sz w:val="28"/>
          <w:szCs w:val="28"/>
        </w:rPr>
        <w:t xml:space="preserve">On entering the gallery </w:t>
      </w:r>
      <w:r w:rsidR="00AD69F8">
        <w:rPr>
          <w:sz w:val="28"/>
          <w:szCs w:val="28"/>
        </w:rPr>
        <w:t>space,</w:t>
      </w:r>
      <w:r>
        <w:rPr>
          <w:sz w:val="28"/>
          <w:szCs w:val="28"/>
        </w:rPr>
        <w:t xml:space="preserve"> you are immediately drawn to its centre.</w:t>
      </w:r>
    </w:p>
    <w:p w:rsidR="008912AC" w:rsidRDefault="008912AC" w:rsidP="0083653C">
      <w:pPr>
        <w:spacing w:line="480" w:lineRule="auto"/>
        <w:jc w:val="center"/>
        <w:rPr>
          <w:sz w:val="28"/>
          <w:szCs w:val="28"/>
        </w:rPr>
      </w:pPr>
      <w:r>
        <w:rPr>
          <w:noProof/>
          <w:sz w:val="28"/>
          <w:szCs w:val="28"/>
        </w:rPr>
        <w:drawing>
          <wp:inline distT="0" distB="0" distL="0" distR="0" wp14:anchorId="7409BD74">
            <wp:extent cx="5730875" cy="3828415"/>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3828415"/>
                    </a:xfrm>
                    <a:prstGeom prst="rect">
                      <a:avLst/>
                    </a:prstGeom>
                    <a:noFill/>
                  </pic:spPr>
                </pic:pic>
              </a:graphicData>
            </a:graphic>
          </wp:inline>
        </w:drawing>
      </w:r>
    </w:p>
    <w:p w:rsidR="008912AC" w:rsidRDefault="009A1D71" w:rsidP="008912AC">
      <w:pPr>
        <w:spacing w:line="480" w:lineRule="auto"/>
        <w:rPr>
          <w:sz w:val="28"/>
          <w:szCs w:val="28"/>
        </w:rPr>
      </w:pPr>
      <w:r>
        <w:rPr>
          <w:sz w:val="28"/>
          <w:szCs w:val="28"/>
        </w:rPr>
        <w:t xml:space="preserve">Turner prize winner and contemporary sculptor </w:t>
      </w:r>
      <w:r w:rsidR="008912AC" w:rsidRPr="008912AC">
        <w:rPr>
          <w:sz w:val="28"/>
          <w:szCs w:val="28"/>
        </w:rPr>
        <w:t>Anish Kapoor</w:t>
      </w:r>
      <w:r w:rsidR="008912AC">
        <w:rPr>
          <w:sz w:val="28"/>
          <w:szCs w:val="28"/>
        </w:rPr>
        <w:t>’s installation ‘D</w:t>
      </w:r>
      <w:r w:rsidR="008912AC" w:rsidRPr="008912AC">
        <w:rPr>
          <w:sz w:val="28"/>
          <w:szCs w:val="28"/>
        </w:rPr>
        <w:t>escension</w:t>
      </w:r>
      <w:r w:rsidR="008912AC">
        <w:rPr>
          <w:sz w:val="28"/>
          <w:szCs w:val="28"/>
        </w:rPr>
        <w:t xml:space="preserve">’ is impossible to ignore. </w:t>
      </w:r>
      <w:r w:rsidR="00862081">
        <w:rPr>
          <w:sz w:val="28"/>
          <w:szCs w:val="28"/>
        </w:rPr>
        <w:t>Apart from the almost hypnotic rotation of the black liquid, is the sound it makes. A low guttural sound</w:t>
      </w:r>
      <w:r w:rsidR="003D1B3B">
        <w:rPr>
          <w:sz w:val="28"/>
          <w:szCs w:val="28"/>
        </w:rPr>
        <w:t>, like an animal growling;</w:t>
      </w:r>
      <w:r w:rsidR="00862081">
        <w:rPr>
          <w:sz w:val="28"/>
          <w:szCs w:val="28"/>
        </w:rPr>
        <w:t xml:space="preserve"> </w:t>
      </w:r>
      <w:r w:rsidR="0022316C">
        <w:rPr>
          <w:sz w:val="28"/>
          <w:szCs w:val="28"/>
        </w:rPr>
        <w:t xml:space="preserve">increasing in volume </w:t>
      </w:r>
      <w:r w:rsidR="009C6BF1">
        <w:rPr>
          <w:sz w:val="28"/>
          <w:szCs w:val="28"/>
        </w:rPr>
        <w:t>with</w:t>
      </w:r>
      <w:r w:rsidR="00DF331B">
        <w:rPr>
          <w:sz w:val="28"/>
          <w:szCs w:val="28"/>
        </w:rPr>
        <w:t xml:space="preserve"> the </w:t>
      </w:r>
      <w:r w:rsidR="00862081">
        <w:rPr>
          <w:sz w:val="28"/>
          <w:szCs w:val="28"/>
        </w:rPr>
        <w:t>rotation speed a</w:t>
      </w:r>
      <w:r w:rsidR="009C6BF1">
        <w:rPr>
          <w:sz w:val="28"/>
          <w:szCs w:val="28"/>
        </w:rPr>
        <w:t>s</w:t>
      </w:r>
      <w:r w:rsidR="00862081">
        <w:rPr>
          <w:sz w:val="28"/>
          <w:szCs w:val="28"/>
        </w:rPr>
        <w:t xml:space="preserve"> the </w:t>
      </w:r>
      <w:r w:rsidR="0022316C">
        <w:rPr>
          <w:sz w:val="28"/>
          <w:szCs w:val="28"/>
        </w:rPr>
        <w:t xml:space="preserve">centre of the </w:t>
      </w:r>
      <w:r w:rsidR="00862081">
        <w:rPr>
          <w:sz w:val="28"/>
          <w:szCs w:val="28"/>
        </w:rPr>
        <w:t xml:space="preserve">vortex </w:t>
      </w:r>
      <w:r w:rsidR="003D1B3B">
        <w:rPr>
          <w:sz w:val="28"/>
          <w:szCs w:val="28"/>
        </w:rPr>
        <w:t>appears</w:t>
      </w:r>
      <w:r w:rsidR="0022316C">
        <w:rPr>
          <w:sz w:val="28"/>
          <w:szCs w:val="28"/>
        </w:rPr>
        <w:t>.</w:t>
      </w:r>
    </w:p>
    <w:p w:rsidR="00862081" w:rsidRDefault="009C6BF1" w:rsidP="008912AC">
      <w:pPr>
        <w:spacing w:line="480" w:lineRule="auto"/>
        <w:rPr>
          <w:sz w:val="28"/>
          <w:szCs w:val="28"/>
        </w:rPr>
      </w:pPr>
      <w:r>
        <w:rPr>
          <w:sz w:val="28"/>
          <w:szCs w:val="28"/>
        </w:rPr>
        <w:t>As well as being visually impressive and engaging, this work also invokes m</w:t>
      </w:r>
      <w:r w:rsidR="007F0A90">
        <w:rPr>
          <w:sz w:val="28"/>
          <w:szCs w:val="28"/>
        </w:rPr>
        <w:t xml:space="preserve">any different </w:t>
      </w:r>
      <w:r w:rsidR="00B147BE">
        <w:rPr>
          <w:sz w:val="28"/>
          <w:szCs w:val="28"/>
        </w:rPr>
        <w:t>feelings</w:t>
      </w:r>
      <w:r>
        <w:rPr>
          <w:sz w:val="28"/>
          <w:szCs w:val="28"/>
        </w:rPr>
        <w:t>. T</w:t>
      </w:r>
      <w:r w:rsidR="003D1B3B">
        <w:rPr>
          <w:sz w:val="28"/>
          <w:szCs w:val="28"/>
        </w:rPr>
        <w:t>he black colour</w:t>
      </w:r>
      <w:r>
        <w:rPr>
          <w:sz w:val="28"/>
          <w:szCs w:val="28"/>
        </w:rPr>
        <w:t xml:space="preserve"> of the liquid</w:t>
      </w:r>
      <w:r w:rsidR="003D1B3B">
        <w:rPr>
          <w:sz w:val="28"/>
          <w:szCs w:val="28"/>
        </w:rPr>
        <w:t xml:space="preserve"> and </w:t>
      </w:r>
      <w:r>
        <w:rPr>
          <w:sz w:val="28"/>
          <w:szCs w:val="28"/>
        </w:rPr>
        <w:t xml:space="preserve">the swirling </w:t>
      </w:r>
      <w:r w:rsidR="003D1B3B">
        <w:rPr>
          <w:sz w:val="28"/>
          <w:szCs w:val="28"/>
        </w:rPr>
        <w:t xml:space="preserve">downward </w:t>
      </w:r>
      <w:r w:rsidR="003D1B3B">
        <w:rPr>
          <w:sz w:val="28"/>
          <w:szCs w:val="28"/>
        </w:rPr>
        <w:lastRenderedPageBreak/>
        <w:t>motion</w:t>
      </w:r>
      <w:r w:rsidR="00862081">
        <w:rPr>
          <w:sz w:val="28"/>
          <w:szCs w:val="28"/>
        </w:rPr>
        <w:t xml:space="preserve"> only conjure the negative. Submersion, loss of control and</w:t>
      </w:r>
      <w:r w:rsidR="00B147BE">
        <w:rPr>
          <w:sz w:val="28"/>
          <w:szCs w:val="28"/>
        </w:rPr>
        <w:t xml:space="preserve"> </w:t>
      </w:r>
      <w:r w:rsidR="003D1B3B">
        <w:rPr>
          <w:sz w:val="28"/>
          <w:szCs w:val="28"/>
        </w:rPr>
        <w:t>chaos</w:t>
      </w:r>
      <w:r w:rsidR="00B147BE">
        <w:rPr>
          <w:sz w:val="28"/>
          <w:szCs w:val="28"/>
        </w:rPr>
        <w:t>,</w:t>
      </w:r>
      <w:r w:rsidR="00862081">
        <w:rPr>
          <w:sz w:val="28"/>
          <w:szCs w:val="28"/>
        </w:rPr>
        <w:t xml:space="preserve"> spring </w:t>
      </w:r>
      <w:r w:rsidR="003D1B3B" w:rsidRPr="003D1B3B">
        <w:rPr>
          <w:sz w:val="28"/>
          <w:szCs w:val="28"/>
        </w:rPr>
        <w:t xml:space="preserve">immediately </w:t>
      </w:r>
      <w:r w:rsidR="003D1B3B">
        <w:rPr>
          <w:sz w:val="28"/>
          <w:szCs w:val="28"/>
        </w:rPr>
        <w:t xml:space="preserve">to </w:t>
      </w:r>
      <w:r w:rsidR="00862081">
        <w:rPr>
          <w:sz w:val="28"/>
          <w:szCs w:val="28"/>
        </w:rPr>
        <w:t xml:space="preserve">mind but also </w:t>
      </w:r>
      <w:r w:rsidR="00F3757C">
        <w:rPr>
          <w:sz w:val="28"/>
          <w:szCs w:val="28"/>
        </w:rPr>
        <w:t xml:space="preserve">connotations of the </w:t>
      </w:r>
      <w:r>
        <w:rPr>
          <w:sz w:val="28"/>
          <w:szCs w:val="28"/>
        </w:rPr>
        <w:t>religious</w:t>
      </w:r>
      <w:r w:rsidR="00F3757C">
        <w:rPr>
          <w:sz w:val="28"/>
          <w:szCs w:val="28"/>
        </w:rPr>
        <w:t>.</w:t>
      </w:r>
      <w:r w:rsidR="003D1B3B">
        <w:rPr>
          <w:sz w:val="28"/>
          <w:szCs w:val="28"/>
        </w:rPr>
        <w:t xml:space="preserve"> </w:t>
      </w:r>
      <w:r w:rsidR="00F3757C">
        <w:rPr>
          <w:sz w:val="28"/>
          <w:szCs w:val="28"/>
        </w:rPr>
        <w:t xml:space="preserve">Being </w:t>
      </w:r>
      <w:r>
        <w:rPr>
          <w:sz w:val="28"/>
          <w:szCs w:val="28"/>
        </w:rPr>
        <w:t>drawn</w:t>
      </w:r>
      <w:r w:rsidR="00F3757C">
        <w:rPr>
          <w:sz w:val="28"/>
          <w:szCs w:val="28"/>
        </w:rPr>
        <w:t xml:space="preserve"> downward,</w:t>
      </w:r>
      <w:r>
        <w:rPr>
          <w:sz w:val="28"/>
          <w:szCs w:val="28"/>
        </w:rPr>
        <w:t xml:space="preserve"> under, below and ultimately thoughts of the underworld, hell and the afterlife</w:t>
      </w:r>
      <w:r w:rsidR="00B147BE">
        <w:rPr>
          <w:sz w:val="28"/>
          <w:szCs w:val="28"/>
        </w:rPr>
        <w:t>,</w:t>
      </w:r>
      <w:r w:rsidR="007F0A90">
        <w:rPr>
          <w:sz w:val="28"/>
          <w:szCs w:val="28"/>
        </w:rPr>
        <w:t xml:space="preserve"> the </w:t>
      </w:r>
      <w:r w:rsidR="00F3757C">
        <w:rPr>
          <w:sz w:val="28"/>
          <w:szCs w:val="28"/>
        </w:rPr>
        <w:t>ultimate</w:t>
      </w:r>
      <w:r w:rsidR="003D1B3B">
        <w:rPr>
          <w:sz w:val="28"/>
          <w:szCs w:val="28"/>
        </w:rPr>
        <w:t xml:space="preserve"> destination</w:t>
      </w:r>
      <w:r w:rsidR="007F0A90">
        <w:rPr>
          <w:sz w:val="28"/>
          <w:szCs w:val="28"/>
        </w:rPr>
        <w:t xml:space="preserve"> of desce</w:t>
      </w:r>
      <w:r w:rsidR="003D1B3B">
        <w:rPr>
          <w:sz w:val="28"/>
          <w:szCs w:val="28"/>
        </w:rPr>
        <w:t>nt.</w:t>
      </w:r>
    </w:p>
    <w:p w:rsidR="00F3757C" w:rsidRDefault="00F3757C" w:rsidP="008912AC">
      <w:pPr>
        <w:spacing w:line="480" w:lineRule="auto"/>
        <w:rPr>
          <w:sz w:val="28"/>
          <w:szCs w:val="28"/>
        </w:rPr>
      </w:pPr>
      <w:r>
        <w:rPr>
          <w:sz w:val="28"/>
          <w:szCs w:val="28"/>
        </w:rPr>
        <w:t xml:space="preserve">From its chaotic start, increasing to full speed vortex, Kapoor has created work that resonates with everyone. The sense of power from chaos </w:t>
      </w:r>
      <w:r w:rsidR="009C6BF1">
        <w:rPr>
          <w:sz w:val="28"/>
          <w:szCs w:val="28"/>
        </w:rPr>
        <w:t>drawers in the</w:t>
      </w:r>
      <w:r>
        <w:rPr>
          <w:sz w:val="28"/>
          <w:szCs w:val="28"/>
        </w:rPr>
        <w:t xml:space="preserve"> viewer.</w:t>
      </w:r>
    </w:p>
    <w:p w:rsidR="003D1B3B" w:rsidRDefault="003D1B3B" w:rsidP="008912AC">
      <w:pPr>
        <w:spacing w:line="480" w:lineRule="auto"/>
        <w:rPr>
          <w:sz w:val="28"/>
          <w:szCs w:val="28"/>
        </w:rPr>
      </w:pPr>
      <w:r>
        <w:rPr>
          <w:sz w:val="28"/>
          <w:szCs w:val="28"/>
        </w:rPr>
        <w:t>Anish Kapoor said “Art is not to be interesting, art I think, has to provoke philosophical questions, even if we don’t know the questions are philosophical”</w:t>
      </w:r>
    </w:p>
    <w:p w:rsidR="009A1D71" w:rsidRDefault="009A1D71" w:rsidP="0083653C">
      <w:pPr>
        <w:spacing w:line="480" w:lineRule="auto"/>
        <w:rPr>
          <w:sz w:val="28"/>
          <w:szCs w:val="28"/>
        </w:rPr>
      </w:pPr>
    </w:p>
    <w:p w:rsidR="009A1D71" w:rsidRDefault="009A1D71" w:rsidP="0083653C">
      <w:pPr>
        <w:spacing w:line="480" w:lineRule="auto"/>
        <w:rPr>
          <w:sz w:val="28"/>
          <w:szCs w:val="28"/>
        </w:rPr>
      </w:pPr>
    </w:p>
    <w:p w:rsidR="009A1D71" w:rsidRDefault="009A1D71" w:rsidP="0083653C">
      <w:pPr>
        <w:spacing w:line="480" w:lineRule="auto"/>
        <w:rPr>
          <w:sz w:val="28"/>
          <w:szCs w:val="28"/>
        </w:rPr>
      </w:pPr>
    </w:p>
    <w:p w:rsidR="009A1D71" w:rsidRDefault="009A1D71" w:rsidP="0083653C">
      <w:pPr>
        <w:spacing w:line="480" w:lineRule="auto"/>
        <w:rPr>
          <w:sz w:val="28"/>
          <w:szCs w:val="28"/>
        </w:rPr>
      </w:pPr>
    </w:p>
    <w:p w:rsidR="009A1D71" w:rsidRDefault="009A1D71" w:rsidP="0083653C">
      <w:pPr>
        <w:spacing w:line="480" w:lineRule="auto"/>
        <w:rPr>
          <w:sz w:val="28"/>
          <w:szCs w:val="28"/>
        </w:rPr>
      </w:pPr>
    </w:p>
    <w:p w:rsidR="000D40F1" w:rsidRDefault="000D40F1" w:rsidP="0083653C">
      <w:pPr>
        <w:spacing w:line="480" w:lineRule="auto"/>
        <w:rPr>
          <w:sz w:val="28"/>
          <w:szCs w:val="28"/>
        </w:rPr>
      </w:pPr>
    </w:p>
    <w:p w:rsidR="002444C0" w:rsidRDefault="002444C0" w:rsidP="0083653C">
      <w:pPr>
        <w:spacing w:line="480" w:lineRule="auto"/>
        <w:rPr>
          <w:sz w:val="28"/>
          <w:szCs w:val="28"/>
        </w:rPr>
      </w:pPr>
    </w:p>
    <w:p w:rsidR="002444C0" w:rsidRDefault="002444C0" w:rsidP="0083653C">
      <w:pPr>
        <w:spacing w:line="480" w:lineRule="auto"/>
        <w:rPr>
          <w:sz w:val="28"/>
          <w:szCs w:val="28"/>
        </w:rPr>
      </w:pPr>
    </w:p>
    <w:p w:rsidR="009C6BF1" w:rsidRDefault="009C6BF1" w:rsidP="0083653C">
      <w:pPr>
        <w:spacing w:line="480" w:lineRule="auto"/>
        <w:rPr>
          <w:sz w:val="28"/>
          <w:szCs w:val="28"/>
        </w:rPr>
      </w:pPr>
    </w:p>
    <w:p w:rsidR="0083653C" w:rsidRDefault="003D1B3B" w:rsidP="0083653C">
      <w:pPr>
        <w:spacing w:line="480" w:lineRule="auto"/>
        <w:rPr>
          <w:noProof/>
          <w:sz w:val="28"/>
          <w:szCs w:val="28"/>
        </w:rPr>
      </w:pPr>
      <w:r>
        <w:rPr>
          <w:sz w:val="28"/>
          <w:szCs w:val="28"/>
        </w:rPr>
        <w:t>Directly beyond ‘Descension’ is a second piece by Anish Kapoor.</w:t>
      </w:r>
      <w:r w:rsidR="0083653C" w:rsidRPr="0083653C">
        <w:rPr>
          <w:noProof/>
          <w:sz w:val="28"/>
          <w:szCs w:val="28"/>
        </w:rPr>
        <w:t xml:space="preserve"> </w:t>
      </w:r>
    </w:p>
    <w:p w:rsidR="002444C0" w:rsidRPr="002444C0" w:rsidRDefault="002444C0" w:rsidP="0083653C">
      <w:pPr>
        <w:spacing w:line="480" w:lineRule="auto"/>
        <w:rPr>
          <w:noProof/>
          <w:sz w:val="32"/>
          <w:szCs w:val="32"/>
        </w:rPr>
      </w:pPr>
      <w:r>
        <w:rPr>
          <w:noProof/>
          <w:sz w:val="32"/>
          <w:szCs w:val="32"/>
          <w:u w:val="single"/>
        </w:rPr>
        <w:t>Ascension</w:t>
      </w:r>
    </w:p>
    <w:p w:rsidR="003D1B3B" w:rsidRDefault="0083653C" w:rsidP="0083653C">
      <w:pPr>
        <w:spacing w:line="480" w:lineRule="auto"/>
        <w:jc w:val="center"/>
        <w:rPr>
          <w:noProof/>
          <w:sz w:val="28"/>
          <w:szCs w:val="28"/>
        </w:rPr>
      </w:pPr>
      <w:r>
        <w:rPr>
          <w:noProof/>
          <w:sz w:val="28"/>
          <w:szCs w:val="28"/>
        </w:rPr>
        <w:drawing>
          <wp:inline distT="0" distB="0" distL="0" distR="0" wp14:anchorId="5C1A3DFC" wp14:editId="75C8C0D7">
            <wp:extent cx="3317201" cy="411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6872" cy="4139200"/>
                    </a:xfrm>
                    <a:prstGeom prst="rect">
                      <a:avLst/>
                    </a:prstGeom>
                    <a:noFill/>
                  </pic:spPr>
                </pic:pic>
              </a:graphicData>
            </a:graphic>
          </wp:inline>
        </w:drawing>
      </w:r>
    </w:p>
    <w:p w:rsidR="0083653C" w:rsidRDefault="0083653C" w:rsidP="0083653C">
      <w:pPr>
        <w:spacing w:line="480" w:lineRule="auto"/>
        <w:rPr>
          <w:noProof/>
          <w:sz w:val="28"/>
          <w:szCs w:val="28"/>
        </w:rPr>
      </w:pPr>
      <w:r>
        <w:rPr>
          <w:noProof/>
          <w:sz w:val="28"/>
          <w:szCs w:val="28"/>
        </w:rPr>
        <w:t>Stretching from floor to ceiling</w:t>
      </w:r>
      <w:r w:rsidR="009A1D71">
        <w:rPr>
          <w:noProof/>
          <w:sz w:val="28"/>
          <w:szCs w:val="28"/>
        </w:rPr>
        <w:t xml:space="preserve"> </w:t>
      </w:r>
      <w:r>
        <w:rPr>
          <w:noProof/>
          <w:sz w:val="28"/>
          <w:szCs w:val="28"/>
        </w:rPr>
        <w:t>in the semi circular domed area at the far end of the gallery space, is ‘Assension’ the antithisis of the previous work. A spiral of smoke as</w:t>
      </w:r>
      <w:r w:rsidR="009A1D71">
        <w:rPr>
          <w:noProof/>
          <w:sz w:val="28"/>
          <w:szCs w:val="28"/>
        </w:rPr>
        <w:t>c</w:t>
      </w:r>
      <w:r>
        <w:rPr>
          <w:noProof/>
          <w:sz w:val="28"/>
          <w:szCs w:val="28"/>
        </w:rPr>
        <w:t>esending upwards in a continuous stream.</w:t>
      </w:r>
      <w:r w:rsidR="0022316C">
        <w:rPr>
          <w:noProof/>
          <w:sz w:val="28"/>
          <w:szCs w:val="28"/>
        </w:rPr>
        <w:t xml:space="preserve"> Anish Kapoor said of this work, “For every material thing there is an immaterial equivolent”, “This is an object made of a none object</w:t>
      </w:r>
      <w:r w:rsidR="005179A9">
        <w:rPr>
          <w:noProof/>
          <w:sz w:val="28"/>
          <w:szCs w:val="28"/>
        </w:rPr>
        <w:t>, I’m interested in that”</w:t>
      </w:r>
    </w:p>
    <w:p w:rsidR="00F63A14" w:rsidRDefault="005179A9" w:rsidP="0083653C">
      <w:pPr>
        <w:spacing w:line="480" w:lineRule="auto"/>
        <w:rPr>
          <w:noProof/>
          <w:sz w:val="28"/>
          <w:szCs w:val="28"/>
        </w:rPr>
      </w:pPr>
      <w:r>
        <w:rPr>
          <w:noProof/>
          <w:sz w:val="28"/>
          <w:szCs w:val="28"/>
        </w:rPr>
        <w:lastRenderedPageBreak/>
        <w:t xml:space="preserve">Ref Hirshorn Museaum. Demetrion Lecture 2015 </w:t>
      </w:r>
      <w:hyperlink r:id="rId8" w:history="1">
        <w:r w:rsidR="00F63A14" w:rsidRPr="0037725A">
          <w:rPr>
            <w:rStyle w:val="Hyperlink"/>
            <w:noProof/>
            <w:sz w:val="28"/>
            <w:szCs w:val="28"/>
          </w:rPr>
          <w:t>https://hirshhorn.si.edu/explore/demetrion-lecture-anish-kapoor/</w:t>
        </w:r>
      </w:hyperlink>
    </w:p>
    <w:p w:rsidR="00F63A14" w:rsidRDefault="00F63A14" w:rsidP="0083653C">
      <w:pPr>
        <w:spacing w:line="480" w:lineRule="auto"/>
        <w:rPr>
          <w:noProof/>
          <w:sz w:val="28"/>
          <w:szCs w:val="28"/>
        </w:rPr>
      </w:pPr>
      <w:r>
        <w:rPr>
          <w:noProof/>
          <w:sz w:val="28"/>
          <w:szCs w:val="28"/>
        </w:rPr>
        <w:t>Refering to the smoke as a non object is an interesting concept. Smoke by its very nature has no form. It is difficult to think of another form a non-object could take, as to be an object it must have form.</w:t>
      </w:r>
    </w:p>
    <w:p w:rsidR="0083653C" w:rsidRDefault="0083653C" w:rsidP="0083653C">
      <w:pPr>
        <w:spacing w:line="480" w:lineRule="auto"/>
        <w:rPr>
          <w:noProof/>
          <w:sz w:val="28"/>
          <w:szCs w:val="28"/>
        </w:rPr>
      </w:pPr>
      <w:r>
        <w:rPr>
          <w:noProof/>
          <w:sz w:val="28"/>
          <w:szCs w:val="28"/>
        </w:rPr>
        <w:t xml:space="preserve">Once again sound is a factor, it has a mechanical fan like sound of the smoke being generated, </w:t>
      </w:r>
      <w:r w:rsidR="00F63A14">
        <w:rPr>
          <w:noProof/>
          <w:sz w:val="28"/>
          <w:szCs w:val="28"/>
        </w:rPr>
        <w:t>expelled</w:t>
      </w:r>
      <w:r>
        <w:rPr>
          <w:noProof/>
          <w:sz w:val="28"/>
          <w:szCs w:val="28"/>
        </w:rPr>
        <w:t xml:space="preserve"> and extracted.</w:t>
      </w:r>
      <w:r w:rsidR="00F63A14">
        <w:rPr>
          <w:noProof/>
          <w:sz w:val="28"/>
          <w:szCs w:val="28"/>
        </w:rPr>
        <w:t xml:space="preserve"> The smoke is in a dense column with </w:t>
      </w:r>
      <w:r w:rsidR="00991D85">
        <w:rPr>
          <w:noProof/>
          <w:sz w:val="28"/>
          <w:szCs w:val="28"/>
        </w:rPr>
        <w:t>a spiraling r</w:t>
      </w:r>
      <w:r w:rsidR="00F63A14">
        <w:rPr>
          <w:noProof/>
          <w:sz w:val="28"/>
          <w:szCs w:val="28"/>
        </w:rPr>
        <w:t>otation</w:t>
      </w:r>
      <w:r w:rsidR="00991D85">
        <w:rPr>
          <w:noProof/>
          <w:sz w:val="28"/>
          <w:szCs w:val="28"/>
        </w:rPr>
        <w:t xml:space="preserve"> which helps it to keep its form</w:t>
      </w:r>
      <w:r w:rsidR="00F63A14">
        <w:rPr>
          <w:noProof/>
          <w:sz w:val="28"/>
          <w:szCs w:val="28"/>
        </w:rPr>
        <w:t>.</w:t>
      </w:r>
    </w:p>
    <w:p w:rsidR="0083653C" w:rsidRDefault="0083653C" w:rsidP="0083653C">
      <w:pPr>
        <w:spacing w:line="480" w:lineRule="auto"/>
        <w:rPr>
          <w:noProof/>
          <w:sz w:val="28"/>
          <w:szCs w:val="28"/>
        </w:rPr>
      </w:pPr>
      <w:r>
        <w:rPr>
          <w:noProof/>
          <w:sz w:val="28"/>
          <w:szCs w:val="28"/>
        </w:rPr>
        <w:t xml:space="preserve">The </w:t>
      </w:r>
      <w:r w:rsidR="00991D85">
        <w:rPr>
          <w:noProof/>
          <w:sz w:val="28"/>
          <w:szCs w:val="28"/>
        </w:rPr>
        <w:t xml:space="preserve">white </w:t>
      </w:r>
      <w:r>
        <w:rPr>
          <w:noProof/>
          <w:sz w:val="28"/>
          <w:szCs w:val="28"/>
        </w:rPr>
        <w:t>colour of the smoke</w:t>
      </w:r>
      <w:r w:rsidR="00F63A14">
        <w:rPr>
          <w:noProof/>
          <w:sz w:val="28"/>
          <w:szCs w:val="28"/>
        </w:rPr>
        <w:t>, the movement</w:t>
      </w:r>
      <w:r>
        <w:rPr>
          <w:noProof/>
          <w:sz w:val="28"/>
          <w:szCs w:val="28"/>
        </w:rPr>
        <w:t xml:space="preserve"> and direction gives the impression of escape or release</w:t>
      </w:r>
      <w:r w:rsidR="009A1D71">
        <w:rPr>
          <w:noProof/>
          <w:sz w:val="28"/>
          <w:szCs w:val="28"/>
        </w:rPr>
        <w:t>. Moving skyward and beyond.</w:t>
      </w:r>
      <w:r w:rsidR="00F63A14">
        <w:rPr>
          <w:noProof/>
          <w:sz w:val="28"/>
          <w:szCs w:val="28"/>
        </w:rPr>
        <w:t xml:space="preserve"> </w:t>
      </w:r>
    </w:p>
    <w:p w:rsidR="005B577C" w:rsidRDefault="003C2357" w:rsidP="0083653C">
      <w:pPr>
        <w:spacing w:line="480" w:lineRule="auto"/>
        <w:rPr>
          <w:noProof/>
          <w:sz w:val="28"/>
          <w:szCs w:val="28"/>
        </w:rPr>
      </w:pPr>
      <w:r>
        <w:rPr>
          <w:noProof/>
          <w:sz w:val="28"/>
          <w:szCs w:val="28"/>
        </w:rPr>
        <w:t>“I’m interested in abstract art because the route to meaning is much more poetic”</w:t>
      </w:r>
      <w:r w:rsidR="005B577C">
        <w:rPr>
          <w:noProof/>
          <w:sz w:val="28"/>
          <w:szCs w:val="28"/>
        </w:rPr>
        <w:t>.</w:t>
      </w:r>
      <w:r>
        <w:rPr>
          <w:noProof/>
          <w:sz w:val="28"/>
          <w:szCs w:val="28"/>
        </w:rPr>
        <w:t xml:space="preserve"> </w:t>
      </w:r>
    </w:p>
    <w:p w:rsidR="003C2357" w:rsidRDefault="005B577C" w:rsidP="0083653C">
      <w:pPr>
        <w:spacing w:line="480" w:lineRule="auto"/>
        <w:rPr>
          <w:noProof/>
          <w:sz w:val="28"/>
          <w:szCs w:val="28"/>
        </w:rPr>
      </w:pPr>
      <w:r>
        <w:rPr>
          <w:noProof/>
          <w:sz w:val="28"/>
          <w:szCs w:val="28"/>
        </w:rPr>
        <w:t xml:space="preserve">Ref </w:t>
      </w:r>
      <w:r w:rsidR="003C2357">
        <w:rPr>
          <w:noProof/>
          <w:sz w:val="28"/>
          <w:szCs w:val="28"/>
        </w:rPr>
        <w:t>Ani</w:t>
      </w:r>
      <w:r>
        <w:rPr>
          <w:noProof/>
          <w:sz w:val="28"/>
          <w:szCs w:val="28"/>
        </w:rPr>
        <w:t>sh Kapour Interview Channel 4 news. (2012)</w:t>
      </w:r>
    </w:p>
    <w:p w:rsidR="00F63A14" w:rsidRDefault="00F63A14" w:rsidP="0083653C">
      <w:pPr>
        <w:spacing w:line="480" w:lineRule="auto"/>
        <w:rPr>
          <w:noProof/>
          <w:sz w:val="28"/>
          <w:szCs w:val="28"/>
        </w:rPr>
      </w:pPr>
    </w:p>
    <w:p w:rsidR="00F63A14" w:rsidRDefault="00F63A14" w:rsidP="0083653C">
      <w:pPr>
        <w:spacing w:line="480" w:lineRule="auto"/>
        <w:rPr>
          <w:noProof/>
          <w:sz w:val="28"/>
          <w:szCs w:val="28"/>
        </w:rPr>
      </w:pPr>
    </w:p>
    <w:p w:rsidR="00F63A14" w:rsidRDefault="00F63A14" w:rsidP="0083653C">
      <w:pPr>
        <w:spacing w:line="480" w:lineRule="auto"/>
        <w:rPr>
          <w:noProof/>
          <w:sz w:val="28"/>
          <w:szCs w:val="28"/>
        </w:rPr>
      </w:pPr>
    </w:p>
    <w:p w:rsidR="00F63A14" w:rsidRDefault="00F63A14" w:rsidP="0083653C">
      <w:pPr>
        <w:spacing w:line="480" w:lineRule="auto"/>
        <w:rPr>
          <w:noProof/>
          <w:sz w:val="28"/>
          <w:szCs w:val="28"/>
        </w:rPr>
      </w:pPr>
    </w:p>
    <w:p w:rsidR="00F63A14" w:rsidRDefault="00F63A14" w:rsidP="0083653C">
      <w:pPr>
        <w:spacing w:line="480" w:lineRule="auto"/>
        <w:rPr>
          <w:noProof/>
          <w:sz w:val="28"/>
          <w:szCs w:val="28"/>
        </w:rPr>
      </w:pPr>
    </w:p>
    <w:p w:rsidR="00F63A14" w:rsidRDefault="00F63A14" w:rsidP="0083653C">
      <w:pPr>
        <w:spacing w:line="480" w:lineRule="auto"/>
        <w:rPr>
          <w:noProof/>
          <w:sz w:val="28"/>
          <w:szCs w:val="28"/>
        </w:rPr>
      </w:pPr>
    </w:p>
    <w:p w:rsidR="00991D85" w:rsidRDefault="00991D85" w:rsidP="008912AC">
      <w:pPr>
        <w:spacing w:line="480" w:lineRule="auto"/>
        <w:rPr>
          <w:noProof/>
          <w:sz w:val="28"/>
          <w:szCs w:val="28"/>
        </w:rPr>
      </w:pPr>
    </w:p>
    <w:p w:rsidR="003D1B3B" w:rsidRDefault="009F6C71" w:rsidP="008912AC">
      <w:pPr>
        <w:spacing w:line="480" w:lineRule="auto"/>
        <w:rPr>
          <w:sz w:val="28"/>
          <w:szCs w:val="28"/>
        </w:rPr>
      </w:pPr>
      <w:r>
        <w:rPr>
          <w:sz w:val="28"/>
          <w:szCs w:val="28"/>
        </w:rPr>
        <w:t xml:space="preserve">Immediately to the left of the entrance is </w:t>
      </w:r>
      <w:r w:rsidR="00A62F0D">
        <w:rPr>
          <w:sz w:val="28"/>
          <w:szCs w:val="28"/>
        </w:rPr>
        <w:t>Hironimus</w:t>
      </w:r>
      <w:r>
        <w:rPr>
          <w:sz w:val="28"/>
          <w:szCs w:val="28"/>
        </w:rPr>
        <w:t xml:space="preserve"> Bosch’s </w:t>
      </w:r>
      <w:r w:rsidR="001A0559">
        <w:rPr>
          <w:sz w:val="28"/>
          <w:szCs w:val="28"/>
        </w:rPr>
        <w:t>triptych</w:t>
      </w:r>
    </w:p>
    <w:p w:rsidR="009F6C71" w:rsidRDefault="009F6C71" w:rsidP="008912AC">
      <w:pPr>
        <w:spacing w:line="480" w:lineRule="auto"/>
        <w:rPr>
          <w:sz w:val="28"/>
          <w:szCs w:val="28"/>
        </w:rPr>
      </w:pPr>
      <w:r>
        <w:rPr>
          <w:sz w:val="28"/>
          <w:szCs w:val="28"/>
        </w:rPr>
        <w:t>‘The Garden of Earthly Delights’.</w:t>
      </w:r>
    </w:p>
    <w:p w:rsidR="00985342" w:rsidRDefault="00985342" w:rsidP="008912AC">
      <w:pPr>
        <w:spacing w:line="480" w:lineRule="auto"/>
        <w:rPr>
          <w:sz w:val="28"/>
          <w:szCs w:val="28"/>
        </w:rPr>
      </w:pPr>
      <w:r>
        <w:rPr>
          <w:noProof/>
          <w:sz w:val="28"/>
          <w:szCs w:val="28"/>
        </w:rPr>
        <w:drawing>
          <wp:inline distT="0" distB="0" distL="0" distR="0" wp14:anchorId="6AA8B211">
            <wp:extent cx="5730875" cy="3066415"/>
            <wp:effectExtent l="0" t="0" r="317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066415"/>
                    </a:xfrm>
                    <a:prstGeom prst="rect">
                      <a:avLst/>
                    </a:prstGeom>
                    <a:noFill/>
                  </pic:spPr>
                </pic:pic>
              </a:graphicData>
            </a:graphic>
          </wp:inline>
        </w:drawing>
      </w:r>
    </w:p>
    <w:p w:rsidR="00D555E7" w:rsidRDefault="00943FFC" w:rsidP="00943FFC">
      <w:pPr>
        <w:spacing w:line="480" w:lineRule="auto"/>
        <w:rPr>
          <w:sz w:val="28"/>
          <w:szCs w:val="28"/>
        </w:rPr>
      </w:pPr>
      <w:r>
        <w:rPr>
          <w:sz w:val="28"/>
          <w:szCs w:val="28"/>
        </w:rPr>
        <w:t>Thi</w:t>
      </w:r>
      <w:r w:rsidRPr="00943FFC">
        <w:rPr>
          <w:sz w:val="28"/>
          <w:szCs w:val="28"/>
        </w:rPr>
        <w:t>s work</w:t>
      </w:r>
      <w:r w:rsidR="00D555E7">
        <w:rPr>
          <w:sz w:val="28"/>
          <w:szCs w:val="28"/>
        </w:rPr>
        <w:t xml:space="preserve"> of 3 panels</w:t>
      </w:r>
      <w:r w:rsidRPr="00943FFC">
        <w:rPr>
          <w:sz w:val="28"/>
          <w:szCs w:val="28"/>
        </w:rPr>
        <w:t xml:space="preserve"> </w:t>
      </w:r>
      <w:r>
        <w:rPr>
          <w:sz w:val="28"/>
          <w:szCs w:val="28"/>
        </w:rPr>
        <w:t xml:space="preserve">appears to show </w:t>
      </w:r>
      <w:r w:rsidR="001A0559">
        <w:rPr>
          <w:sz w:val="28"/>
          <w:szCs w:val="28"/>
        </w:rPr>
        <w:t xml:space="preserve">biblical images </w:t>
      </w:r>
      <w:r w:rsidR="00991D85">
        <w:rPr>
          <w:sz w:val="28"/>
          <w:szCs w:val="28"/>
        </w:rPr>
        <w:t xml:space="preserve">and </w:t>
      </w:r>
      <w:r w:rsidR="001A0559">
        <w:rPr>
          <w:sz w:val="28"/>
          <w:szCs w:val="28"/>
        </w:rPr>
        <w:t>religious narrative</w:t>
      </w:r>
      <w:r w:rsidR="00991D85">
        <w:rPr>
          <w:sz w:val="28"/>
          <w:szCs w:val="28"/>
        </w:rPr>
        <w:t>s</w:t>
      </w:r>
      <w:r w:rsidR="00BD7AB7">
        <w:rPr>
          <w:sz w:val="28"/>
          <w:szCs w:val="28"/>
        </w:rPr>
        <w:t xml:space="preserve">. </w:t>
      </w:r>
    </w:p>
    <w:p w:rsidR="001A0559" w:rsidRDefault="00BD7AB7" w:rsidP="00943FFC">
      <w:pPr>
        <w:spacing w:line="480" w:lineRule="auto"/>
        <w:rPr>
          <w:sz w:val="28"/>
          <w:szCs w:val="28"/>
        </w:rPr>
      </w:pPr>
      <w:r>
        <w:rPr>
          <w:sz w:val="28"/>
          <w:szCs w:val="28"/>
        </w:rPr>
        <w:t>It</w:t>
      </w:r>
      <w:r w:rsidR="001A0559">
        <w:rPr>
          <w:sz w:val="28"/>
          <w:szCs w:val="28"/>
        </w:rPr>
        <w:t xml:space="preserve"> </w:t>
      </w:r>
      <w:r>
        <w:rPr>
          <w:sz w:val="28"/>
          <w:szCs w:val="28"/>
        </w:rPr>
        <w:t xml:space="preserve">also </w:t>
      </w:r>
      <w:r w:rsidR="001A0559">
        <w:rPr>
          <w:sz w:val="28"/>
          <w:szCs w:val="28"/>
        </w:rPr>
        <w:t>appears to show Mans</w:t>
      </w:r>
      <w:r w:rsidR="00991D85">
        <w:rPr>
          <w:sz w:val="28"/>
          <w:szCs w:val="28"/>
        </w:rPr>
        <w:t xml:space="preserve"> journey from paradise,</w:t>
      </w:r>
      <w:r w:rsidR="001A0559">
        <w:rPr>
          <w:sz w:val="28"/>
          <w:szCs w:val="28"/>
        </w:rPr>
        <w:t xml:space="preserve"> de</w:t>
      </w:r>
      <w:r w:rsidR="00991D85">
        <w:rPr>
          <w:sz w:val="28"/>
          <w:szCs w:val="28"/>
        </w:rPr>
        <w:t>s</w:t>
      </w:r>
      <w:r w:rsidR="001A0559">
        <w:rPr>
          <w:sz w:val="28"/>
          <w:szCs w:val="28"/>
        </w:rPr>
        <w:t>cen</w:t>
      </w:r>
      <w:r w:rsidR="00991D85">
        <w:rPr>
          <w:sz w:val="28"/>
          <w:szCs w:val="28"/>
        </w:rPr>
        <w:t>ding to Hell</w:t>
      </w:r>
      <w:r w:rsidR="001A0559">
        <w:rPr>
          <w:sz w:val="28"/>
          <w:szCs w:val="28"/>
        </w:rPr>
        <w:t xml:space="preserve"> </w:t>
      </w:r>
      <w:r w:rsidR="00991D85">
        <w:rPr>
          <w:sz w:val="28"/>
          <w:szCs w:val="28"/>
        </w:rPr>
        <w:t>through sin and excess.</w:t>
      </w:r>
    </w:p>
    <w:p w:rsidR="00D555E7" w:rsidRDefault="00943FFC" w:rsidP="00943FFC">
      <w:pPr>
        <w:spacing w:line="480" w:lineRule="auto"/>
        <w:rPr>
          <w:sz w:val="28"/>
          <w:szCs w:val="28"/>
        </w:rPr>
      </w:pPr>
      <w:r>
        <w:rPr>
          <w:sz w:val="28"/>
          <w:szCs w:val="28"/>
        </w:rPr>
        <w:t xml:space="preserve"> The first panel is clearly the Garden of Eden, depicting Adam and Ev</w:t>
      </w:r>
      <w:r w:rsidR="001A0559">
        <w:rPr>
          <w:sz w:val="28"/>
          <w:szCs w:val="28"/>
        </w:rPr>
        <w:t>e</w:t>
      </w:r>
      <w:r>
        <w:rPr>
          <w:sz w:val="28"/>
          <w:szCs w:val="28"/>
        </w:rPr>
        <w:t xml:space="preserve"> in an idyllic setting</w:t>
      </w:r>
      <w:r w:rsidR="001A0559">
        <w:rPr>
          <w:sz w:val="28"/>
          <w:szCs w:val="28"/>
        </w:rPr>
        <w:t xml:space="preserve">, with the balance of nature and the blessing of the God like figure. It is serene, with many animals and birds. It gives the viewer the impression of </w:t>
      </w:r>
      <w:r w:rsidR="00671677">
        <w:rPr>
          <w:sz w:val="28"/>
          <w:szCs w:val="28"/>
        </w:rPr>
        <w:t>harmony. The</w:t>
      </w:r>
      <w:r w:rsidR="001A0559">
        <w:rPr>
          <w:sz w:val="28"/>
          <w:szCs w:val="28"/>
        </w:rPr>
        <w:t xml:space="preserve"> larger centre panel gives a very different </w:t>
      </w:r>
      <w:r w:rsidR="001A0559">
        <w:rPr>
          <w:sz w:val="28"/>
          <w:szCs w:val="28"/>
        </w:rPr>
        <w:lastRenderedPageBreak/>
        <w:t>impression.</w:t>
      </w:r>
      <w:r w:rsidR="00BD7AB7">
        <w:rPr>
          <w:sz w:val="28"/>
          <w:szCs w:val="28"/>
        </w:rPr>
        <w:t xml:space="preserve"> Vastly overcrowded and chaotic, </w:t>
      </w:r>
      <w:r w:rsidR="00D555E7">
        <w:rPr>
          <w:sz w:val="28"/>
          <w:szCs w:val="28"/>
        </w:rPr>
        <w:t>it depicts</w:t>
      </w:r>
      <w:r w:rsidR="00BD7AB7">
        <w:rPr>
          <w:sz w:val="28"/>
          <w:szCs w:val="28"/>
        </w:rPr>
        <w:t xml:space="preserve"> Man’s dominance over nature,</w:t>
      </w:r>
      <w:r w:rsidR="00D555E7">
        <w:rPr>
          <w:sz w:val="28"/>
          <w:szCs w:val="28"/>
        </w:rPr>
        <w:t xml:space="preserve"> lust,</w:t>
      </w:r>
      <w:r w:rsidR="00BD7AB7">
        <w:rPr>
          <w:sz w:val="28"/>
          <w:szCs w:val="28"/>
        </w:rPr>
        <w:t xml:space="preserve"> debauchery and excess. </w:t>
      </w:r>
      <w:r w:rsidR="00D555E7">
        <w:rPr>
          <w:sz w:val="28"/>
          <w:szCs w:val="28"/>
        </w:rPr>
        <w:t xml:space="preserve">It also has </w:t>
      </w:r>
      <w:r w:rsidR="00BD7AB7">
        <w:rPr>
          <w:sz w:val="28"/>
          <w:szCs w:val="28"/>
        </w:rPr>
        <w:t>an erotic tone that is completely absent in the first panel.</w:t>
      </w:r>
    </w:p>
    <w:p w:rsidR="001A0559" w:rsidRDefault="00BD7AB7" w:rsidP="00943FFC">
      <w:pPr>
        <w:spacing w:line="480" w:lineRule="auto"/>
        <w:rPr>
          <w:sz w:val="28"/>
          <w:szCs w:val="28"/>
        </w:rPr>
      </w:pPr>
      <w:r>
        <w:rPr>
          <w:sz w:val="28"/>
          <w:szCs w:val="28"/>
        </w:rPr>
        <w:t xml:space="preserve"> It gives the viewer the impression of total abandonmen</w:t>
      </w:r>
      <w:r w:rsidR="00991D85">
        <w:rPr>
          <w:sz w:val="28"/>
          <w:szCs w:val="28"/>
        </w:rPr>
        <w:t>t and lack</w:t>
      </w:r>
      <w:r>
        <w:rPr>
          <w:sz w:val="28"/>
          <w:szCs w:val="28"/>
        </w:rPr>
        <w:t xml:space="preserve"> of any structure</w:t>
      </w:r>
      <w:r w:rsidR="00D555E7">
        <w:rPr>
          <w:sz w:val="28"/>
          <w:szCs w:val="28"/>
        </w:rPr>
        <w:t xml:space="preserve"> or society,</w:t>
      </w:r>
      <w:r>
        <w:rPr>
          <w:sz w:val="28"/>
          <w:szCs w:val="28"/>
        </w:rPr>
        <w:t xml:space="preserve"> where anyone feels free to do as they wish</w:t>
      </w:r>
      <w:r w:rsidR="00D555E7">
        <w:rPr>
          <w:sz w:val="28"/>
          <w:szCs w:val="28"/>
        </w:rPr>
        <w:t xml:space="preserve"> without consequence.</w:t>
      </w:r>
    </w:p>
    <w:p w:rsidR="00D555E7" w:rsidRDefault="00D555E7" w:rsidP="00943FFC">
      <w:pPr>
        <w:spacing w:line="480" w:lineRule="auto"/>
        <w:rPr>
          <w:sz w:val="28"/>
          <w:szCs w:val="28"/>
        </w:rPr>
      </w:pPr>
      <w:r>
        <w:rPr>
          <w:sz w:val="28"/>
          <w:szCs w:val="28"/>
        </w:rPr>
        <w:t>T</w:t>
      </w:r>
      <w:r w:rsidR="00BD7AB7">
        <w:rPr>
          <w:sz w:val="28"/>
          <w:szCs w:val="28"/>
        </w:rPr>
        <w:t xml:space="preserve">he </w:t>
      </w:r>
      <w:r>
        <w:rPr>
          <w:sz w:val="28"/>
          <w:szCs w:val="28"/>
        </w:rPr>
        <w:t>far-right</w:t>
      </w:r>
      <w:r w:rsidR="001A0559">
        <w:rPr>
          <w:sz w:val="28"/>
          <w:szCs w:val="28"/>
        </w:rPr>
        <w:t xml:space="preserve"> panel is </w:t>
      </w:r>
      <w:r w:rsidR="00BD7AB7">
        <w:rPr>
          <w:sz w:val="28"/>
          <w:szCs w:val="28"/>
        </w:rPr>
        <w:t xml:space="preserve">a </w:t>
      </w:r>
      <w:r w:rsidR="00BD7AB7" w:rsidRPr="00BD7AB7">
        <w:rPr>
          <w:sz w:val="28"/>
          <w:szCs w:val="28"/>
        </w:rPr>
        <w:t>nightmarish depiction of hell.</w:t>
      </w:r>
      <w:r w:rsidR="00BD7AB7">
        <w:rPr>
          <w:sz w:val="28"/>
          <w:szCs w:val="28"/>
        </w:rPr>
        <w:t xml:space="preserve"> Backlit by fire and flame, with the foreground filled with pain and torture. </w:t>
      </w:r>
      <w:r>
        <w:rPr>
          <w:sz w:val="28"/>
          <w:szCs w:val="28"/>
        </w:rPr>
        <w:t>Severed limbs, skulls,</w:t>
      </w:r>
      <w:r w:rsidR="00515799">
        <w:rPr>
          <w:sz w:val="28"/>
          <w:szCs w:val="28"/>
        </w:rPr>
        <w:t xml:space="preserve"> knives, people being eaten, hunted by animals, stabbed and pierced by arrows.</w:t>
      </w:r>
      <w:r w:rsidR="00991D85">
        <w:rPr>
          <w:sz w:val="28"/>
          <w:szCs w:val="28"/>
        </w:rPr>
        <w:t xml:space="preserve"> It is a scene of total chaos.</w:t>
      </w:r>
    </w:p>
    <w:p w:rsidR="00515799" w:rsidRDefault="00515799" w:rsidP="00943FFC">
      <w:pPr>
        <w:spacing w:line="480" w:lineRule="auto"/>
        <w:rPr>
          <w:sz w:val="28"/>
          <w:szCs w:val="28"/>
        </w:rPr>
      </w:pPr>
      <w:r w:rsidRPr="00515799">
        <w:rPr>
          <w:sz w:val="28"/>
          <w:szCs w:val="28"/>
        </w:rPr>
        <w:t>There is so much details in this work that it’s impossible to take it all in and you seem to see something new every time you view it.</w:t>
      </w:r>
    </w:p>
    <w:p w:rsidR="00943FFC" w:rsidRDefault="00D555E7" w:rsidP="00943FFC">
      <w:pPr>
        <w:spacing w:line="480" w:lineRule="auto"/>
        <w:rPr>
          <w:sz w:val="28"/>
          <w:szCs w:val="28"/>
        </w:rPr>
      </w:pPr>
      <w:r>
        <w:rPr>
          <w:sz w:val="28"/>
          <w:szCs w:val="28"/>
        </w:rPr>
        <w:t xml:space="preserve">The </w:t>
      </w:r>
      <w:r w:rsidR="00515799">
        <w:rPr>
          <w:sz w:val="28"/>
          <w:szCs w:val="28"/>
        </w:rPr>
        <w:t xml:space="preserve">Left features the </w:t>
      </w:r>
      <w:r w:rsidR="00991D85">
        <w:rPr>
          <w:sz w:val="28"/>
          <w:szCs w:val="28"/>
        </w:rPr>
        <w:t>idyllic</w:t>
      </w:r>
      <w:r w:rsidR="00515799">
        <w:rPr>
          <w:sz w:val="28"/>
          <w:szCs w:val="28"/>
        </w:rPr>
        <w:t xml:space="preserve">, where the </w:t>
      </w:r>
      <w:r>
        <w:rPr>
          <w:sz w:val="28"/>
          <w:szCs w:val="28"/>
        </w:rPr>
        <w:t>centre and far right panels are</w:t>
      </w:r>
      <w:r w:rsidR="00BD7AB7">
        <w:rPr>
          <w:sz w:val="28"/>
          <w:szCs w:val="28"/>
        </w:rPr>
        <w:t xml:space="preserve"> a depiction</w:t>
      </w:r>
      <w:r w:rsidR="00991D85">
        <w:rPr>
          <w:sz w:val="28"/>
          <w:szCs w:val="28"/>
        </w:rPr>
        <w:t xml:space="preserve"> of</w:t>
      </w:r>
      <w:r>
        <w:rPr>
          <w:sz w:val="28"/>
          <w:szCs w:val="28"/>
        </w:rPr>
        <w:t xml:space="preserve"> </w:t>
      </w:r>
      <w:r w:rsidR="00943FFC" w:rsidRPr="00943FFC">
        <w:rPr>
          <w:sz w:val="28"/>
          <w:szCs w:val="28"/>
        </w:rPr>
        <w:t xml:space="preserve">humanity's </w:t>
      </w:r>
      <w:r w:rsidR="00515799">
        <w:rPr>
          <w:sz w:val="28"/>
          <w:szCs w:val="28"/>
        </w:rPr>
        <w:t xml:space="preserve">insatiable </w:t>
      </w:r>
      <w:r w:rsidR="00943FFC" w:rsidRPr="00943FFC">
        <w:rPr>
          <w:sz w:val="28"/>
          <w:szCs w:val="28"/>
        </w:rPr>
        <w:t>desires and deepest fears</w:t>
      </w:r>
      <w:r>
        <w:rPr>
          <w:sz w:val="28"/>
          <w:szCs w:val="28"/>
        </w:rPr>
        <w:t>.</w:t>
      </w:r>
    </w:p>
    <w:p w:rsidR="00515799" w:rsidRDefault="00515799" w:rsidP="00943FFC">
      <w:pPr>
        <w:spacing w:line="480" w:lineRule="auto"/>
        <w:rPr>
          <w:sz w:val="28"/>
          <w:szCs w:val="28"/>
        </w:rPr>
      </w:pPr>
    </w:p>
    <w:p w:rsidR="00515799" w:rsidRDefault="00515799" w:rsidP="00943FFC">
      <w:pPr>
        <w:spacing w:line="480" w:lineRule="auto"/>
        <w:rPr>
          <w:sz w:val="28"/>
          <w:szCs w:val="28"/>
        </w:rPr>
      </w:pPr>
    </w:p>
    <w:p w:rsidR="00515799" w:rsidRDefault="00515799" w:rsidP="00943FFC">
      <w:pPr>
        <w:spacing w:line="480" w:lineRule="auto"/>
        <w:rPr>
          <w:sz w:val="28"/>
          <w:szCs w:val="28"/>
        </w:rPr>
      </w:pPr>
    </w:p>
    <w:p w:rsidR="00991D85" w:rsidRDefault="00991D85" w:rsidP="00CD7F65">
      <w:pPr>
        <w:spacing w:line="480" w:lineRule="auto"/>
        <w:rPr>
          <w:sz w:val="28"/>
          <w:szCs w:val="28"/>
        </w:rPr>
      </w:pPr>
    </w:p>
    <w:p w:rsidR="00DA4F5C" w:rsidRDefault="00DA4F5C" w:rsidP="00CD7F65">
      <w:pPr>
        <w:spacing w:line="480" w:lineRule="auto"/>
        <w:rPr>
          <w:sz w:val="28"/>
          <w:szCs w:val="28"/>
        </w:rPr>
      </w:pPr>
    </w:p>
    <w:p w:rsidR="00DA4F5C" w:rsidRDefault="00DA4F5C" w:rsidP="00CD7F65">
      <w:pPr>
        <w:spacing w:line="480" w:lineRule="auto"/>
        <w:rPr>
          <w:sz w:val="28"/>
          <w:szCs w:val="28"/>
        </w:rPr>
      </w:pPr>
    </w:p>
    <w:p w:rsidR="00D12892" w:rsidRDefault="00CD7F65" w:rsidP="00CD7F65">
      <w:pPr>
        <w:spacing w:line="480" w:lineRule="auto"/>
        <w:rPr>
          <w:sz w:val="28"/>
          <w:szCs w:val="28"/>
        </w:rPr>
      </w:pPr>
      <w:r>
        <w:rPr>
          <w:sz w:val="28"/>
          <w:szCs w:val="28"/>
        </w:rPr>
        <w:t xml:space="preserve">Continuing to the right we have ‘Sigils’. </w:t>
      </w:r>
      <w:r w:rsidR="00D12892">
        <w:rPr>
          <w:sz w:val="28"/>
          <w:szCs w:val="28"/>
        </w:rPr>
        <w:t>A list of symbols that have occult significance.</w:t>
      </w:r>
      <w:r w:rsidR="000D40F1">
        <w:rPr>
          <w:sz w:val="28"/>
          <w:szCs w:val="28"/>
        </w:rPr>
        <w:t xml:space="preserve"> </w:t>
      </w:r>
      <w:r w:rsidR="00D12892">
        <w:rPr>
          <w:sz w:val="28"/>
          <w:szCs w:val="28"/>
        </w:rPr>
        <w:t>The Oxford English dictionary  defines them as.</w:t>
      </w:r>
    </w:p>
    <w:p w:rsidR="00CD7F65" w:rsidRPr="00CD7F65" w:rsidRDefault="00CD7F65" w:rsidP="00CD7F65">
      <w:pPr>
        <w:spacing w:line="480" w:lineRule="auto"/>
        <w:rPr>
          <w:sz w:val="28"/>
          <w:szCs w:val="28"/>
        </w:rPr>
      </w:pPr>
      <w:r w:rsidRPr="00CD7F65">
        <w:rPr>
          <w:sz w:val="28"/>
          <w:szCs w:val="28"/>
        </w:rPr>
        <w:t xml:space="preserve">Sigil, </w:t>
      </w:r>
      <w:r>
        <w:rPr>
          <w:sz w:val="28"/>
          <w:szCs w:val="28"/>
        </w:rPr>
        <w:t>“</w:t>
      </w:r>
      <w:r w:rsidRPr="00CD7F65">
        <w:rPr>
          <w:sz w:val="28"/>
          <w:szCs w:val="28"/>
        </w:rPr>
        <w:t>an inscribed or painted symbol considered to have magical p</w:t>
      </w:r>
      <w:r>
        <w:rPr>
          <w:sz w:val="28"/>
          <w:szCs w:val="28"/>
        </w:rPr>
        <w:t>ower.”</w:t>
      </w:r>
    </w:p>
    <w:p w:rsidR="00CD7F65" w:rsidRDefault="00A84BAD" w:rsidP="00CD7F65">
      <w:pPr>
        <w:spacing w:line="480" w:lineRule="auto"/>
        <w:rPr>
          <w:sz w:val="28"/>
          <w:szCs w:val="28"/>
        </w:rPr>
      </w:pPr>
      <w:hyperlink r:id="rId10" w:history="1">
        <w:r w:rsidR="00D12892" w:rsidRPr="0057445D">
          <w:rPr>
            <w:rStyle w:val="Hyperlink"/>
            <w:sz w:val="28"/>
            <w:szCs w:val="28"/>
          </w:rPr>
          <w:t>https://en.oxforddictionaries.com/definition/sigil</w:t>
        </w:r>
      </w:hyperlink>
    </w:p>
    <w:p w:rsidR="000D40F1" w:rsidRDefault="00D12892" w:rsidP="000D40F1">
      <w:pPr>
        <w:spacing w:line="480" w:lineRule="auto"/>
        <w:jc w:val="center"/>
        <w:rPr>
          <w:sz w:val="28"/>
          <w:szCs w:val="28"/>
        </w:rPr>
      </w:pPr>
      <w:r w:rsidRPr="00D12892">
        <w:rPr>
          <w:noProof/>
        </w:rPr>
        <w:drawing>
          <wp:inline distT="0" distB="0" distL="0" distR="0" wp14:anchorId="5245D354" wp14:editId="4CCE2D04">
            <wp:extent cx="3600450" cy="5103245"/>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91096" cy="5373464"/>
                    </a:xfrm>
                    <a:prstGeom prst="rect">
                      <a:avLst/>
                    </a:prstGeom>
                  </pic:spPr>
                </pic:pic>
              </a:graphicData>
            </a:graphic>
          </wp:inline>
        </w:drawing>
      </w:r>
    </w:p>
    <w:p w:rsidR="00671677" w:rsidRDefault="00DA4F5C" w:rsidP="00D12892">
      <w:pPr>
        <w:spacing w:line="480" w:lineRule="auto"/>
        <w:rPr>
          <w:sz w:val="28"/>
          <w:szCs w:val="28"/>
        </w:rPr>
      </w:pPr>
      <w:r>
        <w:rPr>
          <w:sz w:val="28"/>
          <w:szCs w:val="28"/>
        </w:rPr>
        <w:lastRenderedPageBreak/>
        <w:t>Semiotics is the term for the science of signs</w:t>
      </w:r>
      <w:r w:rsidR="00671677">
        <w:rPr>
          <w:sz w:val="28"/>
          <w:szCs w:val="28"/>
        </w:rPr>
        <w:t xml:space="preserve"> and symbols. A symbol is used to denotes something else, especially something abstract.</w:t>
      </w:r>
    </w:p>
    <w:p w:rsidR="00671677" w:rsidRDefault="00671677" w:rsidP="00D12892">
      <w:pPr>
        <w:spacing w:line="480" w:lineRule="auto"/>
        <w:rPr>
          <w:sz w:val="28"/>
          <w:szCs w:val="28"/>
        </w:rPr>
      </w:pPr>
      <w:r>
        <w:rPr>
          <w:sz w:val="28"/>
          <w:szCs w:val="28"/>
        </w:rPr>
        <w:t>These Sigils are a classic example of a symbol that represents something that has a completely different meaning.</w:t>
      </w:r>
    </w:p>
    <w:p w:rsidR="00D12892" w:rsidRDefault="00D12892" w:rsidP="00D12892">
      <w:pPr>
        <w:spacing w:line="480" w:lineRule="auto"/>
        <w:rPr>
          <w:sz w:val="28"/>
          <w:szCs w:val="28"/>
        </w:rPr>
      </w:pPr>
      <w:r>
        <w:rPr>
          <w:sz w:val="28"/>
          <w:szCs w:val="28"/>
        </w:rPr>
        <w:t xml:space="preserve">I find </w:t>
      </w:r>
      <w:r w:rsidR="00A1049D">
        <w:rPr>
          <w:sz w:val="28"/>
          <w:szCs w:val="28"/>
        </w:rPr>
        <w:t>these images</w:t>
      </w:r>
      <w:r>
        <w:rPr>
          <w:sz w:val="28"/>
          <w:szCs w:val="28"/>
        </w:rPr>
        <w:t xml:space="preserve"> fascinating and at the same time completely </w:t>
      </w:r>
      <w:r w:rsidR="00DA4F5C">
        <w:rPr>
          <w:sz w:val="28"/>
          <w:szCs w:val="28"/>
        </w:rPr>
        <w:t xml:space="preserve">nonsensical. </w:t>
      </w:r>
      <w:r w:rsidR="00991D85">
        <w:rPr>
          <w:sz w:val="28"/>
          <w:szCs w:val="28"/>
        </w:rPr>
        <w:t xml:space="preserve">As </w:t>
      </w:r>
      <w:r w:rsidR="00DA0975">
        <w:rPr>
          <w:sz w:val="28"/>
          <w:szCs w:val="28"/>
        </w:rPr>
        <w:t>a</w:t>
      </w:r>
      <w:r w:rsidR="00991D85">
        <w:rPr>
          <w:sz w:val="28"/>
          <w:szCs w:val="28"/>
        </w:rPr>
        <w:t xml:space="preserve"> non-believer, I find it incredible that these Sigils exist and </w:t>
      </w:r>
      <w:r w:rsidR="00DA4F5C">
        <w:rPr>
          <w:sz w:val="28"/>
          <w:szCs w:val="28"/>
        </w:rPr>
        <w:t xml:space="preserve">can’t imagine </w:t>
      </w:r>
      <w:r w:rsidR="00991D85">
        <w:rPr>
          <w:sz w:val="28"/>
          <w:szCs w:val="28"/>
        </w:rPr>
        <w:t>how they came</w:t>
      </w:r>
      <w:r w:rsidR="00DA4F5C">
        <w:rPr>
          <w:sz w:val="28"/>
          <w:szCs w:val="28"/>
        </w:rPr>
        <w:t xml:space="preserve"> </w:t>
      </w:r>
      <w:r w:rsidR="00991D85">
        <w:rPr>
          <w:sz w:val="28"/>
          <w:szCs w:val="28"/>
        </w:rPr>
        <w:t xml:space="preserve">about. As far as </w:t>
      </w:r>
      <w:r w:rsidR="006B58D8">
        <w:rPr>
          <w:sz w:val="28"/>
          <w:szCs w:val="28"/>
        </w:rPr>
        <w:t>I’m</w:t>
      </w:r>
      <w:r w:rsidR="00991D85">
        <w:rPr>
          <w:sz w:val="28"/>
          <w:szCs w:val="28"/>
        </w:rPr>
        <w:t xml:space="preserve"> aware no one has ever returned from there or been summoned to here.</w:t>
      </w:r>
      <w:r w:rsidR="00DA4F5C">
        <w:rPr>
          <w:sz w:val="28"/>
          <w:szCs w:val="28"/>
        </w:rPr>
        <w:t xml:space="preserve"> </w:t>
      </w:r>
      <w:r>
        <w:rPr>
          <w:sz w:val="28"/>
          <w:szCs w:val="28"/>
        </w:rPr>
        <w:t>Th</w:t>
      </w:r>
      <w:r w:rsidR="00A1049D">
        <w:rPr>
          <w:sz w:val="28"/>
          <w:szCs w:val="28"/>
        </w:rPr>
        <w:t>ey</w:t>
      </w:r>
      <w:r>
        <w:rPr>
          <w:sz w:val="28"/>
          <w:szCs w:val="28"/>
        </w:rPr>
        <w:t xml:space="preserve"> fascinate me in same way as hieroglyphics</w:t>
      </w:r>
      <w:r w:rsidR="000D40F1">
        <w:rPr>
          <w:sz w:val="28"/>
          <w:szCs w:val="28"/>
        </w:rPr>
        <w:t xml:space="preserve"> do</w:t>
      </w:r>
      <w:r>
        <w:rPr>
          <w:sz w:val="28"/>
          <w:szCs w:val="28"/>
        </w:rPr>
        <w:t>. Pictograms that contain another meaning. They seem geometric</w:t>
      </w:r>
      <w:r w:rsidR="000D40F1">
        <w:rPr>
          <w:sz w:val="28"/>
          <w:szCs w:val="28"/>
        </w:rPr>
        <w:t xml:space="preserve"> and</w:t>
      </w:r>
      <w:r>
        <w:rPr>
          <w:sz w:val="28"/>
          <w:szCs w:val="28"/>
        </w:rPr>
        <w:t xml:space="preserve"> icon like. I can imagine them being used on a flow chart or maybe an architectural blue print.</w:t>
      </w:r>
    </w:p>
    <w:p w:rsidR="000D40F1" w:rsidRDefault="000D40F1" w:rsidP="00D12892">
      <w:pPr>
        <w:spacing w:line="480" w:lineRule="auto"/>
        <w:rPr>
          <w:sz w:val="28"/>
          <w:szCs w:val="28"/>
        </w:rPr>
      </w:pPr>
      <w:r>
        <w:rPr>
          <w:sz w:val="28"/>
          <w:szCs w:val="28"/>
        </w:rPr>
        <w:t>I have encountered similar images in Henry Dreyfuss’s Symbol Sourcebook (McGraw-Hill 1984). Under the Folklore and Meteorology chapters.</w:t>
      </w:r>
    </w:p>
    <w:p w:rsidR="006B58D8" w:rsidRDefault="006B58D8" w:rsidP="00D12892">
      <w:pPr>
        <w:spacing w:line="480" w:lineRule="auto"/>
        <w:rPr>
          <w:sz w:val="28"/>
          <w:szCs w:val="28"/>
        </w:rPr>
      </w:pPr>
      <w:r>
        <w:rPr>
          <w:sz w:val="28"/>
          <w:szCs w:val="28"/>
        </w:rPr>
        <w:t>They have many similarities and have aspects that are the same. Although the meanings are different.</w:t>
      </w:r>
      <w:r w:rsidR="00671677">
        <w:rPr>
          <w:sz w:val="28"/>
          <w:szCs w:val="28"/>
        </w:rPr>
        <w:t xml:space="preserve"> Some symbols are universally recognisable to I don’t see any in the symbols above.</w:t>
      </w:r>
    </w:p>
    <w:p w:rsidR="000D40F1" w:rsidRDefault="000D40F1"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6B58D8" w:rsidRDefault="006B58D8" w:rsidP="00D12892">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671677" w:rsidP="00A1049D">
      <w:pPr>
        <w:spacing w:line="480" w:lineRule="auto"/>
        <w:rPr>
          <w:sz w:val="28"/>
          <w:szCs w:val="28"/>
        </w:rPr>
      </w:pPr>
    </w:p>
    <w:p w:rsidR="00671677" w:rsidRDefault="00A1049D" w:rsidP="00A1049D">
      <w:pPr>
        <w:spacing w:line="480" w:lineRule="auto"/>
        <w:rPr>
          <w:sz w:val="28"/>
          <w:szCs w:val="28"/>
        </w:rPr>
      </w:pPr>
      <w:r>
        <w:rPr>
          <w:sz w:val="28"/>
          <w:szCs w:val="28"/>
        </w:rPr>
        <w:t>The final installation fills the entire right-hand side of the venue.</w:t>
      </w:r>
      <w:bookmarkStart w:id="1" w:name="_Hlk7773812"/>
    </w:p>
    <w:p w:rsidR="00A1049D" w:rsidRDefault="00A1049D" w:rsidP="00A1049D">
      <w:pPr>
        <w:spacing w:line="480" w:lineRule="auto"/>
        <w:rPr>
          <w:sz w:val="28"/>
          <w:szCs w:val="28"/>
        </w:rPr>
      </w:pPr>
      <w:r w:rsidRPr="00A1049D">
        <w:rPr>
          <w:sz w:val="28"/>
          <w:szCs w:val="28"/>
        </w:rPr>
        <w:lastRenderedPageBreak/>
        <w:t>Olafur Eliasso</w:t>
      </w:r>
      <w:bookmarkEnd w:id="1"/>
      <w:r w:rsidRPr="00A1049D">
        <w:rPr>
          <w:sz w:val="28"/>
          <w:szCs w:val="28"/>
        </w:rPr>
        <w:t>n</w:t>
      </w:r>
      <w:r>
        <w:rPr>
          <w:sz w:val="28"/>
          <w:szCs w:val="28"/>
        </w:rPr>
        <w:t>’s</w:t>
      </w:r>
      <w:r w:rsidRPr="00A1049D">
        <w:rPr>
          <w:sz w:val="28"/>
          <w:szCs w:val="28"/>
        </w:rPr>
        <w:t xml:space="preserve"> </w:t>
      </w:r>
      <w:r>
        <w:rPr>
          <w:sz w:val="28"/>
          <w:szCs w:val="28"/>
        </w:rPr>
        <w:t>‘</w:t>
      </w:r>
      <w:r w:rsidRPr="00A1049D">
        <w:rPr>
          <w:sz w:val="28"/>
          <w:szCs w:val="28"/>
        </w:rPr>
        <w:t>Gravity stair</w:t>
      </w:r>
      <w:r w:rsidR="00671677">
        <w:rPr>
          <w:sz w:val="28"/>
          <w:szCs w:val="28"/>
        </w:rPr>
        <w:t>s’</w:t>
      </w:r>
      <w:r>
        <w:rPr>
          <w:noProof/>
          <w:sz w:val="28"/>
          <w:szCs w:val="28"/>
        </w:rPr>
        <w:drawing>
          <wp:inline distT="0" distB="0" distL="0" distR="0" wp14:anchorId="27EB4B92">
            <wp:extent cx="5878678" cy="782955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9694" cy="7950771"/>
                    </a:xfrm>
                    <a:prstGeom prst="rect">
                      <a:avLst/>
                    </a:prstGeom>
                    <a:noFill/>
                  </pic:spPr>
                </pic:pic>
              </a:graphicData>
            </a:graphic>
          </wp:inline>
        </w:drawing>
      </w:r>
    </w:p>
    <w:p w:rsidR="00E40709" w:rsidRPr="00E40709" w:rsidRDefault="00E40709" w:rsidP="00E40709">
      <w:pPr>
        <w:spacing w:line="480" w:lineRule="auto"/>
        <w:rPr>
          <w:sz w:val="28"/>
          <w:szCs w:val="28"/>
        </w:rPr>
      </w:pPr>
      <w:r>
        <w:rPr>
          <w:sz w:val="28"/>
          <w:szCs w:val="28"/>
        </w:rPr>
        <w:lastRenderedPageBreak/>
        <w:t xml:space="preserve">Gravity stairs is a large stairway below a huge model of our solar system, created  by mirrors and rings of light. </w:t>
      </w:r>
      <w:r w:rsidR="00752589">
        <w:rPr>
          <w:sz w:val="28"/>
          <w:szCs w:val="28"/>
        </w:rPr>
        <w:t xml:space="preserve">This has elements of ascension and descension of its own. </w:t>
      </w:r>
      <w:r>
        <w:rPr>
          <w:sz w:val="28"/>
          <w:szCs w:val="28"/>
        </w:rPr>
        <w:t>Patrons and the stairway itself are reflected in the ceiling mirrors, doubling the apparent space, with a wall mirror doubling it again, with a large sun in between.</w:t>
      </w:r>
      <w:r w:rsidR="00752589">
        <w:rPr>
          <w:sz w:val="28"/>
          <w:szCs w:val="28"/>
        </w:rPr>
        <w:t xml:space="preserve"> By including the viewer in the mirroring, it makes them part of the artwork, giving it unique impact on the viewer. It also </w:t>
      </w:r>
      <w:r w:rsidR="00493F9E">
        <w:rPr>
          <w:sz w:val="28"/>
          <w:szCs w:val="28"/>
        </w:rPr>
        <w:t>gives</w:t>
      </w:r>
      <w:r w:rsidR="00752589">
        <w:rPr>
          <w:sz w:val="28"/>
          <w:szCs w:val="28"/>
        </w:rPr>
        <w:t xml:space="preserve"> a sense of </w:t>
      </w:r>
      <w:r w:rsidR="006B58D8">
        <w:rPr>
          <w:sz w:val="28"/>
          <w:szCs w:val="28"/>
        </w:rPr>
        <w:t>scale within the solar system and the vast distances between planets.</w:t>
      </w:r>
      <w:r w:rsidR="00752589">
        <w:rPr>
          <w:sz w:val="28"/>
          <w:szCs w:val="28"/>
        </w:rPr>
        <w:t xml:space="preserve"> our place within the represented vast distances and shows the signi</w:t>
      </w:r>
      <w:r w:rsidR="00493F9E">
        <w:rPr>
          <w:sz w:val="28"/>
          <w:szCs w:val="28"/>
        </w:rPr>
        <w:t>fi</w:t>
      </w:r>
      <w:r w:rsidR="00752589">
        <w:rPr>
          <w:sz w:val="28"/>
          <w:szCs w:val="28"/>
        </w:rPr>
        <w:t xml:space="preserve">cance of our place in relation to these </w:t>
      </w:r>
      <w:r w:rsidR="00493F9E">
        <w:rPr>
          <w:sz w:val="28"/>
          <w:szCs w:val="28"/>
        </w:rPr>
        <w:t>heavenly</w:t>
      </w:r>
      <w:r w:rsidR="00752589">
        <w:rPr>
          <w:sz w:val="28"/>
          <w:szCs w:val="28"/>
        </w:rPr>
        <w:t xml:space="preserve"> bodies.</w:t>
      </w:r>
    </w:p>
    <w:p w:rsidR="00E40709" w:rsidRDefault="00752589" w:rsidP="00E40709">
      <w:pPr>
        <w:spacing w:line="480" w:lineRule="auto"/>
        <w:rPr>
          <w:sz w:val="28"/>
          <w:szCs w:val="28"/>
        </w:rPr>
      </w:pPr>
      <w:r>
        <w:rPr>
          <w:sz w:val="28"/>
          <w:szCs w:val="28"/>
        </w:rPr>
        <w:t>“</w:t>
      </w:r>
      <w:r w:rsidR="00E40709" w:rsidRPr="00E40709">
        <w:rPr>
          <w:sz w:val="28"/>
          <w:szCs w:val="28"/>
        </w:rPr>
        <w:t>The work reflects the possibility for coexistence between the various, individual worldviews that we each project onto our fragmented physical experience.</w:t>
      </w:r>
      <w:r>
        <w:rPr>
          <w:sz w:val="28"/>
          <w:szCs w:val="28"/>
        </w:rPr>
        <w:t>”</w:t>
      </w:r>
    </w:p>
    <w:p w:rsidR="00A1049D" w:rsidRDefault="00752589" w:rsidP="00A1049D">
      <w:pPr>
        <w:spacing w:line="480" w:lineRule="auto"/>
        <w:rPr>
          <w:sz w:val="28"/>
          <w:szCs w:val="28"/>
        </w:rPr>
      </w:pPr>
      <w:r>
        <w:rPr>
          <w:sz w:val="28"/>
          <w:szCs w:val="28"/>
        </w:rPr>
        <w:t xml:space="preserve">Ref </w:t>
      </w:r>
      <w:hyperlink r:id="rId13" w:history="1">
        <w:r w:rsidR="00A1049D" w:rsidRPr="00752589">
          <w:rPr>
            <w:rStyle w:val="Hyperlink"/>
            <w:sz w:val="28"/>
            <w:szCs w:val="28"/>
          </w:rPr>
          <w:t>https://olafureliasson.net/archive/artwork/WEK108985/gravity-stairs</w:t>
        </w:r>
      </w:hyperlink>
    </w:p>
    <w:p w:rsidR="00A1049D" w:rsidRDefault="00A1049D" w:rsidP="00D12892">
      <w:pPr>
        <w:spacing w:line="480" w:lineRule="auto"/>
        <w:rPr>
          <w:sz w:val="28"/>
          <w:szCs w:val="28"/>
        </w:rPr>
      </w:pPr>
    </w:p>
    <w:p w:rsidR="00A1049D" w:rsidRDefault="00493F9E" w:rsidP="00D12892">
      <w:pPr>
        <w:spacing w:line="480" w:lineRule="auto"/>
        <w:rPr>
          <w:sz w:val="36"/>
          <w:szCs w:val="36"/>
          <w:u w:val="single"/>
        </w:rPr>
      </w:pPr>
      <w:r>
        <w:rPr>
          <w:sz w:val="36"/>
          <w:szCs w:val="36"/>
          <w:u w:val="single"/>
        </w:rPr>
        <w:t>In Conclusion</w:t>
      </w:r>
    </w:p>
    <w:p w:rsidR="00B31446" w:rsidRDefault="00493F9E" w:rsidP="00D12892">
      <w:pPr>
        <w:spacing w:line="480" w:lineRule="auto"/>
        <w:rPr>
          <w:sz w:val="28"/>
          <w:szCs w:val="28"/>
        </w:rPr>
      </w:pPr>
      <w:r>
        <w:rPr>
          <w:sz w:val="28"/>
          <w:szCs w:val="28"/>
        </w:rPr>
        <w:t>In this curation I have tried to give a sense of our position in the world and what may lie beyond</w:t>
      </w:r>
      <w:r w:rsidR="00FF7D9C">
        <w:rPr>
          <w:sz w:val="28"/>
          <w:szCs w:val="28"/>
        </w:rPr>
        <w:t>,</w:t>
      </w:r>
      <w:r>
        <w:rPr>
          <w:sz w:val="28"/>
          <w:szCs w:val="28"/>
        </w:rPr>
        <w:t xml:space="preserve"> through art. </w:t>
      </w:r>
      <w:r w:rsidR="006B58D8">
        <w:rPr>
          <w:sz w:val="28"/>
          <w:szCs w:val="28"/>
        </w:rPr>
        <w:t>These ima</w:t>
      </w:r>
      <w:r w:rsidR="00671677">
        <w:rPr>
          <w:sz w:val="28"/>
          <w:szCs w:val="28"/>
        </w:rPr>
        <w:t xml:space="preserve">ges depict Man’s continuing struggle with being human and the challenges </w:t>
      </w:r>
      <w:r w:rsidR="00B31446">
        <w:rPr>
          <w:sz w:val="28"/>
          <w:szCs w:val="28"/>
        </w:rPr>
        <w:t>we all  face.</w:t>
      </w:r>
    </w:p>
    <w:p w:rsidR="00B31446" w:rsidRDefault="00493F9E" w:rsidP="00D12892">
      <w:pPr>
        <w:spacing w:line="480" w:lineRule="auto"/>
        <w:rPr>
          <w:sz w:val="28"/>
          <w:szCs w:val="28"/>
        </w:rPr>
      </w:pPr>
      <w:r>
        <w:rPr>
          <w:sz w:val="28"/>
          <w:szCs w:val="28"/>
        </w:rPr>
        <w:lastRenderedPageBreak/>
        <w:t xml:space="preserve">Anish </w:t>
      </w:r>
      <w:r w:rsidR="002444C0">
        <w:rPr>
          <w:sz w:val="28"/>
          <w:szCs w:val="28"/>
        </w:rPr>
        <w:t>Kapoor’s</w:t>
      </w:r>
      <w:r w:rsidR="00671677">
        <w:rPr>
          <w:sz w:val="28"/>
          <w:szCs w:val="28"/>
        </w:rPr>
        <w:t xml:space="preserve"> </w:t>
      </w:r>
      <w:r>
        <w:rPr>
          <w:sz w:val="28"/>
          <w:szCs w:val="28"/>
        </w:rPr>
        <w:t>work Ascension and Descension is the epitome of this.</w:t>
      </w:r>
      <w:r w:rsidR="00B31446">
        <w:rPr>
          <w:sz w:val="28"/>
          <w:szCs w:val="28"/>
        </w:rPr>
        <w:t xml:space="preserve"> His sculptures are inspirational, and I am looking forward to seeing more of his work. Hironimus Bosch created many works in the same vein as ‘The garden of earthly delights’. Many with religious overtones and many in Triptych form. This one of his best-known works and the intricacies and details really draws me in. The Sigils is a wild card but extremely interesting and probably something not often seen before. I think the context is unusual and probably flawed be that doesn’t make them any less interesting. ‘Gravity stairs’ creates and amazing space using light and mirrors. </w:t>
      </w:r>
      <w:r w:rsidR="00067233">
        <w:rPr>
          <w:sz w:val="28"/>
          <w:szCs w:val="28"/>
        </w:rPr>
        <w:t>The depiction of the solar system and the reflected images</w:t>
      </w:r>
      <w:r w:rsidR="00B31446">
        <w:rPr>
          <w:sz w:val="28"/>
          <w:szCs w:val="28"/>
        </w:rPr>
        <w:t xml:space="preserve"> bring the viewer into the image creating </w:t>
      </w:r>
      <w:r w:rsidR="00067233">
        <w:rPr>
          <w:sz w:val="28"/>
          <w:szCs w:val="28"/>
        </w:rPr>
        <w:t>a</w:t>
      </w:r>
      <w:r w:rsidR="00B31446">
        <w:rPr>
          <w:sz w:val="28"/>
          <w:szCs w:val="28"/>
        </w:rPr>
        <w:t xml:space="preserve"> unique experience.</w:t>
      </w:r>
    </w:p>
    <w:p w:rsidR="00B31446" w:rsidRPr="00493F9E" w:rsidRDefault="00B31446"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A1049D" w:rsidRDefault="00A1049D" w:rsidP="00D12892">
      <w:pPr>
        <w:spacing w:line="480" w:lineRule="auto"/>
        <w:rPr>
          <w:sz w:val="28"/>
          <w:szCs w:val="28"/>
        </w:rPr>
      </w:pPr>
    </w:p>
    <w:p w:rsidR="004B3358" w:rsidRDefault="004B3358" w:rsidP="004B3358">
      <w:pPr>
        <w:spacing w:line="480" w:lineRule="auto"/>
        <w:rPr>
          <w:sz w:val="28"/>
          <w:szCs w:val="28"/>
        </w:rPr>
      </w:pPr>
    </w:p>
    <w:p w:rsidR="004B3358" w:rsidRPr="004B3358" w:rsidRDefault="004B3358" w:rsidP="004B3358">
      <w:pPr>
        <w:spacing w:line="480" w:lineRule="auto"/>
        <w:rPr>
          <w:sz w:val="36"/>
          <w:szCs w:val="36"/>
          <w:u w:val="single"/>
        </w:rPr>
      </w:pPr>
      <w:r w:rsidRPr="004B3358">
        <w:rPr>
          <w:sz w:val="36"/>
          <w:szCs w:val="36"/>
          <w:u w:val="single"/>
        </w:rPr>
        <w:lastRenderedPageBreak/>
        <w:t>Bibliography</w:t>
      </w:r>
    </w:p>
    <w:p w:rsidR="004B3358" w:rsidRPr="004B3358" w:rsidRDefault="004B3358" w:rsidP="004B3358">
      <w:pPr>
        <w:spacing w:line="480" w:lineRule="auto"/>
        <w:rPr>
          <w:sz w:val="28"/>
          <w:szCs w:val="28"/>
        </w:rPr>
      </w:pPr>
      <w:r w:rsidRPr="004B3358">
        <w:rPr>
          <w:sz w:val="28"/>
          <w:szCs w:val="28"/>
        </w:rPr>
        <w:t>Bhasker, M. (2016) Curation. London, Piatkus</w:t>
      </w:r>
    </w:p>
    <w:p w:rsidR="004B3358" w:rsidRPr="004B3358" w:rsidRDefault="004B3358" w:rsidP="004B3358">
      <w:pPr>
        <w:spacing w:line="480" w:lineRule="auto"/>
        <w:rPr>
          <w:sz w:val="28"/>
          <w:szCs w:val="28"/>
        </w:rPr>
      </w:pPr>
      <w:r w:rsidRPr="004B3358">
        <w:rPr>
          <w:sz w:val="28"/>
          <w:szCs w:val="28"/>
        </w:rPr>
        <w:t>Dreyfuss, H. (1984) Symbol Sourcebook. New York, McGraw-Hill</w:t>
      </w:r>
    </w:p>
    <w:p w:rsidR="004B3358" w:rsidRPr="004B3358" w:rsidRDefault="004B3358" w:rsidP="004B3358">
      <w:pPr>
        <w:spacing w:line="480" w:lineRule="auto"/>
        <w:rPr>
          <w:sz w:val="28"/>
          <w:szCs w:val="28"/>
        </w:rPr>
      </w:pPr>
      <w:r w:rsidRPr="004B3358">
        <w:rPr>
          <w:sz w:val="28"/>
          <w:szCs w:val="28"/>
        </w:rPr>
        <w:t>Read, S. (2008) Exhibiting Photography. Oxford, Elsevier</w:t>
      </w:r>
    </w:p>
    <w:p w:rsidR="004B3358" w:rsidRPr="004B3358" w:rsidRDefault="004B3358" w:rsidP="004B3358">
      <w:pPr>
        <w:spacing w:line="480" w:lineRule="auto"/>
        <w:rPr>
          <w:sz w:val="28"/>
          <w:szCs w:val="28"/>
        </w:rPr>
      </w:pPr>
      <w:r w:rsidRPr="004B3358">
        <w:rPr>
          <w:sz w:val="28"/>
          <w:szCs w:val="28"/>
        </w:rPr>
        <w:t>Gibson, W. (1973) Hieronymus Bosch. London, Thames and Hudson Ltd</w:t>
      </w:r>
    </w:p>
    <w:p w:rsidR="004B3358" w:rsidRPr="004B3358" w:rsidRDefault="004B3358" w:rsidP="004B3358">
      <w:pPr>
        <w:spacing w:line="480" w:lineRule="auto"/>
        <w:rPr>
          <w:sz w:val="28"/>
          <w:szCs w:val="28"/>
        </w:rPr>
      </w:pPr>
      <w:r w:rsidRPr="004B3358">
        <w:rPr>
          <w:sz w:val="28"/>
          <w:szCs w:val="28"/>
        </w:rPr>
        <w:t>Alvarado, M. Buscombe, E. Collins, R. Presentation &amp; Photography. (2001) New York, Palgrave</w:t>
      </w:r>
    </w:p>
    <w:p w:rsidR="004B3358" w:rsidRPr="004B3358" w:rsidRDefault="004B3358" w:rsidP="004B3358">
      <w:pPr>
        <w:spacing w:line="480" w:lineRule="auto"/>
        <w:rPr>
          <w:sz w:val="28"/>
          <w:szCs w:val="28"/>
        </w:rPr>
      </w:pPr>
      <w:r w:rsidRPr="004B3358">
        <w:rPr>
          <w:sz w:val="28"/>
          <w:szCs w:val="28"/>
        </w:rPr>
        <w:t>Bourdieu, P. (1990) Photography A Middle-brow Art. Padstow, T.J. Press</w:t>
      </w:r>
    </w:p>
    <w:p w:rsidR="004B3358" w:rsidRPr="004B3358" w:rsidRDefault="004B3358" w:rsidP="004B3358">
      <w:pPr>
        <w:spacing w:line="480" w:lineRule="auto"/>
        <w:rPr>
          <w:sz w:val="28"/>
          <w:szCs w:val="28"/>
        </w:rPr>
      </w:pPr>
      <w:r w:rsidRPr="004B3358">
        <w:rPr>
          <w:sz w:val="28"/>
          <w:szCs w:val="28"/>
        </w:rPr>
        <w:t>Kelsey, R. Stimson, B. (2005) The Meaning of Photography. Williamstown, Excelsior printing Company</w:t>
      </w:r>
    </w:p>
    <w:p w:rsidR="004B3358" w:rsidRPr="004B3358" w:rsidRDefault="004B3358" w:rsidP="004B3358">
      <w:pPr>
        <w:spacing w:line="480" w:lineRule="auto"/>
        <w:rPr>
          <w:sz w:val="28"/>
          <w:szCs w:val="28"/>
        </w:rPr>
      </w:pPr>
      <w:r w:rsidRPr="004B3358">
        <w:rPr>
          <w:sz w:val="28"/>
          <w:szCs w:val="28"/>
        </w:rPr>
        <w:t>Galer, M. (1995) Foundations for art &amp; design. Oxford, Elsevier</w:t>
      </w:r>
    </w:p>
    <w:p w:rsidR="004B3358" w:rsidRPr="004B3358" w:rsidRDefault="004B3358" w:rsidP="004B3358">
      <w:pPr>
        <w:spacing w:line="480" w:lineRule="auto"/>
        <w:rPr>
          <w:sz w:val="28"/>
          <w:szCs w:val="28"/>
        </w:rPr>
      </w:pPr>
      <w:r w:rsidRPr="004B3358">
        <w:rPr>
          <w:sz w:val="28"/>
          <w:szCs w:val="28"/>
        </w:rPr>
        <w:t>Cotton, C. (2014) The photograph as contemporary art. London, Thames and Hudson</w:t>
      </w:r>
    </w:p>
    <w:p w:rsidR="00A1049D" w:rsidRDefault="004B3358" w:rsidP="004B3358">
      <w:pPr>
        <w:spacing w:line="480" w:lineRule="auto"/>
        <w:rPr>
          <w:sz w:val="28"/>
          <w:szCs w:val="28"/>
        </w:rPr>
      </w:pPr>
      <w:r w:rsidRPr="004B3358">
        <w:rPr>
          <w:sz w:val="28"/>
          <w:szCs w:val="28"/>
        </w:rPr>
        <w:t>Baudrillard J. (2005) The system of objects. London, Verso</w:t>
      </w:r>
    </w:p>
    <w:p w:rsidR="00A1049D" w:rsidRPr="008912AC" w:rsidRDefault="00A1049D" w:rsidP="00D12892">
      <w:pPr>
        <w:spacing w:line="480" w:lineRule="auto"/>
        <w:rPr>
          <w:sz w:val="28"/>
          <w:szCs w:val="28"/>
        </w:rPr>
      </w:pPr>
    </w:p>
    <w:sectPr w:rsidR="00A1049D" w:rsidRPr="008912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2AC"/>
    <w:rsid w:val="00067233"/>
    <w:rsid w:val="000D40F1"/>
    <w:rsid w:val="000F7FEC"/>
    <w:rsid w:val="001A0559"/>
    <w:rsid w:val="0022316C"/>
    <w:rsid w:val="002444C0"/>
    <w:rsid w:val="002612EB"/>
    <w:rsid w:val="00367949"/>
    <w:rsid w:val="00377162"/>
    <w:rsid w:val="00387902"/>
    <w:rsid w:val="003C2357"/>
    <w:rsid w:val="003D1B3B"/>
    <w:rsid w:val="00493F9E"/>
    <w:rsid w:val="004B3358"/>
    <w:rsid w:val="00515799"/>
    <w:rsid w:val="005179A9"/>
    <w:rsid w:val="005B577C"/>
    <w:rsid w:val="00671677"/>
    <w:rsid w:val="006B58D8"/>
    <w:rsid w:val="00752589"/>
    <w:rsid w:val="007F0A90"/>
    <w:rsid w:val="0083653C"/>
    <w:rsid w:val="00862081"/>
    <w:rsid w:val="008751AF"/>
    <w:rsid w:val="008912AC"/>
    <w:rsid w:val="00943FFC"/>
    <w:rsid w:val="00946696"/>
    <w:rsid w:val="00985342"/>
    <w:rsid w:val="00991D85"/>
    <w:rsid w:val="009A1D71"/>
    <w:rsid w:val="009C6BF1"/>
    <w:rsid w:val="009F6C71"/>
    <w:rsid w:val="00A1049D"/>
    <w:rsid w:val="00A62F0D"/>
    <w:rsid w:val="00A84BAD"/>
    <w:rsid w:val="00AD69F8"/>
    <w:rsid w:val="00B147BE"/>
    <w:rsid w:val="00B31446"/>
    <w:rsid w:val="00BD7AB7"/>
    <w:rsid w:val="00CD7F65"/>
    <w:rsid w:val="00D12892"/>
    <w:rsid w:val="00D555E7"/>
    <w:rsid w:val="00DA0975"/>
    <w:rsid w:val="00DA4F5C"/>
    <w:rsid w:val="00DF331B"/>
    <w:rsid w:val="00E40709"/>
    <w:rsid w:val="00F3757C"/>
    <w:rsid w:val="00F63A14"/>
    <w:rsid w:val="00FF7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F40CF"/>
  <w15:chartTrackingRefBased/>
  <w15:docId w15:val="{CF4DB691-A97A-4FCF-ACF0-6647D9DAA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1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12AC"/>
    <w:rPr>
      <w:rFonts w:ascii="Segoe UI" w:hAnsi="Segoe UI" w:cs="Segoe UI"/>
      <w:sz w:val="18"/>
      <w:szCs w:val="18"/>
    </w:rPr>
  </w:style>
  <w:style w:type="character" w:styleId="Hyperlink">
    <w:name w:val="Hyperlink"/>
    <w:basedOn w:val="DefaultParagraphFont"/>
    <w:uiPriority w:val="99"/>
    <w:unhideWhenUsed/>
    <w:rsid w:val="00D12892"/>
    <w:rPr>
      <w:color w:val="0563C1" w:themeColor="hyperlink"/>
      <w:u w:val="single"/>
    </w:rPr>
  </w:style>
  <w:style w:type="character" w:styleId="UnresolvedMention">
    <w:name w:val="Unresolved Mention"/>
    <w:basedOn w:val="DefaultParagraphFont"/>
    <w:uiPriority w:val="99"/>
    <w:semiHidden/>
    <w:unhideWhenUsed/>
    <w:rsid w:val="00D12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rshhorn.si.edu/explore/demetrion-lecture-anish-kapoor/" TargetMode="External"/><Relationship Id="rId13" Type="http://schemas.openxmlformats.org/officeDocument/2006/relationships/hyperlink" Target="https://olafureliasson.net/archive/artwork/WEK108985/gravity-stair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en.oxforddictionaries.com/definition/sigi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2CCF-86A9-4407-91E4-7F98231A6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1593</Words>
  <Characters>8223</Characters>
  <Application>Microsoft Office Word</Application>
  <DocSecurity>0</DocSecurity>
  <Lines>256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Spalding</dc:creator>
  <cp:keywords/>
  <dc:description/>
  <cp:lastModifiedBy>John Spalding</cp:lastModifiedBy>
  <cp:revision>2</cp:revision>
  <cp:lastPrinted>2019-05-06T12:35:00Z</cp:lastPrinted>
  <dcterms:created xsi:type="dcterms:W3CDTF">2019-05-06T17:12:00Z</dcterms:created>
  <dcterms:modified xsi:type="dcterms:W3CDTF">2019-05-06T17:12:00Z</dcterms:modified>
</cp:coreProperties>
</file>