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0259A4" w14:textId="1CE99C90" w:rsidR="001D201B" w:rsidRPr="00D9639F" w:rsidRDefault="00D66069">
      <w:pPr>
        <w:rPr>
          <w:rFonts w:ascii="Arial" w:hAnsi="Arial" w:cs="Arial"/>
          <w:sz w:val="24"/>
          <w:szCs w:val="24"/>
          <w:u w:val="single"/>
        </w:rPr>
      </w:pPr>
      <w:r w:rsidRPr="00D9639F">
        <w:rPr>
          <w:rFonts w:ascii="Arial" w:hAnsi="Arial" w:cs="Arial"/>
          <w:sz w:val="24"/>
          <w:szCs w:val="24"/>
          <w:u w:val="single"/>
        </w:rPr>
        <w:t>Material Comparison</w:t>
      </w:r>
    </w:p>
    <w:p w14:paraId="19A4158B" w14:textId="5CE17556" w:rsidR="00C536DA" w:rsidRPr="00D9639F" w:rsidRDefault="00C536DA" w:rsidP="00C536DA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D9639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Integrated</w:t>
      </w:r>
      <w:r w:rsidRPr="00C536D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window system. </w:t>
      </w:r>
      <w:r w:rsidRPr="00D9639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Aluminium</w:t>
      </w:r>
      <w:r w:rsidRPr="00C536D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framed </w:t>
      </w:r>
      <w:r w:rsidRPr="00D9639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integrated</w:t>
      </w:r>
      <w:r w:rsidRPr="00C536D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window system. Includes fixed glazing, top hung opening light, louver panel (colour match to cladding), Solid insulated panel (colour match to cladding).</w:t>
      </w:r>
    </w:p>
    <w:p w14:paraId="28B579E9" w14:textId="15368DDB" w:rsidR="00C536DA" w:rsidRPr="00D9639F" w:rsidRDefault="00C536DA" w:rsidP="00C536DA">
      <w:pPr>
        <w:rPr>
          <w:rFonts w:ascii="Arial" w:hAnsi="Arial" w:cs="Arial"/>
          <w:sz w:val="24"/>
          <w:szCs w:val="24"/>
        </w:rPr>
      </w:pPr>
      <w:r w:rsidRPr="00D9639F">
        <w:rPr>
          <w:rFonts w:ascii="Arial" w:hAnsi="Arial" w:cs="Arial"/>
          <w:sz w:val="24"/>
          <w:szCs w:val="24"/>
        </w:rPr>
        <w:t xml:space="preserve">Costing </w:t>
      </w:r>
    </w:p>
    <w:p w14:paraId="748C52E1" w14:textId="641D3733" w:rsidR="00C536DA" w:rsidRPr="00D9639F" w:rsidRDefault="00D9639F" w:rsidP="00C536DA">
      <w:pPr>
        <w:rPr>
          <w:rFonts w:ascii="Arial" w:hAnsi="Arial" w:cs="Arial"/>
          <w:color w:val="FF0000"/>
          <w:sz w:val="24"/>
          <w:szCs w:val="24"/>
        </w:rPr>
      </w:pPr>
      <w:r w:rsidRPr="00D9639F">
        <w:rPr>
          <w:rFonts w:ascii="Arial" w:hAnsi="Arial" w:cs="Arial"/>
          <w:color w:val="FF0000"/>
          <w:sz w:val="24"/>
          <w:szCs w:val="24"/>
        </w:rPr>
        <w:t>Cost Saving - £571.00 per window</w:t>
      </w:r>
    </w:p>
    <w:p w14:paraId="5B475BFA" w14:textId="378BF80A" w:rsidR="00D9639F" w:rsidRPr="00D9639F" w:rsidRDefault="00D9639F" w:rsidP="00D9639F">
      <w:pPr>
        <w:pStyle w:val="NormalWeb"/>
        <w:shd w:val="clear" w:color="auto" w:fill="FAFAFA"/>
        <w:spacing w:before="0" w:beforeAutospacing="0" w:after="510" w:afterAutospacing="0" w:line="360" w:lineRule="atLeast"/>
        <w:rPr>
          <w:rFonts w:ascii="Arial" w:hAnsi="Arial" w:cs="Arial"/>
          <w:spacing w:val="5"/>
        </w:rPr>
      </w:pPr>
      <w:r w:rsidRPr="00D9639F">
        <w:rPr>
          <w:rFonts w:ascii="Arial" w:hAnsi="Arial" w:cs="Arial"/>
          <w:spacing w:val="5"/>
        </w:rPr>
        <w:t xml:space="preserve">Discover our stunning Aluminium Tilt &amp; Turn Windows, tailored to suit various </w:t>
      </w:r>
      <w:r w:rsidRPr="00D9639F">
        <w:rPr>
          <w:rFonts w:ascii="Arial" w:hAnsi="Arial" w:cs="Arial"/>
          <w:spacing w:val="5"/>
        </w:rPr>
        <w:t>budgets,</w:t>
      </w:r>
      <w:r w:rsidRPr="00D9639F">
        <w:rPr>
          <w:rFonts w:ascii="Arial" w:hAnsi="Arial" w:cs="Arial"/>
          <w:spacing w:val="5"/>
        </w:rPr>
        <w:t xml:space="preserve"> and designed to match a wide range of preferences.</w:t>
      </w:r>
    </w:p>
    <w:p w14:paraId="5BA0643B" w14:textId="7A89E86C" w:rsidR="00D9639F" w:rsidRPr="00D9639F" w:rsidRDefault="00D9639F" w:rsidP="00D9639F">
      <w:pPr>
        <w:pStyle w:val="NormalWeb"/>
        <w:shd w:val="clear" w:color="auto" w:fill="FAFAFA"/>
        <w:spacing w:before="0" w:beforeAutospacing="0" w:after="510" w:afterAutospacing="0" w:line="360" w:lineRule="atLeast"/>
        <w:rPr>
          <w:rFonts w:ascii="Arial" w:hAnsi="Arial" w:cs="Arial"/>
          <w:spacing w:val="5"/>
        </w:rPr>
      </w:pPr>
      <w:r w:rsidRPr="00D9639F">
        <w:rPr>
          <w:rFonts w:ascii="Arial" w:hAnsi="Arial" w:cs="Arial"/>
          <w:spacing w:val="5"/>
        </w:rPr>
        <w:t>Aluminium Tilt &amp; Turn Windows are affordably priced, designed to resonate with diverse tastes, and are available in a choice of four elegant colours. These windows feature the incredible strength of aluminium, allowing for a sleek and slender design without compromising on durability, aesthetics, or functionality. Aluminium’s lightweight nature makes these windows easily manoeuvrable and virtually maintenance-free.</w:t>
      </w:r>
    </w:p>
    <w:p w14:paraId="5B0A5467" w14:textId="0FB7711A" w:rsidR="00C536DA" w:rsidRPr="00D9639F" w:rsidRDefault="00C536DA" w:rsidP="00C536DA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C536D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Standard doors; cellular core; softwood; softwood architrave; aluminium ironmongery (latch only)</w:t>
      </w:r>
      <w:r w:rsidRPr="00C536D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br/>
        <w:t>single leaf; moulded panel; gloss paint finish.</w:t>
      </w:r>
    </w:p>
    <w:p w14:paraId="6FB1FDA6" w14:textId="300DF1A7" w:rsidR="00C536DA" w:rsidRPr="00D9639F" w:rsidRDefault="00C536DA" w:rsidP="00C536DA">
      <w:pPr>
        <w:rPr>
          <w:rFonts w:ascii="Arial" w:hAnsi="Arial" w:cs="Arial"/>
          <w:sz w:val="24"/>
          <w:szCs w:val="24"/>
        </w:rPr>
      </w:pPr>
    </w:p>
    <w:p w14:paraId="6A0ADC87" w14:textId="116BE8E0" w:rsidR="00C536DA" w:rsidRPr="00D9639F" w:rsidRDefault="00C536DA" w:rsidP="00C536DA">
      <w:pPr>
        <w:rPr>
          <w:rFonts w:ascii="Arial" w:hAnsi="Arial" w:cs="Arial"/>
          <w:color w:val="FF0000"/>
          <w:sz w:val="24"/>
          <w:szCs w:val="24"/>
        </w:rPr>
      </w:pPr>
      <w:r w:rsidRPr="00D9639F">
        <w:rPr>
          <w:rFonts w:ascii="Arial" w:hAnsi="Arial" w:cs="Arial"/>
          <w:color w:val="FF0000"/>
          <w:sz w:val="24"/>
          <w:szCs w:val="24"/>
        </w:rPr>
        <w:t xml:space="preserve">Cost Saving - £1236.00 Per door. </w:t>
      </w:r>
    </w:p>
    <w:p w14:paraId="22DC270B" w14:textId="33CD5503" w:rsidR="00C536DA" w:rsidRPr="00D9639F" w:rsidRDefault="00C536DA" w:rsidP="00C536DA">
      <w:pPr>
        <w:rPr>
          <w:rFonts w:ascii="Arial" w:hAnsi="Arial" w:cs="Arial"/>
          <w:sz w:val="24"/>
          <w:szCs w:val="24"/>
        </w:rPr>
      </w:pPr>
      <w:r w:rsidRPr="00D9639F">
        <w:rPr>
          <w:rFonts w:ascii="Arial" w:hAnsi="Arial" w:cs="Arial"/>
          <w:sz w:val="24"/>
          <w:szCs w:val="24"/>
          <w:shd w:val="clear" w:color="auto" w:fill="FFFFFF"/>
        </w:rPr>
        <w:t>Panelled Door - a bespoke piece that seamlessly combines elegance and durability to enhance the beauty and functionality of your living space. Crafted with precision and passion, this made-to-measure door is designed to fit your unique requirements, providing a perfect blend of style and quality.</w:t>
      </w:r>
    </w:p>
    <w:p w14:paraId="13644E49" w14:textId="77777777" w:rsidR="00C536DA" w:rsidRPr="00C536DA" w:rsidRDefault="00C536DA" w:rsidP="00C536DA">
      <w:pPr>
        <w:rPr>
          <w:rFonts w:ascii="Arial" w:hAnsi="Arial" w:cs="Arial"/>
        </w:rPr>
      </w:pPr>
    </w:p>
    <w:sectPr w:rsidR="00C536DA" w:rsidRPr="00C536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069"/>
    <w:rsid w:val="001D201B"/>
    <w:rsid w:val="00654D55"/>
    <w:rsid w:val="006E1487"/>
    <w:rsid w:val="00C536DA"/>
    <w:rsid w:val="00D66069"/>
    <w:rsid w:val="00D9639F"/>
    <w:rsid w:val="00E02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422D9"/>
  <w15:chartTrackingRefBased/>
  <w15:docId w15:val="{50DA41D3-2E6D-434D-B802-FB39BCF50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60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60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60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60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60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60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60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60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60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60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60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60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606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606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60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60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60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60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60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60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60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60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60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60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60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606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60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606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6069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96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0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Dalton Brown</dc:creator>
  <cp:keywords/>
  <dc:description/>
  <cp:lastModifiedBy>Dalton Brown</cp:lastModifiedBy>
  <cp:revision>3</cp:revision>
  <dcterms:created xsi:type="dcterms:W3CDTF">2024-05-01T08:22:00Z</dcterms:created>
  <dcterms:modified xsi:type="dcterms:W3CDTF">2024-05-01T09:06:00Z</dcterms:modified>
</cp:coreProperties>
</file>