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356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180"/>
        <w:gridCol w:w="4380"/>
        <w:gridCol w:w="1268"/>
        <w:gridCol w:w="1200"/>
        <w:gridCol w:w="1540"/>
        <w:gridCol w:w="2080"/>
        <w:gridCol w:w="960"/>
      </w:tblGrid>
      <w:tr w:rsidR="00046856" w:rsidRPr="00046856" w14:paraId="6A538403" w14:textId="77777777" w:rsidTr="00046856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A39E73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028FB3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4F8B69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A41C9F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EB0C06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6C394394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E27947" w14:textId="77777777" w:rsidR="00046856" w:rsidRPr="00046856" w:rsidRDefault="00046856" w:rsidP="0004685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46856" w:rsidRPr="00046856" w14:paraId="0CD07A54" w14:textId="77777777" w:rsidTr="00046856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FC6499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ABFE94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BA Liberal Arts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5221B3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E390C4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3586A5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547B40CE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720903" w14:textId="77777777" w:rsidR="00046856" w:rsidRPr="00046856" w:rsidRDefault="00046856" w:rsidP="0004685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46856" w:rsidRPr="00046856" w14:paraId="0BCC5888" w14:textId="77777777" w:rsidTr="00046856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F1B1DF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418B2F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855560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2932C4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8D82CF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68E037D5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CAD14C" w14:textId="77777777" w:rsidR="00046856" w:rsidRPr="00046856" w:rsidRDefault="00046856" w:rsidP="0004685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46856" w:rsidRPr="00046856" w14:paraId="6988E642" w14:textId="77777777" w:rsidTr="00046856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6D2010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73EAAB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FE6854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F53FED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A21FAB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26A5C248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1B11DB" w14:textId="77777777" w:rsidR="00046856" w:rsidRPr="00046856" w:rsidRDefault="00046856" w:rsidP="0004685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46856" w:rsidRPr="00046856" w14:paraId="628F670F" w14:textId="77777777" w:rsidTr="00046856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43F65ACD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Mode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5D0648BB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211B1A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19A73C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318D20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50FFE6DB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483E6C" w14:textId="77777777" w:rsidR="00046856" w:rsidRPr="00046856" w:rsidRDefault="00046856" w:rsidP="0004685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46856" w:rsidRPr="00046856" w14:paraId="5A3B92B1" w14:textId="77777777" w:rsidTr="00046856">
        <w:trPr>
          <w:trHeight w:val="285"/>
        </w:trPr>
        <w:tc>
          <w:tcPr>
            <w:tcW w:w="126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71A2A3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 xml:space="preserve">Level 6 students must normally pursue 120 credits at Level 6.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79082D" w14:textId="77777777" w:rsidR="00046856" w:rsidRPr="00046856" w:rsidRDefault="00046856" w:rsidP="0004685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046856" w:rsidRPr="00046856" w14:paraId="43F09AC0" w14:textId="77777777" w:rsidTr="00046856">
        <w:trPr>
          <w:trHeight w:val="315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3A77832B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 Code</w:t>
            </w: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15EFCD8F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2BAD9E9F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Semester</w:t>
            </w: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3EAB1207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Credits</w:t>
            </w: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43DF6F55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6DBEF315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Tutor</w:t>
            </w: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805959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046856" w:rsidRPr="00046856" w14:paraId="1B086FDC" w14:textId="77777777" w:rsidTr="00046856">
        <w:trPr>
          <w:trHeight w:val="630"/>
        </w:trPr>
        <w:tc>
          <w:tcPr>
            <w:tcW w:w="12600" w:type="dxa"/>
            <w:gridSpan w:val="6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006D956A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Compulsory Module. 40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09B8EF" w14:textId="77777777" w:rsidR="00046856" w:rsidRPr="00046856" w:rsidRDefault="00046856" w:rsidP="0004685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046856" w:rsidRPr="00046856" w14:paraId="23F8E09E" w14:textId="77777777" w:rsidTr="00046856">
        <w:trPr>
          <w:trHeight w:val="315"/>
        </w:trPr>
        <w:tc>
          <w:tcPr>
            <w:tcW w:w="218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DB81165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HPHP6902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9800FF2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Dissertation 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0F0743F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1-3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73A84EFE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40 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nil"/>
            </w:tcBorders>
            <w:shd w:val="clear" w:color="000000" w:fill="FFFFFF"/>
            <w:vAlign w:val="center"/>
            <w:hideMark/>
          </w:tcPr>
          <w:p w14:paraId="1AEB4E04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501CA254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J.Keady</w:t>
            </w:r>
            <w:proofErr w:type="spellEnd"/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58C572A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kern w:val="0"/>
                <w:sz w:val="22"/>
                <w:szCs w:val="22"/>
                <w14:ligatures w14:val="none"/>
              </w:rPr>
            </w:pPr>
          </w:p>
        </w:tc>
      </w:tr>
      <w:tr w:rsidR="00046856" w:rsidRPr="00046856" w14:paraId="665DE5FA" w14:textId="77777777" w:rsidTr="00046856">
        <w:trPr>
          <w:trHeight w:val="300"/>
        </w:trPr>
        <w:tc>
          <w:tcPr>
            <w:tcW w:w="12600" w:type="dxa"/>
            <w:gridSpan w:val="6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CDD8B4" w14:textId="77777777" w:rsidR="00046856" w:rsidRPr="00046856" w:rsidRDefault="00046856" w:rsidP="00046856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Optional Modules. Select 100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FF39EB" w14:textId="77777777" w:rsidR="00046856" w:rsidRPr="00046856" w:rsidRDefault="00046856" w:rsidP="00046856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046856" w:rsidRPr="00046856" w14:paraId="05F44398" w14:textId="77777777" w:rsidTr="00046856">
        <w:trPr>
          <w:trHeight w:val="315"/>
        </w:trPr>
        <w:tc>
          <w:tcPr>
            <w:tcW w:w="21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B4CA088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HPHP6901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5B74CCA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Sex, Sexuality, and Gender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4098A84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D13DF70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5E6FC4B2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00D9C7EB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D74163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1AD9B207" w14:textId="77777777" w:rsidTr="00046856">
        <w:trPr>
          <w:trHeight w:val="6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6D1C7E2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HPRS6907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8EDDC47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Interpreting the Hebrew Bible from Contemporary Perspectives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8286BF5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1C25983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77F0E9AD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7041920C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 Keady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8CCE79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40A80F60" w14:textId="77777777" w:rsidTr="00046856">
        <w:trPr>
          <w:trHeight w:val="6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C8F879E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HPHI6022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9528068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D14DE9D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4ACF5CA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2A5E2E89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7A2C03D3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9BAF7D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1F8AEFAB" w14:textId="77777777" w:rsidTr="00046856">
        <w:trPr>
          <w:trHeight w:val="3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A629BDD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HPHI6908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402136D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Civil Disobedience and the State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EB00188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1379C72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6D797350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6749C337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O'Byrne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D2F843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62A404DB" w14:textId="77777777" w:rsidTr="00046856">
        <w:trPr>
          <w:trHeight w:val="3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01937FB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HPCS6019 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2856F40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Medieval Prose in Wales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409C6A2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61633A1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7CC78E36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0EA7AEF2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 Cartwright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EF412C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6FD1BC16" w14:textId="77777777" w:rsidTr="00046856">
        <w:trPr>
          <w:trHeight w:val="6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95B3786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HPCS6011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B6DF415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Relics of the Celtic Revival: Ten Key Texts in Context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439B2C1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48B69E2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3369DFCA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7FBB164E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Kaminski-Jones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53AAF1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285A98D0" w14:textId="77777777" w:rsidTr="00046856">
        <w:trPr>
          <w:trHeight w:val="6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C297E58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HPRS6910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EE0D49B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Jews, Christians and Romans: From Maccabees to Masada 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2490198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5CF0267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019C0FA0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5B10174F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 Keady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5B15A8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0FE9E9AE" w14:textId="77777777" w:rsidTr="00046856">
        <w:trPr>
          <w:trHeight w:val="3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6A521AE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HPHI6009 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809D9F0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Identity and Myth: The Normans and their World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CFAC233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AF8FBAA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2CDB7A22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7AE927DD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AB4E5B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30DE2D65" w14:textId="77777777" w:rsidTr="00046856">
        <w:trPr>
          <w:trHeight w:val="6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BB66BEA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lastRenderedPageBreak/>
              <w:t>HPHI6012 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056B039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Cults, Cures and Canonisation: Saints in the Middle Ages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8B347BB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0D3C6A5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07788F7F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3725AFD0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 Cartwright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D68CA3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1B448055" w14:textId="77777777" w:rsidTr="00046856">
        <w:trPr>
          <w:trHeight w:val="3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6804FE9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HPPH6904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3867DC8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The Ethics of Life and Death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99416DB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13DA80D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2564C20E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257569EE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6D96F2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27E406CD" w14:textId="77777777" w:rsidTr="00046856">
        <w:trPr>
          <w:trHeight w:val="3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DFBFC1F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HPHI6036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703F06D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Gender, Violence and Empire, 1800-2020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D2B6429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4AE3535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5A3C3AEC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53AD5590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Keyes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B84962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26994EE9" w14:textId="77777777" w:rsidTr="00046856">
        <w:trPr>
          <w:trHeight w:val="3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1E5A3E9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HPRS6905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1CE1FC1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Modern Christian Theology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BA4D734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3 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DE0A02F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5D6E110D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629101CD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FF0CC2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279D4280" w14:textId="77777777" w:rsidTr="00046856">
        <w:trPr>
          <w:trHeight w:val="3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627511CA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HPHP6903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403867B9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The Meaning of Life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4EEFE8EA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3 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64C74880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4C353B21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12A38A8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46856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CC4C70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46856" w:rsidRPr="00046856" w14:paraId="0DF0DBE3" w14:textId="77777777" w:rsidTr="00046856">
        <w:trPr>
          <w:trHeight w:val="300"/>
        </w:trPr>
        <w:tc>
          <w:tcPr>
            <w:tcW w:w="2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0CEBDC" w14:textId="77777777" w:rsidR="00046856" w:rsidRPr="00046856" w:rsidRDefault="00046856" w:rsidP="0004685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C13C14" w14:textId="77777777" w:rsidR="00046856" w:rsidRPr="00046856" w:rsidRDefault="00046856" w:rsidP="0004685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2A86FD" w14:textId="77777777" w:rsidR="00046856" w:rsidRPr="00046856" w:rsidRDefault="00046856" w:rsidP="0004685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894278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C7D607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586AA714" w14:textId="77777777" w:rsidR="00046856" w:rsidRPr="00046856" w:rsidRDefault="00046856" w:rsidP="0004685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98909F" w14:textId="77777777" w:rsidR="00046856" w:rsidRPr="00046856" w:rsidRDefault="00046856" w:rsidP="0004685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00ED5D5C" w14:textId="77777777" w:rsidR="002E60A5" w:rsidRDefault="002E60A5"/>
    <w:sectPr w:rsidR="002E60A5" w:rsidSect="0004685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6856"/>
    <w:rsid w:val="00046856"/>
    <w:rsid w:val="002E60A5"/>
    <w:rsid w:val="005D124B"/>
    <w:rsid w:val="00685E7D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89F47"/>
  <w15:chartTrackingRefBased/>
  <w15:docId w15:val="{BCAB4DAC-F095-4A1B-B39E-6BC1DD835A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68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68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68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68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68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68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68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68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68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68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68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68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68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68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68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68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68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68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68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68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68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68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68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68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68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68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68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68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6856"/>
    <w:rPr>
      <w:b/>
      <w:bCs/>
      <w:smallCaps/>
      <w:color w:val="0F4761" w:themeColor="accent1" w:themeShade="BF"/>
      <w:spacing w:val="5"/>
    </w:rPr>
  </w:style>
  <w:style w:type="character" w:customStyle="1" w:styleId="font101">
    <w:name w:val="font101"/>
    <w:basedOn w:val="DefaultParagraphFont"/>
    <w:rsid w:val="00046856"/>
    <w:rPr>
      <w:rFonts w:ascii="Aptos" w:hAnsi="Aptos" w:hint="default"/>
      <w:b w:val="0"/>
      <w:bCs w:val="0"/>
      <w:i w:val="0"/>
      <w:iCs w:val="0"/>
      <w:strike w:val="0"/>
      <w:dstrike w:val="0"/>
      <w:color w:val="auto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319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58FAA245-B16F-437F-820A-6C65E3078132}"/>
</file>

<file path=customXml/itemProps2.xml><?xml version="1.0" encoding="utf-8"?>
<ds:datastoreItem xmlns:ds="http://schemas.openxmlformats.org/officeDocument/2006/customXml" ds:itemID="{15F132E6-38BE-4427-ABBB-ED654D1101FF}"/>
</file>

<file path=customXml/itemProps3.xml><?xml version="1.0" encoding="utf-8"?>
<ds:datastoreItem xmlns:ds="http://schemas.openxmlformats.org/officeDocument/2006/customXml" ds:itemID="{92034668-F0E3-4C23-96E6-A12FA38B44D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232</Words>
  <Characters>1324</Characters>
  <Application>Microsoft Office Word</Application>
  <DocSecurity>0</DocSecurity>
  <Lines>11</Lines>
  <Paragraphs>3</Paragraphs>
  <ScaleCrop>false</ScaleCrop>
  <Company/>
  <LinksUpToDate>false</LinksUpToDate>
  <CharactersWithSpaces>1553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2025-07-11T10:26:00Z</dcterms:created>
  <dcterms:modified xsi:type="dcterms:W3CDTF">2025-07-11T10:27:00Z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