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Look w:val="0000" w:firstRow="0" w:lastRow="0" w:firstColumn="0" w:lastColumn="0" w:noHBand="0" w:noVBand="0"/>
      </w:tblPr>
      <w:tblGrid>
        <w:gridCol w:w="10445"/>
      </w:tblGrid>
      <w:tr w:rsidR="00CE42F7" w:rsidRPr="00CE42F7" w14:paraId="00A92BF2" w14:textId="77777777" w:rsidTr="00020988">
        <w:trPr>
          <w:jc w:val="center"/>
        </w:trPr>
        <w:tc>
          <w:tcPr>
            <w:tcW w:w="10445" w:type="dxa"/>
            <w:tcBorders>
              <w:top w:val="single" w:sz="4" w:space="0" w:color="000000"/>
              <w:left w:val="single" w:sz="4" w:space="0" w:color="000000"/>
              <w:bottom w:val="single" w:sz="4" w:space="0" w:color="000000"/>
              <w:right w:val="single" w:sz="4" w:space="0" w:color="000000"/>
            </w:tcBorders>
            <w:shd w:val="clear" w:color="auto" w:fill="BFBFBF"/>
          </w:tcPr>
          <w:p w14:paraId="780F5E7F"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b/>
                <w:caps/>
                <w:sz w:val="40"/>
                <w:szCs w:val="20"/>
                <w:lang w:eastAsia="en-GB"/>
              </w:rPr>
              <w:t xml:space="preserve">     Student FEEDBACK FORM</w:t>
            </w:r>
          </w:p>
        </w:tc>
      </w:tr>
    </w:tbl>
    <w:p w14:paraId="7507957D" w14:textId="77777777" w:rsidR="00CE42F7" w:rsidRPr="00CE42F7" w:rsidRDefault="00CE42F7" w:rsidP="00CE42F7">
      <w:pPr>
        <w:suppressAutoHyphens/>
        <w:spacing w:after="0" w:line="240" w:lineRule="auto"/>
        <w:rPr>
          <w:rFonts w:ascii="Arial" w:eastAsia="Times New Roman" w:hAnsi="Arial" w:cs="Arial"/>
          <w:sz w:val="20"/>
          <w:szCs w:val="20"/>
          <w:lang w:eastAsia="en-GB"/>
        </w:rPr>
      </w:pPr>
    </w:p>
    <w:p w14:paraId="3EFECD8E" w14:textId="77777777" w:rsidR="00CE42F7" w:rsidRPr="00CE42F7" w:rsidRDefault="00CE42F7" w:rsidP="00CE42F7">
      <w:pPr>
        <w:suppressAutoHyphens/>
        <w:spacing w:after="0" w:line="240" w:lineRule="auto"/>
        <w:rPr>
          <w:rFonts w:ascii="CG Times (WN)" w:eastAsia="Times New Roman" w:hAnsi="CG Times (WN)" w:cs="Times New Roman"/>
          <w:sz w:val="24"/>
          <w:szCs w:val="20"/>
        </w:rPr>
        <w:sectPr w:rsidR="00CE42F7" w:rsidRPr="00CE42F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454" w:gutter="0"/>
          <w:cols w:space="720"/>
          <w:docGrid w:linePitch="272" w:charSpace="16384"/>
        </w:sectPr>
      </w:pPr>
      <w:r w:rsidRPr="00CE42F7">
        <w:rPr>
          <w:rFonts w:ascii="Arial" w:eastAsia="Times New Roman" w:hAnsi="Arial" w:cs="Arial"/>
          <w:sz w:val="20"/>
          <w:szCs w:val="20"/>
        </w:rPr>
        <w:t xml:space="preserve">This section details the </w:t>
      </w:r>
      <w:r w:rsidRPr="00CE42F7">
        <w:rPr>
          <w:rFonts w:ascii="Arial" w:eastAsia="Times New Roman" w:hAnsi="Arial" w:cs="Arial"/>
          <w:i/>
          <w:sz w:val="20"/>
          <w:szCs w:val="20"/>
        </w:rPr>
        <w:t>extent</w:t>
      </w:r>
      <w:r w:rsidRPr="00CE42F7">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0208A3D" w14:textId="77777777" w:rsidR="00CE42F7" w:rsidRPr="00CE42F7" w:rsidRDefault="00CE42F7" w:rsidP="00CE42F7">
      <w:pPr>
        <w:suppressAutoHyphens/>
        <w:spacing w:after="0" w:line="240" w:lineRule="auto"/>
        <w:rPr>
          <w:rFonts w:ascii="Arial" w:eastAsia="Times New Roman" w:hAnsi="Arial" w:cs="Arial"/>
          <w:b/>
          <w:lang w:eastAsia="en-GB"/>
        </w:rPr>
      </w:pPr>
    </w:p>
    <w:tbl>
      <w:tblPr>
        <w:tblW w:w="5156" w:type="pct"/>
        <w:tblLayout w:type="fixed"/>
        <w:tblLook w:val="0000" w:firstRow="0" w:lastRow="0" w:firstColumn="0" w:lastColumn="0" w:noHBand="0" w:noVBand="0"/>
      </w:tblPr>
      <w:tblGrid>
        <w:gridCol w:w="8990"/>
        <w:gridCol w:w="897"/>
        <w:gridCol w:w="895"/>
      </w:tblGrid>
      <w:tr w:rsidR="00CE42F7" w:rsidRPr="00CE42F7" w14:paraId="09C08434" w14:textId="77777777" w:rsidTr="00CE42F7">
        <w:trPr>
          <w:trHeight w:val="1002"/>
        </w:trPr>
        <w:tc>
          <w:tcPr>
            <w:tcW w:w="8990" w:type="dxa"/>
            <w:tcBorders>
              <w:top w:val="single" w:sz="4" w:space="0" w:color="000000"/>
              <w:left w:val="single" w:sz="4" w:space="0" w:color="000000"/>
              <w:right w:val="single" w:sz="4" w:space="0" w:color="000000"/>
            </w:tcBorders>
            <w:shd w:val="clear" w:color="auto" w:fill="BFBFBF"/>
            <w:vAlign w:val="center"/>
          </w:tcPr>
          <w:p w14:paraId="0B643535"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b/>
                <w:szCs w:val="16"/>
                <w:lang w:eastAsia="en-GB"/>
              </w:rPr>
              <w:t xml:space="preserve">Generic Assessment Criteria </w:t>
            </w:r>
          </w:p>
        </w:tc>
        <w:tc>
          <w:tcPr>
            <w:tcW w:w="897" w:type="dxa"/>
            <w:tcBorders>
              <w:top w:val="single" w:sz="4" w:space="0" w:color="000000"/>
              <w:left w:val="single" w:sz="4" w:space="0" w:color="000000"/>
              <w:right w:val="single" w:sz="4" w:space="0" w:color="000000"/>
            </w:tcBorders>
            <w:shd w:val="clear" w:color="auto" w:fill="BFBFBF"/>
            <w:textDirection w:val="btLr"/>
          </w:tcPr>
          <w:p w14:paraId="1E59ED13" w14:textId="77777777" w:rsidR="00CE42F7" w:rsidRPr="00CE42F7" w:rsidRDefault="00CE42F7" w:rsidP="00CE42F7">
            <w:pPr>
              <w:widowControl w:val="0"/>
              <w:suppressAutoHyphens/>
              <w:spacing w:after="0" w:line="240" w:lineRule="auto"/>
              <w:ind w:left="34" w:right="113"/>
              <w:jc w:val="center"/>
              <w:rPr>
                <w:rFonts w:ascii="Times New Roman" w:eastAsia="Times New Roman" w:hAnsi="Times New Roman" w:cs="Times New Roman"/>
                <w:sz w:val="20"/>
                <w:szCs w:val="20"/>
                <w:lang w:eastAsia="en-GB"/>
              </w:rPr>
            </w:pPr>
            <w:r w:rsidRPr="00CE42F7">
              <w:rPr>
                <w:rFonts w:ascii="Arial" w:eastAsia="Times New Roman" w:hAnsi="Arial" w:cs="Arial"/>
                <w:b/>
                <w:sz w:val="18"/>
                <w:szCs w:val="18"/>
                <w:lang w:eastAsia="en-GB"/>
              </w:rPr>
              <w:t>Marks available</w:t>
            </w:r>
          </w:p>
        </w:tc>
        <w:tc>
          <w:tcPr>
            <w:tcW w:w="895" w:type="dxa"/>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7AE8BBEE" w14:textId="77777777" w:rsidR="00CE42F7" w:rsidRPr="00CE42F7" w:rsidRDefault="00CE42F7" w:rsidP="00CE42F7">
            <w:pPr>
              <w:widowControl w:val="0"/>
              <w:suppressAutoHyphens/>
              <w:spacing w:after="0" w:line="240" w:lineRule="auto"/>
              <w:ind w:left="113" w:right="113"/>
              <w:jc w:val="center"/>
              <w:rPr>
                <w:rFonts w:ascii="Times New Roman" w:eastAsia="Times New Roman" w:hAnsi="Times New Roman" w:cs="Times New Roman"/>
                <w:sz w:val="20"/>
                <w:szCs w:val="20"/>
                <w:lang w:eastAsia="en-GB"/>
              </w:rPr>
            </w:pPr>
            <w:r w:rsidRPr="00CE42F7">
              <w:rPr>
                <w:rFonts w:ascii="Arial" w:eastAsia="Times New Roman" w:hAnsi="Arial" w:cs="Arial"/>
                <w:b/>
                <w:sz w:val="18"/>
                <w:szCs w:val="18"/>
                <w:lang w:eastAsia="en-GB"/>
              </w:rPr>
              <w:t xml:space="preserve">Marks </w:t>
            </w:r>
          </w:p>
          <w:p w14:paraId="4D7E84FC" w14:textId="77777777" w:rsidR="00CE42F7" w:rsidRPr="00CE42F7" w:rsidRDefault="00CE42F7" w:rsidP="00CE42F7">
            <w:pPr>
              <w:widowControl w:val="0"/>
              <w:suppressAutoHyphens/>
              <w:spacing w:after="0" w:line="240" w:lineRule="auto"/>
              <w:ind w:left="113" w:right="113"/>
              <w:jc w:val="center"/>
              <w:rPr>
                <w:rFonts w:ascii="Times New Roman" w:eastAsia="Times New Roman" w:hAnsi="Times New Roman" w:cs="Times New Roman"/>
                <w:sz w:val="20"/>
                <w:szCs w:val="20"/>
                <w:lang w:eastAsia="en-GB"/>
              </w:rPr>
            </w:pPr>
            <w:r w:rsidRPr="00CE42F7">
              <w:rPr>
                <w:rFonts w:ascii="Arial" w:eastAsia="Times New Roman" w:hAnsi="Arial" w:cs="Arial"/>
                <w:b/>
                <w:sz w:val="18"/>
                <w:szCs w:val="18"/>
                <w:lang w:eastAsia="en-GB"/>
              </w:rPr>
              <w:t>awarded</w:t>
            </w:r>
          </w:p>
        </w:tc>
      </w:tr>
      <w:tr w:rsidR="00CE42F7" w:rsidRPr="00CE42F7" w14:paraId="7D63421F" w14:textId="77777777" w:rsidTr="00CE42F7">
        <w:trPr>
          <w:trHeight w:val="450"/>
        </w:trPr>
        <w:tc>
          <w:tcPr>
            <w:tcW w:w="8990" w:type="dxa"/>
            <w:tcBorders>
              <w:top w:val="single" w:sz="4" w:space="0" w:color="000000"/>
              <w:left w:val="single" w:sz="4" w:space="0" w:color="000000"/>
              <w:right w:val="single" w:sz="4" w:space="0" w:color="000000"/>
            </w:tcBorders>
            <w:shd w:val="clear" w:color="auto" w:fill="D9D9D9"/>
          </w:tcPr>
          <w:p w14:paraId="399C6B66"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b/>
                <w:sz w:val="20"/>
                <w:szCs w:val="16"/>
                <w:lang w:eastAsia="en-GB"/>
              </w:rPr>
              <w:t xml:space="preserve">1. </w:t>
            </w:r>
            <w:r w:rsidRPr="00CE42F7">
              <w:rPr>
                <w:rFonts w:ascii="Arial" w:eastAsia="Times New Roman" w:hAnsi="Arial" w:cs="Arial"/>
                <w:b/>
                <w:sz w:val="20"/>
                <w:szCs w:val="20"/>
                <w:lang w:eastAsia="en-GB"/>
              </w:rPr>
              <w:t>Engagement with Literature Skills</w:t>
            </w:r>
          </w:p>
          <w:p w14:paraId="40D0FDD9" w14:textId="77777777" w:rsidR="00CE42F7" w:rsidRPr="00CE42F7" w:rsidRDefault="00CE42F7" w:rsidP="00CE42F7">
            <w:pPr>
              <w:widowControl w:val="0"/>
              <w:suppressAutoHyphens/>
              <w:spacing w:after="120" w:line="240" w:lineRule="auto"/>
              <w:rPr>
                <w:rFonts w:ascii="Times New Roman" w:eastAsia="Times New Roman" w:hAnsi="Times New Roman" w:cs="Times New Roman"/>
                <w:sz w:val="20"/>
                <w:szCs w:val="20"/>
                <w:lang w:eastAsia="en-GB"/>
              </w:rPr>
            </w:pPr>
            <w:r w:rsidRPr="00CE42F7">
              <w:rPr>
                <w:rFonts w:ascii="Arial" w:eastAsia="Times New Roman" w:hAnsi="Arial" w:cs="Arial"/>
                <w:sz w:val="14"/>
                <w:szCs w:val="14"/>
                <w:lang w:eastAsia="en-GB"/>
              </w:rPr>
              <w:t>.</w:t>
            </w:r>
          </w:p>
        </w:tc>
        <w:tc>
          <w:tcPr>
            <w:tcW w:w="897" w:type="dxa"/>
            <w:tcBorders>
              <w:top w:val="single" w:sz="4" w:space="0" w:color="000000"/>
              <w:left w:val="single" w:sz="4" w:space="0" w:color="000000"/>
              <w:right w:val="single" w:sz="4" w:space="0" w:color="000000"/>
            </w:tcBorders>
            <w:shd w:val="clear" w:color="auto" w:fill="D9D9D9"/>
          </w:tcPr>
          <w:p w14:paraId="2CA746D9"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2855C495"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4447E178" w14:textId="77777777" w:rsidTr="00CE42F7">
        <w:trPr>
          <w:trHeight w:val="450"/>
        </w:trPr>
        <w:tc>
          <w:tcPr>
            <w:tcW w:w="899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3EC8FBA"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0552C524"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53619F23"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6322F03B"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4E670490"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tc>
        <w:tc>
          <w:tcPr>
            <w:tcW w:w="897" w:type="dxa"/>
            <w:tcBorders>
              <w:top w:val="single" w:sz="4" w:space="0" w:color="000000"/>
              <w:left w:val="single" w:sz="4" w:space="0" w:color="000000"/>
              <w:right w:val="single" w:sz="4" w:space="0" w:color="000000"/>
            </w:tcBorders>
            <w:shd w:val="clear" w:color="auto" w:fill="auto"/>
          </w:tcPr>
          <w:p w14:paraId="6126EF30"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DB2ED57"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7ABC68ED" w14:textId="77777777" w:rsidTr="00CE42F7">
        <w:trPr>
          <w:trHeight w:val="451"/>
        </w:trPr>
        <w:tc>
          <w:tcPr>
            <w:tcW w:w="8990" w:type="dxa"/>
            <w:vMerge/>
            <w:tcBorders>
              <w:left w:val="single" w:sz="4" w:space="0" w:color="000000"/>
              <w:bottom w:val="single" w:sz="4" w:space="0" w:color="000000"/>
              <w:right w:val="single" w:sz="4" w:space="0" w:color="000000"/>
            </w:tcBorders>
            <w:shd w:val="clear" w:color="auto" w:fill="auto"/>
          </w:tcPr>
          <w:p w14:paraId="14A1A1A5" w14:textId="77777777" w:rsidR="00CE42F7" w:rsidRPr="00CE42F7" w:rsidRDefault="00CE42F7" w:rsidP="00CE42F7">
            <w:pPr>
              <w:widowControl w:val="0"/>
              <w:suppressAutoHyphens/>
              <w:spacing w:after="0" w:line="240" w:lineRule="auto"/>
              <w:rPr>
                <w:rFonts w:ascii="Arial" w:eastAsia="Times New Roman" w:hAnsi="Arial" w:cs="Arial"/>
                <w:b/>
                <w:sz w:val="16"/>
                <w:szCs w:val="16"/>
                <w:lang w:eastAsia="en-GB"/>
              </w:rPr>
            </w:pPr>
          </w:p>
        </w:tc>
        <w:tc>
          <w:tcPr>
            <w:tcW w:w="897" w:type="dxa"/>
            <w:tcBorders>
              <w:left w:val="single" w:sz="4" w:space="0" w:color="000000"/>
              <w:bottom w:val="single" w:sz="4" w:space="0" w:color="000000"/>
              <w:right w:val="single" w:sz="4" w:space="0" w:color="000000"/>
            </w:tcBorders>
            <w:shd w:val="clear" w:color="auto" w:fill="auto"/>
          </w:tcPr>
          <w:p w14:paraId="17C303BF" w14:textId="77777777" w:rsidR="00CE42F7" w:rsidRPr="00CE42F7" w:rsidRDefault="00CE42F7" w:rsidP="00CE42F7">
            <w:pPr>
              <w:widowControl w:val="0"/>
              <w:suppressAutoHyphens/>
              <w:spacing w:after="0" w:line="240" w:lineRule="auto"/>
              <w:jc w:val="center"/>
              <w:rPr>
                <w:rFonts w:ascii="Times New Roman" w:eastAsia="Times New Roman" w:hAnsi="Times New Roman" w:cs="Times New Roman"/>
                <w:sz w:val="20"/>
                <w:szCs w:val="20"/>
                <w:lang w:eastAsia="en-GB"/>
              </w:rPr>
            </w:pPr>
            <w:r w:rsidRPr="00CE42F7">
              <w:rPr>
                <w:rFonts w:ascii="Arial" w:eastAsia="Times New Roman" w:hAnsi="Arial" w:cs="Arial"/>
                <w:sz w:val="32"/>
                <w:szCs w:val="20"/>
                <w:lang w:eastAsia="en-GB"/>
              </w:rPr>
              <w:t>10</w:t>
            </w:r>
          </w:p>
        </w:tc>
        <w:tc>
          <w:tcPr>
            <w:tcW w:w="895" w:type="dxa"/>
            <w:vMerge/>
            <w:tcBorders>
              <w:top w:val="single" w:sz="4" w:space="0" w:color="000000"/>
              <w:left w:val="single" w:sz="4" w:space="0" w:color="000000"/>
              <w:bottom w:val="single" w:sz="4" w:space="0" w:color="000000"/>
              <w:right w:val="single" w:sz="4" w:space="0" w:color="000000"/>
            </w:tcBorders>
            <w:shd w:val="clear" w:color="auto" w:fill="auto"/>
          </w:tcPr>
          <w:p w14:paraId="2F7370D5"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6D0F5D98" w14:textId="77777777" w:rsidTr="00CE42F7">
        <w:trPr>
          <w:trHeight w:val="450"/>
        </w:trPr>
        <w:tc>
          <w:tcPr>
            <w:tcW w:w="8990" w:type="dxa"/>
            <w:tcBorders>
              <w:top w:val="single" w:sz="4" w:space="0" w:color="000000"/>
              <w:left w:val="single" w:sz="4" w:space="0" w:color="000000"/>
              <w:right w:val="single" w:sz="4" w:space="0" w:color="000000"/>
            </w:tcBorders>
            <w:shd w:val="clear" w:color="auto" w:fill="D9D9D9"/>
          </w:tcPr>
          <w:p w14:paraId="29124C3A"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b/>
                <w:sz w:val="20"/>
                <w:szCs w:val="16"/>
                <w:lang w:eastAsia="en-GB"/>
              </w:rPr>
              <w:t xml:space="preserve">2. </w:t>
            </w:r>
            <w:r w:rsidRPr="00CE42F7">
              <w:rPr>
                <w:rFonts w:ascii="Arial" w:eastAsia="Times New Roman" w:hAnsi="Arial" w:cs="Arial"/>
                <w:b/>
                <w:sz w:val="20"/>
                <w:szCs w:val="20"/>
                <w:lang w:eastAsia="en-GB"/>
              </w:rPr>
              <w:t>Knowledge and Understanding Skills</w:t>
            </w:r>
          </w:p>
          <w:p w14:paraId="3E0317ED"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tc>
        <w:tc>
          <w:tcPr>
            <w:tcW w:w="897" w:type="dxa"/>
            <w:tcBorders>
              <w:top w:val="single" w:sz="4" w:space="0" w:color="000000"/>
              <w:left w:val="single" w:sz="4" w:space="0" w:color="000000"/>
              <w:right w:val="single" w:sz="4" w:space="0" w:color="000000"/>
            </w:tcBorders>
            <w:shd w:val="clear" w:color="auto" w:fill="D9D9D9"/>
          </w:tcPr>
          <w:p w14:paraId="17B9A42F"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47DC64AF"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01F5BED1" w14:textId="77777777" w:rsidTr="00CE42F7">
        <w:trPr>
          <w:trHeight w:val="450"/>
        </w:trPr>
        <w:tc>
          <w:tcPr>
            <w:tcW w:w="899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1869020"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2253D180"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0498E5FC"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78BBA24A"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514DD9BF"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tc>
        <w:tc>
          <w:tcPr>
            <w:tcW w:w="897" w:type="dxa"/>
            <w:tcBorders>
              <w:top w:val="single" w:sz="4" w:space="0" w:color="000000"/>
              <w:left w:val="single" w:sz="4" w:space="0" w:color="000000"/>
              <w:right w:val="single" w:sz="4" w:space="0" w:color="000000"/>
            </w:tcBorders>
            <w:shd w:val="clear" w:color="auto" w:fill="auto"/>
          </w:tcPr>
          <w:p w14:paraId="32A742FD"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5C1AC24"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4F24AD0A" w14:textId="77777777" w:rsidTr="00CE42F7">
        <w:trPr>
          <w:trHeight w:val="451"/>
        </w:trPr>
        <w:tc>
          <w:tcPr>
            <w:tcW w:w="8990" w:type="dxa"/>
            <w:vMerge/>
            <w:tcBorders>
              <w:left w:val="single" w:sz="4" w:space="0" w:color="000000"/>
              <w:bottom w:val="single" w:sz="4" w:space="0" w:color="000000"/>
              <w:right w:val="single" w:sz="4" w:space="0" w:color="000000"/>
            </w:tcBorders>
            <w:shd w:val="clear" w:color="auto" w:fill="auto"/>
          </w:tcPr>
          <w:p w14:paraId="4BA61451" w14:textId="77777777" w:rsidR="00CE42F7" w:rsidRPr="00CE42F7" w:rsidRDefault="00CE42F7" w:rsidP="00CE42F7">
            <w:pPr>
              <w:widowControl w:val="0"/>
              <w:suppressAutoHyphens/>
              <w:spacing w:after="0" w:line="240" w:lineRule="auto"/>
              <w:rPr>
                <w:rFonts w:ascii="Arial" w:eastAsia="Times New Roman" w:hAnsi="Arial" w:cs="Arial"/>
                <w:b/>
                <w:sz w:val="16"/>
                <w:szCs w:val="16"/>
                <w:lang w:eastAsia="en-GB"/>
              </w:rPr>
            </w:pPr>
          </w:p>
        </w:tc>
        <w:tc>
          <w:tcPr>
            <w:tcW w:w="897" w:type="dxa"/>
            <w:tcBorders>
              <w:left w:val="single" w:sz="4" w:space="0" w:color="000000"/>
              <w:bottom w:val="single" w:sz="4" w:space="0" w:color="000000"/>
              <w:right w:val="single" w:sz="4" w:space="0" w:color="000000"/>
            </w:tcBorders>
            <w:shd w:val="clear" w:color="auto" w:fill="auto"/>
          </w:tcPr>
          <w:p w14:paraId="3D6650B4" w14:textId="77777777" w:rsidR="00CE42F7" w:rsidRPr="00CE42F7" w:rsidRDefault="00CE42F7" w:rsidP="00CE42F7">
            <w:pPr>
              <w:widowControl w:val="0"/>
              <w:suppressAutoHyphens/>
              <w:spacing w:after="0" w:line="240" w:lineRule="auto"/>
              <w:jc w:val="center"/>
              <w:rPr>
                <w:rFonts w:ascii="Times New Roman" w:eastAsia="Times New Roman" w:hAnsi="Times New Roman" w:cs="Times New Roman"/>
                <w:sz w:val="20"/>
                <w:szCs w:val="20"/>
                <w:lang w:eastAsia="en-GB"/>
              </w:rPr>
            </w:pPr>
            <w:r w:rsidRPr="00CE42F7">
              <w:rPr>
                <w:rFonts w:ascii="Arial" w:eastAsia="Times New Roman" w:hAnsi="Arial" w:cs="Arial"/>
                <w:sz w:val="32"/>
                <w:szCs w:val="20"/>
                <w:lang w:eastAsia="en-GB"/>
              </w:rPr>
              <w:t>40</w:t>
            </w:r>
          </w:p>
        </w:tc>
        <w:tc>
          <w:tcPr>
            <w:tcW w:w="895" w:type="dxa"/>
            <w:vMerge/>
            <w:tcBorders>
              <w:top w:val="single" w:sz="4" w:space="0" w:color="000000"/>
              <w:left w:val="single" w:sz="4" w:space="0" w:color="000000"/>
              <w:bottom w:val="single" w:sz="4" w:space="0" w:color="000000"/>
              <w:right w:val="single" w:sz="4" w:space="0" w:color="000000"/>
            </w:tcBorders>
            <w:shd w:val="clear" w:color="auto" w:fill="auto"/>
          </w:tcPr>
          <w:p w14:paraId="1932DBBD"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77F7198F" w14:textId="77777777" w:rsidTr="00CE42F7">
        <w:trPr>
          <w:trHeight w:val="450"/>
        </w:trPr>
        <w:tc>
          <w:tcPr>
            <w:tcW w:w="8990" w:type="dxa"/>
            <w:tcBorders>
              <w:top w:val="single" w:sz="4" w:space="0" w:color="000000"/>
              <w:left w:val="single" w:sz="4" w:space="0" w:color="000000"/>
              <w:right w:val="single" w:sz="4" w:space="0" w:color="000000"/>
            </w:tcBorders>
            <w:shd w:val="clear" w:color="auto" w:fill="D9D9D9"/>
          </w:tcPr>
          <w:p w14:paraId="4D0F2822"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b/>
                <w:sz w:val="20"/>
                <w:szCs w:val="16"/>
                <w:lang w:eastAsia="en-GB"/>
              </w:rPr>
              <w:t xml:space="preserve">3. </w:t>
            </w:r>
            <w:r w:rsidRPr="00CE42F7">
              <w:rPr>
                <w:rFonts w:ascii="Arial" w:eastAsia="Times New Roman" w:hAnsi="Arial" w:cs="Arial"/>
                <w:b/>
                <w:sz w:val="20"/>
                <w:szCs w:val="20"/>
                <w:lang w:eastAsia="en-GB"/>
              </w:rPr>
              <w:t>Cognitive and Intellectual Skills</w:t>
            </w:r>
          </w:p>
          <w:p w14:paraId="59836F79"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tc>
        <w:tc>
          <w:tcPr>
            <w:tcW w:w="897" w:type="dxa"/>
            <w:tcBorders>
              <w:top w:val="single" w:sz="4" w:space="0" w:color="000000"/>
              <w:left w:val="single" w:sz="4" w:space="0" w:color="000000"/>
              <w:right w:val="single" w:sz="4" w:space="0" w:color="000000"/>
            </w:tcBorders>
            <w:shd w:val="clear" w:color="auto" w:fill="D9D9D9"/>
          </w:tcPr>
          <w:p w14:paraId="22586DF8"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357F83FC"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163AC2F0" w14:textId="77777777" w:rsidTr="00CE42F7">
        <w:trPr>
          <w:trHeight w:val="450"/>
        </w:trPr>
        <w:tc>
          <w:tcPr>
            <w:tcW w:w="899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D9C79EF"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56FEB0BF"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03CF70F3"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482CBA6C"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76F89826"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tc>
        <w:tc>
          <w:tcPr>
            <w:tcW w:w="897" w:type="dxa"/>
            <w:tcBorders>
              <w:top w:val="single" w:sz="4" w:space="0" w:color="000000"/>
              <w:left w:val="single" w:sz="4" w:space="0" w:color="000000"/>
              <w:right w:val="single" w:sz="4" w:space="0" w:color="000000"/>
            </w:tcBorders>
            <w:shd w:val="clear" w:color="auto" w:fill="auto"/>
          </w:tcPr>
          <w:p w14:paraId="39F1DE9E"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EF63422"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41B2ADDF" w14:textId="77777777" w:rsidTr="00CE42F7">
        <w:trPr>
          <w:trHeight w:val="451"/>
        </w:trPr>
        <w:tc>
          <w:tcPr>
            <w:tcW w:w="8990" w:type="dxa"/>
            <w:vMerge/>
            <w:tcBorders>
              <w:left w:val="single" w:sz="4" w:space="0" w:color="000000"/>
              <w:bottom w:val="single" w:sz="4" w:space="0" w:color="000000"/>
              <w:right w:val="single" w:sz="4" w:space="0" w:color="000000"/>
            </w:tcBorders>
            <w:shd w:val="clear" w:color="auto" w:fill="auto"/>
          </w:tcPr>
          <w:p w14:paraId="675528B5" w14:textId="77777777" w:rsidR="00CE42F7" w:rsidRPr="00CE42F7" w:rsidRDefault="00CE42F7" w:rsidP="00CE42F7">
            <w:pPr>
              <w:widowControl w:val="0"/>
              <w:suppressAutoHyphens/>
              <w:spacing w:after="0" w:line="240" w:lineRule="auto"/>
              <w:rPr>
                <w:rFonts w:ascii="Arial" w:eastAsia="Times New Roman" w:hAnsi="Arial" w:cs="Arial"/>
                <w:b/>
                <w:sz w:val="16"/>
                <w:szCs w:val="16"/>
                <w:lang w:eastAsia="en-GB"/>
              </w:rPr>
            </w:pPr>
          </w:p>
        </w:tc>
        <w:tc>
          <w:tcPr>
            <w:tcW w:w="897" w:type="dxa"/>
            <w:tcBorders>
              <w:left w:val="single" w:sz="4" w:space="0" w:color="000000"/>
              <w:bottom w:val="single" w:sz="4" w:space="0" w:color="000000"/>
              <w:right w:val="single" w:sz="4" w:space="0" w:color="000000"/>
            </w:tcBorders>
            <w:shd w:val="clear" w:color="auto" w:fill="auto"/>
          </w:tcPr>
          <w:p w14:paraId="49079872" w14:textId="77777777" w:rsidR="00CE42F7" w:rsidRPr="00CE42F7" w:rsidRDefault="00CE42F7" w:rsidP="00CE42F7">
            <w:pPr>
              <w:widowControl w:val="0"/>
              <w:suppressAutoHyphens/>
              <w:spacing w:after="0" w:line="240" w:lineRule="auto"/>
              <w:jc w:val="center"/>
              <w:rPr>
                <w:rFonts w:ascii="Times New Roman" w:eastAsia="Times New Roman" w:hAnsi="Times New Roman" w:cs="Times New Roman"/>
                <w:sz w:val="20"/>
                <w:szCs w:val="20"/>
                <w:lang w:eastAsia="en-GB"/>
              </w:rPr>
            </w:pPr>
            <w:r w:rsidRPr="00CE42F7">
              <w:rPr>
                <w:rFonts w:ascii="Arial" w:eastAsia="Times New Roman" w:hAnsi="Arial" w:cs="Arial"/>
                <w:sz w:val="32"/>
                <w:szCs w:val="20"/>
                <w:lang w:eastAsia="en-GB"/>
              </w:rPr>
              <w:t>40</w:t>
            </w:r>
          </w:p>
        </w:tc>
        <w:tc>
          <w:tcPr>
            <w:tcW w:w="895" w:type="dxa"/>
            <w:vMerge/>
            <w:tcBorders>
              <w:top w:val="single" w:sz="4" w:space="0" w:color="000000"/>
              <w:left w:val="single" w:sz="4" w:space="0" w:color="000000"/>
              <w:bottom w:val="single" w:sz="4" w:space="0" w:color="000000"/>
              <w:right w:val="single" w:sz="4" w:space="0" w:color="000000"/>
            </w:tcBorders>
            <w:shd w:val="clear" w:color="auto" w:fill="auto"/>
          </w:tcPr>
          <w:p w14:paraId="43702E72"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3A38BC92" w14:textId="77777777" w:rsidTr="00CE42F7">
        <w:trPr>
          <w:trHeight w:val="450"/>
        </w:trPr>
        <w:tc>
          <w:tcPr>
            <w:tcW w:w="8990" w:type="dxa"/>
            <w:tcBorders>
              <w:top w:val="single" w:sz="4" w:space="0" w:color="000000"/>
              <w:left w:val="single" w:sz="4" w:space="0" w:color="000000"/>
              <w:right w:val="single" w:sz="4" w:space="0" w:color="000000"/>
            </w:tcBorders>
            <w:shd w:val="clear" w:color="auto" w:fill="D9D9D9"/>
          </w:tcPr>
          <w:p w14:paraId="7EC51169"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b/>
                <w:sz w:val="20"/>
                <w:szCs w:val="16"/>
                <w:lang w:eastAsia="en-GB"/>
              </w:rPr>
              <w:t xml:space="preserve">4. </w:t>
            </w:r>
            <w:r w:rsidRPr="00CE42F7">
              <w:rPr>
                <w:rFonts w:ascii="Arial" w:eastAsia="Times New Roman" w:hAnsi="Arial" w:cs="Arial"/>
                <w:b/>
                <w:sz w:val="20"/>
                <w:szCs w:val="20"/>
                <w:lang w:eastAsia="en-GB"/>
              </w:rPr>
              <w:t>Practical Application Skills</w:t>
            </w:r>
          </w:p>
          <w:p w14:paraId="6939DB55"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tc>
        <w:tc>
          <w:tcPr>
            <w:tcW w:w="897" w:type="dxa"/>
            <w:tcBorders>
              <w:top w:val="single" w:sz="4" w:space="0" w:color="000000"/>
              <w:left w:val="single" w:sz="4" w:space="0" w:color="000000"/>
              <w:right w:val="single" w:sz="4" w:space="0" w:color="000000"/>
            </w:tcBorders>
            <w:shd w:val="clear" w:color="auto" w:fill="D9D9D9"/>
          </w:tcPr>
          <w:p w14:paraId="6BA0452F"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7E8B1F32"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4508C1C6" w14:textId="77777777" w:rsidTr="00CE42F7">
        <w:trPr>
          <w:trHeight w:val="451"/>
        </w:trPr>
        <w:tc>
          <w:tcPr>
            <w:tcW w:w="899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DA70D2C"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7CB12C8B"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3406CF5A"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044D771B"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2ADEFE42"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tc>
        <w:tc>
          <w:tcPr>
            <w:tcW w:w="897" w:type="dxa"/>
            <w:tcBorders>
              <w:top w:val="single" w:sz="4" w:space="0" w:color="000000"/>
              <w:left w:val="single" w:sz="4" w:space="0" w:color="000000"/>
              <w:right w:val="single" w:sz="4" w:space="0" w:color="000000"/>
            </w:tcBorders>
            <w:shd w:val="clear" w:color="auto" w:fill="auto"/>
          </w:tcPr>
          <w:p w14:paraId="47CCED56"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BB9E166"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0D38E945" w14:textId="77777777" w:rsidTr="00CE42F7">
        <w:trPr>
          <w:trHeight w:val="450"/>
        </w:trPr>
        <w:tc>
          <w:tcPr>
            <w:tcW w:w="8990" w:type="dxa"/>
            <w:vMerge/>
            <w:tcBorders>
              <w:left w:val="single" w:sz="4" w:space="0" w:color="000000"/>
              <w:bottom w:val="single" w:sz="4" w:space="0" w:color="000000"/>
              <w:right w:val="single" w:sz="4" w:space="0" w:color="000000"/>
            </w:tcBorders>
            <w:shd w:val="clear" w:color="auto" w:fill="auto"/>
          </w:tcPr>
          <w:p w14:paraId="7BFE99D9" w14:textId="77777777" w:rsidR="00CE42F7" w:rsidRPr="00CE42F7" w:rsidRDefault="00CE42F7" w:rsidP="00CE42F7">
            <w:pPr>
              <w:widowControl w:val="0"/>
              <w:suppressAutoHyphens/>
              <w:spacing w:after="0" w:line="240" w:lineRule="auto"/>
              <w:rPr>
                <w:rFonts w:ascii="Arial" w:eastAsia="Times New Roman" w:hAnsi="Arial" w:cs="Arial"/>
                <w:b/>
                <w:sz w:val="16"/>
                <w:szCs w:val="16"/>
                <w:lang w:eastAsia="en-GB"/>
              </w:rPr>
            </w:pPr>
          </w:p>
        </w:tc>
        <w:tc>
          <w:tcPr>
            <w:tcW w:w="897" w:type="dxa"/>
            <w:tcBorders>
              <w:left w:val="single" w:sz="4" w:space="0" w:color="000000"/>
              <w:bottom w:val="single" w:sz="4" w:space="0" w:color="000000"/>
              <w:right w:val="single" w:sz="4" w:space="0" w:color="000000"/>
            </w:tcBorders>
            <w:shd w:val="clear" w:color="auto" w:fill="auto"/>
          </w:tcPr>
          <w:p w14:paraId="716120A0" w14:textId="77777777" w:rsidR="00CE42F7" w:rsidRPr="00CE42F7" w:rsidRDefault="00CE42F7" w:rsidP="00CE42F7">
            <w:pPr>
              <w:widowControl w:val="0"/>
              <w:suppressAutoHyphens/>
              <w:spacing w:after="0" w:line="240" w:lineRule="auto"/>
              <w:jc w:val="center"/>
              <w:rPr>
                <w:rFonts w:ascii="Times New Roman" w:eastAsia="Times New Roman" w:hAnsi="Times New Roman" w:cs="Times New Roman"/>
                <w:sz w:val="20"/>
                <w:szCs w:val="20"/>
                <w:lang w:eastAsia="en-GB"/>
              </w:rPr>
            </w:pPr>
            <w:r w:rsidRPr="00CE42F7">
              <w:rPr>
                <w:rFonts w:ascii="Arial" w:eastAsia="Times New Roman" w:hAnsi="Arial" w:cs="Arial"/>
                <w:sz w:val="32"/>
                <w:szCs w:val="20"/>
                <w:lang w:eastAsia="en-GB"/>
              </w:rPr>
              <w:t>N/A</w:t>
            </w:r>
          </w:p>
        </w:tc>
        <w:tc>
          <w:tcPr>
            <w:tcW w:w="895" w:type="dxa"/>
            <w:vMerge/>
            <w:tcBorders>
              <w:top w:val="single" w:sz="4" w:space="0" w:color="000000"/>
              <w:left w:val="single" w:sz="4" w:space="0" w:color="000000"/>
              <w:bottom w:val="single" w:sz="4" w:space="0" w:color="000000"/>
              <w:right w:val="single" w:sz="4" w:space="0" w:color="000000"/>
            </w:tcBorders>
            <w:shd w:val="clear" w:color="auto" w:fill="auto"/>
          </w:tcPr>
          <w:p w14:paraId="362D91A3"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244E8B71" w14:textId="77777777" w:rsidTr="00CE42F7">
        <w:trPr>
          <w:trHeight w:val="450"/>
        </w:trPr>
        <w:tc>
          <w:tcPr>
            <w:tcW w:w="8990" w:type="dxa"/>
            <w:tcBorders>
              <w:top w:val="single" w:sz="4" w:space="0" w:color="000000"/>
              <w:left w:val="single" w:sz="4" w:space="0" w:color="000000"/>
              <w:right w:val="single" w:sz="4" w:space="0" w:color="000000"/>
            </w:tcBorders>
            <w:shd w:val="clear" w:color="auto" w:fill="D9D9D9"/>
          </w:tcPr>
          <w:p w14:paraId="5B59A161"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b/>
                <w:sz w:val="20"/>
                <w:szCs w:val="16"/>
                <w:lang w:eastAsia="en-GB"/>
              </w:rPr>
              <w:t xml:space="preserve">5. </w:t>
            </w:r>
            <w:r w:rsidRPr="00CE42F7">
              <w:rPr>
                <w:rFonts w:ascii="Arial" w:eastAsia="Times New Roman" w:hAnsi="Arial" w:cs="Arial"/>
                <w:b/>
                <w:sz w:val="20"/>
                <w:szCs w:val="20"/>
                <w:lang w:eastAsia="en-GB"/>
              </w:rPr>
              <w:t>Transferable Skills for Life and Professional Practice</w:t>
            </w:r>
          </w:p>
          <w:p w14:paraId="1890F19D"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tc>
        <w:tc>
          <w:tcPr>
            <w:tcW w:w="897" w:type="dxa"/>
            <w:tcBorders>
              <w:top w:val="single" w:sz="4" w:space="0" w:color="000000"/>
              <w:left w:val="single" w:sz="4" w:space="0" w:color="000000"/>
              <w:right w:val="single" w:sz="4" w:space="0" w:color="000000"/>
            </w:tcBorders>
            <w:shd w:val="clear" w:color="auto" w:fill="D9D9D9"/>
          </w:tcPr>
          <w:p w14:paraId="0B91D2AE"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744C0AFD"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018C6D2E" w14:textId="77777777" w:rsidTr="00CE42F7">
        <w:trPr>
          <w:trHeight w:val="451"/>
        </w:trPr>
        <w:tc>
          <w:tcPr>
            <w:tcW w:w="899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4482785"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0F20FF5F"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7FF1A245"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p w14:paraId="73EB2B32" w14:textId="77777777" w:rsidR="00CE42F7" w:rsidRPr="00CE42F7" w:rsidRDefault="00CE42F7" w:rsidP="00CE42F7">
            <w:pPr>
              <w:widowControl w:val="0"/>
              <w:suppressAutoHyphens/>
              <w:spacing w:after="120" w:line="240" w:lineRule="auto"/>
              <w:rPr>
                <w:rFonts w:ascii="Arial" w:eastAsia="Times New Roman" w:hAnsi="Arial" w:cs="Arial"/>
                <w:sz w:val="14"/>
                <w:szCs w:val="14"/>
                <w:lang w:eastAsia="en-GB"/>
              </w:rPr>
            </w:pPr>
          </w:p>
        </w:tc>
        <w:tc>
          <w:tcPr>
            <w:tcW w:w="897" w:type="dxa"/>
            <w:tcBorders>
              <w:top w:val="single" w:sz="4" w:space="0" w:color="000000"/>
              <w:left w:val="single" w:sz="4" w:space="0" w:color="000000"/>
              <w:right w:val="single" w:sz="4" w:space="0" w:color="000000"/>
            </w:tcBorders>
            <w:shd w:val="clear" w:color="auto" w:fill="auto"/>
          </w:tcPr>
          <w:p w14:paraId="1FE5205E" w14:textId="77777777" w:rsidR="00CE42F7" w:rsidRPr="00CE42F7" w:rsidRDefault="00CE42F7" w:rsidP="00CE42F7">
            <w:pPr>
              <w:widowControl w:val="0"/>
              <w:suppressAutoHyphens/>
              <w:spacing w:after="0" w:line="240" w:lineRule="auto"/>
              <w:jc w:val="center"/>
              <w:rPr>
                <w:rFonts w:ascii="Times New Roman" w:eastAsia="Times New Roman" w:hAnsi="Times New Roman" w:cs="Times New Roman"/>
                <w:sz w:val="20"/>
                <w:szCs w:val="20"/>
                <w:lang w:eastAsia="en-GB"/>
              </w:rPr>
            </w:pPr>
            <w:r w:rsidRPr="00CE42F7">
              <w:rPr>
                <w:rFonts w:ascii="Arial" w:eastAsia="Times New Roman" w:hAnsi="Arial" w:cs="Arial"/>
                <w:sz w:val="32"/>
                <w:szCs w:val="20"/>
                <w:lang w:eastAsia="en-GB"/>
              </w:rPr>
              <w:t>10</w:t>
            </w:r>
          </w:p>
        </w:tc>
        <w:tc>
          <w:tcPr>
            <w:tcW w:w="89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4176BB9"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r w:rsidR="00CE42F7" w:rsidRPr="00CE42F7" w14:paraId="2042B4A8" w14:textId="77777777" w:rsidTr="00CE42F7">
        <w:trPr>
          <w:trHeight w:val="450"/>
        </w:trPr>
        <w:tc>
          <w:tcPr>
            <w:tcW w:w="8990" w:type="dxa"/>
            <w:vMerge/>
            <w:tcBorders>
              <w:left w:val="single" w:sz="4" w:space="0" w:color="000000"/>
              <w:bottom w:val="single" w:sz="4" w:space="0" w:color="000000"/>
              <w:right w:val="single" w:sz="4" w:space="0" w:color="000000"/>
            </w:tcBorders>
            <w:shd w:val="clear" w:color="auto" w:fill="auto"/>
          </w:tcPr>
          <w:p w14:paraId="03453071" w14:textId="77777777" w:rsidR="00CE42F7" w:rsidRPr="00CE42F7" w:rsidRDefault="00CE42F7" w:rsidP="00CE42F7">
            <w:pPr>
              <w:widowControl w:val="0"/>
              <w:suppressAutoHyphens/>
              <w:spacing w:after="0" w:line="240" w:lineRule="auto"/>
              <w:rPr>
                <w:rFonts w:ascii="Arial" w:eastAsia="Times New Roman" w:hAnsi="Arial" w:cs="Arial"/>
                <w:b/>
                <w:sz w:val="16"/>
                <w:szCs w:val="16"/>
                <w:lang w:eastAsia="en-GB"/>
              </w:rPr>
            </w:pPr>
          </w:p>
        </w:tc>
        <w:tc>
          <w:tcPr>
            <w:tcW w:w="897" w:type="dxa"/>
            <w:tcBorders>
              <w:left w:val="single" w:sz="4" w:space="0" w:color="000000"/>
              <w:bottom w:val="single" w:sz="4" w:space="0" w:color="000000"/>
              <w:right w:val="single" w:sz="4" w:space="0" w:color="000000"/>
            </w:tcBorders>
            <w:shd w:val="clear" w:color="auto" w:fill="auto"/>
          </w:tcPr>
          <w:p w14:paraId="10601168"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c>
          <w:tcPr>
            <w:tcW w:w="895" w:type="dxa"/>
            <w:vMerge/>
            <w:tcBorders>
              <w:top w:val="single" w:sz="4" w:space="0" w:color="000000"/>
              <w:left w:val="single" w:sz="4" w:space="0" w:color="000000"/>
              <w:bottom w:val="single" w:sz="4" w:space="0" w:color="000000"/>
              <w:right w:val="single" w:sz="4" w:space="0" w:color="000000"/>
            </w:tcBorders>
            <w:shd w:val="clear" w:color="auto" w:fill="auto"/>
          </w:tcPr>
          <w:p w14:paraId="50888427" w14:textId="77777777" w:rsidR="00CE42F7" w:rsidRPr="00CE42F7" w:rsidRDefault="00CE42F7" w:rsidP="00CE42F7">
            <w:pPr>
              <w:widowControl w:val="0"/>
              <w:suppressAutoHyphens/>
              <w:spacing w:after="0" w:line="240" w:lineRule="auto"/>
              <w:jc w:val="center"/>
              <w:rPr>
                <w:rFonts w:ascii="Arial" w:eastAsia="Times New Roman" w:hAnsi="Arial" w:cs="Arial"/>
                <w:sz w:val="32"/>
                <w:szCs w:val="20"/>
                <w:lang w:eastAsia="en-GB"/>
              </w:rPr>
            </w:pPr>
          </w:p>
        </w:tc>
      </w:tr>
    </w:tbl>
    <w:tbl>
      <w:tblPr>
        <w:tblpPr w:leftFromText="180" w:rightFromText="180" w:vertAnchor="text" w:horzAnchor="margin" w:tblpY="148"/>
        <w:tblW w:w="5156" w:type="pct"/>
        <w:tblLayout w:type="fixed"/>
        <w:tblLook w:val="0000" w:firstRow="0" w:lastRow="0" w:firstColumn="0" w:lastColumn="0" w:noHBand="0" w:noVBand="0"/>
      </w:tblPr>
      <w:tblGrid>
        <w:gridCol w:w="6128"/>
        <w:gridCol w:w="2935"/>
        <w:gridCol w:w="648"/>
        <w:gridCol w:w="1071"/>
      </w:tblGrid>
      <w:tr w:rsidR="00CE42F7" w:rsidRPr="00CE42F7" w14:paraId="755BB6F5" w14:textId="77777777" w:rsidTr="00CE42F7">
        <w:trPr>
          <w:cantSplit/>
          <w:trHeight w:val="485"/>
        </w:trPr>
        <w:tc>
          <w:tcPr>
            <w:tcW w:w="6129" w:type="dxa"/>
            <w:vMerge w:val="restart"/>
            <w:tcBorders>
              <w:top w:val="single" w:sz="4" w:space="0" w:color="000000"/>
              <w:left w:val="single" w:sz="4" w:space="0" w:color="000000"/>
              <w:bottom w:val="single" w:sz="4" w:space="0" w:color="000000"/>
              <w:right w:val="single" w:sz="4" w:space="0" w:color="000000"/>
            </w:tcBorders>
            <w:shd w:val="clear" w:color="auto" w:fill="D8D8D8"/>
            <w:vAlign w:val="center"/>
          </w:tcPr>
          <w:p w14:paraId="649BFDFA"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b/>
                <w:bCs/>
                <w:lang w:eastAsia="en-GB"/>
              </w:rPr>
              <w:t xml:space="preserve">Assessment Mark </w:t>
            </w:r>
            <w:r w:rsidRPr="00CE42F7">
              <w:rPr>
                <w:rFonts w:ascii="Arial" w:eastAsia="Times New Roman" w:hAnsi="Arial" w:cs="Arial"/>
                <w:bCs/>
                <w:lang w:eastAsia="en-GB"/>
              </w:rPr>
              <w:t>(</w:t>
            </w:r>
            <w:r w:rsidRPr="00CE42F7">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83" w:type="dxa"/>
            <w:gridSpan w:val="2"/>
            <w:tcBorders>
              <w:top w:val="single" w:sz="4" w:space="0" w:color="000000"/>
              <w:left w:val="single" w:sz="4" w:space="0" w:color="000000"/>
              <w:bottom w:val="single" w:sz="4" w:space="0" w:color="000000"/>
              <w:right w:val="single" w:sz="4" w:space="0" w:color="000000"/>
            </w:tcBorders>
            <w:shd w:val="clear" w:color="auto" w:fill="D8D8D8"/>
            <w:vAlign w:val="bottom"/>
          </w:tcPr>
          <w:p w14:paraId="4F6B40ED"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b/>
                <w:sz w:val="16"/>
                <w:szCs w:val="16"/>
                <w:lang w:eastAsia="en-GB"/>
              </w:rPr>
              <w:t>Late Submission Penalties (tick if appropriate)</w:t>
            </w:r>
          </w:p>
        </w:tc>
        <w:tc>
          <w:tcPr>
            <w:tcW w:w="1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A6AD85" w14:textId="77777777" w:rsidR="00CE42F7" w:rsidRPr="00CE42F7" w:rsidRDefault="00CE42F7" w:rsidP="00CE42F7">
            <w:pPr>
              <w:widowControl w:val="0"/>
              <w:suppressAutoHyphens/>
              <w:spacing w:after="0" w:line="240" w:lineRule="auto"/>
              <w:jc w:val="right"/>
              <w:rPr>
                <w:rFonts w:ascii="Times New Roman" w:eastAsia="Times New Roman" w:hAnsi="Times New Roman" w:cs="Times New Roman"/>
                <w:sz w:val="20"/>
                <w:szCs w:val="20"/>
                <w:lang w:eastAsia="en-GB"/>
              </w:rPr>
            </w:pPr>
            <w:r w:rsidRPr="00CE42F7">
              <w:rPr>
                <w:rFonts w:ascii="Arial" w:eastAsia="Times New Roman" w:hAnsi="Arial" w:cs="Arial"/>
                <w:b/>
                <w:bCs/>
                <w:sz w:val="20"/>
                <w:szCs w:val="20"/>
                <w:lang w:eastAsia="en-GB"/>
              </w:rPr>
              <w:t>%</w:t>
            </w:r>
          </w:p>
        </w:tc>
      </w:tr>
      <w:tr w:rsidR="00CE42F7" w:rsidRPr="00CE42F7" w14:paraId="4E43E503" w14:textId="77777777" w:rsidTr="00CE42F7">
        <w:trPr>
          <w:cantSplit/>
          <w:trHeight w:val="249"/>
        </w:trPr>
        <w:tc>
          <w:tcPr>
            <w:tcW w:w="6129"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5A86C791" w14:textId="77777777" w:rsidR="00CE42F7" w:rsidRPr="00CE42F7" w:rsidRDefault="00CE42F7" w:rsidP="00CE42F7">
            <w:pPr>
              <w:widowControl w:val="0"/>
              <w:suppressAutoHyphens/>
              <w:spacing w:after="0" w:line="240" w:lineRule="auto"/>
              <w:rPr>
                <w:rFonts w:ascii="Arial" w:eastAsia="Times New Roman" w:hAnsi="Arial" w:cs="Arial"/>
                <w:sz w:val="20"/>
                <w:szCs w:val="20"/>
                <w:lang w:eastAsia="en-GB"/>
              </w:rPr>
            </w:pPr>
          </w:p>
        </w:tc>
        <w:tc>
          <w:tcPr>
            <w:tcW w:w="2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A2FB89"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sz w:val="16"/>
                <w:szCs w:val="16"/>
                <w:lang w:eastAsia="en-GB"/>
              </w:rPr>
              <w:t>Up to 1 week late (</w:t>
            </w:r>
            <w:r w:rsidRPr="00CE42F7">
              <w:rPr>
                <w:rFonts w:ascii="Arial" w:eastAsia="Times New Roman" w:hAnsi="Arial" w:cs="Arial"/>
                <w:sz w:val="12"/>
                <w:szCs w:val="12"/>
                <w:lang w:eastAsia="en-GB"/>
              </w:rPr>
              <w:t>40% Max)</w:t>
            </w:r>
          </w:p>
        </w:tc>
        <w:tc>
          <w:tcPr>
            <w:tcW w:w="64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98AC42" w14:textId="77777777" w:rsidR="00CE42F7" w:rsidRPr="00CE42F7" w:rsidRDefault="00CE42F7" w:rsidP="00CE42F7">
            <w:pPr>
              <w:widowControl w:val="0"/>
              <w:suppressAutoHyphens/>
              <w:spacing w:after="0" w:line="240" w:lineRule="auto"/>
              <w:jc w:val="center"/>
              <w:rPr>
                <w:rFonts w:ascii="Arial" w:eastAsia="Times New Roman" w:hAnsi="Arial" w:cs="Arial"/>
                <w:sz w:val="12"/>
                <w:szCs w:val="12"/>
                <w:lang w:eastAsia="en-GB"/>
              </w:rPr>
            </w:pPr>
          </w:p>
        </w:tc>
        <w:tc>
          <w:tcPr>
            <w:tcW w:w="107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3E15329F" w14:textId="77777777" w:rsidR="00CE42F7" w:rsidRPr="00CE42F7" w:rsidRDefault="00CE42F7" w:rsidP="00CE42F7">
            <w:pPr>
              <w:widowControl w:val="0"/>
              <w:suppressAutoHyphens/>
              <w:spacing w:after="0" w:line="240" w:lineRule="auto"/>
              <w:ind w:left="142"/>
              <w:rPr>
                <w:rFonts w:ascii="Arial" w:eastAsia="Times New Roman" w:hAnsi="Arial" w:cs="Arial"/>
                <w:sz w:val="20"/>
                <w:szCs w:val="20"/>
                <w:lang w:eastAsia="en-GB"/>
              </w:rPr>
            </w:pPr>
          </w:p>
        </w:tc>
      </w:tr>
      <w:tr w:rsidR="00CE42F7" w:rsidRPr="00CE42F7" w14:paraId="68AC6ED3" w14:textId="77777777" w:rsidTr="00CE42F7">
        <w:trPr>
          <w:cantSplit/>
          <w:trHeight w:val="262"/>
        </w:trPr>
        <w:tc>
          <w:tcPr>
            <w:tcW w:w="6129"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1DB58978" w14:textId="77777777" w:rsidR="00CE42F7" w:rsidRPr="00CE42F7" w:rsidRDefault="00CE42F7" w:rsidP="00CE42F7">
            <w:pPr>
              <w:widowControl w:val="0"/>
              <w:suppressAutoHyphens/>
              <w:spacing w:after="0" w:line="240" w:lineRule="auto"/>
              <w:rPr>
                <w:rFonts w:ascii="Arial" w:eastAsia="Times New Roman" w:hAnsi="Arial" w:cs="Arial"/>
                <w:sz w:val="20"/>
                <w:szCs w:val="20"/>
                <w:lang w:eastAsia="en-GB"/>
              </w:rPr>
            </w:pPr>
          </w:p>
        </w:tc>
        <w:tc>
          <w:tcPr>
            <w:tcW w:w="2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679137" w14:textId="77777777" w:rsidR="00CE42F7" w:rsidRPr="00CE42F7" w:rsidRDefault="00CE42F7" w:rsidP="00CE42F7">
            <w:pPr>
              <w:widowControl w:val="0"/>
              <w:suppressAutoHyphens/>
              <w:spacing w:after="0" w:line="240" w:lineRule="auto"/>
              <w:rPr>
                <w:rFonts w:ascii="Times New Roman" w:eastAsia="Times New Roman" w:hAnsi="Times New Roman" w:cs="Times New Roman"/>
                <w:sz w:val="20"/>
                <w:szCs w:val="20"/>
                <w:lang w:eastAsia="en-GB"/>
              </w:rPr>
            </w:pPr>
            <w:r w:rsidRPr="00CE42F7">
              <w:rPr>
                <w:rFonts w:ascii="Arial" w:eastAsia="Times New Roman" w:hAnsi="Arial" w:cs="Arial"/>
                <w:sz w:val="16"/>
                <w:szCs w:val="16"/>
                <w:lang w:eastAsia="en-GB"/>
              </w:rPr>
              <w:t>Over 1 week late (</w:t>
            </w:r>
            <w:r w:rsidRPr="00CE42F7">
              <w:rPr>
                <w:rFonts w:ascii="Arial" w:eastAsia="Times New Roman" w:hAnsi="Arial" w:cs="Arial"/>
                <w:sz w:val="12"/>
                <w:szCs w:val="12"/>
                <w:lang w:eastAsia="en-GB"/>
              </w:rPr>
              <w:t>0%)</w:t>
            </w:r>
          </w:p>
        </w:tc>
        <w:tc>
          <w:tcPr>
            <w:tcW w:w="64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3AD5E8" w14:textId="77777777" w:rsidR="00CE42F7" w:rsidRPr="00CE42F7" w:rsidRDefault="00CE42F7" w:rsidP="00CE42F7">
            <w:pPr>
              <w:widowControl w:val="0"/>
              <w:suppressAutoHyphens/>
              <w:spacing w:after="0" w:line="240" w:lineRule="auto"/>
              <w:jc w:val="center"/>
              <w:rPr>
                <w:rFonts w:ascii="Arial" w:eastAsia="Times New Roman" w:hAnsi="Arial" w:cs="Arial"/>
                <w:sz w:val="12"/>
                <w:szCs w:val="12"/>
                <w:lang w:eastAsia="en-GB"/>
              </w:rPr>
            </w:pPr>
          </w:p>
        </w:tc>
        <w:tc>
          <w:tcPr>
            <w:tcW w:w="107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242CE07A" w14:textId="77777777" w:rsidR="00CE42F7" w:rsidRPr="00CE42F7" w:rsidRDefault="00CE42F7" w:rsidP="00CE42F7">
            <w:pPr>
              <w:widowControl w:val="0"/>
              <w:suppressAutoHyphens/>
              <w:spacing w:after="0" w:line="240" w:lineRule="auto"/>
              <w:ind w:firstLine="282"/>
              <w:rPr>
                <w:rFonts w:ascii="Arial" w:eastAsia="Times New Roman" w:hAnsi="Arial" w:cs="Arial"/>
                <w:sz w:val="20"/>
                <w:szCs w:val="20"/>
                <w:lang w:eastAsia="en-GB"/>
              </w:rPr>
            </w:pPr>
          </w:p>
        </w:tc>
      </w:tr>
    </w:tbl>
    <w:p w14:paraId="3A196327" w14:textId="77777777" w:rsidR="00CE42F7" w:rsidRPr="00CE42F7" w:rsidRDefault="00CE42F7" w:rsidP="00CE42F7">
      <w:pPr>
        <w:suppressAutoHyphens/>
        <w:spacing w:after="0" w:line="240" w:lineRule="auto"/>
        <w:ind w:left="284" w:right="531"/>
        <w:rPr>
          <w:rFonts w:ascii="Arial" w:eastAsia="Times New Roman" w:hAnsi="Arial" w:cs="Arial"/>
          <w:b/>
          <w:sz w:val="16"/>
          <w:szCs w:val="16"/>
          <w:lang w:eastAsia="en-GB"/>
        </w:rPr>
        <w:sectPr w:rsidR="00CE42F7" w:rsidRPr="00CE42F7">
          <w:type w:val="continuous"/>
          <w:pgSz w:w="11906" w:h="16838"/>
          <w:pgMar w:top="720" w:right="720" w:bottom="720" w:left="720" w:header="720" w:footer="454" w:gutter="0"/>
          <w:cols w:space="720"/>
          <w:docGrid w:linePitch="272" w:charSpace="16384"/>
        </w:sectPr>
      </w:pPr>
    </w:p>
    <w:p w14:paraId="15F9F699" w14:textId="16E5D4A3" w:rsidR="003878B6" w:rsidRPr="00B773BF" w:rsidRDefault="003878B6" w:rsidP="004C7BE4">
      <w:pPr>
        <w:spacing w:after="0" w:line="360" w:lineRule="auto"/>
        <w:textAlignment w:val="baseline"/>
        <w:rPr>
          <w:rFonts w:cstheme="minorHAnsi"/>
          <w:sz w:val="20"/>
          <w:szCs w:val="20"/>
        </w:rPr>
      </w:pPr>
      <w:r w:rsidRPr="00B773BF">
        <w:rPr>
          <w:rStyle w:val="normaltextrun"/>
          <w:rFonts w:cstheme="minorHAnsi"/>
          <w:color w:val="000000" w:themeColor="text1"/>
          <w:sz w:val="20"/>
          <w:szCs w:val="20"/>
        </w:rPr>
        <w:lastRenderedPageBreak/>
        <w:t>Student Name:  Tracy John  </w:t>
      </w:r>
      <w:r w:rsidRPr="00B773BF">
        <w:rPr>
          <w:rStyle w:val="eop"/>
          <w:rFonts w:cstheme="minorHAnsi"/>
          <w:color w:val="000000" w:themeColor="text1"/>
          <w:sz w:val="20"/>
          <w:szCs w:val="20"/>
        </w:rPr>
        <w:t> </w:t>
      </w:r>
    </w:p>
    <w:p w14:paraId="317601FB" w14:textId="77777777" w:rsidR="003878B6" w:rsidRPr="00B773BF" w:rsidRDefault="003878B6" w:rsidP="003878B6">
      <w:pPr>
        <w:pStyle w:val="paragraph"/>
        <w:spacing w:before="0" w:beforeAutospacing="0" w:after="0" w:afterAutospacing="0" w:line="360" w:lineRule="auto"/>
        <w:jc w:val="both"/>
        <w:textAlignment w:val="baseline"/>
        <w:rPr>
          <w:rFonts w:asciiTheme="minorHAnsi" w:hAnsiTheme="minorHAnsi" w:cstheme="minorHAnsi"/>
          <w:sz w:val="20"/>
          <w:szCs w:val="20"/>
        </w:rPr>
      </w:pPr>
      <w:r w:rsidRPr="00B773BF">
        <w:rPr>
          <w:rStyle w:val="normaltextrun"/>
          <w:rFonts w:asciiTheme="minorHAnsi" w:hAnsiTheme="minorHAnsi" w:cstheme="minorHAnsi"/>
          <w:color w:val="000000"/>
          <w:sz w:val="20"/>
          <w:szCs w:val="20"/>
        </w:rPr>
        <w:t>Student Number:  2111993</w:t>
      </w:r>
      <w:r w:rsidRPr="00B773BF">
        <w:rPr>
          <w:rStyle w:val="eop"/>
          <w:rFonts w:asciiTheme="minorHAnsi" w:hAnsiTheme="minorHAnsi" w:cstheme="minorHAnsi"/>
          <w:color w:val="000000"/>
          <w:sz w:val="20"/>
          <w:szCs w:val="20"/>
        </w:rPr>
        <w:t> </w:t>
      </w:r>
    </w:p>
    <w:p w14:paraId="1736CF15" w14:textId="77777777" w:rsidR="003878B6" w:rsidRPr="00B773BF" w:rsidRDefault="003878B6" w:rsidP="003878B6">
      <w:pPr>
        <w:pStyle w:val="paragraph"/>
        <w:spacing w:before="0" w:beforeAutospacing="0" w:after="0" w:afterAutospacing="0" w:line="360" w:lineRule="auto"/>
        <w:jc w:val="both"/>
        <w:textAlignment w:val="baseline"/>
        <w:rPr>
          <w:rFonts w:asciiTheme="minorHAnsi" w:hAnsiTheme="minorHAnsi" w:cstheme="minorHAnsi"/>
          <w:sz w:val="20"/>
          <w:szCs w:val="20"/>
        </w:rPr>
      </w:pPr>
      <w:r w:rsidRPr="00B773BF">
        <w:rPr>
          <w:rStyle w:val="normaltextrun"/>
          <w:rFonts w:asciiTheme="minorHAnsi" w:hAnsiTheme="minorHAnsi" w:cstheme="minorHAnsi"/>
          <w:color w:val="000000"/>
          <w:sz w:val="20"/>
          <w:szCs w:val="20"/>
        </w:rPr>
        <w:t>BSc Health, Nutrition and Lifestyle</w:t>
      </w:r>
      <w:r w:rsidRPr="00B773BF">
        <w:rPr>
          <w:rStyle w:val="eop"/>
          <w:rFonts w:asciiTheme="minorHAnsi" w:hAnsiTheme="minorHAnsi" w:cstheme="minorHAnsi"/>
          <w:color w:val="000000"/>
          <w:sz w:val="20"/>
          <w:szCs w:val="20"/>
        </w:rPr>
        <w:t> </w:t>
      </w:r>
    </w:p>
    <w:p w14:paraId="2CB30463" w14:textId="5B6AB275" w:rsidR="003878B6" w:rsidRPr="00B773BF" w:rsidRDefault="003878B6" w:rsidP="003878B6">
      <w:pPr>
        <w:pStyle w:val="paragraph"/>
        <w:spacing w:before="0" w:beforeAutospacing="0" w:after="0" w:afterAutospacing="0" w:line="360" w:lineRule="auto"/>
        <w:jc w:val="both"/>
        <w:textAlignment w:val="baseline"/>
        <w:rPr>
          <w:rFonts w:asciiTheme="minorHAnsi" w:hAnsiTheme="minorHAnsi" w:cstheme="minorHAnsi"/>
          <w:sz w:val="20"/>
          <w:szCs w:val="20"/>
        </w:rPr>
      </w:pPr>
      <w:r w:rsidRPr="00B773BF">
        <w:rPr>
          <w:rStyle w:val="normaltextrun"/>
          <w:rFonts w:asciiTheme="minorHAnsi" w:hAnsiTheme="minorHAnsi" w:cstheme="minorHAnsi"/>
          <w:color w:val="000000"/>
          <w:sz w:val="20"/>
          <w:szCs w:val="20"/>
        </w:rPr>
        <w:t xml:space="preserve">Module: </w:t>
      </w:r>
      <w:r w:rsidR="00204282" w:rsidRPr="00B773BF">
        <w:rPr>
          <w:rStyle w:val="normaltextrun"/>
          <w:rFonts w:asciiTheme="minorHAnsi" w:hAnsiTheme="minorHAnsi" w:cstheme="minorHAnsi"/>
          <w:color w:val="000000"/>
          <w:sz w:val="20"/>
          <w:szCs w:val="20"/>
        </w:rPr>
        <w:t>The Psychology</w:t>
      </w:r>
      <w:r w:rsidR="0008531A" w:rsidRPr="00B773BF">
        <w:rPr>
          <w:rStyle w:val="normaltextrun"/>
          <w:rFonts w:asciiTheme="minorHAnsi" w:hAnsiTheme="minorHAnsi" w:cstheme="minorHAnsi"/>
          <w:color w:val="000000"/>
          <w:sz w:val="20"/>
          <w:szCs w:val="20"/>
        </w:rPr>
        <w:t xml:space="preserve"> </w:t>
      </w:r>
      <w:r w:rsidR="00204282" w:rsidRPr="00B773BF">
        <w:rPr>
          <w:rStyle w:val="normaltextrun"/>
          <w:rFonts w:asciiTheme="minorHAnsi" w:hAnsiTheme="minorHAnsi" w:cstheme="minorHAnsi"/>
          <w:color w:val="000000"/>
          <w:sz w:val="20"/>
          <w:szCs w:val="20"/>
        </w:rPr>
        <w:t xml:space="preserve">of </w:t>
      </w:r>
      <w:r w:rsidRPr="00B773BF">
        <w:rPr>
          <w:rStyle w:val="normaltextrun"/>
          <w:rFonts w:asciiTheme="minorHAnsi" w:hAnsiTheme="minorHAnsi" w:cstheme="minorHAnsi"/>
          <w:color w:val="000000"/>
          <w:sz w:val="20"/>
          <w:szCs w:val="20"/>
        </w:rPr>
        <w:t xml:space="preserve">Exercise </w:t>
      </w:r>
      <w:r w:rsidR="00204282" w:rsidRPr="00B773BF">
        <w:rPr>
          <w:rStyle w:val="normaltextrun"/>
          <w:rFonts w:asciiTheme="minorHAnsi" w:hAnsiTheme="minorHAnsi" w:cstheme="minorHAnsi"/>
          <w:color w:val="000000"/>
          <w:sz w:val="20"/>
          <w:szCs w:val="20"/>
        </w:rPr>
        <w:t>and Physical Activity</w:t>
      </w:r>
    </w:p>
    <w:p w14:paraId="6ABC26CC" w14:textId="471D9A3A" w:rsidR="003878B6" w:rsidRPr="00B773BF" w:rsidRDefault="003878B6" w:rsidP="003878B6">
      <w:pPr>
        <w:pStyle w:val="paragraph"/>
        <w:spacing w:before="0" w:beforeAutospacing="0" w:after="0" w:afterAutospacing="0" w:line="360" w:lineRule="auto"/>
        <w:jc w:val="both"/>
        <w:textAlignment w:val="baseline"/>
        <w:rPr>
          <w:rFonts w:asciiTheme="minorHAnsi" w:hAnsiTheme="minorHAnsi" w:cstheme="minorHAnsi"/>
          <w:sz w:val="20"/>
          <w:szCs w:val="20"/>
        </w:rPr>
      </w:pPr>
      <w:r w:rsidRPr="00B773BF">
        <w:rPr>
          <w:rStyle w:val="normaltextrun"/>
          <w:rFonts w:asciiTheme="minorHAnsi" w:hAnsiTheme="minorHAnsi" w:cstheme="minorHAnsi"/>
          <w:color w:val="000000"/>
          <w:sz w:val="20"/>
          <w:szCs w:val="20"/>
        </w:rPr>
        <w:t>Module Code:  BMHN</w:t>
      </w:r>
      <w:r w:rsidR="00975807" w:rsidRPr="00B773BF">
        <w:rPr>
          <w:rStyle w:val="normaltextrun"/>
          <w:rFonts w:asciiTheme="minorHAnsi" w:hAnsiTheme="minorHAnsi" w:cstheme="minorHAnsi"/>
          <w:color w:val="000000"/>
          <w:sz w:val="20"/>
          <w:szCs w:val="20"/>
        </w:rPr>
        <w:t>5003</w:t>
      </w:r>
      <w:r w:rsidRPr="00B773BF">
        <w:rPr>
          <w:rStyle w:val="eop"/>
          <w:rFonts w:asciiTheme="minorHAnsi" w:hAnsiTheme="minorHAnsi" w:cstheme="minorHAnsi"/>
          <w:color w:val="000000"/>
          <w:sz w:val="20"/>
          <w:szCs w:val="20"/>
        </w:rPr>
        <w:t> </w:t>
      </w:r>
    </w:p>
    <w:p w14:paraId="4F296256" w14:textId="77777777" w:rsidR="003878B6" w:rsidRPr="00B773BF" w:rsidRDefault="003878B6" w:rsidP="003878B6">
      <w:pPr>
        <w:pStyle w:val="paragraph"/>
        <w:spacing w:before="0" w:beforeAutospacing="0" w:after="0" w:afterAutospacing="0" w:line="360" w:lineRule="auto"/>
        <w:jc w:val="both"/>
        <w:textAlignment w:val="baseline"/>
        <w:rPr>
          <w:rFonts w:asciiTheme="minorHAnsi" w:hAnsiTheme="minorHAnsi" w:cstheme="minorHAnsi"/>
          <w:sz w:val="20"/>
          <w:szCs w:val="20"/>
        </w:rPr>
      </w:pPr>
      <w:r w:rsidRPr="00B773BF">
        <w:rPr>
          <w:rStyle w:val="normaltextrun"/>
          <w:rFonts w:asciiTheme="minorHAnsi" w:hAnsiTheme="minorHAnsi" w:cstheme="minorHAnsi"/>
          <w:color w:val="000000"/>
          <w:sz w:val="20"/>
          <w:szCs w:val="20"/>
        </w:rPr>
        <w:t>Lecturer:  Alison Connaughton</w:t>
      </w:r>
      <w:r w:rsidRPr="00B773BF">
        <w:rPr>
          <w:rStyle w:val="eop"/>
          <w:rFonts w:asciiTheme="minorHAnsi" w:hAnsiTheme="minorHAnsi" w:cstheme="minorHAnsi"/>
          <w:color w:val="000000"/>
          <w:sz w:val="20"/>
          <w:szCs w:val="20"/>
        </w:rPr>
        <w:t> </w:t>
      </w:r>
    </w:p>
    <w:p w14:paraId="01AE4B3F" w14:textId="643EFEBB" w:rsidR="003878B6" w:rsidRPr="00B773BF" w:rsidRDefault="003878B6" w:rsidP="003878B6">
      <w:pPr>
        <w:pStyle w:val="paragraph"/>
        <w:spacing w:before="0" w:beforeAutospacing="0" w:after="0" w:afterAutospacing="0" w:line="360" w:lineRule="auto"/>
        <w:jc w:val="both"/>
        <w:textAlignment w:val="baseline"/>
        <w:rPr>
          <w:rFonts w:asciiTheme="minorHAnsi" w:hAnsiTheme="minorHAnsi" w:cstheme="minorHAnsi"/>
          <w:sz w:val="20"/>
          <w:szCs w:val="20"/>
        </w:rPr>
      </w:pPr>
      <w:r w:rsidRPr="00B773BF">
        <w:rPr>
          <w:rStyle w:val="normaltextrun"/>
          <w:rFonts w:asciiTheme="minorHAnsi" w:hAnsiTheme="minorHAnsi" w:cstheme="minorHAnsi"/>
          <w:color w:val="000000"/>
          <w:sz w:val="20"/>
          <w:szCs w:val="20"/>
        </w:rPr>
        <w:t xml:space="preserve">Assignment: </w:t>
      </w:r>
      <w:r w:rsidR="00975807" w:rsidRPr="00B773BF">
        <w:rPr>
          <w:rStyle w:val="normaltextrun"/>
          <w:rFonts w:asciiTheme="minorHAnsi" w:hAnsiTheme="minorHAnsi" w:cstheme="minorHAnsi"/>
          <w:color w:val="000000"/>
          <w:sz w:val="20"/>
          <w:szCs w:val="20"/>
        </w:rPr>
        <w:t>Critical essay</w:t>
      </w:r>
    </w:p>
    <w:p w14:paraId="604CB581" w14:textId="77777777" w:rsidR="003878B6" w:rsidRDefault="003878B6" w:rsidP="003878B6">
      <w:pPr>
        <w:spacing w:after="0" w:line="360" w:lineRule="auto"/>
        <w:rPr>
          <w:rFonts w:eastAsiaTheme="minorEastAsia" w:cstheme="minorHAnsi"/>
          <w:b/>
          <w:sz w:val="28"/>
          <w:szCs w:val="28"/>
        </w:rPr>
      </w:pPr>
    </w:p>
    <w:p w14:paraId="659E6ECB" w14:textId="24190C64" w:rsidR="00785430" w:rsidRPr="00111B45" w:rsidRDefault="68ED2A9B" w:rsidP="00111B45">
      <w:pPr>
        <w:spacing w:after="0" w:line="360" w:lineRule="auto"/>
        <w:jc w:val="center"/>
        <w:rPr>
          <w:rFonts w:eastAsiaTheme="minorEastAsia"/>
          <w:b/>
          <w:sz w:val="28"/>
          <w:szCs w:val="28"/>
        </w:rPr>
      </w:pPr>
      <w:r w:rsidRPr="146EB1C2">
        <w:rPr>
          <w:rFonts w:eastAsiaTheme="minorEastAsia"/>
          <w:b/>
          <w:sz w:val="28"/>
          <w:szCs w:val="28"/>
        </w:rPr>
        <w:t>The p</w:t>
      </w:r>
      <w:r w:rsidR="6BDC1529" w:rsidRPr="146EB1C2">
        <w:rPr>
          <w:rFonts w:eastAsiaTheme="minorEastAsia"/>
          <w:b/>
          <w:sz w:val="28"/>
          <w:szCs w:val="28"/>
        </w:rPr>
        <w:t xml:space="preserve">ositive and negative psychological effects associated </w:t>
      </w:r>
    </w:p>
    <w:p w14:paraId="5E5787A5" w14:textId="6C926016" w:rsidR="00785430" w:rsidRPr="00111B45" w:rsidRDefault="6BDC1529" w:rsidP="00111B45">
      <w:pPr>
        <w:spacing w:after="0" w:line="360" w:lineRule="auto"/>
        <w:jc w:val="center"/>
        <w:rPr>
          <w:rFonts w:eastAsiaTheme="minorEastAsia" w:cstheme="minorHAnsi"/>
          <w:b/>
          <w:sz w:val="28"/>
          <w:szCs w:val="28"/>
        </w:rPr>
      </w:pPr>
      <w:r w:rsidRPr="00111B45">
        <w:rPr>
          <w:rFonts w:eastAsiaTheme="minorEastAsia" w:cstheme="minorHAnsi"/>
          <w:b/>
          <w:sz w:val="28"/>
          <w:szCs w:val="28"/>
        </w:rPr>
        <w:t xml:space="preserve">with </w:t>
      </w:r>
      <w:r w:rsidR="48AF21A4" w:rsidRPr="00111B45">
        <w:rPr>
          <w:rFonts w:eastAsiaTheme="minorEastAsia" w:cstheme="minorHAnsi"/>
          <w:b/>
          <w:bCs/>
          <w:sz w:val="28"/>
          <w:szCs w:val="28"/>
        </w:rPr>
        <w:t>physical activity</w:t>
      </w:r>
    </w:p>
    <w:p w14:paraId="684E8696" w14:textId="77777777" w:rsidR="006663A9" w:rsidRPr="00111B45" w:rsidRDefault="006663A9" w:rsidP="00111B45">
      <w:pPr>
        <w:spacing w:after="0" w:line="360" w:lineRule="auto"/>
        <w:rPr>
          <w:rFonts w:eastAsiaTheme="minorEastAsia" w:cstheme="minorHAnsi"/>
          <w:sz w:val="24"/>
          <w:szCs w:val="24"/>
        </w:rPr>
      </w:pPr>
    </w:p>
    <w:p w14:paraId="0CFA052C" w14:textId="600C8F9A" w:rsidR="264215B8" w:rsidRDefault="264215B8" w:rsidP="7A0E7E0F">
      <w:pPr>
        <w:pStyle w:val="NormalWeb"/>
        <w:spacing w:before="0" w:beforeAutospacing="0" w:after="0" w:afterAutospacing="0" w:line="360" w:lineRule="auto"/>
        <w:rPr>
          <w:rFonts w:asciiTheme="minorHAnsi" w:hAnsiTheme="minorHAnsi" w:cstheme="minorBidi"/>
          <w:color w:val="0E101A"/>
        </w:rPr>
      </w:pPr>
      <w:r w:rsidRPr="59E081CB">
        <w:rPr>
          <w:rFonts w:asciiTheme="minorHAnsi" w:hAnsiTheme="minorHAnsi" w:cstheme="minorBidi"/>
          <w:color w:val="0E101A"/>
        </w:rPr>
        <w:t xml:space="preserve">Primarily empirical research supports regular physical activity (PA) and exercise elicits physical benefits that </w:t>
      </w:r>
      <w:r w:rsidR="6EC031EF" w:rsidRPr="59E081CB">
        <w:rPr>
          <w:rFonts w:asciiTheme="minorHAnsi" w:hAnsiTheme="minorHAnsi" w:cstheme="minorBidi"/>
          <w:color w:val="0E101A"/>
        </w:rPr>
        <w:t xml:space="preserve">help </w:t>
      </w:r>
      <w:r w:rsidRPr="59E081CB">
        <w:rPr>
          <w:rFonts w:asciiTheme="minorHAnsi" w:hAnsiTheme="minorHAnsi" w:cstheme="minorBidi"/>
          <w:color w:val="0E101A"/>
        </w:rPr>
        <w:t>maintain bone health, reduce falls in the elderly, and improve cardiovascular fitness</w:t>
      </w:r>
      <w:r w:rsidR="69FA9E5A" w:rsidRPr="59E081CB">
        <w:rPr>
          <w:rFonts w:asciiTheme="minorHAnsi" w:hAnsiTheme="minorHAnsi" w:cstheme="minorBidi"/>
          <w:color w:val="0E101A"/>
        </w:rPr>
        <w:t xml:space="preserve">, </w:t>
      </w:r>
      <w:r w:rsidRPr="59E081CB">
        <w:rPr>
          <w:rFonts w:asciiTheme="minorHAnsi" w:hAnsiTheme="minorHAnsi" w:cstheme="minorBidi"/>
          <w:color w:val="0E101A"/>
        </w:rPr>
        <w:t>reduc</w:t>
      </w:r>
      <w:r w:rsidR="33E0DBA5" w:rsidRPr="59E081CB">
        <w:rPr>
          <w:rFonts w:asciiTheme="minorHAnsi" w:hAnsiTheme="minorHAnsi" w:cstheme="minorBidi"/>
          <w:color w:val="0E101A"/>
        </w:rPr>
        <w:t>ing</w:t>
      </w:r>
      <w:r w:rsidRPr="59E081CB">
        <w:rPr>
          <w:rFonts w:asciiTheme="minorHAnsi" w:hAnsiTheme="minorHAnsi" w:cstheme="minorBidi"/>
          <w:color w:val="0E101A"/>
        </w:rPr>
        <w:t xml:space="preserve"> all-cause mortality and morbidity from chronic diseases (UK Government, 2019; World Health Organisation (WHO), 2018). However, several studies also suggest that PA provides secondary psychological benefits: improved mood, cognitive function, wellbeing and quality of life (Fraser et al., 2020; Flowers et al., 2018; Caracca et al., 2021; Stubbs et al., 2018; Harmer et al.</w:t>
      </w:r>
      <w:r w:rsidR="00433328">
        <w:rPr>
          <w:rFonts w:asciiTheme="minorHAnsi" w:hAnsiTheme="minorHAnsi" w:cstheme="minorBidi"/>
          <w:color w:val="0E101A"/>
        </w:rPr>
        <w:t>,</w:t>
      </w:r>
      <w:r w:rsidRPr="59E081CB">
        <w:rPr>
          <w:rFonts w:asciiTheme="minorHAnsi" w:hAnsiTheme="minorHAnsi" w:cstheme="minorBidi"/>
          <w:color w:val="0E101A"/>
        </w:rPr>
        <w:t xml:space="preserve"> 2009). Furthermore, a sedentary lifestyle increases the risk of mental health conditions such as depression and anxiety (Bull et al., 2020). Considering PA has such wide-ranging health benefits, data from the National Survey of Wales (2022) reports that </w:t>
      </w:r>
      <w:r w:rsidR="4CBC0BB5" w:rsidRPr="59E081CB">
        <w:rPr>
          <w:rFonts w:asciiTheme="minorHAnsi" w:hAnsiTheme="minorHAnsi" w:cstheme="minorBidi"/>
          <w:color w:val="0E101A"/>
        </w:rPr>
        <w:t>just</w:t>
      </w:r>
      <w:r w:rsidRPr="59E081CB">
        <w:rPr>
          <w:rFonts w:asciiTheme="minorHAnsi" w:hAnsiTheme="minorHAnsi" w:cstheme="minorBidi"/>
          <w:color w:val="0E101A"/>
        </w:rPr>
        <w:t xml:space="preserve"> 34% of adults engage in regular PA (&gt;3 times per week), </w:t>
      </w:r>
      <w:r w:rsidR="6E72E8D3" w:rsidRPr="59E081CB">
        <w:rPr>
          <w:rFonts w:asciiTheme="minorHAnsi" w:hAnsiTheme="minorHAnsi" w:cstheme="minorBidi"/>
          <w:color w:val="0E101A"/>
        </w:rPr>
        <w:t xml:space="preserve">with </w:t>
      </w:r>
      <w:r w:rsidRPr="59E081CB">
        <w:rPr>
          <w:rFonts w:asciiTheme="minorHAnsi" w:hAnsiTheme="minorHAnsi" w:cstheme="minorBidi"/>
          <w:color w:val="0E101A"/>
        </w:rPr>
        <w:t>45% of children aged 3 – 17 and 35% of adolescents aged 13 – 17</w:t>
      </w:r>
      <w:r w:rsidR="258D0A05" w:rsidRPr="59E081CB">
        <w:rPr>
          <w:rFonts w:asciiTheme="minorHAnsi" w:hAnsiTheme="minorHAnsi" w:cstheme="minorBidi"/>
          <w:color w:val="0E101A"/>
        </w:rPr>
        <w:t xml:space="preserve"> </w:t>
      </w:r>
      <w:r w:rsidRPr="59E081CB">
        <w:rPr>
          <w:rFonts w:asciiTheme="minorHAnsi" w:hAnsiTheme="minorHAnsi" w:cstheme="minorBidi"/>
          <w:color w:val="0E101A"/>
        </w:rPr>
        <w:t>achiev</w:t>
      </w:r>
      <w:r w:rsidR="25B9CCBA" w:rsidRPr="59E081CB">
        <w:rPr>
          <w:rFonts w:asciiTheme="minorHAnsi" w:hAnsiTheme="minorHAnsi" w:cstheme="minorBidi"/>
          <w:color w:val="0E101A"/>
        </w:rPr>
        <w:t>ing</w:t>
      </w:r>
      <w:r w:rsidRPr="59E081CB">
        <w:rPr>
          <w:rFonts w:asciiTheme="minorHAnsi" w:hAnsiTheme="minorHAnsi" w:cstheme="minorBidi"/>
          <w:color w:val="0E101A"/>
        </w:rPr>
        <w:t xml:space="preserve"> 60 minutes per day (Welsh Government, 2022). Consequently, this contributes to the burden of mental health conditions and the associated costs, which are expected to increase to US$ 6 trillion by 2030 (WHO, 2022).</w:t>
      </w:r>
    </w:p>
    <w:p w14:paraId="55D31929" w14:textId="77777777" w:rsidR="00C733C1" w:rsidRPr="00111B45" w:rsidRDefault="00C733C1" w:rsidP="00111B45">
      <w:pPr>
        <w:pStyle w:val="NormalWeb"/>
        <w:spacing w:before="0" w:beforeAutospacing="0" w:after="0" w:afterAutospacing="0" w:line="360" w:lineRule="auto"/>
        <w:rPr>
          <w:rFonts w:asciiTheme="minorHAnsi" w:hAnsiTheme="minorHAnsi" w:cstheme="minorHAnsi"/>
          <w:color w:val="0E101A"/>
        </w:rPr>
      </w:pPr>
    </w:p>
    <w:p w14:paraId="3EEE9D2B" w14:textId="4A3C03A7" w:rsidR="006663A9" w:rsidRPr="00111B45" w:rsidRDefault="00C733C1" w:rsidP="59E081CB">
      <w:pPr>
        <w:pStyle w:val="NormalWeb"/>
        <w:spacing w:before="0" w:beforeAutospacing="0" w:after="0" w:afterAutospacing="0" w:line="360" w:lineRule="auto"/>
        <w:rPr>
          <w:rFonts w:asciiTheme="minorHAnsi" w:eastAsiaTheme="minorEastAsia" w:hAnsiTheme="minorHAnsi" w:cstheme="minorBidi"/>
          <w:color w:val="0E101A"/>
        </w:rPr>
      </w:pPr>
      <w:r w:rsidRPr="4CF08EA9">
        <w:rPr>
          <w:rFonts w:asciiTheme="minorHAnsi" w:hAnsiTheme="minorHAnsi" w:cstheme="minorBidi"/>
          <w:color w:val="0E101A"/>
        </w:rPr>
        <w:t>Bull et al. (2020)</w:t>
      </w:r>
      <w:r w:rsidRPr="5F4DEECB">
        <w:rPr>
          <w:rFonts w:asciiTheme="minorHAnsi" w:hAnsiTheme="minorHAnsi" w:cstheme="minorBidi"/>
          <w:color w:val="0E101A"/>
        </w:rPr>
        <w:t xml:space="preserve"> </w:t>
      </w:r>
      <w:r w:rsidR="00927CF0">
        <w:rPr>
          <w:rFonts w:asciiTheme="minorHAnsi" w:hAnsiTheme="minorHAnsi" w:cstheme="minorBidi"/>
          <w:color w:val="0E101A"/>
        </w:rPr>
        <w:t>state</w:t>
      </w:r>
      <w:r w:rsidRPr="4CF08EA9">
        <w:rPr>
          <w:rFonts w:asciiTheme="minorHAnsi" w:hAnsiTheme="minorHAnsi" w:cstheme="minorBidi"/>
          <w:color w:val="0E101A"/>
        </w:rPr>
        <w:t xml:space="preserve"> </w:t>
      </w:r>
      <w:r w:rsidR="00C6538C">
        <w:rPr>
          <w:rFonts w:asciiTheme="minorHAnsi" w:hAnsiTheme="minorHAnsi" w:cstheme="minorBidi"/>
          <w:color w:val="0E101A"/>
        </w:rPr>
        <w:t xml:space="preserve">that </w:t>
      </w:r>
      <w:r w:rsidRPr="4CF08EA9">
        <w:rPr>
          <w:rFonts w:asciiTheme="minorHAnsi" w:hAnsiTheme="minorHAnsi" w:cstheme="minorBidi"/>
          <w:color w:val="0E101A"/>
        </w:rPr>
        <w:t xml:space="preserve">mental health is multidimensional, complex and inherently linked to physical health. Moreover, PA is a modifiable lifestyle behaviour and should be more widely adopted as an intervention and treatment for all ages and abilities to improve public health. Therefore, this essay will critically appraise the positive and negative psychological aspects of PA in three areas: (1) Depression, (2) Anxiety, and (3) Body image and consider how the role of the environment can influence or hinder these. </w:t>
      </w:r>
      <w:r w:rsidR="745F93CD" w:rsidRPr="3ED1CC39">
        <w:rPr>
          <w:rFonts w:asciiTheme="minorHAnsi" w:hAnsiTheme="minorHAnsi" w:cstheme="minorBidi"/>
          <w:color w:val="0E101A"/>
        </w:rPr>
        <w:t>Furthermore</w:t>
      </w:r>
      <w:r w:rsidR="264215B8" w:rsidRPr="3ED1CC39">
        <w:rPr>
          <w:rFonts w:asciiTheme="minorHAnsi" w:hAnsiTheme="minorHAnsi" w:cstheme="minorBidi"/>
          <w:color w:val="0E101A"/>
        </w:rPr>
        <w:t xml:space="preserve">, </w:t>
      </w:r>
      <w:r w:rsidR="2F0282AC" w:rsidRPr="3ED1CC39">
        <w:rPr>
          <w:rFonts w:asciiTheme="minorHAnsi" w:hAnsiTheme="minorHAnsi" w:cstheme="minorBidi"/>
          <w:color w:val="0E101A"/>
        </w:rPr>
        <w:t>understand</w:t>
      </w:r>
      <w:r w:rsidRPr="4CF08EA9">
        <w:rPr>
          <w:rFonts w:asciiTheme="minorHAnsi" w:hAnsiTheme="minorHAnsi" w:cstheme="minorBidi"/>
          <w:color w:val="0E101A"/>
        </w:rPr>
        <w:t xml:space="preserve"> </w:t>
      </w:r>
      <w:r w:rsidRPr="4CF08EA9">
        <w:rPr>
          <w:rFonts w:asciiTheme="minorHAnsi" w:hAnsiTheme="minorHAnsi" w:cstheme="minorBidi"/>
          <w:color w:val="0E101A"/>
        </w:rPr>
        <w:lastRenderedPageBreak/>
        <w:t xml:space="preserve">how </w:t>
      </w:r>
      <w:r w:rsidR="3B20111A" w:rsidRPr="3ED1CC39">
        <w:rPr>
          <w:rFonts w:asciiTheme="minorHAnsi" w:hAnsiTheme="minorHAnsi" w:cstheme="minorBidi"/>
          <w:color w:val="0E101A"/>
        </w:rPr>
        <w:t xml:space="preserve">health </w:t>
      </w:r>
      <w:r w:rsidRPr="4CF08EA9">
        <w:rPr>
          <w:rFonts w:asciiTheme="minorHAnsi" w:hAnsiTheme="minorHAnsi" w:cstheme="minorBidi"/>
          <w:color w:val="0E101A"/>
        </w:rPr>
        <w:t xml:space="preserve">behaviours and motivations </w:t>
      </w:r>
      <w:r w:rsidR="2B78D140" w:rsidRPr="5F4DEECB">
        <w:rPr>
          <w:rFonts w:asciiTheme="minorHAnsi" w:hAnsiTheme="minorHAnsi" w:cstheme="minorBidi"/>
          <w:color w:val="0E101A"/>
        </w:rPr>
        <w:t>to engage in</w:t>
      </w:r>
      <w:r w:rsidRPr="4CF08EA9">
        <w:rPr>
          <w:rFonts w:asciiTheme="minorHAnsi" w:hAnsiTheme="minorHAnsi" w:cstheme="minorBidi"/>
          <w:color w:val="0E101A"/>
        </w:rPr>
        <w:t xml:space="preserve"> PA can improve outcomes </w:t>
      </w:r>
      <w:r w:rsidR="1750721E" w:rsidRPr="5F4DEECB">
        <w:rPr>
          <w:rFonts w:asciiTheme="minorHAnsi" w:hAnsiTheme="minorHAnsi" w:cstheme="minorBidi"/>
          <w:color w:val="0E101A"/>
        </w:rPr>
        <w:t xml:space="preserve">through </w:t>
      </w:r>
      <w:r w:rsidR="35F09FE9" w:rsidRPr="5F4DEECB">
        <w:rPr>
          <w:rFonts w:asciiTheme="minorHAnsi" w:hAnsiTheme="minorHAnsi" w:cstheme="minorBidi"/>
          <w:color w:val="0E101A"/>
        </w:rPr>
        <w:t xml:space="preserve">the interpretation of </w:t>
      </w:r>
      <w:r w:rsidR="1750721E" w:rsidRPr="5F4DEECB">
        <w:rPr>
          <w:rFonts w:asciiTheme="minorHAnsi" w:hAnsiTheme="minorHAnsi" w:cstheme="minorBidi"/>
          <w:color w:val="0E101A"/>
        </w:rPr>
        <w:t>theories and models</w:t>
      </w:r>
      <w:r w:rsidR="29DD00DF" w:rsidRPr="5F4DEECB">
        <w:rPr>
          <w:rFonts w:asciiTheme="minorHAnsi" w:hAnsiTheme="minorHAnsi" w:cstheme="minorBidi"/>
          <w:color w:val="0E101A"/>
        </w:rPr>
        <w:t xml:space="preserve"> </w:t>
      </w:r>
      <w:r w:rsidR="7077BC28" w:rsidRPr="5F4DEECB">
        <w:rPr>
          <w:rFonts w:asciiTheme="minorHAnsi" w:hAnsiTheme="minorHAnsi" w:cstheme="minorBidi"/>
          <w:color w:val="0E101A"/>
        </w:rPr>
        <w:t>such as</w:t>
      </w:r>
      <w:r w:rsidRPr="4CF08EA9">
        <w:rPr>
          <w:rFonts w:asciiTheme="minorHAnsi" w:hAnsiTheme="minorHAnsi" w:cstheme="minorBidi"/>
          <w:color w:val="0E101A"/>
        </w:rPr>
        <w:t xml:space="preserve"> Self Efficacy Theory (Bandura, </w:t>
      </w:r>
      <w:r w:rsidR="264215B8" w:rsidRPr="3ED1CC39">
        <w:rPr>
          <w:rFonts w:asciiTheme="minorHAnsi" w:hAnsiTheme="minorHAnsi" w:cstheme="minorBidi"/>
          <w:color w:val="0E101A"/>
        </w:rPr>
        <w:t>19</w:t>
      </w:r>
      <w:r w:rsidR="1FB69DDA" w:rsidRPr="3ED1CC39">
        <w:rPr>
          <w:rFonts w:asciiTheme="minorHAnsi" w:hAnsiTheme="minorHAnsi" w:cstheme="minorBidi"/>
          <w:color w:val="0E101A"/>
        </w:rPr>
        <w:t>77</w:t>
      </w:r>
      <w:r w:rsidRPr="4CF08EA9">
        <w:rPr>
          <w:rFonts w:asciiTheme="minorHAnsi" w:hAnsiTheme="minorHAnsi" w:cstheme="minorBidi"/>
          <w:color w:val="0E101A"/>
        </w:rPr>
        <w:t>), Self Determination Theory (Deci and Ryan,</w:t>
      </w:r>
      <w:r w:rsidR="002B4B21" w:rsidRPr="4CF08EA9">
        <w:rPr>
          <w:rFonts w:asciiTheme="minorHAnsi" w:hAnsiTheme="minorHAnsi" w:cstheme="minorBidi"/>
          <w:color w:val="0E101A"/>
        </w:rPr>
        <w:t xml:space="preserve"> </w:t>
      </w:r>
      <w:r w:rsidRPr="4CF08EA9">
        <w:rPr>
          <w:rFonts w:asciiTheme="minorHAnsi" w:hAnsiTheme="minorHAnsi" w:cstheme="minorBidi"/>
          <w:color w:val="0E101A"/>
        </w:rPr>
        <w:t>2017</w:t>
      </w:r>
      <w:r w:rsidR="264215B8" w:rsidRPr="3ED1CC39">
        <w:rPr>
          <w:rFonts w:asciiTheme="minorHAnsi" w:hAnsiTheme="minorHAnsi" w:cstheme="minorBidi"/>
          <w:color w:val="0E101A"/>
        </w:rPr>
        <w:t>)</w:t>
      </w:r>
      <w:r w:rsidR="5681AF87" w:rsidRPr="3ED1CC39">
        <w:rPr>
          <w:rFonts w:asciiTheme="minorHAnsi" w:hAnsiTheme="minorHAnsi" w:cstheme="minorBidi"/>
          <w:color w:val="0E101A"/>
        </w:rPr>
        <w:t xml:space="preserve">, Theory </w:t>
      </w:r>
      <w:r w:rsidR="7EEB9628" w:rsidRPr="3ED1CC39">
        <w:rPr>
          <w:rFonts w:asciiTheme="minorHAnsi" w:hAnsiTheme="minorHAnsi" w:cstheme="minorBidi"/>
          <w:color w:val="0E101A"/>
        </w:rPr>
        <w:t xml:space="preserve">of Planned Behaviour </w:t>
      </w:r>
      <w:r w:rsidR="5681AF87" w:rsidRPr="3ED1CC39">
        <w:rPr>
          <w:rFonts w:asciiTheme="minorHAnsi" w:hAnsiTheme="minorHAnsi" w:cstheme="minorBidi"/>
          <w:color w:val="0E101A"/>
        </w:rPr>
        <w:t xml:space="preserve">(Ajzen, </w:t>
      </w:r>
      <w:r w:rsidR="40BD8004" w:rsidRPr="3ED1CC39">
        <w:rPr>
          <w:rFonts w:asciiTheme="minorHAnsi" w:hAnsiTheme="minorHAnsi" w:cstheme="minorBidi"/>
          <w:color w:val="0E101A"/>
        </w:rPr>
        <w:t>1985</w:t>
      </w:r>
      <w:r w:rsidRPr="4CF08EA9">
        <w:rPr>
          <w:rFonts w:asciiTheme="minorHAnsi" w:hAnsiTheme="minorHAnsi" w:cstheme="minorBidi"/>
          <w:color w:val="0E101A"/>
        </w:rPr>
        <w:t>) and the Transtheoretical Model (Prochaska and DiClemente, 1983</w:t>
      </w:r>
      <w:r w:rsidR="21526E3B" w:rsidRPr="3ED1CC39">
        <w:rPr>
          <w:rFonts w:asciiTheme="minorHAnsi" w:hAnsiTheme="minorHAnsi" w:cstheme="minorBidi"/>
          <w:color w:val="0E101A"/>
        </w:rPr>
        <w:t>)</w:t>
      </w:r>
      <w:r w:rsidR="264215B8" w:rsidRPr="3ED1CC39">
        <w:rPr>
          <w:rFonts w:asciiTheme="minorHAnsi" w:hAnsiTheme="minorHAnsi" w:cstheme="minorBidi"/>
          <w:color w:val="0E101A"/>
        </w:rPr>
        <w:t>.</w:t>
      </w:r>
    </w:p>
    <w:p w14:paraId="23820AB4" w14:textId="22F2F920" w:rsidR="59E081CB" w:rsidRDefault="59E081CB" w:rsidP="59E081CB">
      <w:pPr>
        <w:pStyle w:val="NormalWeb"/>
        <w:spacing w:before="0" w:beforeAutospacing="0" w:after="0" w:afterAutospacing="0" w:line="360" w:lineRule="auto"/>
        <w:rPr>
          <w:rFonts w:asciiTheme="minorHAnsi" w:hAnsiTheme="minorHAnsi" w:cstheme="minorBidi"/>
          <w:color w:val="0E101A"/>
        </w:rPr>
      </w:pPr>
    </w:p>
    <w:p w14:paraId="3D8B22B1" w14:textId="79AAE811" w:rsidR="006663A9" w:rsidRDefault="002D1513" w:rsidP="4CF08EA9">
      <w:pPr>
        <w:spacing w:after="0" w:line="360" w:lineRule="auto"/>
        <w:rPr>
          <w:rFonts w:eastAsiaTheme="minorEastAsia"/>
          <w:sz w:val="24"/>
          <w:szCs w:val="24"/>
        </w:rPr>
      </w:pPr>
      <w:r w:rsidRPr="4CF08EA9">
        <w:rPr>
          <w:rFonts w:eastAsiaTheme="minorEastAsia"/>
          <w:sz w:val="24"/>
          <w:szCs w:val="24"/>
        </w:rPr>
        <w:t xml:space="preserve">The term PA </w:t>
      </w:r>
      <w:r w:rsidR="77F12FEF" w:rsidRPr="68804F34">
        <w:rPr>
          <w:rFonts w:eastAsiaTheme="minorEastAsia"/>
          <w:sz w:val="24"/>
          <w:szCs w:val="24"/>
        </w:rPr>
        <w:t>includes</w:t>
      </w:r>
      <w:r w:rsidRPr="4CF08EA9">
        <w:rPr>
          <w:rFonts w:eastAsiaTheme="minorEastAsia"/>
          <w:sz w:val="24"/>
          <w:szCs w:val="24"/>
        </w:rPr>
        <w:t xml:space="preserve"> exercise</w:t>
      </w:r>
      <w:r w:rsidR="1C102582" w:rsidRPr="68804F34">
        <w:rPr>
          <w:rFonts w:eastAsiaTheme="minorEastAsia"/>
          <w:sz w:val="24"/>
          <w:szCs w:val="24"/>
        </w:rPr>
        <w:t xml:space="preserve"> and</w:t>
      </w:r>
      <w:r w:rsidR="19DE57D0" w:rsidRPr="68804F34">
        <w:rPr>
          <w:rFonts w:eastAsiaTheme="minorEastAsia"/>
          <w:sz w:val="24"/>
          <w:szCs w:val="24"/>
        </w:rPr>
        <w:t xml:space="preserve"> </w:t>
      </w:r>
      <w:r w:rsidR="480579A9" w:rsidRPr="68804F34">
        <w:rPr>
          <w:rFonts w:eastAsiaTheme="minorEastAsia"/>
          <w:sz w:val="24"/>
          <w:szCs w:val="24"/>
        </w:rPr>
        <w:t>constitutes</w:t>
      </w:r>
      <w:r w:rsidRPr="4CF08EA9">
        <w:rPr>
          <w:rFonts w:eastAsiaTheme="minorEastAsia"/>
          <w:sz w:val="24"/>
          <w:szCs w:val="24"/>
        </w:rPr>
        <w:t xml:space="preserve"> "any bodily movement produced by skeletal muscles that requires energy expenditure", ranging from </w:t>
      </w:r>
      <w:r w:rsidR="7A306FC2" w:rsidRPr="68804F34">
        <w:rPr>
          <w:rFonts w:eastAsiaTheme="minorEastAsia"/>
          <w:sz w:val="24"/>
          <w:szCs w:val="24"/>
        </w:rPr>
        <w:t>leisure activities</w:t>
      </w:r>
      <w:r w:rsidR="229DD9BF" w:rsidRPr="68804F34">
        <w:rPr>
          <w:rFonts w:eastAsiaTheme="minorEastAsia"/>
          <w:sz w:val="24"/>
          <w:szCs w:val="24"/>
        </w:rPr>
        <w:t xml:space="preserve">, </w:t>
      </w:r>
      <w:r w:rsidRPr="68804F34">
        <w:rPr>
          <w:rFonts w:eastAsiaTheme="minorEastAsia"/>
          <w:sz w:val="24"/>
          <w:szCs w:val="24"/>
        </w:rPr>
        <w:t xml:space="preserve">walking </w:t>
      </w:r>
      <w:r w:rsidR="5AB50AB3" w:rsidRPr="68804F34">
        <w:rPr>
          <w:rFonts w:eastAsiaTheme="minorEastAsia"/>
          <w:sz w:val="24"/>
          <w:szCs w:val="24"/>
        </w:rPr>
        <w:t>and domestic</w:t>
      </w:r>
      <w:r w:rsidRPr="4CF08EA9">
        <w:rPr>
          <w:rFonts w:eastAsiaTheme="minorEastAsia"/>
          <w:sz w:val="24"/>
          <w:szCs w:val="24"/>
        </w:rPr>
        <w:t xml:space="preserve"> chores </w:t>
      </w:r>
      <w:r w:rsidRPr="68804F34">
        <w:rPr>
          <w:rFonts w:eastAsiaTheme="minorEastAsia"/>
          <w:sz w:val="24"/>
          <w:szCs w:val="24"/>
        </w:rPr>
        <w:t xml:space="preserve">to </w:t>
      </w:r>
      <w:r w:rsidR="5CDC7BD2" w:rsidRPr="68804F34">
        <w:rPr>
          <w:rFonts w:eastAsiaTheme="minorEastAsia"/>
          <w:sz w:val="24"/>
          <w:szCs w:val="24"/>
        </w:rPr>
        <w:t>playing</w:t>
      </w:r>
      <w:r w:rsidRPr="4CF08EA9">
        <w:rPr>
          <w:rFonts w:eastAsiaTheme="minorEastAsia"/>
          <w:sz w:val="24"/>
          <w:szCs w:val="24"/>
        </w:rPr>
        <w:t xml:space="preserve"> sports (UK Government, 2019). In 2019, the four nations of the UK used contemporary and relevant research to commission updated PA guidelines (Table 1), emphasising the type, duration, intensity and amount of PA differs over the life course (UK Government, 2019). However, </w:t>
      </w:r>
      <w:r w:rsidR="00CD2A7D">
        <w:rPr>
          <w:rFonts w:eastAsiaTheme="minorEastAsia"/>
          <w:sz w:val="24"/>
          <w:szCs w:val="24"/>
        </w:rPr>
        <w:t xml:space="preserve">exercise </w:t>
      </w:r>
      <w:r w:rsidRPr="4CF08EA9">
        <w:rPr>
          <w:rFonts w:eastAsiaTheme="minorEastAsia"/>
          <w:sz w:val="24"/>
          <w:szCs w:val="24"/>
        </w:rPr>
        <w:t>literature is frequently criticised</w:t>
      </w:r>
      <w:r w:rsidR="765A206A" w:rsidRPr="68804F34">
        <w:rPr>
          <w:rFonts w:eastAsiaTheme="minorEastAsia"/>
          <w:sz w:val="24"/>
          <w:szCs w:val="24"/>
        </w:rPr>
        <w:t>,</w:t>
      </w:r>
      <w:r w:rsidRPr="4CF08EA9">
        <w:rPr>
          <w:rFonts w:eastAsiaTheme="minorEastAsia"/>
          <w:sz w:val="24"/>
          <w:szCs w:val="24"/>
        </w:rPr>
        <w:t xml:space="preserve"> as the diverse methodologies (size, type, duration, and intensity) make it difficult to compare and evaluate the effectiveness of studies (Kvam et al</w:t>
      </w:r>
      <w:r w:rsidRPr="68804F34">
        <w:rPr>
          <w:rFonts w:eastAsiaTheme="minorEastAsia"/>
          <w:sz w:val="24"/>
          <w:szCs w:val="24"/>
        </w:rPr>
        <w:t>.</w:t>
      </w:r>
      <w:r w:rsidR="1053B2B5" w:rsidRPr="68804F34">
        <w:rPr>
          <w:rFonts w:eastAsiaTheme="minorEastAsia"/>
          <w:sz w:val="24"/>
          <w:szCs w:val="24"/>
        </w:rPr>
        <w:t>,</w:t>
      </w:r>
      <w:r w:rsidRPr="4CF08EA9">
        <w:rPr>
          <w:rFonts w:eastAsiaTheme="minorEastAsia"/>
          <w:sz w:val="24"/>
          <w:szCs w:val="24"/>
        </w:rPr>
        <w:t xml:space="preserve"> 201</w:t>
      </w:r>
      <w:r w:rsidR="005C114E" w:rsidRPr="4CF08EA9">
        <w:rPr>
          <w:rFonts w:eastAsiaTheme="minorEastAsia"/>
          <w:sz w:val="24"/>
          <w:szCs w:val="24"/>
        </w:rPr>
        <w:t>6</w:t>
      </w:r>
      <w:r w:rsidRPr="4CF08EA9">
        <w:rPr>
          <w:rFonts w:eastAsiaTheme="minorEastAsia"/>
          <w:sz w:val="24"/>
          <w:szCs w:val="24"/>
        </w:rPr>
        <w:t>). For example, the large cross-sectional study by Hamer et al. (200</w:t>
      </w:r>
      <w:r w:rsidR="005C114E" w:rsidRPr="4CF08EA9">
        <w:rPr>
          <w:rFonts w:eastAsiaTheme="minorEastAsia"/>
          <w:sz w:val="24"/>
          <w:szCs w:val="24"/>
        </w:rPr>
        <w:t>9</w:t>
      </w:r>
      <w:r w:rsidRPr="4CF08EA9">
        <w:rPr>
          <w:rFonts w:eastAsiaTheme="minorEastAsia"/>
          <w:sz w:val="24"/>
          <w:szCs w:val="24"/>
        </w:rPr>
        <w:t xml:space="preserve">) of </w:t>
      </w:r>
      <w:r w:rsidRPr="68804F34">
        <w:rPr>
          <w:rFonts w:eastAsiaTheme="minorEastAsia"/>
          <w:sz w:val="24"/>
          <w:szCs w:val="24"/>
        </w:rPr>
        <w:t>19</w:t>
      </w:r>
      <w:r w:rsidR="1711F64D" w:rsidRPr="68804F34">
        <w:rPr>
          <w:rFonts w:eastAsiaTheme="minorEastAsia"/>
          <w:sz w:val="24"/>
          <w:szCs w:val="24"/>
        </w:rPr>
        <w:t>,</w:t>
      </w:r>
      <w:r w:rsidRPr="68804F34">
        <w:rPr>
          <w:rFonts w:eastAsiaTheme="minorEastAsia"/>
          <w:sz w:val="24"/>
          <w:szCs w:val="24"/>
        </w:rPr>
        <w:t>842</w:t>
      </w:r>
      <w:r w:rsidRPr="4CF08EA9">
        <w:rPr>
          <w:rFonts w:eastAsiaTheme="minorEastAsia"/>
          <w:sz w:val="24"/>
          <w:szCs w:val="24"/>
        </w:rPr>
        <w:t xml:space="preserve"> participants used data from the Scottish Health Survey to correlate psychological benefits against the frequency of PA undertaken (minimum of 20 minutes) </w:t>
      </w:r>
      <w:r w:rsidR="482B83F1" w:rsidRPr="68804F34">
        <w:rPr>
          <w:rFonts w:eastAsiaTheme="minorEastAsia"/>
          <w:sz w:val="24"/>
          <w:szCs w:val="24"/>
        </w:rPr>
        <w:t>using</w:t>
      </w:r>
      <w:r w:rsidRPr="68804F34">
        <w:rPr>
          <w:rFonts w:eastAsiaTheme="minorEastAsia"/>
          <w:sz w:val="24"/>
          <w:szCs w:val="24"/>
        </w:rPr>
        <w:t xml:space="preserve"> three </w:t>
      </w:r>
      <w:r w:rsidR="73321B00" w:rsidRPr="68804F34">
        <w:rPr>
          <w:rFonts w:eastAsiaTheme="minorEastAsia"/>
          <w:sz w:val="24"/>
          <w:szCs w:val="24"/>
        </w:rPr>
        <w:t>independent</w:t>
      </w:r>
      <w:r w:rsidRPr="4CF08EA9">
        <w:rPr>
          <w:rFonts w:eastAsiaTheme="minorEastAsia"/>
          <w:sz w:val="24"/>
          <w:szCs w:val="24"/>
        </w:rPr>
        <w:t xml:space="preserve"> activities: (1) Leisure sports (including running, cycling, football); (2) </w:t>
      </w:r>
      <w:r w:rsidR="29602BA9" w:rsidRPr="68804F34">
        <w:rPr>
          <w:rFonts w:eastAsiaTheme="minorEastAsia"/>
          <w:sz w:val="24"/>
          <w:szCs w:val="24"/>
        </w:rPr>
        <w:t xml:space="preserve">Any </w:t>
      </w:r>
      <w:r w:rsidR="429433E0" w:rsidRPr="68804F34">
        <w:rPr>
          <w:rFonts w:eastAsiaTheme="minorEastAsia"/>
          <w:sz w:val="24"/>
          <w:szCs w:val="24"/>
        </w:rPr>
        <w:t xml:space="preserve">form of </w:t>
      </w:r>
      <w:r w:rsidR="29602BA9" w:rsidRPr="68804F34">
        <w:rPr>
          <w:rFonts w:eastAsiaTheme="minorEastAsia"/>
          <w:sz w:val="24"/>
          <w:szCs w:val="24"/>
        </w:rPr>
        <w:t>w</w:t>
      </w:r>
      <w:r w:rsidRPr="68804F34">
        <w:rPr>
          <w:rFonts w:eastAsiaTheme="minorEastAsia"/>
          <w:sz w:val="24"/>
          <w:szCs w:val="24"/>
        </w:rPr>
        <w:t>alking</w:t>
      </w:r>
      <w:r w:rsidRPr="4CF08EA9">
        <w:rPr>
          <w:rFonts w:eastAsiaTheme="minorEastAsia"/>
          <w:sz w:val="24"/>
          <w:szCs w:val="24"/>
        </w:rPr>
        <w:t>; and (3) Domestic activity (gardening, heavy housework). Reporting as little as 20 minutes of any PA gave some psychological benefits (13-20%); moreover, a cumulative effect was found as the activity's intensity increased, with sport having the highest risk reduction (33%) (Hamer et al., 200</w:t>
      </w:r>
      <w:r w:rsidR="009020CE" w:rsidRPr="4CF08EA9">
        <w:rPr>
          <w:rFonts w:eastAsiaTheme="minorEastAsia"/>
          <w:sz w:val="24"/>
          <w:szCs w:val="24"/>
        </w:rPr>
        <w:t>9</w:t>
      </w:r>
      <w:r w:rsidRPr="4CF08EA9">
        <w:rPr>
          <w:rFonts w:eastAsiaTheme="minorEastAsia"/>
          <w:sz w:val="24"/>
          <w:szCs w:val="24"/>
        </w:rPr>
        <w:t>). This reinforces the consensus that any amount and type of PA is beneficial</w:t>
      </w:r>
      <w:r w:rsidR="000267CD">
        <w:rPr>
          <w:rFonts w:eastAsiaTheme="minorEastAsia"/>
          <w:sz w:val="24"/>
          <w:szCs w:val="24"/>
        </w:rPr>
        <w:t>;</w:t>
      </w:r>
      <w:r w:rsidRPr="68804F34">
        <w:rPr>
          <w:rFonts w:eastAsiaTheme="minorEastAsia"/>
          <w:sz w:val="24"/>
          <w:szCs w:val="24"/>
        </w:rPr>
        <w:t xml:space="preserve"> </w:t>
      </w:r>
      <w:r w:rsidR="44C82B83" w:rsidRPr="68804F34">
        <w:rPr>
          <w:rFonts w:eastAsiaTheme="minorEastAsia"/>
          <w:sz w:val="24"/>
          <w:szCs w:val="24"/>
        </w:rPr>
        <w:t>nevertheless</w:t>
      </w:r>
      <w:r w:rsidRPr="4CF08EA9">
        <w:rPr>
          <w:rFonts w:eastAsiaTheme="minorEastAsia"/>
          <w:sz w:val="24"/>
          <w:szCs w:val="24"/>
        </w:rPr>
        <w:t>, more is better (Bull et al., 2020; UK Government, 2019). In summary, PA variables play a crucial role in assessing the research and ensuring guidelines target those most at risk in society, thus improving public health.</w:t>
      </w:r>
    </w:p>
    <w:p w14:paraId="507A2B7C" w14:textId="77777777" w:rsidR="00111B45" w:rsidRPr="00111B45" w:rsidRDefault="00111B45" w:rsidP="00111B45">
      <w:pPr>
        <w:spacing w:after="0" w:line="360" w:lineRule="auto"/>
        <w:rPr>
          <w:rFonts w:eastAsiaTheme="minorEastAsia" w:cstheme="minorHAnsi"/>
          <w:sz w:val="24"/>
          <w:szCs w:val="24"/>
        </w:rPr>
      </w:pPr>
    </w:p>
    <w:p w14:paraId="73E58657" w14:textId="518144E0" w:rsidR="111662FB" w:rsidRPr="00111B45" w:rsidRDefault="111662FB" w:rsidP="00111B45">
      <w:pPr>
        <w:spacing w:after="0" w:line="360" w:lineRule="auto"/>
        <w:rPr>
          <w:rFonts w:eastAsiaTheme="minorEastAsia" w:cstheme="minorHAnsi"/>
          <w:sz w:val="24"/>
          <w:szCs w:val="24"/>
        </w:rPr>
      </w:pPr>
      <w:r w:rsidRPr="00111B45">
        <w:rPr>
          <w:rFonts w:eastAsiaTheme="minorEastAsia" w:cstheme="minorHAnsi"/>
          <w:sz w:val="24"/>
          <w:szCs w:val="24"/>
        </w:rPr>
        <w:t>Table 1.</w:t>
      </w:r>
      <w:r w:rsidR="5A7A71F1" w:rsidRPr="00111B45">
        <w:rPr>
          <w:rFonts w:eastAsiaTheme="minorEastAsia" w:cstheme="minorHAnsi"/>
          <w:sz w:val="24"/>
          <w:szCs w:val="24"/>
        </w:rPr>
        <w:t xml:space="preserve"> Taken from the UK Government Physical Activity Guidelines</w:t>
      </w:r>
    </w:p>
    <w:tbl>
      <w:tblPr>
        <w:tblStyle w:val="TableGrid"/>
        <w:tblW w:w="9015" w:type="dxa"/>
        <w:tblBorders>
          <w:top w:val="none" w:sz="6" w:space="0" w:color="000000" w:themeColor="text1"/>
          <w:left w:val="none" w:sz="6" w:space="0" w:color="000000" w:themeColor="text1"/>
          <w:bottom w:val="none" w:sz="6" w:space="0" w:color="000000" w:themeColor="text1"/>
          <w:right w:val="none" w:sz="6" w:space="0" w:color="000000" w:themeColor="text1"/>
          <w:insideH w:val="none" w:sz="6" w:space="0" w:color="000000" w:themeColor="text1"/>
          <w:insideV w:val="none" w:sz="6" w:space="0" w:color="000000" w:themeColor="text1"/>
        </w:tblBorders>
        <w:tblLayout w:type="fixed"/>
        <w:tblLook w:val="06A0" w:firstRow="1" w:lastRow="0" w:firstColumn="1" w:lastColumn="0" w:noHBand="1" w:noVBand="1"/>
      </w:tblPr>
      <w:tblGrid>
        <w:gridCol w:w="1695"/>
        <w:gridCol w:w="3870"/>
        <w:gridCol w:w="3450"/>
      </w:tblGrid>
      <w:tr w:rsidR="002A725B" w:rsidRPr="00111B45" w14:paraId="220A4A21" w14:textId="77777777" w:rsidTr="4D9BE9BA">
        <w:trPr>
          <w:trHeight w:val="300"/>
        </w:trPr>
        <w:tc>
          <w:tcPr>
            <w:tcW w:w="1695" w:type="dxa"/>
            <w:tcBorders>
              <w:bottom w:val="double" w:sz="6" w:space="0" w:color="000000" w:themeColor="text1"/>
            </w:tcBorders>
          </w:tcPr>
          <w:p w14:paraId="32A6C3E3" w14:textId="7C2E7EF3" w:rsidR="1B49820C" w:rsidRPr="00111B45" w:rsidRDefault="57C43C54" w:rsidP="00111B45">
            <w:pPr>
              <w:spacing w:line="360" w:lineRule="auto"/>
              <w:rPr>
                <w:rFonts w:eastAsiaTheme="minorEastAsia" w:cstheme="minorHAnsi"/>
                <w:b/>
                <w:sz w:val="20"/>
                <w:szCs w:val="20"/>
              </w:rPr>
            </w:pPr>
            <w:r w:rsidRPr="00111B45">
              <w:rPr>
                <w:rFonts w:eastAsiaTheme="minorEastAsia" w:cstheme="minorHAnsi"/>
                <w:b/>
                <w:sz w:val="20"/>
                <w:szCs w:val="20"/>
              </w:rPr>
              <w:t>Population</w:t>
            </w:r>
          </w:p>
        </w:tc>
        <w:tc>
          <w:tcPr>
            <w:tcW w:w="3870" w:type="dxa"/>
            <w:tcBorders>
              <w:bottom w:val="double" w:sz="6" w:space="0" w:color="000000" w:themeColor="text1"/>
            </w:tcBorders>
          </w:tcPr>
          <w:p w14:paraId="2468DB2C" w14:textId="5F0382D2" w:rsidR="6BE58983" w:rsidRPr="00111B45" w:rsidRDefault="62E9AA5D" w:rsidP="00111B45">
            <w:pPr>
              <w:spacing w:line="360" w:lineRule="auto"/>
              <w:rPr>
                <w:rFonts w:eastAsiaTheme="minorEastAsia" w:cstheme="minorHAnsi"/>
                <w:b/>
                <w:sz w:val="20"/>
                <w:szCs w:val="20"/>
              </w:rPr>
            </w:pPr>
            <w:r w:rsidRPr="00111B45">
              <w:rPr>
                <w:rFonts w:eastAsiaTheme="minorEastAsia" w:cstheme="minorHAnsi"/>
                <w:b/>
                <w:sz w:val="20"/>
                <w:szCs w:val="20"/>
              </w:rPr>
              <w:t>Amount m</w:t>
            </w:r>
            <w:r w:rsidR="7AD50E10" w:rsidRPr="00111B45">
              <w:rPr>
                <w:rFonts w:eastAsiaTheme="minorEastAsia" w:cstheme="minorHAnsi"/>
                <w:b/>
                <w:sz w:val="20"/>
                <w:szCs w:val="20"/>
              </w:rPr>
              <w:t>inutes per day/week</w:t>
            </w:r>
          </w:p>
        </w:tc>
        <w:tc>
          <w:tcPr>
            <w:tcW w:w="3450" w:type="dxa"/>
            <w:tcBorders>
              <w:bottom w:val="double" w:sz="6" w:space="0" w:color="000000" w:themeColor="text1"/>
            </w:tcBorders>
          </w:tcPr>
          <w:p w14:paraId="56CB5D50" w14:textId="12FB37D4" w:rsidR="3A4DC4BD" w:rsidRPr="00111B45" w:rsidRDefault="052D01D1" w:rsidP="00111B45">
            <w:pPr>
              <w:spacing w:line="360" w:lineRule="auto"/>
              <w:rPr>
                <w:rFonts w:eastAsiaTheme="minorEastAsia" w:cstheme="minorHAnsi"/>
                <w:b/>
                <w:sz w:val="20"/>
                <w:szCs w:val="20"/>
              </w:rPr>
            </w:pPr>
            <w:r w:rsidRPr="00111B45">
              <w:rPr>
                <w:rFonts w:eastAsiaTheme="minorEastAsia" w:cstheme="minorHAnsi"/>
                <w:b/>
                <w:sz w:val="20"/>
                <w:szCs w:val="20"/>
              </w:rPr>
              <w:t>Example</w:t>
            </w:r>
          </w:p>
        </w:tc>
      </w:tr>
      <w:tr w:rsidR="002A725B" w:rsidRPr="00111B45" w14:paraId="31C6A8E2" w14:textId="77777777" w:rsidTr="4D9BE9BA">
        <w:trPr>
          <w:trHeight w:val="300"/>
        </w:trPr>
        <w:tc>
          <w:tcPr>
            <w:tcW w:w="1695" w:type="dxa"/>
          </w:tcPr>
          <w:p w14:paraId="7EF646DA" w14:textId="41554453" w:rsidR="4D9BE9BA" w:rsidRPr="00111B45" w:rsidRDefault="4D9BE9BA" w:rsidP="00111B45">
            <w:pPr>
              <w:spacing w:line="360" w:lineRule="auto"/>
              <w:rPr>
                <w:rFonts w:eastAsiaTheme="minorEastAsia" w:cstheme="minorHAnsi"/>
                <w:sz w:val="20"/>
                <w:szCs w:val="20"/>
              </w:rPr>
            </w:pPr>
            <w:r w:rsidRPr="00111B45">
              <w:rPr>
                <w:rFonts w:eastAsiaTheme="minorEastAsia" w:cstheme="minorHAnsi"/>
                <w:sz w:val="20"/>
                <w:szCs w:val="20"/>
              </w:rPr>
              <w:t>1 – 5 years</w:t>
            </w:r>
          </w:p>
        </w:tc>
        <w:tc>
          <w:tcPr>
            <w:tcW w:w="3870" w:type="dxa"/>
          </w:tcPr>
          <w:p w14:paraId="01FA51E3" w14:textId="1FA84F03" w:rsidR="4D9BE9BA" w:rsidRPr="00111B45" w:rsidRDefault="4D9BE9BA" w:rsidP="00111B45">
            <w:pPr>
              <w:spacing w:line="360" w:lineRule="auto"/>
              <w:rPr>
                <w:rFonts w:eastAsiaTheme="minorEastAsia" w:cstheme="minorHAnsi"/>
                <w:sz w:val="20"/>
                <w:szCs w:val="20"/>
              </w:rPr>
            </w:pPr>
            <w:r w:rsidRPr="00111B45">
              <w:rPr>
                <w:rFonts w:eastAsiaTheme="minorEastAsia" w:cstheme="minorHAnsi"/>
                <w:sz w:val="20"/>
                <w:szCs w:val="20"/>
              </w:rPr>
              <w:t>180 mins per day light exercise</w:t>
            </w:r>
          </w:p>
          <w:p w14:paraId="2569F7D9" w14:textId="5AFFACB4" w:rsidR="4D9BE9BA" w:rsidRPr="00111B45" w:rsidRDefault="4D9BE9BA" w:rsidP="00111B45">
            <w:pPr>
              <w:spacing w:line="360" w:lineRule="auto"/>
              <w:rPr>
                <w:rFonts w:eastAsiaTheme="minorEastAsia" w:cstheme="minorHAnsi"/>
                <w:sz w:val="20"/>
                <w:szCs w:val="20"/>
              </w:rPr>
            </w:pPr>
          </w:p>
        </w:tc>
        <w:tc>
          <w:tcPr>
            <w:tcW w:w="3450" w:type="dxa"/>
          </w:tcPr>
          <w:p w14:paraId="7BA958AF" w14:textId="06638C72" w:rsidR="4D9BE9BA" w:rsidRPr="00111B45" w:rsidRDefault="4D9BE9BA" w:rsidP="00111B45">
            <w:pPr>
              <w:spacing w:line="360" w:lineRule="auto"/>
              <w:rPr>
                <w:rFonts w:eastAsiaTheme="minorEastAsia" w:cstheme="minorHAnsi"/>
                <w:sz w:val="20"/>
                <w:szCs w:val="20"/>
              </w:rPr>
            </w:pPr>
            <w:r w:rsidRPr="00111B45">
              <w:rPr>
                <w:rFonts w:eastAsiaTheme="minorEastAsia" w:cstheme="minorHAnsi"/>
                <w:sz w:val="20"/>
                <w:szCs w:val="20"/>
              </w:rPr>
              <w:t xml:space="preserve">Running, </w:t>
            </w:r>
            <w:bookmarkStart w:id="0" w:name="_Int_Gu0Pw0qq"/>
            <w:r w:rsidRPr="00111B45">
              <w:rPr>
                <w:rFonts w:eastAsiaTheme="minorEastAsia" w:cstheme="minorHAnsi"/>
                <w:sz w:val="20"/>
                <w:szCs w:val="20"/>
              </w:rPr>
              <w:t>catching</w:t>
            </w:r>
            <w:bookmarkEnd w:id="0"/>
            <w:r w:rsidRPr="00111B45">
              <w:rPr>
                <w:rFonts w:eastAsiaTheme="minorEastAsia" w:cstheme="minorHAnsi"/>
                <w:sz w:val="20"/>
                <w:szCs w:val="20"/>
              </w:rPr>
              <w:t xml:space="preserve"> and jumping</w:t>
            </w:r>
          </w:p>
          <w:p w14:paraId="6C40436D" w14:textId="3B4A36F6" w:rsidR="4D9BE9BA" w:rsidRPr="00111B45" w:rsidRDefault="4D9BE9BA" w:rsidP="00111B45">
            <w:pPr>
              <w:spacing w:line="360" w:lineRule="auto"/>
              <w:rPr>
                <w:rFonts w:eastAsiaTheme="minorEastAsia" w:cstheme="minorHAnsi"/>
                <w:sz w:val="20"/>
                <w:szCs w:val="20"/>
              </w:rPr>
            </w:pPr>
          </w:p>
        </w:tc>
      </w:tr>
      <w:tr w:rsidR="002A725B" w:rsidRPr="00111B45" w14:paraId="190AB665" w14:textId="77777777" w:rsidTr="4D9BE9BA">
        <w:trPr>
          <w:trHeight w:val="300"/>
        </w:trPr>
        <w:tc>
          <w:tcPr>
            <w:tcW w:w="1695" w:type="dxa"/>
          </w:tcPr>
          <w:p w14:paraId="27E44EE2" w14:textId="39893F9F" w:rsidR="4D9BE9BA" w:rsidRPr="00111B45" w:rsidRDefault="4D9BE9BA" w:rsidP="00111B45">
            <w:pPr>
              <w:spacing w:line="360" w:lineRule="auto"/>
              <w:rPr>
                <w:rFonts w:eastAsiaTheme="minorEastAsia" w:cstheme="minorHAnsi"/>
                <w:sz w:val="20"/>
                <w:szCs w:val="20"/>
              </w:rPr>
            </w:pPr>
            <w:r w:rsidRPr="00111B45">
              <w:rPr>
                <w:rFonts w:eastAsiaTheme="minorEastAsia" w:cstheme="minorHAnsi"/>
                <w:sz w:val="20"/>
                <w:szCs w:val="20"/>
              </w:rPr>
              <w:t>5 – 18 years</w:t>
            </w:r>
          </w:p>
        </w:tc>
        <w:tc>
          <w:tcPr>
            <w:tcW w:w="3870" w:type="dxa"/>
          </w:tcPr>
          <w:p w14:paraId="3D6595AB" w14:textId="5FF6EB81" w:rsidR="4D9BE9BA" w:rsidRPr="00111B45" w:rsidRDefault="4D9BE9BA" w:rsidP="00111B45">
            <w:pPr>
              <w:spacing w:line="360" w:lineRule="auto"/>
              <w:rPr>
                <w:rFonts w:eastAsiaTheme="minorEastAsia" w:cstheme="minorHAnsi"/>
                <w:sz w:val="20"/>
                <w:szCs w:val="20"/>
              </w:rPr>
            </w:pPr>
            <w:r w:rsidRPr="00111B45">
              <w:rPr>
                <w:rFonts w:eastAsiaTheme="minorEastAsia" w:cstheme="minorHAnsi"/>
                <w:sz w:val="20"/>
                <w:szCs w:val="20"/>
              </w:rPr>
              <w:t>60 mins per day</w:t>
            </w:r>
            <w:r w:rsidR="00002C5A" w:rsidRPr="00111B45">
              <w:rPr>
                <w:rFonts w:eastAsiaTheme="minorEastAsia" w:cstheme="minorHAnsi"/>
                <w:sz w:val="20"/>
                <w:szCs w:val="20"/>
              </w:rPr>
              <w:t xml:space="preserve"> of</w:t>
            </w:r>
            <w:r w:rsidRPr="00111B45">
              <w:rPr>
                <w:rFonts w:eastAsiaTheme="minorEastAsia" w:cstheme="minorHAnsi"/>
                <w:sz w:val="20"/>
                <w:szCs w:val="20"/>
              </w:rPr>
              <w:t xml:space="preserve"> light to moderate</w:t>
            </w:r>
          </w:p>
        </w:tc>
        <w:tc>
          <w:tcPr>
            <w:tcW w:w="3450" w:type="dxa"/>
          </w:tcPr>
          <w:p w14:paraId="7CAAD452" w14:textId="4545AE10" w:rsidR="4D9BE9BA" w:rsidRPr="00111B45" w:rsidRDefault="4D9BE9BA" w:rsidP="00111B45">
            <w:pPr>
              <w:spacing w:line="360" w:lineRule="auto"/>
              <w:rPr>
                <w:rFonts w:eastAsiaTheme="minorEastAsia" w:cstheme="minorHAnsi"/>
                <w:sz w:val="20"/>
                <w:szCs w:val="20"/>
              </w:rPr>
            </w:pPr>
            <w:r w:rsidRPr="00111B45">
              <w:rPr>
                <w:rFonts w:eastAsiaTheme="minorEastAsia" w:cstheme="minorHAnsi"/>
                <w:sz w:val="20"/>
                <w:szCs w:val="20"/>
              </w:rPr>
              <w:t xml:space="preserve">PE, </w:t>
            </w:r>
            <w:r w:rsidR="11FD7960" w:rsidRPr="00111B45">
              <w:rPr>
                <w:rFonts w:eastAsiaTheme="minorEastAsia" w:cstheme="minorHAnsi"/>
                <w:sz w:val="20"/>
                <w:szCs w:val="20"/>
              </w:rPr>
              <w:t>skat</w:t>
            </w:r>
            <w:r w:rsidR="125758DC" w:rsidRPr="00111B45">
              <w:rPr>
                <w:rFonts w:eastAsiaTheme="minorEastAsia" w:cstheme="minorHAnsi"/>
                <w:sz w:val="20"/>
                <w:szCs w:val="20"/>
              </w:rPr>
              <w:t>ing</w:t>
            </w:r>
            <w:r w:rsidRPr="00111B45">
              <w:rPr>
                <w:rFonts w:eastAsiaTheme="minorEastAsia" w:cstheme="minorHAnsi"/>
                <w:sz w:val="20"/>
                <w:szCs w:val="20"/>
              </w:rPr>
              <w:t xml:space="preserve">, </w:t>
            </w:r>
            <w:r w:rsidR="00DC5942" w:rsidRPr="00111B45">
              <w:rPr>
                <w:rFonts w:eastAsiaTheme="minorEastAsia" w:cstheme="minorHAnsi"/>
                <w:sz w:val="20"/>
                <w:szCs w:val="20"/>
              </w:rPr>
              <w:t>dancing</w:t>
            </w:r>
            <w:r w:rsidRPr="00111B45">
              <w:rPr>
                <w:rFonts w:eastAsiaTheme="minorEastAsia" w:cstheme="minorHAnsi"/>
                <w:sz w:val="20"/>
                <w:szCs w:val="20"/>
              </w:rPr>
              <w:t xml:space="preserve">, </w:t>
            </w:r>
            <w:r w:rsidR="11FD7960" w:rsidRPr="00111B45">
              <w:rPr>
                <w:rFonts w:eastAsiaTheme="minorEastAsia" w:cstheme="minorHAnsi"/>
                <w:sz w:val="20"/>
                <w:szCs w:val="20"/>
              </w:rPr>
              <w:t>climb</w:t>
            </w:r>
            <w:r w:rsidR="0D66DA8B" w:rsidRPr="00111B45">
              <w:rPr>
                <w:rFonts w:eastAsiaTheme="minorEastAsia" w:cstheme="minorHAnsi"/>
                <w:sz w:val="20"/>
                <w:szCs w:val="20"/>
              </w:rPr>
              <w:t>ing</w:t>
            </w:r>
          </w:p>
          <w:p w14:paraId="3A084A94" w14:textId="070CFAE8" w:rsidR="4D9BE9BA" w:rsidRPr="00111B45" w:rsidRDefault="4D9BE9BA" w:rsidP="00111B45">
            <w:pPr>
              <w:spacing w:line="360" w:lineRule="auto"/>
              <w:rPr>
                <w:rFonts w:eastAsiaTheme="minorEastAsia" w:cstheme="minorHAnsi"/>
                <w:sz w:val="20"/>
                <w:szCs w:val="20"/>
              </w:rPr>
            </w:pPr>
          </w:p>
        </w:tc>
      </w:tr>
      <w:tr w:rsidR="002A725B" w:rsidRPr="00111B45" w14:paraId="74C39931" w14:textId="77777777" w:rsidTr="4D9BE9BA">
        <w:trPr>
          <w:trHeight w:val="300"/>
        </w:trPr>
        <w:tc>
          <w:tcPr>
            <w:tcW w:w="1695" w:type="dxa"/>
          </w:tcPr>
          <w:p w14:paraId="6C129F7C" w14:textId="097033F2" w:rsidR="1A246978" w:rsidRPr="00111B45" w:rsidRDefault="5BBBCA01" w:rsidP="00111B45">
            <w:pPr>
              <w:spacing w:line="360" w:lineRule="auto"/>
              <w:rPr>
                <w:rFonts w:eastAsiaTheme="minorEastAsia" w:cstheme="minorHAnsi"/>
                <w:sz w:val="20"/>
                <w:szCs w:val="20"/>
              </w:rPr>
            </w:pPr>
            <w:r w:rsidRPr="00111B45">
              <w:rPr>
                <w:rFonts w:eastAsiaTheme="minorEastAsia" w:cstheme="minorHAnsi"/>
                <w:sz w:val="20"/>
                <w:szCs w:val="20"/>
              </w:rPr>
              <w:lastRenderedPageBreak/>
              <w:t>19 – 64 years</w:t>
            </w:r>
          </w:p>
        </w:tc>
        <w:tc>
          <w:tcPr>
            <w:tcW w:w="3870" w:type="dxa"/>
          </w:tcPr>
          <w:p w14:paraId="749E6B34" w14:textId="23A37BA9" w:rsidR="2966ED37" w:rsidRPr="00111B45" w:rsidRDefault="736F7796" w:rsidP="00111B45">
            <w:pPr>
              <w:spacing w:line="360" w:lineRule="auto"/>
              <w:rPr>
                <w:rFonts w:eastAsiaTheme="minorEastAsia" w:cstheme="minorHAnsi"/>
                <w:sz w:val="20"/>
                <w:szCs w:val="20"/>
              </w:rPr>
            </w:pPr>
            <w:r w:rsidRPr="00111B45">
              <w:rPr>
                <w:rFonts w:eastAsiaTheme="minorEastAsia" w:cstheme="minorHAnsi"/>
                <w:sz w:val="20"/>
                <w:szCs w:val="20"/>
              </w:rPr>
              <w:t>150 mins</w:t>
            </w:r>
            <w:r w:rsidR="38039569" w:rsidRPr="00111B45">
              <w:rPr>
                <w:rFonts w:eastAsiaTheme="minorEastAsia" w:cstheme="minorHAnsi"/>
                <w:sz w:val="20"/>
                <w:szCs w:val="20"/>
              </w:rPr>
              <w:t xml:space="preserve"> moderate</w:t>
            </w:r>
            <w:r w:rsidRPr="00111B45">
              <w:rPr>
                <w:rFonts w:eastAsiaTheme="minorEastAsia" w:cstheme="minorHAnsi"/>
                <w:sz w:val="20"/>
                <w:szCs w:val="20"/>
              </w:rPr>
              <w:t xml:space="preserve"> </w:t>
            </w:r>
            <w:r w:rsidR="0145B769" w:rsidRPr="00111B45">
              <w:rPr>
                <w:rFonts w:eastAsiaTheme="minorEastAsia" w:cstheme="minorHAnsi"/>
                <w:sz w:val="20"/>
                <w:szCs w:val="20"/>
              </w:rPr>
              <w:t>or</w:t>
            </w:r>
            <w:r w:rsidRPr="00111B45">
              <w:rPr>
                <w:rFonts w:eastAsiaTheme="minorEastAsia" w:cstheme="minorHAnsi"/>
                <w:sz w:val="20"/>
                <w:szCs w:val="20"/>
              </w:rPr>
              <w:t xml:space="preserve"> 75 mins </w:t>
            </w:r>
            <w:r w:rsidR="72F7E5C8" w:rsidRPr="00111B45">
              <w:rPr>
                <w:rFonts w:eastAsiaTheme="minorEastAsia" w:cstheme="minorHAnsi"/>
                <w:sz w:val="20"/>
                <w:szCs w:val="20"/>
              </w:rPr>
              <w:t xml:space="preserve">vigorous </w:t>
            </w:r>
            <w:r w:rsidR="559DF49E" w:rsidRPr="00111B45">
              <w:rPr>
                <w:rFonts w:eastAsiaTheme="minorEastAsia" w:cstheme="minorHAnsi"/>
                <w:sz w:val="20"/>
                <w:szCs w:val="20"/>
              </w:rPr>
              <w:t xml:space="preserve">exercise </w:t>
            </w:r>
            <w:r w:rsidRPr="00111B45">
              <w:rPr>
                <w:rFonts w:eastAsiaTheme="minorEastAsia" w:cstheme="minorHAnsi"/>
                <w:sz w:val="20"/>
                <w:szCs w:val="20"/>
              </w:rPr>
              <w:t>per week</w:t>
            </w:r>
            <w:r w:rsidR="13F8891A" w:rsidRPr="00111B45">
              <w:rPr>
                <w:rFonts w:eastAsiaTheme="minorEastAsia" w:cstheme="minorHAnsi"/>
                <w:sz w:val="20"/>
                <w:szCs w:val="20"/>
              </w:rPr>
              <w:t>, or a mixture of both</w:t>
            </w:r>
          </w:p>
          <w:p w14:paraId="60FB3614" w14:textId="5BA0C894" w:rsidR="0B2C41F1" w:rsidRPr="00111B45" w:rsidRDefault="00330A17" w:rsidP="00111B45">
            <w:pPr>
              <w:spacing w:line="360" w:lineRule="auto"/>
              <w:rPr>
                <w:rFonts w:eastAsiaTheme="minorEastAsia" w:cstheme="minorHAnsi"/>
                <w:sz w:val="20"/>
                <w:szCs w:val="20"/>
              </w:rPr>
            </w:pPr>
            <w:r w:rsidRPr="00111B45">
              <w:rPr>
                <w:rFonts w:eastAsiaTheme="minorEastAsia" w:cstheme="minorHAnsi"/>
                <w:sz w:val="20"/>
                <w:szCs w:val="20"/>
              </w:rPr>
              <w:t>Two</w:t>
            </w:r>
            <w:r w:rsidR="14A13720" w:rsidRPr="00111B45">
              <w:rPr>
                <w:rFonts w:eastAsiaTheme="minorEastAsia" w:cstheme="minorHAnsi"/>
                <w:sz w:val="20"/>
                <w:szCs w:val="20"/>
              </w:rPr>
              <w:t xml:space="preserve"> days a week</w:t>
            </w:r>
            <w:r w:rsidRPr="00111B45">
              <w:rPr>
                <w:rFonts w:eastAsiaTheme="minorEastAsia" w:cstheme="minorHAnsi"/>
                <w:sz w:val="20"/>
                <w:szCs w:val="20"/>
              </w:rPr>
              <w:t>,</w:t>
            </w:r>
            <w:r w:rsidR="14A13720" w:rsidRPr="00111B45">
              <w:rPr>
                <w:rFonts w:eastAsiaTheme="minorEastAsia" w:cstheme="minorHAnsi"/>
                <w:sz w:val="20"/>
                <w:szCs w:val="20"/>
              </w:rPr>
              <w:t xml:space="preserve"> strength exercises</w:t>
            </w:r>
          </w:p>
          <w:p w14:paraId="370FDC8B" w14:textId="6C85148C" w:rsidR="0B2C41F1" w:rsidRPr="00111B45" w:rsidRDefault="537B70FE" w:rsidP="00111B45">
            <w:pPr>
              <w:spacing w:line="360" w:lineRule="auto"/>
              <w:rPr>
                <w:rFonts w:eastAsiaTheme="minorEastAsia"/>
                <w:sz w:val="20"/>
                <w:szCs w:val="20"/>
              </w:rPr>
            </w:pPr>
            <w:r w:rsidRPr="5F4DEECB">
              <w:rPr>
                <w:rFonts w:eastAsiaTheme="minorEastAsia"/>
                <w:sz w:val="20"/>
                <w:szCs w:val="20"/>
              </w:rPr>
              <w:t>R</w:t>
            </w:r>
            <w:r w:rsidR="4C4D77BE" w:rsidRPr="5F4DEECB">
              <w:rPr>
                <w:rFonts w:eastAsiaTheme="minorEastAsia"/>
                <w:sz w:val="20"/>
                <w:szCs w:val="20"/>
              </w:rPr>
              <w:t>educ</w:t>
            </w:r>
            <w:r w:rsidR="517561BE" w:rsidRPr="5F4DEECB">
              <w:rPr>
                <w:rFonts w:eastAsiaTheme="minorEastAsia"/>
                <w:sz w:val="20"/>
                <w:szCs w:val="20"/>
              </w:rPr>
              <w:t>e</w:t>
            </w:r>
            <w:r w:rsidR="75E2D6B3" w:rsidRPr="5F4DEECB">
              <w:rPr>
                <w:rFonts w:eastAsiaTheme="minorEastAsia"/>
                <w:sz w:val="20"/>
                <w:szCs w:val="20"/>
              </w:rPr>
              <w:t xml:space="preserve"> extended periods of sitting</w:t>
            </w:r>
          </w:p>
          <w:p w14:paraId="7116135C" w14:textId="7594B30B" w:rsidR="0B2C41F1" w:rsidRPr="00111B45" w:rsidRDefault="0B2C41F1" w:rsidP="00111B45">
            <w:pPr>
              <w:spacing w:line="360" w:lineRule="auto"/>
              <w:rPr>
                <w:rFonts w:eastAsiaTheme="minorEastAsia" w:cstheme="minorHAnsi"/>
                <w:sz w:val="20"/>
                <w:szCs w:val="20"/>
              </w:rPr>
            </w:pPr>
          </w:p>
        </w:tc>
        <w:tc>
          <w:tcPr>
            <w:tcW w:w="3450" w:type="dxa"/>
          </w:tcPr>
          <w:p w14:paraId="2B2197B1" w14:textId="063AE591" w:rsidR="0B2C41F1" w:rsidRPr="00111B45" w:rsidRDefault="14A13720" w:rsidP="00111B45">
            <w:pPr>
              <w:spacing w:line="360" w:lineRule="auto"/>
              <w:rPr>
                <w:rFonts w:eastAsiaTheme="minorEastAsia" w:cstheme="minorHAnsi"/>
                <w:sz w:val="20"/>
                <w:szCs w:val="20"/>
              </w:rPr>
            </w:pPr>
            <w:r w:rsidRPr="00111B45">
              <w:rPr>
                <w:rFonts w:eastAsiaTheme="minorEastAsia" w:cstheme="minorHAnsi"/>
                <w:sz w:val="20"/>
                <w:szCs w:val="20"/>
              </w:rPr>
              <w:t xml:space="preserve">Swimming, brisk </w:t>
            </w:r>
            <w:r w:rsidR="00C87CFF" w:rsidRPr="00111B45">
              <w:rPr>
                <w:rFonts w:eastAsiaTheme="minorEastAsia" w:cstheme="minorHAnsi"/>
                <w:sz w:val="20"/>
                <w:szCs w:val="20"/>
              </w:rPr>
              <w:t>walking</w:t>
            </w:r>
            <w:r w:rsidRPr="00111B45">
              <w:rPr>
                <w:rFonts w:eastAsiaTheme="minorEastAsia" w:cstheme="minorHAnsi"/>
                <w:sz w:val="20"/>
                <w:szCs w:val="20"/>
              </w:rPr>
              <w:t>, cycling</w:t>
            </w:r>
          </w:p>
          <w:p w14:paraId="0F59979D" w14:textId="4C6BE64F" w:rsidR="0B2C41F1" w:rsidRPr="00111B45" w:rsidRDefault="14A13720" w:rsidP="00111B45">
            <w:pPr>
              <w:spacing w:line="360" w:lineRule="auto"/>
              <w:rPr>
                <w:rFonts w:eastAsiaTheme="minorEastAsia"/>
                <w:sz w:val="20"/>
                <w:szCs w:val="20"/>
              </w:rPr>
            </w:pPr>
            <w:r w:rsidRPr="5F4DEECB">
              <w:rPr>
                <w:rFonts w:eastAsiaTheme="minorEastAsia"/>
                <w:sz w:val="20"/>
                <w:szCs w:val="20"/>
              </w:rPr>
              <w:t>Running, stairs, sports</w:t>
            </w:r>
          </w:p>
          <w:p w14:paraId="3E804647" w14:textId="2511F354" w:rsidR="0B2C41F1" w:rsidRPr="00111B45" w:rsidRDefault="14A13720" w:rsidP="00111B45">
            <w:pPr>
              <w:spacing w:line="360" w:lineRule="auto"/>
              <w:rPr>
                <w:rFonts w:eastAsiaTheme="minorEastAsia"/>
                <w:sz w:val="20"/>
                <w:szCs w:val="20"/>
              </w:rPr>
            </w:pPr>
            <w:r w:rsidRPr="5F4DEECB">
              <w:rPr>
                <w:rFonts w:eastAsiaTheme="minorEastAsia"/>
                <w:sz w:val="20"/>
                <w:szCs w:val="20"/>
              </w:rPr>
              <w:t>Gym, yoga, carry heavy bags</w:t>
            </w:r>
          </w:p>
        </w:tc>
      </w:tr>
      <w:tr w:rsidR="002A725B" w:rsidRPr="00111B45" w14:paraId="2F1ED70C" w14:textId="77777777" w:rsidTr="00CA5B87">
        <w:trPr>
          <w:trHeight w:val="300"/>
        </w:trPr>
        <w:tc>
          <w:tcPr>
            <w:tcW w:w="1695" w:type="dxa"/>
            <w:tcBorders>
              <w:bottom w:val="nil"/>
            </w:tcBorders>
          </w:tcPr>
          <w:p w14:paraId="03297C9A" w14:textId="26AF5DC2" w:rsidR="6067BD5E" w:rsidRPr="00111B45" w:rsidRDefault="675DF799" w:rsidP="00111B45">
            <w:pPr>
              <w:spacing w:line="360" w:lineRule="auto"/>
              <w:rPr>
                <w:rFonts w:eastAsiaTheme="minorEastAsia" w:cstheme="minorHAnsi"/>
                <w:sz w:val="20"/>
                <w:szCs w:val="20"/>
              </w:rPr>
            </w:pPr>
            <w:r w:rsidRPr="00111B45">
              <w:rPr>
                <w:rFonts w:eastAsiaTheme="minorEastAsia" w:cstheme="minorHAnsi"/>
                <w:sz w:val="20"/>
                <w:szCs w:val="20"/>
              </w:rPr>
              <w:t>Disabled adults</w:t>
            </w:r>
            <w:r w:rsidR="285D1870" w:rsidRPr="00111B45">
              <w:rPr>
                <w:rFonts w:eastAsiaTheme="minorEastAsia" w:cstheme="minorHAnsi"/>
                <w:sz w:val="20"/>
                <w:szCs w:val="20"/>
              </w:rPr>
              <w:t>*</w:t>
            </w:r>
          </w:p>
        </w:tc>
        <w:tc>
          <w:tcPr>
            <w:tcW w:w="3870" w:type="dxa"/>
            <w:tcBorders>
              <w:bottom w:val="nil"/>
            </w:tcBorders>
          </w:tcPr>
          <w:p w14:paraId="1BEF6BF7" w14:textId="7EC02921" w:rsidR="167B116D" w:rsidRPr="00111B45" w:rsidRDefault="03B9907C" w:rsidP="00111B45">
            <w:pPr>
              <w:spacing w:line="360" w:lineRule="auto"/>
              <w:rPr>
                <w:rFonts w:eastAsiaTheme="minorEastAsia"/>
                <w:sz w:val="20"/>
                <w:szCs w:val="20"/>
              </w:rPr>
            </w:pPr>
            <w:r w:rsidRPr="5F4DEECB">
              <w:rPr>
                <w:rFonts w:eastAsiaTheme="minorEastAsia"/>
                <w:sz w:val="20"/>
                <w:szCs w:val="20"/>
              </w:rPr>
              <w:t>150 mins moderate</w:t>
            </w:r>
            <w:r w:rsidR="1ED5118D" w:rsidRPr="5F4DEECB">
              <w:rPr>
                <w:rFonts w:eastAsiaTheme="minorEastAsia"/>
                <w:sz w:val="20"/>
                <w:szCs w:val="20"/>
              </w:rPr>
              <w:t xml:space="preserve"> exercise</w:t>
            </w:r>
            <w:r w:rsidR="4E788866" w:rsidRPr="5F4DEECB">
              <w:rPr>
                <w:rFonts w:eastAsiaTheme="minorEastAsia"/>
                <w:sz w:val="20"/>
                <w:szCs w:val="20"/>
              </w:rPr>
              <w:t xml:space="preserve"> per week</w:t>
            </w:r>
          </w:p>
          <w:p w14:paraId="359CE8FF" w14:textId="31577366" w:rsidR="167B116D" w:rsidRPr="00111B45" w:rsidRDefault="00330A17" w:rsidP="00111B45">
            <w:pPr>
              <w:spacing w:line="360" w:lineRule="auto"/>
              <w:rPr>
                <w:rFonts w:eastAsiaTheme="minorEastAsia" w:cstheme="minorHAnsi"/>
                <w:sz w:val="20"/>
                <w:szCs w:val="20"/>
              </w:rPr>
            </w:pPr>
            <w:r w:rsidRPr="00111B45">
              <w:rPr>
                <w:rFonts w:eastAsiaTheme="minorEastAsia" w:cstheme="minorHAnsi"/>
                <w:sz w:val="20"/>
                <w:szCs w:val="20"/>
              </w:rPr>
              <w:t>Two</w:t>
            </w:r>
            <w:r w:rsidR="03B9907C" w:rsidRPr="00111B45">
              <w:rPr>
                <w:rFonts w:eastAsiaTheme="minorEastAsia" w:cstheme="minorHAnsi"/>
                <w:sz w:val="20"/>
                <w:szCs w:val="20"/>
              </w:rPr>
              <w:t xml:space="preserve"> days</w:t>
            </w:r>
            <w:r w:rsidR="675DF799" w:rsidRPr="00111B45">
              <w:rPr>
                <w:rFonts w:eastAsiaTheme="minorEastAsia" w:cstheme="minorHAnsi"/>
                <w:sz w:val="20"/>
                <w:szCs w:val="20"/>
              </w:rPr>
              <w:t xml:space="preserve"> </w:t>
            </w:r>
            <w:r w:rsidR="00C87CFF" w:rsidRPr="00111B45">
              <w:rPr>
                <w:rFonts w:eastAsiaTheme="minorEastAsia" w:cstheme="minorHAnsi"/>
                <w:sz w:val="20"/>
                <w:szCs w:val="20"/>
              </w:rPr>
              <w:t xml:space="preserve">of </w:t>
            </w:r>
            <w:r w:rsidR="3CD3900A" w:rsidRPr="00111B45">
              <w:rPr>
                <w:rFonts w:eastAsiaTheme="minorEastAsia" w:cstheme="minorHAnsi"/>
                <w:sz w:val="20"/>
                <w:szCs w:val="20"/>
              </w:rPr>
              <w:t>strength</w:t>
            </w:r>
            <w:r w:rsidR="675DF799" w:rsidRPr="00111B45">
              <w:rPr>
                <w:rFonts w:eastAsiaTheme="minorEastAsia" w:cstheme="minorHAnsi"/>
                <w:sz w:val="20"/>
                <w:szCs w:val="20"/>
              </w:rPr>
              <w:t xml:space="preserve"> a</w:t>
            </w:r>
            <w:r w:rsidR="594F8FC8" w:rsidRPr="00111B45">
              <w:rPr>
                <w:rFonts w:eastAsiaTheme="minorEastAsia" w:cstheme="minorHAnsi"/>
                <w:sz w:val="20"/>
                <w:szCs w:val="20"/>
              </w:rPr>
              <w:t>nd balance exercises</w:t>
            </w:r>
          </w:p>
          <w:p w14:paraId="6B1863AD" w14:textId="372620DF" w:rsidR="167B116D" w:rsidRPr="00111B45" w:rsidRDefault="167B116D" w:rsidP="00111B45">
            <w:pPr>
              <w:spacing w:line="360" w:lineRule="auto"/>
              <w:rPr>
                <w:rFonts w:eastAsiaTheme="minorEastAsia" w:cstheme="minorHAnsi"/>
                <w:sz w:val="20"/>
                <w:szCs w:val="20"/>
              </w:rPr>
            </w:pPr>
          </w:p>
        </w:tc>
        <w:tc>
          <w:tcPr>
            <w:tcW w:w="3450" w:type="dxa"/>
            <w:tcBorders>
              <w:bottom w:val="nil"/>
            </w:tcBorders>
          </w:tcPr>
          <w:p w14:paraId="73072336" w14:textId="161229D0" w:rsidR="132F0A12" w:rsidRPr="00111B45" w:rsidRDefault="67883886" w:rsidP="00111B45">
            <w:pPr>
              <w:spacing w:line="360" w:lineRule="auto"/>
              <w:rPr>
                <w:rFonts w:eastAsiaTheme="minorEastAsia"/>
                <w:sz w:val="20"/>
                <w:szCs w:val="20"/>
              </w:rPr>
            </w:pPr>
            <w:r w:rsidRPr="5F4DEECB">
              <w:rPr>
                <w:rFonts w:eastAsiaTheme="minorEastAsia"/>
                <w:sz w:val="20"/>
                <w:szCs w:val="20"/>
              </w:rPr>
              <w:t>Any suitable activity</w:t>
            </w:r>
            <w:r w:rsidR="44BFCCB7" w:rsidRPr="5F4DEECB">
              <w:rPr>
                <w:rFonts w:eastAsiaTheme="minorEastAsia"/>
                <w:sz w:val="20"/>
                <w:szCs w:val="20"/>
              </w:rPr>
              <w:t xml:space="preserve"> </w:t>
            </w:r>
            <w:r w:rsidR="000267CD">
              <w:rPr>
                <w:rFonts w:eastAsiaTheme="minorEastAsia"/>
                <w:sz w:val="20"/>
                <w:szCs w:val="20"/>
              </w:rPr>
              <w:t>dependent</w:t>
            </w:r>
            <w:r w:rsidR="44BFCCB7" w:rsidRPr="5F4DEECB">
              <w:rPr>
                <w:rFonts w:eastAsiaTheme="minorEastAsia"/>
                <w:sz w:val="20"/>
                <w:szCs w:val="20"/>
              </w:rPr>
              <w:t xml:space="preserve"> on disability</w:t>
            </w:r>
          </w:p>
        </w:tc>
      </w:tr>
      <w:tr w:rsidR="002A725B" w:rsidRPr="00111B45" w14:paraId="6CE1126E" w14:textId="77777777" w:rsidTr="00CA5B87">
        <w:trPr>
          <w:trHeight w:val="300"/>
        </w:trPr>
        <w:tc>
          <w:tcPr>
            <w:tcW w:w="1695" w:type="dxa"/>
            <w:tcBorders>
              <w:top w:val="nil"/>
              <w:left w:val="nil"/>
              <w:bottom w:val="single" w:sz="4" w:space="0" w:color="auto"/>
              <w:right w:val="nil"/>
            </w:tcBorders>
          </w:tcPr>
          <w:p w14:paraId="412475D8" w14:textId="1599E077" w:rsidR="17E07918" w:rsidRPr="00111B45" w:rsidRDefault="7C007191" w:rsidP="00111B45">
            <w:pPr>
              <w:spacing w:line="360" w:lineRule="auto"/>
              <w:rPr>
                <w:rFonts w:eastAsiaTheme="minorEastAsia" w:cstheme="minorHAnsi"/>
                <w:sz w:val="20"/>
                <w:szCs w:val="20"/>
              </w:rPr>
            </w:pPr>
            <w:r w:rsidRPr="00111B45">
              <w:rPr>
                <w:rFonts w:eastAsiaTheme="minorEastAsia" w:cstheme="minorHAnsi"/>
                <w:sz w:val="20"/>
                <w:szCs w:val="20"/>
              </w:rPr>
              <w:t>Pregnant women</w:t>
            </w:r>
            <w:r w:rsidR="311E0A3C" w:rsidRPr="00111B45">
              <w:rPr>
                <w:rFonts w:eastAsiaTheme="minorEastAsia" w:cstheme="minorHAnsi"/>
                <w:sz w:val="20"/>
                <w:szCs w:val="20"/>
              </w:rPr>
              <w:t>*</w:t>
            </w:r>
          </w:p>
          <w:p w14:paraId="31D84554" w14:textId="403754B3" w:rsidR="17E07918" w:rsidRPr="00111B45" w:rsidRDefault="0A40CCD7" w:rsidP="00111B45">
            <w:pPr>
              <w:spacing w:line="360" w:lineRule="auto"/>
              <w:rPr>
                <w:rFonts w:eastAsiaTheme="minorEastAsia"/>
                <w:sz w:val="16"/>
                <w:szCs w:val="16"/>
              </w:rPr>
            </w:pPr>
            <w:r w:rsidRPr="2D11416D">
              <w:rPr>
                <w:rFonts w:eastAsiaTheme="minorEastAsia"/>
                <w:sz w:val="16"/>
                <w:szCs w:val="16"/>
              </w:rPr>
              <w:t>*</w:t>
            </w:r>
            <w:r w:rsidR="0D6894B1" w:rsidRPr="2D11416D">
              <w:rPr>
                <w:rFonts w:eastAsiaTheme="minorEastAsia"/>
                <w:sz w:val="16"/>
                <w:szCs w:val="16"/>
              </w:rPr>
              <w:t>2019</w:t>
            </w:r>
            <w:r w:rsidRPr="2D11416D">
              <w:rPr>
                <w:rFonts w:eastAsiaTheme="minorEastAsia"/>
                <w:sz w:val="16"/>
                <w:szCs w:val="16"/>
              </w:rPr>
              <w:t xml:space="preserve"> guidance</w:t>
            </w:r>
          </w:p>
        </w:tc>
        <w:tc>
          <w:tcPr>
            <w:tcW w:w="3870" w:type="dxa"/>
            <w:tcBorders>
              <w:top w:val="nil"/>
              <w:left w:val="nil"/>
              <w:bottom w:val="single" w:sz="4" w:space="0" w:color="auto"/>
              <w:right w:val="nil"/>
            </w:tcBorders>
          </w:tcPr>
          <w:p w14:paraId="6DEE61C3" w14:textId="5122E9AF" w:rsidR="17E07918" w:rsidRPr="00111B45" w:rsidRDefault="7C007191" w:rsidP="00111B45">
            <w:pPr>
              <w:spacing w:line="360" w:lineRule="auto"/>
              <w:rPr>
                <w:rFonts w:eastAsiaTheme="minorEastAsia"/>
                <w:sz w:val="20"/>
                <w:szCs w:val="20"/>
              </w:rPr>
            </w:pPr>
            <w:r w:rsidRPr="5F4DEECB">
              <w:rPr>
                <w:rFonts w:eastAsiaTheme="minorEastAsia"/>
                <w:sz w:val="20"/>
                <w:szCs w:val="20"/>
              </w:rPr>
              <w:t>150 mins moderate exercise</w:t>
            </w:r>
            <w:r w:rsidR="408F6C2A" w:rsidRPr="5F4DEECB">
              <w:rPr>
                <w:rFonts w:eastAsiaTheme="minorEastAsia"/>
                <w:sz w:val="20"/>
                <w:szCs w:val="20"/>
              </w:rPr>
              <w:t xml:space="preserve"> per week</w:t>
            </w:r>
          </w:p>
          <w:p w14:paraId="3FEC4FFA" w14:textId="3B97ECC8" w:rsidR="65FA4E14" w:rsidRPr="00111B45" w:rsidRDefault="000557A1" w:rsidP="00111B45">
            <w:pPr>
              <w:spacing w:line="360" w:lineRule="auto"/>
              <w:rPr>
                <w:rFonts w:eastAsiaTheme="minorEastAsia" w:cstheme="minorHAnsi"/>
                <w:sz w:val="20"/>
                <w:szCs w:val="20"/>
              </w:rPr>
            </w:pPr>
            <w:r w:rsidRPr="00111B45">
              <w:rPr>
                <w:rFonts w:eastAsiaTheme="minorEastAsia" w:cstheme="minorHAnsi"/>
                <w:sz w:val="20"/>
                <w:szCs w:val="20"/>
              </w:rPr>
              <w:t>Two</w:t>
            </w:r>
            <w:r w:rsidR="07587A27" w:rsidRPr="00111B45">
              <w:rPr>
                <w:rFonts w:eastAsiaTheme="minorEastAsia" w:cstheme="minorHAnsi"/>
                <w:sz w:val="20"/>
                <w:szCs w:val="20"/>
              </w:rPr>
              <w:t xml:space="preserve"> days muscle strengthening exercises</w:t>
            </w:r>
          </w:p>
        </w:tc>
        <w:tc>
          <w:tcPr>
            <w:tcW w:w="3450" w:type="dxa"/>
            <w:tcBorders>
              <w:top w:val="nil"/>
              <w:left w:val="nil"/>
              <w:bottom w:val="single" w:sz="4" w:space="0" w:color="auto"/>
              <w:right w:val="nil"/>
            </w:tcBorders>
          </w:tcPr>
          <w:p w14:paraId="0D022ACE" w14:textId="25C3A7A9" w:rsidR="65FA4E14" w:rsidRPr="00111B45" w:rsidRDefault="07587A27" w:rsidP="00111B45">
            <w:pPr>
              <w:spacing w:line="360" w:lineRule="auto"/>
              <w:rPr>
                <w:rFonts w:eastAsiaTheme="minorEastAsia" w:cstheme="minorHAnsi"/>
                <w:sz w:val="20"/>
                <w:szCs w:val="20"/>
              </w:rPr>
            </w:pPr>
            <w:r w:rsidRPr="00111B45">
              <w:rPr>
                <w:rFonts w:eastAsiaTheme="minorEastAsia" w:cstheme="minorHAnsi"/>
                <w:sz w:val="20"/>
                <w:szCs w:val="20"/>
              </w:rPr>
              <w:t>Swimming, dancing, walking</w:t>
            </w:r>
          </w:p>
          <w:p w14:paraId="3EFA2A62" w14:textId="0A14FC50" w:rsidR="65FA4E14" w:rsidRPr="00111B45" w:rsidRDefault="07587A27" w:rsidP="00111B45">
            <w:pPr>
              <w:spacing w:line="360" w:lineRule="auto"/>
              <w:rPr>
                <w:rFonts w:eastAsiaTheme="minorEastAsia" w:cstheme="minorHAnsi"/>
                <w:sz w:val="20"/>
                <w:szCs w:val="20"/>
              </w:rPr>
            </w:pPr>
            <w:r w:rsidRPr="00111B45">
              <w:rPr>
                <w:rFonts w:eastAsiaTheme="minorEastAsia" w:cstheme="minorHAnsi"/>
                <w:sz w:val="20"/>
                <w:szCs w:val="20"/>
              </w:rPr>
              <w:t>Yoga, carrying shopping bags</w:t>
            </w:r>
          </w:p>
        </w:tc>
      </w:tr>
    </w:tbl>
    <w:p w14:paraId="4B59F6B8" w14:textId="386E9165" w:rsidR="4D9BE9BA" w:rsidRPr="00111B45" w:rsidRDefault="4D9BE9BA" w:rsidP="00111B45">
      <w:pPr>
        <w:spacing w:after="0" w:line="360" w:lineRule="auto"/>
        <w:rPr>
          <w:rFonts w:eastAsiaTheme="minorEastAsia" w:cstheme="minorHAnsi"/>
          <w:b/>
          <w:sz w:val="24"/>
          <w:szCs w:val="24"/>
        </w:rPr>
      </w:pPr>
    </w:p>
    <w:p w14:paraId="16705924" w14:textId="3D1A0D7B" w:rsidR="1E267D9D" w:rsidRDefault="1E267D9D" w:rsidP="7A0E7E0F">
      <w:pPr>
        <w:spacing w:after="0" w:line="360" w:lineRule="auto"/>
        <w:rPr>
          <w:color w:val="0E101A"/>
        </w:rPr>
      </w:pPr>
      <w:r w:rsidRPr="7A0E7E0F">
        <w:rPr>
          <w:color w:val="0E101A"/>
        </w:rPr>
        <w:t>Two bodies of research support the psychological benefits of PA for depression and anxiety. First as a preventative measure and second as a treatment. The wide-ranging meta-analysis by Hu et al. (2020) provides valuable insight into PA as a preventative measure for depression, reviewing 134 studies with various genders and ages, reporting that in all age ranges of the general population, PA has a positive impact on depressive symptoms and should be advocated as an intervention. Alternatively, the Cochrane systematic review by Cooney et al. (2013) evaluated the effectiveness of PA as a treatment for depression. Cooney et al. (2013) compared exercise to no therapy, pharmacological treatment, standard treatment or other intervention. They included adults (over the age of 18 years), totalling 2326 from 39 high-quality Randomised Control Trials (RCTs). However, the study reported that several RCTs exhibited bias, either through difficulties when using blinded techniques or by using self-reporting rating scales. Inadvertently reducing the confidence of several trials, concluding that compared to no therapy or psychological therapies, 'exercise is no more effective.' Overall, the authors recommend more research with specific emphasis on the type, duration and number of sessions for those individuals suffering from depression. However, Ekkekakis (2015) questioned the methodology of Cooney et al. (2013) when limiting the number of high-quality trials, stating that reducing the data (inclusion/exclusion criteria) reduced the significance of exercise to 'small or null'. They went on to reanalyse the data using different rationales and found exercise to have a significantly 'large' effect as a treatment for depression. This is important as contemporary evidence-based research, such as Cochrane reviews, are used to initiate policy change at the government level. Thus, the interpretation of the research is critical.</w:t>
      </w:r>
    </w:p>
    <w:p w14:paraId="01258610" w14:textId="7BA29F5A" w:rsidR="00D30612" w:rsidRDefault="00D30612" w:rsidP="00111B45">
      <w:pPr>
        <w:pStyle w:val="NormalWeb"/>
        <w:spacing w:before="0" w:beforeAutospacing="0" w:after="0" w:afterAutospacing="0" w:line="360" w:lineRule="auto"/>
        <w:rPr>
          <w:rFonts w:asciiTheme="minorHAnsi" w:hAnsiTheme="minorHAnsi" w:cstheme="minorBidi"/>
          <w:color w:val="0E101A"/>
        </w:rPr>
      </w:pPr>
    </w:p>
    <w:p w14:paraId="23F0759D" w14:textId="008B9C4B" w:rsidR="1E267D9D" w:rsidRDefault="1E267D9D" w:rsidP="7A0E7E0F">
      <w:pPr>
        <w:pStyle w:val="NormalWeb"/>
        <w:spacing w:before="0" w:beforeAutospacing="0" w:after="0" w:afterAutospacing="0" w:line="360" w:lineRule="auto"/>
        <w:rPr>
          <w:rFonts w:asciiTheme="minorHAnsi" w:hAnsiTheme="minorHAnsi" w:cstheme="minorBidi"/>
          <w:color w:val="0E101A"/>
        </w:rPr>
      </w:pPr>
      <w:r w:rsidRPr="3ED1CC39">
        <w:rPr>
          <w:rFonts w:asciiTheme="minorHAnsi" w:hAnsiTheme="minorHAnsi" w:cstheme="minorBidi"/>
          <w:color w:val="0E101A"/>
        </w:rPr>
        <w:lastRenderedPageBreak/>
        <w:t>As NCDs have been linked to an increased risk of mental health disorders, the meta-analysis of 25 studies by Faith et al. (2011) found a relationship (80%) between obesity and depression. However, less evidence (53%) supported a correlation between depression and obesity. The review concluded that obesity increased the risk of depression in the general population and endorsed PA as a suitable intervention. Results from the systematic review and meta-analysis by Carracu et al. (2021) highlighted several types of exercise: aerobic, resistance and aerobic + resistance, in overweight/obese adults. A total of 32 RCTs, including supervised and semi-supervised activities, were compared to a control group (non-exercising). The information was gathered through a variety of validated measures, including the International Physical Activity Questionnaire (IPAQ) for exercise, The Patient Health Questionnaire-9 (PHQ-9) and General Anxiety Disorder-7 (GAD-7) for mood. They reported that self-efficacy and autonomy correlate directly with the participant's perceived competence and enjoyment of the chosen exercise. Moreover, they found no negative consequences in the cohort sampled, recommending exercise as an intervention for obesity. This would reflect Bandura's Self-Efficacy Theory (19</w:t>
      </w:r>
      <w:r w:rsidR="16DD7749" w:rsidRPr="3ED1CC39">
        <w:rPr>
          <w:rFonts w:asciiTheme="minorHAnsi" w:hAnsiTheme="minorHAnsi" w:cstheme="minorBidi"/>
          <w:color w:val="0E101A"/>
        </w:rPr>
        <w:t>77</w:t>
      </w:r>
      <w:r w:rsidRPr="3ED1CC39">
        <w:rPr>
          <w:rFonts w:asciiTheme="minorHAnsi" w:hAnsiTheme="minorHAnsi" w:cstheme="minorBidi"/>
          <w:color w:val="0E101A"/>
        </w:rPr>
        <w:t>), which postulates control over four domains, including past experiences, social role models, influences of others and general state of health (which could be positive or negative) that reflects a person's self-confidence in themselves to achieve a task/goal. In conclusion, the literature supports that PA can prevent and reduce anxiety and be an adjunctive for treating depression within society.</w:t>
      </w:r>
    </w:p>
    <w:p w14:paraId="617D358F" w14:textId="77777777" w:rsidR="00D30612" w:rsidRPr="00111B45" w:rsidRDefault="00D30612" w:rsidP="00111B45">
      <w:pPr>
        <w:pStyle w:val="NormalWeb"/>
        <w:spacing w:before="0" w:beforeAutospacing="0" w:after="0" w:afterAutospacing="0" w:line="360" w:lineRule="auto"/>
        <w:rPr>
          <w:rFonts w:asciiTheme="minorHAnsi" w:hAnsiTheme="minorHAnsi" w:cstheme="minorHAnsi"/>
          <w:color w:val="0E101A"/>
        </w:rPr>
      </w:pPr>
    </w:p>
    <w:p w14:paraId="18F4786C" w14:textId="02AB34F9" w:rsidR="1E267D9D" w:rsidRDefault="1E267D9D" w:rsidP="7A0E7E0F">
      <w:pPr>
        <w:spacing w:after="0" w:line="360" w:lineRule="auto"/>
        <w:rPr>
          <w:rFonts w:eastAsiaTheme="minorEastAsia"/>
          <w:sz w:val="24"/>
          <w:szCs w:val="24"/>
        </w:rPr>
      </w:pPr>
      <w:r w:rsidRPr="7A0E7E0F">
        <w:rPr>
          <w:rFonts w:eastAsiaTheme="minorEastAsia"/>
          <w:sz w:val="24"/>
          <w:szCs w:val="24"/>
        </w:rPr>
        <w:t xml:space="preserve">The motivation to participate in PA is an important determinant, as Hurst et al. (2017) demonstrated, reporting that body image and the associated feelings of guilt (introjected regulation) could be a strong motivator. Similarly, Homan and Tylka (2014) examined how exercising for more than 15 mins at a moderate or vigorous intensity increased body satisfaction. These studies support the Self Determination Theory by Deci and Ryan (2017), who postulated that motivation to engage with exercise runs along a continuum, from amotivation (no intention to exercise) through introjected regulation and finally becomes intrinsic (is part of self / finds exercise enjoyable). Thus, fulfilling an individual's psychological needs of competence, relatedness and autonomy. Likewise, Brudzynski and Ebben (2010) compared barriers to and motivations for aerobic exercise, reporting that 58% </w:t>
      </w:r>
      <w:r w:rsidRPr="7A0E7E0F">
        <w:rPr>
          <w:rFonts w:eastAsiaTheme="minorEastAsia"/>
          <w:sz w:val="24"/>
          <w:szCs w:val="24"/>
        </w:rPr>
        <w:lastRenderedPageBreak/>
        <w:t xml:space="preserve">of the participants exercised to improve body image, noting that the environment (crowded gyms) may be a barrier to exercise for some. Another meta-analysis on exercise and body image by Hausenblas and Fallon (2006) reviewed 121 studies reporting that participants engaging in aerobic/anaerobic activities had an increased body image in all ages and genders. However, the research only included subjective exercise measures, raising the possibility of bias. Therefore, in future studies, integrated objective criteria should be considered. In summary, the research supports PA as a strong motivator to improve body image in the general population.  </w:t>
      </w:r>
    </w:p>
    <w:p w14:paraId="1C043F81" w14:textId="183EA9E7" w:rsidR="7A0E7E0F" w:rsidRDefault="7A0E7E0F" w:rsidP="7A0E7E0F">
      <w:pPr>
        <w:spacing w:after="0" w:line="360" w:lineRule="auto"/>
        <w:rPr>
          <w:rFonts w:eastAsiaTheme="minorEastAsia"/>
          <w:sz w:val="24"/>
          <w:szCs w:val="24"/>
        </w:rPr>
      </w:pPr>
    </w:p>
    <w:p w14:paraId="4365F70F" w14:textId="26FD1609" w:rsidR="1E267D9D" w:rsidRDefault="1E267D9D" w:rsidP="7A0E7E0F">
      <w:pPr>
        <w:spacing w:after="0" w:line="360" w:lineRule="auto"/>
        <w:rPr>
          <w:rFonts w:eastAsiaTheme="minorEastAsia"/>
          <w:sz w:val="24"/>
          <w:szCs w:val="24"/>
        </w:rPr>
      </w:pPr>
      <w:r w:rsidRPr="7A0E7E0F">
        <w:rPr>
          <w:rFonts w:eastAsiaTheme="minorEastAsia"/>
          <w:sz w:val="24"/>
          <w:szCs w:val="24"/>
        </w:rPr>
        <w:t xml:space="preserve">The research thus far has suggested that </w:t>
      </w:r>
      <w:r w:rsidR="002D187B">
        <w:rPr>
          <w:rFonts w:eastAsiaTheme="minorEastAsia"/>
          <w:sz w:val="24"/>
          <w:szCs w:val="24"/>
        </w:rPr>
        <w:t>PA</w:t>
      </w:r>
      <w:r w:rsidRPr="7A0E7E0F">
        <w:rPr>
          <w:rFonts w:eastAsiaTheme="minorEastAsia"/>
          <w:sz w:val="24"/>
          <w:szCs w:val="24"/>
        </w:rPr>
        <w:t xml:space="preserve"> has more psychological benefits and should be adopted. However, Mikkelsen et al. (2017) reported that the amount and intensity of </w:t>
      </w:r>
      <w:r w:rsidR="002D187B">
        <w:rPr>
          <w:rFonts w:eastAsiaTheme="minorEastAsia"/>
          <w:sz w:val="24"/>
          <w:szCs w:val="24"/>
        </w:rPr>
        <w:t>PA</w:t>
      </w:r>
      <w:r w:rsidRPr="7A0E7E0F">
        <w:rPr>
          <w:rFonts w:eastAsiaTheme="minorEastAsia"/>
          <w:sz w:val="24"/>
          <w:szCs w:val="24"/>
        </w:rPr>
        <w:t xml:space="preserve"> an ultra-endurance athlete undertakes could dysregulate the immune system and increase the risk of infection by 100 - 500%. Whilst these findings are significant; it is not just endurance athletes at risk. Fallon and Hausenblas (2005) recognised that the misconception of the ideal body encouraged some participants to over-exercise, known as exercise addiction (EA), increasing the risk of ill health and injury. Moreover, research on EA reports that too much activity in people having a negative body image or appearance anxiety experiences increased symptoms of depression and anxiety (Mikkelsen et al., 2017). Similarly, </w:t>
      </w:r>
      <w:proofErr w:type="spellStart"/>
      <w:r w:rsidRPr="7A0E7E0F">
        <w:rPr>
          <w:rFonts w:eastAsiaTheme="minorEastAsia"/>
          <w:sz w:val="24"/>
          <w:szCs w:val="24"/>
        </w:rPr>
        <w:t>Corazzo</w:t>
      </w:r>
      <w:proofErr w:type="spellEnd"/>
      <w:r w:rsidRPr="7A0E7E0F">
        <w:rPr>
          <w:rFonts w:eastAsiaTheme="minorEastAsia"/>
          <w:sz w:val="24"/>
          <w:szCs w:val="24"/>
        </w:rPr>
        <w:t xml:space="preserve"> et al. (2019) collected data from four countries, including the UK, of regular gym attendees (n=1711). It was reported that the removal of exercise adversely affected symptoms of anxiety and depression in males, who recorded a moderate level of EA (&gt;24/30) on the Exercise Addiction Inventory. Moreover, 16.1% of UK participants exhibiting Body Dysmorphic Disorder traits, with females at the most significant risk (</w:t>
      </w:r>
      <w:proofErr w:type="spellStart"/>
      <w:r w:rsidRPr="7A0E7E0F">
        <w:rPr>
          <w:rFonts w:eastAsiaTheme="minorEastAsia"/>
          <w:sz w:val="24"/>
          <w:szCs w:val="24"/>
        </w:rPr>
        <w:t>Corazzo</w:t>
      </w:r>
      <w:proofErr w:type="spellEnd"/>
      <w:r w:rsidRPr="7A0E7E0F">
        <w:rPr>
          <w:rFonts w:eastAsiaTheme="minorEastAsia"/>
          <w:sz w:val="24"/>
          <w:szCs w:val="24"/>
        </w:rPr>
        <w:t xml:space="preserve"> et al., 2019).  </w:t>
      </w:r>
    </w:p>
    <w:p w14:paraId="6B0F4233" w14:textId="3E3828F0" w:rsidR="5F4DEECB" w:rsidRDefault="5F4DEECB" w:rsidP="5F4DEECB">
      <w:pPr>
        <w:spacing w:after="0" w:line="360" w:lineRule="auto"/>
        <w:rPr>
          <w:rFonts w:eastAsiaTheme="minorEastAsia"/>
          <w:sz w:val="24"/>
          <w:szCs w:val="24"/>
        </w:rPr>
      </w:pPr>
    </w:p>
    <w:p w14:paraId="72D6A49C" w14:textId="59C0403A" w:rsidR="1E267D9D" w:rsidRDefault="1E267D9D" w:rsidP="7A0E7E0F">
      <w:pPr>
        <w:spacing w:after="0" w:line="360" w:lineRule="auto"/>
        <w:rPr>
          <w:rFonts w:eastAsiaTheme="minorEastAsia"/>
          <w:sz w:val="24"/>
          <w:szCs w:val="24"/>
        </w:rPr>
      </w:pPr>
      <w:r w:rsidRPr="3ED1CC39">
        <w:rPr>
          <w:rFonts w:eastAsiaTheme="minorEastAsia"/>
          <w:sz w:val="24"/>
          <w:szCs w:val="24"/>
        </w:rPr>
        <w:t xml:space="preserve">Other determinants can also influence motivation, as the study on Self Determination Theory by Rodrigues et al. (2019) demonstrated how the behaviour of the gym instructor could have both a positive and negative psychological effect on an individual. Using a variety of validated Likert scale measures, including The Basic Psychological Needs Satisfaction and Frustration Scale (Figure1), they compared how the behaviour of the gym instructor in competence, relatedness and autonomy directly influenced the participant's risk of </w:t>
      </w:r>
      <w:r w:rsidRPr="3ED1CC39">
        <w:rPr>
          <w:rFonts w:eastAsiaTheme="minorEastAsia"/>
          <w:sz w:val="24"/>
          <w:szCs w:val="24"/>
        </w:rPr>
        <w:lastRenderedPageBreak/>
        <w:t>dropping out of the exercise program. Reporting the gym instructor had a negative psychological effect on younger and inexperienced female exercisers. Interestingly they found that participants who were not negatively affected had been attending the gym for &gt;12 months, therefore, had higher self-efficacy and reflected Bandura's (19</w:t>
      </w:r>
      <w:r w:rsidR="0FDAC9BA" w:rsidRPr="3ED1CC39">
        <w:rPr>
          <w:rFonts w:eastAsiaTheme="minorEastAsia"/>
          <w:sz w:val="24"/>
          <w:szCs w:val="24"/>
        </w:rPr>
        <w:t xml:space="preserve">77) </w:t>
      </w:r>
      <w:r w:rsidRPr="3ED1CC39">
        <w:rPr>
          <w:rFonts w:eastAsiaTheme="minorEastAsia"/>
          <w:sz w:val="24"/>
          <w:szCs w:val="24"/>
        </w:rPr>
        <w:t>Self-Efficacy Theory.</w:t>
      </w:r>
    </w:p>
    <w:p w14:paraId="722ECCFD" w14:textId="2CB1C6EA" w:rsidR="5F4DEECB" w:rsidRDefault="5F4DEECB" w:rsidP="5F4DEECB">
      <w:pPr>
        <w:spacing w:after="0" w:line="360" w:lineRule="auto"/>
        <w:rPr>
          <w:rFonts w:eastAsiaTheme="minorEastAsia"/>
          <w:sz w:val="24"/>
          <w:szCs w:val="24"/>
        </w:rPr>
      </w:pPr>
    </w:p>
    <w:p w14:paraId="6342B877" w14:textId="71FDE40D" w:rsidR="00873CFA" w:rsidRPr="00111B45" w:rsidRDefault="00144B49" w:rsidP="00111B45">
      <w:pPr>
        <w:spacing w:after="0" w:line="360" w:lineRule="auto"/>
        <w:rPr>
          <w:rFonts w:eastAsiaTheme="minorEastAsia" w:cstheme="minorHAnsi"/>
          <w:sz w:val="24"/>
          <w:szCs w:val="24"/>
        </w:rPr>
      </w:pPr>
      <w:r w:rsidRPr="00111B45">
        <w:rPr>
          <w:rFonts w:cstheme="minorHAnsi"/>
          <w:noProof/>
          <w:sz w:val="24"/>
          <w:szCs w:val="24"/>
        </w:rPr>
        <w:drawing>
          <wp:inline distT="0" distB="0" distL="0" distR="0" wp14:anchorId="3422AE80" wp14:editId="3ED8C36B">
            <wp:extent cx="5731510" cy="1654175"/>
            <wp:effectExtent l="0" t="0" r="2540"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5731510" cy="1654175"/>
                    </a:xfrm>
                    <a:prstGeom prst="rect">
                      <a:avLst/>
                    </a:prstGeom>
                  </pic:spPr>
                </pic:pic>
              </a:graphicData>
            </a:graphic>
          </wp:inline>
        </w:drawing>
      </w:r>
    </w:p>
    <w:p w14:paraId="700DEC2A" w14:textId="4A2E05EC" w:rsidR="005A2B5F" w:rsidRPr="001D60BC" w:rsidRDefault="005A2B5F" w:rsidP="00111B45">
      <w:pPr>
        <w:spacing w:after="0" w:line="360" w:lineRule="auto"/>
        <w:rPr>
          <w:rFonts w:eastAsiaTheme="minorEastAsia" w:cstheme="minorHAnsi"/>
          <w:sz w:val="16"/>
          <w:szCs w:val="16"/>
        </w:rPr>
      </w:pPr>
      <w:r w:rsidRPr="001D60BC">
        <w:rPr>
          <w:rFonts w:eastAsiaTheme="minorEastAsia" w:cstheme="minorHAnsi"/>
          <w:sz w:val="16"/>
          <w:szCs w:val="16"/>
        </w:rPr>
        <w:t>Figure 1. Taken from Rodrigues et al. (2019)</w:t>
      </w:r>
      <w:r w:rsidRPr="001D60BC">
        <w:rPr>
          <w:rFonts w:cstheme="minorHAnsi"/>
          <w:sz w:val="16"/>
          <w:szCs w:val="16"/>
        </w:rPr>
        <w:t xml:space="preserve"> The role of </w:t>
      </w:r>
      <w:r w:rsidR="00CC2E5E" w:rsidRPr="001D60BC">
        <w:rPr>
          <w:rFonts w:cstheme="minorHAnsi"/>
          <w:sz w:val="16"/>
          <w:szCs w:val="16"/>
        </w:rPr>
        <w:t xml:space="preserve">the </w:t>
      </w:r>
      <w:r w:rsidR="00A330D3" w:rsidRPr="001D60BC">
        <w:rPr>
          <w:rFonts w:cstheme="minorHAnsi"/>
          <w:sz w:val="16"/>
          <w:szCs w:val="16"/>
        </w:rPr>
        <w:t>dark side</w:t>
      </w:r>
      <w:r w:rsidRPr="001D60BC">
        <w:rPr>
          <w:rFonts w:cstheme="minorHAnsi"/>
          <w:sz w:val="16"/>
          <w:szCs w:val="16"/>
        </w:rPr>
        <w:t xml:space="preserve"> of motivation and intention to continue in exercise: A self-determination theory approach</w:t>
      </w:r>
    </w:p>
    <w:p w14:paraId="37E53ACF" w14:textId="77777777" w:rsidR="005A2B5F" w:rsidRPr="00111B45" w:rsidRDefault="005A2B5F" w:rsidP="00111B45">
      <w:pPr>
        <w:spacing w:after="0" w:line="360" w:lineRule="auto"/>
        <w:rPr>
          <w:rFonts w:eastAsiaTheme="minorEastAsia" w:cstheme="minorHAnsi"/>
          <w:sz w:val="24"/>
          <w:szCs w:val="24"/>
        </w:rPr>
      </w:pPr>
    </w:p>
    <w:p w14:paraId="42DCF8A5" w14:textId="5A82A6AC" w:rsidR="2C69FA12" w:rsidRPr="00111B45" w:rsidRDefault="00FE4693" w:rsidP="4CF08EA9">
      <w:pPr>
        <w:spacing w:after="0" w:line="360" w:lineRule="auto"/>
        <w:rPr>
          <w:rFonts w:eastAsiaTheme="minorEastAsia"/>
          <w:sz w:val="24"/>
          <w:szCs w:val="24"/>
        </w:rPr>
      </w:pPr>
      <w:r w:rsidRPr="4CF08EA9">
        <w:rPr>
          <w:rFonts w:eastAsiaTheme="minorEastAsia"/>
          <w:sz w:val="24"/>
          <w:szCs w:val="24"/>
        </w:rPr>
        <w:t xml:space="preserve">The cross-sectional study by </w:t>
      </w:r>
      <w:proofErr w:type="spellStart"/>
      <w:r w:rsidRPr="4CF08EA9">
        <w:rPr>
          <w:rFonts w:eastAsiaTheme="minorEastAsia"/>
          <w:sz w:val="24"/>
          <w:szCs w:val="24"/>
        </w:rPr>
        <w:t>Puccinelli</w:t>
      </w:r>
      <w:proofErr w:type="spellEnd"/>
      <w:r w:rsidRPr="4CF08EA9">
        <w:rPr>
          <w:rFonts w:eastAsiaTheme="minorEastAsia"/>
          <w:sz w:val="24"/>
          <w:szCs w:val="24"/>
        </w:rPr>
        <w:t xml:space="preserve"> et al. (2021) of 1853 participants </w:t>
      </w:r>
      <w:r w:rsidR="63574A4C" w:rsidRPr="68804F34">
        <w:rPr>
          <w:rFonts w:eastAsiaTheme="minorEastAsia"/>
          <w:sz w:val="24"/>
          <w:szCs w:val="24"/>
        </w:rPr>
        <w:t>found</w:t>
      </w:r>
      <w:r w:rsidRPr="4CF08EA9">
        <w:rPr>
          <w:rFonts w:eastAsiaTheme="minorEastAsia"/>
          <w:sz w:val="24"/>
          <w:szCs w:val="24"/>
        </w:rPr>
        <w:t xml:space="preserve"> psychological harm during the Covid-19 pandemic directly correlated with reduced levels of PA</w:t>
      </w:r>
      <w:r w:rsidR="190B1EB6" w:rsidRPr="68804F34">
        <w:rPr>
          <w:rFonts w:eastAsiaTheme="minorEastAsia"/>
          <w:sz w:val="24"/>
          <w:szCs w:val="24"/>
        </w:rPr>
        <w:t xml:space="preserve"> taken. I</w:t>
      </w:r>
      <w:r w:rsidRPr="68804F34">
        <w:rPr>
          <w:rFonts w:eastAsiaTheme="minorEastAsia"/>
          <w:sz w:val="24"/>
          <w:szCs w:val="24"/>
        </w:rPr>
        <w:t>ncreas</w:t>
      </w:r>
      <w:r w:rsidR="6B906486" w:rsidRPr="68804F34">
        <w:rPr>
          <w:rFonts w:eastAsiaTheme="minorEastAsia"/>
          <w:sz w:val="24"/>
          <w:szCs w:val="24"/>
        </w:rPr>
        <w:t>ing</w:t>
      </w:r>
      <w:r w:rsidRPr="68804F34">
        <w:rPr>
          <w:rFonts w:eastAsiaTheme="minorEastAsia"/>
          <w:sz w:val="24"/>
          <w:szCs w:val="24"/>
        </w:rPr>
        <w:t xml:space="preserve"> </w:t>
      </w:r>
      <w:r w:rsidR="008D275A">
        <w:rPr>
          <w:rFonts w:eastAsiaTheme="minorEastAsia"/>
          <w:sz w:val="24"/>
          <w:szCs w:val="24"/>
        </w:rPr>
        <w:t>anxiety levels</w:t>
      </w:r>
      <w:r w:rsidRPr="4CF08EA9">
        <w:rPr>
          <w:rFonts w:eastAsiaTheme="minorEastAsia"/>
          <w:sz w:val="24"/>
          <w:szCs w:val="24"/>
        </w:rPr>
        <w:t xml:space="preserve"> </w:t>
      </w:r>
      <w:r w:rsidR="3C9AAF9E" w:rsidRPr="68804F34">
        <w:rPr>
          <w:rFonts w:eastAsiaTheme="minorEastAsia"/>
          <w:sz w:val="24"/>
          <w:szCs w:val="24"/>
        </w:rPr>
        <w:t xml:space="preserve">by </w:t>
      </w:r>
      <w:r w:rsidRPr="4CF08EA9">
        <w:rPr>
          <w:rFonts w:eastAsiaTheme="minorEastAsia"/>
          <w:sz w:val="24"/>
          <w:szCs w:val="24"/>
        </w:rPr>
        <w:t>23</w:t>
      </w:r>
      <w:r w:rsidRPr="68804F34">
        <w:rPr>
          <w:rFonts w:eastAsiaTheme="minorEastAsia"/>
          <w:sz w:val="24"/>
          <w:szCs w:val="24"/>
        </w:rPr>
        <w:t>%,</w:t>
      </w:r>
      <w:r w:rsidRPr="4CF08EA9">
        <w:rPr>
          <w:rFonts w:eastAsiaTheme="minorEastAsia"/>
          <w:sz w:val="24"/>
          <w:szCs w:val="24"/>
        </w:rPr>
        <w:t xml:space="preserve"> depression </w:t>
      </w:r>
      <w:r w:rsidR="1852A981" w:rsidRPr="68804F34">
        <w:rPr>
          <w:rFonts w:eastAsiaTheme="minorEastAsia"/>
          <w:sz w:val="24"/>
          <w:szCs w:val="24"/>
        </w:rPr>
        <w:t xml:space="preserve">by </w:t>
      </w:r>
      <w:r w:rsidRPr="4CF08EA9">
        <w:rPr>
          <w:rFonts w:eastAsiaTheme="minorEastAsia"/>
          <w:sz w:val="24"/>
          <w:szCs w:val="24"/>
        </w:rPr>
        <w:t>30</w:t>
      </w:r>
      <w:r w:rsidRPr="68804F34">
        <w:rPr>
          <w:rFonts w:eastAsiaTheme="minorEastAsia"/>
          <w:sz w:val="24"/>
          <w:szCs w:val="24"/>
        </w:rPr>
        <w:t>%</w:t>
      </w:r>
      <w:r w:rsidRPr="4CF08EA9">
        <w:rPr>
          <w:rFonts w:eastAsiaTheme="minorEastAsia"/>
          <w:sz w:val="24"/>
          <w:szCs w:val="24"/>
        </w:rPr>
        <w:t xml:space="preserve"> and disproportionally affected individuals from a lower socioeconomic status. However, the study did not represent the general population, as participants were well-educated, included more females (n=1110) than males (n=743) and participants already adhered to exercise guidelines. Therefore, to elicit the burden Covid-19 has caused on society, more cross-sectional, longitudinal studies should be carried out. In summary, although PA is beneficial, health professionals and practitioners should know that attitudes, behaviours</w:t>
      </w:r>
      <w:r w:rsidR="24CFE73A" w:rsidRPr="68804F34">
        <w:rPr>
          <w:rFonts w:eastAsiaTheme="minorEastAsia"/>
          <w:sz w:val="24"/>
          <w:szCs w:val="24"/>
        </w:rPr>
        <w:t>, barriers</w:t>
      </w:r>
      <w:r w:rsidRPr="4CF08EA9">
        <w:rPr>
          <w:rFonts w:eastAsiaTheme="minorEastAsia"/>
          <w:sz w:val="24"/>
          <w:szCs w:val="24"/>
        </w:rPr>
        <w:t xml:space="preserve"> and </w:t>
      </w:r>
      <w:r w:rsidR="008D275A">
        <w:rPr>
          <w:rFonts w:eastAsiaTheme="minorEastAsia"/>
          <w:sz w:val="24"/>
          <w:szCs w:val="24"/>
        </w:rPr>
        <w:t>motivations</w:t>
      </w:r>
      <w:r w:rsidRPr="4CF08EA9">
        <w:rPr>
          <w:rFonts w:eastAsiaTheme="minorEastAsia"/>
          <w:sz w:val="24"/>
          <w:szCs w:val="24"/>
        </w:rPr>
        <w:t xml:space="preserve"> towards PA could cause harm and lead to ill health in a small proportion of the population.</w:t>
      </w:r>
    </w:p>
    <w:p w14:paraId="20FDCCAA" w14:textId="77777777" w:rsidR="00FE4693" w:rsidRPr="00111B45" w:rsidRDefault="00FE4693" w:rsidP="00111B45">
      <w:pPr>
        <w:spacing w:after="0" w:line="360" w:lineRule="auto"/>
        <w:rPr>
          <w:rFonts w:eastAsiaTheme="minorEastAsia" w:cstheme="minorHAnsi"/>
          <w:sz w:val="24"/>
          <w:szCs w:val="24"/>
        </w:rPr>
      </w:pPr>
    </w:p>
    <w:p w14:paraId="29AF55EF" w14:textId="761539F9" w:rsidR="7A3E8876" w:rsidRDefault="7A3E8876" w:rsidP="7A0E7E0F">
      <w:pPr>
        <w:pStyle w:val="NormalWeb"/>
        <w:spacing w:before="0" w:beforeAutospacing="0" w:after="0" w:afterAutospacing="0" w:line="360" w:lineRule="auto"/>
        <w:rPr>
          <w:rFonts w:asciiTheme="minorHAnsi" w:hAnsiTheme="minorHAnsi" w:cstheme="minorBidi"/>
          <w:color w:val="0E101A"/>
        </w:rPr>
      </w:pPr>
      <w:r w:rsidRPr="7A0E7E0F">
        <w:rPr>
          <w:rFonts w:asciiTheme="minorHAnsi" w:hAnsiTheme="minorHAnsi" w:cstheme="minorBidi"/>
          <w:color w:val="0E101A"/>
        </w:rPr>
        <w:t xml:space="preserve">Marconi et al. (2022) review highlighted that mental health was adversely affected during the Covid-19 pandemic, with urban communities at greater risk due to the lack of ‘green spaces’. According to Flowers (2018), green exercise (exercising in nature) provides additional psychological benefits of improved mood/self-esteem and wellbeing compared to exercising indoors. A systematic review of 4 RCTs by Fraser et al. (2020) investigated </w:t>
      </w:r>
      <w:r w:rsidRPr="7A0E7E0F">
        <w:rPr>
          <w:rFonts w:asciiTheme="minorHAnsi" w:hAnsiTheme="minorHAnsi" w:cstheme="minorBidi"/>
          <w:color w:val="0E101A"/>
        </w:rPr>
        <w:lastRenderedPageBreak/>
        <w:t>outdoor PA and mental health benefits in individuals with type 2 diabetes. Reporting improved wellbeing and quality of life; however, due to the various measures and limited inclusion criteria, no definitive conclusion could be ascertained for green exercise reducing depression in participants with type 2 diabetes. Alternatively, Calogiuri and Elliott (2017) compared the motives of two groups of adults who exercised in nature to those exercising in a gym or at home. Reporting mood-enhancing effects and the convenience of a natural environment influenced 'green exercisers' compared to participants who exercised indoors (gym/home), who reported body image and physical health as the primary motivation. In summary, any PA taken in any environment is beneficial. However, research is now emerging that suggests additional psychological benefits if taken outdoors and in nature.</w:t>
      </w:r>
    </w:p>
    <w:p w14:paraId="48D3A2B1" w14:textId="77777777" w:rsidR="00F62B7C" w:rsidRPr="00111B45" w:rsidRDefault="00F62B7C" w:rsidP="00111B45">
      <w:pPr>
        <w:pStyle w:val="NormalWeb"/>
        <w:spacing w:before="0" w:beforeAutospacing="0" w:after="0" w:afterAutospacing="0" w:line="360" w:lineRule="auto"/>
        <w:rPr>
          <w:rFonts w:asciiTheme="minorHAnsi" w:hAnsiTheme="minorHAnsi" w:cstheme="minorHAnsi"/>
          <w:color w:val="0E101A"/>
        </w:rPr>
      </w:pPr>
    </w:p>
    <w:p w14:paraId="7A153916" w14:textId="77777777" w:rsidR="00F62B7C" w:rsidRPr="00111B45" w:rsidRDefault="00F62B7C" w:rsidP="00111B45">
      <w:pPr>
        <w:pStyle w:val="NormalWeb"/>
        <w:spacing w:before="0" w:beforeAutospacing="0" w:after="0" w:afterAutospacing="0" w:line="360" w:lineRule="auto"/>
        <w:rPr>
          <w:rFonts w:asciiTheme="minorHAnsi" w:hAnsiTheme="minorHAnsi" w:cstheme="minorHAnsi"/>
          <w:color w:val="0E101A"/>
        </w:rPr>
      </w:pPr>
      <w:r w:rsidRPr="7A0E7E0F">
        <w:rPr>
          <w:rStyle w:val="Strong"/>
          <w:rFonts w:asciiTheme="minorHAnsi" w:eastAsiaTheme="majorEastAsia" w:hAnsiTheme="minorHAnsi" w:cstheme="minorBidi"/>
          <w:color w:val="0E101A"/>
        </w:rPr>
        <w:t>Conclusion</w:t>
      </w:r>
    </w:p>
    <w:p w14:paraId="46873646" w14:textId="51D1F51B" w:rsidR="00F62B7C" w:rsidRPr="00111B45" w:rsidRDefault="00F62B7C" w:rsidP="7A0E7E0F">
      <w:pPr>
        <w:spacing w:after="0" w:line="360" w:lineRule="auto"/>
        <w:rPr>
          <w:color w:val="0E101A"/>
        </w:rPr>
      </w:pPr>
      <w:r w:rsidRPr="7A0E7E0F">
        <w:rPr>
          <w:rFonts w:eastAsiaTheme="minorEastAsia"/>
          <w:sz w:val="24"/>
          <w:szCs w:val="24"/>
        </w:rPr>
        <w:t xml:space="preserve">Overall, the evidence supports that any amount of PA benefits society, having a wide range of psychological and physical benefits. However, the right balance of PA must be achieved, as too much can be harmful, cause injury and lead to adverse </w:t>
      </w:r>
      <w:r w:rsidRPr="4CF08EA9">
        <w:rPr>
          <w:color w:val="0E101A"/>
        </w:rPr>
        <w:t>mental health consequences. Theoretical approaches enable policymakers and practitioners to develop psychological support/measures that facilitate behavioural changes and increase engagement and adherence to exercise, which is pivotal in reducing the global mental health burden (WHO, 20</w:t>
      </w:r>
      <w:r w:rsidR="000E2F09" w:rsidRPr="4CF08EA9">
        <w:rPr>
          <w:color w:val="0E101A"/>
        </w:rPr>
        <w:t>18</w:t>
      </w:r>
      <w:r w:rsidRPr="4CF08EA9">
        <w:rPr>
          <w:color w:val="0E101A"/>
        </w:rPr>
        <w:t xml:space="preserve">; </w:t>
      </w:r>
      <w:r w:rsidR="000E2F09" w:rsidRPr="4CF08EA9">
        <w:rPr>
          <w:color w:val="0E101A"/>
        </w:rPr>
        <w:t>UK G</w:t>
      </w:r>
      <w:r w:rsidRPr="4CF08EA9">
        <w:rPr>
          <w:color w:val="0E101A"/>
        </w:rPr>
        <w:t>overnment, 20</w:t>
      </w:r>
      <w:r w:rsidR="000E2F09" w:rsidRPr="4CF08EA9">
        <w:rPr>
          <w:color w:val="0E101A"/>
        </w:rPr>
        <w:t>19</w:t>
      </w:r>
      <w:r w:rsidRPr="4CF08EA9">
        <w:rPr>
          <w:color w:val="0E101A"/>
        </w:rPr>
        <w:t>)</w:t>
      </w:r>
      <w:r w:rsidR="0AFCCA6F" w:rsidRPr="4CF08EA9">
        <w:rPr>
          <w:color w:val="0E101A"/>
        </w:rPr>
        <w:t xml:space="preserve">. </w:t>
      </w:r>
      <w:r w:rsidR="7BCA866A" w:rsidRPr="68804F34">
        <w:rPr>
          <w:color w:val="0E101A"/>
        </w:rPr>
        <w:t>Furthermore</w:t>
      </w:r>
      <w:r w:rsidRPr="4CF08EA9">
        <w:rPr>
          <w:color w:val="0E101A"/>
        </w:rPr>
        <w:t>, more longitudinal studies that use specific measures (type, duration, intensity) are required to ascertain a definitive cause-and-effect correlation.</w:t>
      </w:r>
    </w:p>
    <w:p w14:paraId="0C19FFE3" w14:textId="150C62A1" w:rsidR="1180CC9C" w:rsidRDefault="1180CC9C" w:rsidP="00111B45">
      <w:pPr>
        <w:spacing w:after="0" w:line="360" w:lineRule="auto"/>
        <w:rPr>
          <w:rFonts w:eastAsiaTheme="minorEastAsia"/>
          <w:sz w:val="24"/>
          <w:szCs w:val="24"/>
        </w:rPr>
      </w:pPr>
    </w:p>
    <w:p w14:paraId="3FEE8672" w14:textId="43D35FF3" w:rsidR="7847CF26" w:rsidRPr="00111B45" w:rsidRDefault="7847CF26" w:rsidP="00111B45">
      <w:pPr>
        <w:spacing w:after="0" w:line="360" w:lineRule="auto"/>
        <w:rPr>
          <w:rFonts w:eastAsiaTheme="minorEastAsia"/>
          <w:sz w:val="24"/>
          <w:szCs w:val="24"/>
        </w:rPr>
      </w:pPr>
      <w:r w:rsidRPr="3ED1CC39">
        <w:rPr>
          <w:rFonts w:eastAsiaTheme="minorEastAsia"/>
          <w:sz w:val="24"/>
          <w:szCs w:val="24"/>
        </w:rPr>
        <w:t xml:space="preserve">Word count </w:t>
      </w:r>
      <w:r w:rsidR="0009486A" w:rsidRPr="3ED1CC39">
        <w:rPr>
          <w:rFonts w:eastAsiaTheme="minorEastAsia"/>
          <w:sz w:val="24"/>
          <w:szCs w:val="24"/>
        </w:rPr>
        <w:t>2</w:t>
      </w:r>
      <w:r w:rsidR="1F9D15D1" w:rsidRPr="3ED1CC39">
        <w:rPr>
          <w:rFonts w:eastAsiaTheme="minorEastAsia"/>
          <w:sz w:val="24"/>
          <w:szCs w:val="24"/>
        </w:rPr>
        <w:t>19</w:t>
      </w:r>
      <w:r w:rsidR="007C09AD" w:rsidRPr="3ED1CC39">
        <w:rPr>
          <w:rFonts w:eastAsiaTheme="minorEastAsia"/>
          <w:sz w:val="24"/>
          <w:szCs w:val="24"/>
        </w:rPr>
        <w:t>3</w:t>
      </w:r>
    </w:p>
    <w:p w14:paraId="2F17A8A7" w14:textId="3921C1F7" w:rsidR="05DB81F0" w:rsidRPr="00111B45" w:rsidRDefault="05DB81F0" w:rsidP="00111B45">
      <w:pPr>
        <w:spacing w:after="0" w:line="360" w:lineRule="auto"/>
        <w:rPr>
          <w:rFonts w:eastAsiaTheme="minorEastAsia" w:cstheme="minorHAnsi"/>
          <w:sz w:val="24"/>
          <w:szCs w:val="24"/>
        </w:rPr>
      </w:pPr>
      <w:r w:rsidRPr="00111B45">
        <w:rPr>
          <w:rFonts w:eastAsiaTheme="minorEastAsia" w:cstheme="minorHAnsi"/>
          <w:sz w:val="24"/>
          <w:szCs w:val="24"/>
        </w:rPr>
        <w:br w:type="page"/>
      </w:r>
    </w:p>
    <w:p w14:paraId="09B3D41C" w14:textId="75353F5F" w:rsidR="78B70BDF" w:rsidRPr="00111B45" w:rsidRDefault="78B70BDF" w:rsidP="00111B45">
      <w:pPr>
        <w:spacing w:after="0" w:line="360" w:lineRule="auto"/>
        <w:jc w:val="center"/>
        <w:rPr>
          <w:rFonts w:eastAsiaTheme="minorEastAsia" w:cstheme="minorHAnsi"/>
          <w:b/>
          <w:bCs/>
          <w:sz w:val="24"/>
          <w:szCs w:val="24"/>
        </w:rPr>
      </w:pPr>
      <w:r w:rsidRPr="3ED1CC39">
        <w:rPr>
          <w:rFonts w:eastAsiaTheme="minorEastAsia"/>
          <w:b/>
          <w:sz w:val="24"/>
          <w:szCs w:val="24"/>
        </w:rPr>
        <w:lastRenderedPageBreak/>
        <w:t>REFERENCES</w:t>
      </w:r>
    </w:p>
    <w:p w14:paraId="7516BCC1" w14:textId="4EA7A9AB" w:rsidR="58D4DE1E" w:rsidRDefault="58D4DE1E" w:rsidP="3ED1CC39">
      <w:pPr>
        <w:spacing w:after="0" w:line="360" w:lineRule="auto"/>
        <w:rPr>
          <w:rFonts w:ascii="Calibri" w:eastAsia="Calibri" w:hAnsi="Calibri" w:cs="Calibri"/>
          <w:sz w:val="24"/>
          <w:szCs w:val="24"/>
        </w:rPr>
      </w:pPr>
      <w:r w:rsidRPr="3ED1CC39">
        <w:rPr>
          <w:rFonts w:ascii="Calibri" w:eastAsia="Calibri" w:hAnsi="Calibri" w:cs="Calibri"/>
          <w:sz w:val="24"/>
          <w:szCs w:val="24"/>
        </w:rPr>
        <w:t xml:space="preserve">Ajzen, I. (1985) From Intentions to Actions: A Theory of Planned </w:t>
      </w:r>
      <w:proofErr w:type="spellStart"/>
      <w:r w:rsidRPr="3ED1CC39">
        <w:rPr>
          <w:rFonts w:ascii="Calibri" w:eastAsia="Calibri" w:hAnsi="Calibri" w:cs="Calibri"/>
          <w:sz w:val="24"/>
          <w:szCs w:val="24"/>
        </w:rPr>
        <w:t>Behavior</w:t>
      </w:r>
      <w:proofErr w:type="spellEnd"/>
      <w:r w:rsidRPr="3ED1CC39">
        <w:rPr>
          <w:rFonts w:ascii="Calibri" w:eastAsia="Calibri" w:hAnsi="Calibri" w:cs="Calibri"/>
          <w:sz w:val="24"/>
          <w:szCs w:val="24"/>
        </w:rPr>
        <w:t xml:space="preserve">. In: Kuhl, J., Beckmann, J. (eds) Action Control. SSSP Springer Series in Social Psychology. Springer, Berlin, Heidelberg. </w:t>
      </w:r>
      <w:r w:rsidR="44E0F40D" w:rsidRPr="3ED1CC39">
        <w:rPr>
          <w:rFonts w:ascii="Calibri" w:eastAsia="Calibri" w:hAnsi="Calibri" w:cs="Calibri"/>
          <w:sz w:val="24"/>
          <w:szCs w:val="24"/>
        </w:rPr>
        <w:t>D</w:t>
      </w:r>
      <w:r w:rsidRPr="3ED1CC39">
        <w:rPr>
          <w:rFonts w:ascii="Calibri" w:eastAsia="Calibri" w:hAnsi="Calibri" w:cs="Calibri"/>
          <w:sz w:val="24"/>
          <w:szCs w:val="24"/>
        </w:rPr>
        <w:t>oi</w:t>
      </w:r>
      <w:r w:rsidR="3BEA1451" w:rsidRPr="3ED1CC39">
        <w:rPr>
          <w:rFonts w:ascii="Calibri" w:eastAsia="Calibri" w:hAnsi="Calibri" w:cs="Calibri"/>
          <w:sz w:val="24"/>
          <w:szCs w:val="24"/>
        </w:rPr>
        <w:t xml:space="preserve">: </w:t>
      </w:r>
      <w:r w:rsidRPr="3ED1CC39">
        <w:rPr>
          <w:rFonts w:ascii="Calibri" w:eastAsia="Calibri" w:hAnsi="Calibri" w:cs="Calibri"/>
          <w:sz w:val="24"/>
          <w:szCs w:val="24"/>
        </w:rPr>
        <w:t>10.1007/978-3-642-69746-3_2</w:t>
      </w:r>
    </w:p>
    <w:p w14:paraId="58F83D83" w14:textId="19F56E45" w:rsidR="3ED1CC39" w:rsidRDefault="3ED1CC39" w:rsidP="3ED1CC39">
      <w:pPr>
        <w:spacing w:after="0" w:line="360" w:lineRule="auto"/>
        <w:rPr>
          <w:rFonts w:eastAsiaTheme="minorEastAsia"/>
          <w:sz w:val="24"/>
          <w:szCs w:val="24"/>
        </w:rPr>
      </w:pPr>
    </w:p>
    <w:p w14:paraId="07C10FEE" w14:textId="53167D91" w:rsidR="00BA4DB4" w:rsidRPr="00111B45" w:rsidRDefault="3D7824C6" w:rsidP="00111B45">
      <w:pPr>
        <w:spacing w:after="0" w:line="360" w:lineRule="auto"/>
        <w:rPr>
          <w:rStyle w:val="Hyperlink"/>
          <w:rFonts w:eastAsiaTheme="minorEastAsia"/>
          <w:color w:val="auto"/>
          <w:sz w:val="24"/>
          <w:szCs w:val="24"/>
          <w:u w:val="none"/>
        </w:rPr>
      </w:pPr>
      <w:r w:rsidRPr="3ED1CC39">
        <w:rPr>
          <w:rFonts w:eastAsiaTheme="minorEastAsia"/>
          <w:sz w:val="24"/>
          <w:szCs w:val="24"/>
        </w:rPr>
        <w:t xml:space="preserve">Brudzynski, </w:t>
      </w:r>
      <w:r w:rsidR="005A428C" w:rsidRPr="3ED1CC39">
        <w:rPr>
          <w:rFonts w:eastAsiaTheme="minorEastAsia"/>
          <w:sz w:val="24"/>
          <w:szCs w:val="24"/>
        </w:rPr>
        <w:t>L.</w:t>
      </w:r>
      <w:r w:rsidRPr="3ED1CC39">
        <w:rPr>
          <w:rFonts w:eastAsiaTheme="minorEastAsia"/>
          <w:sz w:val="24"/>
          <w:szCs w:val="24"/>
        </w:rPr>
        <w:t xml:space="preserve"> R. and Ebben, W</w:t>
      </w:r>
      <w:r w:rsidR="000E2F09" w:rsidRPr="3ED1CC39">
        <w:rPr>
          <w:rFonts w:eastAsiaTheme="minorEastAsia"/>
          <w:sz w:val="24"/>
          <w:szCs w:val="24"/>
        </w:rPr>
        <w:t>.</w:t>
      </w:r>
      <w:r w:rsidRPr="3ED1CC39">
        <w:rPr>
          <w:rFonts w:eastAsiaTheme="minorEastAsia"/>
          <w:sz w:val="24"/>
          <w:szCs w:val="24"/>
        </w:rPr>
        <w:t xml:space="preserve"> (2010) "Body Image as a Motivator and Barrier to Exercise Participation," </w:t>
      </w:r>
      <w:r w:rsidRPr="3ED1CC39">
        <w:rPr>
          <w:rFonts w:eastAsiaTheme="minorEastAsia"/>
          <w:i/>
          <w:sz w:val="24"/>
          <w:szCs w:val="24"/>
        </w:rPr>
        <w:t>International Journal of Exercise Science</w:t>
      </w:r>
      <w:r w:rsidRPr="3ED1CC39">
        <w:rPr>
          <w:rFonts w:eastAsiaTheme="minorEastAsia"/>
          <w:sz w:val="24"/>
          <w:szCs w:val="24"/>
        </w:rPr>
        <w:t xml:space="preserve">: Vol. </w:t>
      </w:r>
      <w:r w:rsidR="3A2E9CD6" w:rsidRPr="3ED1CC39">
        <w:rPr>
          <w:rFonts w:eastAsiaTheme="minorEastAsia"/>
          <w:sz w:val="24"/>
          <w:szCs w:val="24"/>
        </w:rPr>
        <w:t>3:</w:t>
      </w:r>
      <w:r w:rsidRPr="3ED1CC39">
        <w:rPr>
          <w:rFonts w:eastAsiaTheme="minorEastAsia"/>
          <w:sz w:val="24"/>
          <w:szCs w:val="24"/>
        </w:rPr>
        <w:t xml:space="preserve"> </w:t>
      </w:r>
      <w:proofErr w:type="spellStart"/>
      <w:r w:rsidRPr="3ED1CC39">
        <w:rPr>
          <w:rFonts w:eastAsiaTheme="minorEastAsia"/>
          <w:sz w:val="24"/>
          <w:szCs w:val="24"/>
        </w:rPr>
        <w:t>Iss</w:t>
      </w:r>
      <w:proofErr w:type="spellEnd"/>
      <w:r w:rsidRPr="3ED1CC39">
        <w:rPr>
          <w:rFonts w:eastAsiaTheme="minorEastAsia"/>
          <w:sz w:val="24"/>
          <w:szCs w:val="24"/>
        </w:rPr>
        <w:t>. 1.</w:t>
      </w:r>
      <w:r w:rsidR="00ED023B">
        <w:br/>
      </w:r>
      <w:r w:rsidRPr="3ED1CC39">
        <w:rPr>
          <w:rFonts w:eastAsiaTheme="minorEastAsia"/>
          <w:sz w:val="24"/>
          <w:szCs w:val="24"/>
        </w:rPr>
        <w:t xml:space="preserve">Available at: </w:t>
      </w:r>
      <w:hyperlink r:id="rId15">
        <w:r w:rsidRPr="3ED1CC39">
          <w:rPr>
            <w:rStyle w:val="Hyperlink"/>
            <w:rFonts w:eastAsiaTheme="minorEastAsia"/>
            <w:color w:val="auto"/>
            <w:sz w:val="24"/>
            <w:szCs w:val="24"/>
            <w:u w:val="none"/>
          </w:rPr>
          <w:t>https://digitalcommons.wku.edu/ijes/vol3/iss1/3</w:t>
        </w:r>
      </w:hyperlink>
      <w:r w:rsidR="595D39F9" w:rsidRPr="3ED1CC39">
        <w:rPr>
          <w:rFonts w:eastAsiaTheme="minorEastAsia"/>
          <w:sz w:val="24"/>
          <w:szCs w:val="24"/>
        </w:rPr>
        <w:t xml:space="preserve"> (Accessed: </w:t>
      </w:r>
      <w:r w:rsidR="32CD4850" w:rsidRPr="3ED1CC39">
        <w:rPr>
          <w:rFonts w:eastAsiaTheme="minorEastAsia"/>
          <w:sz w:val="24"/>
          <w:szCs w:val="24"/>
        </w:rPr>
        <w:t>01 November 2022)</w:t>
      </w:r>
    </w:p>
    <w:p w14:paraId="579B1FE7" w14:textId="77777777" w:rsidR="00291026" w:rsidRPr="00111B45" w:rsidRDefault="00291026" w:rsidP="00111B45">
      <w:pPr>
        <w:spacing w:after="0" w:line="360" w:lineRule="auto"/>
        <w:rPr>
          <w:rFonts w:eastAsiaTheme="minorEastAsia" w:cstheme="minorHAnsi"/>
          <w:sz w:val="24"/>
          <w:szCs w:val="24"/>
        </w:rPr>
      </w:pPr>
    </w:p>
    <w:p w14:paraId="122A802F" w14:textId="0F9D9F65" w:rsidR="31798CCF" w:rsidRPr="00111B45"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Bandura, A. (1977) 'Self-efficacy: Toward a unifying theory of </w:t>
      </w:r>
      <w:r w:rsidR="00074F18" w:rsidRPr="00111B45">
        <w:rPr>
          <w:rFonts w:eastAsiaTheme="minorEastAsia" w:cstheme="minorHAnsi"/>
          <w:sz w:val="24"/>
          <w:szCs w:val="24"/>
        </w:rPr>
        <w:t>behavioural</w:t>
      </w:r>
      <w:r w:rsidRPr="00111B45">
        <w:rPr>
          <w:rFonts w:eastAsiaTheme="minorEastAsia" w:cstheme="minorHAnsi"/>
          <w:sz w:val="24"/>
          <w:szCs w:val="24"/>
        </w:rPr>
        <w:t xml:space="preserve"> </w:t>
      </w:r>
      <w:r w:rsidR="0021728B" w:rsidRPr="00111B45">
        <w:rPr>
          <w:rFonts w:eastAsiaTheme="minorEastAsia" w:cstheme="minorHAnsi"/>
          <w:sz w:val="24"/>
          <w:szCs w:val="24"/>
        </w:rPr>
        <w:t>change</w:t>
      </w:r>
      <w:r w:rsidRPr="00111B45">
        <w:rPr>
          <w:rFonts w:eastAsiaTheme="minorEastAsia" w:cstheme="minorHAnsi"/>
          <w:sz w:val="24"/>
          <w:szCs w:val="24"/>
        </w:rPr>
        <w:t xml:space="preserve">, </w:t>
      </w:r>
      <w:r w:rsidRPr="00111B45">
        <w:rPr>
          <w:rFonts w:eastAsiaTheme="minorEastAsia" w:cstheme="minorHAnsi"/>
          <w:i/>
          <w:iCs/>
          <w:sz w:val="24"/>
          <w:szCs w:val="24"/>
        </w:rPr>
        <w:t xml:space="preserve">Psychological </w:t>
      </w:r>
      <w:r w:rsidR="00074F18" w:rsidRPr="00111B45">
        <w:rPr>
          <w:rFonts w:eastAsiaTheme="minorEastAsia" w:cstheme="minorHAnsi"/>
          <w:i/>
          <w:iCs/>
          <w:sz w:val="24"/>
          <w:szCs w:val="24"/>
        </w:rPr>
        <w:t>Review</w:t>
      </w:r>
      <w:r w:rsidRPr="00111B45">
        <w:rPr>
          <w:rFonts w:eastAsiaTheme="minorEastAsia" w:cstheme="minorHAnsi"/>
          <w:i/>
          <w:iCs/>
          <w:sz w:val="24"/>
          <w:szCs w:val="24"/>
        </w:rPr>
        <w:t xml:space="preserve">, </w:t>
      </w:r>
      <w:r w:rsidRPr="00111B45">
        <w:rPr>
          <w:rFonts w:eastAsiaTheme="minorEastAsia" w:cstheme="minorHAnsi"/>
          <w:sz w:val="24"/>
          <w:szCs w:val="24"/>
        </w:rPr>
        <w:t xml:space="preserve">84(2), pp. 191-215. </w:t>
      </w:r>
      <w:r w:rsidR="00E87174" w:rsidRPr="00111B45">
        <w:rPr>
          <w:rFonts w:eastAsiaTheme="minorEastAsia" w:cstheme="minorHAnsi"/>
          <w:sz w:val="24"/>
          <w:szCs w:val="24"/>
        </w:rPr>
        <w:t>Doi</w:t>
      </w:r>
      <w:r w:rsidRPr="00111B45">
        <w:rPr>
          <w:rFonts w:eastAsiaTheme="minorEastAsia" w:cstheme="minorHAnsi"/>
          <w:sz w:val="24"/>
          <w:szCs w:val="24"/>
        </w:rPr>
        <w:t>: 10.1037/0033-295X.84.2.191.</w:t>
      </w:r>
    </w:p>
    <w:p w14:paraId="76F433D1" w14:textId="77777777" w:rsidR="00291026" w:rsidRPr="00111B45" w:rsidRDefault="00291026" w:rsidP="00111B45">
      <w:pPr>
        <w:spacing w:after="0" w:line="360" w:lineRule="auto"/>
        <w:rPr>
          <w:rFonts w:eastAsiaTheme="minorEastAsia" w:cstheme="minorHAnsi"/>
          <w:sz w:val="24"/>
          <w:szCs w:val="24"/>
        </w:rPr>
      </w:pPr>
    </w:p>
    <w:p w14:paraId="17F782D4" w14:textId="6824BD4D" w:rsidR="31798CCF" w:rsidRPr="00111B45" w:rsidRDefault="31798CCF" w:rsidP="00111B45">
      <w:pPr>
        <w:spacing w:after="0" w:line="360" w:lineRule="auto"/>
        <w:rPr>
          <w:rFonts w:eastAsiaTheme="minorEastAsia"/>
          <w:sz w:val="24"/>
          <w:szCs w:val="24"/>
        </w:rPr>
      </w:pPr>
      <w:r w:rsidRPr="3ED1CC39">
        <w:rPr>
          <w:rFonts w:eastAsiaTheme="minorEastAsia"/>
          <w:sz w:val="24"/>
          <w:szCs w:val="24"/>
        </w:rPr>
        <w:t xml:space="preserve">Bull, F.C., Al-Ansari, S., Biddle, S., </w:t>
      </w:r>
      <w:proofErr w:type="spellStart"/>
      <w:r w:rsidRPr="3ED1CC39">
        <w:rPr>
          <w:rFonts w:eastAsiaTheme="minorEastAsia"/>
          <w:sz w:val="24"/>
          <w:szCs w:val="24"/>
        </w:rPr>
        <w:t>Borodulin</w:t>
      </w:r>
      <w:proofErr w:type="spellEnd"/>
      <w:r w:rsidRPr="3ED1CC39">
        <w:rPr>
          <w:rFonts w:eastAsiaTheme="minorEastAsia"/>
          <w:sz w:val="24"/>
          <w:szCs w:val="24"/>
        </w:rPr>
        <w:t xml:space="preserve">, K., </w:t>
      </w:r>
      <w:proofErr w:type="spellStart"/>
      <w:r w:rsidRPr="3ED1CC39">
        <w:rPr>
          <w:rFonts w:eastAsiaTheme="minorEastAsia"/>
          <w:sz w:val="24"/>
          <w:szCs w:val="24"/>
        </w:rPr>
        <w:t>Buman</w:t>
      </w:r>
      <w:proofErr w:type="spellEnd"/>
      <w:r w:rsidRPr="3ED1CC39">
        <w:rPr>
          <w:rFonts w:eastAsiaTheme="minorEastAsia"/>
          <w:sz w:val="24"/>
          <w:szCs w:val="24"/>
        </w:rPr>
        <w:t xml:space="preserve">, M.P., Cardon, G., Carty, C., </w:t>
      </w:r>
      <w:proofErr w:type="spellStart"/>
      <w:r w:rsidRPr="3ED1CC39">
        <w:rPr>
          <w:rFonts w:eastAsiaTheme="minorEastAsia"/>
          <w:sz w:val="24"/>
          <w:szCs w:val="24"/>
        </w:rPr>
        <w:t>Chaput</w:t>
      </w:r>
      <w:proofErr w:type="spellEnd"/>
      <w:r w:rsidRPr="3ED1CC39">
        <w:rPr>
          <w:rFonts w:eastAsiaTheme="minorEastAsia"/>
          <w:sz w:val="24"/>
          <w:szCs w:val="24"/>
        </w:rPr>
        <w:t xml:space="preserve">, J., </w:t>
      </w:r>
      <w:proofErr w:type="spellStart"/>
      <w:r w:rsidRPr="3ED1CC39">
        <w:rPr>
          <w:rFonts w:eastAsiaTheme="minorEastAsia"/>
          <w:sz w:val="24"/>
          <w:szCs w:val="24"/>
        </w:rPr>
        <w:t>Chastin</w:t>
      </w:r>
      <w:proofErr w:type="spellEnd"/>
      <w:r w:rsidRPr="3ED1CC39">
        <w:rPr>
          <w:rFonts w:eastAsiaTheme="minorEastAsia"/>
          <w:sz w:val="24"/>
          <w:szCs w:val="24"/>
        </w:rPr>
        <w:t xml:space="preserve">, S., Chou, R., Dempsey, P.C., DiPietro, L., </w:t>
      </w:r>
      <w:proofErr w:type="spellStart"/>
      <w:r w:rsidRPr="3ED1CC39">
        <w:rPr>
          <w:rFonts w:eastAsiaTheme="minorEastAsia"/>
          <w:sz w:val="24"/>
          <w:szCs w:val="24"/>
        </w:rPr>
        <w:t>Ekelund</w:t>
      </w:r>
      <w:proofErr w:type="spellEnd"/>
      <w:r w:rsidRPr="3ED1CC39">
        <w:rPr>
          <w:rFonts w:eastAsiaTheme="minorEastAsia"/>
          <w:sz w:val="24"/>
          <w:szCs w:val="24"/>
        </w:rPr>
        <w:t xml:space="preserve">, U., Firth, J., </w:t>
      </w:r>
      <w:proofErr w:type="spellStart"/>
      <w:r w:rsidRPr="3ED1CC39">
        <w:rPr>
          <w:rFonts w:eastAsiaTheme="minorEastAsia"/>
          <w:sz w:val="24"/>
          <w:szCs w:val="24"/>
        </w:rPr>
        <w:t>Friedenreich</w:t>
      </w:r>
      <w:proofErr w:type="spellEnd"/>
      <w:r w:rsidRPr="3ED1CC39">
        <w:rPr>
          <w:rFonts w:eastAsiaTheme="minorEastAsia"/>
          <w:sz w:val="24"/>
          <w:szCs w:val="24"/>
        </w:rPr>
        <w:t xml:space="preserve">, C.M., Garcia, L., </w:t>
      </w:r>
      <w:proofErr w:type="spellStart"/>
      <w:r w:rsidRPr="3ED1CC39">
        <w:rPr>
          <w:rFonts w:eastAsiaTheme="minorEastAsia"/>
          <w:sz w:val="24"/>
          <w:szCs w:val="24"/>
        </w:rPr>
        <w:t>Gichu</w:t>
      </w:r>
      <w:proofErr w:type="spellEnd"/>
      <w:r w:rsidRPr="3ED1CC39">
        <w:rPr>
          <w:rFonts w:eastAsiaTheme="minorEastAsia"/>
          <w:sz w:val="24"/>
          <w:szCs w:val="24"/>
        </w:rPr>
        <w:t xml:space="preserve">, M., </w:t>
      </w:r>
      <w:proofErr w:type="spellStart"/>
      <w:r w:rsidRPr="3ED1CC39">
        <w:rPr>
          <w:rFonts w:eastAsiaTheme="minorEastAsia"/>
          <w:sz w:val="24"/>
          <w:szCs w:val="24"/>
        </w:rPr>
        <w:t>Jago</w:t>
      </w:r>
      <w:proofErr w:type="spellEnd"/>
      <w:r w:rsidRPr="3ED1CC39">
        <w:rPr>
          <w:rFonts w:eastAsiaTheme="minorEastAsia"/>
          <w:sz w:val="24"/>
          <w:szCs w:val="24"/>
        </w:rPr>
        <w:t xml:space="preserve">, R., </w:t>
      </w:r>
      <w:proofErr w:type="spellStart"/>
      <w:r w:rsidRPr="3ED1CC39">
        <w:rPr>
          <w:rFonts w:eastAsiaTheme="minorEastAsia"/>
          <w:sz w:val="24"/>
          <w:szCs w:val="24"/>
        </w:rPr>
        <w:t>Katzmarzyk</w:t>
      </w:r>
      <w:proofErr w:type="spellEnd"/>
      <w:r w:rsidRPr="3ED1CC39">
        <w:rPr>
          <w:rFonts w:eastAsiaTheme="minorEastAsia"/>
          <w:sz w:val="24"/>
          <w:szCs w:val="24"/>
        </w:rPr>
        <w:t xml:space="preserve">, P.T., Lambert, E., </w:t>
      </w:r>
      <w:proofErr w:type="spellStart"/>
      <w:r w:rsidRPr="3ED1CC39">
        <w:rPr>
          <w:rFonts w:eastAsiaTheme="minorEastAsia"/>
          <w:sz w:val="24"/>
          <w:szCs w:val="24"/>
        </w:rPr>
        <w:t>Leitzmann</w:t>
      </w:r>
      <w:proofErr w:type="spellEnd"/>
      <w:r w:rsidRPr="3ED1CC39">
        <w:rPr>
          <w:rFonts w:eastAsiaTheme="minorEastAsia"/>
          <w:sz w:val="24"/>
          <w:szCs w:val="24"/>
        </w:rPr>
        <w:t xml:space="preserve">, M., Milton, K., Ortega, F.B., Ranasinghe, C., Stamatakis, E., Tiedemann, A., Troiano, R.P., van der Ploeg, H.,P., Wari, V. and </w:t>
      </w:r>
      <w:proofErr w:type="spellStart"/>
      <w:r w:rsidRPr="3ED1CC39">
        <w:rPr>
          <w:rFonts w:eastAsiaTheme="minorEastAsia"/>
          <w:sz w:val="24"/>
          <w:szCs w:val="24"/>
        </w:rPr>
        <w:t>Willumsen</w:t>
      </w:r>
      <w:proofErr w:type="spellEnd"/>
      <w:r w:rsidRPr="3ED1CC39">
        <w:rPr>
          <w:rFonts w:eastAsiaTheme="minorEastAsia"/>
          <w:sz w:val="24"/>
          <w:szCs w:val="24"/>
        </w:rPr>
        <w:t xml:space="preserve">, J.F. (2020) 'World Health Organization 2020 guidelines on physical activity and sedentary behaviour', </w:t>
      </w:r>
      <w:r w:rsidRPr="3ED1CC39">
        <w:rPr>
          <w:rFonts w:eastAsiaTheme="minorEastAsia"/>
          <w:i/>
          <w:sz w:val="24"/>
          <w:szCs w:val="24"/>
        </w:rPr>
        <w:t xml:space="preserve">British journal of sports medicine, </w:t>
      </w:r>
      <w:r w:rsidRPr="3ED1CC39">
        <w:rPr>
          <w:rFonts w:eastAsiaTheme="minorEastAsia"/>
          <w:sz w:val="24"/>
          <w:szCs w:val="24"/>
        </w:rPr>
        <w:t xml:space="preserve">54(24), pp. 1451-1462. </w:t>
      </w:r>
      <w:r w:rsidR="00E87174" w:rsidRPr="3ED1CC39">
        <w:rPr>
          <w:rFonts w:eastAsiaTheme="minorEastAsia"/>
          <w:sz w:val="24"/>
          <w:szCs w:val="24"/>
        </w:rPr>
        <w:t>Doi</w:t>
      </w:r>
      <w:r w:rsidRPr="3ED1CC39">
        <w:rPr>
          <w:rFonts w:eastAsiaTheme="minorEastAsia"/>
          <w:sz w:val="24"/>
          <w:szCs w:val="24"/>
        </w:rPr>
        <w:t>: 10.1136/bjsports-2020-102955.</w:t>
      </w:r>
    </w:p>
    <w:p w14:paraId="7CF9CB3D" w14:textId="77777777" w:rsidR="007D1924" w:rsidRPr="00111B45" w:rsidRDefault="007D1924" w:rsidP="00111B45">
      <w:pPr>
        <w:spacing w:after="0" w:line="360" w:lineRule="auto"/>
        <w:rPr>
          <w:rFonts w:eastAsiaTheme="minorEastAsia" w:cstheme="minorHAnsi"/>
          <w:sz w:val="24"/>
          <w:szCs w:val="24"/>
        </w:rPr>
      </w:pPr>
    </w:p>
    <w:p w14:paraId="735F3427" w14:textId="42F704AB" w:rsidR="31798CCF" w:rsidRPr="00111B45"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Calogiuri, G. and Elliott, L.R. (2017) 'Why Do People Exercise in Natural Environments? Norwegian Adults' Motives for Nature-, Gym-, and Sports-Based Exercise', </w:t>
      </w:r>
      <w:r w:rsidRPr="00111B45">
        <w:rPr>
          <w:rFonts w:eastAsiaTheme="minorEastAsia" w:cstheme="minorHAnsi"/>
          <w:i/>
          <w:iCs/>
          <w:sz w:val="24"/>
          <w:szCs w:val="24"/>
        </w:rPr>
        <w:t xml:space="preserve">International journal of environmental research and public health, </w:t>
      </w:r>
      <w:r w:rsidRPr="00111B45">
        <w:rPr>
          <w:rFonts w:eastAsiaTheme="minorEastAsia" w:cstheme="minorHAnsi"/>
          <w:sz w:val="24"/>
          <w:szCs w:val="24"/>
        </w:rPr>
        <w:t xml:space="preserve">14(4), pp. 377. </w:t>
      </w:r>
      <w:r w:rsidR="006477B0" w:rsidRPr="00111B45">
        <w:rPr>
          <w:rFonts w:eastAsiaTheme="minorEastAsia" w:cstheme="minorHAnsi"/>
          <w:sz w:val="24"/>
          <w:szCs w:val="24"/>
        </w:rPr>
        <w:t>D</w:t>
      </w:r>
      <w:r w:rsidR="00BD0363">
        <w:rPr>
          <w:rFonts w:eastAsiaTheme="minorEastAsia" w:cstheme="minorHAnsi"/>
          <w:sz w:val="24"/>
          <w:szCs w:val="24"/>
        </w:rPr>
        <w:t>oi</w:t>
      </w:r>
      <w:r w:rsidRPr="00111B45">
        <w:rPr>
          <w:rFonts w:eastAsiaTheme="minorEastAsia" w:cstheme="minorHAnsi"/>
          <w:sz w:val="24"/>
          <w:szCs w:val="24"/>
        </w:rPr>
        <w:t>: 10.3390/ijerph14040377.</w:t>
      </w:r>
    </w:p>
    <w:p w14:paraId="740800B3" w14:textId="7064C306" w:rsidR="007D1924" w:rsidRPr="00111B45" w:rsidRDefault="007D1924" w:rsidP="00111B45">
      <w:pPr>
        <w:spacing w:after="0" w:line="360" w:lineRule="auto"/>
        <w:rPr>
          <w:rFonts w:eastAsiaTheme="minorEastAsia"/>
          <w:sz w:val="24"/>
          <w:szCs w:val="24"/>
        </w:rPr>
      </w:pPr>
    </w:p>
    <w:p w14:paraId="59E8D9A5" w14:textId="3D88A1AE" w:rsidR="31798CCF" w:rsidRPr="00111B45" w:rsidRDefault="31798CCF" w:rsidP="00111B45">
      <w:pPr>
        <w:spacing w:after="0" w:line="360" w:lineRule="auto"/>
        <w:rPr>
          <w:rFonts w:eastAsiaTheme="minorEastAsia" w:cstheme="minorHAnsi"/>
          <w:sz w:val="24"/>
          <w:szCs w:val="24"/>
        </w:rPr>
      </w:pPr>
      <w:proofErr w:type="spellStart"/>
      <w:r w:rsidRPr="00111B45">
        <w:rPr>
          <w:rFonts w:eastAsiaTheme="minorEastAsia" w:cstheme="minorHAnsi"/>
          <w:sz w:val="24"/>
          <w:szCs w:val="24"/>
        </w:rPr>
        <w:t>Carraca</w:t>
      </w:r>
      <w:proofErr w:type="spellEnd"/>
      <w:r w:rsidRPr="00111B45">
        <w:rPr>
          <w:rFonts w:eastAsiaTheme="minorEastAsia" w:cstheme="minorHAnsi"/>
          <w:sz w:val="24"/>
          <w:szCs w:val="24"/>
        </w:rPr>
        <w:t xml:space="preserve">, E.V., </w:t>
      </w:r>
      <w:proofErr w:type="spellStart"/>
      <w:r w:rsidRPr="00111B45">
        <w:rPr>
          <w:rFonts w:eastAsiaTheme="minorEastAsia" w:cstheme="minorHAnsi"/>
          <w:sz w:val="24"/>
          <w:szCs w:val="24"/>
        </w:rPr>
        <w:t>Encantado</w:t>
      </w:r>
      <w:proofErr w:type="spellEnd"/>
      <w:r w:rsidRPr="00111B45">
        <w:rPr>
          <w:rFonts w:eastAsiaTheme="minorEastAsia" w:cstheme="minorHAnsi"/>
          <w:sz w:val="24"/>
          <w:szCs w:val="24"/>
        </w:rPr>
        <w:t xml:space="preserve">, J., Battista, F., Beaulieu, K., Blundell, J.E., </w:t>
      </w:r>
      <w:proofErr w:type="spellStart"/>
      <w:r w:rsidRPr="00111B45">
        <w:rPr>
          <w:rFonts w:eastAsiaTheme="minorEastAsia" w:cstheme="minorHAnsi"/>
          <w:sz w:val="24"/>
          <w:szCs w:val="24"/>
        </w:rPr>
        <w:t>Busetto</w:t>
      </w:r>
      <w:proofErr w:type="spellEnd"/>
      <w:r w:rsidRPr="00111B45">
        <w:rPr>
          <w:rFonts w:eastAsiaTheme="minorEastAsia" w:cstheme="minorHAnsi"/>
          <w:sz w:val="24"/>
          <w:szCs w:val="24"/>
        </w:rPr>
        <w:t xml:space="preserve">, L., van </w:t>
      </w:r>
      <w:proofErr w:type="spellStart"/>
      <w:r w:rsidRPr="00111B45">
        <w:rPr>
          <w:rFonts w:eastAsiaTheme="minorEastAsia" w:cstheme="minorHAnsi"/>
          <w:sz w:val="24"/>
          <w:szCs w:val="24"/>
        </w:rPr>
        <w:t>Baak</w:t>
      </w:r>
      <w:proofErr w:type="spellEnd"/>
      <w:r w:rsidRPr="00111B45">
        <w:rPr>
          <w:rFonts w:eastAsiaTheme="minorEastAsia" w:cstheme="minorHAnsi"/>
          <w:sz w:val="24"/>
          <w:szCs w:val="24"/>
        </w:rPr>
        <w:t xml:space="preserve">, M., Dicker, D., </w:t>
      </w:r>
      <w:proofErr w:type="spellStart"/>
      <w:r w:rsidRPr="00111B45">
        <w:rPr>
          <w:rFonts w:eastAsiaTheme="minorEastAsia" w:cstheme="minorHAnsi"/>
          <w:sz w:val="24"/>
          <w:szCs w:val="24"/>
        </w:rPr>
        <w:t>Ermolao</w:t>
      </w:r>
      <w:proofErr w:type="spellEnd"/>
      <w:r w:rsidRPr="00111B45">
        <w:rPr>
          <w:rFonts w:eastAsiaTheme="minorEastAsia" w:cstheme="minorHAnsi"/>
          <w:sz w:val="24"/>
          <w:szCs w:val="24"/>
        </w:rPr>
        <w:t xml:space="preserve">, A., </w:t>
      </w:r>
      <w:proofErr w:type="spellStart"/>
      <w:r w:rsidRPr="00111B45">
        <w:rPr>
          <w:rFonts w:eastAsiaTheme="minorEastAsia" w:cstheme="minorHAnsi"/>
          <w:sz w:val="24"/>
          <w:szCs w:val="24"/>
        </w:rPr>
        <w:t>Farpour</w:t>
      </w:r>
      <w:proofErr w:type="spellEnd"/>
      <w:r w:rsidRPr="00111B45">
        <w:rPr>
          <w:rFonts w:eastAsiaTheme="minorEastAsia" w:cstheme="minorHAnsi"/>
          <w:sz w:val="24"/>
          <w:szCs w:val="24"/>
        </w:rPr>
        <w:t xml:space="preserve">-Lambert, N., </w:t>
      </w:r>
      <w:proofErr w:type="spellStart"/>
      <w:r w:rsidRPr="00111B45">
        <w:rPr>
          <w:rFonts w:eastAsiaTheme="minorEastAsia" w:cstheme="minorHAnsi"/>
          <w:sz w:val="24"/>
          <w:szCs w:val="24"/>
        </w:rPr>
        <w:t>Pramono</w:t>
      </w:r>
      <w:proofErr w:type="spellEnd"/>
      <w:r w:rsidRPr="00111B45">
        <w:rPr>
          <w:rFonts w:eastAsiaTheme="minorEastAsia" w:cstheme="minorHAnsi"/>
          <w:sz w:val="24"/>
          <w:szCs w:val="24"/>
        </w:rPr>
        <w:t xml:space="preserve">, A., Woodward, E., </w:t>
      </w:r>
      <w:proofErr w:type="spellStart"/>
      <w:r w:rsidRPr="00111B45">
        <w:rPr>
          <w:rFonts w:eastAsiaTheme="minorEastAsia" w:cstheme="minorHAnsi"/>
          <w:sz w:val="24"/>
          <w:szCs w:val="24"/>
        </w:rPr>
        <w:t>Bellicha</w:t>
      </w:r>
      <w:proofErr w:type="spellEnd"/>
      <w:r w:rsidRPr="00111B45">
        <w:rPr>
          <w:rFonts w:eastAsiaTheme="minorEastAsia" w:cstheme="minorHAnsi"/>
          <w:sz w:val="24"/>
          <w:szCs w:val="24"/>
        </w:rPr>
        <w:t xml:space="preserve">, A. and </w:t>
      </w:r>
      <w:proofErr w:type="spellStart"/>
      <w:r w:rsidRPr="00111B45">
        <w:rPr>
          <w:rFonts w:eastAsiaTheme="minorEastAsia" w:cstheme="minorHAnsi"/>
          <w:sz w:val="24"/>
          <w:szCs w:val="24"/>
        </w:rPr>
        <w:t>Oppert</w:t>
      </w:r>
      <w:proofErr w:type="spellEnd"/>
      <w:r w:rsidRPr="00111B45">
        <w:rPr>
          <w:rFonts w:eastAsiaTheme="minorEastAsia" w:cstheme="minorHAnsi"/>
          <w:sz w:val="24"/>
          <w:szCs w:val="24"/>
        </w:rPr>
        <w:t xml:space="preserve">, J.M. (2021) 'Effect of exercise training on psychological outcomes in adults with </w:t>
      </w:r>
      <w:r w:rsidRPr="00111B45">
        <w:rPr>
          <w:rFonts w:eastAsiaTheme="minorEastAsia" w:cstheme="minorHAnsi"/>
          <w:sz w:val="24"/>
          <w:szCs w:val="24"/>
        </w:rPr>
        <w:lastRenderedPageBreak/>
        <w:t xml:space="preserve">overweight or obesity: A systematic review and </w:t>
      </w:r>
      <w:r w:rsidR="006477B0" w:rsidRPr="00111B45">
        <w:rPr>
          <w:rFonts w:eastAsiaTheme="minorEastAsia" w:cstheme="minorHAnsi"/>
          <w:sz w:val="24"/>
          <w:szCs w:val="24"/>
        </w:rPr>
        <w:t>meta-analysis</w:t>
      </w:r>
      <w:r w:rsidRPr="00111B45">
        <w:rPr>
          <w:rFonts w:eastAsiaTheme="minorEastAsia" w:cstheme="minorHAnsi"/>
          <w:sz w:val="24"/>
          <w:szCs w:val="24"/>
        </w:rPr>
        <w:t xml:space="preserve">, </w:t>
      </w:r>
      <w:r w:rsidRPr="00111B45">
        <w:rPr>
          <w:rFonts w:eastAsiaTheme="minorEastAsia" w:cstheme="minorHAnsi"/>
          <w:i/>
          <w:iCs/>
          <w:sz w:val="24"/>
          <w:szCs w:val="24"/>
        </w:rPr>
        <w:t xml:space="preserve">Obesity reviews, </w:t>
      </w:r>
      <w:r w:rsidRPr="00111B45">
        <w:rPr>
          <w:rFonts w:eastAsiaTheme="minorEastAsia" w:cstheme="minorHAnsi"/>
          <w:sz w:val="24"/>
          <w:szCs w:val="24"/>
        </w:rPr>
        <w:t xml:space="preserve">22, pp. e13261-n/a. </w:t>
      </w:r>
      <w:r w:rsidR="00E87174" w:rsidRPr="00111B45">
        <w:rPr>
          <w:rFonts w:eastAsiaTheme="minorEastAsia" w:cstheme="minorHAnsi"/>
          <w:sz w:val="24"/>
          <w:szCs w:val="24"/>
        </w:rPr>
        <w:t>Doi</w:t>
      </w:r>
      <w:r w:rsidRPr="00111B45">
        <w:rPr>
          <w:rFonts w:eastAsiaTheme="minorEastAsia" w:cstheme="minorHAnsi"/>
          <w:sz w:val="24"/>
          <w:szCs w:val="24"/>
        </w:rPr>
        <w:t>: 10.1111/obr.13261.</w:t>
      </w:r>
    </w:p>
    <w:p w14:paraId="2B5759DB" w14:textId="77777777" w:rsidR="007D1924" w:rsidRPr="00111B45" w:rsidRDefault="007D1924" w:rsidP="00111B45">
      <w:pPr>
        <w:spacing w:after="0" w:line="360" w:lineRule="auto"/>
        <w:rPr>
          <w:rFonts w:eastAsiaTheme="minorEastAsia" w:cstheme="minorHAnsi"/>
          <w:sz w:val="24"/>
          <w:szCs w:val="24"/>
        </w:rPr>
      </w:pPr>
    </w:p>
    <w:p w14:paraId="64514193" w14:textId="61354FBA" w:rsidR="31798CCF" w:rsidRPr="00111B45"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Cooney, G.M., Dwan, K., Greig, C.A., Lawlor, D.A., Rimer, J., Waugh, F.R., McMurdo, M., Mead, G.E. and Mead, G.E. (2013) 'Exercise for depression', </w:t>
      </w:r>
      <w:r w:rsidRPr="00111B45">
        <w:rPr>
          <w:rFonts w:eastAsiaTheme="minorEastAsia" w:cstheme="minorHAnsi"/>
          <w:i/>
          <w:iCs/>
          <w:sz w:val="24"/>
          <w:szCs w:val="24"/>
        </w:rPr>
        <w:t xml:space="preserve">Cochrane database of systematic reviews, </w:t>
      </w:r>
      <w:r w:rsidRPr="00111B45">
        <w:rPr>
          <w:rFonts w:eastAsiaTheme="minorEastAsia" w:cstheme="minorHAnsi"/>
          <w:sz w:val="24"/>
          <w:szCs w:val="24"/>
        </w:rPr>
        <w:t xml:space="preserve">2013(9), pp. CD004366. </w:t>
      </w:r>
      <w:r w:rsidR="006477B0" w:rsidRPr="00111B45">
        <w:rPr>
          <w:rFonts w:eastAsiaTheme="minorEastAsia" w:cstheme="minorHAnsi"/>
          <w:sz w:val="24"/>
          <w:szCs w:val="24"/>
        </w:rPr>
        <w:t>D</w:t>
      </w:r>
      <w:r w:rsidR="00BD0363">
        <w:rPr>
          <w:rFonts w:eastAsiaTheme="minorEastAsia" w:cstheme="minorHAnsi"/>
          <w:sz w:val="24"/>
          <w:szCs w:val="24"/>
        </w:rPr>
        <w:t>oi</w:t>
      </w:r>
      <w:r w:rsidRPr="00111B45">
        <w:rPr>
          <w:rFonts w:eastAsiaTheme="minorEastAsia" w:cstheme="minorHAnsi"/>
          <w:sz w:val="24"/>
          <w:szCs w:val="24"/>
        </w:rPr>
        <w:t>: 10.1002/14651858.CD004366.pub6.</w:t>
      </w:r>
    </w:p>
    <w:p w14:paraId="2D3C9C48" w14:textId="77777777" w:rsidR="007D1924" w:rsidRPr="00111B45" w:rsidRDefault="007D1924" w:rsidP="00111B45">
      <w:pPr>
        <w:spacing w:after="0" w:line="360" w:lineRule="auto"/>
        <w:rPr>
          <w:rFonts w:eastAsiaTheme="minorEastAsia" w:cstheme="minorHAnsi"/>
          <w:sz w:val="24"/>
          <w:szCs w:val="24"/>
        </w:rPr>
      </w:pPr>
    </w:p>
    <w:p w14:paraId="30F5AC62" w14:textId="6B741E6C" w:rsidR="31798CCF" w:rsidRPr="00111B45"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Corazza, O., </w:t>
      </w:r>
      <w:proofErr w:type="spellStart"/>
      <w:r w:rsidRPr="00111B45">
        <w:rPr>
          <w:rFonts w:eastAsiaTheme="minorEastAsia" w:cstheme="minorHAnsi"/>
          <w:sz w:val="24"/>
          <w:szCs w:val="24"/>
        </w:rPr>
        <w:t>Simonato</w:t>
      </w:r>
      <w:proofErr w:type="spellEnd"/>
      <w:r w:rsidRPr="00111B45">
        <w:rPr>
          <w:rFonts w:eastAsiaTheme="minorEastAsia" w:cstheme="minorHAnsi"/>
          <w:sz w:val="24"/>
          <w:szCs w:val="24"/>
        </w:rPr>
        <w:t xml:space="preserve">, P., </w:t>
      </w:r>
      <w:proofErr w:type="spellStart"/>
      <w:r w:rsidRPr="00111B45">
        <w:rPr>
          <w:rFonts w:eastAsiaTheme="minorEastAsia" w:cstheme="minorHAnsi"/>
          <w:sz w:val="24"/>
          <w:szCs w:val="24"/>
        </w:rPr>
        <w:t>Demetrovics</w:t>
      </w:r>
      <w:proofErr w:type="spellEnd"/>
      <w:r w:rsidRPr="00111B45">
        <w:rPr>
          <w:rFonts w:eastAsiaTheme="minorEastAsia" w:cstheme="minorHAnsi"/>
          <w:sz w:val="24"/>
          <w:szCs w:val="24"/>
        </w:rPr>
        <w:t>, Z., Mooney, R., van de Ven, K., Roman-</w:t>
      </w:r>
      <w:proofErr w:type="spellStart"/>
      <w:r w:rsidRPr="00111B45">
        <w:rPr>
          <w:rFonts w:eastAsiaTheme="minorEastAsia" w:cstheme="minorHAnsi"/>
          <w:sz w:val="24"/>
          <w:szCs w:val="24"/>
        </w:rPr>
        <w:t>Urrestarazu</w:t>
      </w:r>
      <w:proofErr w:type="spellEnd"/>
      <w:r w:rsidRPr="00111B45">
        <w:rPr>
          <w:rFonts w:eastAsiaTheme="minorEastAsia" w:cstheme="minorHAnsi"/>
          <w:sz w:val="24"/>
          <w:szCs w:val="24"/>
        </w:rPr>
        <w:t xml:space="preserve">, A., </w:t>
      </w:r>
      <w:proofErr w:type="spellStart"/>
      <w:r w:rsidRPr="00111B45">
        <w:rPr>
          <w:rFonts w:eastAsiaTheme="minorEastAsia" w:cstheme="minorHAnsi"/>
          <w:sz w:val="24"/>
          <w:szCs w:val="24"/>
        </w:rPr>
        <w:t>Racmolnar</w:t>
      </w:r>
      <w:proofErr w:type="spellEnd"/>
      <w:r w:rsidRPr="00111B45">
        <w:rPr>
          <w:rFonts w:eastAsiaTheme="minorEastAsia" w:cstheme="minorHAnsi"/>
          <w:sz w:val="24"/>
          <w:szCs w:val="24"/>
        </w:rPr>
        <w:t xml:space="preserve">, L., De Luca, I., </w:t>
      </w:r>
      <w:proofErr w:type="spellStart"/>
      <w:r w:rsidRPr="00111B45">
        <w:rPr>
          <w:rFonts w:eastAsiaTheme="minorEastAsia" w:cstheme="minorHAnsi"/>
          <w:sz w:val="24"/>
          <w:szCs w:val="24"/>
        </w:rPr>
        <w:t>Cinosi</w:t>
      </w:r>
      <w:proofErr w:type="spellEnd"/>
      <w:r w:rsidRPr="00111B45">
        <w:rPr>
          <w:rFonts w:eastAsiaTheme="minorEastAsia" w:cstheme="minorHAnsi"/>
          <w:sz w:val="24"/>
          <w:szCs w:val="24"/>
        </w:rPr>
        <w:t xml:space="preserve">, E., </w:t>
      </w:r>
      <w:proofErr w:type="spellStart"/>
      <w:r w:rsidRPr="00111B45">
        <w:rPr>
          <w:rFonts w:eastAsiaTheme="minorEastAsia" w:cstheme="minorHAnsi"/>
          <w:sz w:val="24"/>
          <w:szCs w:val="24"/>
        </w:rPr>
        <w:t>Santacroce</w:t>
      </w:r>
      <w:proofErr w:type="spellEnd"/>
      <w:r w:rsidRPr="00111B45">
        <w:rPr>
          <w:rFonts w:eastAsiaTheme="minorEastAsia" w:cstheme="minorHAnsi"/>
          <w:sz w:val="24"/>
          <w:szCs w:val="24"/>
        </w:rPr>
        <w:t xml:space="preserve">, R., Marini, M., </w:t>
      </w:r>
      <w:proofErr w:type="spellStart"/>
      <w:r w:rsidRPr="00111B45">
        <w:rPr>
          <w:rFonts w:eastAsiaTheme="minorEastAsia" w:cstheme="minorHAnsi"/>
          <w:sz w:val="24"/>
          <w:szCs w:val="24"/>
        </w:rPr>
        <w:t>Wellsted</w:t>
      </w:r>
      <w:proofErr w:type="spellEnd"/>
      <w:r w:rsidRPr="00111B45">
        <w:rPr>
          <w:rFonts w:eastAsiaTheme="minorEastAsia" w:cstheme="minorHAnsi"/>
          <w:sz w:val="24"/>
          <w:szCs w:val="24"/>
        </w:rPr>
        <w:t xml:space="preserve">, D., Sullivan, K., </w:t>
      </w:r>
      <w:proofErr w:type="spellStart"/>
      <w:r w:rsidRPr="00111B45">
        <w:rPr>
          <w:rFonts w:eastAsiaTheme="minorEastAsia" w:cstheme="minorHAnsi"/>
          <w:sz w:val="24"/>
          <w:szCs w:val="24"/>
        </w:rPr>
        <w:t>Bersani</w:t>
      </w:r>
      <w:proofErr w:type="spellEnd"/>
      <w:r w:rsidRPr="00111B45">
        <w:rPr>
          <w:rFonts w:eastAsiaTheme="minorEastAsia" w:cstheme="minorHAnsi"/>
          <w:sz w:val="24"/>
          <w:szCs w:val="24"/>
        </w:rPr>
        <w:t xml:space="preserve">, G. and </w:t>
      </w:r>
      <w:proofErr w:type="spellStart"/>
      <w:r w:rsidRPr="00111B45">
        <w:rPr>
          <w:rFonts w:eastAsiaTheme="minorEastAsia" w:cstheme="minorHAnsi"/>
          <w:sz w:val="24"/>
          <w:szCs w:val="24"/>
        </w:rPr>
        <w:t>Martinotti</w:t>
      </w:r>
      <w:proofErr w:type="spellEnd"/>
      <w:r w:rsidRPr="00111B45">
        <w:rPr>
          <w:rFonts w:eastAsiaTheme="minorEastAsia" w:cstheme="minorHAnsi"/>
          <w:sz w:val="24"/>
          <w:szCs w:val="24"/>
        </w:rPr>
        <w:t xml:space="preserve">, G. (2019) 'The emergence of Exercise Addiction, Body Dysmorphic Disorder, and other image-related psychopathological correlates in fitness settings: A </w:t>
      </w:r>
      <w:r w:rsidR="006477B0" w:rsidRPr="00111B45">
        <w:rPr>
          <w:rFonts w:eastAsiaTheme="minorEastAsia" w:cstheme="minorHAnsi"/>
          <w:sz w:val="24"/>
          <w:szCs w:val="24"/>
        </w:rPr>
        <w:t>cross-sectional</w:t>
      </w:r>
      <w:r w:rsidRPr="00111B45">
        <w:rPr>
          <w:rFonts w:eastAsiaTheme="minorEastAsia" w:cstheme="minorHAnsi"/>
          <w:sz w:val="24"/>
          <w:szCs w:val="24"/>
        </w:rPr>
        <w:t xml:space="preserve"> </w:t>
      </w:r>
      <w:r w:rsidR="006477B0" w:rsidRPr="00111B45">
        <w:rPr>
          <w:rFonts w:eastAsiaTheme="minorEastAsia" w:cstheme="minorHAnsi"/>
          <w:sz w:val="24"/>
          <w:szCs w:val="24"/>
        </w:rPr>
        <w:t>study</w:t>
      </w:r>
      <w:r w:rsidRPr="00111B45">
        <w:rPr>
          <w:rFonts w:eastAsiaTheme="minorEastAsia" w:cstheme="minorHAnsi"/>
          <w:sz w:val="24"/>
          <w:szCs w:val="24"/>
        </w:rPr>
        <w:t xml:space="preserve">, </w:t>
      </w:r>
      <w:proofErr w:type="spellStart"/>
      <w:r w:rsidRPr="00111B45">
        <w:rPr>
          <w:rFonts w:eastAsiaTheme="minorEastAsia" w:cstheme="minorHAnsi"/>
          <w:i/>
          <w:iCs/>
          <w:sz w:val="24"/>
          <w:szCs w:val="24"/>
        </w:rPr>
        <w:t>PLoS</w:t>
      </w:r>
      <w:proofErr w:type="spellEnd"/>
      <w:r w:rsidRPr="00111B45">
        <w:rPr>
          <w:rFonts w:eastAsiaTheme="minorEastAsia" w:cstheme="minorHAnsi"/>
          <w:i/>
          <w:iCs/>
          <w:sz w:val="24"/>
          <w:szCs w:val="24"/>
        </w:rPr>
        <w:t xml:space="preserve"> One, </w:t>
      </w:r>
      <w:r w:rsidRPr="00111B45">
        <w:rPr>
          <w:rFonts w:eastAsiaTheme="minorEastAsia" w:cstheme="minorHAnsi"/>
          <w:sz w:val="24"/>
          <w:szCs w:val="24"/>
        </w:rPr>
        <w:t xml:space="preserve">14(4), pp. e0213060. </w:t>
      </w:r>
      <w:r w:rsidR="006477B0" w:rsidRPr="00111B45">
        <w:rPr>
          <w:rFonts w:eastAsiaTheme="minorEastAsia" w:cstheme="minorHAnsi"/>
          <w:sz w:val="24"/>
          <w:szCs w:val="24"/>
        </w:rPr>
        <w:t>D</w:t>
      </w:r>
      <w:r w:rsidR="00BD0363">
        <w:rPr>
          <w:rFonts w:eastAsiaTheme="minorEastAsia" w:cstheme="minorHAnsi"/>
          <w:sz w:val="24"/>
          <w:szCs w:val="24"/>
        </w:rPr>
        <w:t>oi</w:t>
      </w:r>
      <w:r w:rsidRPr="00111B45">
        <w:rPr>
          <w:rFonts w:eastAsiaTheme="minorEastAsia" w:cstheme="minorHAnsi"/>
          <w:sz w:val="24"/>
          <w:szCs w:val="24"/>
        </w:rPr>
        <w:t>: 10.1371/journal.pone.0213060.</w:t>
      </w:r>
    </w:p>
    <w:p w14:paraId="18962B29" w14:textId="77777777" w:rsidR="007D1924" w:rsidRPr="00111B45" w:rsidRDefault="007D1924" w:rsidP="00111B45">
      <w:pPr>
        <w:spacing w:after="0" w:line="360" w:lineRule="auto"/>
        <w:rPr>
          <w:rFonts w:eastAsiaTheme="minorEastAsia" w:cstheme="minorHAnsi"/>
          <w:sz w:val="24"/>
          <w:szCs w:val="24"/>
        </w:rPr>
      </w:pPr>
    </w:p>
    <w:p w14:paraId="426E0329" w14:textId="1495DAF5" w:rsidR="31798CCF" w:rsidRPr="00111B45"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Ekkekakis, P. (2015) 'Honey, I shrunk the pooled SMD! Guide to </w:t>
      </w:r>
      <w:r w:rsidR="0021728B" w:rsidRPr="00111B45">
        <w:rPr>
          <w:rFonts w:eastAsiaTheme="minorEastAsia" w:cstheme="minorHAnsi"/>
          <w:sz w:val="24"/>
          <w:szCs w:val="24"/>
        </w:rPr>
        <w:t xml:space="preserve">a </w:t>
      </w:r>
      <w:r w:rsidRPr="00111B45">
        <w:rPr>
          <w:rFonts w:eastAsiaTheme="minorEastAsia" w:cstheme="minorHAnsi"/>
          <w:sz w:val="24"/>
          <w:szCs w:val="24"/>
        </w:rPr>
        <w:t xml:space="preserve">critical appraisal of systematic reviews and meta-analyses using the Cochrane review on exercise for depression as </w:t>
      </w:r>
      <w:r w:rsidR="0021728B" w:rsidRPr="00111B45">
        <w:rPr>
          <w:rFonts w:eastAsiaTheme="minorEastAsia" w:cstheme="minorHAnsi"/>
          <w:sz w:val="24"/>
          <w:szCs w:val="24"/>
        </w:rPr>
        <w:t>an example</w:t>
      </w:r>
      <w:r w:rsidRPr="00111B45">
        <w:rPr>
          <w:rFonts w:eastAsiaTheme="minorEastAsia" w:cstheme="minorHAnsi"/>
          <w:sz w:val="24"/>
          <w:szCs w:val="24"/>
        </w:rPr>
        <w:t xml:space="preserve">, </w:t>
      </w:r>
      <w:r w:rsidRPr="00111B45">
        <w:rPr>
          <w:rFonts w:eastAsiaTheme="minorEastAsia" w:cstheme="minorHAnsi"/>
          <w:i/>
          <w:iCs/>
          <w:sz w:val="24"/>
          <w:szCs w:val="24"/>
        </w:rPr>
        <w:t xml:space="preserve">Mental health and physical activity, </w:t>
      </w:r>
      <w:r w:rsidRPr="00111B45">
        <w:rPr>
          <w:rFonts w:eastAsiaTheme="minorEastAsia" w:cstheme="minorHAnsi"/>
          <w:sz w:val="24"/>
          <w:szCs w:val="24"/>
        </w:rPr>
        <w:t xml:space="preserve">8, pp. 21-36. </w:t>
      </w:r>
      <w:r w:rsidR="0021728B" w:rsidRPr="00111B45">
        <w:rPr>
          <w:rFonts w:eastAsiaTheme="minorEastAsia" w:cstheme="minorHAnsi"/>
          <w:sz w:val="24"/>
          <w:szCs w:val="24"/>
        </w:rPr>
        <w:t>D</w:t>
      </w:r>
      <w:r w:rsidR="00BD0363">
        <w:rPr>
          <w:rFonts w:eastAsiaTheme="minorEastAsia" w:cstheme="minorHAnsi"/>
          <w:sz w:val="24"/>
          <w:szCs w:val="24"/>
        </w:rPr>
        <w:t>oi</w:t>
      </w:r>
      <w:r w:rsidRPr="00111B45">
        <w:rPr>
          <w:rFonts w:eastAsiaTheme="minorEastAsia" w:cstheme="minorHAnsi"/>
          <w:sz w:val="24"/>
          <w:szCs w:val="24"/>
        </w:rPr>
        <w:t>: 10.1016/j.mhpa.2014.12.001.</w:t>
      </w:r>
    </w:p>
    <w:p w14:paraId="01E31890" w14:textId="77777777" w:rsidR="007D1924" w:rsidRPr="00111B45" w:rsidRDefault="007D1924" w:rsidP="00111B45">
      <w:pPr>
        <w:spacing w:after="0" w:line="360" w:lineRule="auto"/>
        <w:rPr>
          <w:rFonts w:eastAsiaTheme="minorEastAsia" w:cstheme="minorHAnsi"/>
          <w:sz w:val="24"/>
          <w:szCs w:val="24"/>
        </w:rPr>
      </w:pPr>
    </w:p>
    <w:p w14:paraId="5FC0F0AB" w14:textId="1595E8D1" w:rsidR="31798CCF" w:rsidRPr="00111B45" w:rsidRDefault="31798CCF" w:rsidP="00111B45">
      <w:pPr>
        <w:spacing w:after="0" w:line="360" w:lineRule="auto"/>
        <w:rPr>
          <w:rFonts w:eastAsiaTheme="minorEastAsia"/>
          <w:sz w:val="24"/>
          <w:szCs w:val="24"/>
        </w:rPr>
      </w:pPr>
      <w:r w:rsidRPr="68804F34">
        <w:rPr>
          <w:rFonts w:eastAsiaTheme="minorEastAsia"/>
          <w:sz w:val="24"/>
          <w:szCs w:val="24"/>
        </w:rPr>
        <w:t xml:space="preserve">Faith, M.S., </w:t>
      </w:r>
      <w:proofErr w:type="spellStart"/>
      <w:r w:rsidRPr="68804F34">
        <w:rPr>
          <w:rFonts w:eastAsiaTheme="minorEastAsia"/>
          <w:sz w:val="24"/>
          <w:szCs w:val="24"/>
        </w:rPr>
        <w:t>Butryn</w:t>
      </w:r>
      <w:proofErr w:type="spellEnd"/>
      <w:r w:rsidRPr="68804F34">
        <w:rPr>
          <w:rFonts w:eastAsiaTheme="minorEastAsia"/>
          <w:sz w:val="24"/>
          <w:szCs w:val="24"/>
        </w:rPr>
        <w:t xml:space="preserve">, M., </w:t>
      </w:r>
      <w:proofErr w:type="spellStart"/>
      <w:r w:rsidRPr="68804F34">
        <w:rPr>
          <w:rFonts w:eastAsiaTheme="minorEastAsia"/>
          <w:sz w:val="24"/>
          <w:szCs w:val="24"/>
        </w:rPr>
        <w:t>Wadden</w:t>
      </w:r>
      <w:proofErr w:type="spellEnd"/>
      <w:r w:rsidRPr="68804F34">
        <w:rPr>
          <w:rFonts w:eastAsiaTheme="minorEastAsia"/>
          <w:sz w:val="24"/>
          <w:szCs w:val="24"/>
        </w:rPr>
        <w:t xml:space="preserve">, T.A., </w:t>
      </w:r>
      <w:proofErr w:type="spellStart"/>
      <w:r w:rsidRPr="68804F34">
        <w:rPr>
          <w:rFonts w:eastAsiaTheme="minorEastAsia"/>
          <w:sz w:val="24"/>
          <w:szCs w:val="24"/>
        </w:rPr>
        <w:t>Fabricatore</w:t>
      </w:r>
      <w:proofErr w:type="spellEnd"/>
      <w:r w:rsidRPr="68804F34">
        <w:rPr>
          <w:rFonts w:eastAsiaTheme="minorEastAsia"/>
          <w:sz w:val="24"/>
          <w:szCs w:val="24"/>
        </w:rPr>
        <w:t xml:space="preserve">, A., Nguyen, A.M. and </w:t>
      </w:r>
      <w:proofErr w:type="spellStart"/>
      <w:r w:rsidRPr="68804F34">
        <w:rPr>
          <w:rFonts w:eastAsiaTheme="minorEastAsia"/>
          <w:sz w:val="24"/>
          <w:szCs w:val="24"/>
        </w:rPr>
        <w:t>Heymsfield</w:t>
      </w:r>
      <w:proofErr w:type="spellEnd"/>
      <w:r w:rsidRPr="68804F34">
        <w:rPr>
          <w:rFonts w:eastAsiaTheme="minorEastAsia"/>
          <w:sz w:val="24"/>
          <w:szCs w:val="24"/>
        </w:rPr>
        <w:t xml:space="preserve">, S.B. (2011) 'Evidence for prospective associations among depression and obesity in population-based </w:t>
      </w:r>
      <w:r w:rsidR="0021728B" w:rsidRPr="68804F34">
        <w:rPr>
          <w:rFonts w:eastAsiaTheme="minorEastAsia"/>
          <w:sz w:val="24"/>
          <w:szCs w:val="24"/>
        </w:rPr>
        <w:t>studies</w:t>
      </w:r>
      <w:r w:rsidRPr="68804F34">
        <w:rPr>
          <w:rFonts w:eastAsiaTheme="minorEastAsia"/>
          <w:sz w:val="24"/>
          <w:szCs w:val="24"/>
        </w:rPr>
        <w:t xml:space="preserve">, </w:t>
      </w:r>
      <w:r w:rsidRPr="68804F34">
        <w:rPr>
          <w:rFonts w:eastAsiaTheme="minorEastAsia"/>
          <w:i/>
          <w:sz w:val="24"/>
          <w:szCs w:val="24"/>
        </w:rPr>
        <w:t xml:space="preserve">Obesity reviews, </w:t>
      </w:r>
      <w:r w:rsidRPr="68804F34">
        <w:rPr>
          <w:rFonts w:eastAsiaTheme="minorEastAsia"/>
          <w:sz w:val="24"/>
          <w:szCs w:val="24"/>
        </w:rPr>
        <w:t xml:space="preserve">12(5), pp. e438-e453. </w:t>
      </w:r>
      <w:r w:rsidR="0052107B" w:rsidRPr="68804F34">
        <w:rPr>
          <w:rFonts w:eastAsiaTheme="minorEastAsia"/>
          <w:sz w:val="24"/>
          <w:szCs w:val="24"/>
        </w:rPr>
        <w:t>Doi</w:t>
      </w:r>
      <w:r w:rsidRPr="68804F34">
        <w:rPr>
          <w:rFonts w:eastAsiaTheme="minorEastAsia"/>
          <w:sz w:val="24"/>
          <w:szCs w:val="24"/>
        </w:rPr>
        <w:t>: 10.1111/j.1467-789X.2010.</w:t>
      </w:r>
      <w:bookmarkStart w:id="1" w:name="_Int_Z2blWFYe"/>
      <w:r w:rsidRPr="68804F34">
        <w:rPr>
          <w:rFonts w:eastAsiaTheme="minorEastAsia"/>
          <w:sz w:val="24"/>
          <w:szCs w:val="24"/>
        </w:rPr>
        <w:t>00843.x.</w:t>
      </w:r>
      <w:bookmarkEnd w:id="1"/>
    </w:p>
    <w:p w14:paraId="44B2BF3B" w14:textId="4D6E06AE" w:rsidR="1180CC9C" w:rsidRPr="00111B45" w:rsidRDefault="1180CC9C" w:rsidP="00111B45">
      <w:pPr>
        <w:spacing w:after="0" w:line="360" w:lineRule="auto"/>
        <w:rPr>
          <w:rFonts w:eastAsiaTheme="minorEastAsia" w:cstheme="minorHAnsi"/>
          <w:sz w:val="24"/>
          <w:szCs w:val="24"/>
        </w:rPr>
      </w:pPr>
    </w:p>
    <w:p w14:paraId="534B704D" w14:textId="67AC67D3" w:rsidR="31798CCF" w:rsidRPr="00111B45" w:rsidRDefault="31798CCF" w:rsidP="4CF08EA9">
      <w:pPr>
        <w:spacing w:after="0" w:line="360" w:lineRule="auto"/>
        <w:rPr>
          <w:rFonts w:eastAsiaTheme="minorEastAsia"/>
          <w:sz w:val="24"/>
          <w:szCs w:val="24"/>
        </w:rPr>
      </w:pPr>
      <w:r w:rsidRPr="4CF08EA9">
        <w:rPr>
          <w:rFonts w:eastAsiaTheme="minorEastAsia"/>
          <w:sz w:val="24"/>
          <w:szCs w:val="24"/>
        </w:rPr>
        <w:t xml:space="preserve">Fallon, </w:t>
      </w:r>
      <w:bookmarkStart w:id="2" w:name="_Int_xQ58jkX6"/>
      <w:r w:rsidRPr="4CF08EA9">
        <w:rPr>
          <w:rFonts w:eastAsiaTheme="minorEastAsia"/>
          <w:sz w:val="24"/>
          <w:szCs w:val="24"/>
        </w:rPr>
        <w:t>E.A</w:t>
      </w:r>
      <w:bookmarkEnd w:id="2"/>
      <w:r w:rsidRPr="4CF08EA9">
        <w:rPr>
          <w:rFonts w:eastAsiaTheme="minorEastAsia"/>
          <w:sz w:val="24"/>
          <w:szCs w:val="24"/>
        </w:rPr>
        <w:t xml:space="preserve">. and Hausenblas, H.A. (2005) 'Media images of the "ideal" female body: </w:t>
      </w:r>
      <w:r w:rsidR="0021728B" w:rsidRPr="4CF08EA9">
        <w:rPr>
          <w:rFonts w:eastAsiaTheme="minorEastAsia"/>
          <w:sz w:val="24"/>
          <w:szCs w:val="24"/>
        </w:rPr>
        <w:t>an</w:t>
      </w:r>
      <w:r w:rsidRPr="4CF08EA9">
        <w:rPr>
          <w:rFonts w:eastAsiaTheme="minorEastAsia"/>
          <w:sz w:val="24"/>
          <w:szCs w:val="24"/>
        </w:rPr>
        <w:t xml:space="preserve"> acute exercise moderate their psychological impact?', </w:t>
      </w:r>
      <w:r w:rsidRPr="4CF08EA9">
        <w:rPr>
          <w:rFonts w:eastAsiaTheme="minorEastAsia"/>
          <w:i/>
          <w:iCs/>
          <w:sz w:val="24"/>
          <w:szCs w:val="24"/>
        </w:rPr>
        <w:t xml:space="preserve">Body image; Body Image, </w:t>
      </w:r>
      <w:r w:rsidRPr="4CF08EA9">
        <w:rPr>
          <w:rFonts w:eastAsiaTheme="minorEastAsia"/>
          <w:sz w:val="24"/>
          <w:szCs w:val="24"/>
        </w:rPr>
        <w:t xml:space="preserve">2(1), pp. 62-73. </w:t>
      </w:r>
      <w:r w:rsidR="00941FA6" w:rsidRPr="4CF08EA9">
        <w:rPr>
          <w:rFonts w:eastAsiaTheme="minorEastAsia"/>
          <w:sz w:val="24"/>
          <w:szCs w:val="24"/>
        </w:rPr>
        <w:t>Doi</w:t>
      </w:r>
      <w:r w:rsidRPr="4CF08EA9">
        <w:rPr>
          <w:rFonts w:eastAsiaTheme="minorEastAsia"/>
          <w:sz w:val="24"/>
          <w:szCs w:val="24"/>
        </w:rPr>
        <w:t>: 10.1016/j.bodyim.2004.12.001.</w:t>
      </w:r>
    </w:p>
    <w:p w14:paraId="16DE94B3" w14:textId="77777777" w:rsidR="007D1924" w:rsidRPr="00111B45" w:rsidRDefault="007D1924" w:rsidP="00111B45">
      <w:pPr>
        <w:spacing w:after="0" w:line="360" w:lineRule="auto"/>
        <w:rPr>
          <w:rFonts w:eastAsiaTheme="minorEastAsia" w:cstheme="minorHAnsi"/>
          <w:sz w:val="24"/>
          <w:szCs w:val="24"/>
        </w:rPr>
      </w:pPr>
    </w:p>
    <w:p w14:paraId="17F62653" w14:textId="20B7CE50" w:rsidR="31798CCF" w:rsidRPr="00111B45" w:rsidRDefault="31798CCF" w:rsidP="4CF08EA9">
      <w:pPr>
        <w:spacing w:after="0" w:line="360" w:lineRule="auto"/>
        <w:rPr>
          <w:rFonts w:eastAsiaTheme="minorEastAsia"/>
          <w:sz w:val="24"/>
          <w:szCs w:val="24"/>
        </w:rPr>
      </w:pPr>
      <w:r w:rsidRPr="4CF08EA9">
        <w:rPr>
          <w:rFonts w:eastAsiaTheme="minorEastAsia"/>
          <w:sz w:val="24"/>
          <w:szCs w:val="24"/>
        </w:rPr>
        <w:lastRenderedPageBreak/>
        <w:t xml:space="preserve">Flowers, E.P., Freeman, </w:t>
      </w:r>
      <w:bookmarkStart w:id="3" w:name="_Int_Tq29wV5Y"/>
      <w:r w:rsidRPr="4CF08EA9">
        <w:rPr>
          <w:rFonts w:eastAsiaTheme="minorEastAsia"/>
          <w:sz w:val="24"/>
          <w:szCs w:val="24"/>
        </w:rPr>
        <w:t>P.</w:t>
      </w:r>
      <w:bookmarkEnd w:id="3"/>
      <w:r w:rsidRPr="4CF08EA9">
        <w:rPr>
          <w:rFonts w:eastAsiaTheme="minorEastAsia"/>
          <w:sz w:val="24"/>
          <w:szCs w:val="24"/>
        </w:rPr>
        <w:t xml:space="preserve"> and Gladwell, V.F. (2018) 'Enhancing the acute psychological benefits of green exercise: An investigation of expectancy effects', </w:t>
      </w:r>
      <w:r w:rsidRPr="4CF08EA9">
        <w:rPr>
          <w:rFonts w:eastAsiaTheme="minorEastAsia"/>
          <w:i/>
          <w:iCs/>
          <w:sz w:val="24"/>
          <w:szCs w:val="24"/>
        </w:rPr>
        <w:t xml:space="preserve">Psychology of Sport and Exercise, </w:t>
      </w:r>
      <w:r w:rsidRPr="4CF08EA9">
        <w:rPr>
          <w:rFonts w:eastAsiaTheme="minorEastAsia"/>
          <w:sz w:val="24"/>
          <w:szCs w:val="24"/>
        </w:rPr>
        <w:t xml:space="preserve">39, pp. 213-221. </w:t>
      </w:r>
      <w:r w:rsidR="00941FA6" w:rsidRPr="4CF08EA9">
        <w:rPr>
          <w:rFonts w:eastAsiaTheme="minorEastAsia"/>
          <w:sz w:val="24"/>
          <w:szCs w:val="24"/>
        </w:rPr>
        <w:t>Doi</w:t>
      </w:r>
      <w:r w:rsidRPr="4CF08EA9">
        <w:rPr>
          <w:rFonts w:eastAsiaTheme="minorEastAsia"/>
          <w:sz w:val="24"/>
          <w:szCs w:val="24"/>
        </w:rPr>
        <w:t>: 10.1016/j.psychsport.2018.08.014.</w:t>
      </w:r>
    </w:p>
    <w:p w14:paraId="0E84C274" w14:textId="77777777" w:rsidR="007D1924" w:rsidRPr="00111B45" w:rsidRDefault="007D1924" w:rsidP="00111B45">
      <w:pPr>
        <w:spacing w:after="0" w:line="360" w:lineRule="auto"/>
        <w:rPr>
          <w:rFonts w:eastAsiaTheme="minorEastAsia" w:cstheme="minorHAnsi"/>
          <w:sz w:val="24"/>
          <w:szCs w:val="24"/>
        </w:rPr>
      </w:pPr>
    </w:p>
    <w:p w14:paraId="502B24DC" w14:textId="32D6CB59" w:rsidR="31798CCF" w:rsidRPr="00111B45" w:rsidRDefault="31798CCF" w:rsidP="00111B45">
      <w:pPr>
        <w:spacing w:after="0" w:line="360" w:lineRule="auto"/>
        <w:rPr>
          <w:rFonts w:eastAsiaTheme="minorEastAsia"/>
          <w:sz w:val="24"/>
          <w:szCs w:val="24"/>
        </w:rPr>
      </w:pPr>
      <w:r w:rsidRPr="5F4DEECB">
        <w:rPr>
          <w:rFonts w:eastAsiaTheme="minorEastAsia"/>
          <w:sz w:val="24"/>
          <w:szCs w:val="24"/>
        </w:rPr>
        <w:t xml:space="preserve">Fraser, M., Polson, R., Munoz, S. and </w:t>
      </w:r>
      <w:proofErr w:type="spellStart"/>
      <w:r w:rsidRPr="5F4DEECB">
        <w:rPr>
          <w:rFonts w:eastAsiaTheme="minorEastAsia"/>
          <w:sz w:val="24"/>
          <w:szCs w:val="24"/>
        </w:rPr>
        <w:t>MacRury</w:t>
      </w:r>
      <w:proofErr w:type="spellEnd"/>
      <w:r w:rsidRPr="5F4DEECB">
        <w:rPr>
          <w:rFonts w:eastAsiaTheme="minorEastAsia"/>
          <w:sz w:val="24"/>
          <w:szCs w:val="24"/>
        </w:rPr>
        <w:t xml:space="preserve">, S. (2020) 'Psychological effects of outdoor activity in type 2 diabetes: a review', </w:t>
      </w:r>
      <w:r w:rsidRPr="5F4DEECB">
        <w:rPr>
          <w:rFonts w:eastAsiaTheme="minorEastAsia"/>
          <w:i/>
          <w:sz w:val="24"/>
          <w:szCs w:val="24"/>
        </w:rPr>
        <w:t xml:space="preserve">Health promotion international, </w:t>
      </w:r>
      <w:r w:rsidRPr="5F4DEECB">
        <w:rPr>
          <w:rFonts w:eastAsiaTheme="minorEastAsia"/>
          <w:sz w:val="24"/>
          <w:szCs w:val="24"/>
        </w:rPr>
        <w:t xml:space="preserve">35(4), pp. 841-851. </w:t>
      </w:r>
      <w:r w:rsidR="00941FA6" w:rsidRPr="5F4DEECB">
        <w:rPr>
          <w:rFonts w:eastAsiaTheme="minorEastAsia"/>
          <w:sz w:val="24"/>
          <w:szCs w:val="24"/>
        </w:rPr>
        <w:t>Doi</w:t>
      </w:r>
      <w:r w:rsidRPr="5F4DEECB">
        <w:rPr>
          <w:rFonts w:eastAsiaTheme="minorEastAsia"/>
          <w:sz w:val="24"/>
          <w:szCs w:val="24"/>
        </w:rPr>
        <w:t>: 10.1093/</w:t>
      </w:r>
      <w:proofErr w:type="spellStart"/>
      <w:r w:rsidRPr="5F4DEECB">
        <w:rPr>
          <w:rFonts w:eastAsiaTheme="minorEastAsia"/>
          <w:sz w:val="24"/>
          <w:szCs w:val="24"/>
        </w:rPr>
        <w:t>heapro</w:t>
      </w:r>
      <w:proofErr w:type="spellEnd"/>
      <w:r w:rsidRPr="5F4DEECB">
        <w:rPr>
          <w:rFonts w:eastAsiaTheme="minorEastAsia"/>
          <w:sz w:val="24"/>
          <w:szCs w:val="24"/>
        </w:rPr>
        <w:t>/daz064.</w:t>
      </w:r>
    </w:p>
    <w:p w14:paraId="1480E83F" w14:textId="5F21D452" w:rsidR="007D1924" w:rsidRPr="00111B45" w:rsidRDefault="007D1924" w:rsidP="00111B45">
      <w:pPr>
        <w:spacing w:after="0" w:line="360" w:lineRule="auto"/>
        <w:rPr>
          <w:rFonts w:eastAsiaTheme="minorEastAsia"/>
          <w:sz w:val="24"/>
          <w:szCs w:val="24"/>
        </w:rPr>
      </w:pPr>
    </w:p>
    <w:p w14:paraId="66AD328B" w14:textId="49EDA026" w:rsidR="31798CCF" w:rsidRPr="00111B45"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Hamer, M., Stamatakis, E. and Steptoe, A. (2009) 'Dose-response relationship between physical activity and mental health: the Scottish Health Survey', </w:t>
      </w:r>
      <w:r w:rsidRPr="00111B45">
        <w:rPr>
          <w:rFonts w:eastAsiaTheme="minorEastAsia" w:cstheme="minorHAnsi"/>
          <w:i/>
          <w:iCs/>
          <w:sz w:val="24"/>
          <w:szCs w:val="24"/>
        </w:rPr>
        <w:t xml:space="preserve">British journal of sports medicine, </w:t>
      </w:r>
      <w:r w:rsidRPr="00111B45">
        <w:rPr>
          <w:rFonts w:eastAsiaTheme="minorEastAsia" w:cstheme="minorHAnsi"/>
          <w:sz w:val="24"/>
          <w:szCs w:val="24"/>
        </w:rPr>
        <w:t xml:space="preserve">43(14), pp. 1111-1114. </w:t>
      </w:r>
      <w:r w:rsidR="00941FA6" w:rsidRPr="00111B45">
        <w:rPr>
          <w:rFonts w:eastAsiaTheme="minorEastAsia" w:cstheme="minorHAnsi"/>
          <w:sz w:val="24"/>
          <w:szCs w:val="24"/>
        </w:rPr>
        <w:t>Doi</w:t>
      </w:r>
      <w:r w:rsidRPr="00111B45">
        <w:rPr>
          <w:rFonts w:eastAsiaTheme="minorEastAsia" w:cstheme="minorHAnsi"/>
          <w:sz w:val="24"/>
          <w:szCs w:val="24"/>
        </w:rPr>
        <w:t>: 10.1136/bjsm.2008.046243.</w:t>
      </w:r>
    </w:p>
    <w:p w14:paraId="16F94919" w14:textId="77777777" w:rsidR="007D1924" w:rsidRPr="00111B45" w:rsidRDefault="007D1924" w:rsidP="00111B45">
      <w:pPr>
        <w:spacing w:after="0" w:line="360" w:lineRule="auto"/>
        <w:rPr>
          <w:rFonts w:eastAsiaTheme="minorEastAsia" w:cstheme="minorHAnsi"/>
          <w:sz w:val="24"/>
          <w:szCs w:val="24"/>
        </w:rPr>
      </w:pPr>
    </w:p>
    <w:p w14:paraId="4158F1F0" w14:textId="6E57F674" w:rsidR="31798CCF"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Hausenblas, H.A. and Fallon, E.A. (2006) 'Exercise and body image: A </w:t>
      </w:r>
      <w:r w:rsidR="0021728B" w:rsidRPr="00111B45">
        <w:rPr>
          <w:rFonts w:eastAsiaTheme="minorEastAsia" w:cstheme="minorHAnsi"/>
          <w:sz w:val="24"/>
          <w:szCs w:val="24"/>
        </w:rPr>
        <w:t>meta-analysis</w:t>
      </w:r>
      <w:r w:rsidRPr="00111B45">
        <w:rPr>
          <w:rFonts w:eastAsiaTheme="minorEastAsia" w:cstheme="minorHAnsi"/>
          <w:sz w:val="24"/>
          <w:szCs w:val="24"/>
        </w:rPr>
        <w:t xml:space="preserve">, </w:t>
      </w:r>
      <w:r w:rsidRPr="00111B45">
        <w:rPr>
          <w:rFonts w:eastAsiaTheme="minorEastAsia" w:cstheme="minorHAnsi"/>
          <w:i/>
          <w:iCs/>
          <w:sz w:val="24"/>
          <w:szCs w:val="24"/>
        </w:rPr>
        <w:t xml:space="preserve">Psychology &amp; Health, </w:t>
      </w:r>
      <w:r w:rsidRPr="00111B45">
        <w:rPr>
          <w:rFonts w:eastAsiaTheme="minorEastAsia" w:cstheme="minorHAnsi"/>
          <w:sz w:val="24"/>
          <w:szCs w:val="24"/>
        </w:rPr>
        <w:t xml:space="preserve">21(1), pp. 33-47. </w:t>
      </w:r>
      <w:r w:rsidR="0021728B" w:rsidRPr="00111B45">
        <w:rPr>
          <w:rFonts w:eastAsiaTheme="minorEastAsia" w:cstheme="minorHAnsi"/>
          <w:sz w:val="24"/>
          <w:szCs w:val="24"/>
        </w:rPr>
        <w:t>D</w:t>
      </w:r>
      <w:r w:rsidR="00D2638C">
        <w:rPr>
          <w:rFonts w:eastAsiaTheme="minorEastAsia" w:cstheme="minorHAnsi"/>
          <w:sz w:val="24"/>
          <w:szCs w:val="24"/>
        </w:rPr>
        <w:t>oi</w:t>
      </w:r>
      <w:r w:rsidRPr="00111B45">
        <w:rPr>
          <w:rFonts w:eastAsiaTheme="minorEastAsia" w:cstheme="minorHAnsi"/>
          <w:sz w:val="24"/>
          <w:szCs w:val="24"/>
        </w:rPr>
        <w:t>: 10.1080/14768320500105270.</w:t>
      </w:r>
    </w:p>
    <w:p w14:paraId="576F16C4" w14:textId="77777777" w:rsidR="006C691A" w:rsidRDefault="006C691A" w:rsidP="00111B45">
      <w:pPr>
        <w:spacing w:after="0" w:line="360" w:lineRule="auto"/>
        <w:rPr>
          <w:rFonts w:eastAsiaTheme="minorEastAsia" w:cstheme="minorHAnsi"/>
          <w:sz w:val="24"/>
          <w:szCs w:val="24"/>
        </w:rPr>
      </w:pPr>
    </w:p>
    <w:p w14:paraId="706CCF2A" w14:textId="0B95B1DC" w:rsidR="007D1924" w:rsidRDefault="006C691A" w:rsidP="006C691A">
      <w:pPr>
        <w:pStyle w:val="NormalWeb"/>
        <w:shd w:val="clear" w:color="auto" w:fill="FFFFFF"/>
        <w:spacing w:before="0" w:beforeAutospacing="0" w:after="0" w:afterAutospacing="0" w:line="360" w:lineRule="auto"/>
        <w:rPr>
          <w:rFonts w:asciiTheme="minorHAnsi" w:hAnsiTheme="minorHAnsi" w:cstheme="minorHAnsi"/>
        </w:rPr>
      </w:pPr>
      <w:r w:rsidRPr="009F5CE7">
        <w:rPr>
          <w:rFonts w:asciiTheme="minorHAnsi" w:hAnsiTheme="minorHAnsi" w:cstheme="minorHAnsi"/>
        </w:rPr>
        <w:t>Homan, K.J. and Tylka, T.L. (2014) 'Appearance-based exercise motivation moderates the relationship between exercise frequency and positive body image', </w:t>
      </w:r>
      <w:r w:rsidRPr="009F5CE7">
        <w:rPr>
          <w:rFonts w:asciiTheme="minorHAnsi" w:hAnsiTheme="minorHAnsi" w:cstheme="minorHAnsi"/>
          <w:i/>
          <w:iCs/>
        </w:rPr>
        <w:t>Body image, </w:t>
      </w:r>
      <w:r w:rsidRPr="009F5CE7">
        <w:rPr>
          <w:rFonts w:asciiTheme="minorHAnsi" w:hAnsiTheme="minorHAnsi" w:cstheme="minorHAnsi"/>
        </w:rPr>
        <w:t xml:space="preserve">11(2), pp. 101-108. </w:t>
      </w:r>
      <w:r w:rsidR="00941FA6" w:rsidRPr="009F5CE7">
        <w:rPr>
          <w:rFonts w:asciiTheme="minorHAnsi" w:hAnsiTheme="minorHAnsi" w:cstheme="minorHAnsi"/>
        </w:rPr>
        <w:t>Doi</w:t>
      </w:r>
      <w:r w:rsidRPr="009F5CE7">
        <w:rPr>
          <w:rFonts w:asciiTheme="minorHAnsi" w:hAnsiTheme="minorHAnsi" w:cstheme="minorHAnsi"/>
        </w:rPr>
        <w:t>: 10.1016/j.bodyim.2014.01.003.</w:t>
      </w:r>
    </w:p>
    <w:p w14:paraId="51B8EE03" w14:textId="77777777" w:rsidR="006C691A" w:rsidRPr="006C691A" w:rsidRDefault="006C691A" w:rsidP="006C691A">
      <w:pPr>
        <w:pStyle w:val="NormalWeb"/>
        <w:shd w:val="clear" w:color="auto" w:fill="FFFFFF"/>
        <w:spacing w:before="0" w:beforeAutospacing="0" w:after="0" w:afterAutospacing="0" w:line="360" w:lineRule="auto"/>
        <w:rPr>
          <w:rFonts w:asciiTheme="minorHAnsi" w:hAnsiTheme="minorHAnsi" w:cstheme="minorHAnsi"/>
        </w:rPr>
      </w:pPr>
    </w:p>
    <w:p w14:paraId="43DAEA39" w14:textId="54DBEF97" w:rsidR="00AE2C49" w:rsidRDefault="31798CCF" w:rsidP="00AE2C49">
      <w:pPr>
        <w:spacing w:after="0" w:line="360" w:lineRule="auto"/>
        <w:rPr>
          <w:rFonts w:eastAsiaTheme="minorEastAsia" w:cstheme="minorHAnsi"/>
          <w:sz w:val="24"/>
          <w:szCs w:val="24"/>
        </w:rPr>
      </w:pPr>
      <w:r w:rsidRPr="00111B45">
        <w:rPr>
          <w:rFonts w:eastAsiaTheme="minorEastAsia" w:cstheme="minorHAnsi"/>
          <w:sz w:val="24"/>
          <w:szCs w:val="24"/>
        </w:rPr>
        <w:t xml:space="preserve">Hu, M.X., Turner, D., </w:t>
      </w:r>
      <w:proofErr w:type="spellStart"/>
      <w:r w:rsidRPr="00111B45">
        <w:rPr>
          <w:rFonts w:eastAsiaTheme="minorEastAsia" w:cstheme="minorHAnsi"/>
          <w:sz w:val="24"/>
          <w:szCs w:val="24"/>
        </w:rPr>
        <w:t>Generaal</w:t>
      </w:r>
      <w:proofErr w:type="spellEnd"/>
      <w:r w:rsidRPr="00111B45">
        <w:rPr>
          <w:rFonts w:eastAsiaTheme="minorEastAsia" w:cstheme="minorHAnsi"/>
          <w:sz w:val="24"/>
          <w:szCs w:val="24"/>
        </w:rPr>
        <w:t xml:space="preserve">, E., Bos, D., Ikram, K., Ikram, A., </w:t>
      </w:r>
      <w:proofErr w:type="spellStart"/>
      <w:r w:rsidRPr="00111B45">
        <w:rPr>
          <w:rFonts w:eastAsiaTheme="minorEastAsia" w:cstheme="minorHAnsi"/>
          <w:sz w:val="24"/>
          <w:szCs w:val="24"/>
        </w:rPr>
        <w:t>Cuijpers</w:t>
      </w:r>
      <w:proofErr w:type="spellEnd"/>
      <w:r w:rsidRPr="00111B45">
        <w:rPr>
          <w:rFonts w:eastAsiaTheme="minorEastAsia" w:cstheme="minorHAnsi"/>
          <w:sz w:val="24"/>
          <w:szCs w:val="24"/>
        </w:rPr>
        <w:t xml:space="preserve">, P. and </w:t>
      </w:r>
      <w:proofErr w:type="spellStart"/>
      <w:r w:rsidRPr="00111B45">
        <w:rPr>
          <w:rFonts w:eastAsiaTheme="minorEastAsia" w:cstheme="minorHAnsi"/>
          <w:sz w:val="24"/>
          <w:szCs w:val="24"/>
        </w:rPr>
        <w:t>Penninx</w:t>
      </w:r>
      <w:proofErr w:type="spellEnd"/>
      <w:r w:rsidRPr="00111B45">
        <w:rPr>
          <w:rFonts w:eastAsiaTheme="minorEastAsia" w:cstheme="minorHAnsi"/>
          <w:sz w:val="24"/>
          <w:szCs w:val="24"/>
        </w:rPr>
        <w:t xml:space="preserve">, B. (2020) 'Exercise interventions for the prevention of depression: a systematic review of meta-analyses', </w:t>
      </w:r>
      <w:r w:rsidRPr="00111B45">
        <w:rPr>
          <w:rFonts w:eastAsiaTheme="minorEastAsia" w:cstheme="minorHAnsi"/>
          <w:i/>
          <w:iCs/>
          <w:sz w:val="24"/>
          <w:szCs w:val="24"/>
        </w:rPr>
        <w:t xml:space="preserve">BMC Public Health, </w:t>
      </w:r>
      <w:r w:rsidRPr="00111B45">
        <w:rPr>
          <w:rFonts w:eastAsiaTheme="minorEastAsia" w:cstheme="minorHAnsi"/>
          <w:sz w:val="24"/>
          <w:szCs w:val="24"/>
        </w:rPr>
        <w:t xml:space="preserve">20(1), pp. 1255. </w:t>
      </w:r>
      <w:r w:rsidR="0021728B" w:rsidRPr="00111B45">
        <w:rPr>
          <w:rFonts w:eastAsiaTheme="minorEastAsia" w:cstheme="minorHAnsi"/>
          <w:sz w:val="24"/>
          <w:szCs w:val="24"/>
        </w:rPr>
        <w:t>D</w:t>
      </w:r>
      <w:r w:rsidR="00D03710">
        <w:rPr>
          <w:rFonts w:eastAsiaTheme="minorEastAsia" w:cstheme="minorHAnsi"/>
          <w:sz w:val="24"/>
          <w:szCs w:val="24"/>
        </w:rPr>
        <w:t>oi</w:t>
      </w:r>
      <w:r w:rsidRPr="00111B45">
        <w:rPr>
          <w:rFonts w:eastAsiaTheme="minorEastAsia" w:cstheme="minorHAnsi"/>
          <w:sz w:val="24"/>
          <w:szCs w:val="24"/>
        </w:rPr>
        <w:t>: 10.1186/s12889-020-09323-y.</w:t>
      </w:r>
    </w:p>
    <w:p w14:paraId="191F27D1" w14:textId="77777777" w:rsidR="00AE2C49" w:rsidRPr="00111B45" w:rsidRDefault="00AE2C49" w:rsidP="00AE2C49">
      <w:pPr>
        <w:spacing w:after="0" w:line="360" w:lineRule="auto"/>
        <w:rPr>
          <w:rFonts w:eastAsiaTheme="minorEastAsia" w:cstheme="minorHAnsi"/>
          <w:sz w:val="24"/>
          <w:szCs w:val="24"/>
        </w:rPr>
      </w:pPr>
    </w:p>
    <w:p w14:paraId="40585D1B" w14:textId="10088C25" w:rsidR="00AE2C49" w:rsidRPr="009F5CE7" w:rsidRDefault="00AE2C49" w:rsidP="4CF08EA9">
      <w:pPr>
        <w:spacing w:after="0" w:line="360" w:lineRule="auto"/>
        <w:rPr>
          <w:rFonts w:eastAsiaTheme="minorEastAsia"/>
          <w:sz w:val="24"/>
          <w:szCs w:val="24"/>
        </w:rPr>
      </w:pPr>
      <w:r w:rsidRPr="4CF08EA9">
        <w:rPr>
          <w:sz w:val="24"/>
          <w:szCs w:val="24"/>
          <w:shd w:val="clear" w:color="auto" w:fill="FFFFFF"/>
        </w:rPr>
        <w:t>Hurst, M., Dittmar, H., Banerjee, R. and Bond, R. (2017) '“I just feel so guilty”: The role of introjected regulation in linking appearance goals for exercise with women’s body image', </w:t>
      </w:r>
      <w:r w:rsidRPr="4CF08EA9">
        <w:rPr>
          <w:i/>
          <w:iCs/>
          <w:sz w:val="24"/>
          <w:szCs w:val="24"/>
          <w:shd w:val="clear" w:color="auto" w:fill="FFFFFF"/>
        </w:rPr>
        <w:t>Body Image, </w:t>
      </w:r>
      <w:r w:rsidRPr="4CF08EA9">
        <w:rPr>
          <w:sz w:val="24"/>
          <w:szCs w:val="24"/>
          <w:shd w:val="clear" w:color="auto" w:fill="FFFFFF"/>
        </w:rPr>
        <w:t xml:space="preserve">20, pp. 120-129. </w:t>
      </w:r>
      <w:r w:rsidR="00D03710" w:rsidRPr="4CF08EA9">
        <w:rPr>
          <w:sz w:val="24"/>
          <w:szCs w:val="24"/>
          <w:shd w:val="clear" w:color="auto" w:fill="FFFFFF"/>
        </w:rPr>
        <w:t>Doi</w:t>
      </w:r>
      <w:r w:rsidRPr="4CF08EA9">
        <w:rPr>
          <w:sz w:val="24"/>
          <w:szCs w:val="24"/>
          <w:shd w:val="clear" w:color="auto" w:fill="FFFFFF"/>
        </w:rPr>
        <w:t>: 10.1016/j.bodyim.2016.12.002.</w:t>
      </w:r>
    </w:p>
    <w:p w14:paraId="47B347EB" w14:textId="77777777" w:rsidR="00AE2C49" w:rsidRPr="00111B45" w:rsidRDefault="00AE2C49" w:rsidP="00111B45">
      <w:pPr>
        <w:spacing w:after="0" w:line="360" w:lineRule="auto"/>
        <w:rPr>
          <w:rFonts w:eastAsiaTheme="minorEastAsia" w:cstheme="minorHAnsi"/>
          <w:sz w:val="24"/>
          <w:szCs w:val="24"/>
        </w:rPr>
      </w:pPr>
    </w:p>
    <w:p w14:paraId="58EECD56" w14:textId="77777777" w:rsidR="007D1924" w:rsidRPr="00111B45" w:rsidRDefault="007D1924" w:rsidP="00111B45">
      <w:pPr>
        <w:spacing w:after="0" w:line="360" w:lineRule="auto"/>
        <w:rPr>
          <w:rFonts w:eastAsiaTheme="minorEastAsia" w:cstheme="minorHAnsi"/>
          <w:sz w:val="24"/>
          <w:szCs w:val="24"/>
        </w:rPr>
      </w:pPr>
    </w:p>
    <w:p w14:paraId="001A8E5F" w14:textId="00B773CE" w:rsidR="31798CCF" w:rsidRPr="00111B45" w:rsidRDefault="31798CCF" w:rsidP="00111B45">
      <w:pPr>
        <w:spacing w:after="0" w:line="360" w:lineRule="auto"/>
        <w:rPr>
          <w:rFonts w:eastAsiaTheme="minorEastAsia"/>
          <w:sz w:val="24"/>
          <w:szCs w:val="24"/>
        </w:rPr>
      </w:pPr>
      <w:r w:rsidRPr="5F4DEECB">
        <w:rPr>
          <w:rFonts w:eastAsiaTheme="minorEastAsia"/>
          <w:sz w:val="24"/>
          <w:szCs w:val="24"/>
        </w:rPr>
        <w:lastRenderedPageBreak/>
        <w:t xml:space="preserve">Kvam, S., Kleppe, C.L., </w:t>
      </w:r>
      <w:proofErr w:type="spellStart"/>
      <w:r w:rsidRPr="5F4DEECB">
        <w:rPr>
          <w:rFonts w:eastAsiaTheme="minorEastAsia"/>
          <w:sz w:val="24"/>
          <w:szCs w:val="24"/>
        </w:rPr>
        <w:t>Nordhus</w:t>
      </w:r>
      <w:proofErr w:type="spellEnd"/>
      <w:r w:rsidRPr="5F4DEECB">
        <w:rPr>
          <w:rFonts w:eastAsiaTheme="minorEastAsia"/>
          <w:sz w:val="24"/>
          <w:szCs w:val="24"/>
        </w:rPr>
        <w:t xml:space="preserve">, I.H. and </w:t>
      </w:r>
      <w:proofErr w:type="spellStart"/>
      <w:r w:rsidRPr="5F4DEECB">
        <w:rPr>
          <w:rFonts w:eastAsiaTheme="minorEastAsia"/>
          <w:sz w:val="24"/>
          <w:szCs w:val="24"/>
        </w:rPr>
        <w:t>Hovland</w:t>
      </w:r>
      <w:proofErr w:type="spellEnd"/>
      <w:r w:rsidRPr="5F4DEECB">
        <w:rPr>
          <w:rFonts w:eastAsiaTheme="minorEastAsia"/>
          <w:sz w:val="24"/>
          <w:szCs w:val="24"/>
        </w:rPr>
        <w:t xml:space="preserve">, A. (2016) 'Exercise as a treatment for depression: A </w:t>
      </w:r>
      <w:r w:rsidR="0021728B" w:rsidRPr="5F4DEECB">
        <w:rPr>
          <w:rFonts w:eastAsiaTheme="minorEastAsia"/>
          <w:sz w:val="24"/>
          <w:szCs w:val="24"/>
        </w:rPr>
        <w:t>meta-analysis</w:t>
      </w:r>
      <w:r w:rsidRPr="5F4DEECB">
        <w:rPr>
          <w:rFonts w:eastAsiaTheme="minorEastAsia"/>
          <w:sz w:val="24"/>
          <w:szCs w:val="24"/>
        </w:rPr>
        <w:t xml:space="preserve">, </w:t>
      </w:r>
      <w:r w:rsidRPr="5F4DEECB">
        <w:rPr>
          <w:rFonts w:eastAsiaTheme="minorEastAsia"/>
          <w:i/>
          <w:sz w:val="24"/>
          <w:szCs w:val="24"/>
        </w:rPr>
        <w:t xml:space="preserve">Journal of affective disorders, </w:t>
      </w:r>
      <w:r w:rsidRPr="5F4DEECB">
        <w:rPr>
          <w:rFonts w:eastAsiaTheme="minorEastAsia"/>
          <w:sz w:val="24"/>
          <w:szCs w:val="24"/>
        </w:rPr>
        <w:t xml:space="preserve">202, pp. 67-86. </w:t>
      </w:r>
      <w:r w:rsidR="00D03710" w:rsidRPr="5F4DEECB">
        <w:rPr>
          <w:rFonts w:eastAsiaTheme="minorEastAsia"/>
          <w:sz w:val="24"/>
          <w:szCs w:val="24"/>
        </w:rPr>
        <w:t>Doi</w:t>
      </w:r>
      <w:r w:rsidRPr="5F4DEECB">
        <w:rPr>
          <w:rFonts w:eastAsiaTheme="minorEastAsia"/>
          <w:sz w:val="24"/>
          <w:szCs w:val="24"/>
        </w:rPr>
        <w:t>: 10.1016/j.jad.2016.03.063.</w:t>
      </w:r>
    </w:p>
    <w:p w14:paraId="402ADFAC" w14:textId="1B9028CB" w:rsidR="5F4DEECB" w:rsidRDefault="5F4DEECB" w:rsidP="5F4DEECB">
      <w:pPr>
        <w:spacing w:after="0" w:line="360" w:lineRule="auto"/>
        <w:rPr>
          <w:rFonts w:eastAsiaTheme="minorEastAsia"/>
          <w:sz w:val="24"/>
          <w:szCs w:val="24"/>
        </w:rPr>
      </w:pPr>
    </w:p>
    <w:p w14:paraId="73959EE5" w14:textId="04D1115E" w:rsidR="39C7759B" w:rsidRDefault="39C7759B" w:rsidP="5F4DEECB">
      <w:pPr>
        <w:spacing w:after="0" w:line="360" w:lineRule="auto"/>
        <w:rPr>
          <w:rFonts w:eastAsiaTheme="minorEastAsia"/>
          <w:sz w:val="24"/>
          <w:szCs w:val="24"/>
        </w:rPr>
      </w:pPr>
      <w:r w:rsidRPr="68804F34">
        <w:rPr>
          <w:rFonts w:eastAsiaTheme="minorEastAsia"/>
          <w:sz w:val="24"/>
          <w:szCs w:val="24"/>
        </w:rPr>
        <w:t xml:space="preserve">Marconi, P.L., Perelman, </w:t>
      </w:r>
      <w:bookmarkStart w:id="4" w:name="_Int_W9iFHcEi"/>
      <w:r w:rsidRPr="68804F34">
        <w:rPr>
          <w:rFonts w:eastAsiaTheme="minorEastAsia"/>
          <w:sz w:val="24"/>
          <w:szCs w:val="24"/>
        </w:rPr>
        <w:t>P.E.</w:t>
      </w:r>
      <w:bookmarkEnd w:id="4"/>
      <w:r w:rsidRPr="68804F34">
        <w:rPr>
          <w:rFonts w:eastAsiaTheme="minorEastAsia"/>
          <w:sz w:val="24"/>
          <w:szCs w:val="24"/>
        </w:rPr>
        <w:t xml:space="preserve"> and Salgado, V.G. (2022) 'Green in times of COVID-19: urban green space relevance during the COVID-19 pandemic in Buenos Aires City', </w:t>
      </w:r>
      <w:r w:rsidRPr="68804F34">
        <w:rPr>
          <w:rFonts w:eastAsiaTheme="minorEastAsia"/>
          <w:i/>
          <w:iCs/>
          <w:sz w:val="24"/>
          <w:szCs w:val="24"/>
        </w:rPr>
        <w:t xml:space="preserve">Urban ecosystems, </w:t>
      </w:r>
      <w:r w:rsidRPr="68804F34">
        <w:rPr>
          <w:rFonts w:eastAsiaTheme="minorEastAsia"/>
          <w:sz w:val="24"/>
          <w:szCs w:val="24"/>
        </w:rPr>
        <w:t xml:space="preserve">25(3), pp. 941-953. </w:t>
      </w:r>
      <w:r w:rsidR="38AFAC92" w:rsidRPr="3ED1CC39">
        <w:rPr>
          <w:rFonts w:eastAsiaTheme="minorEastAsia"/>
          <w:sz w:val="24"/>
          <w:szCs w:val="24"/>
        </w:rPr>
        <w:t>D</w:t>
      </w:r>
      <w:r w:rsidRPr="3ED1CC39">
        <w:rPr>
          <w:rFonts w:eastAsiaTheme="minorEastAsia"/>
          <w:sz w:val="24"/>
          <w:szCs w:val="24"/>
        </w:rPr>
        <w:t>oi</w:t>
      </w:r>
      <w:r w:rsidRPr="68804F34">
        <w:rPr>
          <w:rFonts w:eastAsiaTheme="minorEastAsia"/>
          <w:sz w:val="24"/>
          <w:szCs w:val="24"/>
        </w:rPr>
        <w:t>: 10.1007/s11252-022-01204-z.</w:t>
      </w:r>
    </w:p>
    <w:p w14:paraId="5DA80340" w14:textId="77777777" w:rsidR="007D1924" w:rsidRPr="00111B45" w:rsidRDefault="007D1924" w:rsidP="00111B45">
      <w:pPr>
        <w:spacing w:after="0" w:line="360" w:lineRule="auto"/>
        <w:rPr>
          <w:rFonts w:eastAsiaTheme="minorEastAsia"/>
          <w:sz w:val="24"/>
          <w:szCs w:val="24"/>
        </w:rPr>
      </w:pPr>
    </w:p>
    <w:p w14:paraId="2D4C9A89" w14:textId="3E60E58C" w:rsidR="31798CCF" w:rsidRPr="00111B45"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Mikkelsen, K., </w:t>
      </w:r>
      <w:proofErr w:type="spellStart"/>
      <w:r w:rsidRPr="00111B45">
        <w:rPr>
          <w:rFonts w:eastAsiaTheme="minorEastAsia" w:cstheme="minorHAnsi"/>
          <w:sz w:val="24"/>
          <w:szCs w:val="24"/>
        </w:rPr>
        <w:t>Stojanovska</w:t>
      </w:r>
      <w:proofErr w:type="spellEnd"/>
      <w:r w:rsidRPr="00111B45">
        <w:rPr>
          <w:rFonts w:eastAsiaTheme="minorEastAsia" w:cstheme="minorHAnsi"/>
          <w:sz w:val="24"/>
          <w:szCs w:val="24"/>
        </w:rPr>
        <w:t xml:space="preserve">, L., </w:t>
      </w:r>
      <w:proofErr w:type="spellStart"/>
      <w:r w:rsidRPr="00111B45">
        <w:rPr>
          <w:rFonts w:eastAsiaTheme="minorEastAsia" w:cstheme="minorHAnsi"/>
          <w:sz w:val="24"/>
          <w:szCs w:val="24"/>
        </w:rPr>
        <w:t>Polenakovic</w:t>
      </w:r>
      <w:proofErr w:type="spellEnd"/>
      <w:r w:rsidRPr="00111B45">
        <w:rPr>
          <w:rFonts w:eastAsiaTheme="minorEastAsia" w:cstheme="minorHAnsi"/>
          <w:sz w:val="24"/>
          <w:szCs w:val="24"/>
        </w:rPr>
        <w:t xml:space="preserve">, M., </w:t>
      </w:r>
      <w:proofErr w:type="spellStart"/>
      <w:r w:rsidRPr="00111B45">
        <w:rPr>
          <w:rFonts w:eastAsiaTheme="minorEastAsia" w:cstheme="minorHAnsi"/>
          <w:sz w:val="24"/>
          <w:szCs w:val="24"/>
        </w:rPr>
        <w:t>Bosevski</w:t>
      </w:r>
      <w:proofErr w:type="spellEnd"/>
      <w:r w:rsidRPr="00111B45">
        <w:rPr>
          <w:rFonts w:eastAsiaTheme="minorEastAsia" w:cstheme="minorHAnsi"/>
          <w:sz w:val="24"/>
          <w:szCs w:val="24"/>
        </w:rPr>
        <w:t xml:space="preserve">, M. and </w:t>
      </w:r>
      <w:proofErr w:type="spellStart"/>
      <w:r w:rsidRPr="00111B45">
        <w:rPr>
          <w:rFonts w:eastAsiaTheme="minorEastAsia" w:cstheme="minorHAnsi"/>
          <w:sz w:val="24"/>
          <w:szCs w:val="24"/>
        </w:rPr>
        <w:t>Apostolopoulos</w:t>
      </w:r>
      <w:proofErr w:type="spellEnd"/>
      <w:r w:rsidRPr="00111B45">
        <w:rPr>
          <w:rFonts w:eastAsiaTheme="minorEastAsia" w:cstheme="minorHAnsi"/>
          <w:sz w:val="24"/>
          <w:szCs w:val="24"/>
        </w:rPr>
        <w:t xml:space="preserve">, V. (2017) 'Exercise and mental health', </w:t>
      </w:r>
      <w:proofErr w:type="spellStart"/>
      <w:r w:rsidRPr="00111B45">
        <w:rPr>
          <w:rFonts w:eastAsiaTheme="minorEastAsia" w:cstheme="minorHAnsi"/>
          <w:i/>
          <w:iCs/>
          <w:sz w:val="24"/>
          <w:szCs w:val="24"/>
        </w:rPr>
        <w:t>Maturitas</w:t>
      </w:r>
      <w:proofErr w:type="spellEnd"/>
      <w:r w:rsidRPr="00111B45">
        <w:rPr>
          <w:rFonts w:eastAsiaTheme="minorEastAsia" w:cstheme="minorHAnsi"/>
          <w:i/>
          <w:iCs/>
          <w:sz w:val="24"/>
          <w:szCs w:val="24"/>
        </w:rPr>
        <w:t xml:space="preserve">, </w:t>
      </w:r>
      <w:r w:rsidRPr="00111B45">
        <w:rPr>
          <w:rFonts w:eastAsiaTheme="minorEastAsia" w:cstheme="minorHAnsi"/>
          <w:sz w:val="24"/>
          <w:szCs w:val="24"/>
        </w:rPr>
        <w:t xml:space="preserve">106, pp. 48-56. </w:t>
      </w:r>
      <w:r w:rsidR="00D03710" w:rsidRPr="00111B45">
        <w:rPr>
          <w:rFonts w:eastAsiaTheme="minorEastAsia" w:cstheme="minorHAnsi"/>
          <w:sz w:val="24"/>
          <w:szCs w:val="24"/>
        </w:rPr>
        <w:t>Doi</w:t>
      </w:r>
      <w:r w:rsidRPr="00111B45">
        <w:rPr>
          <w:rFonts w:eastAsiaTheme="minorEastAsia" w:cstheme="minorHAnsi"/>
          <w:sz w:val="24"/>
          <w:szCs w:val="24"/>
        </w:rPr>
        <w:t>: 10.1016/j.maturitas.2017.09.003.</w:t>
      </w:r>
    </w:p>
    <w:p w14:paraId="118B445B" w14:textId="31AA21F8" w:rsidR="1180CC9C" w:rsidRPr="00111B45" w:rsidRDefault="1180CC9C" w:rsidP="00111B45">
      <w:pPr>
        <w:spacing w:after="0" w:line="360" w:lineRule="auto"/>
        <w:rPr>
          <w:rFonts w:eastAsiaTheme="minorEastAsia" w:cstheme="minorHAnsi"/>
          <w:sz w:val="24"/>
          <w:szCs w:val="24"/>
        </w:rPr>
      </w:pPr>
    </w:p>
    <w:p w14:paraId="0A53D764" w14:textId="1E10D159" w:rsidR="31798CCF" w:rsidRPr="00111B45" w:rsidRDefault="31798CCF" w:rsidP="00111B45">
      <w:pPr>
        <w:spacing w:after="0" w:line="360" w:lineRule="auto"/>
        <w:rPr>
          <w:rFonts w:eastAsiaTheme="minorEastAsia"/>
          <w:sz w:val="24"/>
          <w:szCs w:val="24"/>
        </w:rPr>
      </w:pPr>
      <w:r w:rsidRPr="3ED1CC39">
        <w:rPr>
          <w:rFonts w:eastAsiaTheme="minorEastAsia"/>
          <w:sz w:val="24"/>
          <w:szCs w:val="24"/>
        </w:rPr>
        <w:t xml:space="preserve">Prochaska, J.O. and DiClemente, C.C. (1983) 'Stages and processes of self-change of smoking: Toward an integrative model of </w:t>
      </w:r>
      <w:r w:rsidR="0021728B" w:rsidRPr="3ED1CC39">
        <w:rPr>
          <w:rFonts w:eastAsiaTheme="minorEastAsia"/>
          <w:sz w:val="24"/>
          <w:szCs w:val="24"/>
        </w:rPr>
        <w:t>change</w:t>
      </w:r>
      <w:r w:rsidRPr="3ED1CC39">
        <w:rPr>
          <w:rFonts w:eastAsiaTheme="minorEastAsia"/>
          <w:sz w:val="24"/>
          <w:szCs w:val="24"/>
        </w:rPr>
        <w:t xml:space="preserve">, </w:t>
      </w:r>
      <w:r w:rsidRPr="3ED1CC39">
        <w:rPr>
          <w:rFonts w:eastAsiaTheme="minorEastAsia"/>
          <w:i/>
          <w:sz w:val="24"/>
          <w:szCs w:val="24"/>
        </w:rPr>
        <w:t xml:space="preserve">Journal of consulting and clinical psychology, </w:t>
      </w:r>
      <w:r w:rsidRPr="3ED1CC39">
        <w:rPr>
          <w:rFonts w:eastAsiaTheme="minorEastAsia"/>
          <w:sz w:val="24"/>
          <w:szCs w:val="24"/>
        </w:rPr>
        <w:t xml:space="preserve">51(3), pp. 390-395. </w:t>
      </w:r>
      <w:r w:rsidR="00D03710" w:rsidRPr="3ED1CC39">
        <w:rPr>
          <w:rFonts w:eastAsiaTheme="minorEastAsia"/>
          <w:sz w:val="24"/>
          <w:szCs w:val="24"/>
        </w:rPr>
        <w:t>Doi</w:t>
      </w:r>
      <w:r w:rsidRPr="3ED1CC39">
        <w:rPr>
          <w:rFonts w:eastAsiaTheme="minorEastAsia"/>
          <w:sz w:val="24"/>
          <w:szCs w:val="24"/>
        </w:rPr>
        <w:t>: 10.1037/0022-006X.51.3.390.</w:t>
      </w:r>
    </w:p>
    <w:p w14:paraId="5DCA973D" w14:textId="77777777" w:rsidR="007D1924" w:rsidRPr="00111B45" w:rsidRDefault="007D1924" w:rsidP="00111B45">
      <w:pPr>
        <w:spacing w:after="0" w:line="360" w:lineRule="auto"/>
        <w:rPr>
          <w:rFonts w:eastAsiaTheme="minorEastAsia" w:cstheme="minorHAnsi"/>
          <w:sz w:val="24"/>
          <w:szCs w:val="24"/>
        </w:rPr>
      </w:pPr>
    </w:p>
    <w:p w14:paraId="1CD8BA2B" w14:textId="07D745DF" w:rsidR="31798CCF" w:rsidRPr="00111B45" w:rsidRDefault="31798CCF" w:rsidP="00111B45">
      <w:pPr>
        <w:spacing w:after="0" w:line="360" w:lineRule="auto"/>
        <w:rPr>
          <w:rFonts w:eastAsiaTheme="minorEastAsia" w:cstheme="minorHAnsi"/>
          <w:sz w:val="24"/>
          <w:szCs w:val="24"/>
        </w:rPr>
      </w:pPr>
      <w:proofErr w:type="spellStart"/>
      <w:r w:rsidRPr="00111B45">
        <w:rPr>
          <w:rFonts w:eastAsiaTheme="minorEastAsia" w:cstheme="minorHAnsi"/>
          <w:sz w:val="24"/>
          <w:szCs w:val="24"/>
        </w:rPr>
        <w:t>Puccinelli</w:t>
      </w:r>
      <w:proofErr w:type="spellEnd"/>
      <w:r w:rsidRPr="00111B45">
        <w:rPr>
          <w:rFonts w:eastAsiaTheme="minorEastAsia" w:cstheme="minorHAnsi"/>
          <w:sz w:val="24"/>
          <w:szCs w:val="24"/>
        </w:rPr>
        <w:t xml:space="preserve">, P.J., da Costa, T.S., </w:t>
      </w:r>
      <w:proofErr w:type="spellStart"/>
      <w:r w:rsidRPr="00111B45">
        <w:rPr>
          <w:rFonts w:eastAsiaTheme="minorEastAsia" w:cstheme="minorHAnsi"/>
          <w:sz w:val="24"/>
          <w:szCs w:val="24"/>
        </w:rPr>
        <w:t>Seffrin</w:t>
      </w:r>
      <w:proofErr w:type="spellEnd"/>
      <w:r w:rsidRPr="00111B45">
        <w:rPr>
          <w:rFonts w:eastAsiaTheme="minorEastAsia" w:cstheme="minorHAnsi"/>
          <w:sz w:val="24"/>
          <w:szCs w:val="24"/>
        </w:rPr>
        <w:t>, A., de Lira, C.,</w:t>
      </w:r>
      <w:r w:rsidR="0021728B" w:rsidRPr="00111B45">
        <w:rPr>
          <w:rFonts w:eastAsiaTheme="minorEastAsia" w:cstheme="minorHAnsi"/>
          <w:sz w:val="24"/>
          <w:szCs w:val="24"/>
        </w:rPr>
        <w:t xml:space="preserve"> </w:t>
      </w:r>
      <w:r w:rsidRPr="00111B45">
        <w:rPr>
          <w:rFonts w:eastAsiaTheme="minorEastAsia" w:cstheme="minorHAnsi"/>
          <w:sz w:val="24"/>
          <w:szCs w:val="24"/>
        </w:rPr>
        <w:t xml:space="preserve">Andre Barbosa, </w:t>
      </w:r>
      <w:proofErr w:type="spellStart"/>
      <w:r w:rsidRPr="00111B45">
        <w:rPr>
          <w:rFonts w:eastAsiaTheme="minorEastAsia" w:cstheme="minorHAnsi"/>
          <w:sz w:val="24"/>
          <w:szCs w:val="24"/>
        </w:rPr>
        <w:t>Vancini</w:t>
      </w:r>
      <w:proofErr w:type="spellEnd"/>
      <w:r w:rsidRPr="00111B45">
        <w:rPr>
          <w:rFonts w:eastAsiaTheme="minorEastAsia" w:cstheme="minorHAnsi"/>
          <w:sz w:val="24"/>
          <w:szCs w:val="24"/>
        </w:rPr>
        <w:t xml:space="preserve">, R.L., </w:t>
      </w:r>
      <w:proofErr w:type="spellStart"/>
      <w:r w:rsidRPr="00111B45">
        <w:rPr>
          <w:rFonts w:eastAsiaTheme="minorEastAsia" w:cstheme="minorHAnsi"/>
          <w:sz w:val="24"/>
          <w:szCs w:val="24"/>
        </w:rPr>
        <w:t>Nikolaidis</w:t>
      </w:r>
      <w:proofErr w:type="spellEnd"/>
      <w:r w:rsidRPr="00111B45">
        <w:rPr>
          <w:rFonts w:eastAsiaTheme="minorEastAsia" w:cstheme="minorHAnsi"/>
          <w:sz w:val="24"/>
          <w:szCs w:val="24"/>
        </w:rPr>
        <w:t xml:space="preserve">, P.T., </w:t>
      </w:r>
      <w:proofErr w:type="spellStart"/>
      <w:r w:rsidRPr="00111B45">
        <w:rPr>
          <w:rFonts w:eastAsiaTheme="minorEastAsia" w:cstheme="minorHAnsi"/>
          <w:sz w:val="24"/>
          <w:szCs w:val="24"/>
        </w:rPr>
        <w:t>Knechtle</w:t>
      </w:r>
      <w:proofErr w:type="spellEnd"/>
      <w:r w:rsidRPr="00111B45">
        <w:rPr>
          <w:rFonts w:eastAsiaTheme="minorEastAsia" w:cstheme="minorHAnsi"/>
          <w:sz w:val="24"/>
          <w:szCs w:val="24"/>
        </w:rPr>
        <w:t xml:space="preserve">, B., </w:t>
      </w:r>
      <w:proofErr w:type="spellStart"/>
      <w:r w:rsidRPr="00111B45">
        <w:rPr>
          <w:rFonts w:eastAsiaTheme="minorEastAsia" w:cstheme="minorHAnsi"/>
          <w:sz w:val="24"/>
          <w:szCs w:val="24"/>
        </w:rPr>
        <w:t>Rosemann</w:t>
      </w:r>
      <w:proofErr w:type="spellEnd"/>
      <w:r w:rsidRPr="00111B45">
        <w:rPr>
          <w:rFonts w:eastAsiaTheme="minorEastAsia" w:cstheme="minorHAnsi"/>
          <w:sz w:val="24"/>
          <w:szCs w:val="24"/>
        </w:rPr>
        <w:t xml:space="preserve">, T., Hill, L. and Andrade, M.S. (2021) 'Reduced level of physical activity during COVID-19 pandemic is associated with depression and anxiety levels: an internet-based survey', </w:t>
      </w:r>
      <w:r w:rsidRPr="00111B45">
        <w:rPr>
          <w:rFonts w:eastAsiaTheme="minorEastAsia" w:cstheme="minorHAnsi"/>
          <w:i/>
          <w:iCs/>
          <w:sz w:val="24"/>
          <w:szCs w:val="24"/>
        </w:rPr>
        <w:t xml:space="preserve">BMC Public Health, </w:t>
      </w:r>
      <w:r w:rsidRPr="00111B45">
        <w:rPr>
          <w:rFonts w:eastAsiaTheme="minorEastAsia" w:cstheme="minorHAnsi"/>
          <w:sz w:val="24"/>
          <w:szCs w:val="24"/>
        </w:rPr>
        <w:t xml:space="preserve">21(1), pp. 425. </w:t>
      </w:r>
      <w:r w:rsidR="00D03710" w:rsidRPr="00111B45">
        <w:rPr>
          <w:rFonts w:eastAsiaTheme="minorEastAsia" w:cstheme="minorHAnsi"/>
          <w:sz w:val="24"/>
          <w:szCs w:val="24"/>
        </w:rPr>
        <w:t>Doi</w:t>
      </w:r>
      <w:r w:rsidRPr="00111B45">
        <w:rPr>
          <w:rFonts w:eastAsiaTheme="minorEastAsia" w:cstheme="minorHAnsi"/>
          <w:sz w:val="24"/>
          <w:szCs w:val="24"/>
        </w:rPr>
        <w:t>: 10.1186/s12889-021-10470-z.</w:t>
      </w:r>
    </w:p>
    <w:p w14:paraId="14BF815F" w14:textId="77777777" w:rsidR="007D1924" w:rsidRPr="00111B45" w:rsidRDefault="007D1924" w:rsidP="00111B45">
      <w:pPr>
        <w:spacing w:after="0" w:line="360" w:lineRule="auto"/>
        <w:rPr>
          <w:rFonts w:eastAsiaTheme="minorEastAsia" w:cstheme="minorHAnsi"/>
          <w:sz w:val="24"/>
          <w:szCs w:val="24"/>
        </w:rPr>
      </w:pPr>
    </w:p>
    <w:p w14:paraId="496A6E8F" w14:textId="6586D1DB" w:rsidR="31798CCF" w:rsidRPr="00111B45"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Rodrigues, F., Teixeira, D.S., Cid, L., Machado, S. and Monteiro, D. (2019) 'The role of dark‐side of motivation and intention to continue in exercise: A self‐determination theory approach', </w:t>
      </w:r>
      <w:r w:rsidRPr="00111B45">
        <w:rPr>
          <w:rFonts w:eastAsiaTheme="minorEastAsia" w:cstheme="minorHAnsi"/>
          <w:i/>
          <w:iCs/>
          <w:sz w:val="24"/>
          <w:szCs w:val="24"/>
        </w:rPr>
        <w:t xml:space="preserve">Scandinavian Journal of Psychology, </w:t>
      </w:r>
      <w:r w:rsidRPr="00111B45">
        <w:rPr>
          <w:rFonts w:eastAsiaTheme="minorEastAsia" w:cstheme="minorHAnsi"/>
          <w:sz w:val="24"/>
          <w:szCs w:val="24"/>
        </w:rPr>
        <w:t xml:space="preserve">60(6), pp. 585-595. </w:t>
      </w:r>
      <w:r w:rsidR="00D03710" w:rsidRPr="00111B45">
        <w:rPr>
          <w:rFonts w:eastAsiaTheme="minorEastAsia" w:cstheme="minorHAnsi"/>
          <w:sz w:val="24"/>
          <w:szCs w:val="24"/>
        </w:rPr>
        <w:t>Doi</w:t>
      </w:r>
      <w:r w:rsidRPr="00111B45">
        <w:rPr>
          <w:rFonts w:eastAsiaTheme="minorEastAsia" w:cstheme="minorHAnsi"/>
          <w:sz w:val="24"/>
          <w:szCs w:val="24"/>
        </w:rPr>
        <w:t>: 10.1111/sjop.12582.</w:t>
      </w:r>
    </w:p>
    <w:p w14:paraId="626A50E9" w14:textId="77777777" w:rsidR="007D1924" w:rsidRPr="00111B45" w:rsidRDefault="007D1924" w:rsidP="00111B45">
      <w:pPr>
        <w:spacing w:after="0" w:line="360" w:lineRule="auto"/>
        <w:rPr>
          <w:rFonts w:eastAsiaTheme="minorEastAsia" w:cstheme="minorHAnsi"/>
          <w:sz w:val="24"/>
          <w:szCs w:val="24"/>
        </w:rPr>
      </w:pPr>
    </w:p>
    <w:p w14:paraId="1296F4DE" w14:textId="4E5E724A" w:rsidR="006C691A" w:rsidRDefault="31798CCF" w:rsidP="4CF08EA9">
      <w:pPr>
        <w:spacing w:after="0" w:line="360" w:lineRule="auto"/>
        <w:rPr>
          <w:rFonts w:eastAsiaTheme="minorEastAsia"/>
          <w:sz w:val="24"/>
          <w:szCs w:val="24"/>
        </w:rPr>
      </w:pPr>
      <w:r w:rsidRPr="4CF08EA9">
        <w:rPr>
          <w:rFonts w:eastAsiaTheme="minorEastAsia"/>
          <w:sz w:val="24"/>
          <w:szCs w:val="24"/>
        </w:rPr>
        <w:t xml:space="preserve">Ryan, R.M. and Deci, E.L. (2017) </w:t>
      </w:r>
      <w:r w:rsidRPr="4CF08EA9">
        <w:rPr>
          <w:rFonts w:eastAsiaTheme="minorEastAsia"/>
          <w:i/>
          <w:iCs/>
          <w:sz w:val="24"/>
          <w:szCs w:val="24"/>
        </w:rPr>
        <w:t>Self-determination theory: basic psychological needs in motivation, development, and wellness</w:t>
      </w:r>
      <w:r w:rsidRPr="4CF08EA9">
        <w:rPr>
          <w:rFonts w:eastAsiaTheme="minorEastAsia"/>
          <w:sz w:val="24"/>
          <w:szCs w:val="24"/>
        </w:rPr>
        <w:t xml:space="preserve"> New York, New York</w:t>
      </w:r>
      <w:r w:rsidR="0021728B" w:rsidRPr="4CF08EA9">
        <w:rPr>
          <w:rFonts w:eastAsiaTheme="minorEastAsia"/>
          <w:sz w:val="24"/>
          <w:szCs w:val="24"/>
        </w:rPr>
        <w:t>;</w:t>
      </w:r>
      <w:r w:rsidRPr="4CF08EA9">
        <w:rPr>
          <w:rFonts w:eastAsiaTheme="minorEastAsia"/>
          <w:sz w:val="24"/>
          <w:szCs w:val="24"/>
        </w:rPr>
        <w:t xml:space="preserve"> The Guilford Press.</w:t>
      </w:r>
    </w:p>
    <w:p w14:paraId="4FEC06F7" w14:textId="77777777" w:rsidR="00AE2C49" w:rsidRDefault="00AE2C49" w:rsidP="00111B45">
      <w:pPr>
        <w:spacing w:after="0" w:line="360" w:lineRule="auto"/>
        <w:rPr>
          <w:rFonts w:eastAsiaTheme="minorEastAsia" w:cstheme="minorHAnsi"/>
          <w:sz w:val="24"/>
          <w:szCs w:val="24"/>
        </w:rPr>
      </w:pPr>
    </w:p>
    <w:p w14:paraId="0A19912C" w14:textId="71394758" w:rsidR="007D1924" w:rsidRDefault="006C691A" w:rsidP="68804F34">
      <w:pPr>
        <w:pStyle w:val="NormalWeb"/>
        <w:shd w:val="clear" w:color="auto" w:fill="FFFFFF" w:themeFill="background1"/>
        <w:spacing w:before="0" w:beforeAutospacing="0" w:after="0" w:afterAutospacing="0" w:line="360" w:lineRule="auto"/>
        <w:rPr>
          <w:rFonts w:asciiTheme="minorHAnsi" w:hAnsiTheme="minorHAnsi" w:cstheme="minorBidi"/>
        </w:rPr>
      </w:pPr>
      <w:r w:rsidRPr="68804F34">
        <w:rPr>
          <w:rFonts w:asciiTheme="minorHAnsi" w:hAnsiTheme="minorHAnsi" w:cstheme="minorBidi"/>
        </w:rPr>
        <w:lastRenderedPageBreak/>
        <w:t xml:space="preserve">Stubbs, B., </w:t>
      </w:r>
      <w:proofErr w:type="spellStart"/>
      <w:r w:rsidRPr="68804F34">
        <w:rPr>
          <w:rFonts w:asciiTheme="minorHAnsi" w:hAnsiTheme="minorHAnsi" w:cstheme="minorBidi"/>
        </w:rPr>
        <w:t>Vancampfort</w:t>
      </w:r>
      <w:proofErr w:type="spellEnd"/>
      <w:r w:rsidRPr="68804F34">
        <w:rPr>
          <w:rFonts w:asciiTheme="minorHAnsi" w:hAnsiTheme="minorHAnsi" w:cstheme="minorBidi"/>
        </w:rPr>
        <w:t xml:space="preserve">, D., </w:t>
      </w:r>
      <w:proofErr w:type="spellStart"/>
      <w:r w:rsidRPr="68804F34">
        <w:rPr>
          <w:rFonts w:asciiTheme="minorHAnsi" w:hAnsiTheme="minorHAnsi" w:cstheme="minorBidi"/>
        </w:rPr>
        <w:t>Hallgren</w:t>
      </w:r>
      <w:proofErr w:type="spellEnd"/>
      <w:r w:rsidRPr="68804F34">
        <w:rPr>
          <w:rFonts w:asciiTheme="minorHAnsi" w:hAnsiTheme="minorHAnsi" w:cstheme="minorBidi"/>
        </w:rPr>
        <w:t xml:space="preserve">, M., Firth, J., Veronese, N., </w:t>
      </w:r>
      <w:proofErr w:type="spellStart"/>
      <w:r w:rsidRPr="68804F34">
        <w:rPr>
          <w:rFonts w:asciiTheme="minorHAnsi" w:hAnsiTheme="minorHAnsi" w:cstheme="minorBidi"/>
        </w:rPr>
        <w:t>Solmi</w:t>
      </w:r>
      <w:proofErr w:type="spellEnd"/>
      <w:r w:rsidRPr="68804F34">
        <w:rPr>
          <w:rFonts w:asciiTheme="minorHAnsi" w:hAnsiTheme="minorHAnsi" w:cstheme="minorBidi"/>
        </w:rPr>
        <w:t xml:space="preserve">, M., Brand, S., Cordes, J., </w:t>
      </w:r>
      <w:proofErr w:type="spellStart"/>
      <w:r w:rsidRPr="68804F34">
        <w:rPr>
          <w:rFonts w:asciiTheme="minorHAnsi" w:hAnsiTheme="minorHAnsi" w:cstheme="minorBidi"/>
        </w:rPr>
        <w:t>Malchow</w:t>
      </w:r>
      <w:proofErr w:type="spellEnd"/>
      <w:r w:rsidRPr="68804F34">
        <w:rPr>
          <w:rFonts w:asciiTheme="minorHAnsi" w:hAnsiTheme="minorHAnsi" w:cstheme="minorBidi"/>
        </w:rPr>
        <w:t xml:space="preserve">, B., Gerber, M., Schmitt, A., </w:t>
      </w:r>
      <w:proofErr w:type="spellStart"/>
      <w:r w:rsidRPr="68804F34">
        <w:rPr>
          <w:rFonts w:asciiTheme="minorHAnsi" w:hAnsiTheme="minorHAnsi" w:cstheme="minorBidi"/>
        </w:rPr>
        <w:t>Correll</w:t>
      </w:r>
      <w:proofErr w:type="spellEnd"/>
      <w:r w:rsidRPr="68804F34">
        <w:rPr>
          <w:rFonts w:asciiTheme="minorHAnsi" w:hAnsiTheme="minorHAnsi" w:cstheme="minorBidi"/>
        </w:rPr>
        <w:t xml:space="preserve">, C.U., De </w:t>
      </w:r>
      <w:proofErr w:type="spellStart"/>
      <w:r w:rsidRPr="68804F34">
        <w:rPr>
          <w:rFonts w:asciiTheme="minorHAnsi" w:hAnsiTheme="minorHAnsi" w:cstheme="minorBidi"/>
        </w:rPr>
        <w:t>Hert</w:t>
      </w:r>
      <w:proofErr w:type="spellEnd"/>
      <w:r w:rsidRPr="68804F34">
        <w:rPr>
          <w:rFonts w:asciiTheme="minorHAnsi" w:hAnsiTheme="minorHAnsi" w:cstheme="minorBidi"/>
        </w:rPr>
        <w:t xml:space="preserve">, M., </w:t>
      </w:r>
      <w:proofErr w:type="spellStart"/>
      <w:r w:rsidRPr="68804F34">
        <w:rPr>
          <w:rFonts w:asciiTheme="minorHAnsi" w:hAnsiTheme="minorHAnsi" w:cstheme="minorBidi"/>
        </w:rPr>
        <w:t>Gaughran</w:t>
      </w:r>
      <w:proofErr w:type="spellEnd"/>
      <w:r w:rsidRPr="68804F34">
        <w:rPr>
          <w:rFonts w:asciiTheme="minorHAnsi" w:hAnsiTheme="minorHAnsi" w:cstheme="minorBidi"/>
        </w:rPr>
        <w:t xml:space="preserve">, F., Schneider, F., </w:t>
      </w:r>
      <w:proofErr w:type="spellStart"/>
      <w:r w:rsidRPr="68804F34">
        <w:rPr>
          <w:rFonts w:asciiTheme="minorHAnsi" w:hAnsiTheme="minorHAnsi" w:cstheme="minorBidi"/>
        </w:rPr>
        <w:t>Kinnafick</w:t>
      </w:r>
      <w:proofErr w:type="spellEnd"/>
      <w:r w:rsidRPr="68804F34">
        <w:rPr>
          <w:rFonts w:asciiTheme="minorHAnsi" w:hAnsiTheme="minorHAnsi" w:cstheme="minorBidi"/>
        </w:rPr>
        <w:t xml:space="preserve">, F., </w:t>
      </w:r>
      <w:proofErr w:type="spellStart"/>
      <w:r w:rsidRPr="68804F34">
        <w:rPr>
          <w:rFonts w:asciiTheme="minorHAnsi" w:hAnsiTheme="minorHAnsi" w:cstheme="minorBidi"/>
        </w:rPr>
        <w:t>Falkai</w:t>
      </w:r>
      <w:proofErr w:type="spellEnd"/>
      <w:r w:rsidRPr="68804F34">
        <w:rPr>
          <w:rFonts w:asciiTheme="minorHAnsi" w:hAnsiTheme="minorHAnsi" w:cstheme="minorBidi"/>
        </w:rPr>
        <w:t>, P., Moller, H.J. and Kahl, K.G. (2018) '</w:t>
      </w:r>
      <w:bookmarkStart w:id="5" w:name="_Int_Z34XzF4v"/>
      <w:r w:rsidRPr="68804F34">
        <w:rPr>
          <w:rFonts w:asciiTheme="minorHAnsi" w:hAnsiTheme="minorHAnsi" w:cstheme="minorBidi"/>
        </w:rPr>
        <w:t>EPA</w:t>
      </w:r>
      <w:bookmarkEnd w:id="5"/>
      <w:r w:rsidRPr="68804F34">
        <w:rPr>
          <w:rFonts w:asciiTheme="minorHAnsi" w:hAnsiTheme="minorHAnsi" w:cstheme="minorBidi"/>
        </w:rPr>
        <w:t xml:space="preserve"> guidance on physical activity as a treatment for severe mental illness: a meta-review of the evidence and Position Statement from the European Psychiatric Association (EPA), supported by the International Organization of Physical Therapists in Mental Health (IOPTMH)', </w:t>
      </w:r>
      <w:r w:rsidRPr="68804F34">
        <w:rPr>
          <w:rFonts w:asciiTheme="minorHAnsi" w:hAnsiTheme="minorHAnsi" w:cstheme="minorBidi"/>
          <w:i/>
        </w:rPr>
        <w:t>European psychiatry, </w:t>
      </w:r>
      <w:r w:rsidRPr="68804F34">
        <w:rPr>
          <w:rFonts w:asciiTheme="minorHAnsi" w:hAnsiTheme="minorHAnsi" w:cstheme="minorBidi"/>
        </w:rPr>
        <w:t xml:space="preserve">54, pp. 124. </w:t>
      </w:r>
      <w:r w:rsidR="00D03710" w:rsidRPr="68804F34">
        <w:rPr>
          <w:rFonts w:asciiTheme="minorHAnsi" w:hAnsiTheme="minorHAnsi" w:cstheme="minorBidi"/>
        </w:rPr>
        <w:t>Doi</w:t>
      </w:r>
      <w:r w:rsidRPr="68804F34">
        <w:rPr>
          <w:rFonts w:asciiTheme="minorHAnsi" w:hAnsiTheme="minorHAnsi" w:cstheme="minorBidi"/>
        </w:rPr>
        <w:t>: 10.1016/j.eurpsy.2018.07.004</w:t>
      </w:r>
      <w:r w:rsidR="00AE2C49" w:rsidRPr="68804F34">
        <w:rPr>
          <w:rFonts w:asciiTheme="minorHAnsi" w:hAnsiTheme="minorHAnsi" w:cstheme="minorBidi"/>
        </w:rPr>
        <w:t>.</w:t>
      </w:r>
    </w:p>
    <w:p w14:paraId="7CB6D457" w14:textId="77777777" w:rsidR="00AE2C49" w:rsidRPr="00AE2C49" w:rsidRDefault="00AE2C49" w:rsidP="00AE2C49">
      <w:pPr>
        <w:pStyle w:val="NormalWeb"/>
        <w:shd w:val="clear" w:color="auto" w:fill="FFFFFF"/>
        <w:spacing w:before="0" w:beforeAutospacing="0" w:after="0" w:afterAutospacing="0" w:line="360" w:lineRule="auto"/>
        <w:rPr>
          <w:rFonts w:asciiTheme="minorHAnsi" w:hAnsiTheme="minorHAnsi" w:cstheme="minorHAnsi"/>
        </w:rPr>
      </w:pPr>
    </w:p>
    <w:p w14:paraId="2B3B70A9" w14:textId="3F278C9C" w:rsidR="31798CCF" w:rsidRDefault="31798CCF" w:rsidP="00111B45">
      <w:pPr>
        <w:spacing w:after="0" w:line="360" w:lineRule="auto"/>
        <w:rPr>
          <w:rFonts w:eastAsiaTheme="minorEastAsia"/>
          <w:sz w:val="24"/>
          <w:szCs w:val="24"/>
        </w:rPr>
      </w:pPr>
      <w:r w:rsidRPr="18959538">
        <w:rPr>
          <w:rFonts w:eastAsiaTheme="minorEastAsia"/>
          <w:sz w:val="24"/>
          <w:szCs w:val="24"/>
        </w:rPr>
        <w:t>UK Government (2019)</w:t>
      </w:r>
      <w:r w:rsidRPr="18959538">
        <w:rPr>
          <w:rFonts w:eastAsiaTheme="minorEastAsia"/>
          <w:i/>
          <w:sz w:val="24"/>
          <w:szCs w:val="24"/>
        </w:rPr>
        <w:t xml:space="preserve"> UK Chief Medical Officers’ Physical activity guidelines.</w:t>
      </w:r>
      <w:r w:rsidRPr="18959538">
        <w:rPr>
          <w:rFonts w:eastAsiaTheme="minorEastAsia"/>
          <w:sz w:val="24"/>
          <w:szCs w:val="24"/>
        </w:rPr>
        <w:t xml:space="preserve"> Available at:  https://assets.publishing.service.gov.uk/government/uploads/system/uploads/attachment_data/file/832868/uk-chief-medical-officers-physical-activity-guidelines.pdf (Accessed: 01 November 2022)</w:t>
      </w:r>
    </w:p>
    <w:p w14:paraId="45D1AFBC" w14:textId="35600A67" w:rsidR="0050524B" w:rsidRPr="00111B45" w:rsidRDefault="0050524B" w:rsidP="00111B45">
      <w:pPr>
        <w:spacing w:after="0" w:line="360" w:lineRule="auto"/>
        <w:rPr>
          <w:rFonts w:eastAsiaTheme="minorEastAsia"/>
          <w:sz w:val="24"/>
          <w:szCs w:val="24"/>
        </w:rPr>
      </w:pPr>
    </w:p>
    <w:p w14:paraId="7EA9AC27" w14:textId="719F325E" w:rsidR="05DB81F0" w:rsidRPr="00111B45" w:rsidRDefault="27109A2C" w:rsidP="00111B45">
      <w:pPr>
        <w:spacing w:after="0" w:line="360" w:lineRule="auto"/>
        <w:rPr>
          <w:rFonts w:eastAsiaTheme="minorEastAsia"/>
          <w:sz w:val="24"/>
          <w:szCs w:val="24"/>
        </w:rPr>
      </w:pPr>
      <w:r w:rsidRPr="18959538">
        <w:rPr>
          <w:rFonts w:eastAsiaTheme="minorEastAsia"/>
          <w:sz w:val="24"/>
          <w:szCs w:val="24"/>
        </w:rPr>
        <w:t>Welsh Government (2022)</w:t>
      </w:r>
      <w:r w:rsidRPr="18959538">
        <w:rPr>
          <w:rFonts w:eastAsiaTheme="minorEastAsia"/>
          <w:i/>
          <w:iCs/>
          <w:sz w:val="24"/>
          <w:szCs w:val="24"/>
        </w:rPr>
        <w:t xml:space="preserve"> National Survey for Wales headline results: April 2021 to March 2022. </w:t>
      </w:r>
      <w:r w:rsidRPr="18959538">
        <w:rPr>
          <w:rFonts w:eastAsiaTheme="minorEastAsia"/>
          <w:sz w:val="24"/>
          <w:szCs w:val="24"/>
        </w:rPr>
        <w:t xml:space="preserve">Available at: </w:t>
      </w:r>
      <w:hyperlink r:id="rId16">
        <w:r w:rsidRPr="18959538">
          <w:rPr>
            <w:rStyle w:val="Hyperlink"/>
            <w:rFonts w:eastAsiaTheme="minorEastAsia"/>
            <w:color w:val="auto"/>
            <w:sz w:val="24"/>
            <w:szCs w:val="24"/>
            <w:u w:val="none"/>
          </w:rPr>
          <w:t>https://gov.wales/national-survey-wales-headline-results-april-2021-march-2022-html</w:t>
        </w:r>
      </w:hyperlink>
      <w:r w:rsidRPr="18959538">
        <w:rPr>
          <w:rFonts w:eastAsiaTheme="minorEastAsia"/>
          <w:sz w:val="24"/>
          <w:szCs w:val="24"/>
        </w:rPr>
        <w:t xml:space="preserve"> (Accessed: 18 November 2022)</w:t>
      </w:r>
    </w:p>
    <w:p w14:paraId="20FDAEC0" w14:textId="1CC9D3E7" w:rsidR="18959538" w:rsidRDefault="18959538" w:rsidP="18959538">
      <w:pPr>
        <w:spacing w:after="0" w:line="360" w:lineRule="auto"/>
        <w:rPr>
          <w:rFonts w:eastAsiaTheme="minorEastAsia"/>
          <w:sz w:val="24"/>
          <w:szCs w:val="24"/>
        </w:rPr>
      </w:pPr>
    </w:p>
    <w:p w14:paraId="2D30CA3E" w14:textId="04954018" w:rsidR="31798CCF" w:rsidRPr="00111B45" w:rsidRDefault="31798CCF" w:rsidP="00111B45">
      <w:pPr>
        <w:spacing w:after="0" w:line="360" w:lineRule="auto"/>
        <w:rPr>
          <w:rFonts w:eastAsiaTheme="minorEastAsia" w:cstheme="minorHAnsi"/>
          <w:sz w:val="24"/>
          <w:szCs w:val="24"/>
        </w:rPr>
      </w:pPr>
      <w:r w:rsidRPr="00111B45">
        <w:rPr>
          <w:rFonts w:eastAsiaTheme="minorEastAsia" w:cstheme="minorHAnsi"/>
          <w:sz w:val="24"/>
          <w:szCs w:val="24"/>
        </w:rPr>
        <w:t xml:space="preserve">World Health Organisation (2018) </w:t>
      </w:r>
      <w:r w:rsidRPr="00111B45">
        <w:rPr>
          <w:rFonts w:eastAsiaTheme="minorEastAsia" w:cstheme="minorHAnsi"/>
          <w:i/>
          <w:iCs/>
          <w:sz w:val="24"/>
          <w:szCs w:val="24"/>
        </w:rPr>
        <w:t>Global action plan on physical activity 2018-2030, More active people for a healthier world</w:t>
      </w:r>
      <w:r w:rsidRPr="00111B45">
        <w:rPr>
          <w:rFonts w:eastAsiaTheme="minorEastAsia" w:cstheme="minorHAnsi"/>
          <w:sz w:val="24"/>
          <w:szCs w:val="24"/>
        </w:rPr>
        <w:t>. Available at: https://apps.who.int/iris/ bitstream/handle/10665/272722/9789241514187-eng.pdf (Accessed: 25 October 2022)</w:t>
      </w:r>
    </w:p>
    <w:p w14:paraId="5288D1CA" w14:textId="31B59CA4" w:rsidR="1180CC9C" w:rsidRPr="00111B45" w:rsidRDefault="1180CC9C" w:rsidP="00111B45">
      <w:pPr>
        <w:spacing w:after="0" w:line="360" w:lineRule="auto"/>
        <w:rPr>
          <w:rFonts w:eastAsiaTheme="minorEastAsia" w:cstheme="minorHAnsi"/>
          <w:sz w:val="24"/>
          <w:szCs w:val="24"/>
        </w:rPr>
      </w:pPr>
    </w:p>
    <w:p w14:paraId="163E2F38" w14:textId="28973449" w:rsidR="31798CCF" w:rsidRPr="00111B45" w:rsidRDefault="31798CCF" w:rsidP="00111B45">
      <w:pPr>
        <w:spacing w:after="0" w:line="360" w:lineRule="auto"/>
        <w:rPr>
          <w:rFonts w:eastAsiaTheme="minorEastAsia"/>
          <w:sz w:val="24"/>
          <w:szCs w:val="24"/>
        </w:rPr>
      </w:pPr>
      <w:r w:rsidRPr="18959538">
        <w:rPr>
          <w:rFonts w:eastAsiaTheme="minorEastAsia"/>
          <w:sz w:val="24"/>
          <w:szCs w:val="24"/>
        </w:rPr>
        <w:t>World Health Organization</w:t>
      </w:r>
      <w:r w:rsidR="21AB37AE" w:rsidRPr="18959538">
        <w:rPr>
          <w:rFonts w:eastAsiaTheme="minorEastAsia"/>
          <w:sz w:val="24"/>
          <w:szCs w:val="24"/>
        </w:rPr>
        <w:t xml:space="preserve"> (</w:t>
      </w:r>
      <w:r w:rsidRPr="18959538">
        <w:rPr>
          <w:rFonts w:eastAsiaTheme="minorEastAsia"/>
          <w:sz w:val="24"/>
          <w:szCs w:val="24"/>
        </w:rPr>
        <w:t>2022</w:t>
      </w:r>
      <w:r w:rsidR="21AB37AE" w:rsidRPr="18959538">
        <w:rPr>
          <w:rFonts w:eastAsiaTheme="minorEastAsia"/>
          <w:sz w:val="24"/>
          <w:szCs w:val="24"/>
        </w:rPr>
        <w:t xml:space="preserve">) </w:t>
      </w:r>
      <w:r w:rsidR="5B87EE00" w:rsidRPr="18959538">
        <w:rPr>
          <w:rFonts w:eastAsiaTheme="minorEastAsia"/>
          <w:sz w:val="24"/>
          <w:szCs w:val="24"/>
        </w:rPr>
        <w:t xml:space="preserve">World </w:t>
      </w:r>
      <w:r w:rsidR="5B87EE00" w:rsidRPr="18959538">
        <w:rPr>
          <w:rFonts w:eastAsiaTheme="minorEastAsia"/>
          <w:i/>
          <w:iCs/>
          <w:sz w:val="24"/>
          <w:szCs w:val="24"/>
        </w:rPr>
        <w:t xml:space="preserve">Mental Health </w:t>
      </w:r>
      <w:r w:rsidR="7D54730A" w:rsidRPr="18959538">
        <w:rPr>
          <w:rFonts w:eastAsiaTheme="minorEastAsia"/>
          <w:i/>
          <w:iCs/>
          <w:sz w:val="24"/>
          <w:szCs w:val="24"/>
        </w:rPr>
        <w:t>Report. Transforming</w:t>
      </w:r>
      <w:r w:rsidR="3ADA6099" w:rsidRPr="18959538">
        <w:rPr>
          <w:rFonts w:eastAsiaTheme="minorEastAsia"/>
          <w:i/>
          <w:iCs/>
          <w:sz w:val="24"/>
          <w:szCs w:val="24"/>
        </w:rPr>
        <w:t xml:space="preserve"> mental health for all.</w:t>
      </w:r>
      <w:r w:rsidRPr="18959538">
        <w:rPr>
          <w:rFonts w:eastAsiaTheme="minorEastAsia"/>
          <w:sz w:val="24"/>
          <w:szCs w:val="24"/>
        </w:rPr>
        <w:t xml:space="preserve"> Available at: </w:t>
      </w:r>
      <w:r w:rsidR="7D7E7E23" w:rsidRPr="18959538">
        <w:rPr>
          <w:rFonts w:eastAsiaTheme="minorEastAsia"/>
          <w:sz w:val="24"/>
          <w:szCs w:val="24"/>
        </w:rPr>
        <w:t>https://apps.who.int/iris/rest/bitstreams/1433523/retrieve</w:t>
      </w:r>
      <w:r w:rsidR="0F7FD8C6" w:rsidRPr="18959538">
        <w:rPr>
          <w:rFonts w:eastAsiaTheme="minorEastAsia"/>
          <w:sz w:val="24"/>
          <w:szCs w:val="24"/>
        </w:rPr>
        <w:t xml:space="preserve"> (Accessed: 21 October 2022)</w:t>
      </w:r>
    </w:p>
    <w:p w14:paraId="1BFC78FD" w14:textId="3ACFE9CB" w:rsidR="3BFC284B" w:rsidRDefault="3BFC284B" w:rsidP="6FAF46B4">
      <w:pPr>
        <w:spacing w:after="0" w:line="360" w:lineRule="auto"/>
        <w:rPr>
          <w:rFonts w:eastAsiaTheme="minorEastAsia"/>
          <w:sz w:val="24"/>
          <w:szCs w:val="24"/>
        </w:rPr>
      </w:pPr>
    </w:p>
    <w:sectPr w:rsidR="3BFC284B" w:rsidSect="00CB31B5">
      <w:footerReference w:type="default" r:id="rId17"/>
      <w:pgSz w:w="11906" w:h="16838"/>
      <w:pgMar w:top="1440" w:right="1440" w:bottom="1440" w:left="1440" w:header="39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BCD4C" w14:textId="77777777" w:rsidR="008A61EC" w:rsidRDefault="008A61EC" w:rsidP="005B6B5C">
      <w:pPr>
        <w:spacing w:after="0" w:line="240" w:lineRule="auto"/>
      </w:pPr>
      <w:r>
        <w:separator/>
      </w:r>
    </w:p>
  </w:endnote>
  <w:endnote w:type="continuationSeparator" w:id="0">
    <w:p w14:paraId="7089C4DA" w14:textId="77777777" w:rsidR="008A61EC" w:rsidRDefault="008A61EC" w:rsidP="005B6B5C">
      <w:pPr>
        <w:spacing w:after="0" w:line="240" w:lineRule="auto"/>
      </w:pPr>
      <w:r>
        <w:continuationSeparator/>
      </w:r>
    </w:p>
  </w:endnote>
  <w:endnote w:type="continuationNotice" w:id="1">
    <w:p w14:paraId="0D22A9BB" w14:textId="77777777" w:rsidR="008A61EC" w:rsidRDefault="008A61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N)">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2E884" w14:textId="77777777" w:rsidR="00D411C9" w:rsidRDefault="00D411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BAC8" w14:textId="77777777" w:rsidR="00CE42F7" w:rsidRDefault="00CE42F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1C5" w14:textId="0EF052D6" w:rsidR="00B4365E" w:rsidRDefault="00B4365E" w:rsidP="00B4365E">
    <w:pPr>
      <w:pStyle w:val="Footer"/>
      <w:jc w:val="center"/>
      <w:rPr>
        <w:sz w:val="16"/>
      </w:rPr>
    </w:pPr>
    <w:r>
      <w:t xml:space="preserve">Page </w:t>
    </w:r>
    <w:r>
      <w:rPr>
        <w:b/>
        <w:sz w:val="24"/>
        <w:szCs w:val="24"/>
      </w:rPr>
      <w:fldChar w:fldCharType="begin"/>
    </w:r>
    <w:r>
      <w:rPr>
        <w:b/>
        <w:sz w:val="24"/>
        <w:szCs w:val="24"/>
      </w:rPr>
      <w:instrText xml:space="preserve"> PAGE </w:instrText>
    </w:r>
    <w:r>
      <w:rPr>
        <w:b/>
        <w:sz w:val="24"/>
        <w:szCs w:val="24"/>
      </w:rPr>
      <w:fldChar w:fldCharType="separate"/>
    </w:r>
    <w:r>
      <w:rPr>
        <w:b/>
        <w:sz w:val="24"/>
        <w:szCs w:val="24"/>
      </w:rPr>
      <w:t>1</w:t>
    </w:r>
    <w:r>
      <w:rPr>
        <w:b/>
        <w:sz w:val="24"/>
        <w:szCs w:val="24"/>
      </w:rPr>
      <w:fldChar w:fldCharType="end"/>
    </w:r>
  </w:p>
  <w:p w14:paraId="06CB880D" w14:textId="77777777" w:rsidR="00CE42F7" w:rsidRDefault="00CE42F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7349F" w14:textId="1BF32D1B" w:rsidR="00595E69" w:rsidRDefault="00595E69">
    <w:pPr>
      <w:pStyle w:val="Footer"/>
      <w:jc w:val="center"/>
    </w:pPr>
  </w:p>
  <w:p w14:paraId="0ECCD40D" w14:textId="144921AA" w:rsidR="00B4365E" w:rsidRDefault="00B4365E" w:rsidP="00B4365E">
    <w:pPr>
      <w:pStyle w:val="Footer"/>
      <w:jc w:val="center"/>
      <w:rPr>
        <w:sz w:val="16"/>
      </w:rPr>
    </w:pPr>
    <w:r>
      <w:t xml:space="preserve">Page </w:t>
    </w:r>
    <w:r>
      <w:rPr>
        <w:b/>
        <w:sz w:val="24"/>
        <w:szCs w:val="24"/>
      </w:rPr>
      <w:fldChar w:fldCharType="begin"/>
    </w:r>
    <w:r>
      <w:rPr>
        <w:b/>
        <w:sz w:val="24"/>
        <w:szCs w:val="24"/>
      </w:rPr>
      <w:instrText xml:space="preserve"> PAGE </w:instrText>
    </w:r>
    <w:r>
      <w:rPr>
        <w:b/>
        <w:sz w:val="24"/>
        <w:szCs w:val="24"/>
      </w:rPr>
      <w:fldChar w:fldCharType="separate"/>
    </w:r>
    <w:r>
      <w:rPr>
        <w:b/>
        <w:sz w:val="24"/>
        <w:szCs w:val="24"/>
      </w:rPr>
      <w:t>1</w:t>
    </w:r>
    <w:r>
      <w:rPr>
        <w:b/>
        <w:sz w:val="24"/>
        <w:szCs w:val="24"/>
      </w:rPr>
      <w:fldChar w:fldCharType="end"/>
    </w:r>
  </w:p>
  <w:p w14:paraId="48BD2445" w14:textId="77777777" w:rsidR="005B6B5C" w:rsidRDefault="005B6B5C">
    <w:pPr>
      <w:pStyle w:val="Footer"/>
    </w:pPr>
  </w:p>
  <w:p w14:paraId="15774FE7"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5BE9C" w14:textId="77777777" w:rsidR="008A61EC" w:rsidRDefault="008A61EC" w:rsidP="005B6B5C">
      <w:pPr>
        <w:spacing w:after="0" w:line="240" w:lineRule="auto"/>
      </w:pPr>
      <w:r>
        <w:separator/>
      </w:r>
    </w:p>
  </w:footnote>
  <w:footnote w:type="continuationSeparator" w:id="0">
    <w:p w14:paraId="64D02BB5" w14:textId="77777777" w:rsidR="008A61EC" w:rsidRDefault="008A61EC" w:rsidP="005B6B5C">
      <w:pPr>
        <w:spacing w:after="0" w:line="240" w:lineRule="auto"/>
      </w:pPr>
      <w:r>
        <w:continuationSeparator/>
      </w:r>
    </w:p>
  </w:footnote>
  <w:footnote w:type="continuationNotice" w:id="1">
    <w:p w14:paraId="55F4D830" w14:textId="77777777" w:rsidR="008A61EC" w:rsidRDefault="008A61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AC50D" w14:textId="77777777" w:rsidR="00D411C9" w:rsidRDefault="00D411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E7361" w14:textId="77777777" w:rsidR="00D411C9" w:rsidRDefault="00D411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17080" w14:textId="77777777" w:rsidR="00D411C9" w:rsidRDefault="00D411C9">
    <w:pPr>
      <w:pStyle w:val="Header"/>
    </w:pPr>
  </w:p>
</w:hdr>
</file>

<file path=word/intelligence2.xml><?xml version="1.0" encoding="utf-8"?>
<int2:intelligence xmlns:int2="http://schemas.microsoft.com/office/intelligence/2020/intelligence" xmlns:oel="http://schemas.microsoft.com/office/2019/extlst">
  <int2:observations>
    <int2:textHash int2:hashCode="QMamZE0BWgbYtM" int2:id="0znzDgWj">
      <int2:state int2:value="Rejected" int2:type="LegacyProofing"/>
    </int2:textHash>
    <int2:textHash int2:hashCode="BYUiRvR2EdlqFn" int2:id="1pL5dEyY">
      <int2:state int2:value="Rejected" int2:type="LegacyProofing"/>
    </int2:textHash>
    <int2:textHash int2:hashCode="KeA0XMqWn+PaB+" int2:id="22d6bMS0">
      <int2:state int2:value="Rejected" int2:type="LegacyProofing"/>
    </int2:textHash>
    <int2:textHash int2:hashCode="xEXVmfLCs2dn3u" int2:id="3pQb2BiW">
      <int2:state int2:value="Rejected" int2:type="LegacyProofing"/>
    </int2:textHash>
    <int2:textHash int2:hashCode="ZAMFYMH34JFT2p" int2:id="AhPWa1pF">
      <int2:state int2:value="Rejected" int2:type="LegacyProofing"/>
    </int2:textHash>
    <int2:textHash int2:hashCode="276iOCwzcvgfZF" int2:id="Azj5eyrN">
      <int2:state int2:value="Rejected" int2:type="LegacyProofing"/>
    </int2:textHash>
    <int2:textHash int2:hashCode="ZYgyXsB5HrVu5N" int2:id="BpcnjBZB">
      <int2:state int2:value="Rejected" int2:type="LegacyProofing"/>
    </int2:textHash>
    <int2:textHash int2:hashCode="vEZn03hmgz+5hC" int2:id="EAVOyy30">
      <int2:state int2:value="Rejected" int2:type="LegacyProofing"/>
    </int2:textHash>
    <int2:textHash int2:hashCode="G4VXq9gClpC9kH" int2:id="FBQsUBG8">
      <int2:state int2:value="Rejected" int2:type="LegacyProofing"/>
    </int2:textHash>
    <int2:textHash int2:hashCode="4HWHJM2iJJX0VE" int2:id="FWSyosq5">
      <int2:state int2:value="Rejected" int2:type="LegacyProofing"/>
    </int2:textHash>
    <int2:textHash int2:hashCode="XcqQTTgqsiQemY" int2:id="IWdnGvQP">
      <int2:state int2:value="Rejected" int2:type="LegacyProofing"/>
    </int2:textHash>
    <int2:textHash int2:hashCode="MAih8Y2+6mvGhi" int2:id="IkJEvE6m">
      <int2:state int2:value="Rejected" int2:type="LegacyProofing"/>
    </int2:textHash>
    <int2:textHash int2:hashCode="1qhJpueMNKzI/a" int2:id="IvST3Chr">
      <int2:state int2:value="Rejected" int2:type="LegacyProofing"/>
    </int2:textHash>
    <int2:textHash int2:hashCode="NUB6swC/hF0E+/" int2:id="J5BdSrg0">
      <int2:state int2:value="Rejected" int2:type="LegacyProofing"/>
    </int2:textHash>
    <int2:textHash int2:hashCode="0Pvm8g8Dw9H6ju" int2:id="OM3FDbUD">
      <int2:state int2:value="Rejected" int2:type="LegacyProofing"/>
    </int2:textHash>
    <int2:textHash int2:hashCode="Eps6dYXh07gmv+" int2:id="SPaL7wdi">
      <int2:state int2:value="Rejected" int2:type="LegacyProofing"/>
    </int2:textHash>
    <int2:textHash int2:hashCode="KQyzKozHYedGM/" int2:id="UeDM9PCo">
      <int2:state int2:value="Rejected" int2:type="LegacyProofing"/>
    </int2:textHash>
    <int2:textHash int2:hashCode="yAJcBQXoFRf87R" int2:id="XQS8v62u">
      <int2:state int2:value="Rejected" int2:type="LegacyProofing"/>
    </int2:textHash>
    <int2:textHash int2:hashCode="NWbO2bMf9BuiFV" int2:id="cvNqifS1">
      <int2:state int2:value="Rejected" int2:type="LegacyProofing"/>
    </int2:textHash>
    <int2:textHash int2:hashCode="V9SJZB6w4eqEDy" int2:id="dBtBOTsk">
      <int2:state int2:value="Rejected" int2:type="LegacyProofing"/>
    </int2:textHash>
    <int2:textHash int2:hashCode="ZIm3xWqHqUKyWC" int2:id="dI65f7Ys">
      <int2:state int2:value="Rejected" int2:type="LegacyProofing"/>
    </int2:textHash>
    <int2:textHash int2:hashCode="VH7JguE2cR4L+r" int2:id="fRw3dTLq">
      <int2:state int2:value="Rejected" int2:type="LegacyProofing"/>
    </int2:textHash>
    <int2:textHash int2:hashCode="GHYtfbLrCpvS9K" int2:id="gCEckIpN">
      <int2:state int2:value="Rejected" int2:type="LegacyProofing"/>
    </int2:textHash>
    <int2:textHash int2:hashCode="837n/EcjGafeND" int2:id="hmh0MHhP">
      <int2:state int2:value="Rejected" int2:type="LegacyProofing"/>
    </int2:textHash>
    <int2:textHash int2:hashCode="xsrLUSRCD5gzz/" int2:id="i3ROdoO8">
      <int2:state int2:value="Rejected" int2:type="LegacyProofing"/>
    </int2:textHash>
    <int2:textHash int2:hashCode="EtgjLdGuFEkiM+" int2:id="iBjZWsB0">
      <int2:state int2:value="Rejected" int2:type="LegacyProofing"/>
    </int2:textHash>
    <int2:textHash int2:hashCode="xz+wg3xWIh3/dC" int2:id="iTwydSBo">
      <int2:state int2:value="Rejected" int2:type="LegacyProofing"/>
    </int2:textHash>
    <int2:textHash int2:hashCode="8iWk6EPrQyr65m" int2:id="jMMXsYA2">
      <int2:state int2:value="Rejected" int2:type="LegacyProofing"/>
    </int2:textHash>
    <int2:textHash int2:hashCode="TaUNCpEh0sOBot" int2:id="oodbqab0">
      <int2:state int2:value="Rejected" int2:type="LegacyProofing"/>
    </int2:textHash>
    <int2:textHash int2:hashCode="4/KUdv+jOeRldO" int2:id="qWeHE6bG">
      <int2:state int2:value="Rejected" int2:type="LegacyProofing"/>
    </int2:textHash>
    <int2:textHash int2:hashCode="NlMUftOouNNOiI" int2:id="qrjO2Sfd">
      <int2:state int2:value="Rejected" int2:type="LegacyProofing"/>
    </int2:textHash>
    <int2:textHash int2:hashCode="IIHnmaD+wKa4U0" int2:id="qsm7En3t">
      <int2:state int2:value="Rejected" int2:type="LegacyProofing"/>
    </int2:textHash>
    <int2:textHash int2:hashCode="PF7NXOsRuQP/HQ" int2:id="r1fSOZ5D">
      <int2:state int2:value="Rejected" int2:type="LegacyProofing"/>
    </int2:textHash>
    <int2:textHash int2:hashCode="TdBK8K5U4Kba7E" int2:id="raNDKmjH">
      <int2:state int2:value="Rejected" int2:type="LegacyProofing"/>
    </int2:textHash>
    <int2:textHash int2:hashCode="SOVj8UjcBNizHJ" int2:id="urA37BvR">
      <int2:state int2:value="Rejected" int2:type="LegacyProofing"/>
    </int2:textHash>
    <int2:textHash int2:hashCode="us2vEOvbKzZYvE" int2:id="vqYRRGsC">
      <int2:state int2:value="Rejected" int2:type="LegacyProofing"/>
    </int2:textHash>
    <int2:textHash int2:hashCode="7JO0Gzk85y1gGI" int2:id="vs9r83AK">
      <int2:state int2:value="Rejected" int2:type="LegacyProofing"/>
    </int2:textHash>
    <int2:textHash int2:hashCode="YlyVEEbUBFMb1R" int2:id="wRDPIXMQ">
      <int2:state int2:value="Rejected" int2:type="LegacyProofing"/>
    </int2:textHash>
    <int2:textHash int2:hashCode="FHzObT51W1OxRS" int2:id="xcKsK79a">
      <int2:state int2:value="Rejected" int2:type="LegacyProofing"/>
    </int2:textHash>
    <int2:textHash int2:hashCode="/VJVH7SMcyGxLd" int2:id="xqSFde0Q">
      <int2:state int2:value="Rejected" int2:type="LegacyProofing"/>
    </int2:textHash>
    <int2:textHash int2:hashCode="UCzATdShSxgXmw" int2:id="yOPsS2pa">
      <int2:state int2:value="Rejected" int2:type="LegacyProofing"/>
    </int2:textHash>
    <int2:textHash int2:hashCode="GNX61QtGksU7jo" int2:id="ybdYWPV0">
      <int2:state int2:value="Rejected" int2:type="LegacyProofing"/>
    </int2:textHash>
    <int2:bookmark int2:bookmarkName="_Int_xQ58jkX6" int2:invalidationBookmarkName="" int2:hashCode="5GVk1GUkF28dr3" int2:id="0VStalIf">
      <int2:state int2:value="Rejected" int2:type="AugLoop_Acronyms_AcronymsCritique"/>
    </int2:bookmark>
    <int2:bookmark int2:bookmarkName="_Int_Gu0Pw0qq" int2:invalidationBookmarkName="" int2:hashCode="+vbdxF39lgB29x" int2:id="3Jx1fSyH">
      <int2:state int2:value="Rejected" int2:type="AugLoop_Text_Critique"/>
    </int2:bookmark>
    <int2:bookmark int2:bookmarkName="_Int_Z2blWFYe" int2:invalidationBookmarkName="" int2:hashCode="nPcb55P+jw/Mqb" int2:id="HkYiZ5ie">
      <int2:state int2:value="Rejected" int2:type="LegacyProofing"/>
    </int2:bookmark>
    <int2:bookmark int2:bookmarkName="_Int_1LBC2sQq" int2:invalidationBookmarkName="" int2:hashCode="XT80S1vSHpUAxp" int2:id="PBOpXrEY">
      <int2:state int2:value="Rejected" int2:type="AugLoop_Text_Critique"/>
    </int2:bookmark>
    <int2:bookmark int2:bookmarkName="_Int_Z34XzF4v" int2:invalidationBookmarkName="" int2:hashCode="Ydtpo0oqzhTYxw" int2:id="UOp79Eok">
      <int2:state int2:value="Rejected" int2:type="AugLoop_Acronyms_AcronymsCritique"/>
    </int2:bookmark>
    <int2:bookmark int2:bookmarkName="_Int_W9iFHcEi" int2:invalidationBookmarkName="" int2:hashCode="xlGgEbp/GbFn9k" int2:id="XiHRJKz1">
      <int2:state int2:value="Rejected" int2:type="AugLoop_Text_Critique"/>
    </int2:bookmark>
    <int2:bookmark int2:bookmarkName="_Int_fs0GffF7" int2:invalidationBookmarkName="" int2:hashCode="mQb2f+zSQnREnZ" int2:id="Xo0nBfTc">
      <int2:state int2:value="Rejected" int2:type="AugLoop_Text_Critique"/>
    </int2:bookmark>
    <int2:bookmark int2:bookmarkName="_Int_FiMSoCa5" int2:invalidationBookmarkName="" int2:hashCode="M6suPG9ZEWF1xh" int2:id="Zsdg9MEz">
      <int2:state int2:value="Rejected" int2:type="AugLoop_Text_Critique"/>
    </int2:bookmark>
    <int2:bookmark int2:bookmarkName="_Int_qX2MmF2C" int2:invalidationBookmarkName="" int2:hashCode="9VkyQW430jEgJz" int2:id="c1t9AMtv">
      <int2:state int2:value="Rejected" int2:type="AugLoop_Text_Critique"/>
    </int2:bookmark>
    <int2:bookmark int2:bookmarkName="_Int_Tq29wV5Y" int2:invalidationBookmarkName="" int2:hashCode="Hx+zZ2Wa1AxG0O" int2:id="eSQcnmrZ">
      <int2:state int2:value="Rejected" int2:type="AugLoop_Text_Critique"/>
    </int2:bookmark>
    <int2:bookmark int2:bookmarkName="_Int_FDILakQp" int2:invalidationBookmarkName="" int2:hashCode="l0BsP7h1M9SHa6" int2:id="k1WBkNK3">
      <int2:state int2:value="Rejected" int2:type="AugLoop_Text_Critique"/>
    </int2:bookmark>
    <int2:bookmark int2:bookmarkName="_Int_blSj33Aa" int2:invalidationBookmarkName="" int2:hashCode="Uyc10Rgghj6x10" int2:id="od3SHvrt">
      <int2:state int2:value="Rejected" int2:type="AugLoop_Text_Critique"/>
    </int2:bookmark>
    <int2:bookmark int2:bookmarkName="_Int_SZPNhomK" int2:invalidationBookmarkName="" int2:hashCode="b/FrNtx3gQ5jva" int2:id="yn0iu6N0">
      <int2:state int2:value="Rejected" int2:type="AugLoop_Text_Critique"/>
    </int2:bookmark>
    <int2:bookmark int2:bookmarkName="_Int_pkWpVCCP" int2:invalidationBookmarkName="" int2:hashCode="5wZPC4D2HbxlkV" int2:id="yp5JlW0Q">
      <int2:state int2:value="Rejected" int2:type="LegacyProofing"/>
    </int2:bookmark>
    <int2:entireDocument int2:id="v3OgCL1T">
      <int2:extLst>
        <oel:ext uri="E302BA01-7950-474C-9AD3-286E660C40A8">
          <int2:similaritySummary int2:version="1" int2:runId="1668615326489" int2:tilesCheckedInThisRun="81" int2:totalNumOfTiles="81" int2:similarityAnnotationCount="2" int2:numWords="3357" int2:numFlaggedWords="58"/>
        </oel:ext>
      </int2:extLst>
    </int2:entireDocument>
  </int2:observations>
  <int2:intelligenceSettings/>
  <int2:onDemandWorkflows>
    <int2:onDemandWorkflow int2:type="SimilarityCheck" int2:paragraphVersions="659E6ECB-5BCAB3AD 5E5787A5-6C926016 684E8696-77777777 17A1E3B2-4DECE039 7F78BC0C-7DAD446E 55D31929-77777777 1E791D07-3A624CCB 661EE1D1-77777777 3EEE9D2B-77777777 50A45C33-5D2BB014 02713C78-40BF5D56 507A2B7C-77777777 73E58657-518144E0 32A6C3E3-7C2E7EF3 2468DB2C-5F0382D2 56CB5D50-12FB37D4 7EF646DA-41554453 01FA51E3-1FA84F03 2569F7D9-5AFFACB4 7BA958AF-06638C72 6C40436D-3B4A36F6 27E44EE2-39893F9F 3D6595AB-5FF6EB81 7CAAD452-4545AE10 3A084A94-070CFAE8 6C129F7C-097033F2 749E6B34-23A37BA9 60FB3614-5BA0C894 370FDC8B-102BF85E 7116135C-7594B30B 2B2197B1-063AE591 4DB3D202-713676E1 43CC5406-5931BE31 0F59979D-16703733 3E804647-093E794B 03297C9A-26AF5DC2 1BEF6BF7-3CADAE32 359CE8FF-31577366 6B1863AD-372620DF 73072336-2F73FF24 412475D8-1599E077 31D84554-672CFE72 6DEE61C3-33CC3607 3FEC4FFA-3B97ECC8 0D022ACE-25C3A7A9 3EFA2A62-0A14FC50 4B59F6B8-386E9165 1A7D1043-69C59E1C 0D3B578B-77777777 389A38C7-77777777 0F80F680-489CAB91 617D358F-77777777 1B7C9D79-3F85882E 13F1AE69-737B3E08 7114791B-4DFB84B2 3221DE2B-7BCA714D 5854E71E-77777777 3939B895-7909B3D5 6342B877-71FDE40D 700DEC2A-4A2E05EC 37E53ACF-77777777 0BC14D24-3439F6DA 20FDCCAA-77777777 60F5BA14-79E8747A 2CCCD351-77777777 48D3A2B1-77777777 7A153916-77777777 1B3C0A90-0FD30902 417E644B-4599A21B 3FEE8672-68C6E0B6 2F17A8A7-3921C1F7 09B3D41C-75353F5F 07C10FEE-16E0D879 579B1FE7-77777777 122A802F-0F9D9F65 76F433D1-77777777 6C87CF02-56B5706C 4B0B151D-77777777 7796A133-4881E8F4 43E970D0-77777777 17F782D4-59E1E3BB 7CF9CB3D-77777777 735F3427-42F704AB 39D98B6A-77777777 67E920E0-2A1457D7 740800B3-77777777 59E8D9A5-3D88A1AE 2B5759DB-77777777 64514193-61354FBA 2D3C9C48-77777777 30F5AC62-6B741E6C 18962B29-77777777 426E0329-1495DAF5 01E31890-77777777 5FC0F0AB-1595E8D1 44B2BF3B-4D6E06AE 534B704D-67AC67D3 16DE94B3-77777777 17F62653-20B7CE50 0E84C274-77777777 502B24DC-32D6CB59 1480E83F-77777777 66AD328B-49EDA026 16F94919-77777777 4158F1F0-6E57F674 576F16C4-77777777 706CCF2A-0B95B1DC 51B8EE03-77777777 43DAEA39-54DBEF97 191F27D1-77777777 40585D1B-10088C25 47B347EB-77777777 58EECD56-77777777 001A8E5F-00B773CE 5DA80340-77777777 2D4C9A89-3E60E58C 118B445B-31AA21F8 088BD496-58DC5382 1982F07C-77777777 0A53D764-20AD0773 5DCA973D-77777777 1CD8BA2B-07D745DF 14BF815F-77777777 496A6E8F-6586D1DB 626A50E9-77777777 1296F4DE-4E5E724A 4FEC06F7-77777777 0A19912C-71394758 7CB6D457-77777777 2B3B70A9-3F278C9C 27881D7C-77777777 70AF5AB4-153BD36A 3C970BA8-65263618 7EA9AC27-7F215BE0 2D30CA3E-04954018 5288D1CA-31B59CA4 163E2F38-20D04507 1BFC78FD-749B4C32 7BC599EB-0963D014 60E4B5C6-77777777 7DF9DF29-77777777 51160180-77777777 6277349F-77777777 5F42E3AA-7507D3F0 48BD2445-77777777 0A1172F5-77777777 4342B195-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FB02E"/>
    <w:multiLevelType w:val="hybridMultilevel"/>
    <w:tmpl w:val="134CA5B4"/>
    <w:lvl w:ilvl="0" w:tplc="57A4A0DA">
      <w:start w:val="1"/>
      <w:numFmt w:val="bullet"/>
      <w:lvlText w:val=""/>
      <w:lvlJc w:val="left"/>
      <w:pPr>
        <w:ind w:left="720" w:hanging="360"/>
      </w:pPr>
      <w:rPr>
        <w:rFonts w:ascii="Symbol" w:hAnsi="Symbol" w:hint="default"/>
      </w:rPr>
    </w:lvl>
    <w:lvl w:ilvl="1" w:tplc="54664678">
      <w:start w:val="1"/>
      <w:numFmt w:val="bullet"/>
      <w:lvlText w:val="o"/>
      <w:lvlJc w:val="left"/>
      <w:pPr>
        <w:ind w:left="1440" w:hanging="360"/>
      </w:pPr>
      <w:rPr>
        <w:rFonts w:ascii="Courier New" w:hAnsi="Courier New" w:hint="default"/>
      </w:rPr>
    </w:lvl>
    <w:lvl w:ilvl="2" w:tplc="F11E96CE">
      <w:start w:val="1"/>
      <w:numFmt w:val="bullet"/>
      <w:lvlText w:val=""/>
      <w:lvlJc w:val="left"/>
      <w:pPr>
        <w:ind w:left="2160" w:hanging="360"/>
      </w:pPr>
      <w:rPr>
        <w:rFonts w:ascii="Wingdings" w:hAnsi="Wingdings" w:hint="default"/>
      </w:rPr>
    </w:lvl>
    <w:lvl w:ilvl="3" w:tplc="068A3EFE">
      <w:start w:val="1"/>
      <w:numFmt w:val="bullet"/>
      <w:lvlText w:val=""/>
      <w:lvlJc w:val="left"/>
      <w:pPr>
        <w:ind w:left="2880" w:hanging="360"/>
      </w:pPr>
      <w:rPr>
        <w:rFonts w:ascii="Symbol" w:hAnsi="Symbol" w:hint="default"/>
      </w:rPr>
    </w:lvl>
    <w:lvl w:ilvl="4" w:tplc="0A00F4D0">
      <w:start w:val="1"/>
      <w:numFmt w:val="bullet"/>
      <w:lvlText w:val="o"/>
      <w:lvlJc w:val="left"/>
      <w:pPr>
        <w:ind w:left="3600" w:hanging="360"/>
      </w:pPr>
      <w:rPr>
        <w:rFonts w:ascii="Courier New" w:hAnsi="Courier New" w:hint="default"/>
      </w:rPr>
    </w:lvl>
    <w:lvl w:ilvl="5" w:tplc="97DC58E8">
      <w:start w:val="1"/>
      <w:numFmt w:val="bullet"/>
      <w:lvlText w:val=""/>
      <w:lvlJc w:val="left"/>
      <w:pPr>
        <w:ind w:left="4320" w:hanging="360"/>
      </w:pPr>
      <w:rPr>
        <w:rFonts w:ascii="Wingdings" w:hAnsi="Wingdings" w:hint="default"/>
      </w:rPr>
    </w:lvl>
    <w:lvl w:ilvl="6" w:tplc="2384EB2A">
      <w:start w:val="1"/>
      <w:numFmt w:val="bullet"/>
      <w:lvlText w:val=""/>
      <w:lvlJc w:val="left"/>
      <w:pPr>
        <w:ind w:left="5040" w:hanging="360"/>
      </w:pPr>
      <w:rPr>
        <w:rFonts w:ascii="Symbol" w:hAnsi="Symbol" w:hint="default"/>
      </w:rPr>
    </w:lvl>
    <w:lvl w:ilvl="7" w:tplc="658AC50C">
      <w:start w:val="1"/>
      <w:numFmt w:val="bullet"/>
      <w:lvlText w:val="o"/>
      <w:lvlJc w:val="left"/>
      <w:pPr>
        <w:ind w:left="5760" w:hanging="360"/>
      </w:pPr>
      <w:rPr>
        <w:rFonts w:ascii="Courier New" w:hAnsi="Courier New" w:hint="default"/>
      </w:rPr>
    </w:lvl>
    <w:lvl w:ilvl="8" w:tplc="FC90AF2E">
      <w:start w:val="1"/>
      <w:numFmt w:val="bullet"/>
      <w:lvlText w:val=""/>
      <w:lvlJc w:val="left"/>
      <w:pPr>
        <w:ind w:left="6480" w:hanging="360"/>
      </w:pPr>
      <w:rPr>
        <w:rFonts w:ascii="Wingdings" w:hAnsi="Wingdings" w:hint="default"/>
      </w:rPr>
    </w:lvl>
  </w:abstractNum>
  <w:num w:numId="1" w16cid:durableId="764687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5077C8"/>
    <w:rsid w:val="0000151F"/>
    <w:rsid w:val="00001A31"/>
    <w:rsid w:val="00002C5A"/>
    <w:rsid w:val="00005A7E"/>
    <w:rsid w:val="00006733"/>
    <w:rsid w:val="00006906"/>
    <w:rsid w:val="00010312"/>
    <w:rsid w:val="000112FB"/>
    <w:rsid w:val="00014A06"/>
    <w:rsid w:val="00014A26"/>
    <w:rsid w:val="000154A4"/>
    <w:rsid w:val="00016DB7"/>
    <w:rsid w:val="0002073E"/>
    <w:rsid w:val="00023881"/>
    <w:rsid w:val="000253C5"/>
    <w:rsid w:val="000267CD"/>
    <w:rsid w:val="000300AD"/>
    <w:rsid w:val="0003018A"/>
    <w:rsid w:val="00031D94"/>
    <w:rsid w:val="00032BCC"/>
    <w:rsid w:val="00032EB6"/>
    <w:rsid w:val="00034358"/>
    <w:rsid w:val="0003779E"/>
    <w:rsid w:val="0003FB27"/>
    <w:rsid w:val="000409D6"/>
    <w:rsid w:val="00042158"/>
    <w:rsid w:val="0004429D"/>
    <w:rsid w:val="00044629"/>
    <w:rsid w:val="000447D6"/>
    <w:rsid w:val="0005002B"/>
    <w:rsid w:val="00050558"/>
    <w:rsid w:val="00051B8A"/>
    <w:rsid w:val="00054FB9"/>
    <w:rsid w:val="000550DD"/>
    <w:rsid w:val="000557A1"/>
    <w:rsid w:val="00056237"/>
    <w:rsid w:val="00057BC4"/>
    <w:rsid w:val="000605F4"/>
    <w:rsid w:val="00061C7B"/>
    <w:rsid w:val="00063269"/>
    <w:rsid w:val="000636D4"/>
    <w:rsid w:val="00065019"/>
    <w:rsid w:val="000740FE"/>
    <w:rsid w:val="000744F7"/>
    <w:rsid w:val="00074F18"/>
    <w:rsid w:val="00076B48"/>
    <w:rsid w:val="00076CEE"/>
    <w:rsid w:val="00082454"/>
    <w:rsid w:val="000826C7"/>
    <w:rsid w:val="000849F7"/>
    <w:rsid w:val="0008531A"/>
    <w:rsid w:val="00087715"/>
    <w:rsid w:val="0009155B"/>
    <w:rsid w:val="00092EEF"/>
    <w:rsid w:val="00094065"/>
    <w:rsid w:val="0009486A"/>
    <w:rsid w:val="000949BA"/>
    <w:rsid w:val="00096901"/>
    <w:rsid w:val="00096D29"/>
    <w:rsid w:val="000A4763"/>
    <w:rsid w:val="000A6C5C"/>
    <w:rsid w:val="000A6E9F"/>
    <w:rsid w:val="000B0853"/>
    <w:rsid w:val="000B19D0"/>
    <w:rsid w:val="000B2D2E"/>
    <w:rsid w:val="000B4CC6"/>
    <w:rsid w:val="000B57F3"/>
    <w:rsid w:val="000B7F25"/>
    <w:rsid w:val="000C0EE1"/>
    <w:rsid w:val="000C1722"/>
    <w:rsid w:val="000C1B87"/>
    <w:rsid w:val="000C2CBE"/>
    <w:rsid w:val="000C55A0"/>
    <w:rsid w:val="000C6D3F"/>
    <w:rsid w:val="000C78E6"/>
    <w:rsid w:val="000D12D0"/>
    <w:rsid w:val="000E049A"/>
    <w:rsid w:val="000E2F09"/>
    <w:rsid w:val="000E512F"/>
    <w:rsid w:val="000E6508"/>
    <w:rsid w:val="000E74DD"/>
    <w:rsid w:val="000F17CC"/>
    <w:rsid w:val="000F35A9"/>
    <w:rsid w:val="000F437A"/>
    <w:rsid w:val="000F4665"/>
    <w:rsid w:val="000F4720"/>
    <w:rsid w:val="000F5CEB"/>
    <w:rsid w:val="000F6D10"/>
    <w:rsid w:val="00101BC2"/>
    <w:rsid w:val="001020FC"/>
    <w:rsid w:val="001046DF"/>
    <w:rsid w:val="001050AD"/>
    <w:rsid w:val="00105EB6"/>
    <w:rsid w:val="00107538"/>
    <w:rsid w:val="00111B45"/>
    <w:rsid w:val="001134FE"/>
    <w:rsid w:val="00115301"/>
    <w:rsid w:val="00116706"/>
    <w:rsid w:val="0011716E"/>
    <w:rsid w:val="001176DE"/>
    <w:rsid w:val="0011AE4A"/>
    <w:rsid w:val="00121218"/>
    <w:rsid w:val="00121796"/>
    <w:rsid w:val="00122E76"/>
    <w:rsid w:val="00123221"/>
    <w:rsid w:val="00125339"/>
    <w:rsid w:val="00126C3E"/>
    <w:rsid w:val="001278F8"/>
    <w:rsid w:val="0012794A"/>
    <w:rsid w:val="00132E4F"/>
    <w:rsid w:val="00134BC8"/>
    <w:rsid w:val="00135077"/>
    <w:rsid w:val="00137653"/>
    <w:rsid w:val="00140230"/>
    <w:rsid w:val="00144B49"/>
    <w:rsid w:val="001453FE"/>
    <w:rsid w:val="00145C07"/>
    <w:rsid w:val="001477F2"/>
    <w:rsid w:val="001505B4"/>
    <w:rsid w:val="00151666"/>
    <w:rsid w:val="00154315"/>
    <w:rsid w:val="00155A7B"/>
    <w:rsid w:val="001625B0"/>
    <w:rsid w:val="00163D39"/>
    <w:rsid w:val="00164F17"/>
    <w:rsid w:val="001675E5"/>
    <w:rsid w:val="001702A8"/>
    <w:rsid w:val="00170C76"/>
    <w:rsid w:val="0017197F"/>
    <w:rsid w:val="00173524"/>
    <w:rsid w:val="001753D8"/>
    <w:rsid w:val="0017550E"/>
    <w:rsid w:val="00176CB0"/>
    <w:rsid w:val="00182072"/>
    <w:rsid w:val="0018339D"/>
    <w:rsid w:val="00183CE8"/>
    <w:rsid w:val="001863B4"/>
    <w:rsid w:val="0019134E"/>
    <w:rsid w:val="0019293C"/>
    <w:rsid w:val="00192EB8"/>
    <w:rsid w:val="00194CD0"/>
    <w:rsid w:val="001956A2"/>
    <w:rsid w:val="00196874"/>
    <w:rsid w:val="00197733"/>
    <w:rsid w:val="00197DDB"/>
    <w:rsid w:val="001A0148"/>
    <w:rsid w:val="001A1897"/>
    <w:rsid w:val="001A28E3"/>
    <w:rsid w:val="001A4C11"/>
    <w:rsid w:val="001A4C7B"/>
    <w:rsid w:val="001A5959"/>
    <w:rsid w:val="001A6D03"/>
    <w:rsid w:val="001A7EB6"/>
    <w:rsid w:val="001B20C4"/>
    <w:rsid w:val="001B2CDC"/>
    <w:rsid w:val="001B319F"/>
    <w:rsid w:val="001B3AF4"/>
    <w:rsid w:val="001B56CC"/>
    <w:rsid w:val="001B57C4"/>
    <w:rsid w:val="001B6A0B"/>
    <w:rsid w:val="001B75BC"/>
    <w:rsid w:val="001B7F25"/>
    <w:rsid w:val="001C0296"/>
    <w:rsid w:val="001C2BBF"/>
    <w:rsid w:val="001C2C2A"/>
    <w:rsid w:val="001C3D1C"/>
    <w:rsid w:val="001C3D27"/>
    <w:rsid w:val="001C3E91"/>
    <w:rsid w:val="001D14D9"/>
    <w:rsid w:val="001D18CE"/>
    <w:rsid w:val="001D201D"/>
    <w:rsid w:val="001D60BC"/>
    <w:rsid w:val="001D6F1C"/>
    <w:rsid w:val="001D7CFD"/>
    <w:rsid w:val="001E2D0D"/>
    <w:rsid w:val="001E2F44"/>
    <w:rsid w:val="001E32EF"/>
    <w:rsid w:val="001E3E57"/>
    <w:rsid w:val="001E4913"/>
    <w:rsid w:val="001E4B2A"/>
    <w:rsid w:val="001F2F68"/>
    <w:rsid w:val="001F5507"/>
    <w:rsid w:val="001F61F4"/>
    <w:rsid w:val="001F6305"/>
    <w:rsid w:val="001F6E25"/>
    <w:rsid w:val="001F7027"/>
    <w:rsid w:val="00203260"/>
    <w:rsid w:val="00204282"/>
    <w:rsid w:val="00204FBE"/>
    <w:rsid w:val="002068EC"/>
    <w:rsid w:val="00207E7B"/>
    <w:rsid w:val="00211DA1"/>
    <w:rsid w:val="00212F96"/>
    <w:rsid w:val="00214246"/>
    <w:rsid w:val="00216511"/>
    <w:rsid w:val="00217028"/>
    <w:rsid w:val="0021728B"/>
    <w:rsid w:val="00223916"/>
    <w:rsid w:val="002260F7"/>
    <w:rsid w:val="002309D9"/>
    <w:rsid w:val="0023163B"/>
    <w:rsid w:val="00232F90"/>
    <w:rsid w:val="00233A5B"/>
    <w:rsid w:val="002360A1"/>
    <w:rsid w:val="00236CA3"/>
    <w:rsid w:val="00240962"/>
    <w:rsid w:val="00243268"/>
    <w:rsid w:val="00245634"/>
    <w:rsid w:val="00246817"/>
    <w:rsid w:val="00250B12"/>
    <w:rsid w:val="00253EEF"/>
    <w:rsid w:val="00254D3F"/>
    <w:rsid w:val="0025543D"/>
    <w:rsid w:val="002611D8"/>
    <w:rsid w:val="00261520"/>
    <w:rsid w:val="00261EED"/>
    <w:rsid w:val="002623A4"/>
    <w:rsid w:val="002626BF"/>
    <w:rsid w:val="0026294A"/>
    <w:rsid w:val="00263CA1"/>
    <w:rsid w:val="0026456D"/>
    <w:rsid w:val="002678E7"/>
    <w:rsid w:val="002734FE"/>
    <w:rsid w:val="00274D80"/>
    <w:rsid w:val="00283A45"/>
    <w:rsid w:val="00284CF7"/>
    <w:rsid w:val="0028630D"/>
    <w:rsid w:val="002902A1"/>
    <w:rsid w:val="00291026"/>
    <w:rsid w:val="002959E4"/>
    <w:rsid w:val="00295AFD"/>
    <w:rsid w:val="002A187E"/>
    <w:rsid w:val="002A389D"/>
    <w:rsid w:val="002A6644"/>
    <w:rsid w:val="002A70A1"/>
    <w:rsid w:val="002A725B"/>
    <w:rsid w:val="002B0147"/>
    <w:rsid w:val="002B037B"/>
    <w:rsid w:val="002B1D42"/>
    <w:rsid w:val="002B25B1"/>
    <w:rsid w:val="002B29A1"/>
    <w:rsid w:val="002B4B21"/>
    <w:rsid w:val="002C137E"/>
    <w:rsid w:val="002C1D35"/>
    <w:rsid w:val="002C2C46"/>
    <w:rsid w:val="002C5927"/>
    <w:rsid w:val="002D1300"/>
    <w:rsid w:val="002D1513"/>
    <w:rsid w:val="002D187B"/>
    <w:rsid w:val="002D2A10"/>
    <w:rsid w:val="002D30DB"/>
    <w:rsid w:val="002D4005"/>
    <w:rsid w:val="002D448D"/>
    <w:rsid w:val="002DEE68"/>
    <w:rsid w:val="002E00E8"/>
    <w:rsid w:val="002E3D2C"/>
    <w:rsid w:val="002E7944"/>
    <w:rsid w:val="002F005C"/>
    <w:rsid w:val="00302184"/>
    <w:rsid w:val="0030325F"/>
    <w:rsid w:val="003037C5"/>
    <w:rsid w:val="00305799"/>
    <w:rsid w:val="00306CCA"/>
    <w:rsid w:val="0031282C"/>
    <w:rsid w:val="003157FE"/>
    <w:rsid w:val="003208D8"/>
    <w:rsid w:val="00320F28"/>
    <w:rsid w:val="00323F10"/>
    <w:rsid w:val="00324F9B"/>
    <w:rsid w:val="00325E4B"/>
    <w:rsid w:val="00326885"/>
    <w:rsid w:val="00330A17"/>
    <w:rsid w:val="00334ABB"/>
    <w:rsid w:val="00336094"/>
    <w:rsid w:val="00337645"/>
    <w:rsid w:val="00342C8D"/>
    <w:rsid w:val="00343CFD"/>
    <w:rsid w:val="00344A50"/>
    <w:rsid w:val="003451B8"/>
    <w:rsid w:val="00345CFA"/>
    <w:rsid w:val="003465FA"/>
    <w:rsid w:val="003473FC"/>
    <w:rsid w:val="00347D23"/>
    <w:rsid w:val="00350C82"/>
    <w:rsid w:val="00353498"/>
    <w:rsid w:val="00360562"/>
    <w:rsid w:val="00361196"/>
    <w:rsid w:val="00361902"/>
    <w:rsid w:val="00362FAF"/>
    <w:rsid w:val="003657ED"/>
    <w:rsid w:val="00365829"/>
    <w:rsid w:val="003673D1"/>
    <w:rsid w:val="003673D8"/>
    <w:rsid w:val="00371D14"/>
    <w:rsid w:val="00372B66"/>
    <w:rsid w:val="00373E02"/>
    <w:rsid w:val="003757BA"/>
    <w:rsid w:val="00377817"/>
    <w:rsid w:val="003806F3"/>
    <w:rsid w:val="00383C57"/>
    <w:rsid w:val="0038555F"/>
    <w:rsid w:val="0038571A"/>
    <w:rsid w:val="00386074"/>
    <w:rsid w:val="003866C0"/>
    <w:rsid w:val="003878B6"/>
    <w:rsid w:val="003924E4"/>
    <w:rsid w:val="0039278B"/>
    <w:rsid w:val="00395280"/>
    <w:rsid w:val="003973AC"/>
    <w:rsid w:val="003A02B2"/>
    <w:rsid w:val="003A20A3"/>
    <w:rsid w:val="003A276F"/>
    <w:rsid w:val="003A32CC"/>
    <w:rsid w:val="003A6F80"/>
    <w:rsid w:val="003A7B0E"/>
    <w:rsid w:val="003B0517"/>
    <w:rsid w:val="003B14CA"/>
    <w:rsid w:val="003B234B"/>
    <w:rsid w:val="003B2563"/>
    <w:rsid w:val="003B30C5"/>
    <w:rsid w:val="003B5552"/>
    <w:rsid w:val="003B66EC"/>
    <w:rsid w:val="003B6E9C"/>
    <w:rsid w:val="003C262E"/>
    <w:rsid w:val="003C63F1"/>
    <w:rsid w:val="003C6859"/>
    <w:rsid w:val="003C7C04"/>
    <w:rsid w:val="003C7EA0"/>
    <w:rsid w:val="003D04CD"/>
    <w:rsid w:val="003D1D2F"/>
    <w:rsid w:val="003D25D7"/>
    <w:rsid w:val="003D2CF8"/>
    <w:rsid w:val="003D3D64"/>
    <w:rsid w:val="003D739D"/>
    <w:rsid w:val="003DF4E8"/>
    <w:rsid w:val="003E03B7"/>
    <w:rsid w:val="003E1D4A"/>
    <w:rsid w:val="003E31E7"/>
    <w:rsid w:val="003E69EF"/>
    <w:rsid w:val="003E6ED9"/>
    <w:rsid w:val="003E7A6E"/>
    <w:rsid w:val="003F0CD7"/>
    <w:rsid w:val="003F30D8"/>
    <w:rsid w:val="003F3925"/>
    <w:rsid w:val="003F473E"/>
    <w:rsid w:val="003F5447"/>
    <w:rsid w:val="00401BF6"/>
    <w:rsid w:val="0040314C"/>
    <w:rsid w:val="004038E7"/>
    <w:rsid w:val="00404A1F"/>
    <w:rsid w:val="00406659"/>
    <w:rsid w:val="00406B34"/>
    <w:rsid w:val="0041068F"/>
    <w:rsid w:val="00412768"/>
    <w:rsid w:val="004135E6"/>
    <w:rsid w:val="004224C2"/>
    <w:rsid w:val="00423F31"/>
    <w:rsid w:val="00424508"/>
    <w:rsid w:val="00424C46"/>
    <w:rsid w:val="00424EF9"/>
    <w:rsid w:val="004251D6"/>
    <w:rsid w:val="004257BD"/>
    <w:rsid w:val="00425D0A"/>
    <w:rsid w:val="0042636D"/>
    <w:rsid w:val="00430927"/>
    <w:rsid w:val="00431EE4"/>
    <w:rsid w:val="00433328"/>
    <w:rsid w:val="00433374"/>
    <w:rsid w:val="00437DD4"/>
    <w:rsid w:val="00440888"/>
    <w:rsid w:val="00441345"/>
    <w:rsid w:val="00443A18"/>
    <w:rsid w:val="00444EA1"/>
    <w:rsid w:val="0044531E"/>
    <w:rsid w:val="0044760E"/>
    <w:rsid w:val="00450EF9"/>
    <w:rsid w:val="004529FB"/>
    <w:rsid w:val="00456A67"/>
    <w:rsid w:val="004606ED"/>
    <w:rsid w:val="00462836"/>
    <w:rsid w:val="00463E46"/>
    <w:rsid w:val="00464330"/>
    <w:rsid w:val="00465619"/>
    <w:rsid w:val="00466469"/>
    <w:rsid w:val="00467982"/>
    <w:rsid w:val="00472619"/>
    <w:rsid w:val="00473B99"/>
    <w:rsid w:val="0047425E"/>
    <w:rsid w:val="00475144"/>
    <w:rsid w:val="00483496"/>
    <w:rsid w:val="00483860"/>
    <w:rsid w:val="004872B7"/>
    <w:rsid w:val="0049067B"/>
    <w:rsid w:val="00492654"/>
    <w:rsid w:val="00492A00"/>
    <w:rsid w:val="004935E6"/>
    <w:rsid w:val="00496230"/>
    <w:rsid w:val="0049760D"/>
    <w:rsid w:val="00497903"/>
    <w:rsid w:val="00497D93"/>
    <w:rsid w:val="004A0222"/>
    <w:rsid w:val="004A155A"/>
    <w:rsid w:val="004A1E3F"/>
    <w:rsid w:val="004A3DC9"/>
    <w:rsid w:val="004A42F9"/>
    <w:rsid w:val="004B2749"/>
    <w:rsid w:val="004B299C"/>
    <w:rsid w:val="004B2FEC"/>
    <w:rsid w:val="004B3D13"/>
    <w:rsid w:val="004B71F7"/>
    <w:rsid w:val="004B7214"/>
    <w:rsid w:val="004C23C6"/>
    <w:rsid w:val="004C54B2"/>
    <w:rsid w:val="004C71C7"/>
    <w:rsid w:val="004C7BC2"/>
    <w:rsid w:val="004C7BE4"/>
    <w:rsid w:val="004D2629"/>
    <w:rsid w:val="004D3CAD"/>
    <w:rsid w:val="004DA5D8"/>
    <w:rsid w:val="004E0ED2"/>
    <w:rsid w:val="004E3E7C"/>
    <w:rsid w:val="004E497F"/>
    <w:rsid w:val="004E5046"/>
    <w:rsid w:val="004E55B8"/>
    <w:rsid w:val="004E7910"/>
    <w:rsid w:val="004F0494"/>
    <w:rsid w:val="004F0641"/>
    <w:rsid w:val="004F4353"/>
    <w:rsid w:val="004F47B8"/>
    <w:rsid w:val="0050524B"/>
    <w:rsid w:val="005052E7"/>
    <w:rsid w:val="00514044"/>
    <w:rsid w:val="005143A5"/>
    <w:rsid w:val="00515399"/>
    <w:rsid w:val="0051658F"/>
    <w:rsid w:val="00520E2A"/>
    <w:rsid w:val="0052107B"/>
    <w:rsid w:val="00522B17"/>
    <w:rsid w:val="005243DA"/>
    <w:rsid w:val="0052444B"/>
    <w:rsid w:val="005246A3"/>
    <w:rsid w:val="00524AEC"/>
    <w:rsid w:val="00526645"/>
    <w:rsid w:val="00530073"/>
    <w:rsid w:val="0053111F"/>
    <w:rsid w:val="00533A83"/>
    <w:rsid w:val="00535D1B"/>
    <w:rsid w:val="00536319"/>
    <w:rsid w:val="00540D4F"/>
    <w:rsid w:val="005413EB"/>
    <w:rsid w:val="00542B93"/>
    <w:rsid w:val="00543278"/>
    <w:rsid w:val="00543325"/>
    <w:rsid w:val="00544576"/>
    <w:rsid w:val="00545B9F"/>
    <w:rsid w:val="005462C2"/>
    <w:rsid w:val="00546746"/>
    <w:rsid w:val="00546EB5"/>
    <w:rsid w:val="0055005E"/>
    <w:rsid w:val="0055124B"/>
    <w:rsid w:val="00552C06"/>
    <w:rsid w:val="00552C7C"/>
    <w:rsid w:val="00556394"/>
    <w:rsid w:val="00564763"/>
    <w:rsid w:val="0056F454"/>
    <w:rsid w:val="005748C2"/>
    <w:rsid w:val="0057B2ED"/>
    <w:rsid w:val="005800B9"/>
    <w:rsid w:val="00581CCB"/>
    <w:rsid w:val="00582F54"/>
    <w:rsid w:val="005852A4"/>
    <w:rsid w:val="005859CC"/>
    <w:rsid w:val="00585FA0"/>
    <w:rsid w:val="005947B6"/>
    <w:rsid w:val="00595E69"/>
    <w:rsid w:val="005A08F2"/>
    <w:rsid w:val="005A1334"/>
    <w:rsid w:val="005A144A"/>
    <w:rsid w:val="005A2B5F"/>
    <w:rsid w:val="005A3DD6"/>
    <w:rsid w:val="005A428C"/>
    <w:rsid w:val="005A51D8"/>
    <w:rsid w:val="005A6B19"/>
    <w:rsid w:val="005B0234"/>
    <w:rsid w:val="005B4082"/>
    <w:rsid w:val="005B469B"/>
    <w:rsid w:val="005B6B5C"/>
    <w:rsid w:val="005C02FB"/>
    <w:rsid w:val="005C075B"/>
    <w:rsid w:val="005C114E"/>
    <w:rsid w:val="005C306F"/>
    <w:rsid w:val="005C3502"/>
    <w:rsid w:val="005C4DA3"/>
    <w:rsid w:val="005C5376"/>
    <w:rsid w:val="005C58B9"/>
    <w:rsid w:val="005C6DB3"/>
    <w:rsid w:val="005D1233"/>
    <w:rsid w:val="005D7E5B"/>
    <w:rsid w:val="005E049A"/>
    <w:rsid w:val="005E0A89"/>
    <w:rsid w:val="005E1268"/>
    <w:rsid w:val="005E3ED2"/>
    <w:rsid w:val="005E4A60"/>
    <w:rsid w:val="005E4DCC"/>
    <w:rsid w:val="005E7894"/>
    <w:rsid w:val="005F4B3F"/>
    <w:rsid w:val="005F4EB4"/>
    <w:rsid w:val="005F508D"/>
    <w:rsid w:val="005F6CA1"/>
    <w:rsid w:val="00602CB7"/>
    <w:rsid w:val="00602CE0"/>
    <w:rsid w:val="00603523"/>
    <w:rsid w:val="00604D4B"/>
    <w:rsid w:val="00604EAB"/>
    <w:rsid w:val="00612FC4"/>
    <w:rsid w:val="00613103"/>
    <w:rsid w:val="00613C6F"/>
    <w:rsid w:val="00614F1E"/>
    <w:rsid w:val="00615305"/>
    <w:rsid w:val="006156A9"/>
    <w:rsid w:val="0062017C"/>
    <w:rsid w:val="00622A7F"/>
    <w:rsid w:val="0062463F"/>
    <w:rsid w:val="006251E8"/>
    <w:rsid w:val="006269DA"/>
    <w:rsid w:val="00626D41"/>
    <w:rsid w:val="00630AB5"/>
    <w:rsid w:val="00631E6D"/>
    <w:rsid w:val="006325C9"/>
    <w:rsid w:val="00633BD1"/>
    <w:rsid w:val="00635D76"/>
    <w:rsid w:val="006365F9"/>
    <w:rsid w:val="00636E08"/>
    <w:rsid w:val="006379EC"/>
    <w:rsid w:val="0064114E"/>
    <w:rsid w:val="0064141E"/>
    <w:rsid w:val="00646A19"/>
    <w:rsid w:val="00647702"/>
    <w:rsid w:val="006477B0"/>
    <w:rsid w:val="0064BACA"/>
    <w:rsid w:val="0065102E"/>
    <w:rsid w:val="00651F49"/>
    <w:rsid w:val="0065442B"/>
    <w:rsid w:val="00654D0C"/>
    <w:rsid w:val="00657033"/>
    <w:rsid w:val="00657C0E"/>
    <w:rsid w:val="00657E22"/>
    <w:rsid w:val="0066001F"/>
    <w:rsid w:val="0066067D"/>
    <w:rsid w:val="006631AE"/>
    <w:rsid w:val="006660DD"/>
    <w:rsid w:val="006663A9"/>
    <w:rsid w:val="0066762E"/>
    <w:rsid w:val="00675CD8"/>
    <w:rsid w:val="006762F6"/>
    <w:rsid w:val="00676EB7"/>
    <w:rsid w:val="00680D35"/>
    <w:rsid w:val="006810C8"/>
    <w:rsid w:val="00682851"/>
    <w:rsid w:val="0068790E"/>
    <w:rsid w:val="00687CC9"/>
    <w:rsid w:val="00691C6D"/>
    <w:rsid w:val="00693869"/>
    <w:rsid w:val="006946F2"/>
    <w:rsid w:val="0069578C"/>
    <w:rsid w:val="00697D5F"/>
    <w:rsid w:val="006A033D"/>
    <w:rsid w:val="006A31AB"/>
    <w:rsid w:val="006A49DA"/>
    <w:rsid w:val="006A5F5D"/>
    <w:rsid w:val="006B313E"/>
    <w:rsid w:val="006C0885"/>
    <w:rsid w:val="006C39F6"/>
    <w:rsid w:val="006C4189"/>
    <w:rsid w:val="006C56F1"/>
    <w:rsid w:val="006C6284"/>
    <w:rsid w:val="006C691A"/>
    <w:rsid w:val="006C74AC"/>
    <w:rsid w:val="006D1A34"/>
    <w:rsid w:val="006D2A1C"/>
    <w:rsid w:val="006D6BD4"/>
    <w:rsid w:val="006E3C84"/>
    <w:rsid w:val="006E722E"/>
    <w:rsid w:val="006F0CE2"/>
    <w:rsid w:val="006F0F6B"/>
    <w:rsid w:val="006F1EF9"/>
    <w:rsid w:val="00700308"/>
    <w:rsid w:val="00700E22"/>
    <w:rsid w:val="00702315"/>
    <w:rsid w:val="0070240C"/>
    <w:rsid w:val="0070617E"/>
    <w:rsid w:val="00706264"/>
    <w:rsid w:val="007116B4"/>
    <w:rsid w:val="00712B68"/>
    <w:rsid w:val="00714DC2"/>
    <w:rsid w:val="007156C5"/>
    <w:rsid w:val="007160F1"/>
    <w:rsid w:val="00721505"/>
    <w:rsid w:val="0072153D"/>
    <w:rsid w:val="0072223E"/>
    <w:rsid w:val="00724E55"/>
    <w:rsid w:val="00725273"/>
    <w:rsid w:val="00727754"/>
    <w:rsid w:val="00735707"/>
    <w:rsid w:val="00736599"/>
    <w:rsid w:val="00737729"/>
    <w:rsid w:val="0073DFDE"/>
    <w:rsid w:val="00744902"/>
    <w:rsid w:val="00745048"/>
    <w:rsid w:val="0074581F"/>
    <w:rsid w:val="00751286"/>
    <w:rsid w:val="00751CA0"/>
    <w:rsid w:val="007574FD"/>
    <w:rsid w:val="00761EFC"/>
    <w:rsid w:val="007636A3"/>
    <w:rsid w:val="00763D94"/>
    <w:rsid w:val="0076538B"/>
    <w:rsid w:val="00765472"/>
    <w:rsid w:val="00773E29"/>
    <w:rsid w:val="00775860"/>
    <w:rsid w:val="00775D19"/>
    <w:rsid w:val="00777136"/>
    <w:rsid w:val="007800CE"/>
    <w:rsid w:val="00780F89"/>
    <w:rsid w:val="007811D4"/>
    <w:rsid w:val="00782749"/>
    <w:rsid w:val="00783BEB"/>
    <w:rsid w:val="00785430"/>
    <w:rsid w:val="00785E31"/>
    <w:rsid w:val="00790CB5"/>
    <w:rsid w:val="00792F84"/>
    <w:rsid w:val="00794B0B"/>
    <w:rsid w:val="007957E6"/>
    <w:rsid w:val="00796232"/>
    <w:rsid w:val="00796CC4"/>
    <w:rsid w:val="00796ED9"/>
    <w:rsid w:val="007A0806"/>
    <w:rsid w:val="007A260B"/>
    <w:rsid w:val="007A2677"/>
    <w:rsid w:val="007A49F3"/>
    <w:rsid w:val="007A5B84"/>
    <w:rsid w:val="007A5F45"/>
    <w:rsid w:val="007A7344"/>
    <w:rsid w:val="007B0699"/>
    <w:rsid w:val="007B08B0"/>
    <w:rsid w:val="007B0D59"/>
    <w:rsid w:val="007B1AD9"/>
    <w:rsid w:val="007B1E07"/>
    <w:rsid w:val="007B5E57"/>
    <w:rsid w:val="007B6728"/>
    <w:rsid w:val="007C09AD"/>
    <w:rsid w:val="007C1526"/>
    <w:rsid w:val="007C1AA0"/>
    <w:rsid w:val="007C1EEB"/>
    <w:rsid w:val="007C2C0C"/>
    <w:rsid w:val="007C5E0D"/>
    <w:rsid w:val="007C62B1"/>
    <w:rsid w:val="007C7B73"/>
    <w:rsid w:val="007D02A7"/>
    <w:rsid w:val="007D1924"/>
    <w:rsid w:val="007D1CE0"/>
    <w:rsid w:val="007D23A3"/>
    <w:rsid w:val="007D4556"/>
    <w:rsid w:val="007D4775"/>
    <w:rsid w:val="007D4D49"/>
    <w:rsid w:val="007D6074"/>
    <w:rsid w:val="007D797A"/>
    <w:rsid w:val="007DDCAD"/>
    <w:rsid w:val="007E1397"/>
    <w:rsid w:val="007E22DC"/>
    <w:rsid w:val="007E2431"/>
    <w:rsid w:val="007E4089"/>
    <w:rsid w:val="007F10FA"/>
    <w:rsid w:val="007F221F"/>
    <w:rsid w:val="007F50C3"/>
    <w:rsid w:val="007F5D3F"/>
    <w:rsid w:val="007F77A9"/>
    <w:rsid w:val="007F7E2F"/>
    <w:rsid w:val="0080032E"/>
    <w:rsid w:val="0080049D"/>
    <w:rsid w:val="0080250C"/>
    <w:rsid w:val="00802A24"/>
    <w:rsid w:val="008050CE"/>
    <w:rsid w:val="00805D0E"/>
    <w:rsid w:val="008065F4"/>
    <w:rsid w:val="00806E1B"/>
    <w:rsid w:val="00807640"/>
    <w:rsid w:val="008077E2"/>
    <w:rsid w:val="00807E87"/>
    <w:rsid w:val="00810E1C"/>
    <w:rsid w:val="00814552"/>
    <w:rsid w:val="00814A09"/>
    <w:rsid w:val="0081529B"/>
    <w:rsid w:val="008213DE"/>
    <w:rsid w:val="00821444"/>
    <w:rsid w:val="00822C9B"/>
    <w:rsid w:val="00823D41"/>
    <w:rsid w:val="0082703B"/>
    <w:rsid w:val="00827FF9"/>
    <w:rsid w:val="00831831"/>
    <w:rsid w:val="00832CE7"/>
    <w:rsid w:val="0083325D"/>
    <w:rsid w:val="00836E5D"/>
    <w:rsid w:val="008371D2"/>
    <w:rsid w:val="00837372"/>
    <w:rsid w:val="00837716"/>
    <w:rsid w:val="008412A7"/>
    <w:rsid w:val="008437DF"/>
    <w:rsid w:val="00843A36"/>
    <w:rsid w:val="0084569F"/>
    <w:rsid w:val="00846C8C"/>
    <w:rsid w:val="00847F2F"/>
    <w:rsid w:val="00855A80"/>
    <w:rsid w:val="00855E1F"/>
    <w:rsid w:val="0086048F"/>
    <w:rsid w:val="00866237"/>
    <w:rsid w:val="00866FF7"/>
    <w:rsid w:val="00871C51"/>
    <w:rsid w:val="00871C60"/>
    <w:rsid w:val="00872C9D"/>
    <w:rsid w:val="00873CFA"/>
    <w:rsid w:val="008754D3"/>
    <w:rsid w:val="00877256"/>
    <w:rsid w:val="00877485"/>
    <w:rsid w:val="008811B8"/>
    <w:rsid w:val="0089066E"/>
    <w:rsid w:val="00890B6F"/>
    <w:rsid w:val="00890BC9"/>
    <w:rsid w:val="00896108"/>
    <w:rsid w:val="008A0131"/>
    <w:rsid w:val="008A2CC5"/>
    <w:rsid w:val="008A33B3"/>
    <w:rsid w:val="008A34C5"/>
    <w:rsid w:val="008A4CC2"/>
    <w:rsid w:val="008A5FC5"/>
    <w:rsid w:val="008A61EC"/>
    <w:rsid w:val="008A797B"/>
    <w:rsid w:val="008B01CE"/>
    <w:rsid w:val="008B5E9B"/>
    <w:rsid w:val="008B67EC"/>
    <w:rsid w:val="008B76C7"/>
    <w:rsid w:val="008C0A67"/>
    <w:rsid w:val="008C1749"/>
    <w:rsid w:val="008C1FC5"/>
    <w:rsid w:val="008C37AF"/>
    <w:rsid w:val="008C3A29"/>
    <w:rsid w:val="008C3D90"/>
    <w:rsid w:val="008C4095"/>
    <w:rsid w:val="008C486F"/>
    <w:rsid w:val="008C4990"/>
    <w:rsid w:val="008C67BA"/>
    <w:rsid w:val="008D1871"/>
    <w:rsid w:val="008D275A"/>
    <w:rsid w:val="008D3EB4"/>
    <w:rsid w:val="008D47E2"/>
    <w:rsid w:val="008D5718"/>
    <w:rsid w:val="008D61E0"/>
    <w:rsid w:val="008D6C4C"/>
    <w:rsid w:val="008D7ED2"/>
    <w:rsid w:val="008E09E9"/>
    <w:rsid w:val="008E29E1"/>
    <w:rsid w:val="008E4261"/>
    <w:rsid w:val="008E554C"/>
    <w:rsid w:val="008E5F9E"/>
    <w:rsid w:val="008E78B6"/>
    <w:rsid w:val="008F0803"/>
    <w:rsid w:val="008F2B05"/>
    <w:rsid w:val="008F580E"/>
    <w:rsid w:val="008F5A7A"/>
    <w:rsid w:val="00901CF1"/>
    <w:rsid w:val="009020CE"/>
    <w:rsid w:val="00902AD6"/>
    <w:rsid w:val="009030F7"/>
    <w:rsid w:val="00903EC7"/>
    <w:rsid w:val="00905929"/>
    <w:rsid w:val="00906630"/>
    <w:rsid w:val="009079BA"/>
    <w:rsid w:val="009100FC"/>
    <w:rsid w:val="00915734"/>
    <w:rsid w:val="00916758"/>
    <w:rsid w:val="00917723"/>
    <w:rsid w:val="009223BE"/>
    <w:rsid w:val="00922ED1"/>
    <w:rsid w:val="00926F88"/>
    <w:rsid w:val="00927CF0"/>
    <w:rsid w:val="0092C136"/>
    <w:rsid w:val="00932692"/>
    <w:rsid w:val="0093749B"/>
    <w:rsid w:val="00941FA6"/>
    <w:rsid w:val="00942C2C"/>
    <w:rsid w:val="009430E2"/>
    <w:rsid w:val="00943444"/>
    <w:rsid w:val="0094441B"/>
    <w:rsid w:val="0094690A"/>
    <w:rsid w:val="0095016B"/>
    <w:rsid w:val="009504DD"/>
    <w:rsid w:val="00950C45"/>
    <w:rsid w:val="0095366D"/>
    <w:rsid w:val="00953A6D"/>
    <w:rsid w:val="00962E9A"/>
    <w:rsid w:val="009630B5"/>
    <w:rsid w:val="009648E2"/>
    <w:rsid w:val="00965302"/>
    <w:rsid w:val="00966407"/>
    <w:rsid w:val="009679F7"/>
    <w:rsid w:val="00967FDB"/>
    <w:rsid w:val="00970E70"/>
    <w:rsid w:val="00971628"/>
    <w:rsid w:val="0097374F"/>
    <w:rsid w:val="00973B93"/>
    <w:rsid w:val="00975807"/>
    <w:rsid w:val="00976D54"/>
    <w:rsid w:val="00977BB4"/>
    <w:rsid w:val="0098119D"/>
    <w:rsid w:val="009850EF"/>
    <w:rsid w:val="009907D7"/>
    <w:rsid w:val="00990CB5"/>
    <w:rsid w:val="0099104D"/>
    <w:rsid w:val="00992380"/>
    <w:rsid w:val="00992930"/>
    <w:rsid w:val="00992B36"/>
    <w:rsid w:val="00992D7B"/>
    <w:rsid w:val="00993069"/>
    <w:rsid w:val="009938FF"/>
    <w:rsid w:val="00994A88"/>
    <w:rsid w:val="009A463D"/>
    <w:rsid w:val="009A7058"/>
    <w:rsid w:val="009A73E9"/>
    <w:rsid w:val="009A7F6D"/>
    <w:rsid w:val="009B0CA4"/>
    <w:rsid w:val="009B268C"/>
    <w:rsid w:val="009B6375"/>
    <w:rsid w:val="009C08F8"/>
    <w:rsid w:val="009C212C"/>
    <w:rsid w:val="009C52D7"/>
    <w:rsid w:val="009D06BA"/>
    <w:rsid w:val="009D45E8"/>
    <w:rsid w:val="009D4636"/>
    <w:rsid w:val="009D473B"/>
    <w:rsid w:val="009D4769"/>
    <w:rsid w:val="009DBF9C"/>
    <w:rsid w:val="009E0D71"/>
    <w:rsid w:val="009E11F2"/>
    <w:rsid w:val="009E1552"/>
    <w:rsid w:val="009E289C"/>
    <w:rsid w:val="009E334D"/>
    <w:rsid w:val="009E33EE"/>
    <w:rsid w:val="009E5A4C"/>
    <w:rsid w:val="009E7427"/>
    <w:rsid w:val="009F11FC"/>
    <w:rsid w:val="009F1503"/>
    <w:rsid w:val="009F1E74"/>
    <w:rsid w:val="009F3D9E"/>
    <w:rsid w:val="009F409B"/>
    <w:rsid w:val="009F5CE7"/>
    <w:rsid w:val="009F618A"/>
    <w:rsid w:val="009F6CA0"/>
    <w:rsid w:val="009F7F7F"/>
    <w:rsid w:val="00A0197D"/>
    <w:rsid w:val="00A02876"/>
    <w:rsid w:val="00A06366"/>
    <w:rsid w:val="00A06C41"/>
    <w:rsid w:val="00A0739B"/>
    <w:rsid w:val="00A114F7"/>
    <w:rsid w:val="00A118B7"/>
    <w:rsid w:val="00A1411B"/>
    <w:rsid w:val="00A147E9"/>
    <w:rsid w:val="00A14C19"/>
    <w:rsid w:val="00A1570D"/>
    <w:rsid w:val="00A20306"/>
    <w:rsid w:val="00A223F9"/>
    <w:rsid w:val="00A23AA3"/>
    <w:rsid w:val="00A2480B"/>
    <w:rsid w:val="00A24C4A"/>
    <w:rsid w:val="00A3192A"/>
    <w:rsid w:val="00A32696"/>
    <w:rsid w:val="00A330D3"/>
    <w:rsid w:val="00A336AF"/>
    <w:rsid w:val="00A33C7A"/>
    <w:rsid w:val="00A34CA6"/>
    <w:rsid w:val="00A364C5"/>
    <w:rsid w:val="00A3B098"/>
    <w:rsid w:val="00A413F3"/>
    <w:rsid w:val="00A421D5"/>
    <w:rsid w:val="00A42550"/>
    <w:rsid w:val="00A42F28"/>
    <w:rsid w:val="00A431AC"/>
    <w:rsid w:val="00A43ACB"/>
    <w:rsid w:val="00A45BA4"/>
    <w:rsid w:val="00A46B28"/>
    <w:rsid w:val="00A50078"/>
    <w:rsid w:val="00A50D1C"/>
    <w:rsid w:val="00A54C90"/>
    <w:rsid w:val="00A57568"/>
    <w:rsid w:val="00A61280"/>
    <w:rsid w:val="00A63819"/>
    <w:rsid w:val="00A644BA"/>
    <w:rsid w:val="00A66474"/>
    <w:rsid w:val="00A748D5"/>
    <w:rsid w:val="00A74D9D"/>
    <w:rsid w:val="00A7751C"/>
    <w:rsid w:val="00A77853"/>
    <w:rsid w:val="00A77DFB"/>
    <w:rsid w:val="00A8002F"/>
    <w:rsid w:val="00A8036C"/>
    <w:rsid w:val="00A80671"/>
    <w:rsid w:val="00A82CF9"/>
    <w:rsid w:val="00A831E3"/>
    <w:rsid w:val="00A83304"/>
    <w:rsid w:val="00A86E51"/>
    <w:rsid w:val="00A87BBF"/>
    <w:rsid w:val="00A9165C"/>
    <w:rsid w:val="00A93184"/>
    <w:rsid w:val="00A94E71"/>
    <w:rsid w:val="00A96C29"/>
    <w:rsid w:val="00AA145A"/>
    <w:rsid w:val="00AA22F2"/>
    <w:rsid w:val="00AA32E4"/>
    <w:rsid w:val="00AA3A30"/>
    <w:rsid w:val="00AA74D7"/>
    <w:rsid w:val="00AB1C15"/>
    <w:rsid w:val="00AB2BB1"/>
    <w:rsid w:val="00AB67C7"/>
    <w:rsid w:val="00AB7726"/>
    <w:rsid w:val="00AB7E5E"/>
    <w:rsid w:val="00AC0081"/>
    <w:rsid w:val="00AC34E6"/>
    <w:rsid w:val="00AC3EE4"/>
    <w:rsid w:val="00AC4152"/>
    <w:rsid w:val="00AC5C2E"/>
    <w:rsid w:val="00AC7260"/>
    <w:rsid w:val="00AE126C"/>
    <w:rsid w:val="00AE1EEA"/>
    <w:rsid w:val="00AE2C49"/>
    <w:rsid w:val="00AEB3F3"/>
    <w:rsid w:val="00AF0646"/>
    <w:rsid w:val="00AF2DA2"/>
    <w:rsid w:val="00AF4CBA"/>
    <w:rsid w:val="00AF7447"/>
    <w:rsid w:val="00B01610"/>
    <w:rsid w:val="00B03760"/>
    <w:rsid w:val="00B04757"/>
    <w:rsid w:val="00B066DE"/>
    <w:rsid w:val="00B07D00"/>
    <w:rsid w:val="00B110B5"/>
    <w:rsid w:val="00B11448"/>
    <w:rsid w:val="00B11915"/>
    <w:rsid w:val="00B11FCD"/>
    <w:rsid w:val="00B17BE9"/>
    <w:rsid w:val="00B235C7"/>
    <w:rsid w:val="00B3016B"/>
    <w:rsid w:val="00B32722"/>
    <w:rsid w:val="00B34A8A"/>
    <w:rsid w:val="00B35DB3"/>
    <w:rsid w:val="00B395BF"/>
    <w:rsid w:val="00B3BDFE"/>
    <w:rsid w:val="00B400F6"/>
    <w:rsid w:val="00B40D5F"/>
    <w:rsid w:val="00B4137D"/>
    <w:rsid w:val="00B4161B"/>
    <w:rsid w:val="00B41BD1"/>
    <w:rsid w:val="00B4365E"/>
    <w:rsid w:val="00B43FE5"/>
    <w:rsid w:val="00B44B70"/>
    <w:rsid w:val="00B46AD0"/>
    <w:rsid w:val="00B46AE4"/>
    <w:rsid w:val="00B55E50"/>
    <w:rsid w:val="00B60276"/>
    <w:rsid w:val="00B606CC"/>
    <w:rsid w:val="00B60E05"/>
    <w:rsid w:val="00B61CDD"/>
    <w:rsid w:val="00B62B4F"/>
    <w:rsid w:val="00B6330B"/>
    <w:rsid w:val="00B6562E"/>
    <w:rsid w:val="00B65F33"/>
    <w:rsid w:val="00B66047"/>
    <w:rsid w:val="00B66540"/>
    <w:rsid w:val="00B71998"/>
    <w:rsid w:val="00B71EAC"/>
    <w:rsid w:val="00B72EE9"/>
    <w:rsid w:val="00B736F8"/>
    <w:rsid w:val="00B74803"/>
    <w:rsid w:val="00B773BF"/>
    <w:rsid w:val="00B80283"/>
    <w:rsid w:val="00B8123B"/>
    <w:rsid w:val="00B8138C"/>
    <w:rsid w:val="00B846CD"/>
    <w:rsid w:val="00B87E5A"/>
    <w:rsid w:val="00B8E871"/>
    <w:rsid w:val="00B94189"/>
    <w:rsid w:val="00BA06B1"/>
    <w:rsid w:val="00BA08D1"/>
    <w:rsid w:val="00BA0A2C"/>
    <w:rsid w:val="00BA214C"/>
    <w:rsid w:val="00BA42D9"/>
    <w:rsid w:val="00BA4DB4"/>
    <w:rsid w:val="00BA5877"/>
    <w:rsid w:val="00BA69A8"/>
    <w:rsid w:val="00BB0895"/>
    <w:rsid w:val="00BB0A50"/>
    <w:rsid w:val="00BB15C5"/>
    <w:rsid w:val="00BB2637"/>
    <w:rsid w:val="00BB366A"/>
    <w:rsid w:val="00BB36D9"/>
    <w:rsid w:val="00BB4E12"/>
    <w:rsid w:val="00BB6F69"/>
    <w:rsid w:val="00BB78D7"/>
    <w:rsid w:val="00BC03B8"/>
    <w:rsid w:val="00BC1B0C"/>
    <w:rsid w:val="00BC218A"/>
    <w:rsid w:val="00BC43AB"/>
    <w:rsid w:val="00BC5142"/>
    <w:rsid w:val="00BC59C1"/>
    <w:rsid w:val="00BC6AA1"/>
    <w:rsid w:val="00BC7EA2"/>
    <w:rsid w:val="00BD0363"/>
    <w:rsid w:val="00BD4B33"/>
    <w:rsid w:val="00BD4E63"/>
    <w:rsid w:val="00BD6ACB"/>
    <w:rsid w:val="00BD74BF"/>
    <w:rsid w:val="00BE13D0"/>
    <w:rsid w:val="00BE1809"/>
    <w:rsid w:val="00BE1F32"/>
    <w:rsid w:val="00BE760E"/>
    <w:rsid w:val="00BF0A83"/>
    <w:rsid w:val="00BF0B27"/>
    <w:rsid w:val="00BF21F4"/>
    <w:rsid w:val="00BF23E0"/>
    <w:rsid w:val="00BF2F88"/>
    <w:rsid w:val="00BF3C63"/>
    <w:rsid w:val="00BF4220"/>
    <w:rsid w:val="00BF7838"/>
    <w:rsid w:val="00C016D6"/>
    <w:rsid w:val="00C05AD5"/>
    <w:rsid w:val="00C06248"/>
    <w:rsid w:val="00C12272"/>
    <w:rsid w:val="00C12876"/>
    <w:rsid w:val="00C15049"/>
    <w:rsid w:val="00C1563D"/>
    <w:rsid w:val="00C158CA"/>
    <w:rsid w:val="00C15F1C"/>
    <w:rsid w:val="00C16538"/>
    <w:rsid w:val="00C16E99"/>
    <w:rsid w:val="00C203D3"/>
    <w:rsid w:val="00C21961"/>
    <w:rsid w:val="00C25C4F"/>
    <w:rsid w:val="00C26273"/>
    <w:rsid w:val="00C2796E"/>
    <w:rsid w:val="00C27AE6"/>
    <w:rsid w:val="00C303EC"/>
    <w:rsid w:val="00C35A5B"/>
    <w:rsid w:val="00C37563"/>
    <w:rsid w:val="00C408BB"/>
    <w:rsid w:val="00C416E6"/>
    <w:rsid w:val="00C44492"/>
    <w:rsid w:val="00C445C5"/>
    <w:rsid w:val="00C50E61"/>
    <w:rsid w:val="00C51C64"/>
    <w:rsid w:val="00C53898"/>
    <w:rsid w:val="00C61847"/>
    <w:rsid w:val="00C6188D"/>
    <w:rsid w:val="00C62671"/>
    <w:rsid w:val="00C640A8"/>
    <w:rsid w:val="00C6538C"/>
    <w:rsid w:val="00C67AFB"/>
    <w:rsid w:val="00C70912"/>
    <w:rsid w:val="00C733C1"/>
    <w:rsid w:val="00C75F7E"/>
    <w:rsid w:val="00C7787A"/>
    <w:rsid w:val="00C80AAA"/>
    <w:rsid w:val="00C82091"/>
    <w:rsid w:val="00C870E1"/>
    <w:rsid w:val="00C876AC"/>
    <w:rsid w:val="00C87CFF"/>
    <w:rsid w:val="00C91041"/>
    <w:rsid w:val="00C91158"/>
    <w:rsid w:val="00C95700"/>
    <w:rsid w:val="00C97189"/>
    <w:rsid w:val="00CA0443"/>
    <w:rsid w:val="00CA15D1"/>
    <w:rsid w:val="00CA312A"/>
    <w:rsid w:val="00CA3861"/>
    <w:rsid w:val="00CA5925"/>
    <w:rsid w:val="00CA5B87"/>
    <w:rsid w:val="00CA6C87"/>
    <w:rsid w:val="00CB0C32"/>
    <w:rsid w:val="00CB31B5"/>
    <w:rsid w:val="00CB47F3"/>
    <w:rsid w:val="00CB923A"/>
    <w:rsid w:val="00CC2811"/>
    <w:rsid w:val="00CC2E5E"/>
    <w:rsid w:val="00CC3351"/>
    <w:rsid w:val="00CC4B4B"/>
    <w:rsid w:val="00CC4BEF"/>
    <w:rsid w:val="00CD2A7D"/>
    <w:rsid w:val="00CD2DC3"/>
    <w:rsid w:val="00CD3A60"/>
    <w:rsid w:val="00CD40A2"/>
    <w:rsid w:val="00CD4FCF"/>
    <w:rsid w:val="00CD601B"/>
    <w:rsid w:val="00CDA241"/>
    <w:rsid w:val="00CDF2E8"/>
    <w:rsid w:val="00CE03FD"/>
    <w:rsid w:val="00CE2F97"/>
    <w:rsid w:val="00CE32F4"/>
    <w:rsid w:val="00CE42F7"/>
    <w:rsid w:val="00CE50C1"/>
    <w:rsid w:val="00CE6900"/>
    <w:rsid w:val="00CE6FE5"/>
    <w:rsid w:val="00CF2936"/>
    <w:rsid w:val="00CF30D1"/>
    <w:rsid w:val="00CF3CEF"/>
    <w:rsid w:val="00CF4342"/>
    <w:rsid w:val="00CF6540"/>
    <w:rsid w:val="00CF6DDA"/>
    <w:rsid w:val="00D01004"/>
    <w:rsid w:val="00D02606"/>
    <w:rsid w:val="00D03710"/>
    <w:rsid w:val="00D04A8D"/>
    <w:rsid w:val="00D05A90"/>
    <w:rsid w:val="00D062E7"/>
    <w:rsid w:val="00D10091"/>
    <w:rsid w:val="00D11A6A"/>
    <w:rsid w:val="00D12CA3"/>
    <w:rsid w:val="00D16F4A"/>
    <w:rsid w:val="00D220BC"/>
    <w:rsid w:val="00D2463F"/>
    <w:rsid w:val="00D2638C"/>
    <w:rsid w:val="00D30612"/>
    <w:rsid w:val="00D30A6B"/>
    <w:rsid w:val="00D31467"/>
    <w:rsid w:val="00D322C8"/>
    <w:rsid w:val="00D333A4"/>
    <w:rsid w:val="00D34D23"/>
    <w:rsid w:val="00D3505D"/>
    <w:rsid w:val="00D3761B"/>
    <w:rsid w:val="00D411C9"/>
    <w:rsid w:val="00D4238C"/>
    <w:rsid w:val="00D42B7C"/>
    <w:rsid w:val="00D44FCD"/>
    <w:rsid w:val="00D4DCF2"/>
    <w:rsid w:val="00D50C2C"/>
    <w:rsid w:val="00D51F87"/>
    <w:rsid w:val="00D5350B"/>
    <w:rsid w:val="00D5496B"/>
    <w:rsid w:val="00D54D4C"/>
    <w:rsid w:val="00D55C5D"/>
    <w:rsid w:val="00D5647E"/>
    <w:rsid w:val="00D603B0"/>
    <w:rsid w:val="00D605AC"/>
    <w:rsid w:val="00D61A14"/>
    <w:rsid w:val="00D6270B"/>
    <w:rsid w:val="00D62817"/>
    <w:rsid w:val="00D631F2"/>
    <w:rsid w:val="00D648F4"/>
    <w:rsid w:val="00D64D77"/>
    <w:rsid w:val="00D66766"/>
    <w:rsid w:val="00D66FD3"/>
    <w:rsid w:val="00D68E92"/>
    <w:rsid w:val="00D73EA0"/>
    <w:rsid w:val="00D75E19"/>
    <w:rsid w:val="00D77947"/>
    <w:rsid w:val="00D80D06"/>
    <w:rsid w:val="00D8115B"/>
    <w:rsid w:val="00D851C3"/>
    <w:rsid w:val="00D86443"/>
    <w:rsid w:val="00D92727"/>
    <w:rsid w:val="00D93C5D"/>
    <w:rsid w:val="00DA003A"/>
    <w:rsid w:val="00DA04A3"/>
    <w:rsid w:val="00DA0AF1"/>
    <w:rsid w:val="00DA2546"/>
    <w:rsid w:val="00DA265F"/>
    <w:rsid w:val="00DA2BED"/>
    <w:rsid w:val="00DA415A"/>
    <w:rsid w:val="00DA5476"/>
    <w:rsid w:val="00DA56F2"/>
    <w:rsid w:val="00DA6704"/>
    <w:rsid w:val="00DB0E1B"/>
    <w:rsid w:val="00DB0E36"/>
    <w:rsid w:val="00DB17C5"/>
    <w:rsid w:val="00DB4E2A"/>
    <w:rsid w:val="00DC0A0A"/>
    <w:rsid w:val="00DC146A"/>
    <w:rsid w:val="00DC3CF9"/>
    <w:rsid w:val="00DC4600"/>
    <w:rsid w:val="00DC509B"/>
    <w:rsid w:val="00DC5942"/>
    <w:rsid w:val="00DC60AC"/>
    <w:rsid w:val="00DC633E"/>
    <w:rsid w:val="00DD00DE"/>
    <w:rsid w:val="00DD0867"/>
    <w:rsid w:val="00DD32D9"/>
    <w:rsid w:val="00DD507A"/>
    <w:rsid w:val="00DD5E0D"/>
    <w:rsid w:val="00DD6125"/>
    <w:rsid w:val="00DD652D"/>
    <w:rsid w:val="00DD667E"/>
    <w:rsid w:val="00DE18FB"/>
    <w:rsid w:val="00DE3F61"/>
    <w:rsid w:val="00DE40F1"/>
    <w:rsid w:val="00DE4969"/>
    <w:rsid w:val="00DF0CB1"/>
    <w:rsid w:val="00DF5189"/>
    <w:rsid w:val="00DF53A7"/>
    <w:rsid w:val="00DF6391"/>
    <w:rsid w:val="00E00698"/>
    <w:rsid w:val="00E041D1"/>
    <w:rsid w:val="00E04AEA"/>
    <w:rsid w:val="00E05C8D"/>
    <w:rsid w:val="00E06A7D"/>
    <w:rsid w:val="00E10A2A"/>
    <w:rsid w:val="00E15CFE"/>
    <w:rsid w:val="00E16F06"/>
    <w:rsid w:val="00E20139"/>
    <w:rsid w:val="00E201C2"/>
    <w:rsid w:val="00E22041"/>
    <w:rsid w:val="00E227EA"/>
    <w:rsid w:val="00E22C6C"/>
    <w:rsid w:val="00E233F5"/>
    <w:rsid w:val="00E24F65"/>
    <w:rsid w:val="00E257C0"/>
    <w:rsid w:val="00E25CA1"/>
    <w:rsid w:val="00E27C74"/>
    <w:rsid w:val="00E34FDF"/>
    <w:rsid w:val="00E358BF"/>
    <w:rsid w:val="00E3652A"/>
    <w:rsid w:val="00E374AB"/>
    <w:rsid w:val="00E376F8"/>
    <w:rsid w:val="00E42D01"/>
    <w:rsid w:val="00E4350E"/>
    <w:rsid w:val="00E4486C"/>
    <w:rsid w:val="00E477FC"/>
    <w:rsid w:val="00E479EB"/>
    <w:rsid w:val="00E509B6"/>
    <w:rsid w:val="00E50BC4"/>
    <w:rsid w:val="00E50E05"/>
    <w:rsid w:val="00E5288D"/>
    <w:rsid w:val="00E52C81"/>
    <w:rsid w:val="00E608D7"/>
    <w:rsid w:val="00E631B7"/>
    <w:rsid w:val="00E6504F"/>
    <w:rsid w:val="00E65066"/>
    <w:rsid w:val="00E65EB5"/>
    <w:rsid w:val="00E66D13"/>
    <w:rsid w:val="00E6768A"/>
    <w:rsid w:val="00E72649"/>
    <w:rsid w:val="00E7364F"/>
    <w:rsid w:val="00E74ADF"/>
    <w:rsid w:val="00E805A9"/>
    <w:rsid w:val="00E808DF"/>
    <w:rsid w:val="00E809FA"/>
    <w:rsid w:val="00E82055"/>
    <w:rsid w:val="00E828FF"/>
    <w:rsid w:val="00E82C8F"/>
    <w:rsid w:val="00E84C66"/>
    <w:rsid w:val="00E84D03"/>
    <w:rsid w:val="00E87174"/>
    <w:rsid w:val="00EA00AB"/>
    <w:rsid w:val="00EA051D"/>
    <w:rsid w:val="00EA42AC"/>
    <w:rsid w:val="00EA4F15"/>
    <w:rsid w:val="00EA50B5"/>
    <w:rsid w:val="00EA616D"/>
    <w:rsid w:val="00EA61C3"/>
    <w:rsid w:val="00EA74B1"/>
    <w:rsid w:val="00EB2866"/>
    <w:rsid w:val="00EB2B7F"/>
    <w:rsid w:val="00EB4006"/>
    <w:rsid w:val="00EB556D"/>
    <w:rsid w:val="00EB6969"/>
    <w:rsid w:val="00EB7029"/>
    <w:rsid w:val="00EB7990"/>
    <w:rsid w:val="00EBA297"/>
    <w:rsid w:val="00EC0132"/>
    <w:rsid w:val="00EC1479"/>
    <w:rsid w:val="00EC71E3"/>
    <w:rsid w:val="00ED023B"/>
    <w:rsid w:val="00ED1A4A"/>
    <w:rsid w:val="00ED53CF"/>
    <w:rsid w:val="00ED78F4"/>
    <w:rsid w:val="00ED7C43"/>
    <w:rsid w:val="00EE1A4F"/>
    <w:rsid w:val="00EE1BFD"/>
    <w:rsid w:val="00EE4B90"/>
    <w:rsid w:val="00EE4B9E"/>
    <w:rsid w:val="00EE4E45"/>
    <w:rsid w:val="00EE649F"/>
    <w:rsid w:val="00EF2F35"/>
    <w:rsid w:val="00EF6615"/>
    <w:rsid w:val="00F0106F"/>
    <w:rsid w:val="00F0470D"/>
    <w:rsid w:val="00F07EF3"/>
    <w:rsid w:val="00F10477"/>
    <w:rsid w:val="00F1161A"/>
    <w:rsid w:val="00F122CB"/>
    <w:rsid w:val="00F1457F"/>
    <w:rsid w:val="00F15AE9"/>
    <w:rsid w:val="00F15D97"/>
    <w:rsid w:val="00F22BCC"/>
    <w:rsid w:val="00F232F3"/>
    <w:rsid w:val="00F2523D"/>
    <w:rsid w:val="00F2554C"/>
    <w:rsid w:val="00F26962"/>
    <w:rsid w:val="00F314E9"/>
    <w:rsid w:val="00F32D3A"/>
    <w:rsid w:val="00F35565"/>
    <w:rsid w:val="00F40A6D"/>
    <w:rsid w:val="00F465B5"/>
    <w:rsid w:val="00F47A94"/>
    <w:rsid w:val="00F516F8"/>
    <w:rsid w:val="00F52BF1"/>
    <w:rsid w:val="00F53F64"/>
    <w:rsid w:val="00F5583B"/>
    <w:rsid w:val="00F563D2"/>
    <w:rsid w:val="00F56EAA"/>
    <w:rsid w:val="00F57D12"/>
    <w:rsid w:val="00F61599"/>
    <w:rsid w:val="00F62003"/>
    <w:rsid w:val="00F62B7C"/>
    <w:rsid w:val="00F64738"/>
    <w:rsid w:val="00F6487F"/>
    <w:rsid w:val="00F649C1"/>
    <w:rsid w:val="00F64F44"/>
    <w:rsid w:val="00F6728C"/>
    <w:rsid w:val="00F71677"/>
    <w:rsid w:val="00F8010A"/>
    <w:rsid w:val="00F833BC"/>
    <w:rsid w:val="00F85284"/>
    <w:rsid w:val="00F871FB"/>
    <w:rsid w:val="00F923E8"/>
    <w:rsid w:val="00F92C93"/>
    <w:rsid w:val="00F92EDD"/>
    <w:rsid w:val="00F93443"/>
    <w:rsid w:val="00F94A87"/>
    <w:rsid w:val="00F94C9A"/>
    <w:rsid w:val="00F97BEE"/>
    <w:rsid w:val="00FA331A"/>
    <w:rsid w:val="00FA4802"/>
    <w:rsid w:val="00FA7D35"/>
    <w:rsid w:val="00FB0B84"/>
    <w:rsid w:val="00FB4052"/>
    <w:rsid w:val="00FC1201"/>
    <w:rsid w:val="00FC12D8"/>
    <w:rsid w:val="00FC3638"/>
    <w:rsid w:val="00FC4206"/>
    <w:rsid w:val="00FC5CCE"/>
    <w:rsid w:val="00FC7C7B"/>
    <w:rsid w:val="00FD17EA"/>
    <w:rsid w:val="00FD1B43"/>
    <w:rsid w:val="00FD3BCC"/>
    <w:rsid w:val="00FD46D4"/>
    <w:rsid w:val="00FE2206"/>
    <w:rsid w:val="00FE2441"/>
    <w:rsid w:val="00FE293C"/>
    <w:rsid w:val="00FE4693"/>
    <w:rsid w:val="00FE6B7C"/>
    <w:rsid w:val="00FEC8E8"/>
    <w:rsid w:val="00FF25CF"/>
    <w:rsid w:val="00FF282F"/>
    <w:rsid w:val="00FF2A78"/>
    <w:rsid w:val="00FF333D"/>
    <w:rsid w:val="00FF3B78"/>
    <w:rsid w:val="00FF3C8C"/>
    <w:rsid w:val="00FF7FE3"/>
    <w:rsid w:val="0105CAAA"/>
    <w:rsid w:val="01140AEF"/>
    <w:rsid w:val="0118DE24"/>
    <w:rsid w:val="0121392A"/>
    <w:rsid w:val="01223031"/>
    <w:rsid w:val="01292DAC"/>
    <w:rsid w:val="012A016E"/>
    <w:rsid w:val="012E2EB8"/>
    <w:rsid w:val="012ED942"/>
    <w:rsid w:val="0134F1C2"/>
    <w:rsid w:val="0141433E"/>
    <w:rsid w:val="01439B49"/>
    <w:rsid w:val="0145B769"/>
    <w:rsid w:val="014C6BAE"/>
    <w:rsid w:val="014E6220"/>
    <w:rsid w:val="01501C14"/>
    <w:rsid w:val="01549690"/>
    <w:rsid w:val="0157A1B2"/>
    <w:rsid w:val="01666C33"/>
    <w:rsid w:val="01676F0D"/>
    <w:rsid w:val="016BBD2F"/>
    <w:rsid w:val="016D008B"/>
    <w:rsid w:val="01892789"/>
    <w:rsid w:val="018D8A33"/>
    <w:rsid w:val="019131E7"/>
    <w:rsid w:val="0192C7F9"/>
    <w:rsid w:val="019DA711"/>
    <w:rsid w:val="01A206A7"/>
    <w:rsid w:val="01A5F508"/>
    <w:rsid w:val="01A91E1F"/>
    <w:rsid w:val="01AA81F4"/>
    <w:rsid w:val="01ACD143"/>
    <w:rsid w:val="01AD7EAB"/>
    <w:rsid w:val="01B57B9E"/>
    <w:rsid w:val="01B8EB04"/>
    <w:rsid w:val="01BEFB1E"/>
    <w:rsid w:val="01C1B5DB"/>
    <w:rsid w:val="01C5102B"/>
    <w:rsid w:val="01C6BDD2"/>
    <w:rsid w:val="01CB6016"/>
    <w:rsid w:val="01CC49C0"/>
    <w:rsid w:val="01D235BD"/>
    <w:rsid w:val="01D5D38E"/>
    <w:rsid w:val="01D99E0C"/>
    <w:rsid w:val="01EB5B9F"/>
    <w:rsid w:val="01EE48BD"/>
    <w:rsid w:val="01F625B6"/>
    <w:rsid w:val="01F8320D"/>
    <w:rsid w:val="01F9775B"/>
    <w:rsid w:val="02092F71"/>
    <w:rsid w:val="020DEAD2"/>
    <w:rsid w:val="021317D3"/>
    <w:rsid w:val="021499D2"/>
    <w:rsid w:val="021D043F"/>
    <w:rsid w:val="0222D371"/>
    <w:rsid w:val="02251968"/>
    <w:rsid w:val="022A9E73"/>
    <w:rsid w:val="022BED52"/>
    <w:rsid w:val="0232301B"/>
    <w:rsid w:val="0234DD16"/>
    <w:rsid w:val="0235950E"/>
    <w:rsid w:val="023D86B5"/>
    <w:rsid w:val="0240133D"/>
    <w:rsid w:val="02433577"/>
    <w:rsid w:val="024F6620"/>
    <w:rsid w:val="0254B8D2"/>
    <w:rsid w:val="025AD56D"/>
    <w:rsid w:val="025B9997"/>
    <w:rsid w:val="025FA293"/>
    <w:rsid w:val="0264ACB6"/>
    <w:rsid w:val="026CD982"/>
    <w:rsid w:val="02834E75"/>
    <w:rsid w:val="02859462"/>
    <w:rsid w:val="028E7BAD"/>
    <w:rsid w:val="0293E8D1"/>
    <w:rsid w:val="029400BB"/>
    <w:rsid w:val="02A18DD2"/>
    <w:rsid w:val="02A5DD17"/>
    <w:rsid w:val="02A65616"/>
    <w:rsid w:val="02AFDB50"/>
    <w:rsid w:val="02B8CB2A"/>
    <w:rsid w:val="02B9F3A1"/>
    <w:rsid w:val="02BA10CD"/>
    <w:rsid w:val="02BC2F4D"/>
    <w:rsid w:val="02BEB4EB"/>
    <w:rsid w:val="02C040BD"/>
    <w:rsid w:val="02C1E0DA"/>
    <w:rsid w:val="02CF6147"/>
    <w:rsid w:val="02D896E1"/>
    <w:rsid w:val="02DF09A6"/>
    <w:rsid w:val="02EF1B5B"/>
    <w:rsid w:val="02EFC188"/>
    <w:rsid w:val="02F44C60"/>
    <w:rsid w:val="02F510A3"/>
    <w:rsid w:val="02F791C4"/>
    <w:rsid w:val="03033F6E"/>
    <w:rsid w:val="03089C5F"/>
    <w:rsid w:val="030E1F5E"/>
    <w:rsid w:val="030F7587"/>
    <w:rsid w:val="0315B658"/>
    <w:rsid w:val="03168B9B"/>
    <w:rsid w:val="03211693"/>
    <w:rsid w:val="03447EBB"/>
    <w:rsid w:val="03459780"/>
    <w:rsid w:val="03484D11"/>
    <w:rsid w:val="034BD3CE"/>
    <w:rsid w:val="0353E384"/>
    <w:rsid w:val="035DD604"/>
    <w:rsid w:val="035FE852"/>
    <w:rsid w:val="03641057"/>
    <w:rsid w:val="0367F80C"/>
    <w:rsid w:val="036C732C"/>
    <w:rsid w:val="037B17A1"/>
    <w:rsid w:val="038229AD"/>
    <w:rsid w:val="0383C257"/>
    <w:rsid w:val="0383FF0B"/>
    <w:rsid w:val="038E215E"/>
    <w:rsid w:val="038E54DC"/>
    <w:rsid w:val="03926BA6"/>
    <w:rsid w:val="0394BE12"/>
    <w:rsid w:val="03997F79"/>
    <w:rsid w:val="039CE0FC"/>
    <w:rsid w:val="03A3F7B3"/>
    <w:rsid w:val="03ACD728"/>
    <w:rsid w:val="03B52AA8"/>
    <w:rsid w:val="03B5DDA9"/>
    <w:rsid w:val="03B83D12"/>
    <w:rsid w:val="03B9907C"/>
    <w:rsid w:val="03BEEFDB"/>
    <w:rsid w:val="03C8817B"/>
    <w:rsid w:val="03CDA19A"/>
    <w:rsid w:val="03CDAF2F"/>
    <w:rsid w:val="03CDB9FC"/>
    <w:rsid w:val="03D0AD77"/>
    <w:rsid w:val="03D45E2C"/>
    <w:rsid w:val="03D5AF03"/>
    <w:rsid w:val="03DDDB6F"/>
    <w:rsid w:val="03E876AD"/>
    <w:rsid w:val="03F08933"/>
    <w:rsid w:val="03F9D0E6"/>
    <w:rsid w:val="03FB3EBE"/>
    <w:rsid w:val="04007D17"/>
    <w:rsid w:val="0402BAB5"/>
    <w:rsid w:val="040AD02C"/>
    <w:rsid w:val="040F1022"/>
    <w:rsid w:val="04161CDA"/>
    <w:rsid w:val="0418E30D"/>
    <w:rsid w:val="041E7AD5"/>
    <w:rsid w:val="041F1ED6"/>
    <w:rsid w:val="042206EC"/>
    <w:rsid w:val="04261608"/>
    <w:rsid w:val="042B7AA9"/>
    <w:rsid w:val="042F2022"/>
    <w:rsid w:val="0432E3DE"/>
    <w:rsid w:val="043B4B97"/>
    <w:rsid w:val="043D745B"/>
    <w:rsid w:val="043DA32F"/>
    <w:rsid w:val="043EB45E"/>
    <w:rsid w:val="043F453C"/>
    <w:rsid w:val="0443391D"/>
    <w:rsid w:val="04486C99"/>
    <w:rsid w:val="04569288"/>
    <w:rsid w:val="0459D0F3"/>
    <w:rsid w:val="045DB13B"/>
    <w:rsid w:val="046212D6"/>
    <w:rsid w:val="0463419A"/>
    <w:rsid w:val="046A913D"/>
    <w:rsid w:val="046E0ECA"/>
    <w:rsid w:val="047D3E09"/>
    <w:rsid w:val="047EF6F0"/>
    <w:rsid w:val="04847205"/>
    <w:rsid w:val="0488D0EA"/>
    <w:rsid w:val="049009A7"/>
    <w:rsid w:val="04901CC1"/>
    <w:rsid w:val="049639FD"/>
    <w:rsid w:val="049868B6"/>
    <w:rsid w:val="049E7EE8"/>
    <w:rsid w:val="049E88BA"/>
    <w:rsid w:val="04A8AAE2"/>
    <w:rsid w:val="04B186B9"/>
    <w:rsid w:val="04B23F5D"/>
    <w:rsid w:val="04B2B5A9"/>
    <w:rsid w:val="04B32DF0"/>
    <w:rsid w:val="04BA665D"/>
    <w:rsid w:val="04BD904C"/>
    <w:rsid w:val="04BF53F0"/>
    <w:rsid w:val="04C03431"/>
    <w:rsid w:val="04C0C84B"/>
    <w:rsid w:val="04C745C0"/>
    <w:rsid w:val="04CA68BB"/>
    <w:rsid w:val="04D7D56B"/>
    <w:rsid w:val="04DBE7A8"/>
    <w:rsid w:val="04DD95CA"/>
    <w:rsid w:val="04E6B699"/>
    <w:rsid w:val="04F09D0F"/>
    <w:rsid w:val="04F6F5EF"/>
    <w:rsid w:val="04F9764E"/>
    <w:rsid w:val="04FE4E29"/>
    <w:rsid w:val="0510C7BB"/>
    <w:rsid w:val="051A2C41"/>
    <w:rsid w:val="051B96F8"/>
    <w:rsid w:val="051F92B8"/>
    <w:rsid w:val="0521ABBC"/>
    <w:rsid w:val="052449EC"/>
    <w:rsid w:val="052D01D1"/>
    <w:rsid w:val="052E3C07"/>
    <w:rsid w:val="052FB77E"/>
    <w:rsid w:val="0531604B"/>
    <w:rsid w:val="0536D0B5"/>
    <w:rsid w:val="053E66FF"/>
    <w:rsid w:val="05449D64"/>
    <w:rsid w:val="054B47C2"/>
    <w:rsid w:val="054F0191"/>
    <w:rsid w:val="05540D73"/>
    <w:rsid w:val="0561B7FD"/>
    <w:rsid w:val="05671AB2"/>
    <w:rsid w:val="056971FB"/>
    <w:rsid w:val="056B5751"/>
    <w:rsid w:val="056FF79F"/>
    <w:rsid w:val="0579AA65"/>
    <w:rsid w:val="058389AE"/>
    <w:rsid w:val="058C5994"/>
    <w:rsid w:val="058EF2EB"/>
    <w:rsid w:val="05986D00"/>
    <w:rsid w:val="059CC305"/>
    <w:rsid w:val="05AA3030"/>
    <w:rsid w:val="05ACCA03"/>
    <w:rsid w:val="05ADC761"/>
    <w:rsid w:val="05B952E5"/>
    <w:rsid w:val="05C61C6F"/>
    <w:rsid w:val="05C8DB4C"/>
    <w:rsid w:val="05CC7E52"/>
    <w:rsid w:val="05D241E7"/>
    <w:rsid w:val="05DB6638"/>
    <w:rsid w:val="05DB81F0"/>
    <w:rsid w:val="05DD6D94"/>
    <w:rsid w:val="05E76619"/>
    <w:rsid w:val="05E83556"/>
    <w:rsid w:val="05EDAA31"/>
    <w:rsid w:val="05EEEF33"/>
    <w:rsid w:val="05F30FB4"/>
    <w:rsid w:val="05FD3B5A"/>
    <w:rsid w:val="0605F133"/>
    <w:rsid w:val="06086F62"/>
    <w:rsid w:val="060D4204"/>
    <w:rsid w:val="060DA805"/>
    <w:rsid w:val="060DE2DB"/>
    <w:rsid w:val="06204266"/>
    <w:rsid w:val="0626931B"/>
    <w:rsid w:val="0627624A"/>
    <w:rsid w:val="063AD5DE"/>
    <w:rsid w:val="063E9F1C"/>
    <w:rsid w:val="06417BFC"/>
    <w:rsid w:val="0643BFB6"/>
    <w:rsid w:val="0648AC5A"/>
    <w:rsid w:val="064DEFF7"/>
    <w:rsid w:val="064E860A"/>
    <w:rsid w:val="066265BB"/>
    <w:rsid w:val="06633AC4"/>
    <w:rsid w:val="06699F37"/>
    <w:rsid w:val="066DE7EE"/>
    <w:rsid w:val="0677B809"/>
    <w:rsid w:val="067BA6C0"/>
    <w:rsid w:val="067C1BF7"/>
    <w:rsid w:val="067CF901"/>
    <w:rsid w:val="06822203"/>
    <w:rsid w:val="068B2D86"/>
    <w:rsid w:val="068DB41D"/>
    <w:rsid w:val="069089AF"/>
    <w:rsid w:val="0690E066"/>
    <w:rsid w:val="06912FAB"/>
    <w:rsid w:val="069BC350"/>
    <w:rsid w:val="069EF357"/>
    <w:rsid w:val="06A8BE09"/>
    <w:rsid w:val="06B14EA9"/>
    <w:rsid w:val="06B76FD0"/>
    <w:rsid w:val="06B9B553"/>
    <w:rsid w:val="06BA9F5F"/>
    <w:rsid w:val="06C7C707"/>
    <w:rsid w:val="06CC18CF"/>
    <w:rsid w:val="06CD07AF"/>
    <w:rsid w:val="06D117BB"/>
    <w:rsid w:val="06D69739"/>
    <w:rsid w:val="06DAF44A"/>
    <w:rsid w:val="06EF601B"/>
    <w:rsid w:val="06F6FE72"/>
    <w:rsid w:val="06F7A321"/>
    <w:rsid w:val="06F89478"/>
    <w:rsid w:val="06FC4ED5"/>
    <w:rsid w:val="06FC7682"/>
    <w:rsid w:val="0708BDFC"/>
    <w:rsid w:val="0709E623"/>
    <w:rsid w:val="070A6BAD"/>
    <w:rsid w:val="070FFC8C"/>
    <w:rsid w:val="07138460"/>
    <w:rsid w:val="07303053"/>
    <w:rsid w:val="073260CE"/>
    <w:rsid w:val="073AE5F5"/>
    <w:rsid w:val="074B1E84"/>
    <w:rsid w:val="0752151D"/>
    <w:rsid w:val="0757A190"/>
    <w:rsid w:val="07587A27"/>
    <w:rsid w:val="075ED592"/>
    <w:rsid w:val="07660040"/>
    <w:rsid w:val="076874FA"/>
    <w:rsid w:val="076FC18E"/>
    <w:rsid w:val="077669CE"/>
    <w:rsid w:val="07772670"/>
    <w:rsid w:val="0778420D"/>
    <w:rsid w:val="07793DF5"/>
    <w:rsid w:val="07821920"/>
    <w:rsid w:val="07828C8F"/>
    <w:rsid w:val="07871BF2"/>
    <w:rsid w:val="078CCBD1"/>
    <w:rsid w:val="079C4C0B"/>
    <w:rsid w:val="07A51504"/>
    <w:rsid w:val="07A91265"/>
    <w:rsid w:val="07C6D197"/>
    <w:rsid w:val="07C9E892"/>
    <w:rsid w:val="07CE026C"/>
    <w:rsid w:val="07D00673"/>
    <w:rsid w:val="07D3E1CB"/>
    <w:rsid w:val="07D41791"/>
    <w:rsid w:val="07D45435"/>
    <w:rsid w:val="07D6F821"/>
    <w:rsid w:val="07DA3786"/>
    <w:rsid w:val="07E03BD4"/>
    <w:rsid w:val="07E06384"/>
    <w:rsid w:val="07E25BC2"/>
    <w:rsid w:val="07E34034"/>
    <w:rsid w:val="07E469E5"/>
    <w:rsid w:val="07EE03F6"/>
    <w:rsid w:val="0802A218"/>
    <w:rsid w:val="0807458F"/>
    <w:rsid w:val="08081389"/>
    <w:rsid w:val="080DBD1D"/>
    <w:rsid w:val="080DD3B7"/>
    <w:rsid w:val="0812B86F"/>
    <w:rsid w:val="08140788"/>
    <w:rsid w:val="0817CF2B"/>
    <w:rsid w:val="081A0AD8"/>
    <w:rsid w:val="08335975"/>
    <w:rsid w:val="083451AF"/>
    <w:rsid w:val="0835EEEB"/>
    <w:rsid w:val="0846B3C8"/>
    <w:rsid w:val="084D1F0A"/>
    <w:rsid w:val="0851046E"/>
    <w:rsid w:val="08578C8B"/>
    <w:rsid w:val="0858B7BD"/>
    <w:rsid w:val="085CF442"/>
    <w:rsid w:val="0868D810"/>
    <w:rsid w:val="086B8522"/>
    <w:rsid w:val="087D2C56"/>
    <w:rsid w:val="087EF623"/>
    <w:rsid w:val="088B307C"/>
    <w:rsid w:val="08958C6C"/>
    <w:rsid w:val="08989E97"/>
    <w:rsid w:val="089E106F"/>
    <w:rsid w:val="08A1F219"/>
    <w:rsid w:val="08A6D300"/>
    <w:rsid w:val="08A95F25"/>
    <w:rsid w:val="08A9C48B"/>
    <w:rsid w:val="08AF54C1"/>
    <w:rsid w:val="08AFE33F"/>
    <w:rsid w:val="08B0C342"/>
    <w:rsid w:val="08B465C9"/>
    <w:rsid w:val="08B63CD7"/>
    <w:rsid w:val="08BD99EC"/>
    <w:rsid w:val="08C9343D"/>
    <w:rsid w:val="08D0D62F"/>
    <w:rsid w:val="08D50216"/>
    <w:rsid w:val="08D7B38D"/>
    <w:rsid w:val="08EB082E"/>
    <w:rsid w:val="08ED96BC"/>
    <w:rsid w:val="08F72C96"/>
    <w:rsid w:val="08FA829C"/>
    <w:rsid w:val="0900D47F"/>
    <w:rsid w:val="0902B55F"/>
    <w:rsid w:val="0907879A"/>
    <w:rsid w:val="0909BD4D"/>
    <w:rsid w:val="09150E56"/>
    <w:rsid w:val="091DE981"/>
    <w:rsid w:val="091FCC1A"/>
    <w:rsid w:val="09208A05"/>
    <w:rsid w:val="093EC2D8"/>
    <w:rsid w:val="0949BCE8"/>
    <w:rsid w:val="094FD966"/>
    <w:rsid w:val="09579307"/>
    <w:rsid w:val="09648DEF"/>
    <w:rsid w:val="096D946B"/>
    <w:rsid w:val="0972E0B0"/>
    <w:rsid w:val="09793C13"/>
    <w:rsid w:val="0979757D"/>
    <w:rsid w:val="098F6969"/>
    <w:rsid w:val="0991B81E"/>
    <w:rsid w:val="0994D5B0"/>
    <w:rsid w:val="0998F9DF"/>
    <w:rsid w:val="09A1C674"/>
    <w:rsid w:val="09A2483E"/>
    <w:rsid w:val="09A3532F"/>
    <w:rsid w:val="09A58F94"/>
    <w:rsid w:val="09A5E40A"/>
    <w:rsid w:val="09A9209A"/>
    <w:rsid w:val="09AA7191"/>
    <w:rsid w:val="09AE88D0"/>
    <w:rsid w:val="09B4D904"/>
    <w:rsid w:val="09BF7703"/>
    <w:rsid w:val="09C05CB1"/>
    <w:rsid w:val="09C4F8FA"/>
    <w:rsid w:val="09C7A6E9"/>
    <w:rsid w:val="09C9E8AE"/>
    <w:rsid w:val="09CC7DE7"/>
    <w:rsid w:val="09D1BF4C"/>
    <w:rsid w:val="09D38B1F"/>
    <w:rsid w:val="09D63E96"/>
    <w:rsid w:val="09DBB28C"/>
    <w:rsid w:val="09E22334"/>
    <w:rsid w:val="09E6424F"/>
    <w:rsid w:val="09E8C011"/>
    <w:rsid w:val="09F6DA94"/>
    <w:rsid w:val="09F7BB0F"/>
    <w:rsid w:val="09FB1F37"/>
    <w:rsid w:val="09FCBADA"/>
    <w:rsid w:val="0A0183D1"/>
    <w:rsid w:val="0A01AD2A"/>
    <w:rsid w:val="0A04A871"/>
    <w:rsid w:val="0A08B87D"/>
    <w:rsid w:val="0A1C8ED8"/>
    <w:rsid w:val="0A23FF6A"/>
    <w:rsid w:val="0A40CCD7"/>
    <w:rsid w:val="0A479D4E"/>
    <w:rsid w:val="0A47FD35"/>
    <w:rsid w:val="0A4B60B3"/>
    <w:rsid w:val="0A4BED70"/>
    <w:rsid w:val="0A520D38"/>
    <w:rsid w:val="0A52C5FF"/>
    <w:rsid w:val="0A56B3C6"/>
    <w:rsid w:val="0A5A994F"/>
    <w:rsid w:val="0A60ACA2"/>
    <w:rsid w:val="0A615001"/>
    <w:rsid w:val="0A676A47"/>
    <w:rsid w:val="0A698195"/>
    <w:rsid w:val="0A6BDE23"/>
    <w:rsid w:val="0A6E3B91"/>
    <w:rsid w:val="0A72F010"/>
    <w:rsid w:val="0A7AF330"/>
    <w:rsid w:val="0A801E2F"/>
    <w:rsid w:val="0A83B3FD"/>
    <w:rsid w:val="0A87896A"/>
    <w:rsid w:val="0A8C7664"/>
    <w:rsid w:val="0A8F289C"/>
    <w:rsid w:val="0A967654"/>
    <w:rsid w:val="0A9CA4E0"/>
    <w:rsid w:val="0A9FEF75"/>
    <w:rsid w:val="0AB27AA1"/>
    <w:rsid w:val="0AB8347A"/>
    <w:rsid w:val="0AB8AB02"/>
    <w:rsid w:val="0ABB330D"/>
    <w:rsid w:val="0ABBF4E7"/>
    <w:rsid w:val="0AC06A41"/>
    <w:rsid w:val="0AC0AA64"/>
    <w:rsid w:val="0AC0F3C1"/>
    <w:rsid w:val="0AC15BC8"/>
    <w:rsid w:val="0AC2ADF2"/>
    <w:rsid w:val="0AC9AAE9"/>
    <w:rsid w:val="0ACAB5B2"/>
    <w:rsid w:val="0ACB252C"/>
    <w:rsid w:val="0AD18A8E"/>
    <w:rsid w:val="0AE157C1"/>
    <w:rsid w:val="0AE9885D"/>
    <w:rsid w:val="0AEA9016"/>
    <w:rsid w:val="0AF32BFD"/>
    <w:rsid w:val="0AF3B389"/>
    <w:rsid w:val="0AF3DBB2"/>
    <w:rsid w:val="0AFAC74C"/>
    <w:rsid w:val="0AFB78D6"/>
    <w:rsid w:val="0AFC09E1"/>
    <w:rsid w:val="0AFCCA6F"/>
    <w:rsid w:val="0AFEF333"/>
    <w:rsid w:val="0B0DC06C"/>
    <w:rsid w:val="0B117584"/>
    <w:rsid w:val="0B1C0BFC"/>
    <w:rsid w:val="0B26D6C5"/>
    <w:rsid w:val="0B2C0A8E"/>
    <w:rsid w:val="0B2C41F1"/>
    <w:rsid w:val="0B2F0818"/>
    <w:rsid w:val="0B3A1A19"/>
    <w:rsid w:val="0B411566"/>
    <w:rsid w:val="0B58F4A2"/>
    <w:rsid w:val="0B61D9D6"/>
    <w:rsid w:val="0B62FF41"/>
    <w:rsid w:val="0B65DD64"/>
    <w:rsid w:val="0B6600C8"/>
    <w:rsid w:val="0B720EF7"/>
    <w:rsid w:val="0B725C6D"/>
    <w:rsid w:val="0B72BC2B"/>
    <w:rsid w:val="0B79BA2C"/>
    <w:rsid w:val="0B875075"/>
    <w:rsid w:val="0B8AF716"/>
    <w:rsid w:val="0B8B0295"/>
    <w:rsid w:val="0B8BF01D"/>
    <w:rsid w:val="0B953D10"/>
    <w:rsid w:val="0B988B4C"/>
    <w:rsid w:val="0BA062AA"/>
    <w:rsid w:val="0BA078D2"/>
    <w:rsid w:val="0BB1DE26"/>
    <w:rsid w:val="0BB92E86"/>
    <w:rsid w:val="0BD18BCC"/>
    <w:rsid w:val="0BDC3153"/>
    <w:rsid w:val="0BDF7011"/>
    <w:rsid w:val="0BE07CCF"/>
    <w:rsid w:val="0BEDDD99"/>
    <w:rsid w:val="0BEE8627"/>
    <w:rsid w:val="0BF4FCBC"/>
    <w:rsid w:val="0BF8986E"/>
    <w:rsid w:val="0BF8E406"/>
    <w:rsid w:val="0BFB9B18"/>
    <w:rsid w:val="0C04FB39"/>
    <w:rsid w:val="0C0551F6"/>
    <w:rsid w:val="0C0C2806"/>
    <w:rsid w:val="0C0E267A"/>
    <w:rsid w:val="0C11085E"/>
    <w:rsid w:val="0C15DCFE"/>
    <w:rsid w:val="0C25FA67"/>
    <w:rsid w:val="0C264681"/>
    <w:rsid w:val="0C302FE0"/>
    <w:rsid w:val="0C362F70"/>
    <w:rsid w:val="0C3BBFD6"/>
    <w:rsid w:val="0C3E3827"/>
    <w:rsid w:val="0C46B3DD"/>
    <w:rsid w:val="0C4B208E"/>
    <w:rsid w:val="0C4C0379"/>
    <w:rsid w:val="0C4DE685"/>
    <w:rsid w:val="0C4E4B02"/>
    <w:rsid w:val="0C4FF681"/>
    <w:rsid w:val="0C516357"/>
    <w:rsid w:val="0C57C548"/>
    <w:rsid w:val="0C68AD43"/>
    <w:rsid w:val="0C6BDDC0"/>
    <w:rsid w:val="0C6BFFDD"/>
    <w:rsid w:val="0C70F7C8"/>
    <w:rsid w:val="0C73CDD9"/>
    <w:rsid w:val="0C74E49C"/>
    <w:rsid w:val="0C8F83EA"/>
    <w:rsid w:val="0C8FC612"/>
    <w:rsid w:val="0C9050CC"/>
    <w:rsid w:val="0C97DA42"/>
    <w:rsid w:val="0C9A42BA"/>
    <w:rsid w:val="0CAD45E5"/>
    <w:rsid w:val="0CB66221"/>
    <w:rsid w:val="0CBA342F"/>
    <w:rsid w:val="0CC51564"/>
    <w:rsid w:val="0CC9A329"/>
    <w:rsid w:val="0CD0359B"/>
    <w:rsid w:val="0CD53560"/>
    <w:rsid w:val="0CD63DE8"/>
    <w:rsid w:val="0CDFCD0E"/>
    <w:rsid w:val="0CE3682A"/>
    <w:rsid w:val="0CE6F98D"/>
    <w:rsid w:val="0CE94FA2"/>
    <w:rsid w:val="0CF56AEF"/>
    <w:rsid w:val="0CFB7200"/>
    <w:rsid w:val="0D00B1C4"/>
    <w:rsid w:val="0D03B8E8"/>
    <w:rsid w:val="0D13BD66"/>
    <w:rsid w:val="0D155913"/>
    <w:rsid w:val="0D158A8D"/>
    <w:rsid w:val="0D168546"/>
    <w:rsid w:val="0D16E23F"/>
    <w:rsid w:val="0D19D1EA"/>
    <w:rsid w:val="0D1FAD69"/>
    <w:rsid w:val="0D20F2BC"/>
    <w:rsid w:val="0D2F6DCC"/>
    <w:rsid w:val="0D37DC0C"/>
    <w:rsid w:val="0D3BA036"/>
    <w:rsid w:val="0D535E41"/>
    <w:rsid w:val="0D5D4E7A"/>
    <w:rsid w:val="0D66DA8B"/>
    <w:rsid w:val="0D6894B1"/>
    <w:rsid w:val="0D6D5C2D"/>
    <w:rsid w:val="0D6FCE74"/>
    <w:rsid w:val="0D7EBACA"/>
    <w:rsid w:val="0D854D75"/>
    <w:rsid w:val="0D8DB355"/>
    <w:rsid w:val="0D9218AF"/>
    <w:rsid w:val="0D976B79"/>
    <w:rsid w:val="0D98FC5A"/>
    <w:rsid w:val="0D99D8BA"/>
    <w:rsid w:val="0D9CA38C"/>
    <w:rsid w:val="0DA153D3"/>
    <w:rsid w:val="0DA674C6"/>
    <w:rsid w:val="0DAACC90"/>
    <w:rsid w:val="0DB1A8B9"/>
    <w:rsid w:val="0DB202C8"/>
    <w:rsid w:val="0DBFC96E"/>
    <w:rsid w:val="0DC297CD"/>
    <w:rsid w:val="0DC817FF"/>
    <w:rsid w:val="0DCC05B3"/>
    <w:rsid w:val="0DCE1716"/>
    <w:rsid w:val="0DCFFCAC"/>
    <w:rsid w:val="0DD84F33"/>
    <w:rsid w:val="0DDB20CB"/>
    <w:rsid w:val="0DDF22C9"/>
    <w:rsid w:val="0DE90B4C"/>
    <w:rsid w:val="0DE922F3"/>
    <w:rsid w:val="0DECD1FB"/>
    <w:rsid w:val="0DF395A9"/>
    <w:rsid w:val="0DF4C312"/>
    <w:rsid w:val="0DF825D7"/>
    <w:rsid w:val="0DFCBC29"/>
    <w:rsid w:val="0E0B2160"/>
    <w:rsid w:val="0E134831"/>
    <w:rsid w:val="0E18424D"/>
    <w:rsid w:val="0E267CAE"/>
    <w:rsid w:val="0E27530B"/>
    <w:rsid w:val="0E281F2C"/>
    <w:rsid w:val="0E387CE8"/>
    <w:rsid w:val="0E3FD97F"/>
    <w:rsid w:val="0E41058E"/>
    <w:rsid w:val="0E460EDF"/>
    <w:rsid w:val="0E4E6EF1"/>
    <w:rsid w:val="0E4F7D58"/>
    <w:rsid w:val="0E50602A"/>
    <w:rsid w:val="0E5BCC1A"/>
    <w:rsid w:val="0E62B727"/>
    <w:rsid w:val="0E6B2790"/>
    <w:rsid w:val="0E6F1772"/>
    <w:rsid w:val="0E72A5C1"/>
    <w:rsid w:val="0E75DB8C"/>
    <w:rsid w:val="0E871086"/>
    <w:rsid w:val="0E8B1BBF"/>
    <w:rsid w:val="0E909564"/>
    <w:rsid w:val="0E92462A"/>
    <w:rsid w:val="0E9448A6"/>
    <w:rsid w:val="0E99974E"/>
    <w:rsid w:val="0E9D7E26"/>
    <w:rsid w:val="0EA84A54"/>
    <w:rsid w:val="0EAE9721"/>
    <w:rsid w:val="0EB2E8CC"/>
    <w:rsid w:val="0EB5E015"/>
    <w:rsid w:val="0EBF04E3"/>
    <w:rsid w:val="0ECBD960"/>
    <w:rsid w:val="0ED6ABB6"/>
    <w:rsid w:val="0EDC1E3B"/>
    <w:rsid w:val="0EE757F0"/>
    <w:rsid w:val="0EEBEA9F"/>
    <w:rsid w:val="0EEE89D0"/>
    <w:rsid w:val="0EF05311"/>
    <w:rsid w:val="0F02F109"/>
    <w:rsid w:val="0F04C385"/>
    <w:rsid w:val="0F10B323"/>
    <w:rsid w:val="0F117777"/>
    <w:rsid w:val="0F14DAEC"/>
    <w:rsid w:val="0F1AFC2D"/>
    <w:rsid w:val="0F26E30C"/>
    <w:rsid w:val="0F2B0E31"/>
    <w:rsid w:val="0F2D350A"/>
    <w:rsid w:val="0F331579"/>
    <w:rsid w:val="0F3711F5"/>
    <w:rsid w:val="0F3AC677"/>
    <w:rsid w:val="0F3D73F4"/>
    <w:rsid w:val="0F4C2BF2"/>
    <w:rsid w:val="0F4EA2D6"/>
    <w:rsid w:val="0F5B99CF"/>
    <w:rsid w:val="0F67C719"/>
    <w:rsid w:val="0F6E1DFE"/>
    <w:rsid w:val="0F75EF3F"/>
    <w:rsid w:val="0F76B4E8"/>
    <w:rsid w:val="0F76F12C"/>
    <w:rsid w:val="0F7FD8C6"/>
    <w:rsid w:val="0F802D7D"/>
    <w:rsid w:val="0F940C76"/>
    <w:rsid w:val="0F96D565"/>
    <w:rsid w:val="0F97198A"/>
    <w:rsid w:val="0F9C5D49"/>
    <w:rsid w:val="0F9CBA71"/>
    <w:rsid w:val="0FA77682"/>
    <w:rsid w:val="0FBF95BF"/>
    <w:rsid w:val="0FC724AC"/>
    <w:rsid w:val="0FC89AFB"/>
    <w:rsid w:val="0FCA2DD1"/>
    <w:rsid w:val="0FD3C39A"/>
    <w:rsid w:val="0FDAC9BA"/>
    <w:rsid w:val="0FDDF97E"/>
    <w:rsid w:val="0FE03977"/>
    <w:rsid w:val="0FE09FEC"/>
    <w:rsid w:val="0FE4B3D7"/>
    <w:rsid w:val="0FE7B492"/>
    <w:rsid w:val="0FF353AF"/>
    <w:rsid w:val="0FFA23BE"/>
    <w:rsid w:val="10036BAC"/>
    <w:rsid w:val="10065234"/>
    <w:rsid w:val="100EDDB0"/>
    <w:rsid w:val="10100FAB"/>
    <w:rsid w:val="10151A14"/>
    <w:rsid w:val="10307F12"/>
    <w:rsid w:val="1030B1C0"/>
    <w:rsid w:val="1037C2AC"/>
    <w:rsid w:val="10389D50"/>
    <w:rsid w:val="10394E87"/>
    <w:rsid w:val="103AFA05"/>
    <w:rsid w:val="1040D231"/>
    <w:rsid w:val="104131D4"/>
    <w:rsid w:val="104CF9D5"/>
    <w:rsid w:val="1053B2B5"/>
    <w:rsid w:val="1068AE33"/>
    <w:rsid w:val="106AD7C8"/>
    <w:rsid w:val="106D3884"/>
    <w:rsid w:val="1073D296"/>
    <w:rsid w:val="107529F8"/>
    <w:rsid w:val="10777E3E"/>
    <w:rsid w:val="107F9519"/>
    <w:rsid w:val="1085BAFC"/>
    <w:rsid w:val="10879DCE"/>
    <w:rsid w:val="1089BDFF"/>
    <w:rsid w:val="108CC986"/>
    <w:rsid w:val="108E5919"/>
    <w:rsid w:val="1094A191"/>
    <w:rsid w:val="109FCBDB"/>
    <w:rsid w:val="10A6458B"/>
    <w:rsid w:val="10AE09F8"/>
    <w:rsid w:val="10AE7C5F"/>
    <w:rsid w:val="10B3AE2D"/>
    <w:rsid w:val="10B4710A"/>
    <w:rsid w:val="10BC5D0C"/>
    <w:rsid w:val="10CA2F81"/>
    <w:rsid w:val="10D36419"/>
    <w:rsid w:val="10D4BC2F"/>
    <w:rsid w:val="10D94455"/>
    <w:rsid w:val="10E7E1BF"/>
    <w:rsid w:val="10E93CCB"/>
    <w:rsid w:val="10EA02E6"/>
    <w:rsid w:val="10EC6CE0"/>
    <w:rsid w:val="10F1085E"/>
    <w:rsid w:val="10F1F6F0"/>
    <w:rsid w:val="10F3BB4E"/>
    <w:rsid w:val="10FC447C"/>
    <w:rsid w:val="11035231"/>
    <w:rsid w:val="11059B7B"/>
    <w:rsid w:val="1105B7D8"/>
    <w:rsid w:val="11109077"/>
    <w:rsid w:val="1115E38C"/>
    <w:rsid w:val="111662FB"/>
    <w:rsid w:val="111BFDDE"/>
    <w:rsid w:val="1120203B"/>
    <w:rsid w:val="1124BDB0"/>
    <w:rsid w:val="112AE7FD"/>
    <w:rsid w:val="112B366B"/>
    <w:rsid w:val="11309D4C"/>
    <w:rsid w:val="1132A5C6"/>
    <w:rsid w:val="1146A526"/>
    <w:rsid w:val="114930FF"/>
    <w:rsid w:val="1154C0AF"/>
    <w:rsid w:val="115B6620"/>
    <w:rsid w:val="115EF3CD"/>
    <w:rsid w:val="11611566"/>
    <w:rsid w:val="11615DB0"/>
    <w:rsid w:val="1162F50D"/>
    <w:rsid w:val="116763AE"/>
    <w:rsid w:val="116A0CAE"/>
    <w:rsid w:val="116A1223"/>
    <w:rsid w:val="117FA57B"/>
    <w:rsid w:val="1180CC9C"/>
    <w:rsid w:val="1194D42E"/>
    <w:rsid w:val="119544CC"/>
    <w:rsid w:val="119693FA"/>
    <w:rsid w:val="1199E732"/>
    <w:rsid w:val="11A04B53"/>
    <w:rsid w:val="11A146F6"/>
    <w:rsid w:val="11A7102B"/>
    <w:rsid w:val="11AA94B3"/>
    <w:rsid w:val="11B03452"/>
    <w:rsid w:val="11B0D949"/>
    <w:rsid w:val="11B68859"/>
    <w:rsid w:val="11C005B7"/>
    <w:rsid w:val="11C0AFCB"/>
    <w:rsid w:val="11CA4F9C"/>
    <w:rsid w:val="11DB06C7"/>
    <w:rsid w:val="11E0754F"/>
    <w:rsid w:val="11EF4C6A"/>
    <w:rsid w:val="11F26689"/>
    <w:rsid w:val="11F4E962"/>
    <w:rsid w:val="11FD7960"/>
    <w:rsid w:val="120D74DE"/>
    <w:rsid w:val="121272AF"/>
    <w:rsid w:val="121D12F9"/>
    <w:rsid w:val="1225B90E"/>
    <w:rsid w:val="12277A71"/>
    <w:rsid w:val="122EABA3"/>
    <w:rsid w:val="1231FF56"/>
    <w:rsid w:val="123B01EF"/>
    <w:rsid w:val="123C2FA1"/>
    <w:rsid w:val="12428CF7"/>
    <w:rsid w:val="12480D65"/>
    <w:rsid w:val="124853E5"/>
    <w:rsid w:val="124C3BA1"/>
    <w:rsid w:val="12507F7C"/>
    <w:rsid w:val="125758DC"/>
    <w:rsid w:val="125DC7AB"/>
    <w:rsid w:val="1264505C"/>
    <w:rsid w:val="12691B66"/>
    <w:rsid w:val="12762176"/>
    <w:rsid w:val="127AD080"/>
    <w:rsid w:val="12842547"/>
    <w:rsid w:val="12904B2E"/>
    <w:rsid w:val="1298A9CB"/>
    <w:rsid w:val="129F76D6"/>
    <w:rsid w:val="12A193CF"/>
    <w:rsid w:val="12A2A50A"/>
    <w:rsid w:val="12AD3497"/>
    <w:rsid w:val="12B37338"/>
    <w:rsid w:val="12B5D6B8"/>
    <w:rsid w:val="12BAA698"/>
    <w:rsid w:val="12BD834E"/>
    <w:rsid w:val="12BE079B"/>
    <w:rsid w:val="12C3DC45"/>
    <w:rsid w:val="12C54DC1"/>
    <w:rsid w:val="12C6AE60"/>
    <w:rsid w:val="12C706CC"/>
    <w:rsid w:val="12D8550B"/>
    <w:rsid w:val="12DAB723"/>
    <w:rsid w:val="12DC4C67"/>
    <w:rsid w:val="12EEA405"/>
    <w:rsid w:val="12F57032"/>
    <w:rsid w:val="12F819DB"/>
    <w:rsid w:val="12F98E96"/>
    <w:rsid w:val="12FEC56E"/>
    <w:rsid w:val="130E6047"/>
    <w:rsid w:val="13111F6C"/>
    <w:rsid w:val="13205983"/>
    <w:rsid w:val="1322F9B8"/>
    <w:rsid w:val="132F0A12"/>
    <w:rsid w:val="1334F89F"/>
    <w:rsid w:val="133CC7A3"/>
    <w:rsid w:val="133CD372"/>
    <w:rsid w:val="133DD36B"/>
    <w:rsid w:val="1340BFCA"/>
    <w:rsid w:val="1343479A"/>
    <w:rsid w:val="134815C5"/>
    <w:rsid w:val="134C407E"/>
    <w:rsid w:val="134CA9AA"/>
    <w:rsid w:val="13532594"/>
    <w:rsid w:val="1356CF46"/>
    <w:rsid w:val="135BD618"/>
    <w:rsid w:val="135EFB90"/>
    <w:rsid w:val="1362FFD0"/>
    <w:rsid w:val="13640687"/>
    <w:rsid w:val="136B9121"/>
    <w:rsid w:val="136D4F21"/>
    <w:rsid w:val="13798FF2"/>
    <w:rsid w:val="137D2D8C"/>
    <w:rsid w:val="1386345A"/>
    <w:rsid w:val="13891D73"/>
    <w:rsid w:val="138B5793"/>
    <w:rsid w:val="138E1A74"/>
    <w:rsid w:val="13A02C73"/>
    <w:rsid w:val="13A61169"/>
    <w:rsid w:val="13A9E8C5"/>
    <w:rsid w:val="13B794A0"/>
    <w:rsid w:val="13C845BE"/>
    <w:rsid w:val="13C9C53C"/>
    <w:rsid w:val="13D2C1A5"/>
    <w:rsid w:val="13D38EBF"/>
    <w:rsid w:val="13D80002"/>
    <w:rsid w:val="13D8A4DF"/>
    <w:rsid w:val="13DC145B"/>
    <w:rsid w:val="13DDBFC2"/>
    <w:rsid w:val="13DE9B1B"/>
    <w:rsid w:val="13E677E5"/>
    <w:rsid w:val="13E9F856"/>
    <w:rsid w:val="13EAD7E8"/>
    <w:rsid w:val="13EBE3D9"/>
    <w:rsid w:val="13EF7933"/>
    <w:rsid w:val="13F0BD1D"/>
    <w:rsid w:val="13F5D1F5"/>
    <w:rsid w:val="13F7C378"/>
    <w:rsid w:val="13F8891A"/>
    <w:rsid w:val="141C4A46"/>
    <w:rsid w:val="141EB764"/>
    <w:rsid w:val="141FAA9D"/>
    <w:rsid w:val="1425CB0E"/>
    <w:rsid w:val="142BCC63"/>
    <w:rsid w:val="142C1B8F"/>
    <w:rsid w:val="144907A8"/>
    <w:rsid w:val="144BA17A"/>
    <w:rsid w:val="14539825"/>
    <w:rsid w:val="145D1BA2"/>
    <w:rsid w:val="145E1FF9"/>
    <w:rsid w:val="14644E24"/>
    <w:rsid w:val="14683E0E"/>
    <w:rsid w:val="146CBDF6"/>
    <w:rsid w:val="146E830A"/>
    <w:rsid w:val="146EB1C2"/>
    <w:rsid w:val="146EB948"/>
    <w:rsid w:val="146F56B6"/>
    <w:rsid w:val="1475D06A"/>
    <w:rsid w:val="14781CC8"/>
    <w:rsid w:val="1478721B"/>
    <w:rsid w:val="147A3976"/>
    <w:rsid w:val="147EDFBE"/>
    <w:rsid w:val="14807312"/>
    <w:rsid w:val="14820FBE"/>
    <w:rsid w:val="148416E7"/>
    <w:rsid w:val="1484F6E9"/>
    <w:rsid w:val="14876840"/>
    <w:rsid w:val="149361D3"/>
    <w:rsid w:val="149C3F00"/>
    <w:rsid w:val="149D2529"/>
    <w:rsid w:val="14A0339E"/>
    <w:rsid w:val="14A13720"/>
    <w:rsid w:val="14A2ABAB"/>
    <w:rsid w:val="14AD9C75"/>
    <w:rsid w:val="14B4462C"/>
    <w:rsid w:val="14B5E742"/>
    <w:rsid w:val="14B6C0B5"/>
    <w:rsid w:val="14C2ECED"/>
    <w:rsid w:val="14C34AE1"/>
    <w:rsid w:val="14DD32AE"/>
    <w:rsid w:val="14E1F473"/>
    <w:rsid w:val="14E53471"/>
    <w:rsid w:val="14E7D514"/>
    <w:rsid w:val="14E8FB58"/>
    <w:rsid w:val="14EA0EFE"/>
    <w:rsid w:val="14EADE66"/>
    <w:rsid w:val="14F1341A"/>
    <w:rsid w:val="14F21981"/>
    <w:rsid w:val="14F6B839"/>
    <w:rsid w:val="14F7D637"/>
    <w:rsid w:val="1505EFFE"/>
    <w:rsid w:val="15091F82"/>
    <w:rsid w:val="150B5C2D"/>
    <w:rsid w:val="15171EAE"/>
    <w:rsid w:val="1519F046"/>
    <w:rsid w:val="15209C72"/>
    <w:rsid w:val="15238BE9"/>
    <w:rsid w:val="152E40DC"/>
    <w:rsid w:val="153F7410"/>
    <w:rsid w:val="1549395A"/>
    <w:rsid w:val="154CFE75"/>
    <w:rsid w:val="154F719B"/>
    <w:rsid w:val="155D40FE"/>
    <w:rsid w:val="15600CDB"/>
    <w:rsid w:val="156D4CFF"/>
    <w:rsid w:val="156D9C17"/>
    <w:rsid w:val="1571A10A"/>
    <w:rsid w:val="157D1007"/>
    <w:rsid w:val="15861E75"/>
    <w:rsid w:val="158EFFE4"/>
    <w:rsid w:val="1595C072"/>
    <w:rsid w:val="15986F9D"/>
    <w:rsid w:val="159A037E"/>
    <w:rsid w:val="159D64C7"/>
    <w:rsid w:val="159F4F83"/>
    <w:rsid w:val="15A42047"/>
    <w:rsid w:val="15AA9400"/>
    <w:rsid w:val="15B27142"/>
    <w:rsid w:val="15B68E51"/>
    <w:rsid w:val="15C2CFAB"/>
    <w:rsid w:val="15C566EE"/>
    <w:rsid w:val="15C71819"/>
    <w:rsid w:val="15C99965"/>
    <w:rsid w:val="15D58C6A"/>
    <w:rsid w:val="15DED54E"/>
    <w:rsid w:val="15E13C91"/>
    <w:rsid w:val="15E44507"/>
    <w:rsid w:val="15E86CEF"/>
    <w:rsid w:val="15E8E9E7"/>
    <w:rsid w:val="15F00DCC"/>
    <w:rsid w:val="160187C2"/>
    <w:rsid w:val="16040E6F"/>
    <w:rsid w:val="160E219E"/>
    <w:rsid w:val="161609D7"/>
    <w:rsid w:val="161C618B"/>
    <w:rsid w:val="161F67EA"/>
    <w:rsid w:val="16224BE7"/>
    <w:rsid w:val="1625862C"/>
    <w:rsid w:val="163570AE"/>
    <w:rsid w:val="163822C4"/>
    <w:rsid w:val="16399EFB"/>
    <w:rsid w:val="163C3426"/>
    <w:rsid w:val="16406326"/>
    <w:rsid w:val="1645D727"/>
    <w:rsid w:val="1649FE72"/>
    <w:rsid w:val="164C467D"/>
    <w:rsid w:val="1654282B"/>
    <w:rsid w:val="165CC4CE"/>
    <w:rsid w:val="1668B5DF"/>
    <w:rsid w:val="166B9249"/>
    <w:rsid w:val="167206B5"/>
    <w:rsid w:val="16779E59"/>
    <w:rsid w:val="167B116D"/>
    <w:rsid w:val="168324D8"/>
    <w:rsid w:val="16855AC5"/>
    <w:rsid w:val="1685D91A"/>
    <w:rsid w:val="168A97F9"/>
    <w:rsid w:val="168D178D"/>
    <w:rsid w:val="1690BEEB"/>
    <w:rsid w:val="169C0797"/>
    <w:rsid w:val="16AC55B0"/>
    <w:rsid w:val="16B2D129"/>
    <w:rsid w:val="16B97791"/>
    <w:rsid w:val="16C4C955"/>
    <w:rsid w:val="16C5D7AC"/>
    <w:rsid w:val="16CA113D"/>
    <w:rsid w:val="16CC6728"/>
    <w:rsid w:val="16CFC7DE"/>
    <w:rsid w:val="16D2CB4C"/>
    <w:rsid w:val="16DD7749"/>
    <w:rsid w:val="16DD9E45"/>
    <w:rsid w:val="16E44319"/>
    <w:rsid w:val="16E9EDBD"/>
    <w:rsid w:val="16EB0FF4"/>
    <w:rsid w:val="16EB7663"/>
    <w:rsid w:val="16F7F9B2"/>
    <w:rsid w:val="1711DB27"/>
    <w:rsid w:val="1711F64D"/>
    <w:rsid w:val="1722F393"/>
    <w:rsid w:val="1731E429"/>
    <w:rsid w:val="173846EF"/>
    <w:rsid w:val="17426D27"/>
    <w:rsid w:val="1743FDB3"/>
    <w:rsid w:val="174C7084"/>
    <w:rsid w:val="174D11EA"/>
    <w:rsid w:val="1750721E"/>
    <w:rsid w:val="175C2485"/>
    <w:rsid w:val="175CB5D6"/>
    <w:rsid w:val="175F6CCA"/>
    <w:rsid w:val="1761C647"/>
    <w:rsid w:val="176209BD"/>
    <w:rsid w:val="1763E166"/>
    <w:rsid w:val="1764642C"/>
    <w:rsid w:val="1765D6F9"/>
    <w:rsid w:val="1766ABB4"/>
    <w:rsid w:val="176C31DF"/>
    <w:rsid w:val="176CE544"/>
    <w:rsid w:val="176DF6A2"/>
    <w:rsid w:val="1774F95C"/>
    <w:rsid w:val="1775FDC8"/>
    <w:rsid w:val="17801568"/>
    <w:rsid w:val="1781C6CD"/>
    <w:rsid w:val="178A2E2A"/>
    <w:rsid w:val="178CA2A9"/>
    <w:rsid w:val="1790F471"/>
    <w:rsid w:val="17983CEA"/>
    <w:rsid w:val="179FDED0"/>
    <w:rsid w:val="17A1F0A9"/>
    <w:rsid w:val="17A2A458"/>
    <w:rsid w:val="17A3875B"/>
    <w:rsid w:val="17A8096F"/>
    <w:rsid w:val="17AF8305"/>
    <w:rsid w:val="17B8F54F"/>
    <w:rsid w:val="17BACAC8"/>
    <w:rsid w:val="17BCD931"/>
    <w:rsid w:val="17C176D9"/>
    <w:rsid w:val="17C4F754"/>
    <w:rsid w:val="17C6F01D"/>
    <w:rsid w:val="17CE865C"/>
    <w:rsid w:val="17CFACEC"/>
    <w:rsid w:val="17D1C7F5"/>
    <w:rsid w:val="17D4A902"/>
    <w:rsid w:val="17E07918"/>
    <w:rsid w:val="17E50893"/>
    <w:rsid w:val="17EA9CDF"/>
    <w:rsid w:val="17EC13BC"/>
    <w:rsid w:val="17F21CDA"/>
    <w:rsid w:val="17F600BC"/>
    <w:rsid w:val="17FC8B61"/>
    <w:rsid w:val="18067011"/>
    <w:rsid w:val="18113243"/>
    <w:rsid w:val="1822D6AA"/>
    <w:rsid w:val="182464F5"/>
    <w:rsid w:val="182E3F03"/>
    <w:rsid w:val="1835CE35"/>
    <w:rsid w:val="183E5D88"/>
    <w:rsid w:val="1840C044"/>
    <w:rsid w:val="184AB147"/>
    <w:rsid w:val="184BDD7F"/>
    <w:rsid w:val="1850DE24"/>
    <w:rsid w:val="1852A981"/>
    <w:rsid w:val="18676EA1"/>
    <w:rsid w:val="1868EC26"/>
    <w:rsid w:val="1868F074"/>
    <w:rsid w:val="186CF478"/>
    <w:rsid w:val="18715181"/>
    <w:rsid w:val="18736949"/>
    <w:rsid w:val="18740AD3"/>
    <w:rsid w:val="18740B42"/>
    <w:rsid w:val="18754986"/>
    <w:rsid w:val="187A734A"/>
    <w:rsid w:val="18849F37"/>
    <w:rsid w:val="1887125D"/>
    <w:rsid w:val="188C271B"/>
    <w:rsid w:val="188D6A3E"/>
    <w:rsid w:val="188ED926"/>
    <w:rsid w:val="189055C8"/>
    <w:rsid w:val="18959538"/>
    <w:rsid w:val="1895C770"/>
    <w:rsid w:val="18AA0DAC"/>
    <w:rsid w:val="18AC177E"/>
    <w:rsid w:val="18AC93BE"/>
    <w:rsid w:val="18ACF14B"/>
    <w:rsid w:val="18B0FE0E"/>
    <w:rsid w:val="18B92EB2"/>
    <w:rsid w:val="18BE3E8C"/>
    <w:rsid w:val="18BF82EF"/>
    <w:rsid w:val="18C4573B"/>
    <w:rsid w:val="18C5A9B1"/>
    <w:rsid w:val="18C663CB"/>
    <w:rsid w:val="18C76EF1"/>
    <w:rsid w:val="18CB349B"/>
    <w:rsid w:val="18CD006F"/>
    <w:rsid w:val="18D3C5ED"/>
    <w:rsid w:val="18D62425"/>
    <w:rsid w:val="18DFCE14"/>
    <w:rsid w:val="18E45A0E"/>
    <w:rsid w:val="18E6896A"/>
    <w:rsid w:val="18E9276D"/>
    <w:rsid w:val="18EC8636"/>
    <w:rsid w:val="18F37349"/>
    <w:rsid w:val="18F3F6CD"/>
    <w:rsid w:val="18F4568B"/>
    <w:rsid w:val="18F9F306"/>
    <w:rsid w:val="19040FAC"/>
    <w:rsid w:val="190B1EB6"/>
    <w:rsid w:val="190BAA29"/>
    <w:rsid w:val="190BFF02"/>
    <w:rsid w:val="190D2D2C"/>
    <w:rsid w:val="191ADE23"/>
    <w:rsid w:val="191B7BF6"/>
    <w:rsid w:val="191D69CF"/>
    <w:rsid w:val="1921C65F"/>
    <w:rsid w:val="192A612E"/>
    <w:rsid w:val="192AC376"/>
    <w:rsid w:val="193F7C35"/>
    <w:rsid w:val="193FD5A8"/>
    <w:rsid w:val="19417A6E"/>
    <w:rsid w:val="19439CB7"/>
    <w:rsid w:val="194FAE6A"/>
    <w:rsid w:val="19692F55"/>
    <w:rsid w:val="196D8EC3"/>
    <w:rsid w:val="1976CA60"/>
    <w:rsid w:val="197803E8"/>
    <w:rsid w:val="197BD35B"/>
    <w:rsid w:val="19831503"/>
    <w:rsid w:val="1991E97F"/>
    <w:rsid w:val="1995502B"/>
    <w:rsid w:val="1996845E"/>
    <w:rsid w:val="19A52B29"/>
    <w:rsid w:val="19B2017F"/>
    <w:rsid w:val="19C8A9BD"/>
    <w:rsid w:val="19DAEE44"/>
    <w:rsid w:val="19DB63C5"/>
    <w:rsid w:val="19DB708F"/>
    <w:rsid w:val="19DE57D0"/>
    <w:rsid w:val="19DEA4F2"/>
    <w:rsid w:val="19DEF854"/>
    <w:rsid w:val="19EAB21F"/>
    <w:rsid w:val="19F146BA"/>
    <w:rsid w:val="19FD9CD1"/>
    <w:rsid w:val="19FF7B1A"/>
    <w:rsid w:val="1A01B1FF"/>
    <w:rsid w:val="1A048CB0"/>
    <w:rsid w:val="1A08C4D9"/>
    <w:rsid w:val="1A099164"/>
    <w:rsid w:val="1A0A6C0E"/>
    <w:rsid w:val="1A0BE89E"/>
    <w:rsid w:val="1A0E66FB"/>
    <w:rsid w:val="1A1D1D63"/>
    <w:rsid w:val="1A246978"/>
    <w:rsid w:val="1A353B5F"/>
    <w:rsid w:val="1A38326D"/>
    <w:rsid w:val="1A3BC3E1"/>
    <w:rsid w:val="1A3D0480"/>
    <w:rsid w:val="1A4209CD"/>
    <w:rsid w:val="1A42DCA9"/>
    <w:rsid w:val="1A457FD5"/>
    <w:rsid w:val="1A4BE792"/>
    <w:rsid w:val="1A4E3213"/>
    <w:rsid w:val="1A4F947E"/>
    <w:rsid w:val="1A551087"/>
    <w:rsid w:val="1A5939DA"/>
    <w:rsid w:val="1A59C37A"/>
    <w:rsid w:val="1A6BCF71"/>
    <w:rsid w:val="1A747B38"/>
    <w:rsid w:val="1A811CBD"/>
    <w:rsid w:val="1A8627A0"/>
    <w:rsid w:val="1A877706"/>
    <w:rsid w:val="1A96552E"/>
    <w:rsid w:val="1A9B8228"/>
    <w:rsid w:val="1A9FE00D"/>
    <w:rsid w:val="1AA21340"/>
    <w:rsid w:val="1AA47E9F"/>
    <w:rsid w:val="1AA82572"/>
    <w:rsid w:val="1AB0131C"/>
    <w:rsid w:val="1AB6133F"/>
    <w:rsid w:val="1AB6B54F"/>
    <w:rsid w:val="1AC0F522"/>
    <w:rsid w:val="1AC4A122"/>
    <w:rsid w:val="1ACABE40"/>
    <w:rsid w:val="1AD05398"/>
    <w:rsid w:val="1ADDFB70"/>
    <w:rsid w:val="1AE4769F"/>
    <w:rsid w:val="1AE5467E"/>
    <w:rsid w:val="1AE6A649"/>
    <w:rsid w:val="1AE963F2"/>
    <w:rsid w:val="1AEA09D8"/>
    <w:rsid w:val="1AEE2142"/>
    <w:rsid w:val="1AEE453C"/>
    <w:rsid w:val="1AF1CB39"/>
    <w:rsid w:val="1AF3FDED"/>
    <w:rsid w:val="1AF52F8A"/>
    <w:rsid w:val="1B07A98A"/>
    <w:rsid w:val="1B09A076"/>
    <w:rsid w:val="1B0FD3DA"/>
    <w:rsid w:val="1B1A9B00"/>
    <w:rsid w:val="1B1EE55D"/>
    <w:rsid w:val="1B2A08B3"/>
    <w:rsid w:val="1B2C59C8"/>
    <w:rsid w:val="1B2E1FC0"/>
    <w:rsid w:val="1B2E7810"/>
    <w:rsid w:val="1B30B41C"/>
    <w:rsid w:val="1B3B7ED9"/>
    <w:rsid w:val="1B4203C6"/>
    <w:rsid w:val="1B49820C"/>
    <w:rsid w:val="1B4CA6C4"/>
    <w:rsid w:val="1B566364"/>
    <w:rsid w:val="1B586B8D"/>
    <w:rsid w:val="1B59CD76"/>
    <w:rsid w:val="1B793813"/>
    <w:rsid w:val="1B79464D"/>
    <w:rsid w:val="1B7A8CD8"/>
    <w:rsid w:val="1B7B13FF"/>
    <w:rsid w:val="1B7DB2EF"/>
    <w:rsid w:val="1B7F90CC"/>
    <w:rsid w:val="1B8FAC7C"/>
    <w:rsid w:val="1B91EA5D"/>
    <w:rsid w:val="1B9FCE63"/>
    <w:rsid w:val="1B9FE3D0"/>
    <w:rsid w:val="1BA2C2EB"/>
    <w:rsid w:val="1BA33901"/>
    <w:rsid w:val="1BB25C3A"/>
    <w:rsid w:val="1BB7D8B2"/>
    <w:rsid w:val="1BBC3C0F"/>
    <w:rsid w:val="1BC5CAC0"/>
    <w:rsid w:val="1BCFF583"/>
    <w:rsid w:val="1BD10BC0"/>
    <w:rsid w:val="1BD3E363"/>
    <w:rsid w:val="1BD95AD7"/>
    <w:rsid w:val="1BDD0800"/>
    <w:rsid w:val="1BDD3DED"/>
    <w:rsid w:val="1BE6E470"/>
    <w:rsid w:val="1BEB78D4"/>
    <w:rsid w:val="1C013EEB"/>
    <w:rsid w:val="1C0B66AF"/>
    <w:rsid w:val="1C102582"/>
    <w:rsid w:val="1C12B58D"/>
    <w:rsid w:val="1C13442C"/>
    <w:rsid w:val="1C134BFE"/>
    <w:rsid w:val="1C1CBD68"/>
    <w:rsid w:val="1C1D1984"/>
    <w:rsid w:val="1C23AAD8"/>
    <w:rsid w:val="1C3B1791"/>
    <w:rsid w:val="1C3D839D"/>
    <w:rsid w:val="1C3F1AFA"/>
    <w:rsid w:val="1C430517"/>
    <w:rsid w:val="1C503179"/>
    <w:rsid w:val="1C5296B7"/>
    <w:rsid w:val="1C569BC4"/>
    <w:rsid w:val="1C586771"/>
    <w:rsid w:val="1C5CC583"/>
    <w:rsid w:val="1C660ACE"/>
    <w:rsid w:val="1C67AF30"/>
    <w:rsid w:val="1C698F79"/>
    <w:rsid w:val="1C6DFD0C"/>
    <w:rsid w:val="1C70C946"/>
    <w:rsid w:val="1C7BF5B4"/>
    <w:rsid w:val="1C7E2B95"/>
    <w:rsid w:val="1C8116DF"/>
    <w:rsid w:val="1C83B73E"/>
    <w:rsid w:val="1C877CBB"/>
    <w:rsid w:val="1C934181"/>
    <w:rsid w:val="1C97E657"/>
    <w:rsid w:val="1C9ED955"/>
    <w:rsid w:val="1CA17B71"/>
    <w:rsid w:val="1CAD37D2"/>
    <w:rsid w:val="1CC78E77"/>
    <w:rsid w:val="1CCA4871"/>
    <w:rsid w:val="1CCF4EC8"/>
    <w:rsid w:val="1CCF8CAC"/>
    <w:rsid w:val="1CD4E52F"/>
    <w:rsid w:val="1CD84A56"/>
    <w:rsid w:val="1CD9610A"/>
    <w:rsid w:val="1CDADACE"/>
    <w:rsid w:val="1CE3B830"/>
    <w:rsid w:val="1CE6913D"/>
    <w:rsid w:val="1CEEEDE5"/>
    <w:rsid w:val="1CFA7871"/>
    <w:rsid w:val="1CFCC2E9"/>
    <w:rsid w:val="1D09E216"/>
    <w:rsid w:val="1D103DAC"/>
    <w:rsid w:val="1D179426"/>
    <w:rsid w:val="1D17C721"/>
    <w:rsid w:val="1D18F88A"/>
    <w:rsid w:val="1D1991F3"/>
    <w:rsid w:val="1D20D7EE"/>
    <w:rsid w:val="1D27C24D"/>
    <w:rsid w:val="1D2EA567"/>
    <w:rsid w:val="1D36071D"/>
    <w:rsid w:val="1D3B3276"/>
    <w:rsid w:val="1D3D06B6"/>
    <w:rsid w:val="1D3E332F"/>
    <w:rsid w:val="1D3F8477"/>
    <w:rsid w:val="1D420CD0"/>
    <w:rsid w:val="1D44FDAC"/>
    <w:rsid w:val="1D4E12D9"/>
    <w:rsid w:val="1D5A8380"/>
    <w:rsid w:val="1D61E76A"/>
    <w:rsid w:val="1D6EFF57"/>
    <w:rsid w:val="1D6F2797"/>
    <w:rsid w:val="1D731757"/>
    <w:rsid w:val="1D76AA4C"/>
    <w:rsid w:val="1D7A60B8"/>
    <w:rsid w:val="1D7D11C4"/>
    <w:rsid w:val="1D7D4C2F"/>
    <w:rsid w:val="1D804C3E"/>
    <w:rsid w:val="1D81E40D"/>
    <w:rsid w:val="1D857D61"/>
    <w:rsid w:val="1D85EB9D"/>
    <w:rsid w:val="1D8C2CB6"/>
    <w:rsid w:val="1D8FB29D"/>
    <w:rsid w:val="1D9AD5C2"/>
    <w:rsid w:val="1DAB075A"/>
    <w:rsid w:val="1DBD8327"/>
    <w:rsid w:val="1DBF23B8"/>
    <w:rsid w:val="1DC4C471"/>
    <w:rsid w:val="1DCAF60E"/>
    <w:rsid w:val="1DCB0E7F"/>
    <w:rsid w:val="1DCF27A5"/>
    <w:rsid w:val="1DD2A669"/>
    <w:rsid w:val="1DD6E7F2"/>
    <w:rsid w:val="1DDC1F61"/>
    <w:rsid w:val="1DDED578"/>
    <w:rsid w:val="1DF1A9EC"/>
    <w:rsid w:val="1DF1C8DB"/>
    <w:rsid w:val="1DF99C9B"/>
    <w:rsid w:val="1DFEF33B"/>
    <w:rsid w:val="1E017E51"/>
    <w:rsid w:val="1E05023F"/>
    <w:rsid w:val="1E06DAFF"/>
    <w:rsid w:val="1E0761C8"/>
    <w:rsid w:val="1E0D997C"/>
    <w:rsid w:val="1E0EA12A"/>
    <w:rsid w:val="1E11A6F9"/>
    <w:rsid w:val="1E142159"/>
    <w:rsid w:val="1E1608A7"/>
    <w:rsid w:val="1E17036F"/>
    <w:rsid w:val="1E1CE740"/>
    <w:rsid w:val="1E1E8BB2"/>
    <w:rsid w:val="1E25FCE2"/>
    <w:rsid w:val="1E267D9D"/>
    <w:rsid w:val="1E2EB651"/>
    <w:rsid w:val="1E2F6CCE"/>
    <w:rsid w:val="1E313A3A"/>
    <w:rsid w:val="1E388597"/>
    <w:rsid w:val="1E3CD9E9"/>
    <w:rsid w:val="1E40121E"/>
    <w:rsid w:val="1E4E786E"/>
    <w:rsid w:val="1E4E8F9F"/>
    <w:rsid w:val="1E50CED5"/>
    <w:rsid w:val="1E554461"/>
    <w:rsid w:val="1E58AF24"/>
    <w:rsid w:val="1E5C4EB9"/>
    <w:rsid w:val="1E5CA348"/>
    <w:rsid w:val="1E5E9F1A"/>
    <w:rsid w:val="1E629E9F"/>
    <w:rsid w:val="1E6B1F29"/>
    <w:rsid w:val="1E748BE2"/>
    <w:rsid w:val="1E74CEFE"/>
    <w:rsid w:val="1E78D9A2"/>
    <w:rsid w:val="1E79A488"/>
    <w:rsid w:val="1E8572A2"/>
    <w:rsid w:val="1E94949F"/>
    <w:rsid w:val="1E981DBD"/>
    <w:rsid w:val="1EAC78BC"/>
    <w:rsid w:val="1EB27706"/>
    <w:rsid w:val="1EB77488"/>
    <w:rsid w:val="1EC630E2"/>
    <w:rsid w:val="1EC86E3D"/>
    <w:rsid w:val="1ED1F7B8"/>
    <w:rsid w:val="1ED5118D"/>
    <w:rsid w:val="1ED52322"/>
    <w:rsid w:val="1EDCBA8F"/>
    <w:rsid w:val="1EE198F8"/>
    <w:rsid w:val="1EE2AACD"/>
    <w:rsid w:val="1EE90986"/>
    <w:rsid w:val="1EF551E1"/>
    <w:rsid w:val="1F02F962"/>
    <w:rsid w:val="1F0900AD"/>
    <w:rsid w:val="1F0AB053"/>
    <w:rsid w:val="1F0B9667"/>
    <w:rsid w:val="1F1151D8"/>
    <w:rsid w:val="1F161335"/>
    <w:rsid w:val="1F23CDB1"/>
    <w:rsid w:val="1F25BE83"/>
    <w:rsid w:val="1F2F50DE"/>
    <w:rsid w:val="1F30095C"/>
    <w:rsid w:val="1F32349D"/>
    <w:rsid w:val="1F406217"/>
    <w:rsid w:val="1F46A4BC"/>
    <w:rsid w:val="1F46EB99"/>
    <w:rsid w:val="1F48BDAB"/>
    <w:rsid w:val="1F4AECC0"/>
    <w:rsid w:val="1F531C50"/>
    <w:rsid w:val="1F645D45"/>
    <w:rsid w:val="1F66922A"/>
    <w:rsid w:val="1F71BD99"/>
    <w:rsid w:val="1F7302D9"/>
    <w:rsid w:val="1F790887"/>
    <w:rsid w:val="1F7990CF"/>
    <w:rsid w:val="1F818EFF"/>
    <w:rsid w:val="1F83F32A"/>
    <w:rsid w:val="1F850706"/>
    <w:rsid w:val="1F8AD1CE"/>
    <w:rsid w:val="1F99FDD1"/>
    <w:rsid w:val="1F9CC6DA"/>
    <w:rsid w:val="1F9D15D1"/>
    <w:rsid w:val="1F9F120D"/>
    <w:rsid w:val="1F9FE20F"/>
    <w:rsid w:val="1FADC3DC"/>
    <w:rsid w:val="1FAFAF97"/>
    <w:rsid w:val="1FB1CCE7"/>
    <w:rsid w:val="1FB69DDA"/>
    <w:rsid w:val="1FB7EF18"/>
    <w:rsid w:val="1FB9C15A"/>
    <w:rsid w:val="1FC17DB6"/>
    <w:rsid w:val="1FC50114"/>
    <w:rsid w:val="1FC67349"/>
    <w:rsid w:val="1FC6A9DA"/>
    <w:rsid w:val="1FCA96AE"/>
    <w:rsid w:val="1FCB8BA0"/>
    <w:rsid w:val="1FCFC790"/>
    <w:rsid w:val="1FD3AAFC"/>
    <w:rsid w:val="1FDD13CE"/>
    <w:rsid w:val="1FE1B785"/>
    <w:rsid w:val="1FE58ADA"/>
    <w:rsid w:val="1FF7F726"/>
    <w:rsid w:val="20059F94"/>
    <w:rsid w:val="200C85F1"/>
    <w:rsid w:val="200F9835"/>
    <w:rsid w:val="201574E9"/>
    <w:rsid w:val="20214303"/>
    <w:rsid w:val="2024F52E"/>
    <w:rsid w:val="2024F96E"/>
    <w:rsid w:val="2032ECBD"/>
    <w:rsid w:val="203463AB"/>
    <w:rsid w:val="203815A1"/>
    <w:rsid w:val="2055365A"/>
    <w:rsid w:val="20588728"/>
    <w:rsid w:val="205F8FE4"/>
    <w:rsid w:val="205FB908"/>
    <w:rsid w:val="2066E361"/>
    <w:rsid w:val="206AF360"/>
    <w:rsid w:val="206BFDD0"/>
    <w:rsid w:val="2070F383"/>
    <w:rsid w:val="20722178"/>
    <w:rsid w:val="2076AA24"/>
    <w:rsid w:val="207E3F5F"/>
    <w:rsid w:val="208508DA"/>
    <w:rsid w:val="208580E0"/>
    <w:rsid w:val="2085B39B"/>
    <w:rsid w:val="208CA3F0"/>
    <w:rsid w:val="2091D135"/>
    <w:rsid w:val="20976BE3"/>
    <w:rsid w:val="209AA309"/>
    <w:rsid w:val="20A38D76"/>
    <w:rsid w:val="20A70564"/>
    <w:rsid w:val="20ABB2B6"/>
    <w:rsid w:val="20B94763"/>
    <w:rsid w:val="20BEE9F7"/>
    <w:rsid w:val="20C3CD78"/>
    <w:rsid w:val="20C45E46"/>
    <w:rsid w:val="20CA94D4"/>
    <w:rsid w:val="20CCB01E"/>
    <w:rsid w:val="20CD944F"/>
    <w:rsid w:val="20D82314"/>
    <w:rsid w:val="20E6B54F"/>
    <w:rsid w:val="20E706AE"/>
    <w:rsid w:val="20E85947"/>
    <w:rsid w:val="20E87C6F"/>
    <w:rsid w:val="20EB525D"/>
    <w:rsid w:val="20EC1C8F"/>
    <w:rsid w:val="20EE93F6"/>
    <w:rsid w:val="20F5411D"/>
    <w:rsid w:val="20F68D25"/>
    <w:rsid w:val="20FAF7FF"/>
    <w:rsid w:val="20FC9D17"/>
    <w:rsid w:val="20FFF320"/>
    <w:rsid w:val="210D8DFA"/>
    <w:rsid w:val="2111CC9E"/>
    <w:rsid w:val="2114D8E8"/>
    <w:rsid w:val="21152687"/>
    <w:rsid w:val="2116763A"/>
    <w:rsid w:val="211AF4E2"/>
    <w:rsid w:val="211C5892"/>
    <w:rsid w:val="211C7D8B"/>
    <w:rsid w:val="211E191D"/>
    <w:rsid w:val="211E875C"/>
    <w:rsid w:val="211FF38B"/>
    <w:rsid w:val="2129F7B4"/>
    <w:rsid w:val="212A304B"/>
    <w:rsid w:val="212FD0F0"/>
    <w:rsid w:val="21311070"/>
    <w:rsid w:val="2131DC35"/>
    <w:rsid w:val="21373C6B"/>
    <w:rsid w:val="21416ED9"/>
    <w:rsid w:val="2142A842"/>
    <w:rsid w:val="214B4D03"/>
    <w:rsid w:val="214C7294"/>
    <w:rsid w:val="21510117"/>
    <w:rsid w:val="21526E3B"/>
    <w:rsid w:val="215558D2"/>
    <w:rsid w:val="2156E092"/>
    <w:rsid w:val="2157BAF3"/>
    <w:rsid w:val="216C288B"/>
    <w:rsid w:val="2171E4DB"/>
    <w:rsid w:val="217294F0"/>
    <w:rsid w:val="21877E7A"/>
    <w:rsid w:val="2189B9FD"/>
    <w:rsid w:val="218C0D28"/>
    <w:rsid w:val="219D41E4"/>
    <w:rsid w:val="21A85652"/>
    <w:rsid w:val="21A9B7E4"/>
    <w:rsid w:val="21AB37AE"/>
    <w:rsid w:val="21BE1F18"/>
    <w:rsid w:val="21C148F0"/>
    <w:rsid w:val="21C4C671"/>
    <w:rsid w:val="21CEBD1E"/>
    <w:rsid w:val="21D0340C"/>
    <w:rsid w:val="21D58D66"/>
    <w:rsid w:val="21D7B25C"/>
    <w:rsid w:val="21DDE747"/>
    <w:rsid w:val="21E32544"/>
    <w:rsid w:val="21E56264"/>
    <w:rsid w:val="21E82890"/>
    <w:rsid w:val="21EB0549"/>
    <w:rsid w:val="21F0F7BE"/>
    <w:rsid w:val="21F3E35B"/>
    <w:rsid w:val="220664C7"/>
    <w:rsid w:val="220BCE1C"/>
    <w:rsid w:val="220DF1D9"/>
    <w:rsid w:val="220EF2F7"/>
    <w:rsid w:val="2211AE62"/>
    <w:rsid w:val="22127A85"/>
    <w:rsid w:val="2214A626"/>
    <w:rsid w:val="22162A09"/>
    <w:rsid w:val="22185569"/>
    <w:rsid w:val="221DB267"/>
    <w:rsid w:val="2222D273"/>
    <w:rsid w:val="22271A36"/>
    <w:rsid w:val="22302F60"/>
    <w:rsid w:val="2239A490"/>
    <w:rsid w:val="225497F3"/>
    <w:rsid w:val="2256A510"/>
    <w:rsid w:val="2258EE84"/>
    <w:rsid w:val="225B78BA"/>
    <w:rsid w:val="225F0059"/>
    <w:rsid w:val="225F52C9"/>
    <w:rsid w:val="2264B46C"/>
    <w:rsid w:val="22685C85"/>
    <w:rsid w:val="22714B1E"/>
    <w:rsid w:val="22733ECD"/>
    <w:rsid w:val="22762CAF"/>
    <w:rsid w:val="227B288D"/>
    <w:rsid w:val="227E6CFB"/>
    <w:rsid w:val="228FAFAA"/>
    <w:rsid w:val="22907E12"/>
    <w:rsid w:val="22931AB6"/>
    <w:rsid w:val="229B2C56"/>
    <w:rsid w:val="229DB731"/>
    <w:rsid w:val="229DD9BF"/>
    <w:rsid w:val="229F337D"/>
    <w:rsid w:val="22A377D3"/>
    <w:rsid w:val="22A3B31D"/>
    <w:rsid w:val="22A95E5B"/>
    <w:rsid w:val="22AB1AAE"/>
    <w:rsid w:val="22AE5C7E"/>
    <w:rsid w:val="22B2203A"/>
    <w:rsid w:val="22B27C25"/>
    <w:rsid w:val="22B84BD1"/>
    <w:rsid w:val="22BB3E03"/>
    <w:rsid w:val="22C89805"/>
    <w:rsid w:val="22E00ACA"/>
    <w:rsid w:val="22E15F4F"/>
    <w:rsid w:val="22E75059"/>
    <w:rsid w:val="22EA7EFD"/>
    <w:rsid w:val="22EB9AE2"/>
    <w:rsid w:val="22EBCEE0"/>
    <w:rsid w:val="22F04DED"/>
    <w:rsid w:val="22F7BA45"/>
    <w:rsid w:val="22F91038"/>
    <w:rsid w:val="22F952B1"/>
    <w:rsid w:val="22FC1116"/>
    <w:rsid w:val="231A3E57"/>
    <w:rsid w:val="232511AA"/>
    <w:rsid w:val="232BBE4D"/>
    <w:rsid w:val="232E109A"/>
    <w:rsid w:val="23301F89"/>
    <w:rsid w:val="233299D5"/>
    <w:rsid w:val="23384061"/>
    <w:rsid w:val="233A98B9"/>
    <w:rsid w:val="233E86ED"/>
    <w:rsid w:val="233FBB68"/>
    <w:rsid w:val="23408AC5"/>
    <w:rsid w:val="23418952"/>
    <w:rsid w:val="23452DDC"/>
    <w:rsid w:val="234D15AB"/>
    <w:rsid w:val="2354FCA0"/>
    <w:rsid w:val="2358E3C5"/>
    <w:rsid w:val="2363E967"/>
    <w:rsid w:val="236CB23D"/>
    <w:rsid w:val="236DE98B"/>
    <w:rsid w:val="236F2520"/>
    <w:rsid w:val="23715DC7"/>
    <w:rsid w:val="23744C61"/>
    <w:rsid w:val="2377FF74"/>
    <w:rsid w:val="237C80A7"/>
    <w:rsid w:val="237F5EA4"/>
    <w:rsid w:val="2383F8F1"/>
    <w:rsid w:val="238F3C1D"/>
    <w:rsid w:val="239E0C97"/>
    <w:rsid w:val="239F504E"/>
    <w:rsid w:val="23A4C993"/>
    <w:rsid w:val="23A632B2"/>
    <w:rsid w:val="23A6A051"/>
    <w:rsid w:val="23A88624"/>
    <w:rsid w:val="23A95D93"/>
    <w:rsid w:val="23AAC358"/>
    <w:rsid w:val="23B30DF8"/>
    <w:rsid w:val="23B48AAE"/>
    <w:rsid w:val="23B83C67"/>
    <w:rsid w:val="23CCD02B"/>
    <w:rsid w:val="23CF2775"/>
    <w:rsid w:val="23DC097C"/>
    <w:rsid w:val="23DCE63A"/>
    <w:rsid w:val="23E0F71C"/>
    <w:rsid w:val="23E3F35C"/>
    <w:rsid w:val="23EE2170"/>
    <w:rsid w:val="23F14062"/>
    <w:rsid w:val="23F2CD62"/>
    <w:rsid w:val="23F4A6CE"/>
    <w:rsid w:val="23FA429E"/>
    <w:rsid w:val="240084CD"/>
    <w:rsid w:val="240C0ECE"/>
    <w:rsid w:val="240C90E4"/>
    <w:rsid w:val="240F0F2E"/>
    <w:rsid w:val="24167894"/>
    <w:rsid w:val="241D315F"/>
    <w:rsid w:val="24291A37"/>
    <w:rsid w:val="242DB3F3"/>
    <w:rsid w:val="242EC092"/>
    <w:rsid w:val="242F26A8"/>
    <w:rsid w:val="24350A20"/>
    <w:rsid w:val="24363DCC"/>
    <w:rsid w:val="2438D3C6"/>
    <w:rsid w:val="243A5003"/>
    <w:rsid w:val="243B1366"/>
    <w:rsid w:val="243D84B0"/>
    <w:rsid w:val="24403FDA"/>
    <w:rsid w:val="24442723"/>
    <w:rsid w:val="24452EBC"/>
    <w:rsid w:val="244BBAAE"/>
    <w:rsid w:val="2453B7F1"/>
    <w:rsid w:val="2457FD57"/>
    <w:rsid w:val="2458031C"/>
    <w:rsid w:val="245CF585"/>
    <w:rsid w:val="245DD140"/>
    <w:rsid w:val="24646866"/>
    <w:rsid w:val="2464E30B"/>
    <w:rsid w:val="2468C4FD"/>
    <w:rsid w:val="2469B2A4"/>
    <w:rsid w:val="2472E58B"/>
    <w:rsid w:val="2475378E"/>
    <w:rsid w:val="24758185"/>
    <w:rsid w:val="247A1347"/>
    <w:rsid w:val="247ADA7F"/>
    <w:rsid w:val="247BB3F7"/>
    <w:rsid w:val="247BDB2B"/>
    <w:rsid w:val="247BFAB5"/>
    <w:rsid w:val="247D9155"/>
    <w:rsid w:val="24809011"/>
    <w:rsid w:val="2482DFE0"/>
    <w:rsid w:val="24864F5E"/>
    <w:rsid w:val="24881974"/>
    <w:rsid w:val="248C28C4"/>
    <w:rsid w:val="248FECB2"/>
    <w:rsid w:val="24958516"/>
    <w:rsid w:val="24977500"/>
    <w:rsid w:val="24994DD0"/>
    <w:rsid w:val="249A1AFD"/>
    <w:rsid w:val="24A60DE9"/>
    <w:rsid w:val="24A6FB1A"/>
    <w:rsid w:val="24C8FD73"/>
    <w:rsid w:val="24CA54C9"/>
    <w:rsid w:val="24CB6849"/>
    <w:rsid w:val="24CFE73A"/>
    <w:rsid w:val="24D410C2"/>
    <w:rsid w:val="24E0FE3D"/>
    <w:rsid w:val="24E4A160"/>
    <w:rsid w:val="24E8E60C"/>
    <w:rsid w:val="24EB2560"/>
    <w:rsid w:val="24EB3096"/>
    <w:rsid w:val="2502B0EC"/>
    <w:rsid w:val="25057C4C"/>
    <w:rsid w:val="2506538B"/>
    <w:rsid w:val="25065DE0"/>
    <w:rsid w:val="250AD450"/>
    <w:rsid w:val="25131144"/>
    <w:rsid w:val="251C1222"/>
    <w:rsid w:val="2522A60B"/>
    <w:rsid w:val="2523E716"/>
    <w:rsid w:val="2527CE15"/>
    <w:rsid w:val="25280A6A"/>
    <w:rsid w:val="25297316"/>
    <w:rsid w:val="253606FB"/>
    <w:rsid w:val="253EFB67"/>
    <w:rsid w:val="25475E02"/>
    <w:rsid w:val="254B426B"/>
    <w:rsid w:val="254EF95A"/>
    <w:rsid w:val="254F4EC3"/>
    <w:rsid w:val="2553471F"/>
    <w:rsid w:val="2555408D"/>
    <w:rsid w:val="2561B037"/>
    <w:rsid w:val="25671958"/>
    <w:rsid w:val="256DC198"/>
    <w:rsid w:val="256DCDC8"/>
    <w:rsid w:val="25735864"/>
    <w:rsid w:val="258117FA"/>
    <w:rsid w:val="25863738"/>
    <w:rsid w:val="25884DC4"/>
    <w:rsid w:val="25892682"/>
    <w:rsid w:val="258D0A05"/>
    <w:rsid w:val="258E9DC3"/>
    <w:rsid w:val="2595E5F9"/>
    <w:rsid w:val="25973E9B"/>
    <w:rsid w:val="25A149B9"/>
    <w:rsid w:val="25A528BF"/>
    <w:rsid w:val="25A66734"/>
    <w:rsid w:val="25A9B4B9"/>
    <w:rsid w:val="25B19D2A"/>
    <w:rsid w:val="25B59E70"/>
    <w:rsid w:val="25B602F8"/>
    <w:rsid w:val="25B86105"/>
    <w:rsid w:val="25B8D313"/>
    <w:rsid w:val="25B901C0"/>
    <w:rsid w:val="25B9CCBA"/>
    <w:rsid w:val="25CCF9F8"/>
    <w:rsid w:val="25CE9F6F"/>
    <w:rsid w:val="25D0DA81"/>
    <w:rsid w:val="25D83766"/>
    <w:rsid w:val="25DA0D73"/>
    <w:rsid w:val="25DA7147"/>
    <w:rsid w:val="25E31917"/>
    <w:rsid w:val="25E55BC0"/>
    <w:rsid w:val="25E84A0B"/>
    <w:rsid w:val="25E9C0FC"/>
    <w:rsid w:val="25E9E75D"/>
    <w:rsid w:val="25EE5F77"/>
    <w:rsid w:val="25FF49B7"/>
    <w:rsid w:val="25FF6CBF"/>
    <w:rsid w:val="2600B36C"/>
    <w:rsid w:val="2603779C"/>
    <w:rsid w:val="26046CBA"/>
    <w:rsid w:val="260EB5EC"/>
    <w:rsid w:val="260F2393"/>
    <w:rsid w:val="261C6072"/>
    <w:rsid w:val="2620DECE"/>
    <w:rsid w:val="2626FCC3"/>
    <w:rsid w:val="26283043"/>
    <w:rsid w:val="262CA278"/>
    <w:rsid w:val="2634FC09"/>
    <w:rsid w:val="2637FFBC"/>
    <w:rsid w:val="264147F3"/>
    <w:rsid w:val="264215B8"/>
    <w:rsid w:val="2644AB8D"/>
    <w:rsid w:val="264CE7B1"/>
    <w:rsid w:val="264F40A8"/>
    <w:rsid w:val="265907F2"/>
    <w:rsid w:val="265D5EE9"/>
    <w:rsid w:val="265EC5FA"/>
    <w:rsid w:val="265F7830"/>
    <w:rsid w:val="266441CB"/>
    <w:rsid w:val="266CBB5A"/>
    <w:rsid w:val="266EB3C9"/>
    <w:rsid w:val="2670B307"/>
    <w:rsid w:val="26710888"/>
    <w:rsid w:val="267627AF"/>
    <w:rsid w:val="26805860"/>
    <w:rsid w:val="268305C8"/>
    <w:rsid w:val="2686765C"/>
    <w:rsid w:val="26898AD7"/>
    <w:rsid w:val="268F124E"/>
    <w:rsid w:val="269E814D"/>
    <w:rsid w:val="26A593FD"/>
    <w:rsid w:val="26A71194"/>
    <w:rsid w:val="26A73B09"/>
    <w:rsid w:val="26AC1751"/>
    <w:rsid w:val="26AC4E3C"/>
    <w:rsid w:val="26AFA036"/>
    <w:rsid w:val="26B26C81"/>
    <w:rsid w:val="26B37E9A"/>
    <w:rsid w:val="26B60D7E"/>
    <w:rsid w:val="26D55C18"/>
    <w:rsid w:val="26D9CC04"/>
    <w:rsid w:val="26E2641A"/>
    <w:rsid w:val="26E27776"/>
    <w:rsid w:val="26E63D45"/>
    <w:rsid w:val="26F7EF63"/>
    <w:rsid w:val="26F98110"/>
    <w:rsid w:val="26FB1EF7"/>
    <w:rsid w:val="27025F2B"/>
    <w:rsid w:val="270B1858"/>
    <w:rsid w:val="27109A2C"/>
    <w:rsid w:val="2712B606"/>
    <w:rsid w:val="2714EC1C"/>
    <w:rsid w:val="271BE61D"/>
    <w:rsid w:val="2721871D"/>
    <w:rsid w:val="27221721"/>
    <w:rsid w:val="27241E25"/>
    <w:rsid w:val="27252AB7"/>
    <w:rsid w:val="2725CECC"/>
    <w:rsid w:val="272888E7"/>
    <w:rsid w:val="272F1F47"/>
    <w:rsid w:val="27462F38"/>
    <w:rsid w:val="274771B6"/>
    <w:rsid w:val="274EEAD1"/>
    <w:rsid w:val="2751D359"/>
    <w:rsid w:val="2752CC19"/>
    <w:rsid w:val="275DE459"/>
    <w:rsid w:val="275E8772"/>
    <w:rsid w:val="27611D9C"/>
    <w:rsid w:val="276475FA"/>
    <w:rsid w:val="276CAAE2"/>
    <w:rsid w:val="27749842"/>
    <w:rsid w:val="2778410D"/>
    <w:rsid w:val="2786E9E6"/>
    <w:rsid w:val="27894B8A"/>
    <w:rsid w:val="278F9E19"/>
    <w:rsid w:val="27949647"/>
    <w:rsid w:val="2794C57B"/>
    <w:rsid w:val="27953857"/>
    <w:rsid w:val="2795AE43"/>
    <w:rsid w:val="27997E85"/>
    <w:rsid w:val="279B2921"/>
    <w:rsid w:val="279EB9BA"/>
    <w:rsid w:val="27BDF020"/>
    <w:rsid w:val="27C2CD24"/>
    <w:rsid w:val="27C4BFF9"/>
    <w:rsid w:val="27C63F80"/>
    <w:rsid w:val="27CF15C2"/>
    <w:rsid w:val="27D1BBBF"/>
    <w:rsid w:val="27D97AFE"/>
    <w:rsid w:val="27DEAB84"/>
    <w:rsid w:val="27E2D293"/>
    <w:rsid w:val="27E83E1F"/>
    <w:rsid w:val="27EE325E"/>
    <w:rsid w:val="27EE71B0"/>
    <w:rsid w:val="27F7F3EC"/>
    <w:rsid w:val="27FA3D77"/>
    <w:rsid w:val="280D13DC"/>
    <w:rsid w:val="281A0E66"/>
    <w:rsid w:val="2820CD83"/>
    <w:rsid w:val="2823F735"/>
    <w:rsid w:val="283019F6"/>
    <w:rsid w:val="283F0003"/>
    <w:rsid w:val="28470BEE"/>
    <w:rsid w:val="28476316"/>
    <w:rsid w:val="2847B9A0"/>
    <w:rsid w:val="284BF8C8"/>
    <w:rsid w:val="284DAACF"/>
    <w:rsid w:val="2853EACB"/>
    <w:rsid w:val="285D1870"/>
    <w:rsid w:val="285D2E18"/>
    <w:rsid w:val="2866F7C2"/>
    <w:rsid w:val="2869AB56"/>
    <w:rsid w:val="287C260E"/>
    <w:rsid w:val="287E347B"/>
    <w:rsid w:val="287F191A"/>
    <w:rsid w:val="2881BC09"/>
    <w:rsid w:val="2884FC6D"/>
    <w:rsid w:val="28874D35"/>
    <w:rsid w:val="288DDA83"/>
    <w:rsid w:val="288FC67D"/>
    <w:rsid w:val="289684DE"/>
    <w:rsid w:val="289A3DEB"/>
    <w:rsid w:val="28A416E1"/>
    <w:rsid w:val="28A9D4A1"/>
    <w:rsid w:val="28B8DB7B"/>
    <w:rsid w:val="28BBC407"/>
    <w:rsid w:val="28BDB2A8"/>
    <w:rsid w:val="28BFEE86"/>
    <w:rsid w:val="28E501B8"/>
    <w:rsid w:val="28E6104C"/>
    <w:rsid w:val="28E715B8"/>
    <w:rsid w:val="28F001C7"/>
    <w:rsid w:val="28F06238"/>
    <w:rsid w:val="28F228A0"/>
    <w:rsid w:val="28F385DE"/>
    <w:rsid w:val="28F58E24"/>
    <w:rsid w:val="28F74881"/>
    <w:rsid w:val="28F9D6D6"/>
    <w:rsid w:val="28FA57D3"/>
    <w:rsid w:val="291066E1"/>
    <w:rsid w:val="29194E7B"/>
    <w:rsid w:val="291AB9D9"/>
    <w:rsid w:val="29260039"/>
    <w:rsid w:val="292C0375"/>
    <w:rsid w:val="2936EA79"/>
    <w:rsid w:val="2938A914"/>
    <w:rsid w:val="293970AC"/>
    <w:rsid w:val="293C0D7C"/>
    <w:rsid w:val="294F4C4E"/>
    <w:rsid w:val="29524A41"/>
    <w:rsid w:val="295463C3"/>
    <w:rsid w:val="29566693"/>
    <w:rsid w:val="295E50A9"/>
    <w:rsid w:val="295FD105"/>
    <w:rsid w:val="29602BA9"/>
    <w:rsid w:val="2964EE7A"/>
    <w:rsid w:val="2966ED37"/>
    <w:rsid w:val="2968888A"/>
    <w:rsid w:val="296B39FA"/>
    <w:rsid w:val="296ECAE0"/>
    <w:rsid w:val="29740C28"/>
    <w:rsid w:val="2974543C"/>
    <w:rsid w:val="29751112"/>
    <w:rsid w:val="297C1994"/>
    <w:rsid w:val="297D5E97"/>
    <w:rsid w:val="2984A3D9"/>
    <w:rsid w:val="298740A5"/>
    <w:rsid w:val="298E031F"/>
    <w:rsid w:val="298F519E"/>
    <w:rsid w:val="299D0E8E"/>
    <w:rsid w:val="299D521E"/>
    <w:rsid w:val="29ABD647"/>
    <w:rsid w:val="29AF346D"/>
    <w:rsid w:val="29B53B1C"/>
    <w:rsid w:val="29BD8ADB"/>
    <w:rsid w:val="29C43205"/>
    <w:rsid w:val="29D14E70"/>
    <w:rsid w:val="29D44F50"/>
    <w:rsid w:val="29DD00DF"/>
    <w:rsid w:val="29E519C0"/>
    <w:rsid w:val="29E698B0"/>
    <w:rsid w:val="29E77CB0"/>
    <w:rsid w:val="2A0768DF"/>
    <w:rsid w:val="2A09B38B"/>
    <w:rsid w:val="2A0F29A3"/>
    <w:rsid w:val="2A127923"/>
    <w:rsid w:val="2A174D98"/>
    <w:rsid w:val="2A17C7A8"/>
    <w:rsid w:val="2A1B89BE"/>
    <w:rsid w:val="2A1D8C6A"/>
    <w:rsid w:val="2A20CCCE"/>
    <w:rsid w:val="2A2D74DA"/>
    <w:rsid w:val="2A317FCF"/>
    <w:rsid w:val="2A374D9F"/>
    <w:rsid w:val="2A3CC8D1"/>
    <w:rsid w:val="2A48BAD7"/>
    <w:rsid w:val="2A4C91ED"/>
    <w:rsid w:val="2A5AB4D7"/>
    <w:rsid w:val="2A6552D6"/>
    <w:rsid w:val="2A661BFB"/>
    <w:rsid w:val="2A67E924"/>
    <w:rsid w:val="2A6BEDEF"/>
    <w:rsid w:val="2A6E7825"/>
    <w:rsid w:val="2A753450"/>
    <w:rsid w:val="2A758DE6"/>
    <w:rsid w:val="2A774B2A"/>
    <w:rsid w:val="2A7BAC55"/>
    <w:rsid w:val="2A871C70"/>
    <w:rsid w:val="2A921D6A"/>
    <w:rsid w:val="2A939DD7"/>
    <w:rsid w:val="2AAF57F9"/>
    <w:rsid w:val="2AB01A22"/>
    <w:rsid w:val="2AB9EA6E"/>
    <w:rsid w:val="2ABBBB2E"/>
    <w:rsid w:val="2ABCEE3B"/>
    <w:rsid w:val="2AC76040"/>
    <w:rsid w:val="2ACC8D2A"/>
    <w:rsid w:val="2ACF6352"/>
    <w:rsid w:val="2AD0EF2D"/>
    <w:rsid w:val="2AD2BADA"/>
    <w:rsid w:val="2AD2DDE2"/>
    <w:rsid w:val="2AD3FA9F"/>
    <w:rsid w:val="2AD7DDDD"/>
    <w:rsid w:val="2ADADBB9"/>
    <w:rsid w:val="2ADC7154"/>
    <w:rsid w:val="2ADF851E"/>
    <w:rsid w:val="2ADFA42E"/>
    <w:rsid w:val="2AE1CD5C"/>
    <w:rsid w:val="2AE49A7B"/>
    <w:rsid w:val="2AE914D3"/>
    <w:rsid w:val="2AF58A9C"/>
    <w:rsid w:val="2AF8098E"/>
    <w:rsid w:val="2AFBE319"/>
    <w:rsid w:val="2AFE00E7"/>
    <w:rsid w:val="2AFFB0C9"/>
    <w:rsid w:val="2B06B684"/>
    <w:rsid w:val="2B0F5A57"/>
    <w:rsid w:val="2B1A1400"/>
    <w:rsid w:val="2B231106"/>
    <w:rsid w:val="2B262BA6"/>
    <w:rsid w:val="2B30F9E9"/>
    <w:rsid w:val="2B37CB5D"/>
    <w:rsid w:val="2B37CBBC"/>
    <w:rsid w:val="2B37FF61"/>
    <w:rsid w:val="2B38348C"/>
    <w:rsid w:val="2B637C3C"/>
    <w:rsid w:val="2B70CEB8"/>
    <w:rsid w:val="2B70E8CF"/>
    <w:rsid w:val="2B716AB4"/>
    <w:rsid w:val="2B78D140"/>
    <w:rsid w:val="2B850DF8"/>
    <w:rsid w:val="2B86E3B3"/>
    <w:rsid w:val="2B89CDB3"/>
    <w:rsid w:val="2B8A35B6"/>
    <w:rsid w:val="2B965A53"/>
    <w:rsid w:val="2B9F17E5"/>
    <w:rsid w:val="2BA0AF83"/>
    <w:rsid w:val="2BA756A4"/>
    <w:rsid w:val="2BA80578"/>
    <w:rsid w:val="2BAF1496"/>
    <w:rsid w:val="2BB060F8"/>
    <w:rsid w:val="2BB390EB"/>
    <w:rsid w:val="2BB427D3"/>
    <w:rsid w:val="2BB95CCB"/>
    <w:rsid w:val="2BBE1FDD"/>
    <w:rsid w:val="2BC09C0C"/>
    <w:rsid w:val="2BC0F253"/>
    <w:rsid w:val="2BC6BEBA"/>
    <w:rsid w:val="2BC7673F"/>
    <w:rsid w:val="2BC7C002"/>
    <w:rsid w:val="2BCC28C6"/>
    <w:rsid w:val="2BD38483"/>
    <w:rsid w:val="2BDA395A"/>
    <w:rsid w:val="2BDADD95"/>
    <w:rsid w:val="2BE15054"/>
    <w:rsid w:val="2BE7A780"/>
    <w:rsid w:val="2BE7AE5E"/>
    <w:rsid w:val="2BF78F48"/>
    <w:rsid w:val="2BFEF093"/>
    <w:rsid w:val="2C023DD1"/>
    <w:rsid w:val="2C0B0837"/>
    <w:rsid w:val="2C0E03D5"/>
    <w:rsid w:val="2C11182F"/>
    <w:rsid w:val="2C124941"/>
    <w:rsid w:val="2C178BD6"/>
    <w:rsid w:val="2C1EBF1D"/>
    <w:rsid w:val="2C266D35"/>
    <w:rsid w:val="2C2E3623"/>
    <w:rsid w:val="2C37A09D"/>
    <w:rsid w:val="2C4E79C9"/>
    <w:rsid w:val="2C4FC860"/>
    <w:rsid w:val="2C55BFA6"/>
    <w:rsid w:val="2C5928E1"/>
    <w:rsid w:val="2C5A3DF3"/>
    <w:rsid w:val="2C5EE38E"/>
    <w:rsid w:val="2C6330A1"/>
    <w:rsid w:val="2C646A6C"/>
    <w:rsid w:val="2C65DFDD"/>
    <w:rsid w:val="2C66F906"/>
    <w:rsid w:val="2C69FA12"/>
    <w:rsid w:val="2C6B5C11"/>
    <w:rsid w:val="2C6BEF19"/>
    <w:rsid w:val="2C6D645C"/>
    <w:rsid w:val="2C6FCE60"/>
    <w:rsid w:val="2C709700"/>
    <w:rsid w:val="2C7AC221"/>
    <w:rsid w:val="2C7D1559"/>
    <w:rsid w:val="2C851BE0"/>
    <w:rsid w:val="2C88155D"/>
    <w:rsid w:val="2C99B0A3"/>
    <w:rsid w:val="2C9CB6C7"/>
    <w:rsid w:val="2CA3FE7D"/>
    <w:rsid w:val="2CAA4096"/>
    <w:rsid w:val="2CD1856D"/>
    <w:rsid w:val="2CD4F2E0"/>
    <w:rsid w:val="2CDBFCDE"/>
    <w:rsid w:val="2CF17225"/>
    <w:rsid w:val="2CF481AE"/>
    <w:rsid w:val="2CF948C9"/>
    <w:rsid w:val="2D012EF2"/>
    <w:rsid w:val="2D056B8E"/>
    <w:rsid w:val="2D0CC9BF"/>
    <w:rsid w:val="2D11416D"/>
    <w:rsid w:val="2D162966"/>
    <w:rsid w:val="2D17D9F8"/>
    <w:rsid w:val="2D1D1491"/>
    <w:rsid w:val="2D23760A"/>
    <w:rsid w:val="2D2DBB39"/>
    <w:rsid w:val="2D374614"/>
    <w:rsid w:val="2D4A3A19"/>
    <w:rsid w:val="2D4A96AD"/>
    <w:rsid w:val="2D4FF834"/>
    <w:rsid w:val="2D52F81F"/>
    <w:rsid w:val="2D5523F4"/>
    <w:rsid w:val="2D5E85C7"/>
    <w:rsid w:val="2D625F11"/>
    <w:rsid w:val="2D648E87"/>
    <w:rsid w:val="2D69F0BB"/>
    <w:rsid w:val="2D7569B9"/>
    <w:rsid w:val="2D76B865"/>
    <w:rsid w:val="2D773090"/>
    <w:rsid w:val="2D777FCF"/>
    <w:rsid w:val="2D7F70E4"/>
    <w:rsid w:val="2D80B9EE"/>
    <w:rsid w:val="2D896FA1"/>
    <w:rsid w:val="2D94C1BE"/>
    <w:rsid w:val="2D9CF398"/>
    <w:rsid w:val="2DA38EB1"/>
    <w:rsid w:val="2DADCD54"/>
    <w:rsid w:val="2DAEEBEC"/>
    <w:rsid w:val="2DC1E5EE"/>
    <w:rsid w:val="2DC4248F"/>
    <w:rsid w:val="2DC42A4E"/>
    <w:rsid w:val="2DCAB0E6"/>
    <w:rsid w:val="2DD4D942"/>
    <w:rsid w:val="2DD93409"/>
    <w:rsid w:val="2DDD17D8"/>
    <w:rsid w:val="2DED0BBC"/>
    <w:rsid w:val="2DF48EFD"/>
    <w:rsid w:val="2DF4F942"/>
    <w:rsid w:val="2DFA5943"/>
    <w:rsid w:val="2DFDFF07"/>
    <w:rsid w:val="2E003ACD"/>
    <w:rsid w:val="2E0320B1"/>
    <w:rsid w:val="2E033BDD"/>
    <w:rsid w:val="2E0D1A14"/>
    <w:rsid w:val="2E0D683C"/>
    <w:rsid w:val="2E0FFB00"/>
    <w:rsid w:val="2E10BC3F"/>
    <w:rsid w:val="2E1725E0"/>
    <w:rsid w:val="2E1C9685"/>
    <w:rsid w:val="2E25C65F"/>
    <w:rsid w:val="2E2670F6"/>
    <w:rsid w:val="2E27A051"/>
    <w:rsid w:val="2E2B194D"/>
    <w:rsid w:val="2E2C4831"/>
    <w:rsid w:val="2E33A26C"/>
    <w:rsid w:val="2E358104"/>
    <w:rsid w:val="2E38D2F2"/>
    <w:rsid w:val="2E3FB743"/>
    <w:rsid w:val="2E445CA2"/>
    <w:rsid w:val="2E457CEF"/>
    <w:rsid w:val="2E4A2C05"/>
    <w:rsid w:val="2E516CF2"/>
    <w:rsid w:val="2E51DC1C"/>
    <w:rsid w:val="2E59DA3B"/>
    <w:rsid w:val="2E5E135E"/>
    <w:rsid w:val="2E64093A"/>
    <w:rsid w:val="2E655A86"/>
    <w:rsid w:val="2E6B3421"/>
    <w:rsid w:val="2E724986"/>
    <w:rsid w:val="2E7A6009"/>
    <w:rsid w:val="2E86FA3D"/>
    <w:rsid w:val="2E87E083"/>
    <w:rsid w:val="2E8FCD92"/>
    <w:rsid w:val="2E91E40D"/>
    <w:rsid w:val="2E933635"/>
    <w:rsid w:val="2E971D14"/>
    <w:rsid w:val="2E979AAF"/>
    <w:rsid w:val="2EA99332"/>
    <w:rsid w:val="2EA9AF13"/>
    <w:rsid w:val="2EAB4BB4"/>
    <w:rsid w:val="2EB68A46"/>
    <w:rsid w:val="2EBB722C"/>
    <w:rsid w:val="2EBE5578"/>
    <w:rsid w:val="2EBF6CAE"/>
    <w:rsid w:val="2EC839CC"/>
    <w:rsid w:val="2EDBA5AF"/>
    <w:rsid w:val="2EE0FAB9"/>
    <w:rsid w:val="2EE19EAA"/>
    <w:rsid w:val="2EE8EEC1"/>
    <w:rsid w:val="2EF5C09F"/>
    <w:rsid w:val="2EFAEB94"/>
    <w:rsid w:val="2F0282AC"/>
    <w:rsid w:val="2F05A9F1"/>
    <w:rsid w:val="2F0E49D6"/>
    <w:rsid w:val="2F1813B8"/>
    <w:rsid w:val="2F236E39"/>
    <w:rsid w:val="2F2BB28E"/>
    <w:rsid w:val="2F30976A"/>
    <w:rsid w:val="2F3F5F12"/>
    <w:rsid w:val="2F412AE6"/>
    <w:rsid w:val="2F44EA08"/>
    <w:rsid w:val="2F4FCDE1"/>
    <w:rsid w:val="2F67D1CC"/>
    <w:rsid w:val="2F7009EE"/>
    <w:rsid w:val="2F7AF9D7"/>
    <w:rsid w:val="2F82416A"/>
    <w:rsid w:val="2F8C7276"/>
    <w:rsid w:val="2F8F2C51"/>
    <w:rsid w:val="2F90A342"/>
    <w:rsid w:val="2F913BB1"/>
    <w:rsid w:val="2F91FBCB"/>
    <w:rsid w:val="2F977943"/>
    <w:rsid w:val="2F990A19"/>
    <w:rsid w:val="2F9C3659"/>
    <w:rsid w:val="2FA00710"/>
    <w:rsid w:val="2FA1EC7D"/>
    <w:rsid w:val="2FA656D8"/>
    <w:rsid w:val="2FA9389D"/>
    <w:rsid w:val="2FAA7ECF"/>
    <w:rsid w:val="2FACB925"/>
    <w:rsid w:val="2FB11466"/>
    <w:rsid w:val="2FB1AF2D"/>
    <w:rsid w:val="2FB8D4EC"/>
    <w:rsid w:val="2FBB3731"/>
    <w:rsid w:val="2FBBA174"/>
    <w:rsid w:val="2FCF72CD"/>
    <w:rsid w:val="2FD04A9B"/>
    <w:rsid w:val="2FD0DC82"/>
    <w:rsid w:val="2FD15165"/>
    <w:rsid w:val="2FD3D755"/>
    <w:rsid w:val="2FD77096"/>
    <w:rsid w:val="2FDA27A7"/>
    <w:rsid w:val="2FDD45FA"/>
    <w:rsid w:val="2FE853DE"/>
    <w:rsid w:val="2FEA79C2"/>
    <w:rsid w:val="30012AE7"/>
    <w:rsid w:val="300BA5AF"/>
    <w:rsid w:val="300C93A2"/>
    <w:rsid w:val="300CF12F"/>
    <w:rsid w:val="3010750D"/>
    <w:rsid w:val="30148128"/>
    <w:rsid w:val="3015D9C3"/>
    <w:rsid w:val="301E48EF"/>
    <w:rsid w:val="302CDB57"/>
    <w:rsid w:val="3031561D"/>
    <w:rsid w:val="3031B81D"/>
    <w:rsid w:val="3033F89F"/>
    <w:rsid w:val="305274FB"/>
    <w:rsid w:val="305A9864"/>
    <w:rsid w:val="305DA6D9"/>
    <w:rsid w:val="3061F8F1"/>
    <w:rsid w:val="306B2A3A"/>
    <w:rsid w:val="306CD2F7"/>
    <w:rsid w:val="306F3D86"/>
    <w:rsid w:val="30712CF9"/>
    <w:rsid w:val="30719FAE"/>
    <w:rsid w:val="307209A7"/>
    <w:rsid w:val="307420A6"/>
    <w:rsid w:val="3074C5B0"/>
    <w:rsid w:val="307C2F5F"/>
    <w:rsid w:val="3082035A"/>
    <w:rsid w:val="3087231E"/>
    <w:rsid w:val="3089BCEB"/>
    <w:rsid w:val="308B5E68"/>
    <w:rsid w:val="30979773"/>
    <w:rsid w:val="3098E062"/>
    <w:rsid w:val="30A79384"/>
    <w:rsid w:val="30B09280"/>
    <w:rsid w:val="30B2704F"/>
    <w:rsid w:val="30B3E419"/>
    <w:rsid w:val="30B53790"/>
    <w:rsid w:val="30BDA1E7"/>
    <w:rsid w:val="30C194F0"/>
    <w:rsid w:val="30C7C904"/>
    <w:rsid w:val="30CCB112"/>
    <w:rsid w:val="30D1BB6A"/>
    <w:rsid w:val="30D803CC"/>
    <w:rsid w:val="30D9EA58"/>
    <w:rsid w:val="30DB2F73"/>
    <w:rsid w:val="30EBEE00"/>
    <w:rsid w:val="30ED54B4"/>
    <w:rsid w:val="30EE2DF4"/>
    <w:rsid w:val="30EEBF3B"/>
    <w:rsid w:val="3101A867"/>
    <w:rsid w:val="310F1DF9"/>
    <w:rsid w:val="3114BFED"/>
    <w:rsid w:val="311BD66C"/>
    <w:rsid w:val="311E0A3C"/>
    <w:rsid w:val="312202B6"/>
    <w:rsid w:val="312727CA"/>
    <w:rsid w:val="31334863"/>
    <w:rsid w:val="313F6D8F"/>
    <w:rsid w:val="31413800"/>
    <w:rsid w:val="31421F66"/>
    <w:rsid w:val="3148E0AA"/>
    <w:rsid w:val="314F4EAD"/>
    <w:rsid w:val="31540D79"/>
    <w:rsid w:val="3155C322"/>
    <w:rsid w:val="315A9911"/>
    <w:rsid w:val="315E9FF2"/>
    <w:rsid w:val="3161A3C2"/>
    <w:rsid w:val="3167E06F"/>
    <w:rsid w:val="316AE2EA"/>
    <w:rsid w:val="31718077"/>
    <w:rsid w:val="3175F808"/>
    <w:rsid w:val="31798CCF"/>
    <w:rsid w:val="3190BEF3"/>
    <w:rsid w:val="3192D6E8"/>
    <w:rsid w:val="319786CF"/>
    <w:rsid w:val="319CFB48"/>
    <w:rsid w:val="319D0464"/>
    <w:rsid w:val="31A278B6"/>
    <w:rsid w:val="31A51211"/>
    <w:rsid w:val="31AD2702"/>
    <w:rsid w:val="31B2B68B"/>
    <w:rsid w:val="31B313E2"/>
    <w:rsid w:val="31BBAEA1"/>
    <w:rsid w:val="31BD01D6"/>
    <w:rsid w:val="31BF8145"/>
    <w:rsid w:val="31C34D97"/>
    <w:rsid w:val="31C5382F"/>
    <w:rsid w:val="31C8F3D3"/>
    <w:rsid w:val="31CD532F"/>
    <w:rsid w:val="31CF5566"/>
    <w:rsid w:val="31D21A08"/>
    <w:rsid w:val="31D5D727"/>
    <w:rsid w:val="31D79137"/>
    <w:rsid w:val="31D88939"/>
    <w:rsid w:val="31DDC720"/>
    <w:rsid w:val="31DEF379"/>
    <w:rsid w:val="31EB4B1B"/>
    <w:rsid w:val="31EDEBBD"/>
    <w:rsid w:val="31EF0072"/>
    <w:rsid w:val="31EFE1CC"/>
    <w:rsid w:val="31F84EB5"/>
    <w:rsid w:val="3205C325"/>
    <w:rsid w:val="320F75F2"/>
    <w:rsid w:val="3214F115"/>
    <w:rsid w:val="32179EC6"/>
    <w:rsid w:val="32193F6C"/>
    <w:rsid w:val="321D22D8"/>
    <w:rsid w:val="3226449F"/>
    <w:rsid w:val="3229D833"/>
    <w:rsid w:val="3235E259"/>
    <w:rsid w:val="3238B30F"/>
    <w:rsid w:val="32447683"/>
    <w:rsid w:val="32497ADE"/>
    <w:rsid w:val="32597248"/>
    <w:rsid w:val="326415C0"/>
    <w:rsid w:val="32661112"/>
    <w:rsid w:val="32688173"/>
    <w:rsid w:val="32798A0A"/>
    <w:rsid w:val="327B87C8"/>
    <w:rsid w:val="3283754E"/>
    <w:rsid w:val="328587C5"/>
    <w:rsid w:val="328976FF"/>
    <w:rsid w:val="3295BD84"/>
    <w:rsid w:val="329C1DC8"/>
    <w:rsid w:val="329D46B2"/>
    <w:rsid w:val="329D6858"/>
    <w:rsid w:val="329EAFBC"/>
    <w:rsid w:val="32A6E221"/>
    <w:rsid w:val="32AF0CE5"/>
    <w:rsid w:val="32BB2925"/>
    <w:rsid w:val="32BDAEB1"/>
    <w:rsid w:val="32C4DBD4"/>
    <w:rsid w:val="32C8C9F4"/>
    <w:rsid w:val="32CD4850"/>
    <w:rsid w:val="32CE1199"/>
    <w:rsid w:val="32D91EA3"/>
    <w:rsid w:val="32DBC3A9"/>
    <w:rsid w:val="32DC8C3B"/>
    <w:rsid w:val="32DD199A"/>
    <w:rsid w:val="32E92B9C"/>
    <w:rsid w:val="32EE76F6"/>
    <w:rsid w:val="32EFAC60"/>
    <w:rsid w:val="32EFDDDA"/>
    <w:rsid w:val="32F044F0"/>
    <w:rsid w:val="3316B4F6"/>
    <w:rsid w:val="331AEE6E"/>
    <w:rsid w:val="33276F73"/>
    <w:rsid w:val="33298CCC"/>
    <w:rsid w:val="332CFB6C"/>
    <w:rsid w:val="33303CCB"/>
    <w:rsid w:val="33395ABB"/>
    <w:rsid w:val="3340E272"/>
    <w:rsid w:val="3344153D"/>
    <w:rsid w:val="334C91FB"/>
    <w:rsid w:val="334D0A42"/>
    <w:rsid w:val="3353E72E"/>
    <w:rsid w:val="33571D1E"/>
    <w:rsid w:val="335F9436"/>
    <w:rsid w:val="336ED903"/>
    <w:rsid w:val="33734410"/>
    <w:rsid w:val="3381B2AA"/>
    <w:rsid w:val="33871B7C"/>
    <w:rsid w:val="338AC38D"/>
    <w:rsid w:val="33938262"/>
    <w:rsid w:val="339C8B12"/>
    <w:rsid w:val="339F1ADE"/>
    <w:rsid w:val="33A1EBCA"/>
    <w:rsid w:val="33A2629D"/>
    <w:rsid w:val="33AC6672"/>
    <w:rsid w:val="33B29CAB"/>
    <w:rsid w:val="33B31527"/>
    <w:rsid w:val="33BB4A8A"/>
    <w:rsid w:val="33C76EE3"/>
    <w:rsid w:val="33C7F0E7"/>
    <w:rsid w:val="33C931C2"/>
    <w:rsid w:val="33CF8DDA"/>
    <w:rsid w:val="33DA4BD6"/>
    <w:rsid w:val="33DB32F2"/>
    <w:rsid w:val="33E0DBA5"/>
    <w:rsid w:val="33E1B44C"/>
    <w:rsid w:val="33E3B722"/>
    <w:rsid w:val="33E4A30D"/>
    <w:rsid w:val="33ED1509"/>
    <w:rsid w:val="33F0AB43"/>
    <w:rsid w:val="33F0D501"/>
    <w:rsid w:val="33FF52B1"/>
    <w:rsid w:val="34014BA8"/>
    <w:rsid w:val="34058EB3"/>
    <w:rsid w:val="34074791"/>
    <w:rsid w:val="3408D538"/>
    <w:rsid w:val="34183D1F"/>
    <w:rsid w:val="341853EE"/>
    <w:rsid w:val="34193FDA"/>
    <w:rsid w:val="341F45AF"/>
    <w:rsid w:val="342EE8A9"/>
    <w:rsid w:val="342F4F3C"/>
    <w:rsid w:val="3434E513"/>
    <w:rsid w:val="34352CE3"/>
    <w:rsid w:val="34383DBD"/>
    <w:rsid w:val="3439A699"/>
    <w:rsid w:val="343C1026"/>
    <w:rsid w:val="343C6761"/>
    <w:rsid w:val="343D3B47"/>
    <w:rsid w:val="3446FFA9"/>
    <w:rsid w:val="344D8EA2"/>
    <w:rsid w:val="3453D9CA"/>
    <w:rsid w:val="345B2B75"/>
    <w:rsid w:val="346163D3"/>
    <w:rsid w:val="34625428"/>
    <w:rsid w:val="346638A1"/>
    <w:rsid w:val="346BF699"/>
    <w:rsid w:val="34742D9E"/>
    <w:rsid w:val="3474314B"/>
    <w:rsid w:val="3478BCAC"/>
    <w:rsid w:val="347AB963"/>
    <w:rsid w:val="347B03A8"/>
    <w:rsid w:val="347E2580"/>
    <w:rsid w:val="34839EF3"/>
    <w:rsid w:val="348676E7"/>
    <w:rsid w:val="348F48E4"/>
    <w:rsid w:val="349C5D2D"/>
    <w:rsid w:val="349DB85A"/>
    <w:rsid w:val="349EC05F"/>
    <w:rsid w:val="34A50982"/>
    <w:rsid w:val="34A8E2E8"/>
    <w:rsid w:val="34AA3A14"/>
    <w:rsid w:val="34AC68E7"/>
    <w:rsid w:val="34AE8452"/>
    <w:rsid w:val="34B28557"/>
    <w:rsid w:val="34B4CEB3"/>
    <w:rsid w:val="34B75F20"/>
    <w:rsid w:val="34BA8364"/>
    <w:rsid w:val="34BB13AB"/>
    <w:rsid w:val="34BF1445"/>
    <w:rsid w:val="34C0709F"/>
    <w:rsid w:val="34CA9066"/>
    <w:rsid w:val="34CA9F9E"/>
    <w:rsid w:val="34CB3E90"/>
    <w:rsid w:val="34CC0D2C"/>
    <w:rsid w:val="34CC6D73"/>
    <w:rsid w:val="34D0787A"/>
    <w:rsid w:val="34DE95EC"/>
    <w:rsid w:val="34E7FD34"/>
    <w:rsid w:val="34F502F8"/>
    <w:rsid w:val="34F951A6"/>
    <w:rsid w:val="34FD138E"/>
    <w:rsid w:val="34FE9B96"/>
    <w:rsid w:val="3500D554"/>
    <w:rsid w:val="350103A3"/>
    <w:rsid w:val="350C6699"/>
    <w:rsid w:val="35122656"/>
    <w:rsid w:val="35146813"/>
    <w:rsid w:val="351C46AF"/>
    <w:rsid w:val="351C5352"/>
    <w:rsid w:val="352143BA"/>
    <w:rsid w:val="3525998E"/>
    <w:rsid w:val="35266D53"/>
    <w:rsid w:val="352FBACC"/>
    <w:rsid w:val="3535ED1C"/>
    <w:rsid w:val="353780B3"/>
    <w:rsid w:val="353B8B1E"/>
    <w:rsid w:val="35409E33"/>
    <w:rsid w:val="35520168"/>
    <w:rsid w:val="35530668"/>
    <w:rsid w:val="35596F92"/>
    <w:rsid w:val="355DE561"/>
    <w:rsid w:val="356035D9"/>
    <w:rsid w:val="3564A509"/>
    <w:rsid w:val="3569727B"/>
    <w:rsid w:val="356A9265"/>
    <w:rsid w:val="356E71BE"/>
    <w:rsid w:val="35739FF3"/>
    <w:rsid w:val="357598F6"/>
    <w:rsid w:val="3580736E"/>
    <w:rsid w:val="35811BA0"/>
    <w:rsid w:val="3584428A"/>
    <w:rsid w:val="358556B0"/>
    <w:rsid w:val="35913251"/>
    <w:rsid w:val="3599593C"/>
    <w:rsid w:val="359D918F"/>
    <w:rsid w:val="359FA6E8"/>
    <w:rsid w:val="35A15F14"/>
    <w:rsid w:val="35AADAEC"/>
    <w:rsid w:val="35ACAF13"/>
    <w:rsid w:val="35AE8F83"/>
    <w:rsid w:val="35AEA096"/>
    <w:rsid w:val="35B0D111"/>
    <w:rsid w:val="35B12ACC"/>
    <w:rsid w:val="35B9E6DA"/>
    <w:rsid w:val="35BB1610"/>
    <w:rsid w:val="35BF0F65"/>
    <w:rsid w:val="35C33A0F"/>
    <w:rsid w:val="35C67A45"/>
    <w:rsid w:val="35CAB820"/>
    <w:rsid w:val="35CCDE6A"/>
    <w:rsid w:val="35D4D6A9"/>
    <w:rsid w:val="35D7A923"/>
    <w:rsid w:val="35DD93A9"/>
    <w:rsid w:val="35E2285F"/>
    <w:rsid w:val="35E6E2CA"/>
    <w:rsid w:val="35F09FE9"/>
    <w:rsid w:val="35FCC8E5"/>
    <w:rsid w:val="3601009A"/>
    <w:rsid w:val="36069D74"/>
    <w:rsid w:val="3607D24C"/>
    <w:rsid w:val="361001AC"/>
    <w:rsid w:val="36148D0D"/>
    <w:rsid w:val="36155395"/>
    <w:rsid w:val="36165CE1"/>
    <w:rsid w:val="361ADA66"/>
    <w:rsid w:val="361E4DA8"/>
    <w:rsid w:val="362423B6"/>
    <w:rsid w:val="36274247"/>
    <w:rsid w:val="362F3AA8"/>
    <w:rsid w:val="363AF405"/>
    <w:rsid w:val="363D026B"/>
    <w:rsid w:val="36446AEC"/>
    <w:rsid w:val="36481DB1"/>
    <w:rsid w:val="3649CE63"/>
    <w:rsid w:val="365A992E"/>
    <w:rsid w:val="3666BAB7"/>
    <w:rsid w:val="36686217"/>
    <w:rsid w:val="366AA1DB"/>
    <w:rsid w:val="367600FA"/>
    <w:rsid w:val="36815A88"/>
    <w:rsid w:val="3681705F"/>
    <w:rsid w:val="368571EE"/>
    <w:rsid w:val="3686D15F"/>
    <w:rsid w:val="3694813B"/>
    <w:rsid w:val="36973B64"/>
    <w:rsid w:val="36991FA5"/>
    <w:rsid w:val="369E9DDF"/>
    <w:rsid w:val="369FB39D"/>
    <w:rsid w:val="36A2C7BD"/>
    <w:rsid w:val="36AAF351"/>
    <w:rsid w:val="36B01588"/>
    <w:rsid w:val="36B7618D"/>
    <w:rsid w:val="36B823B3"/>
    <w:rsid w:val="36BB03EC"/>
    <w:rsid w:val="36BB8107"/>
    <w:rsid w:val="36BEFCD1"/>
    <w:rsid w:val="36BFBDE8"/>
    <w:rsid w:val="36CDB186"/>
    <w:rsid w:val="36D3089D"/>
    <w:rsid w:val="36D6BBA0"/>
    <w:rsid w:val="36DC6E94"/>
    <w:rsid w:val="36DECB50"/>
    <w:rsid w:val="36E0F64F"/>
    <w:rsid w:val="36E51E46"/>
    <w:rsid w:val="36F0F1EB"/>
    <w:rsid w:val="36F171CC"/>
    <w:rsid w:val="36F342E7"/>
    <w:rsid w:val="36F53FF3"/>
    <w:rsid w:val="36F9754E"/>
    <w:rsid w:val="36FCF2CB"/>
    <w:rsid w:val="36FF0FA5"/>
    <w:rsid w:val="370023F0"/>
    <w:rsid w:val="3700AE9F"/>
    <w:rsid w:val="370473C5"/>
    <w:rsid w:val="370D70FB"/>
    <w:rsid w:val="3714C199"/>
    <w:rsid w:val="37169DBE"/>
    <w:rsid w:val="3717E7A6"/>
    <w:rsid w:val="371CEC01"/>
    <w:rsid w:val="37207F7E"/>
    <w:rsid w:val="3724D987"/>
    <w:rsid w:val="3728E5F9"/>
    <w:rsid w:val="372B1302"/>
    <w:rsid w:val="373058EE"/>
    <w:rsid w:val="3732D655"/>
    <w:rsid w:val="373870BD"/>
    <w:rsid w:val="374A1A89"/>
    <w:rsid w:val="3751B11A"/>
    <w:rsid w:val="37533C37"/>
    <w:rsid w:val="375734AF"/>
    <w:rsid w:val="375D330D"/>
    <w:rsid w:val="375D774E"/>
    <w:rsid w:val="376355C2"/>
    <w:rsid w:val="3764922C"/>
    <w:rsid w:val="3770D49A"/>
    <w:rsid w:val="378062B6"/>
    <w:rsid w:val="37816FD4"/>
    <w:rsid w:val="378EE3DF"/>
    <w:rsid w:val="37945C4B"/>
    <w:rsid w:val="37A32A47"/>
    <w:rsid w:val="37AF67C7"/>
    <w:rsid w:val="37CB0B09"/>
    <w:rsid w:val="37D29C9C"/>
    <w:rsid w:val="37D4A75C"/>
    <w:rsid w:val="37DC634A"/>
    <w:rsid w:val="37E59EC4"/>
    <w:rsid w:val="37EC54B2"/>
    <w:rsid w:val="37F6E0EE"/>
    <w:rsid w:val="37F70934"/>
    <w:rsid w:val="37F75557"/>
    <w:rsid w:val="3800AEAC"/>
    <w:rsid w:val="38039569"/>
    <w:rsid w:val="380E4AF2"/>
    <w:rsid w:val="380F9724"/>
    <w:rsid w:val="38141956"/>
    <w:rsid w:val="3814D14E"/>
    <w:rsid w:val="381C969B"/>
    <w:rsid w:val="381EAF85"/>
    <w:rsid w:val="3821319D"/>
    <w:rsid w:val="3821424F"/>
    <w:rsid w:val="382A328E"/>
    <w:rsid w:val="382D4A8E"/>
    <w:rsid w:val="38303022"/>
    <w:rsid w:val="383105EE"/>
    <w:rsid w:val="38455037"/>
    <w:rsid w:val="3854AD2C"/>
    <w:rsid w:val="385BC954"/>
    <w:rsid w:val="385D3A50"/>
    <w:rsid w:val="38647290"/>
    <w:rsid w:val="386603AC"/>
    <w:rsid w:val="386C0E63"/>
    <w:rsid w:val="386C8645"/>
    <w:rsid w:val="3870D166"/>
    <w:rsid w:val="38749E07"/>
    <w:rsid w:val="387BAB01"/>
    <w:rsid w:val="387EB776"/>
    <w:rsid w:val="388BB45E"/>
    <w:rsid w:val="3894008A"/>
    <w:rsid w:val="3894D4BF"/>
    <w:rsid w:val="38AB9FA1"/>
    <w:rsid w:val="38AEA415"/>
    <w:rsid w:val="38AFAC92"/>
    <w:rsid w:val="38B9757C"/>
    <w:rsid w:val="38BC4FDF"/>
    <w:rsid w:val="38C3D1C0"/>
    <w:rsid w:val="38C589C2"/>
    <w:rsid w:val="38C8B3CC"/>
    <w:rsid w:val="38D388A0"/>
    <w:rsid w:val="38E0A8D9"/>
    <w:rsid w:val="38E35B9C"/>
    <w:rsid w:val="38E57B58"/>
    <w:rsid w:val="38E61A38"/>
    <w:rsid w:val="38E99FBB"/>
    <w:rsid w:val="38EBEBE5"/>
    <w:rsid w:val="38F1EBD3"/>
    <w:rsid w:val="38FBD7CF"/>
    <w:rsid w:val="38FC6FE4"/>
    <w:rsid w:val="3903DD16"/>
    <w:rsid w:val="39052F4E"/>
    <w:rsid w:val="39095D5F"/>
    <w:rsid w:val="390FC594"/>
    <w:rsid w:val="3913DEFB"/>
    <w:rsid w:val="391E57AB"/>
    <w:rsid w:val="39289B74"/>
    <w:rsid w:val="392976F7"/>
    <w:rsid w:val="392D5D34"/>
    <w:rsid w:val="393D9AD1"/>
    <w:rsid w:val="39432D3B"/>
    <w:rsid w:val="3947D18F"/>
    <w:rsid w:val="3949BA03"/>
    <w:rsid w:val="394CF457"/>
    <w:rsid w:val="394FC357"/>
    <w:rsid w:val="39648EAF"/>
    <w:rsid w:val="3964D5A5"/>
    <w:rsid w:val="396CB634"/>
    <w:rsid w:val="397077BD"/>
    <w:rsid w:val="39708FDD"/>
    <w:rsid w:val="397294C7"/>
    <w:rsid w:val="397912AA"/>
    <w:rsid w:val="39803295"/>
    <w:rsid w:val="398E2474"/>
    <w:rsid w:val="3997262D"/>
    <w:rsid w:val="399933B2"/>
    <w:rsid w:val="399A9301"/>
    <w:rsid w:val="39A299C3"/>
    <w:rsid w:val="39A40EB9"/>
    <w:rsid w:val="39A7DF85"/>
    <w:rsid w:val="39A89C3F"/>
    <w:rsid w:val="39AB333F"/>
    <w:rsid w:val="39B0A1AF"/>
    <w:rsid w:val="39B3A0A6"/>
    <w:rsid w:val="39B91121"/>
    <w:rsid w:val="39C150CB"/>
    <w:rsid w:val="39C45F85"/>
    <w:rsid w:val="39C7759B"/>
    <w:rsid w:val="39CE8BA4"/>
    <w:rsid w:val="39D4594B"/>
    <w:rsid w:val="39D8866A"/>
    <w:rsid w:val="39E0C027"/>
    <w:rsid w:val="39E28D66"/>
    <w:rsid w:val="39E3BDDD"/>
    <w:rsid w:val="39F50AD0"/>
    <w:rsid w:val="39FC0B6F"/>
    <w:rsid w:val="3A02610D"/>
    <w:rsid w:val="3A055248"/>
    <w:rsid w:val="3A080CCD"/>
    <w:rsid w:val="3A0E5C62"/>
    <w:rsid w:val="3A149AA4"/>
    <w:rsid w:val="3A231658"/>
    <w:rsid w:val="3A2E9CD6"/>
    <w:rsid w:val="3A2F7E16"/>
    <w:rsid w:val="3A34EDB8"/>
    <w:rsid w:val="3A38A26D"/>
    <w:rsid w:val="3A49A82E"/>
    <w:rsid w:val="3A4A7ED0"/>
    <w:rsid w:val="3A4DC4BD"/>
    <w:rsid w:val="3A548CC3"/>
    <w:rsid w:val="3A636835"/>
    <w:rsid w:val="3A67CFC2"/>
    <w:rsid w:val="3A6ACE29"/>
    <w:rsid w:val="3A719598"/>
    <w:rsid w:val="3A71AD26"/>
    <w:rsid w:val="3A77CE18"/>
    <w:rsid w:val="3A7A6511"/>
    <w:rsid w:val="3A7C793A"/>
    <w:rsid w:val="3A8211B9"/>
    <w:rsid w:val="3A88815E"/>
    <w:rsid w:val="3A8AA30B"/>
    <w:rsid w:val="3A8E8733"/>
    <w:rsid w:val="3A8F97CC"/>
    <w:rsid w:val="3A9287E5"/>
    <w:rsid w:val="3A932C39"/>
    <w:rsid w:val="3A9A7876"/>
    <w:rsid w:val="3AAB2A38"/>
    <w:rsid w:val="3AAD8AF4"/>
    <w:rsid w:val="3AAEE86F"/>
    <w:rsid w:val="3AAFAF5C"/>
    <w:rsid w:val="3AB1559F"/>
    <w:rsid w:val="3AB2F4D3"/>
    <w:rsid w:val="3AB34E22"/>
    <w:rsid w:val="3AB3A504"/>
    <w:rsid w:val="3AB91096"/>
    <w:rsid w:val="3ADA6099"/>
    <w:rsid w:val="3ADC808B"/>
    <w:rsid w:val="3ADDA866"/>
    <w:rsid w:val="3AE20430"/>
    <w:rsid w:val="3AE5502B"/>
    <w:rsid w:val="3AE9F816"/>
    <w:rsid w:val="3AEA4859"/>
    <w:rsid w:val="3AEB3BDF"/>
    <w:rsid w:val="3AED74A2"/>
    <w:rsid w:val="3AEDAA6A"/>
    <w:rsid w:val="3AF06A10"/>
    <w:rsid w:val="3AF5158A"/>
    <w:rsid w:val="3AF771DE"/>
    <w:rsid w:val="3AF86D87"/>
    <w:rsid w:val="3AFBDF44"/>
    <w:rsid w:val="3AFF3A60"/>
    <w:rsid w:val="3B088608"/>
    <w:rsid w:val="3B089429"/>
    <w:rsid w:val="3B0DEBE8"/>
    <w:rsid w:val="3B19A4FE"/>
    <w:rsid w:val="3B1CA7FE"/>
    <w:rsid w:val="3B20111A"/>
    <w:rsid w:val="3B21AA0F"/>
    <w:rsid w:val="3B26A0A4"/>
    <w:rsid w:val="3B2BA575"/>
    <w:rsid w:val="3B32BD38"/>
    <w:rsid w:val="3B358AF9"/>
    <w:rsid w:val="3B427B7C"/>
    <w:rsid w:val="3B5733CF"/>
    <w:rsid w:val="3B5DA083"/>
    <w:rsid w:val="3B613A09"/>
    <w:rsid w:val="3B651020"/>
    <w:rsid w:val="3B663652"/>
    <w:rsid w:val="3B71F434"/>
    <w:rsid w:val="3B74B625"/>
    <w:rsid w:val="3B7D3143"/>
    <w:rsid w:val="3B964D71"/>
    <w:rsid w:val="3B9CC2F7"/>
    <w:rsid w:val="3BA24171"/>
    <w:rsid w:val="3BA5107E"/>
    <w:rsid w:val="3BC087E5"/>
    <w:rsid w:val="3BC4E2EF"/>
    <w:rsid w:val="3BC700AD"/>
    <w:rsid w:val="3BD06979"/>
    <w:rsid w:val="3BD3F7B9"/>
    <w:rsid w:val="3BD747AD"/>
    <w:rsid w:val="3BDA5E1A"/>
    <w:rsid w:val="3BDEAD5C"/>
    <w:rsid w:val="3BDEFCB0"/>
    <w:rsid w:val="3BE0F284"/>
    <w:rsid w:val="3BE88B94"/>
    <w:rsid w:val="3BEA1451"/>
    <w:rsid w:val="3BF3C4F8"/>
    <w:rsid w:val="3BF42DBF"/>
    <w:rsid w:val="3BFC284B"/>
    <w:rsid w:val="3C0444BA"/>
    <w:rsid w:val="3C0A9FE9"/>
    <w:rsid w:val="3C17C280"/>
    <w:rsid w:val="3C1BD425"/>
    <w:rsid w:val="3C1DE21A"/>
    <w:rsid w:val="3C20F87D"/>
    <w:rsid w:val="3C2352C6"/>
    <w:rsid w:val="3C2451BF"/>
    <w:rsid w:val="3C25B21B"/>
    <w:rsid w:val="3C2B682D"/>
    <w:rsid w:val="3C3648D7"/>
    <w:rsid w:val="3C41588A"/>
    <w:rsid w:val="3C4F240B"/>
    <w:rsid w:val="3C64170A"/>
    <w:rsid w:val="3C658A3A"/>
    <w:rsid w:val="3C675F25"/>
    <w:rsid w:val="3C6A5421"/>
    <w:rsid w:val="3C6C05DB"/>
    <w:rsid w:val="3C6F4CAB"/>
    <w:rsid w:val="3C706BEB"/>
    <w:rsid w:val="3C732771"/>
    <w:rsid w:val="3C76E57D"/>
    <w:rsid w:val="3C7CF1F5"/>
    <w:rsid w:val="3C825323"/>
    <w:rsid w:val="3C82A5EF"/>
    <w:rsid w:val="3C83BFDE"/>
    <w:rsid w:val="3C90BABA"/>
    <w:rsid w:val="3C9AAF9E"/>
    <w:rsid w:val="3C9C284F"/>
    <w:rsid w:val="3CA269C6"/>
    <w:rsid w:val="3CA3D55E"/>
    <w:rsid w:val="3CA62EDF"/>
    <w:rsid w:val="3CA8187F"/>
    <w:rsid w:val="3CAFF60F"/>
    <w:rsid w:val="3CB209F0"/>
    <w:rsid w:val="3CB452EE"/>
    <w:rsid w:val="3CB58317"/>
    <w:rsid w:val="3CBC509D"/>
    <w:rsid w:val="3CBC51D5"/>
    <w:rsid w:val="3CC4D993"/>
    <w:rsid w:val="3CCE4008"/>
    <w:rsid w:val="3CCFBCCD"/>
    <w:rsid w:val="3CD337B4"/>
    <w:rsid w:val="3CD3900A"/>
    <w:rsid w:val="3CD74246"/>
    <w:rsid w:val="3CDBB2C2"/>
    <w:rsid w:val="3CE623E8"/>
    <w:rsid w:val="3CECB86A"/>
    <w:rsid w:val="3CED09E9"/>
    <w:rsid w:val="3CF6B0C8"/>
    <w:rsid w:val="3CF7EC12"/>
    <w:rsid w:val="3CFCCB23"/>
    <w:rsid w:val="3CFD04A4"/>
    <w:rsid w:val="3CFF4AC4"/>
    <w:rsid w:val="3D06519B"/>
    <w:rsid w:val="3D0DDF63"/>
    <w:rsid w:val="3D1515F8"/>
    <w:rsid w:val="3D15DA78"/>
    <w:rsid w:val="3D164E63"/>
    <w:rsid w:val="3D1F9468"/>
    <w:rsid w:val="3D263E86"/>
    <w:rsid w:val="3D2C0A1D"/>
    <w:rsid w:val="3D313DD3"/>
    <w:rsid w:val="3D36C41A"/>
    <w:rsid w:val="3D3C5FCA"/>
    <w:rsid w:val="3D41AE74"/>
    <w:rsid w:val="3D4682AA"/>
    <w:rsid w:val="3D49E741"/>
    <w:rsid w:val="3D4A741A"/>
    <w:rsid w:val="3D51DAE1"/>
    <w:rsid w:val="3D573A2F"/>
    <w:rsid w:val="3D674503"/>
    <w:rsid w:val="3D6C2631"/>
    <w:rsid w:val="3D701408"/>
    <w:rsid w:val="3D7824C6"/>
    <w:rsid w:val="3D7DE62B"/>
    <w:rsid w:val="3D7F46F4"/>
    <w:rsid w:val="3D88EF7C"/>
    <w:rsid w:val="3D936744"/>
    <w:rsid w:val="3D9A1FA2"/>
    <w:rsid w:val="3D9D3BD5"/>
    <w:rsid w:val="3DA1E2EB"/>
    <w:rsid w:val="3DABC7CF"/>
    <w:rsid w:val="3DAD91F1"/>
    <w:rsid w:val="3DAFAA96"/>
    <w:rsid w:val="3DB0B0ED"/>
    <w:rsid w:val="3DB9FB77"/>
    <w:rsid w:val="3DBFB4C1"/>
    <w:rsid w:val="3DC685F1"/>
    <w:rsid w:val="3DC9B0B9"/>
    <w:rsid w:val="3DCBE4A9"/>
    <w:rsid w:val="3DCDFCC0"/>
    <w:rsid w:val="3DCED52F"/>
    <w:rsid w:val="3DD27171"/>
    <w:rsid w:val="3DD54FB4"/>
    <w:rsid w:val="3DD8184D"/>
    <w:rsid w:val="3DF53899"/>
    <w:rsid w:val="3DFCD6ED"/>
    <w:rsid w:val="3DFFE76B"/>
    <w:rsid w:val="3E0272EE"/>
    <w:rsid w:val="3E073D1D"/>
    <w:rsid w:val="3E0E06D1"/>
    <w:rsid w:val="3E11C7B9"/>
    <w:rsid w:val="3E134FBD"/>
    <w:rsid w:val="3E161D7E"/>
    <w:rsid w:val="3E17A98E"/>
    <w:rsid w:val="3E19F9D5"/>
    <w:rsid w:val="3E1C85CE"/>
    <w:rsid w:val="3E220148"/>
    <w:rsid w:val="3E230117"/>
    <w:rsid w:val="3E26D159"/>
    <w:rsid w:val="3E2FCBA3"/>
    <w:rsid w:val="3E393300"/>
    <w:rsid w:val="3E3B797C"/>
    <w:rsid w:val="3E47D751"/>
    <w:rsid w:val="3E4B48BC"/>
    <w:rsid w:val="3E508068"/>
    <w:rsid w:val="3E54FC79"/>
    <w:rsid w:val="3E58E4FE"/>
    <w:rsid w:val="3E699F16"/>
    <w:rsid w:val="3E7312A7"/>
    <w:rsid w:val="3E74C8AC"/>
    <w:rsid w:val="3E7F493A"/>
    <w:rsid w:val="3E857AB2"/>
    <w:rsid w:val="3E8BF8F8"/>
    <w:rsid w:val="3E8EDF7A"/>
    <w:rsid w:val="3E91F992"/>
    <w:rsid w:val="3E9358B7"/>
    <w:rsid w:val="3E9DBDF8"/>
    <w:rsid w:val="3EA11CC0"/>
    <w:rsid w:val="3EA412B9"/>
    <w:rsid w:val="3EA5D532"/>
    <w:rsid w:val="3EBC72E9"/>
    <w:rsid w:val="3ED11D07"/>
    <w:rsid w:val="3ED1BBA9"/>
    <w:rsid w:val="3ED1CC39"/>
    <w:rsid w:val="3EE33C01"/>
    <w:rsid w:val="3EE522E5"/>
    <w:rsid w:val="3EF571E6"/>
    <w:rsid w:val="3F001445"/>
    <w:rsid w:val="3F057FE2"/>
    <w:rsid w:val="3F08FABC"/>
    <w:rsid w:val="3F0B874F"/>
    <w:rsid w:val="3F0FC61A"/>
    <w:rsid w:val="3F155E9C"/>
    <w:rsid w:val="3F16DE3D"/>
    <w:rsid w:val="3F1B6957"/>
    <w:rsid w:val="3F1D1951"/>
    <w:rsid w:val="3F1F3FE7"/>
    <w:rsid w:val="3F1FBA1A"/>
    <w:rsid w:val="3F1FF0EF"/>
    <w:rsid w:val="3F22BFFC"/>
    <w:rsid w:val="3F2FEB6C"/>
    <w:rsid w:val="3F310E97"/>
    <w:rsid w:val="3F37A667"/>
    <w:rsid w:val="3F444839"/>
    <w:rsid w:val="3F48F737"/>
    <w:rsid w:val="3F502EE0"/>
    <w:rsid w:val="3F58A32F"/>
    <w:rsid w:val="3F5BF281"/>
    <w:rsid w:val="3F61F56F"/>
    <w:rsid w:val="3F6308EF"/>
    <w:rsid w:val="3F64E9BF"/>
    <w:rsid w:val="3F6AF00E"/>
    <w:rsid w:val="3F6EB67B"/>
    <w:rsid w:val="3F732C6F"/>
    <w:rsid w:val="3F796B76"/>
    <w:rsid w:val="3F7E958D"/>
    <w:rsid w:val="3F7FC107"/>
    <w:rsid w:val="3F82C8E5"/>
    <w:rsid w:val="3F8386B8"/>
    <w:rsid w:val="3F8C71CE"/>
    <w:rsid w:val="3FA8519D"/>
    <w:rsid w:val="3FAA1AE8"/>
    <w:rsid w:val="3FAA347C"/>
    <w:rsid w:val="3FAEB492"/>
    <w:rsid w:val="3FB43895"/>
    <w:rsid w:val="3FB8C14E"/>
    <w:rsid w:val="3FB93C20"/>
    <w:rsid w:val="3FBA2FF7"/>
    <w:rsid w:val="3FBED178"/>
    <w:rsid w:val="3FC03EC7"/>
    <w:rsid w:val="3FCCBED9"/>
    <w:rsid w:val="3FCCCF83"/>
    <w:rsid w:val="3FD4591F"/>
    <w:rsid w:val="3FDA9FCA"/>
    <w:rsid w:val="3FDCBA2E"/>
    <w:rsid w:val="3FDD78EA"/>
    <w:rsid w:val="3FDE3845"/>
    <w:rsid w:val="3FEF8377"/>
    <w:rsid w:val="3FF74AC7"/>
    <w:rsid w:val="4010990D"/>
    <w:rsid w:val="40127909"/>
    <w:rsid w:val="40141F91"/>
    <w:rsid w:val="401B6FD1"/>
    <w:rsid w:val="4023992B"/>
    <w:rsid w:val="402443FC"/>
    <w:rsid w:val="4027EEC6"/>
    <w:rsid w:val="40478B38"/>
    <w:rsid w:val="40482A20"/>
    <w:rsid w:val="404E1044"/>
    <w:rsid w:val="40522573"/>
    <w:rsid w:val="4055DE5F"/>
    <w:rsid w:val="405E377E"/>
    <w:rsid w:val="406388E3"/>
    <w:rsid w:val="40704547"/>
    <w:rsid w:val="407881A1"/>
    <w:rsid w:val="40791907"/>
    <w:rsid w:val="407F2BB5"/>
    <w:rsid w:val="408F6C2A"/>
    <w:rsid w:val="409930E6"/>
    <w:rsid w:val="409AE2B9"/>
    <w:rsid w:val="409B841C"/>
    <w:rsid w:val="409C0D60"/>
    <w:rsid w:val="409EB49A"/>
    <w:rsid w:val="40A09808"/>
    <w:rsid w:val="40AE3967"/>
    <w:rsid w:val="40B6E7B6"/>
    <w:rsid w:val="40B739B8"/>
    <w:rsid w:val="40BD8004"/>
    <w:rsid w:val="40C35282"/>
    <w:rsid w:val="40C3CE47"/>
    <w:rsid w:val="40C6C651"/>
    <w:rsid w:val="40C9FCCB"/>
    <w:rsid w:val="40CDB8F1"/>
    <w:rsid w:val="40D3D44F"/>
    <w:rsid w:val="40D6BAC6"/>
    <w:rsid w:val="40DA0FAD"/>
    <w:rsid w:val="40E17348"/>
    <w:rsid w:val="40E74089"/>
    <w:rsid w:val="40ECD50A"/>
    <w:rsid w:val="40F27B29"/>
    <w:rsid w:val="40FED950"/>
    <w:rsid w:val="4116CA58"/>
    <w:rsid w:val="4119585A"/>
    <w:rsid w:val="411E2455"/>
    <w:rsid w:val="412051A6"/>
    <w:rsid w:val="41208620"/>
    <w:rsid w:val="41368B47"/>
    <w:rsid w:val="413BA376"/>
    <w:rsid w:val="41407813"/>
    <w:rsid w:val="4140F6FD"/>
    <w:rsid w:val="41482098"/>
    <w:rsid w:val="414BDD7C"/>
    <w:rsid w:val="415F15F5"/>
    <w:rsid w:val="41601CA5"/>
    <w:rsid w:val="4165C02A"/>
    <w:rsid w:val="416A642D"/>
    <w:rsid w:val="41736F85"/>
    <w:rsid w:val="4173C485"/>
    <w:rsid w:val="41785756"/>
    <w:rsid w:val="41917FB3"/>
    <w:rsid w:val="41A30F25"/>
    <w:rsid w:val="41A953BB"/>
    <w:rsid w:val="41B5F54D"/>
    <w:rsid w:val="41B6892D"/>
    <w:rsid w:val="41BB9017"/>
    <w:rsid w:val="41BC7CB2"/>
    <w:rsid w:val="41BCE58F"/>
    <w:rsid w:val="41C0A5C5"/>
    <w:rsid w:val="41C9471E"/>
    <w:rsid w:val="41CBA684"/>
    <w:rsid w:val="41D075C7"/>
    <w:rsid w:val="41E11D9F"/>
    <w:rsid w:val="41E15086"/>
    <w:rsid w:val="41E9E0A5"/>
    <w:rsid w:val="41F2E1BF"/>
    <w:rsid w:val="41F86B03"/>
    <w:rsid w:val="41F9AFA9"/>
    <w:rsid w:val="420ED8CC"/>
    <w:rsid w:val="42131D20"/>
    <w:rsid w:val="421E2B19"/>
    <w:rsid w:val="421E8A8C"/>
    <w:rsid w:val="421FFCD2"/>
    <w:rsid w:val="4227B991"/>
    <w:rsid w:val="422FF5D9"/>
    <w:rsid w:val="4236B445"/>
    <w:rsid w:val="423BB705"/>
    <w:rsid w:val="423FA2EE"/>
    <w:rsid w:val="423FE020"/>
    <w:rsid w:val="42530A19"/>
    <w:rsid w:val="425694E8"/>
    <w:rsid w:val="425A0FD9"/>
    <w:rsid w:val="425B45D8"/>
    <w:rsid w:val="4261DA1A"/>
    <w:rsid w:val="4264B765"/>
    <w:rsid w:val="426FB4FE"/>
    <w:rsid w:val="42779964"/>
    <w:rsid w:val="427E85B9"/>
    <w:rsid w:val="427FDEC5"/>
    <w:rsid w:val="42878EE1"/>
    <w:rsid w:val="429433E0"/>
    <w:rsid w:val="4294F829"/>
    <w:rsid w:val="42963842"/>
    <w:rsid w:val="429BD5AC"/>
    <w:rsid w:val="42A3DD8E"/>
    <w:rsid w:val="42AA76CC"/>
    <w:rsid w:val="42ACD506"/>
    <w:rsid w:val="42B5BA6F"/>
    <w:rsid w:val="42BBA361"/>
    <w:rsid w:val="42BC2207"/>
    <w:rsid w:val="42C539F1"/>
    <w:rsid w:val="42C94799"/>
    <w:rsid w:val="42D6A0A9"/>
    <w:rsid w:val="42D7B485"/>
    <w:rsid w:val="42E10D69"/>
    <w:rsid w:val="42E7ADDD"/>
    <w:rsid w:val="42EB0DE4"/>
    <w:rsid w:val="42F66E8D"/>
    <w:rsid w:val="4301908B"/>
    <w:rsid w:val="4304A9AB"/>
    <w:rsid w:val="4305DB48"/>
    <w:rsid w:val="430646CE"/>
    <w:rsid w:val="430B4275"/>
    <w:rsid w:val="4328C418"/>
    <w:rsid w:val="4329BCC9"/>
    <w:rsid w:val="432FEAE8"/>
    <w:rsid w:val="433AD555"/>
    <w:rsid w:val="43465124"/>
    <w:rsid w:val="434665AF"/>
    <w:rsid w:val="434F1CF4"/>
    <w:rsid w:val="4356C04E"/>
    <w:rsid w:val="4359D642"/>
    <w:rsid w:val="436245B4"/>
    <w:rsid w:val="4363F88A"/>
    <w:rsid w:val="436BF0A5"/>
    <w:rsid w:val="436EF730"/>
    <w:rsid w:val="4389C946"/>
    <w:rsid w:val="439871CB"/>
    <w:rsid w:val="4398A183"/>
    <w:rsid w:val="439A97E9"/>
    <w:rsid w:val="439B4A82"/>
    <w:rsid w:val="439B56CC"/>
    <w:rsid w:val="43A00068"/>
    <w:rsid w:val="43A30AA7"/>
    <w:rsid w:val="43A60220"/>
    <w:rsid w:val="43C5F739"/>
    <w:rsid w:val="43CF7A2F"/>
    <w:rsid w:val="43D2B904"/>
    <w:rsid w:val="43D78A4D"/>
    <w:rsid w:val="43DC6633"/>
    <w:rsid w:val="43DDF754"/>
    <w:rsid w:val="43DF70A3"/>
    <w:rsid w:val="43EBABD8"/>
    <w:rsid w:val="43EE18C7"/>
    <w:rsid w:val="43EE8878"/>
    <w:rsid w:val="43F93AFF"/>
    <w:rsid w:val="43FA0566"/>
    <w:rsid w:val="43FB6F09"/>
    <w:rsid w:val="440559B3"/>
    <w:rsid w:val="440BACCE"/>
    <w:rsid w:val="44166F51"/>
    <w:rsid w:val="442A7C15"/>
    <w:rsid w:val="44301440"/>
    <w:rsid w:val="443B01FC"/>
    <w:rsid w:val="44486CE1"/>
    <w:rsid w:val="44567AEF"/>
    <w:rsid w:val="44613633"/>
    <w:rsid w:val="44678667"/>
    <w:rsid w:val="44690358"/>
    <w:rsid w:val="446DC07D"/>
    <w:rsid w:val="447884DD"/>
    <w:rsid w:val="447B2E8B"/>
    <w:rsid w:val="448ECB39"/>
    <w:rsid w:val="449D1CF2"/>
    <w:rsid w:val="449DCB3A"/>
    <w:rsid w:val="449F72D6"/>
    <w:rsid w:val="44A98E11"/>
    <w:rsid w:val="44AC402D"/>
    <w:rsid w:val="44B07342"/>
    <w:rsid w:val="44B3DBD2"/>
    <w:rsid w:val="44B47406"/>
    <w:rsid w:val="44B6ACD7"/>
    <w:rsid w:val="44B9051B"/>
    <w:rsid w:val="44BFCCB7"/>
    <w:rsid w:val="44C3EB98"/>
    <w:rsid w:val="44C43DFD"/>
    <w:rsid w:val="44C68BB2"/>
    <w:rsid w:val="44C82B83"/>
    <w:rsid w:val="44DF92A2"/>
    <w:rsid w:val="44E0F40D"/>
    <w:rsid w:val="44EFD8E0"/>
    <w:rsid w:val="44F13716"/>
    <w:rsid w:val="44F3A4C4"/>
    <w:rsid w:val="44F48651"/>
    <w:rsid w:val="44F51034"/>
    <w:rsid w:val="44FB1474"/>
    <w:rsid w:val="44FCF37C"/>
    <w:rsid w:val="44FFC8EB"/>
    <w:rsid w:val="45014558"/>
    <w:rsid w:val="45026355"/>
    <w:rsid w:val="45081689"/>
    <w:rsid w:val="45093B78"/>
    <w:rsid w:val="4512BDF6"/>
    <w:rsid w:val="4513FD64"/>
    <w:rsid w:val="45148A84"/>
    <w:rsid w:val="4515B3D6"/>
    <w:rsid w:val="45218167"/>
    <w:rsid w:val="4521ABF3"/>
    <w:rsid w:val="4523281D"/>
    <w:rsid w:val="452B3EF2"/>
    <w:rsid w:val="45300BC5"/>
    <w:rsid w:val="45306D47"/>
    <w:rsid w:val="4537819B"/>
    <w:rsid w:val="454207B5"/>
    <w:rsid w:val="45429F3A"/>
    <w:rsid w:val="4543A53D"/>
    <w:rsid w:val="4544CB81"/>
    <w:rsid w:val="45472204"/>
    <w:rsid w:val="45496F89"/>
    <w:rsid w:val="454C2B77"/>
    <w:rsid w:val="454C8224"/>
    <w:rsid w:val="4553D0B1"/>
    <w:rsid w:val="4554D2C5"/>
    <w:rsid w:val="455A2F6A"/>
    <w:rsid w:val="455E3AD0"/>
    <w:rsid w:val="455EAF83"/>
    <w:rsid w:val="456703F8"/>
    <w:rsid w:val="4569FD4A"/>
    <w:rsid w:val="456A7E88"/>
    <w:rsid w:val="456BC535"/>
    <w:rsid w:val="457357C7"/>
    <w:rsid w:val="457611A5"/>
    <w:rsid w:val="4579C7B5"/>
    <w:rsid w:val="4580692D"/>
    <w:rsid w:val="458597AF"/>
    <w:rsid w:val="458867A8"/>
    <w:rsid w:val="458A58D9"/>
    <w:rsid w:val="4592E69A"/>
    <w:rsid w:val="459A2866"/>
    <w:rsid w:val="45A77D2F"/>
    <w:rsid w:val="45AD7F11"/>
    <w:rsid w:val="45B861B7"/>
    <w:rsid w:val="45BE5C68"/>
    <w:rsid w:val="45BF94D8"/>
    <w:rsid w:val="45C15B55"/>
    <w:rsid w:val="45CCA0D3"/>
    <w:rsid w:val="45CEB80A"/>
    <w:rsid w:val="45D77D85"/>
    <w:rsid w:val="45D9FA90"/>
    <w:rsid w:val="45E1558A"/>
    <w:rsid w:val="45E9EB82"/>
    <w:rsid w:val="45F1ACB7"/>
    <w:rsid w:val="45F40D58"/>
    <w:rsid w:val="45F807E5"/>
    <w:rsid w:val="45FC8E7F"/>
    <w:rsid w:val="4600E15A"/>
    <w:rsid w:val="4602CDF4"/>
    <w:rsid w:val="460BA205"/>
    <w:rsid w:val="461071E6"/>
    <w:rsid w:val="4612AEFE"/>
    <w:rsid w:val="461A4A09"/>
    <w:rsid w:val="461B4584"/>
    <w:rsid w:val="46229F85"/>
    <w:rsid w:val="46329E5D"/>
    <w:rsid w:val="4636ACC9"/>
    <w:rsid w:val="4638092E"/>
    <w:rsid w:val="4648108E"/>
    <w:rsid w:val="464DEC6E"/>
    <w:rsid w:val="464F16DE"/>
    <w:rsid w:val="464F65AD"/>
    <w:rsid w:val="465386C2"/>
    <w:rsid w:val="46543DD5"/>
    <w:rsid w:val="465D250E"/>
    <w:rsid w:val="466630C0"/>
    <w:rsid w:val="4677B0C7"/>
    <w:rsid w:val="4678FCC2"/>
    <w:rsid w:val="467C2CD6"/>
    <w:rsid w:val="46832917"/>
    <w:rsid w:val="468D4638"/>
    <w:rsid w:val="46900890"/>
    <w:rsid w:val="469981CD"/>
    <w:rsid w:val="46A61AD2"/>
    <w:rsid w:val="46A815AB"/>
    <w:rsid w:val="46AA47A5"/>
    <w:rsid w:val="46B430C2"/>
    <w:rsid w:val="46D63503"/>
    <w:rsid w:val="46D7A12A"/>
    <w:rsid w:val="46EADDA8"/>
    <w:rsid w:val="46EAF9AD"/>
    <w:rsid w:val="46ED8745"/>
    <w:rsid w:val="46F600F6"/>
    <w:rsid w:val="46FA0B31"/>
    <w:rsid w:val="46FC363D"/>
    <w:rsid w:val="4703ADA2"/>
    <w:rsid w:val="470A243D"/>
    <w:rsid w:val="47127779"/>
    <w:rsid w:val="47135143"/>
    <w:rsid w:val="471D7AEB"/>
    <w:rsid w:val="471EFF7F"/>
    <w:rsid w:val="4723A52B"/>
    <w:rsid w:val="4724D5D9"/>
    <w:rsid w:val="4725B989"/>
    <w:rsid w:val="4726293A"/>
    <w:rsid w:val="47267B3C"/>
    <w:rsid w:val="472D5CB5"/>
    <w:rsid w:val="4732955C"/>
    <w:rsid w:val="47386C5B"/>
    <w:rsid w:val="474495BF"/>
    <w:rsid w:val="47494F72"/>
    <w:rsid w:val="47534FE8"/>
    <w:rsid w:val="4759061F"/>
    <w:rsid w:val="476091D7"/>
    <w:rsid w:val="47610C01"/>
    <w:rsid w:val="47687134"/>
    <w:rsid w:val="4769BB3F"/>
    <w:rsid w:val="476ADF2C"/>
    <w:rsid w:val="478269F1"/>
    <w:rsid w:val="4791196F"/>
    <w:rsid w:val="479537F7"/>
    <w:rsid w:val="479B5E09"/>
    <w:rsid w:val="479BC0BA"/>
    <w:rsid w:val="479EFD0D"/>
    <w:rsid w:val="47B2284F"/>
    <w:rsid w:val="47B2A483"/>
    <w:rsid w:val="47B2CF4D"/>
    <w:rsid w:val="47BA15D5"/>
    <w:rsid w:val="47BE6FE6"/>
    <w:rsid w:val="47C5CABF"/>
    <w:rsid w:val="47C72E14"/>
    <w:rsid w:val="47C837F0"/>
    <w:rsid w:val="47C9E35D"/>
    <w:rsid w:val="47CA19E3"/>
    <w:rsid w:val="47D16953"/>
    <w:rsid w:val="47DE6EE2"/>
    <w:rsid w:val="47E15357"/>
    <w:rsid w:val="47E9BCCF"/>
    <w:rsid w:val="47F1AAFD"/>
    <w:rsid w:val="47F2C652"/>
    <w:rsid w:val="47F441EE"/>
    <w:rsid w:val="480579A9"/>
    <w:rsid w:val="48093693"/>
    <w:rsid w:val="4809D0ED"/>
    <w:rsid w:val="480F3376"/>
    <w:rsid w:val="4810B99C"/>
    <w:rsid w:val="4811D3E2"/>
    <w:rsid w:val="4815BE19"/>
    <w:rsid w:val="4819EFF3"/>
    <w:rsid w:val="481D1F91"/>
    <w:rsid w:val="4820C8C9"/>
    <w:rsid w:val="48232F2F"/>
    <w:rsid w:val="482B83F1"/>
    <w:rsid w:val="482C6264"/>
    <w:rsid w:val="482DEDD5"/>
    <w:rsid w:val="483DAF46"/>
    <w:rsid w:val="484B1E2A"/>
    <w:rsid w:val="485454CA"/>
    <w:rsid w:val="48604AE6"/>
    <w:rsid w:val="486412DC"/>
    <w:rsid w:val="486EC7EF"/>
    <w:rsid w:val="48839F5C"/>
    <w:rsid w:val="488B31C2"/>
    <w:rsid w:val="488BB67D"/>
    <w:rsid w:val="488C2FA3"/>
    <w:rsid w:val="488C73F2"/>
    <w:rsid w:val="48965045"/>
    <w:rsid w:val="4897DB73"/>
    <w:rsid w:val="489A2155"/>
    <w:rsid w:val="489B2CDC"/>
    <w:rsid w:val="489F1F70"/>
    <w:rsid w:val="48A28A3F"/>
    <w:rsid w:val="48A2F927"/>
    <w:rsid w:val="48A8B87A"/>
    <w:rsid w:val="48A92695"/>
    <w:rsid w:val="48AE3D82"/>
    <w:rsid w:val="48AF21A4"/>
    <w:rsid w:val="48AFD744"/>
    <w:rsid w:val="48C53FD0"/>
    <w:rsid w:val="48C6E6E9"/>
    <w:rsid w:val="48C91F57"/>
    <w:rsid w:val="48E06C9D"/>
    <w:rsid w:val="48E95704"/>
    <w:rsid w:val="48E9AC6A"/>
    <w:rsid w:val="48ECE266"/>
    <w:rsid w:val="48F14A4F"/>
    <w:rsid w:val="48FD0448"/>
    <w:rsid w:val="4903217C"/>
    <w:rsid w:val="49035320"/>
    <w:rsid w:val="49058FAE"/>
    <w:rsid w:val="4908B077"/>
    <w:rsid w:val="4909C8D0"/>
    <w:rsid w:val="4909EA2C"/>
    <w:rsid w:val="490C198E"/>
    <w:rsid w:val="4911BB85"/>
    <w:rsid w:val="4912D817"/>
    <w:rsid w:val="49131713"/>
    <w:rsid w:val="4923B18F"/>
    <w:rsid w:val="492C0290"/>
    <w:rsid w:val="492CE9D0"/>
    <w:rsid w:val="4931420A"/>
    <w:rsid w:val="49326273"/>
    <w:rsid w:val="49349FF9"/>
    <w:rsid w:val="4934A756"/>
    <w:rsid w:val="49351CE3"/>
    <w:rsid w:val="493CE6F8"/>
    <w:rsid w:val="493DA9EE"/>
    <w:rsid w:val="4944D9BF"/>
    <w:rsid w:val="4949EFC4"/>
    <w:rsid w:val="494D3EE8"/>
    <w:rsid w:val="4951A448"/>
    <w:rsid w:val="4955DAA3"/>
    <w:rsid w:val="4956251B"/>
    <w:rsid w:val="495671EA"/>
    <w:rsid w:val="495DE43E"/>
    <w:rsid w:val="496109B8"/>
    <w:rsid w:val="496574AB"/>
    <w:rsid w:val="496EB299"/>
    <w:rsid w:val="4971F48F"/>
    <w:rsid w:val="49773C61"/>
    <w:rsid w:val="497B3E06"/>
    <w:rsid w:val="497D30AE"/>
    <w:rsid w:val="4987E529"/>
    <w:rsid w:val="498BDE97"/>
    <w:rsid w:val="49938F27"/>
    <w:rsid w:val="499803C8"/>
    <w:rsid w:val="49AF5189"/>
    <w:rsid w:val="49B3894D"/>
    <w:rsid w:val="49B7EF18"/>
    <w:rsid w:val="49B80F10"/>
    <w:rsid w:val="49BB425C"/>
    <w:rsid w:val="49BEFBB3"/>
    <w:rsid w:val="49C276FB"/>
    <w:rsid w:val="49C7A952"/>
    <w:rsid w:val="49CA6F21"/>
    <w:rsid w:val="49D18738"/>
    <w:rsid w:val="49D50E35"/>
    <w:rsid w:val="49DEFF4A"/>
    <w:rsid w:val="49E0011C"/>
    <w:rsid w:val="49E2E693"/>
    <w:rsid w:val="49E33C85"/>
    <w:rsid w:val="49E8E380"/>
    <w:rsid w:val="49E8FCC8"/>
    <w:rsid w:val="49EE3692"/>
    <w:rsid w:val="49F4F28A"/>
    <w:rsid w:val="49FC1B47"/>
    <w:rsid w:val="4A02B6F1"/>
    <w:rsid w:val="4A0703E5"/>
    <w:rsid w:val="4A08CE0A"/>
    <w:rsid w:val="4A09F65F"/>
    <w:rsid w:val="4A17BB57"/>
    <w:rsid w:val="4A1BB95F"/>
    <w:rsid w:val="4A1E7A70"/>
    <w:rsid w:val="4A24131C"/>
    <w:rsid w:val="4A28F1E5"/>
    <w:rsid w:val="4A2B965F"/>
    <w:rsid w:val="4A2C8AD0"/>
    <w:rsid w:val="4A2C8D9D"/>
    <w:rsid w:val="4A2CF078"/>
    <w:rsid w:val="4A39D30B"/>
    <w:rsid w:val="4A3FD868"/>
    <w:rsid w:val="4A46C8EA"/>
    <w:rsid w:val="4A4AC494"/>
    <w:rsid w:val="4A4C200E"/>
    <w:rsid w:val="4A4F230C"/>
    <w:rsid w:val="4A5024BF"/>
    <w:rsid w:val="4A61C5F5"/>
    <w:rsid w:val="4A65935B"/>
    <w:rsid w:val="4A73A099"/>
    <w:rsid w:val="4A73E505"/>
    <w:rsid w:val="4A7AEFA2"/>
    <w:rsid w:val="4A7BA795"/>
    <w:rsid w:val="4A7F9A13"/>
    <w:rsid w:val="4A8E22CF"/>
    <w:rsid w:val="4A903CAF"/>
    <w:rsid w:val="4AA18F67"/>
    <w:rsid w:val="4AA3BE19"/>
    <w:rsid w:val="4AB896B1"/>
    <w:rsid w:val="4AC1650B"/>
    <w:rsid w:val="4AC46D05"/>
    <w:rsid w:val="4AC5C9AE"/>
    <w:rsid w:val="4AC7C777"/>
    <w:rsid w:val="4ACF4BB0"/>
    <w:rsid w:val="4AD4527D"/>
    <w:rsid w:val="4AD5EAD0"/>
    <w:rsid w:val="4AEB4F7D"/>
    <w:rsid w:val="4AEDA768"/>
    <w:rsid w:val="4AEE6B05"/>
    <w:rsid w:val="4AF6D352"/>
    <w:rsid w:val="4AFA6AC8"/>
    <w:rsid w:val="4AFF1AC2"/>
    <w:rsid w:val="4B0E0910"/>
    <w:rsid w:val="4B11211B"/>
    <w:rsid w:val="4B133FBD"/>
    <w:rsid w:val="4B18CF95"/>
    <w:rsid w:val="4B1A5724"/>
    <w:rsid w:val="4B1AA095"/>
    <w:rsid w:val="4B1E0F6C"/>
    <w:rsid w:val="4B215D91"/>
    <w:rsid w:val="4B231B4D"/>
    <w:rsid w:val="4B28A6DD"/>
    <w:rsid w:val="4B2E8FB9"/>
    <w:rsid w:val="4B41067C"/>
    <w:rsid w:val="4B5BE651"/>
    <w:rsid w:val="4B690686"/>
    <w:rsid w:val="4B70DE96"/>
    <w:rsid w:val="4B72DA4A"/>
    <w:rsid w:val="4B750094"/>
    <w:rsid w:val="4B755008"/>
    <w:rsid w:val="4B876992"/>
    <w:rsid w:val="4B8BF1B8"/>
    <w:rsid w:val="4B8CD50A"/>
    <w:rsid w:val="4B90C2EB"/>
    <w:rsid w:val="4B9771DF"/>
    <w:rsid w:val="4B9EF220"/>
    <w:rsid w:val="4B9F4771"/>
    <w:rsid w:val="4BA596F5"/>
    <w:rsid w:val="4BAB124D"/>
    <w:rsid w:val="4BAFC927"/>
    <w:rsid w:val="4BB1EC77"/>
    <w:rsid w:val="4BB8653B"/>
    <w:rsid w:val="4BBF9E63"/>
    <w:rsid w:val="4BC51BB7"/>
    <w:rsid w:val="4BC890EF"/>
    <w:rsid w:val="4BC9794E"/>
    <w:rsid w:val="4BD2FBF5"/>
    <w:rsid w:val="4BDA1AE4"/>
    <w:rsid w:val="4BDF356E"/>
    <w:rsid w:val="4BE0593C"/>
    <w:rsid w:val="4BE13DCD"/>
    <w:rsid w:val="4BE38E54"/>
    <w:rsid w:val="4BE8D352"/>
    <w:rsid w:val="4BEB54C8"/>
    <w:rsid w:val="4BF034CA"/>
    <w:rsid w:val="4BF4D126"/>
    <w:rsid w:val="4C08ABFD"/>
    <w:rsid w:val="4C0C24E7"/>
    <w:rsid w:val="4C0D1545"/>
    <w:rsid w:val="4C144A32"/>
    <w:rsid w:val="4C1DC8C0"/>
    <w:rsid w:val="4C2F7FAC"/>
    <w:rsid w:val="4C3BB063"/>
    <w:rsid w:val="4C3DF98E"/>
    <w:rsid w:val="4C499196"/>
    <w:rsid w:val="4C4D77BE"/>
    <w:rsid w:val="4C4F5EDE"/>
    <w:rsid w:val="4C5E0848"/>
    <w:rsid w:val="4C621824"/>
    <w:rsid w:val="4C640155"/>
    <w:rsid w:val="4C7018DC"/>
    <w:rsid w:val="4C707499"/>
    <w:rsid w:val="4C859972"/>
    <w:rsid w:val="4C8A79ED"/>
    <w:rsid w:val="4C8D7B65"/>
    <w:rsid w:val="4C91DB29"/>
    <w:rsid w:val="4C929787"/>
    <w:rsid w:val="4C998C4C"/>
    <w:rsid w:val="4C9BA913"/>
    <w:rsid w:val="4C9EBB3D"/>
    <w:rsid w:val="4C9F189E"/>
    <w:rsid w:val="4CA0B73F"/>
    <w:rsid w:val="4CA20326"/>
    <w:rsid w:val="4CAA71D2"/>
    <w:rsid w:val="4CAD0815"/>
    <w:rsid w:val="4CB41380"/>
    <w:rsid w:val="4CB49FF6"/>
    <w:rsid w:val="4CB62785"/>
    <w:rsid w:val="4CB6919A"/>
    <w:rsid w:val="4CBC0BB5"/>
    <w:rsid w:val="4CBE08FF"/>
    <w:rsid w:val="4CBFF3E1"/>
    <w:rsid w:val="4CC37F59"/>
    <w:rsid w:val="4CC63775"/>
    <w:rsid w:val="4CDCD6DD"/>
    <w:rsid w:val="4CE3F9E8"/>
    <w:rsid w:val="4CE6F24B"/>
    <w:rsid w:val="4CF08EA9"/>
    <w:rsid w:val="4CF09157"/>
    <w:rsid w:val="4CF9C81C"/>
    <w:rsid w:val="4CFEE904"/>
    <w:rsid w:val="4D065A5C"/>
    <w:rsid w:val="4D10385A"/>
    <w:rsid w:val="4D112AB0"/>
    <w:rsid w:val="4D199DA8"/>
    <w:rsid w:val="4D2A1AA2"/>
    <w:rsid w:val="4D33BC09"/>
    <w:rsid w:val="4D33DBBB"/>
    <w:rsid w:val="4D35B73A"/>
    <w:rsid w:val="4D390D90"/>
    <w:rsid w:val="4D3F59BB"/>
    <w:rsid w:val="4D3FBB43"/>
    <w:rsid w:val="4D4AACF9"/>
    <w:rsid w:val="4D4FF615"/>
    <w:rsid w:val="4D537C52"/>
    <w:rsid w:val="4D54359C"/>
    <w:rsid w:val="4D694148"/>
    <w:rsid w:val="4D69C168"/>
    <w:rsid w:val="4D71DEEC"/>
    <w:rsid w:val="4D77792A"/>
    <w:rsid w:val="4D80AC11"/>
    <w:rsid w:val="4D870896"/>
    <w:rsid w:val="4D8A08AD"/>
    <w:rsid w:val="4D8A9C2A"/>
    <w:rsid w:val="4D92E6AF"/>
    <w:rsid w:val="4D93F7BF"/>
    <w:rsid w:val="4D94F7DF"/>
    <w:rsid w:val="4D9BE9BA"/>
    <w:rsid w:val="4DA28D10"/>
    <w:rsid w:val="4DA7AECB"/>
    <w:rsid w:val="4DA89463"/>
    <w:rsid w:val="4DAA1B60"/>
    <w:rsid w:val="4DABAFD1"/>
    <w:rsid w:val="4DACAED2"/>
    <w:rsid w:val="4DAD1D2C"/>
    <w:rsid w:val="4DAE4CC4"/>
    <w:rsid w:val="4DB234F2"/>
    <w:rsid w:val="4DB2F93E"/>
    <w:rsid w:val="4DB88FE7"/>
    <w:rsid w:val="4DB9B344"/>
    <w:rsid w:val="4DC46D42"/>
    <w:rsid w:val="4DC9755A"/>
    <w:rsid w:val="4DC9B6AB"/>
    <w:rsid w:val="4DCAB01B"/>
    <w:rsid w:val="4DD1A431"/>
    <w:rsid w:val="4DD3ABF0"/>
    <w:rsid w:val="4DD67E36"/>
    <w:rsid w:val="4DDB5EDB"/>
    <w:rsid w:val="4DE1D1F2"/>
    <w:rsid w:val="4DF367CC"/>
    <w:rsid w:val="4DF4259C"/>
    <w:rsid w:val="4DF44242"/>
    <w:rsid w:val="4DF6B11F"/>
    <w:rsid w:val="4DF77C1D"/>
    <w:rsid w:val="4DFFEC2F"/>
    <w:rsid w:val="4E0D7B43"/>
    <w:rsid w:val="4E157339"/>
    <w:rsid w:val="4E184757"/>
    <w:rsid w:val="4E1EBC22"/>
    <w:rsid w:val="4E226433"/>
    <w:rsid w:val="4E2DB16A"/>
    <w:rsid w:val="4E2E4719"/>
    <w:rsid w:val="4E3C87A0"/>
    <w:rsid w:val="4E458795"/>
    <w:rsid w:val="4E4DA77C"/>
    <w:rsid w:val="4E540057"/>
    <w:rsid w:val="4E56351F"/>
    <w:rsid w:val="4E581A48"/>
    <w:rsid w:val="4E5E381A"/>
    <w:rsid w:val="4E5EB319"/>
    <w:rsid w:val="4E605D7C"/>
    <w:rsid w:val="4E61BE00"/>
    <w:rsid w:val="4E696CA7"/>
    <w:rsid w:val="4E6A6F3B"/>
    <w:rsid w:val="4E6D6EBE"/>
    <w:rsid w:val="4E788866"/>
    <w:rsid w:val="4E7C5636"/>
    <w:rsid w:val="4E7EDF94"/>
    <w:rsid w:val="4E8A954A"/>
    <w:rsid w:val="4E9998BC"/>
    <w:rsid w:val="4E9B1A75"/>
    <w:rsid w:val="4E9B9DC6"/>
    <w:rsid w:val="4EA9AADB"/>
    <w:rsid w:val="4EAC08BB"/>
    <w:rsid w:val="4EAC5758"/>
    <w:rsid w:val="4EB1F69A"/>
    <w:rsid w:val="4EC32420"/>
    <w:rsid w:val="4EC81E8B"/>
    <w:rsid w:val="4EC98D27"/>
    <w:rsid w:val="4ECF546D"/>
    <w:rsid w:val="4ED532F3"/>
    <w:rsid w:val="4EE16FB8"/>
    <w:rsid w:val="4EE66059"/>
    <w:rsid w:val="4EE90343"/>
    <w:rsid w:val="4EEB8CB3"/>
    <w:rsid w:val="4EF0FB97"/>
    <w:rsid w:val="4EFF5EC1"/>
    <w:rsid w:val="4F05E75E"/>
    <w:rsid w:val="4F0DAF4D"/>
    <w:rsid w:val="4F120636"/>
    <w:rsid w:val="4F13498B"/>
    <w:rsid w:val="4F1A0C84"/>
    <w:rsid w:val="4F22D8F7"/>
    <w:rsid w:val="4F267CC7"/>
    <w:rsid w:val="4F2A0B19"/>
    <w:rsid w:val="4F4003F5"/>
    <w:rsid w:val="4F4696F1"/>
    <w:rsid w:val="4F4A25FD"/>
    <w:rsid w:val="4F4ED66D"/>
    <w:rsid w:val="4F5378CA"/>
    <w:rsid w:val="4F540153"/>
    <w:rsid w:val="4F54F0DA"/>
    <w:rsid w:val="4F5606A0"/>
    <w:rsid w:val="4F65A980"/>
    <w:rsid w:val="4F682FBF"/>
    <w:rsid w:val="4F6A927B"/>
    <w:rsid w:val="4F72A9B7"/>
    <w:rsid w:val="4F72C3BD"/>
    <w:rsid w:val="4F759A50"/>
    <w:rsid w:val="4F796E7B"/>
    <w:rsid w:val="4F82D92E"/>
    <w:rsid w:val="4F9DAC56"/>
    <w:rsid w:val="4FA94BA4"/>
    <w:rsid w:val="4FB44C95"/>
    <w:rsid w:val="4FB69009"/>
    <w:rsid w:val="4FBDE132"/>
    <w:rsid w:val="4FBE3494"/>
    <w:rsid w:val="4FBEC62C"/>
    <w:rsid w:val="4FBF5D4F"/>
    <w:rsid w:val="4FC05846"/>
    <w:rsid w:val="4FC254FD"/>
    <w:rsid w:val="4FCAC374"/>
    <w:rsid w:val="4FD7087B"/>
    <w:rsid w:val="4FD948E6"/>
    <w:rsid w:val="4FDC585A"/>
    <w:rsid w:val="4FE5AE86"/>
    <w:rsid w:val="4FE67CF7"/>
    <w:rsid w:val="4FEF1774"/>
    <w:rsid w:val="4FF5F0E0"/>
    <w:rsid w:val="4FF917E5"/>
    <w:rsid w:val="4FFD8E61"/>
    <w:rsid w:val="50026199"/>
    <w:rsid w:val="50061E15"/>
    <w:rsid w:val="5009E5C7"/>
    <w:rsid w:val="500CD529"/>
    <w:rsid w:val="500DBCDD"/>
    <w:rsid w:val="5014779F"/>
    <w:rsid w:val="50181414"/>
    <w:rsid w:val="501E7E2A"/>
    <w:rsid w:val="501EA574"/>
    <w:rsid w:val="502919FF"/>
    <w:rsid w:val="502FA315"/>
    <w:rsid w:val="5035EF13"/>
    <w:rsid w:val="50376E27"/>
    <w:rsid w:val="50480D10"/>
    <w:rsid w:val="504871B7"/>
    <w:rsid w:val="504BC4F5"/>
    <w:rsid w:val="504F79E4"/>
    <w:rsid w:val="50529EB3"/>
    <w:rsid w:val="505A32DD"/>
    <w:rsid w:val="505BA234"/>
    <w:rsid w:val="505C818C"/>
    <w:rsid w:val="5067FAEB"/>
    <w:rsid w:val="506E736C"/>
    <w:rsid w:val="50708CC3"/>
    <w:rsid w:val="5078B6B4"/>
    <w:rsid w:val="50975541"/>
    <w:rsid w:val="50A051A7"/>
    <w:rsid w:val="50A4CB4E"/>
    <w:rsid w:val="50A73F41"/>
    <w:rsid w:val="50AC7938"/>
    <w:rsid w:val="50ACB960"/>
    <w:rsid w:val="50BA1EB0"/>
    <w:rsid w:val="50BDDED2"/>
    <w:rsid w:val="50BE2BEB"/>
    <w:rsid w:val="50C23CEC"/>
    <w:rsid w:val="50C4364A"/>
    <w:rsid w:val="50CC9BCF"/>
    <w:rsid w:val="50D83CC8"/>
    <w:rsid w:val="50D99BCB"/>
    <w:rsid w:val="50DA7B69"/>
    <w:rsid w:val="50DCCF0A"/>
    <w:rsid w:val="50DDAB1B"/>
    <w:rsid w:val="50E685CB"/>
    <w:rsid w:val="50EFD1B4"/>
    <w:rsid w:val="50F4BE4F"/>
    <w:rsid w:val="51029882"/>
    <w:rsid w:val="5103DD19"/>
    <w:rsid w:val="5108162D"/>
    <w:rsid w:val="510CF620"/>
    <w:rsid w:val="511472F2"/>
    <w:rsid w:val="511503B1"/>
    <w:rsid w:val="511F0FEA"/>
    <w:rsid w:val="5127E793"/>
    <w:rsid w:val="5127ED52"/>
    <w:rsid w:val="512A72A5"/>
    <w:rsid w:val="512BE304"/>
    <w:rsid w:val="512FC557"/>
    <w:rsid w:val="5131796B"/>
    <w:rsid w:val="51342B2F"/>
    <w:rsid w:val="51344F8E"/>
    <w:rsid w:val="513B205E"/>
    <w:rsid w:val="513BBABA"/>
    <w:rsid w:val="513FB93B"/>
    <w:rsid w:val="5143E9C5"/>
    <w:rsid w:val="5144647F"/>
    <w:rsid w:val="514D066D"/>
    <w:rsid w:val="5151F802"/>
    <w:rsid w:val="5156C458"/>
    <w:rsid w:val="5157E037"/>
    <w:rsid w:val="515AAB11"/>
    <w:rsid w:val="515C70D1"/>
    <w:rsid w:val="515F4D0A"/>
    <w:rsid w:val="516E815B"/>
    <w:rsid w:val="516EE541"/>
    <w:rsid w:val="5171133A"/>
    <w:rsid w:val="517561BE"/>
    <w:rsid w:val="517AFBE6"/>
    <w:rsid w:val="518578AF"/>
    <w:rsid w:val="518998A8"/>
    <w:rsid w:val="51909CDE"/>
    <w:rsid w:val="51995EC2"/>
    <w:rsid w:val="519B3921"/>
    <w:rsid w:val="519C4CA2"/>
    <w:rsid w:val="51AF06DB"/>
    <w:rsid w:val="51AF855E"/>
    <w:rsid w:val="51B04800"/>
    <w:rsid w:val="51B0E64D"/>
    <w:rsid w:val="51B3E475"/>
    <w:rsid w:val="51B7F47B"/>
    <w:rsid w:val="51BF257F"/>
    <w:rsid w:val="51C163D0"/>
    <w:rsid w:val="51C3B636"/>
    <w:rsid w:val="51C7DEE9"/>
    <w:rsid w:val="51C9C488"/>
    <w:rsid w:val="51CB7376"/>
    <w:rsid w:val="51CF2168"/>
    <w:rsid w:val="51D5260D"/>
    <w:rsid w:val="51E1B3AB"/>
    <w:rsid w:val="51ECF6F0"/>
    <w:rsid w:val="51F80AC5"/>
    <w:rsid w:val="51F9E398"/>
    <w:rsid w:val="520A43CD"/>
    <w:rsid w:val="520B2677"/>
    <w:rsid w:val="520BA8C9"/>
    <w:rsid w:val="5212CADE"/>
    <w:rsid w:val="5219107A"/>
    <w:rsid w:val="5220A405"/>
    <w:rsid w:val="5220C818"/>
    <w:rsid w:val="5221CEC6"/>
    <w:rsid w:val="522FBEAA"/>
    <w:rsid w:val="5232A468"/>
    <w:rsid w:val="5235D804"/>
    <w:rsid w:val="524008B0"/>
    <w:rsid w:val="524357A1"/>
    <w:rsid w:val="52484A2C"/>
    <w:rsid w:val="5255EF11"/>
    <w:rsid w:val="525833EB"/>
    <w:rsid w:val="525ABBCB"/>
    <w:rsid w:val="5262ABAF"/>
    <w:rsid w:val="526449A5"/>
    <w:rsid w:val="52686C30"/>
    <w:rsid w:val="526CDE2F"/>
    <w:rsid w:val="5277A4B7"/>
    <w:rsid w:val="5277ED81"/>
    <w:rsid w:val="5279141B"/>
    <w:rsid w:val="527AE096"/>
    <w:rsid w:val="527CC34A"/>
    <w:rsid w:val="52812B76"/>
    <w:rsid w:val="5282A4F3"/>
    <w:rsid w:val="528A365F"/>
    <w:rsid w:val="528C4B38"/>
    <w:rsid w:val="528DABDB"/>
    <w:rsid w:val="528F5899"/>
    <w:rsid w:val="5292D1DA"/>
    <w:rsid w:val="5296C120"/>
    <w:rsid w:val="529719B2"/>
    <w:rsid w:val="52973A5B"/>
    <w:rsid w:val="529A8D07"/>
    <w:rsid w:val="529CEF41"/>
    <w:rsid w:val="52A896BE"/>
    <w:rsid w:val="52AEE140"/>
    <w:rsid w:val="52B0FA87"/>
    <w:rsid w:val="52B1075E"/>
    <w:rsid w:val="52B6F023"/>
    <w:rsid w:val="52B733B3"/>
    <w:rsid w:val="52B8E2F5"/>
    <w:rsid w:val="52C7AA06"/>
    <w:rsid w:val="52D040D5"/>
    <w:rsid w:val="52D1C980"/>
    <w:rsid w:val="52DB899C"/>
    <w:rsid w:val="52DE8D85"/>
    <w:rsid w:val="52EBD9DC"/>
    <w:rsid w:val="52F0240B"/>
    <w:rsid w:val="52F0A947"/>
    <w:rsid w:val="52F369FA"/>
    <w:rsid w:val="52FFE68E"/>
    <w:rsid w:val="530D1C0A"/>
    <w:rsid w:val="5316DFA3"/>
    <w:rsid w:val="531C4A3D"/>
    <w:rsid w:val="5324682E"/>
    <w:rsid w:val="532E903E"/>
    <w:rsid w:val="5331A93D"/>
    <w:rsid w:val="5332E553"/>
    <w:rsid w:val="5335A142"/>
    <w:rsid w:val="53397CB2"/>
    <w:rsid w:val="5345628E"/>
    <w:rsid w:val="53479FA9"/>
    <w:rsid w:val="534D2CE0"/>
    <w:rsid w:val="53584A8E"/>
    <w:rsid w:val="53658807"/>
    <w:rsid w:val="536E32BC"/>
    <w:rsid w:val="5378FBC5"/>
    <w:rsid w:val="53798B6D"/>
    <w:rsid w:val="537A0B3E"/>
    <w:rsid w:val="537B70FE"/>
    <w:rsid w:val="537F2EC8"/>
    <w:rsid w:val="537F6E69"/>
    <w:rsid w:val="53812D7E"/>
    <w:rsid w:val="5386AC0A"/>
    <w:rsid w:val="538BB7B2"/>
    <w:rsid w:val="53949BEE"/>
    <w:rsid w:val="53A268CC"/>
    <w:rsid w:val="53A6142E"/>
    <w:rsid w:val="53BA12B6"/>
    <w:rsid w:val="53BC7466"/>
    <w:rsid w:val="53BEC6D3"/>
    <w:rsid w:val="53C962F3"/>
    <w:rsid w:val="53CE5E8B"/>
    <w:rsid w:val="53CFE96E"/>
    <w:rsid w:val="53D6D6C7"/>
    <w:rsid w:val="53D8880B"/>
    <w:rsid w:val="53D8DF6F"/>
    <w:rsid w:val="53E1A063"/>
    <w:rsid w:val="53E417E0"/>
    <w:rsid w:val="53E539D0"/>
    <w:rsid w:val="53F47589"/>
    <w:rsid w:val="53F67F8D"/>
    <w:rsid w:val="53F6C4E0"/>
    <w:rsid w:val="5400F0DF"/>
    <w:rsid w:val="5403EB79"/>
    <w:rsid w:val="5409488C"/>
    <w:rsid w:val="540C43D3"/>
    <w:rsid w:val="540F628D"/>
    <w:rsid w:val="541053DF"/>
    <w:rsid w:val="5413BDE2"/>
    <w:rsid w:val="5413F973"/>
    <w:rsid w:val="5417C1D7"/>
    <w:rsid w:val="54198059"/>
    <w:rsid w:val="5421F538"/>
    <w:rsid w:val="542326C6"/>
    <w:rsid w:val="542977C3"/>
    <w:rsid w:val="5438F82F"/>
    <w:rsid w:val="543E30D4"/>
    <w:rsid w:val="544F7931"/>
    <w:rsid w:val="5454890F"/>
    <w:rsid w:val="545B58DA"/>
    <w:rsid w:val="545F744C"/>
    <w:rsid w:val="546560DA"/>
    <w:rsid w:val="5473D4A3"/>
    <w:rsid w:val="5473F5F9"/>
    <w:rsid w:val="547F7080"/>
    <w:rsid w:val="54837CC2"/>
    <w:rsid w:val="548AB51F"/>
    <w:rsid w:val="548DB5B6"/>
    <w:rsid w:val="548F33F4"/>
    <w:rsid w:val="5493F04D"/>
    <w:rsid w:val="5496E692"/>
    <w:rsid w:val="549AD05C"/>
    <w:rsid w:val="549C4AA6"/>
    <w:rsid w:val="549EAE88"/>
    <w:rsid w:val="54A1FC2C"/>
    <w:rsid w:val="54AD4690"/>
    <w:rsid w:val="54B16E97"/>
    <w:rsid w:val="54B9A169"/>
    <w:rsid w:val="54BC4E0C"/>
    <w:rsid w:val="54BF497F"/>
    <w:rsid w:val="54BF556B"/>
    <w:rsid w:val="54C4815B"/>
    <w:rsid w:val="54CBE5EB"/>
    <w:rsid w:val="54D0FF84"/>
    <w:rsid w:val="54E009FE"/>
    <w:rsid w:val="54FB56F8"/>
    <w:rsid w:val="55142775"/>
    <w:rsid w:val="5516EBE6"/>
    <w:rsid w:val="5519299B"/>
    <w:rsid w:val="55390413"/>
    <w:rsid w:val="553E6352"/>
    <w:rsid w:val="5541E48F"/>
    <w:rsid w:val="55461B20"/>
    <w:rsid w:val="5546FEA7"/>
    <w:rsid w:val="55494FCD"/>
    <w:rsid w:val="554B4FA3"/>
    <w:rsid w:val="554BE0C5"/>
    <w:rsid w:val="55548AD7"/>
    <w:rsid w:val="5558A3AB"/>
    <w:rsid w:val="5565CC18"/>
    <w:rsid w:val="5566111A"/>
    <w:rsid w:val="5568A112"/>
    <w:rsid w:val="556C7DC2"/>
    <w:rsid w:val="5572E415"/>
    <w:rsid w:val="55783FB0"/>
    <w:rsid w:val="557FC274"/>
    <w:rsid w:val="55826E69"/>
    <w:rsid w:val="5582F9D3"/>
    <w:rsid w:val="558477A6"/>
    <w:rsid w:val="558545A8"/>
    <w:rsid w:val="55953994"/>
    <w:rsid w:val="55991657"/>
    <w:rsid w:val="559DF49E"/>
    <w:rsid w:val="55A81434"/>
    <w:rsid w:val="55B0B106"/>
    <w:rsid w:val="55BAC059"/>
    <w:rsid w:val="55D2ED8F"/>
    <w:rsid w:val="55D7AFE9"/>
    <w:rsid w:val="55DB4C5E"/>
    <w:rsid w:val="55E2830E"/>
    <w:rsid w:val="55E88257"/>
    <w:rsid w:val="55E91885"/>
    <w:rsid w:val="55EC9966"/>
    <w:rsid w:val="55EED475"/>
    <w:rsid w:val="55F9D349"/>
    <w:rsid w:val="55FF8ECF"/>
    <w:rsid w:val="560DB47A"/>
    <w:rsid w:val="560F49E6"/>
    <w:rsid w:val="56105575"/>
    <w:rsid w:val="561DDD6D"/>
    <w:rsid w:val="561EC549"/>
    <w:rsid w:val="561F4D23"/>
    <w:rsid w:val="56378750"/>
    <w:rsid w:val="563BC84D"/>
    <w:rsid w:val="56437ADE"/>
    <w:rsid w:val="564C2447"/>
    <w:rsid w:val="564D344F"/>
    <w:rsid w:val="564F5824"/>
    <w:rsid w:val="564FB2A7"/>
    <w:rsid w:val="566552ED"/>
    <w:rsid w:val="5667623F"/>
    <w:rsid w:val="566BD54E"/>
    <w:rsid w:val="566CCFE5"/>
    <w:rsid w:val="566F101F"/>
    <w:rsid w:val="566FA80F"/>
    <w:rsid w:val="5677BF00"/>
    <w:rsid w:val="56788907"/>
    <w:rsid w:val="5679E1A1"/>
    <w:rsid w:val="5681AF87"/>
    <w:rsid w:val="5686DBE2"/>
    <w:rsid w:val="5687B11F"/>
    <w:rsid w:val="568D8ECD"/>
    <w:rsid w:val="568D9D0F"/>
    <w:rsid w:val="569E2D50"/>
    <w:rsid w:val="56AF60BA"/>
    <w:rsid w:val="56B1BD16"/>
    <w:rsid w:val="56BE1412"/>
    <w:rsid w:val="56CAF296"/>
    <w:rsid w:val="56D03F40"/>
    <w:rsid w:val="56D808A3"/>
    <w:rsid w:val="56F2E60F"/>
    <w:rsid w:val="56F41528"/>
    <w:rsid w:val="56F5C355"/>
    <w:rsid w:val="57065C6D"/>
    <w:rsid w:val="5707BD4C"/>
    <w:rsid w:val="570BD096"/>
    <w:rsid w:val="570C03E4"/>
    <w:rsid w:val="570DB262"/>
    <w:rsid w:val="570EB476"/>
    <w:rsid w:val="570FF192"/>
    <w:rsid w:val="57149F8E"/>
    <w:rsid w:val="571588C2"/>
    <w:rsid w:val="571D5187"/>
    <w:rsid w:val="572EA317"/>
    <w:rsid w:val="5732F47D"/>
    <w:rsid w:val="5734F29B"/>
    <w:rsid w:val="5737E1E6"/>
    <w:rsid w:val="5738404B"/>
    <w:rsid w:val="573D45AA"/>
    <w:rsid w:val="5743E495"/>
    <w:rsid w:val="5749CF51"/>
    <w:rsid w:val="574E8705"/>
    <w:rsid w:val="5758B1BF"/>
    <w:rsid w:val="575F6BD9"/>
    <w:rsid w:val="5767B455"/>
    <w:rsid w:val="5768B3A3"/>
    <w:rsid w:val="5769D469"/>
    <w:rsid w:val="576E1405"/>
    <w:rsid w:val="57762A75"/>
    <w:rsid w:val="577B0956"/>
    <w:rsid w:val="577EB0E4"/>
    <w:rsid w:val="578309F5"/>
    <w:rsid w:val="57846BAA"/>
    <w:rsid w:val="578A5F60"/>
    <w:rsid w:val="57900933"/>
    <w:rsid w:val="57927AF5"/>
    <w:rsid w:val="5795A681"/>
    <w:rsid w:val="57A984DB"/>
    <w:rsid w:val="57AB7565"/>
    <w:rsid w:val="57BB1D84"/>
    <w:rsid w:val="57C24F00"/>
    <w:rsid w:val="57C374C7"/>
    <w:rsid w:val="57C43C54"/>
    <w:rsid w:val="57CF5F38"/>
    <w:rsid w:val="57D493B0"/>
    <w:rsid w:val="57E08D2D"/>
    <w:rsid w:val="57EBF203"/>
    <w:rsid w:val="57EDFFF3"/>
    <w:rsid w:val="57F2181D"/>
    <w:rsid w:val="57F231DA"/>
    <w:rsid w:val="57F8FF69"/>
    <w:rsid w:val="5800C99E"/>
    <w:rsid w:val="580532D6"/>
    <w:rsid w:val="5805AA2A"/>
    <w:rsid w:val="580FA234"/>
    <w:rsid w:val="58117A6B"/>
    <w:rsid w:val="58299F03"/>
    <w:rsid w:val="582E536A"/>
    <w:rsid w:val="582E754D"/>
    <w:rsid w:val="582F7600"/>
    <w:rsid w:val="583A982D"/>
    <w:rsid w:val="583EDA19"/>
    <w:rsid w:val="5842C2CE"/>
    <w:rsid w:val="58434821"/>
    <w:rsid w:val="584AC246"/>
    <w:rsid w:val="584CFC90"/>
    <w:rsid w:val="5857406A"/>
    <w:rsid w:val="5859CF14"/>
    <w:rsid w:val="585CFCEE"/>
    <w:rsid w:val="585FFC83"/>
    <w:rsid w:val="5861C94D"/>
    <w:rsid w:val="5865C867"/>
    <w:rsid w:val="58670F6C"/>
    <w:rsid w:val="586EA64F"/>
    <w:rsid w:val="586F29A1"/>
    <w:rsid w:val="586F45F3"/>
    <w:rsid w:val="58717C27"/>
    <w:rsid w:val="587D9670"/>
    <w:rsid w:val="588009B3"/>
    <w:rsid w:val="588D2B35"/>
    <w:rsid w:val="5893D700"/>
    <w:rsid w:val="58961FEB"/>
    <w:rsid w:val="5898AC67"/>
    <w:rsid w:val="589A2CAB"/>
    <w:rsid w:val="589AFB78"/>
    <w:rsid w:val="58A09F13"/>
    <w:rsid w:val="58A22CCE"/>
    <w:rsid w:val="58A2E6AF"/>
    <w:rsid w:val="58A6E535"/>
    <w:rsid w:val="58A7D445"/>
    <w:rsid w:val="58AC1D11"/>
    <w:rsid w:val="58B0CDCF"/>
    <w:rsid w:val="58BA0F2B"/>
    <w:rsid w:val="58C08B72"/>
    <w:rsid w:val="58CEBF04"/>
    <w:rsid w:val="58D2C794"/>
    <w:rsid w:val="58D3B217"/>
    <w:rsid w:val="58D4DE1E"/>
    <w:rsid w:val="58D702CA"/>
    <w:rsid w:val="58E62E56"/>
    <w:rsid w:val="58E66192"/>
    <w:rsid w:val="58E95462"/>
    <w:rsid w:val="58EB32FA"/>
    <w:rsid w:val="58F5674C"/>
    <w:rsid w:val="58FEA229"/>
    <w:rsid w:val="5903E694"/>
    <w:rsid w:val="5907D78D"/>
    <w:rsid w:val="590EB1B3"/>
    <w:rsid w:val="591456D8"/>
    <w:rsid w:val="591E5ECD"/>
    <w:rsid w:val="5921A361"/>
    <w:rsid w:val="59228AFC"/>
    <w:rsid w:val="5925DDAC"/>
    <w:rsid w:val="59274772"/>
    <w:rsid w:val="5929A12A"/>
    <w:rsid w:val="592A21CF"/>
    <w:rsid w:val="592C7E10"/>
    <w:rsid w:val="5937D492"/>
    <w:rsid w:val="5943C46A"/>
    <w:rsid w:val="594745C6"/>
    <w:rsid w:val="594ACB20"/>
    <w:rsid w:val="594BDEFC"/>
    <w:rsid w:val="594F8FC8"/>
    <w:rsid w:val="59518B35"/>
    <w:rsid w:val="5952E1A3"/>
    <w:rsid w:val="59556B9B"/>
    <w:rsid w:val="5956EDE5"/>
    <w:rsid w:val="595D39F9"/>
    <w:rsid w:val="595D8E1C"/>
    <w:rsid w:val="5960BCF5"/>
    <w:rsid w:val="5969104C"/>
    <w:rsid w:val="59751EA4"/>
    <w:rsid w:val="597A8C8E"/>
    <w:rsid w:val="597B07C2"/>
    <w:rsid w:val="597B5488"/>
    <w:rsid w:val="5984AC1F"/>
    <w:rsid w:val="5991AFDC"/>
    <w:rsid w:val="59970B7B"/>
    <w:rsid w:val="59997856"/>
    <w:rsid w:val="5999794C"/>
    <w:rsid w:val="599A6C22"/>
    <w:rsid w:val="59A226D7"/>
    <w:rsid w:val="59A2DBCB"/>
    <w:rsid w:val="59A9EFE7"/>
    <w:rsid w:val="59BA22C3"/>
    <w:rsid w:val="59BAEC4D"/>
    <w:rsid w:val="59BB45BC"/>
    <w:rsid w:val="59BDA55B"/>
    <w:rsid w:val="59C58C90"/>
    <w:rsid w:val="59CEC00E"/>
    <w:rsid w:val="59D38724"/>
    <w:rsid w:val="59E081CB"/>
    <w:rsid w:val="59E5CD0A"/>
    <w:rsid w:val="59E8CCF1"/>
    <w:rsid w:val="59EC2914"/>
    <w:rsid w:val="59FD9516"/>
    <w:rsid w:val="5A0198C8"/>
    <w:rsid w:val="5A03DD72"/>
    <w:rsid w:val="5A1099EF"/>
    <w:rsid w:val="5A1103CA"/>
    <w:rsid w:val="5A198C43"/>
    <w:rsid w:val="5A1CC0F0"/>
    <w:rsid w:val="5A1D09E5"/>
    <w:rsid w:val="5A234EA2"/>
    <w:rsid w:val="5A26A011"/>
    <w:rsid w:val="5A300E36"/>
    <w:rsid w:val="5A335872"/>
    <w:rsid w:val="5A33CDDA"/>
    <w:rsid w:val="5A389802"/>
    <w:rsid w:val="5A3C31C5"/>
    <w:rsid w:val="5A3EB710"/>
    <w:rsid w:val="5A40E9E9"/>
    <w:rsid w:val="5A44DE47"/>
    <w:rsid w:val="5A49623D"/>
    <w:rsid w:val="5A5C5BD3"/>
    <w:rsid w:val="5A6DE69C"/>
    <w:rsid w:val="5A747AA6"/>
    <w:rsid w:val="5A76BF1E"/>
    <w:rsid w:val="5A76CEF9"/>
    <w:rsid w:val="5A7759E7"/>
    <w:rsid w:val="5A79D7A8"/>
    <w:rsid w:val="5A7A71F1"/>
    <w:rsid w:val="5A7B6B9B"/>
    <w:rsid w:val="5A7F9563"/>
    <w:rsid w:val="5A8524C3"/>
    <w:rsid w:val="5A8CAAFC"/>
    <w:rsid w:val="5A92AC87"/>
    <w:rsid w:val="5A96A869"/>
    <w:rsid w:val="5AA3C225"/>
    <w:rsid w:val="5AB50AB3"/>
    <w:rsid w:val="5AB6DCDD"/>
    <w:rsid w:val="5AB8875C"/>
    <w:rsid w:val="5AB99CED"/>
    <w:rsid w:val="5ABEF3A6"/>
    <w:rsid w:val="5AC157A5"/>
    <w:rsid w:val="5AC7BE98"/>
    <w:rsid w:val="5ACD00C3"/>
    <w:rsid w:val="5ACD4743"/>
    <w:rsid w:val="5AE31627"/>
    <w:rsid w:val="5AE4AAEA"/>
    <w:rsid w:val="5AE94ED0"/>
    <w:rsid w:val="5AFA913A"/>
    <w:rsid w:val="5B0D0F09"/>
    <w:rsid w:val="5B0D533A"/>
    <w:rsid w:val="5B0FD629"/>
    <w:rsid w:val="5B11CB0E"/>
    <w:rsid w:val="5B1358CF"/>
    <w:rsid w:val="5B14D6C6"/>
    <w:rsid w:val="5B1563A1"/>
    <w:rsid w:val="5B17350F"/>
    <w:rsid w:val="5B1A5CEF"/>
    <w:rsid w:val="5B1B2F22"/>
    <w:rsid w:val="5B2E8064"/>
    <w:rsid w:val="5B2E8E0A"/>
    <w:rsid w:val="5B30A5A4"/>
    <w:rsid w:val="5B30E8E0"/>
    <w:rsid w:val="5B32835F"/>
    <w:rsid w:val="5B33CC0D"/>
    <w:rsid w:val="5B3F5153"/>
    <w:rsid w:val="5B41C6DA"/>
    <w:rsid w:val="5B420527"/>
    <w:rsid w:val="5B4BABBC"/>
    <w:rsid w:val="5B572A46"/>
    <w:rsid w:val="5B577E71"/>
    <w:rsid w:val="5B60823A"/>
    <w:rsid w:val="5B6A906F"/>
    <w:rsid w:val="5B6D74F0"/>
    <w:rsid w:val="5B767ADB"/>
    <w:rsid w:val="5B7D824A"/>
    <w:rsid w:val="5B826308"/>
    <w:rsid w:val="5B87EE00"/>
    <w:rsid w:val="5B92E8E2"/>
    <w:rsid w:val="5B95695D"/>
    <w:rsid w:val="5B976F25"/>
    <w:rsid w:val="5BA306AA"/>
    <w:rsid w:val="5BAA0308"/>
    <w:rsid w:val="5BBBCA01"/>
    <w:rsid w:val="5BBDF3D5"/>
    <w:rsid w:val="5BC7C9F5"/>
    <w:rsid w:val="5BCA5516"/>
    <w:rsid w:val="5BD0F9FD"/>
    <w:rsid w:val="5BD80226"/>
    <w:rsid w:val="5BDB2E6F"/>
    <w:rsid w:val="5BDC6504"/>
    <w:rsid w:val="5BDE7215"/>
    <w:rsid w:val="5BE12385"/>
    <w:rsid w:val="5BE1D71D"/>
    <w:rsid w:val="5BE333AD"/>
    <w:rsid w:val="5BE6E1D0"/>
    <w:rsid w:val="5BE976C4"/>
    <w:rsid w:val="5BF1A712"/>
    <w:rsid w:val="5BF3E4ED"/>
    <w:rsid w:val="5BF89D64"/>
    <w:rsid w:val="5BF9C4BE"/>
    <w:rsid w:val="5C03E53A"/>
    <w:rsid w:val="5C03FA5E"/>
    <w:rsid w:val="5C04423C"/>
    <w:rsid w:val="5C05769E"/>
    <w:rsid w:val="5C0595A7"/>
    <w:rsid w:val="5C104B07"/>
    <w:rsid w:val="5C1F45E9"/>
    <w:rsid w:val="5C1FBBF0"/>
    <w:rsid w:val="5C2094E0"/>
    <w:rsid w:val="5C2AD0CE"/>
    <w:rsid w:val="5C2BA9FE"/>
    <w:rsid w:val="5C2E6F28"/>
    <w:rsid w:val="5C2E7CE8"/>
    <w:rsid w:val="5C374059"/>
    <w:rsid w:val="5C3F9286"/>
    <w:rsid w:val="5C450D44"/>
    <w:rsid w:val="5C4E3990"/>
    <w:rsid w:val="5C58229D"/>
    <w:rsid w:val="5C5DD269"/>
    <w:rsid w:val="5C60F5EA"/>
    <w:rsid w:val="5C6C02C0"/>
    <w:rsid w:val="5C6D9316"/>
    <w:rsid w:val="5C7277FE"/>
    <w:rsid w:val="5C7EE688"/>
    <w:rsid w:val="5C81602C"/>
    <w:rsid w:val="5C8B38BC"/>
    <w:rsid w:val="5C8E8EA7"/>
    <w:rsid w:val="5C8FE978"/>
    <w:rsid w:val="5C900BA9"/>
    <w:rsid w:val="5CA0FD11"/>
    <w:rsid w:val="5CA13DA4"/>
    <w:rsid w:val="5CA25EB1"/>
    <w:rsid w:val="5CABC030"/>
    <w:rsid w:val="5CB0A1DD"/>
    <w:rsid w:val="5CB3FE50"/>
    <w:rsid w:val="5CB66CA7"/>
    <w:rsid w:val="5CB97124"/>
    <w:rsid w:val="5CBA3A5A"/>
    <w:rsid w:val="5CC38BFE"/>
    <w:rsid w:val="5CC54B67"/>
    <w:rsid w:val="5CD62ECD"/>
    <w:rsid w:val="5CD689A4"/>
    <w:rsid w:val="5CDB21B4"/>
    <w:rsid w:val="5CDC7BD2"/>
    <w:rsid w:val="5CDCECDD"/>
    <w:rsid w:val="5CE82EF7"/>
    <w:rsid w:val="5CEC51F3"/>
    <w:rsid w:val="5CF2AB33"/>
    <w:rsid w:val="5CFAABE4"/>
    <w:rsid w:val="5D05039B"/>
    <w:rsid w:val="5D06367B"/>
    <w:rsid w:val="5D12DC0A"/>
    <w:rsid w:val="5D1D5B64"/>
    <w:rsid w:val="5D1E3369"/>
    <w:rsid w:val="5D203A9A"/>
    <w:rsid w:val="5D21FB9E"/>
    <w:rsid w:val="5D2472E4"/>
    <w:rsid w:val="5D282289"/>
    <w:rsid w:val="5D30A78E"/>
    <w:rsid w:val="5D3139BE"/>
    <w:rsid w:val="5D33410D"/>
    <w:rsid w:val="5D3ED70B"/>
    <w:rsid w:val="5D435358"/>
    <w:rsid w:val="5D436BBA"/>
    <w:rsid w:val="5D4AB288"/>
    <w:rsid w:val="5D51955C"/>
    <w:rsid w:val="5D53A015"/>
    <w:rsid w:val="5D5C5EF9"/>
    <w:rsid w:val="5D60E13E"/>
    <w:rsid w:val="5D611EFF"/>
    <w:rsid w:val="5D690CDA"/>
    <w:rsid w:val="5D6F552B"/>
    <w:rsid w:val="5D7DA77E"/>
    <w:rsid w:val="5D7E39C5"/>
    <w:rsid w:val="5D80C51B"/>
    <w:rsid w:val="5D81DA6F"/>
    <w:rsid w:val="5D876B0F"/>
    <w:rsid w:val="5D879797"/>
    <w:rsid w:val="5D88C94B"/>
    <w:rsid w:val="5D8C5EF6"/>
    <w:rsid w:val="5D8E0F33"/>
    <w:rsid w:val="5D8F851D"/>
    <w:rsid w:val="5D92F39C"/>
    <w:rsid w:val="5D938F5A"/>
    <w:rsid w:val="5D93A1BD"/>
    <w:rsid w:val="5D95D4CB"/>
    <w:rsid w:val="5D9A1541"/>
    <w:rsid w:val="5D9A7C40"/>
    <w:rsid w:val="5DA2EDC3"/>
    <w:rsid w:val="5DAACDBF"/>
    <w:rsid w:val="5DAC1B68"/>
    <w:rsid w:val="5DB81858"/>
    <w:rsid w:val="5DBC6541"/>
    <w:rsid w:val="5DC4274D"/>
    <w:rsid w:val="5DC630A4"/>
    <w:rsid w:val="5DC68C2F"/>
    <w:rsid w:val="5DD1F1D3"/>
    <w:rsid w:val="5DD34FF8"/>
    <w:rsid w:val="5DD464F9"/>
    <w:rsid w:val="5DDC83DC"/>
    <w:rsid w:val="5DEB19E0"/>
    <w:rsid w:val="5DED461C"/>
    <w:rsid w:val="5DF69468"/>
    <w:rsid w:val="5DF835A8"/>
    <w:rsid w:val="5DF9A2CA"/>
    <w:rsid w:val="5DFB293B"/>
    <w:rsid w:val="5E08B78E"/>
    <w:rsid w:val="5E12EEB8"/>
    <w:rsid w:val="5E13F853"/>
    <w:rsid w:val="5E1D91CF"/>
    <w:rsid w:val="5E1E3C43"/>
    <w:rsid w:val="5E1E7600"/>
    <w:rsid w:val="5E230E1B"/>
    <w:rsid w:val="5E24FCB1"/>
    <w:rsid w:val="5E2652C6"/>
    <w:rsid w:val="5E278DF9"/>
    <w:rsid w:val="5E2FDF3B"/>
    <w:rsid w:val="5E31ACAA"/>
    <w:rsid w:val="5E31E6F3"/>
    <w:rsid w:val="5E33B7E7"/>
    <w:rsid w:val="5E35F59C"/>
    <w:rsid w:val="5E367A09"/>
    <w:rsid w:val="5E3CCD72"/>
    <w:rsid w:val="5E46D992"/>
    <w:rsid w:val="5E4E8CC3"/>
    <w:rsid w:val="5E51FDB1"/>
    <w:rsid w:val="5E59DC26"/>
    <w:rsid w:val="5E6425B1"/>
    <w:rsid w:val="5E6B0D63"/>
    <w:rsid w:val="5E77C6F6"/>
    <w:rsid w:val="5E7D5FBA"/>
    <w:rsid w:val="5E804061"/>
    <w:rsid w:val="5E8F1F33"/>
    <w:rsid w:val="5E8FFDA2"/>
    <w:rsid w:val="5E91405D"/>
    <w:rsid w:val="5E969429"/>
    <w:rsid w:val="5E9AAEF7"/>
    <w:rsid w:val="5E9AFD35"/>
    <w:rsid w:val="5E9BEE2B"/>
    <w:rsid w:val="5EA38058"/>
    <w:rsid w:val="5EAFFA5B"/>
    <w:rsid w:val="5EB1E404"/>
    <w:rsid w:val="5EB34FCC"/>
    <w:rsid w:val="5EB4D5A7"/>
    <w:rsid w:val="5EC3AAE5"/>
    <w:rsid w:val="5ECA89A4"/>
    <w:rsid w:val="5ECC44BC"/>
    <w:rsid w:val="5ECEE79D"/>
    <w:rsid w:val="5ED1CE27"/>
    <w:rsid w:val="5ED79664"/>
    <w:rsid w:val="5ED82C92"/>
    <w:rsid w:val="5EDD590A"/>
    <w:rsid w:val="5EEDE919"/>
    <w:rsid w:val="5EF03213"/>
    <w:rsid w:val="5EF1744A"/>
    <w:rsid w:val="5F04DD3B"/>
    <w:rsid w:val="5F062228"/>
    <w:rsid w:val="5F0D8A74"/>
    <w:rsid w:val="5F0DDBA9"/>
    <w:rsid w:val="5F145B0C"/>
    <w:rsid w:val="5F2483DE"/>
    <w:rsid w:val="5F248676"/>
    <w:rsid w:val="5F25F364"/>
    <w:rsid w:val="5F282F57"/>
    <w:rsid w:val="5F2D4600"/>
    <w:rsid w:val="5F33BFB7"/>
    <w:rsid w:val="5F3CA191"/>
    <w:rsid w:val="5F3E621D"/>
    <w:rsid w:val="5F3ED627"/>
    <w:rsid w:val="5F412EB7"/>
    <w:rsid w:val="5F477918"/>
    <w:rsid w:val="5F4DEECB"/>
    <w:rsid w:val="5F4EE052"/>
    <w:rsid w:val="5F533E6F"/>
    <w:rsid w:val="5F5E5E0F"/>
    <w:rsid w:val="5F6850DD"/>
    <w:rsid w:val="5F7BAAD6"/>
    <w:rsid w:val="5F865604"/>
    <w:rsid w:val="5F9022DF"/>
    <w:rsid w:val="5F95732B"/>
    <w:rsid w:val="5F976991"/>
    <w:rsid w:val="5F98085F"/>
    <w:rsid w:val="5FA150D9"/>
    <w:rsid w:val="5FA1D0C3"/>
    <w:rsid w:val="5FA594F2"/>
    <w:rsid w:val="5FA62ED0"/>
    <w:rsid w:val="5FA71616"/>
    <w:rsid w:val="5FAFC8B4"/>
    <w:rsid w:val="5FB3F2AB"/>
    <w:rsid w:val="5FB4B9E5"/>
    <w:rsid w:val="5FC2188F"/>
    <w:rsid w:val="5FCE8D56"/>
    <w:rsid w:val="5FD14322"/>
    <w:rsid w:val="5FD2A2F0"/>
    <w:rsid w:val="5FD5657C"/>
    <w:rsid w:val="5FDFDC21"/>
    <w:rsid w:val="5FEE0D69"/>
    <w:rsid w:val="5FFB2CC0"/>
    <w:rsid w:val="5FFD43BF"/>
    <w:rsid w:val="5FFDE8C9"/>
    <w:rsid w:val="600365DB"/>
    <w:rsid w:val="6004563C"/>
    <w:rsid w:val="600C6400"/>
    <w:rsid w:val="600DE208"/>
    <w:rsid w:val="600EBAA0"/>
    <w:rsid w:val="6010BC0F"/>
    <w:rsid w:val="601539C5"/>
    <w:rsid w:val="6019316B"/>
    <w:rsid w:val="601AB419"/>
    <w:rsid w:val="601C65D2"/>
    <w:rsid w:val="602B97C8"/>
    <w:rsid w:val="60371931"/>
    <w:rsid w:val="6037D55D"/>
    <w:rsid w:val="603A01DB"/>
    <w:rsid w:val="603CA45D"/>
    <w:rsid w:val="603E0192"/>
    <w:rsid w:val="603EFEE8"/>
    <w:rsid w:val="603F1DD5"/>
    <w:rsid w:val="604A7CCC"/>
    <w:rsid w:val="605167A3"/>
    <w:rsid w:val="6067BD5E"/>
    <w:rsid w:val="6071071A"/>
    <w:rsid w:val="6072DE3D"/>
    <w:rsid w:val="60833FE0"/>
    <w:rsid w:val="608B40D7"/>
    <w:rsid w:val="608C24E9"/>
    <w:rsid w:val="608D1442"/>
    <w:rsid w:val="608D629C"/>
    <w:rsid w:val="609AF76E"/>
    <w:rsid w:val="609B123C"/>
    <w:rsid w:val="609D10DE"/>
    <w:rsid w:val="60AA6637"/>
    <w:rsid w:val="60B5DA87"/>
    <w:rsid w:val="60C25747"/>
    <w:rsid w:val="60C3D6BB"/>
    <w:rsid w:val="60C59B9F"/>
    <w:rsid w:val="60C615E7"/>
    <w:rsid w:val="60C9495C"/>
    <w:rsid w:val="60CA3F03"/>
    <w:rsid w:val="60CF7064"/>
    <w:rsid w:val="60D1AC9F"/>
    <w:rsid w:val="60D59B25"/>
    <w:rsid w:val="60D73C45"/>
    <w:rsid w:val="60D7565D"/>
    <w:rsid w:val="60DAA688"/>
    <w:rsid w:val="60EAAD1F"/>
    <w:rsid w:val="60EAB0B3"/>
    <w:rsid w:val="60EAC6DB"/>
    <w:rsid w:val="60F644DF"/>
    <w:rsid w:val="60FC7DAC"/>
    <w:rsid w:val="6101BF20"/>
    <w:rsid w:val="61061E85"/>
    <w:rsid w:val="6111FDC9"/>
    <w:rsid w:val="61143183"/>
    <w:rsid w:val="6116B6C9"/>
    <w:rsid w:val="61177B37"/>
    <w:rsid w:val="61201BE2"/>
    <w:rsid w:val="6121FAD1"/>
    <w:rsid w:val="61280334"/>
    <w:rsid w:val="612E54FC"/>
    <w:rsid w:val="61306DE3"/>
    <w:rsid w:val="6131871C"/>
    <w:rsid w:val="6131D4AB"/>
    <w:rsid w:val="61329833"/>
    <w:rsid w:val="61382BA2"/>
    <w:rsid w:val="61390509"/>
    <w:rsid w:val="613F4AC5"/>
    <w:rsid w:val="614122C1"/>
    <w:rsid w:val="61444AB3"/>
    <w:rsid w:val="614FC30C"/>
    <w:rsid w:val="615257AB"/>
    <w:rsid w:val="615688B3"/>
    <w:rsid w:val="616B6572"/>
    <w:rsid w:val="616D1383"/>
    <w:rsid w:val="61718663"/>
    <w:rsid w:val="617453B8"/>
    <w:rsid w:val="617E7A54"/>
    <w:rsid w:val="618527EB"/>
    <w:rsid w:val="618A192E"/>
    <w:rsid w:val="618DA092"/>
    <w:rsid w:val="6190EA2C"/>
    <w:rsid w:val="6193E6EE"/>
    <w:rsid w:val="61965CE9"/>
    <w:rsid w:val="61A1C4E3"/>
    <w:rsid w:val="61A9B269"/>
    <w:rsid w:val="61B16FD3"/>
    <w:rsid w:val="61B1B830"/>
    <w:rsid w:val="61B2FB4C"/>
    <w:rsid w:val="61B3A1F6"/>
    <w:rsid w:val="61BBC70A"/>
    <w:rsid w:val="61CE1D07"/>
    <w:rsid w:val="61D29DF7"/>
    <w:rsid w:val="61D391BE"/>
    <w:rsid w:val="61D899A1"/>
    <w:rsid w:val="61E64D2D"/>
    <w:rsid w:val="61F90DEC"/>
    <w:rsid w:val="61FBDA74"/>
    <w:rsid w:val="61FEA050"/>
    <w:rsid w:val="620011DA"/>
    <w:rsid w:val="620481E4"/>
    <w:rsid w:val="620BDE22"/>
    <w:rsid w:val="620DD0F4"/>
    <w:rsid w:val="6216DCDD"/>
    <w:rsid w:val="621F1041"/>
    <w:rsid w:val="6221D3DF"/>
    <w:rsid w:val="622E081B"/>
    <w:rsid w:val="6236E29D"/>
    <w:rsid w:val="62386521"/>
    <w:rsid w:val="623E6984"/>
    <w:rsid w:val="6240A679"/>
    <w:rsid w:val="62424B7C"/>
    <w:rsid w:val="62426CE1"/>
    <w:rsid w:val="624A1EBA"/>
    <w:rsid w:val="625A91BF"/>
    <w:rsid w:val="62609E87"/>
    <w:rsid w:val="6263973C"/>
    <w:rsid w:val="62639850"/>
    <w:rsid w:val="6264E6C2"/>
    <w:rsid w:val="626519BD"/>
    <w:rsid w:val="6269E217"/>
    <w:rsid w:val="6272379C"/>
    <w:rsid w:val="6274BD3F"/>
    <w:rsid w:val="6274C3FA"/>
    <w:rsid w:val="627A2FA0"/>
    <w:rsid w:val="627B4DDD"/>
    <w:rsid w:val="6283A314"/>
    <w:rsid w:val="62867D80"/>
    <w:rsid w:val="6286973C"/>
    <w:rsid w:val="628A66F8"/>
    <w:rsid w:val="62945C64"/>
    <w:rsid w:val="629F0743"/>
    <w:rsid w:val="62A13974"/>
    <w:rsid w:val="62A6561C"/>
    <w:rsid w:val="62AA1458"/>
    <w:rsid w:val="62B33F9B"/>
    <w:rsid w:val="62BB79BD"/>
    <w:rsid w:val="62BDE37C"/>
    <w:rsid w:val="62CF12A1"/>
    <w:rsid w:val="62CF36A9"/>
    <w:rsid w:val="62D8F19B"/>
    <w:rsid w:val="62E441AC"/>
    <w:rsid w:val="62E9AA5D"/>
    <w:rsid w:val="62F9C7EC"/>
    <w:rsid w:val="6308E3E4"/>
    <w:rsid w:val="6308F515"/>
    <w:rsid w:val="630A5E2C"/>
    <w:rsid w:val="630A86CB"/>
    <w:rsid w:val="63207586"/>
    <w:rsid w:val="6321843C"/>
    <w:rsid w:val="6322D268"/>
    <w:rsid w:val="6326B8AB"/>
    <w:rsid w:val="63277E78"/>
    <w:rsid w:val="6328E5D2"/>
    <w:rsid w:val="632F7C19"/>
    <w:rsid w:val="6339F704"/>
    <w:rsid w:val="633A1AC8"/>
    <w:rsid w:val="63438341"/>
    <w:rsid w:val="635254DB"/>
    <w:rsid w:val="635633A1"/>
    <w:rsid w:val="6356D04B"/>
    <w:rsid w:val="63574A4C"/>
    <w:rsid w:val="6358C45A"/>
    <w:rsid w:val="6359412B"/>
    <w:rsid w:val="636129E8"/>
    <w:rsid w:val="636969FD"/>
    <w:rsid w:val="6369ED68"/>
    <w:rsid w:val="636CE996"/>
    <w:rsid w:val="636FC0F4"/>
    <w:rsid w:val="6376BE97"/>
    <w:rsid w:val="637E65C2"/>
    <w:rsid w:val="63857600"/>
    <w:rsid w:val="6387CDD2"/>
    <w:rsid w:val="6388E490"/>
    <w:rsid w:val="638EB8ED"/>
    <w:rsid w:val="63940DC0"/>
    <w:rsid w:val="6396C53B"/>
    <w:rsid w:val="63989B4B"/>
    <w:rsid w:val="63A7AE83"/>
    <w:rsid w:val="63B0DB2D"/>
    <w:rsid w:val="63B4C871"/>
    <w:rsid w:val="63B942E7"/>
    <w:rsid w:val="63BAE0A2"/>
    <w:rsid w:val="63C48A76"/>
    <w:rsid w:val="63C65E60"/>
    <w:rsid w:val="63C93F83"/>
    <w:rsid w:val="63CC47FC"/>
    <w:rsid w:val="63D93ECD"/>
    <w:rsid w:val="63DF2F68"/>
    <w:rsid w:val="63E86CE1"/>
    <w:rsid w:val="63E9EC9B"/>
    <w:rsid w:val="63EB0191"/>
    <w:rsid w:val="63ED7B49"/>
    <w:rsid w:val="63ED9038"/>
    <w:rsid w:val="63FA25BE"/>
    <w:rsid w:val="63FAEF05"/>
    <w:rsid w:val="6400461D"/>
    <w:rsid w:val="6414AC74"/>
    <w:rsid w:val="6416DDBB"/>
    <w:rsid w:val="641CEE4F"/>
    <w:rsid w:val="64224DE1"/>
    <w:rsid w:val="642275BE"/>
    <w:rsid w:val="64331932"/>
    <w:rsid w:val="643638A8"/>
    <w:rsid w:val="6436BBE3"/>
    <w:rsid w:val="6437031B"/>
    <w:rsid w:val="643D8475"/>
    <w:rsid w:val="6448318F"/>
    <w:rsid w:val="644A59EF"/>
    <w:rsid w:val="6452D513"/>
    <w:rsid w:val="6455FF1E"/>
    <w:rsid w:val="6457097F"/>
    <w:rsid w:val="64633A53"/>
    <w:rsid w:val="64645D41"/>
    <w:rsid w:val="646D1424"/>
    <w:rsid w:val="646D2E49"/>
    <w:rsid w:val="6470383E"/>
    <w:rsid w:val="64866C7C"/>
    <w:rsid w:val="649589B2"/>
    <w:rsid w:val="6495944A"/>
    <w:rsid w:val="649712D8"/>
    <w:rsid w:val="6497FF04"/>
    <w:rsid w:val="649951F5"/>
    <w:rsid w:val="64A02F78"/>
    <w:rsid w:val="64AD9F94"/>
    <w:rsid w:val="64B0B217"/>
    <w:rsid w:val="64B1E2EA"/>
    <w:rsid w:val="64B256AB"/>
    <w:rsid w:val="64B3BABC"/>
    <w:rsid w:val="64C813F6"/>
    <w:rsid w:val="64CA3F74"/>
    <w:rsid w:val="64D173B1"/>
    <w:rsid w:val="64D9310F"/>
    <w:rsid w:val="64D965A5"/>
    <w:rsid w:val="64DC7611"/>
    <w:rsid w:val="64E7087A"/>
    <w:rsid w:val="64E72B79"/>
    <w:rsid w:val="64E8866A"/>
    <w:rsid w:val="64EA56EB"/>
    <w:rsid w:val="64EE579E"/>
    <w:rsid w:val="64F9313D"/>
    <w:rsid w:val="64FBBA3D"/>
    <w:rsid w:val="6507FE9B"/>
    <w:rsid w:val="650F2B00"/>
    <w:rsid w:val="650F3AE3"/>
    <w:rsid w:val="65171084"/>
    <w:rsid w:val="6520801F"/>
    <w:rsid w:val="652723F8"/>
    <w:rsid w:val="65286D49"/>
    <w:rsid w:val="652B0CAE"/>
    <w:rsid w:val="652C9DE8"/>
    <w:rsid w:val="65391937"/>
    <w:rsid w:val="653B5EBF"/>
    <w:rsid w:val="653E3354"/>
    <w:rsid w:val="654CC2F9"/>
    <w:rsid w:val="654DF23B"/>
    <w:rsid w:val="6556B103"/>
    <w:rsid w:val="6568185D"/>
    <w:rsid w:val="656A1250"/>
    <w:rsid w:val="656CB16A"/>
    <w:rsid w:val="6579EC3E"/>
    <w:rsid w:val="65843505"/>
    <w:rsid w:val="6589FE3B"/>
    <w:rsid w:val="658AD1E2"/>
    <w:rsid w:val="658DFB94"/>
    <w:rsid w:val="659C4921"/>
    <w:rsid w:val="65A03A51"/>
    <w:rsid w:val="65AAC780"/>
    <w:rsid w:val="65C3DB5B"/>
    <w:rsid w:val="65C9F10A"/>
    <w:rsid w:val="65CD9F93"/>
    <w:rsid w:val="65CEC62D"/>
    <w:rsid w:val="65D30637"/>
    <w:rsid w:val="65DF2C4A"/>
    <w:rsid w:val="65E1B19B"/>
    <w:rsid w:val="65EB0D96"/>
    <w:rsid w:val="65F1CF7F"/>
    <w:rsid w:val="65F87C4A"/>
    <w:rsid w:val="65FA1E96"/>
    <w:rsid w:val="65FA4E14"/>
    <w:rsid w:val="65FEBF13"/>
    <w:rsid w:val="6601A64D"/>
    <w:rsid w:val="6602ED24"/>
    <w:rsid w:val="6608E485"/>
    <w:rsid w:val="66162C69"/>
    <w:rsid w:val="66197D73"/>
    <w:rsid w:val="6625E206"/>
    <w:rsid w:val="66294E28"/>
    <w:rsid w:val="662C71AA"/>
    <w:rsid w:val="66308C37"/>
    <w:rsid w:val="66359FFB"/>
    <w:rsid w:val="663743E3"/>
    <w:rsid w:val="66386602"/>
    <w:rsid w:val="66393954"/>
    <w:rsid w:val="66409068"/>
    <w:rsid w:val="664EFBD8"/>
    <w:rsid w:val="665EFBCF"/>
    <w:rsid w:val="665FDEB9"/>
    <w:rsid w:val="6661147B"/>
    <w:rsid w:val="66645B4F"/>
    <w:rsid w:val="6664BFC3"/>
    <w:rsid w:val="666990CD"/>
    <w:rsid w:val="666D223F"/>
    <w:rsid w:val="6677F9E2"/>
    <w:rsid w:val="6679D66F"/>
    <w:rsid w:val="667F62C3"/>
    <w:rsid w:val="668872EF"/>
    <w:rsid w:val="6689F59D"/>
    <w:rsid w:val="66980609"/>
    <w:rsid w:val="66AD2A31"/>
    <w:rsid w:val="66B05B5B"/>
    <w:rsid w:val="66B0C49B"/>
    <w:rsid w:val="66B3EF12"/>
    <w:rsid w:val="66B53DA0"/>
    <w:rsid w:val="66B62775"/>
    <w:rsid w:val="66C34159"/>
    <w:rsid w:val="66C403F1"/>
    <w:rsid w:val="66C8DC66"/>
    <w:rsid w:val="66CAF4E4"/>
    <w:rsid w:val="66D4D116"/>
    <w:rsid w:val="66D7E28B"/>
    <w:rsid w:val="66D8F09F"/>
    <w:rsid w:val="66DA03B5"/>
    <w:rsid w:val="66DF92D5"/>
    <w:rsid w:val="66E43A30"/>
    <w:rsid w:val="66EB4A0C"/>
    <w:rsid w:val="66F55BCB"/>
    <w:rsid w:val="66F8F125"/>
    <w:rsid w:val="66FA8B06"/>
    <w:rsid w:val="66FB53E1"/>
    <w:rsid w:val="66FC9E86"/>
    <w:rsid w:val="67019B00"/>
    <w:rsid w:val="670712D3"/>
    <w:rsid w:val="670D1D37"/>
    <w:rsid w:val="670EC75A"/>
    <w:rsid w:val="67117D78"/>
    <w:rsid w:val="671A1FA5"/>
    <w:rsid w:val="671A92DE"/>
    <w:rsid w:val="671ACCFA"/>
    <w:rsid w:val="671DE116"/>
    <w:rsid w:val="67210B3F"/>
    <w:rsid w:val="6722790B"/>
    <w:rsid w:val="6729BA3D"/>
    <w:rsid w:val="6729DC11"/>
    <w:rsid w:val="672E4E08"/>
    <w:rsid w:val="67304B20"/>
    <w:rsid w:val="6733183F"/>
    <w:rsid w:val="6740768E"/>
    <w:rsid w:val="6742B469"/>
    <w:rsid w:val="67515A3A"/>
    <w:rsid w:val="67548F11"/>
    <w:rsid w:val="675DF799"/>
    <w:rsid w:val="67613BF4"/>
    <w:rsid w:val="6762787E"/>
    <w:rsid w:val="67669394"/>
    <w:rsid w:val="676A36F4"/>
    <w:rsid w:val="676A4242"/>
    <w:rsid w:val="67726DE7"/>
    <w:rsid w:val="6780A9B0"/>
    <w:rsid w:val="67883886"/>
    <w:rsid w:val="678BFAE9"/>
    <w:rsid w:val="678CE0DD"/>
    <w:rsid w:val="678EAA41"/>
    <w:rsid w:val="678FA3B1"/>
    <w:rsid w:val="679775A9"/>
    <w:rsid w:val="679B96F4"/>
    <w:rsid w:val="679F6EC8"/>
    <w:rsid w:val="67B646C3"/>
    <w:rsid w:val="67BE131F"/>
    <w:rsid w:val="67C7962B"/>
    <w:rsid w:val="67CD819C"/>
    <w:rsid w:val="67CE7350"/>
    <w:rsid w:val="67D9CE39"/>
    <w:rsid w:val="67E03B4A"/>
    <w:rsid w:val="67E3295E"/>
    <w:rsid w:val="67E4A5A5"/>
    <w:rsid w:val="67E6F21D"/>
    <w:rsid w:val="67EBD642"/>
    <w:rsid w:val="67EDCCDD"/>
    <w:rsid w:val="67F5A95E"/>
    <w:rsid w:val="67FB932D"/>
    <w:rsid w:val="67FDD26C"/>
    <w:rsid w:val="680255D7"/>
    <w:rsid w:val="680B1AF3"/>
    <w:rsid w:val="6811284C"/>
    <w:rsid w:val="6832385C"/>
    <w:rsid w:val="6836A57A"/>
    <w:rsid w:val="6838F991"/>
    <w:rsid w:val="683E089D"/>
    <w:rsid w:val="6845474F"/>
    <w:rsid w:val="6845BA1B"/>
    <w:rsid w:val="68467114"/>
    <w:rsid w:val="68577AB4"/>
    <w:rsid w:val="685EB9F8"/>
    <w:rsid w:val="6863B3A1"/>
    <w:rsid w:val="6864260A"/>
    <w:rsid w:val="686944D7"/>
    <w:rsid w:val="686B3CCF"/>
    <w:rsid w:val="686CFFBE"/>
    <w:rsid w:val="6877A74A"/>
    <w:rsid w:val="687806D9"/>
    <w:rsid w:val="687866C4"/>
    <w:rsid w:val="6879581B"/>
    <w:rsid w:val="68804F34"/>
    <w:rsid w:val="6880761D"/>
    <w:rsid w:val="6880BBAA"/>
    <w:rsid w:val="688592FD"/>
    <w:rsid w:val="688FC53B"/>
    <w:rsid w:val="68927FC3"/>
    <w:rsid w:val="68945A9E"/>
    <w:rsid w:val="68979DE4"/>
    <w:rsid w:val="689FB91F"/>
    <w:rsid w:val="68A671C5"/>
    <w:rsid w:val="68A7A6A5"/>
    <w:rsid w:val="68AE8E91"/>
    <w:rsid w:val="68B0AC6A"/>
    <w:rsid w:val="68B2A6ED"/>
    <w:rsid w:val="68B40BF2"/>
    <w:rsid w:val="68B79D2A"/>
    <w:rsid w:val="68BC55DC"/>
    <w:rsid w:val="68BEA72B"/>
    <w:rsid w:val="68C4A9C8"/>
    <w:rsid w:val="68C8068D"/>
    <w:rsid w:val="68CBAEAB"/>
    <w:rsid w:val="68D1EB85"/>
    <w:rsid w:val="68D59945"/>
    <w:rsid w:val="68D8E935"/>
    <w:rsid w:val="68DCF288"/>
    <w:rsid w:val="68ED2A9B"/>
    <w:rsid w:val="68F2C27B"/>
    <w:rsid w:val="68FB67FF"/>
    <w:rsid w:val="68FB7953"/>
    <w:rsid w:val="6901CDE3"/>
    <w:rsid w:val="6903E87E"/>
    <w:rsid w:val="690666EF"/>
    <w:rsid w:val="690A1F4A"/>
    <w:rsid w:val="690AA196"/>
    <w:rsid w:val="690B28D7"/>
    <w:rsid w:val="690C32D9"/>
    <w:rsid w:val="690CFE35"/>
    <w:rsid w:val="690EDF1B"/>
    <w:rsid w:val="69176B92"/>
    <w:rsid w:val="691967B9"/>
    <w:rsid w:val="691D4005"/>
    <w:rsid w:val="6925D97D"/>
    <w:rsid w:val="693A0159"/>
    <w:rsid w:val="693A8DE6"/>
    <w:rsid w:val="693C5FEA"/>
    <w:rsid w:val="693C8697"/>
    <w:rsid w:val="693E4BD7"/>
    <w:rsid w:val="694108D1"/>
    <w:rsid w:val="6943A961"/>
    <w:rsid w:val="694AA2D3"/>
    <w:rsid w:val="69520CF4"/>
    <w:rsid w:val="695BCAE9"/>
    <w:rsid w:val="695D42FA"/>
    <w:rsid w:val="69602A34"/>
    <w:rsid w:val="696B1A0E"/>
    <w:rsid w:val="69747450"/>
    <w:rsid w:val="697BDCB9"/>
    <w:rsid w:val="69825CBC"/>
    <w:rsid w:val="6984895F"/>
    <w:rsid w:val="6996BFFC"/>
    <w:rsid w:val="69988855"/>
    <w:rsid w:val="69A3AAF0"/>
    <w:rsid w:val="69A5921B"/>
    <w:rsid w:val="69AF26C2"/>
    <w:rsid w:val="69B60143"/>
    <w:rsid w:val="69C138D0"/>
    <w:rsid w:val="69C1965F"/>
    <w:rsid w:val="69C4D91C"/>
    <w:rsid w:val="69C5DF5B"/>
    <w:rsid w:val="69C7996F"/>
    <w:rsid w:val="69CDE2AD"/>
    <w:rsid w:val="69CE64F0"/>
    <w:rsid w:val="69D086A0"/>
    <w:rsid w:val="69D11B4D"/>
    <w:rsid w:val="69D9BCA0"/>
    <w:rsid w:val="69DCBFC6"/>
    <w:rsid w:val="69DDAFDC"/>
    <w:rsid w:val="69E02C03"/>
    <w:rsid w:val="69EDA746"/>
    <w:rsid w:val="69FA9E5A"/>
    <w:rsid w:val="6A000F0B"/>
    <w:rsid w:val="6A027B44"/>
    <w:rsid w:val="6A0E3A82"/>
    <w:rsid w:val="6A15287C"/>
    <w:rsid w:val="6A16F007"/>
    <w:rsid w:val="6A190A86"/>
    <w:rsid w:val="6A1AF7C5"/>
    <w:rsid w:val="6A1C1D81"/>
    <w:rsid w:val="6A1DB84D"/>
    <w:rsid w:val="6A1F8862"/>
    <w:rsid w:val="6A223542"/>
    <w:rsid w:val="6A251FCA"/>
    <w:rsid w:val="6A2689A1"/>
    <w:rsid w:val="6A2A6173"/>
    <w:rsid w:val="6A37A908"/>
    <w:rsid w:val="6A3A14A7"/>
    <w:rsid w:val="6A44BC2F"/>
    <w:rsid w:val="6A49589C"/>
    <w:rsid w:val="6A52A3D7"/>
    <w:rsid w:val="6A5A2B3F"/>
    <w:rsid w:val="6A5C187F"/>
    <w:rsid w:val="6A60C6BB"/>
    <w:rsid w:val="6A651046"/>
    <w:rsid w:val="6A67A908"/>
    <w:rsid w:val="6A6B824F"/>
    <w:rsid w:val="6A6E0825"/>
    <w:rsid w:val="6A73A220"/>
    <w:rsid w:val="6A763200"/>
    <w:rsid w:val="6A806E4A"/>
    <w:rsid w:val="6AA8080D"/>
    <w:rsid w:val="6AADDC36"/>
    <w:rsid w:val="6AB18161"/>
    <w:rsid w:val="6AB38798"/>
    <w:rsid w:val="6AB4B3B1"/>
    <w:rsid w:val="6AB522BE"/>
    <w:rsid w:val="6AB783C6"/>
    <w:rsid w:val="6ABAC16A"/>
    <w:rsid w:val="6ABE5312"/>
    <w:rsid w:val="6ACBED6D"/>
    <w:rsid w:val="6AD16C06"/>
    <w:rsid w:val="6AD70035"/>
    <w:rsid w:val="6AD9B116"/>
    <w:rsid w:val="6AE061D1"/>
    <w:rsid w:val="6AE209BE"/>
    <w:rsid w:val="6AE214DF"/>
    <w:rsid w:val="6AE64445"/>
    <w:rsid w:val="6AF851FB"/>
    <w:rsid w:val="6AFCBF4B"/>
    <w:rsid w:val="6B02FD71"/>
    <w:rsid w:val="6B035594"/>
    <w:rsid w:val="6B07A0D3"/>
    <w:rsid w:val="6B087686"/>
    <w:rsid w:val="6B0BA11E"/>
    <w:rsid w:val="6B154516"/>
    <w:rsid w:val="6B2B648A"/>
    <w:rsid w:val="6B396AFD"/>
    <w:rsid w:val="6B427B84"/>
    <w:rsid w:val="6B46BA92"/>
    <w:rsid w:val="6B4AD41C"/>
    <w:rsid w:val="6B4FDB6B"/>
    <w:rsid w:val="6B565311"/>
    <w:rsid w:val="6B69A81D"/>
    <w:rsid w:val="6B6A159D"/>
    <w:rsid w:val="6B6A418F"/>
    <w:rsid w:val="6B744253"/>
    <w:rsid w:val="6B75A15D"/>
    <w:rsid w:val="6B79803D"/>
    <w:rsid w:val="6B79DA61"/>
    <w:rsid w:val="6B7D2D1D"/>
    <w:rsid w:val="6B7EDFF1"/>
    <w:rsid w:val="6B7FB10C"/>
    <w:rsid w:val="6B8406ED"/>
    <w:rsid w:val="6B8687EE"/>
    <w:rsid w:val="6B8C81E8"/>
    <w:rsid w:val="6B8FC1A3"/>
    <w:rsid w:val="6B906486"/>
    <w:rsid w:val="6B9498B2"/>
    <w:rsid w:val="6B9DC8DC"/>
    <w:rsid w:val="6B9E5BA2"/>
    <w:rsid w:val="6B9F3F62"/>
    <w:rsid w:val="6BA2AF9F"/>
    <w:rsid w:val="6BA47E64"/>
    <w:rsid w:val="6BB0F8DD"/>
    <w:rsid w:val="6BB2FAF6"/>
    <w:rsid w:val="6BBDE103"/>
    <w:rsid w:val="6BDC1529"/>
    <w:rsid w:val="6BE58983"/>
    <w:rsid w:val="6BEA563A"/>
    <w:rsid w:val="6BF1B8DA"/>
    <w:rsid w:val="6BF1DB0A"/>
    <w:rsid w:val="6BF61376"/>
    <w:rsid w:val="6BF6CBF7"/>
    <w:rsid w:val="6C0ADF7B"/>
    <w:rsid w:val="6C0B8284"/>
    <w:rsid w:val="6C120261"/>
    <w:rsid w:val="6C1A15E7"/>
    <w:rsid w:val="6C2067B1"/>
    <w:rsid w:val="6C23CD83"/>
    <w:rsid w:val="6C25370D"/>
    <w:rsid w:val="6C28C915"/>
    <w:rsid w:val="6C30FF68"/>
    <w:rsid w:val="6C313B98"/>
    <w:rsid w:val="6C3ABEFC"/>
    <w:rsid w:val="6C3E07B1"/>
    <w:rsid w:val="6C3E290B"/>
    <w:rsid w:val="6C407F90"/>
    <w:rsid w:val="6C425CD7"/>
    <w:rsid w:val="6C48F307"/>
    <w:rsid w:val="6C49EC77"/>
    <w:rsid w:val="6C50E08D"/>
    <w:rsid w:val="6C51B6D1"/>
    <w:rsid w:val="6C591BB5"/>
    <w:rsid w:val="6C690F7F"/>
    <w:rsid w:val="6C722EA8"/>
    <w:rsid w:val="6C767A88"/>
    <w:rsid w:val="6C7C8244"/>
    <w:rsid w:val="6C7FD3E1"/>
    <w:rsid w:val="6C808BA2"/>
    <w:rsid w:val="6C810F82"/>
    <w:rsid w:val="6C8214A6"/>
    <w:rsid w:val="6C85782B"/>
    <w:rsid w:val="6C8A0ABA"/>
    <w:rsid w:val="6C975FF3"/>
    <w:rsid w:val="6C9F501A"/>
    <w:rsid w:val="6CA3AADB"/>
    <w:rsid w:val="6CAAC0A2"/>
    <w:rsid w:val="6CC69E72"/>
    <w:rsid w:val="6CC6C25C"/>
    <w:rsid w:val="6CC734EB"/>
    <w:rsid w:val="6CC9E73F"/>
    <w:rsid w:val="6CDF85C9"/>
    <w:rsid w:val="6CE28AF3"/>
    <w:rsid w:val="6CE3B844"/>
    <w:rsid w:val="6CE4778A"/>
    <w:rsid w:val="6CE4BCC4"/>
    <w:rsid w:val="6CE66685"/>
    <w:rsid w:val="6CE7951D"/>
    <w:rsid w:val="6CEC5B12"/>
    <w:rsid w:val="6CFD3F28"/>
    <w:rsid w:val="6D090116"/>
    <w:rsid w:val="6D09757F"/>
    <w:rsid w:val="6D175282"/>
    <w:rsid w:val="6D268190"/>
    <w:rsid w:val="6D2BDF6E"/>
    <w:rsid w:val="6D302DF6"/>
    <w:rsid w:val="6D35340E"/>
    <w:rsid w:val="6D35F863"/>
    <w:rsid w:val="6D3A2363"/>
    <w:rsid w:val="6D4024EE"/>
    <w:rsid w:val="6D404EC5"/>
    <w:rsid w:val="6D42C24E"/>
    <w:rsid w:val="6D4A9975"/>
    <w:rsid w:val="6D4C9869"/>
    <w:rsid w:val="6D4CC93E"/>
    <w:rsid w:val="6D61C38A"/>
    <w:rsid w:val="6D643152"/>
    <w:rsid w:val="6D6DB45E"/>
    <w:rsid w:val="6D6F49CA"/>
    <w:rsid w:val="6D75C05F"/>
    <w:rsid w:val="6D76CDEA"/>
    <w:rsid w:val="6D786A7A"/>
    <w:rsid w:val="6D78BB7A"/>
    <w:rsid w:val="6D7B17C8"/>
    <w:rsid w:val="6D800AEF"/>
    <w:rsid w:val="6D80BEFC"/>
    <w:rsid w:val="6D8E2939"/>
    <w:rsid w:val="6D9BC791"/>
    <w:rsid w:val="6D9E7001"/>
    <w:rsid w:val="6DA44B73"/>
    <w:rsid w:val="6DB02FA7"/>
    <w:rsid w:val="6DCBB136"/>
    <w:rsid w:val="6DCCC225"/>
    <w:rsid w:val="6DD46529"/>
    <w:rsid w:val="6DDE93FB"/>
    <w:rsid w:val="6DDFA8CF"/>
    <w:rsid w:val="6DE69C63"/>
    <w:rsid w:val="6DF72D2F"/>
    <w:rsid w:val="6DFCE164"/>
    <w:rsid w:val="6DFD75DF"/>
    <w:rsid w:val="6E0109B9"/>
    <w:rsid w:val="6E042CF3"/>
    <w:rsid w:val="6E0EA28F"/>
    <w:rsid w:val="6E112C13"/>
    <w:rsid w:val="6E15FD3E"/>
    <w:rsid w:val="6E174E78"/>
    <w:rsid w:val="6E19AA80"/>
    <w:rsid w:val="6E1FFA60"/>
    <w:rsid w:val="6E20772C"/>
    <w:rsid w:val="6E3F7B3C"/>
    <w:rsid w:val="6E5A2229"/>
    <w:rsid w:val="6E5AD290"/>
    <w:rsid w:val="6E5BDA2B"/>
    <w:rsid w:val="6E665C51"/>
    <w:rsid w:val="6E67E48D"/>
    <w:rsid w:val="6E72E8D3"/>
    <w:rsid w:val="6E793F1B"/>
    <w:rsid w:val="6E84601D"/>
    <w:rsid w:val="6E882B73"/>
    <w:rsid w:val="6E8A8EE1"/>
    <w:rsid w:val="6E96F717"/>
    <w:rsid w:val="6E9CBE74"/>
    <w:rsid w:val="6E9EFA53"/>
    <w:rsid w:val="6EA20338"/>
    <w:rsid w:val="6EA955C8"/>
    <w:rsid w:val="6EACDC58"/>
    <w:rsid w:val="6EAD113A"/>
    <w:rsid w:val="6EAD3083"/>
    <w:rsid w:val="6EB1D114"/>
    <w:rsid w:val="6EBFA955"/>
    <w:rsid w:val="6EC031EF"/>
    <w:rsid w:val="6EC251F1"/>
    <w:rsid w:val="6ED43932"/>
    <w:rsid w:val="6ED995C3"/>
    <w:rsid w:val="6EDD5A52"/>
    <w:rsid w:val="6EE4F166"/>
    <w:rsid w:val="6EE73747"/>
    <w:rsid w:val="6EEDF012"/>
    <w:rsid w:val="6EFB1B0D"/>
    <w:rsid w:val="6EFCC87E"/>
    <w:rsid w:val="6EFD93EB"/>
    <w:rsid w:val="6F0462C0"/>
    <w:rsid w:val="6F07D997"/>
    <w:rsid w:val="6F08A272"/>
    <w:rsid w:val="6F2374AB"/>
    <w:rsid w:val="6F270DCF"/>
    <w:rsid w:val="6F2DF1E7"/>
    <w:rsid w:val="6F30E081"/>
    <w:rsid w:val="6F33EB4C"/>
    <w:rsid w:val="6F362AFB"/>
    <w:rsid w:val="6F364974"/>
    <w:rsid w:val="6F3903A9"/>
    <w:rsid w:val="6F3EF372"/>
    <w:rsid w:val="6F4C9656"/>
    <w:rsid w:val="6F4F0A90"/>
    <w:rsid w:val="6F5C7C3F"/>
    <w:rsid w:val="6F5F066D"/>
    <w:rsid w:val="6F651A44"/>
    <w:rsid w:val="6F6F82C0"/>
    <w:rsid w:val="6F861FA2"/>
    <w:rsid w:val="6FA46775"/>
    <w:rsid w:val="6FAAC22A"/>
    <w:rsid w:val="6FAB5899"/>
    <w:rsid w:val="6FABE82A"/>
    <w:rsid w:val="6FABFF09"/>
    <w:rsid w:val="6FAF46B4"/>
    <w:rsid w:val="6FB4DB5C"/>
    <w:rsid w:val="6FB51D22"/>
    <w:rsid w:val="6FB5C3D6"/>
    <w:rsid w:val="6FBA5D1B"/>
    <w:rsid w:val="6FBFC456"/>
    <w:rsid w:val="6FD207B1"/>
    <w:rsid w:val="6FD2A810"/>
    <w:rsid w:val="6FDC3097"/>
    <w:rsid w:val="6FDE7D95"/>
    <w:rsid w:val="6FE0F073"/>
    <w:rsid w:val="6FE89A7F"/>
    <w:rsid w:val="6FF1CB28"/>
    <w:rsid w:val="6FF89A9D"/>
    <w:rsid w:val="6FFD346B"/>
    <w:rsid w:val="70009EF7"/>
    <w:rsid w:val="7001ECA4"/>
    <w:rsid w:val="70025794"/>
    <w:rsid w:val="700A363F"/>
    <w:rsid w:val="7012E0E9"/>
    <w:rsid w:val="702309E5"/>
    <w:rsid w:val="7023B17B"/>
    <w:rsid w:val="7024CB7B"/>
    <w:rsid w:val="7027BEF6"/>
    <w:rsid w:val="7029BB21"/>
    <w:rsid w:val="703ACAB4"/>
    <w:rsid w:val="703DD740"/>
    <w:rsid w:val="70446988"/>
    <w:rsid w:val="7047C082"/>
    <w:rsid w:val="704CF160"/>
    <w:rsid w:val="7056DC0A"/>
    <w:rsid w:val="705E2252"/>
    <w:rsid w:val="706087F9"/>
    <w:rsid w:val="706A7C64"/>
    <w:rsid w:val="706F23AD"/>
    <w:rsid w:val="70700D0C"/>
    <w:rsid w:val="7072E7B5"/>
    <w:rsid w:val="707400BC"/>
    <w:rsid w:val="7076D797"/>
    <w:rsid w:val="70771231"/>
    <w:rsid w:val="7077BC28"/>
    <w:rsid w:val="7078C619"/>
    <w:rsid w:val="70846A00"/>
    <w:rsid w:val="70855282"/>
    <w:rsid w:val="709251AA"/>
    <w:rsid w:val="7096B762"/>
    <w:rsid w:val="709BD214"/>
    <w:rsid w:val="70AA3B02"/>
    <w:rsid w:val="70AFEF00"/>
    <w:rsid w:val="70B2D239"/>
    <w:rsid w:val="70B2E187"/>
    <w:rsid w:val="70C73D99"/>
    <w:rsid w:val="70C800F8"/>
    <w:rsid w:val="70CC09E4"/>
    <w:rsid w:val="70CDF513"/>
    <w:rsid w:val="70CE96CC"/>
    <w:rsid w:val="70DC3866"/>
    <w:rsid w:val="70DE1D65"/>
    <w:rsid w:val="70E209ED"/>
    <w:rsid w:val="70E52532"/>
    <w:rsid w:val="70ED870A"/>
    <w:rsid w:val="70EDAAC4"/>
    <w:rsid w:val="70F94C99"/>
    <w:rsid w:val="710259EF"/>
    <w:rsid w:val="7108C203"/>
    <w:rsid w:val="71093115"/>
    <w:rsid w:val="710A18CC"/>
    <w:rsid w:val="711EF63E"/>
    <w:rsid w:val="7129BB49"/>
    <w:rsid w:val="7129DD66"/>
    <w:rsid w:val="712CF90C"/>
    <w:rsid w:val="712D385E"/>
    <w:rsid w:val="71307C86"/>
    <w:rsid w:val="713BA291"/>
    <w:rsid w:val="714643F9"/>
    <w:rsid w:val="716975CF"/>
    <w:rsid w:val="717303BE"/>
    <w:rsid w:val="71798C27"/>
    <w:rsid w:val="717ACBA1"/>
    <w:rsid w:val="7182945E"/>
    <w:rsid w:val="718E567C"/>
    <w:rsid w:val="71941332"/>
    <w:rsid w:val="7194734B"/>
    <w:rsid w:val="71951AE0"/>
    <w:rsid w:val="71955F38"/>
    <w:rsid w:val="71A11990"/>
    <w:rsid w:val="71A3393B"/>
    <w:rsid w:val="71AA8AB7"/>
    <w:rsid w:val="71AE37F0"/>
    <w:rsid w:val="71B7E43F"/>
    <w:rsid w:val="71BDE99C"/>
    <w:rsid w:val="71D49383"/>
    <w:rsid w:val="71E47D1A"/>
    <w:rsid w:val="71E4C463"/>
    <w:rsid w:val="71EC6098"/>
    <w:rsid w:val="71ED5C0C"/>
    <w:rsid w:val="71F30BA6"/>
    <w:rsid w:val="71F9F2B3"/>
    <w:rsid w:val="72070579"/>
    <w:rsid w:val="720D9486"/>
    <w:rsid w:val="7211689F"/>
    <w:rsid w:val="7221C7C0"/>
    <w:rsid w:val="72220CAA"/>
    <w:rsid w:val="7224B9C4"/>
    <w:rsid w:val="722E8CC8"/>
    <w:rsid w:val="72321B52"/>
    <w:rsid w:val="7235FBF1"/>
    <w:rsid w:val="7236E582"/>
    <w:rsid w:val="723B7FF7"/>
    <w:rsid w:val="723BC750"/>
    <w:rsid w:val="72412581"/>
    <w:rsid w:val="724714F0"/>
    <w:rsid w:val="724A235D"/>
    <w:rsid w:val="725E73B4"/>
    <w:rsid w:val="7265983B"/>
    <w:rsid w:val="726EA7A2"/>
    <w:rsid w:val="726F38B4"/>
    <w:rsid w:val="72742DD4"/>
    <w:rsid w:val="727808C7"/>
    <w:rsid w:val="727B1368"/>
    <w:rsid w:val="727E4659"/>
    <w:rsid w:val="72824FC4"/>
    <w:rsid w:val="728E8AE7"/>
    <w:rsid w:val="728F3A3B"/>
    <w:rsid w:val="72969714"/>
    <w:rsid w:val="729C2D33"/>
    <w:rsid w:val="72A0E3DE"/>
    <w:rsid w:val="72A133DF"/>
    <w:rsid w:val="72AB9BF1"/>
    <w:rsid w:val="72ACB7CA"/>
    <w:rsid w:val="72AEE9C4"/>
    <w:rsid w:val="72B742EE"/>
    <w:rsid w:val="72BB3229"/>
    <w:rsid w:val="72CC4CE7"/>
    <w:rsid w:val="72CF2E2C"/>
    <w:rsid w:val="72D6A8E0"/>
    <w:rsid w:val="72DCD136"/>
    <w:rsid w:val="72DECB44"/>
    <w:rsid w:val="72E2145A"/>
    <w:rsid w:val="72EC7C1E"/>
    <w:rsid w:val="72ECA6D6"/>
    <w:rsid w:val="72F0E508"/>
    <w:rsid w:val="72F2AB1B"/>
    <w:rsid w:val="72F513BE"/>
    <w:rsid w:val="72F5EA88"/>
    <w:rsid w:val="72F77090"/>
    <w:rsid w:val="72F7E5C8"/>
    <w:rsid w:val="72F98BC7"/>
    <w:rsid w:val="72FE836E"/>
    <w:rsid w:val="73022377"/>
    <w:rsid w:val="730B71CC"/>
    <w:rsid w:val="730E3BAC"/>
    <w:rsid w:val="731A6B96"/>
    <w:rsid w:val="731B4C5F"/>
    <w:rsid w:val="731E6D12"/>
    <w:rsid w:val="732DC082"/>
    <w:rsid w:val="73321B00"/>
    <w:rsid w:val="73357B73"/>
    <w:rsid w:val="7339CD74"/>
    <w:rsid w:val="733DF4B1"/>
    <w:rsid w:val="7353A2A3"/>
    <w:rsid w:val="7354F563"/>
    <w:rsid w:val="7358AB1D"/>
    <w:rsid w:val="735D68E4"/>
    <w:rsid w:val="735E0D7A"/>
    <w:rsid w:val="735F77F4"/>
    <w:rsid w:val="73615BE3"/>
    <w:rsid w:val="736206C5"/>
    <w:rsid w:val="7368D9BB"/>
    <w:rsid w:val="736F7796"/>
    <w:rsid w:val="73804D7B"/>
    <w:rsid w:val="73826878"/>
    <w:rsid w:val="7386AFB5"/>
    <w:rsid w:val="7395C314"/>
    <w:rsid w:val="7398947C"/>
    <w:rsid w:val="739E36AE"/>
    <w:rsid w:val="73A02EDE"/>
    <w:rsid w:val="73A838D8"/>
    <w:rsid w:val="73ABF77E"/>
    <w:rsid w:val="73BF308E"/>
    <w:rsid w:val="73C285E7"/>
    <w:rsid w:val="73C9A7FC"/>
    <w:rsid w:val="73CA5D29"/>
    <w:rsid w:val="73D277E2"/>
    <w:rsid w:val="73D381EA"/>
    <w:rsid w:val="73DEE735"/>
    <w:rsid w:val="73E37911"/>
    <w:rsid w:val="73EA594C"/>
    <w:rsid w:val="73F6E5CE"/>
    <w:rsid w:val="73F80B89"/>
    <w:rsid w:val="7404C359"/>
    <w:rsid w:val="740B8C99"/>
    <w:rsid w:val="7413FE34"/>
    <w:rsid w:val="74161D13"/>
    <w:rsid w:val="74166C8B"/>
    <w:rsid w:val="74232520"/>
    <w:rsid w:val="7424C34F"/>
    <w:rsid w:val="7425A2E1"/>
    <w:rsid w:val="742DF677"/>
    <w:rsid w:val="742FED62"/>
    <w:rsid w:val="743E2DA4"/>
    <w:rsid w:val="744084CE"/>
    <w:rsid w:val="74426D9A"/>
    <w:rsid w:val="74490E4C"/>
    <w:rsid w:val="744F64C7"/>
    <w:rsid w:val="745F93CD"/>
    <w:rsid w:val="74613089"/>
    <w:rsid w:val="746A2BB1"/>
    <w:rsid w:val="7475928E"/>
    <w:rsid w:val="74765C51"/>
    <w:rsid w:val="74777D6F"/>
    <w:rsid w:val="747A5765"/>
    <w:rsid w:val="748E7D82"/>
    <w:rsid w:val="748E967B"/>
    <w:rsid w:val="749340F1"/>
    <w:rsid w:val="74960108"/>
    <w:rsid w:val="74B021DB"/>
    <w:rsid w:val="74B12CE9"/>
    <w:rsid w:val="74B1CCC2"/>
    <w:rsid w:val="74B27F73"/>
    <w:rsid w:val="74B71CC0"/>
    <w:rsid w:val="74B92EDE"/>
    <w:rsid w:val="74C5014A"/>
    <w:rsid w:val="74CC944F"/>
    <w:rsid w:val="74D14BD4"/>
    <w:rsid w:val="74D9C512"/>
    <w:rsid w:val="74DA7944"/>
    <w:rsid w:val="74DDF5DE"/>
    <w:rsid w:val="74E27284"/>
    <w:rsid w:val="74E403E7"/>
    <w:rsid w:val="74E94264"/>
    <w:rsid w:val="74F30045"/>
    <w:rsid w:val="74F47B7E"/>
    <w:rsid w:val="74FA5395"/>
    <w:rsid w:val="74FC7AE0"/>
    <w:rsid w:val="750012BD"/>
    <w:rsid w:val="750058FA"/>
    <w:rsid w:val="750C47DF"/>
    <w:rsid w:val="751A86F3"/>
    <w:rsid w:val="751ABBA1"/>
    <w:rsid w:val="752302B2"/>
    <w:rsid w:val="7523EFBA"/>
    <w:rsid w:val="75263FB9"/>
    <w:rsid w:val="752C4A65"/>
    <w:rsid w:val="753CAFFD"/>
    <w:rsid w:val="7547C7DF"/>
    <w:rsid w:val="75490961"/>
    <w:rsid w:val="754B790C"/>
    <w:rsid w:val="754D38C7"/>
    <w:rsid w:val="755D4B91"/>
    <w:rsid w:val="756B9C3B"/>
    <w:rsid w:val="757FBC4D"/>
    <w:rsid w:val="7581CE63"/>
    <w:rsid w:val="7585A31E"/>
    <w:rsid w:val="75862250"/>
    <w:rsid w:val="758652AA"/>
    <w:rsid w:val="7591DE2E"/>
    <w:rsid w:val="759B721B"/>
    <w:rsid w:val="759BCCE4"/>
    <w:rsid w:val="75A3595E"/>
    <w:rsid w:val="75A5396B"/>
    <w:rsid w:val="75A6D976"/>
    <w:rsid w:val="75A83752"/>
    <w:rsid w:val="75AAF975"/>
    <w:rsid w:val="75C17342"/>
    <w:rsid w:val="75C67B49"/>
    <w:rsid w:val="75CC8AEB"/>
    <w:rsid w:val="75D4EB92"/>
    <w:rsid w:val="75D96780"/>
    <w:rsid w:val="75E2D6B3"/>
    <w:rsid w:val="75E4DEAD"/>
    <w:rsid w:val="75F11787"/>
    <w:rsid w:val="75F6940D"/>
    <w:rsid w:val="75F6FE55"/>
    <w:rsid w:val="76035C11"/>
    <w:rsid w:val="76092ADC"/>
    <w:rsid w:val="76107E0A"/>
    <w:rsid w:val="76166359"/>
    <w:rsid w:val="761D8E46"/>
    <w:rsid w:val="761FC490"/>
    <w:rsid w:val="7623E0C4"/>
    <w:rsid w:val="7635369D"/>
    <w:rsid w:val="7642FF9F"/>
    <w:rsid w:val="7646A3BE"/>
    <w:rsid w:val="7647B46F"/>
    <w:rsid w:val="76488343"/>
    <w:rsid w:val="76530D42"/>
    <w:rsid w:val="76559D2F"/>
    <w:rsid w:val="765A206A"/>
    <w:rsid w:val="766F1E06"/>
    <w:rsid w:val="7675662B"/>
    <w:rsid w:val="76769330"/>
    <w:rsid w:val="7677E1F8"/>
    <w:rsid w:val="767DFBDA"/>
    <w:rsid w:val="767F22E4"/>
    <w:rsid w:val="767FF512"/>
    <w:rsid w:val="76837DAB"/>
    <w:rsid w:val="768EDE90"/>
    <w:rsid w:val="76984B41"/>
    <w:rsid w:val="76A1B563"/>
    <w:rsid w:val="76A28EC2"/>
    <w:rsid w:val="76A8DB5F"/>
    <w:rsid w:val="76AC8AEE"/>
    <w:rsid w:val="76AEDCA2"/>
    <w:rsid w:val="76B3484C"/>
    <w:rsid w:val="76B5B8C7"/>
    <w:rsid w:val="76BBB71F"/>
    <w:rsid w:val="76C61D8E"/>
    <w:rsid w:val="76CA6FE3"/>
    <w:rsid w:val="76D1A328"/>
    <w:rsid w:val="76DA2FC2"/>
    <w:rsid w:val="76E105A9"/>
    <w:rsid w:val="76E39840"/>
    <w:rsid w:val="76ED472D"/>
    <w:rsid w:val="76EF7D73"/>
    <w:rsid w:val="76F46341"/>
    <w:rsid w:val="77013834"/>
    <w:rsid w:val="77015061"/>
    <w:rsid w:val="7707616D"/>
    <w:rsid w:val="770A2F53"/>
    <w:rsid w:val="7716872E"/>
    <w:rsid w:val="771D3576"/>
    <w:rsid w:val="772485A7"/>
    <w:rsid w:val="772982FE"/>
    <w:rsid w:val="77314306"/>
    <w:rsid w:val="773B3E59"/>
    <w:rsid w:val="77425E6C"/>
    <w:rsid w:val="77437E29"/>
    <w:rsid w:val="774792FF"/>
    <w:rsid w:val="774E0D4D"/>
    <w:rsid w:val="77515B09"/>
    <w:rsid w:val="77618BA0"/>
    <w:rsid w:val="77629104"/>
    <w:rsid w:val="7762A372"/>
    <w:rsid w:val="77657680"/>
    <w:rsid w:val="7772A061"/>
    <w:rsid w:val="777710E5"/>
    <w:rsid w:val="7788526D"/>
    <w:rsid w:val="778BEABA"/>
    <w:rsid w:val="7799C3C8"/>
    <w:rsid w:val="77A4C3A0"/>
    <w:rsid w:val="77A6AB2C"/>
    <w:rsid w:val="77A9597F"/>
    <w:rsid w:val="77AD4D05"/>
    <w:rsid w:val="77B80E59"/>
    <w:rsid w:val="77B95DFD"/>
    <w:rsid w:val="77BBD0DD"/>
    <w:rsid w:val="77BF3686"/>
    <w:rsid w:val="77C414B8"/>
    <w:rsid w:val="77C6DCA6"/>
    <w:rsid w:val="77C7BC1E"/>
    <w:rsid w:val="77D4C89C"/>
    <w:rsid w:val="77D56458"/>
    <w:rsid w:val="77D8CDE6"/>
    <w:rsid w:val="77DAF943"/>
    <w:rsid w:val="77E48A63"/>
    <w:rsid w:val="77EB40BB"/>
    <w:rsid w:val="77F12FEF"/>
    <w:rsid w:val="77F2A4CB"/>
    <w:rsid w:val="77F71E20"/>
    <w:rsid w:val="77FB1220"/>
    <w:rsid w:val="77FC2A5F"/>
    <w:rsid w:val="78117825"/>
    <w:rsid w:val="781596A0"/>
    <w:rsid w:val="7816B503"/>
    <w:rsid w:val="7816F8A0"/>
    <w:rsid w:val="7819CC3B"/>
    <w:rsid w:val="781AEC42"/>
    <w:rsid w:val="781BA4A9"/>
    <w:rsid w:val="7822BD4E"/>
    <w:rsid w:val="7831F457"/>
    <w:rsid w:val="783DDE16"/>
    <w:rsid w:val="7840D7F6"/>
    <w:rsid w:val="7844FE65"/>
    <w:rsid w:val="7847CF26"/>
    <w:rsid w:val="785D6993"/>
    <w:rsid w:val="78624D2A"/>
    <w:rsid w:val="786527AB"/>
    <w:rsid w:val="786C0C2D"/>
    <w:rsid w:val="786CC296"/>
    <w:rsid w:val="787DF999"/>
    <w:rsid w:val="789893D1"/>
    <w:rsid w:val="789CB80D"/>
    <w:rsid w:val="789D0895"/>
    <w:rsid w:val="78A01DEB"/>
    <w:rsid w:val="78A48BFD"/>
    <w:rsid w:val="78B70BDF"/>
    <w:rsid w:val="78BDC312"/>
    <w:rsid w:val="78BE3FFC"/>
    <w:rsid w:val="78C6E1CD"/>
    <w:rsid w:val="78CC65E0"/>
    <w:rsid w:val="78CE6A54"/>
    <w:rsid w:val="78D312DD"/>
    <w:rsid w:val="78E1B5CE"/>
    <w:rsid w:val="78E9453C"/>
    <w:rsid w:val="78EB9B4D"/>
    <w:rsid w:val="78EED3B2"/>
    <w:rsid w:val="78F0EA10"/>
    <w:rsid w:val="78FD5C01"/>
    <w:rsid w:val="7907CA43"/>
    <w:rsid w:val="79098290"/>
    <w:rsid w:val="790D046C"/>
    <w:rsid w:val="790FA038"/>
    <w:rsid w:val="791675AB"/>
    <w:rsid w:val="792183C1"/>
    <w:rsid w:val="793AB89C"/>
    <w:rsid w:val="793AEF9D"/>
    <w:rsid w:val="793B8E6B"/>
    <w:rsid w:val="793D97D8"/>
    <w:rsid w:val="794C6A27"/>
    <w:rsid w:val="7950CC6B"/>
    <w:rsid w:val="795257AF"/>
    <w:rsid w:val="7953DEBA"/>
    <w:rsid w:val="795C5D27"/>
    <w:rsid w:val="796055A5"/>
    <w:rsid w:val="7961EEA5"/>
    <w:rsid w:val="79809AF0"/>
    <w:rsid w:val="79853E60"/>
    <w:rsid w:val="79882B5D"/>
    <w:rsid w:val="7993BB69"/>
    <w:rsid w:val="79945245"/>
    <w:rsid w:val="7997FAC0"/>
    <w:rsid w:val="7999B648"/>
    <w:rsid w:val="799EB539"/>
    <w:rsid w:val="79A06576"/>
    <w:rsid w:val="79A12C66"/>
    <w:rsid w:val="79A8FBC5"/>
    <w:rsid w:val="79AF3114"/>
    <w:rsid w:val="79B0253C"/>
    <w:rsid w:val="79B0D26A"/>
    <w:rsid w:val="79B1F544"/>
    <w:rsid w:val="79B6C3A6"/>
    <w:rsid w:val="79B6C68D"/>
    <w:rsid w:val="79BA91A3"/>
    <w:rsid w:val="79C98586"/>
    <w:rsid w:val="79CCFE80"/>
    <w:rsid w:val="79D255A1"/>
    <w:rsid w:val="79E73F17"/>
    <w:rsid w:val="79EA1181"/>
    <w:rsid w:val="79EAE90E"/>
    <w:rsid w:val="79EC7640"/>
    <w:rsid w:val="79EFB537"/>
    <w:rsid w:val="79F2A605"/>
    <w:rsid w:val="79F519B7"/>
    <w:rsid w:val="7A0AEFB2"/>
    <w:rsid w:val="7A0E7E0F"/>
    <w:rsid w:val="7A1F47AB"/>
    <w:rsid w:val="7A25836D"/>
    <w:rsid w:val="7A25C6F2"/>
    <w:rsid w:val="7A26BF53"/>
    <w:rsid w:val="7A306FC2"/>
    <w:rsid w:val="7A324875"/>
    <w:rsid w:val="7A38F17F"/>
    <w:rsid w:val="7A3B8BF3"/>
    <w:rsid w:val="7A3E8876"/>
    <w:rsid w:val="7A3ECB8C"/>
    <w:rsid w:val="7A3F0CAE"/>
    <w:rsid w:val="7A3F0EF9"/>
    <w:rsid w:val="7A404692"/>
    <w:rsid w:val="7A41C534"/>
    <w:rsid w:val="7A4F5B8B"/>
    <w:rsid w:val="7A4FA057"/>
    <w:rsid w:val="7A5427DD"/>
    <w:rsid w:val="7A55B1A3"/>
    <w:rsid w:val="7A599373"/>
    <w:rsid w:val="7A59C260"/>
    <w:rsid w:val="7A59E1B1"/>
    <w:rsid w:val="7A5D330F"/>
    <w:rsid w:val="7A64F30A"/>
    <w:rsid w:val="7A674D0D"/>
    <w:rsid w:val="7A6AB300"/>
    <w:rsid w:val="7A6D49D9"/>
    <w:rsid w:val="7A70EC49"/>
    <w:rsid w:val="7A717B2E"/>
    <w:rsid w:val="7A7DF1BB"/>
    <w:rsid w:val="7A7F33C1"/>
    <w:rsid w:val="7A85FD32"/>
    <w:rsid w:val="7AA99C9F"/>
    <w:rsid w:val="7AA9F82A"/>
    <w:rsid w:val="7AB17DCD"/>
    <w:rsid w:val="7AC0B956"/>
    <w:rsid w:val="7ACBAAAB"/>
    <w:rsid w:val="7AD1D0AD"/>
    <w:rsid w:val="7AD50E10"/>
    <w:rsid w:val="7AD633B5"/>
    <w:rsid w:val="7ADA0B67"/>
    <w:rsid w:val="7ADA6834"/>
    <w:rsid w:val="7ADFA126"/>
    <w:rsid w:val="7AE5550B"/>
    <w:rsid w:val="7AEFAFD1"/>
    <w:rsid w:val="7AF14906"/>
    <w:rsid w:val="7AF6EFA4"/>
    <w:rsid w:val="7AFD4A6D"/>
    <w:rsid w:val="7AFDBF06"/>
    <w:rsid w:val="7B00D778"/>
    <w:rsid w:val="7B0B79F4"/>
    <w:rsid w:val="7B1871A9"/>
    <w:rsid w:val="7B19E604"/>
    <w:rsid w:val="7B20D72D"/>
    <w:rsid w:val="7B282F17"/>
    <w:rsid w:val="7B29089B"/>
    <w:rsid w:val="7B2C51B9"/>
    <w:rsid w:val="7B329814"/>
    <w:rsid w:val="7B33CB21"/>
    <w:rsid w:val="7B3A859A"/>
    <w:rsid w:val="7B3DEBC3"/>
    <w:rsid w:val="7B3EBCA9"/>
    <w:rsid w:val="7B409054"/>
    <w:rsid w:val="7B427033"/>
    <w:rsid w:val="7B49BAC8"/>
    <w:rsid w:val="7B4A1B81"/>
    <w:rsid w:val="7B4A9A2A"/>
    <w:rsid w:val="7B4BD267"/>
    <w:rsid w:val="7B5D3C45"/>
    <w:rsid w:val="7B5EC685"/>
    <w:rsid w:val="7B624D6C"/>
    <w:rsid w:val="7B651A21"/>
    <w:rsid w:val="7B7611AA"/>
    <w:rsid w:val="7B769EE1"/>
    <w:rsid w:val="7B7EB217"/>
    <w:rsid w:val="7B826F0E"/>
    <w:rsid w:val="7B8759C0"/>
    <w:rsid w:val="7B95704D"/>
    <w:rsid w:val="7B9720FF"/>
    <w:rsid w:val="7B981655"/>
    <w:rsid w:val="7B9DE106"/>
    <w:rsid w:val="7BA8DF8B"/>
    <w:rsid w:val="7BAA7045"/>
    <w:rsid w:val="7BB9F0BC"/>
    <w:rsid w:val="7BCA866A"/>
    <w:rsid w:val="7BCBB5C5"/>
    <w:rsid w:val="7BD0D1B8"/>
    <w:rsid w:val="7BD43F02"/>
    <w:rsid w:val="7BE47C80"/>
    <w:rsid w:val="7BE7C5B5"/>
    <w:rsid w:val="7BEB823C"/>
    <w:rsid w:val="7BEDADAB"/>
    <w:rsid w:val="7BF43E19"/>
    <w:rsid w:val="7BF5E0BE"/>
    <w:rsid w:val="7BF8B88B"/>
    <w:rsid w:val="7BFC6218"/>
    <w:rsid w:val="7C007191"/>
    <w:rsid w:val="7C0406A2"/>
    <w:rsid w:val="7C08A5C2"/>
    <w:rsid w:val="7C0F189A"/>
    <w:rsid w:val="7C110B62"/>
    <w:rsid w:val="7C15F4CB"/>
    <w:rsid w:val="7C21283A"/>
    <w:rsid w:val="7C21FF44"/>
    <w:rsid w:val="7C2659AC"/>
    <w:rsid w:val="7C30B4C6"/>
    <w:rsid w:val="7C32CEA9"/>
    <w:rsid w:val="7C357B67"/>
    <w:rsid w:val="7C37583E"/>
    <w:rsid w:val="7C3E60FA"/>
    <w:rsid w:val="7C3F0268"/>
    <w:rsid w:val="7C3F4A9E"/>
    <w:rsid w:val="7C43459B"/>
    <w:rsid w:val="7C524E64"/>
    <w:rsid w:val="7C530725"/>
    <w:rsid w:val="7C61D552"/>
    <w:rsid w:val="7C6B6B5C"/>
    <w:rsid w:val="7C6D14C5"/>
    <w:rsid w:val="7C6DC317"/>
    <w:rsid w:val="7C7A3A80"/>
    <w:rsid w:val="7C87C843"/>
    <w:rsid w:val="7CA59E8F"/>
    <w:rsid w:val="7CA75225"/>
    <w:rsid w:val="7CA8D57B"/>
    <w:rsid w:val="7CADF21F"/>
    <w:rsid w:val="7CB5B665"/>
    <w:rsid w:val="7CB85DB2"/>
    <w:rsid w:val="7CC5CA83"/>
    <w:rsid w:val="7CCC941B"/>
    <w:rsid w:val="7CCD4957"/>
    <w:rsid w:val="7CCE9583"/>
    <w:rsid w:val="7CCF845C"/>
    <w:rsid w:val="7CD11AD9"/>
    <w:rsid w:val="7CD5ACFB"/>
    <w:rsid w:val="7CD8471F"/>
    <w:rsid w:val="7CD9A008"/>
    <w:rsid w:val="7CDF44C6"/>
    <w:rsid w:val="7CE15A22"/>
    <w:rsid w:val="7CE2A33C"/>
    <w:rsid w:val="7CE56CDD"/>
    <w:rsid w:val="7CEDB132"/>
    <w:rsid w:val="7CFA96E6"/>
    <w:rsid w:val="7CFCE00F"/>
    <w:rsid w:val="7CFE04D4"/>
    <w:rsid w:val="7D051DA6"/>
    <w:rsid w:val="7D05DCC7"/>
    <w:rsid w:val="7D0D1B2D"/>
    <w:rsid w:val="7D1657E0"/>
    <w:rsid w:val="7D181CE3"/>
    <w:rsid w:val="7D1B12B9"/>
    <w:rsid w:val="7D1D8076"/>
    <w:rsid w:val="7D2986D3"/>
    <w:rsid w:val="7D2BFF57"/>
    <w:rsid w:val="7D2D9F77"/>
    <w:rsid w:val="7D2E27AD"/>
    <w:rsid w:val="7D33E6B6"/>
    <w:rsid w:val="7D342758"/>
    <w:rsid w:val="7D395C51"/>
    <w:rsid w:val="7D4640A6"/>
    <w:rsid w:val="7D493503"/>
    <w:rsid w:val="7D4B1952"/>
    <w:rsid w:val="7D53D334"/>
    <w:rsid w:val="7D5401B2"/>
    <w:rsid w:val="7D54730A"/>
    <w:rsid w:val="7D558A16"/>
    <w:rsid w:val="7D55C11D"/>
    <w:rsid w:val="7D58D78E"/>
    <w:rsid w:val="7D599884"/>
    <w:rsid w:val="7D5A1E7A"/>
    <w:rsid w:val="7D64F823"/>
    <w:rsid w:val="7D661426"/>
    <w:rsid w:val="7D6CE5A9"/>
    <w:rsid w:val="7D709241"/>
    <w:rsid w:val="7D762C4D"/>
    <w:rsid w:val="7D76EE26"/>
    <w:rsid w:val="7D7AE6CF"/>
    <w:rsid w:val="7D7BF4FC"/>
    <w:rsid w:val="7D7E7E23"/>
    <w:rsid w:val="7D894396"/>
    <w:rsid w:val="7D8A7A44"/>
    <w:rsid w:val="7D91B11F"/>
    <w:rsid w:val="7DA1B81D"/>
    <w:rsid w:val="7DA4A6E4"/>
    <w:rsid w:val="7DAE7148"/>
    <w:rsid w:val="7DB54103"/>
    <w:rsid w:val="7DC09C8D"/>
    <w:rsid w:val="7DC4D620"/>
    <w:rsid w:val="7DE5B941"/>
    <w:rsid w:val="7DE9E670"/>
    <w:rsid w:val="7DEBD822"/>
    <w:rsid w:val="7DEFC785"/>
    <w:rsid w:val="7DF6C5F1"/>
    <w:rsid w:val="7DF84CA8"/>
    <w:rsid w:val="7DFB7560"/>
    <w:rsid w:val="7DFCAB35"/>
    <w:rsid w:val="7E028CC1"/>
    <w:rsid w:val="7E0342C9"/>
    <w:rsid w:val="7E052D6D"/>
    <w:rsid w:val="7E0973BF"/>
    <w:rsid w:val="7E0FC2BB"/>
    <w:rsid w:val="7E10E86B"/>
    <w:rsid w:val="7E1AF799"/>
    <w:rsid w:val="7E20DB3C"/>
    <w:rsid w:val="7E23D30E"/>
    <w:rsid w:val="7E2F67D6"/>
    <w:rsid w:val="7E30DD8B"/>
    <w:rsid w:val="7E31A271"/>
    <w:rsid w:val="7E3578C1"/>
    <w:rsid w:val="7E3BD39D"/>
    <w:rsid w:val="7E3F22B3"/>
    <w:rsid w:val="7E41434F"/>
    <w:rsid w:val="7E436232"/>
    <w:rsid w:val="7E4E588E"/>
    <w:rsid w:val="7E51331E"/>
    <w:rsid w:val="7E58AF83"/>
    <w:rsid w:val="7E6164CF"/>
    <w:rsid w:val="7E673A95"/>
    <w:rsid w:val="7E681025"/>
    <w:rsid w:val="7E689212"/>
    <w:rsid w:val="7E6A3A17"/>
    <w:rsid w:val="7E6B6BE3"/>
    <w:rsid w:val="7E6BDE78"/>
    <w:rsid w:val="7E741780"/>
    <w:rsid w:val="7E7652D7"/>
    <w:rsid w:val="7E7C0B72"/>
    <w:rsid w:val="7E8209C6"/>
    <w:rsid w:val="7E8D841A"/>
    <w:rsid w:val="7E8F1D0F"/>
    <w:rsid w:val="7E929FC2"/>
    <w:rsid w:val="7E92A595"/>
    <w:rsid w:val="7E99F075"/>
    <w:rsid w:val="7E9A0C20"/>
    <w:rsid w:val="7E9E593B"/>
    <w:rsid w:val="7EA6CF78"/>
    <w:rsid w:val="7EA9D9C7"/>
    <w:rsid w:val="7EAB5446"/>
    <w:rsid w:val="7EAD09CE"/>
    <w:rsid w:val="7EADEB5D"/>
    <w:rsid w:val="7EB4F419"/>
    <w:rsid w:val="7EBA08CF"/>
    <w:rsid w:val="7EC2442D"/>
    <w:rsid w:val="7EC67432"/>
    <w:rsid w:val="7ED18EAE"/>
    <w:rsid w:val="7ED80F7C"/>
    <w:rsid w:val="7EDF104B"/>
    <w:rsid w:val="7EE1454E"/>
    <w:rsid w:val="7EE4CB04"/>
    <w:rsid w:val="7EEB8259"/>
    <w:rsid w:val="7EEB9628"/>
    <w:rsid w:val="7EF05DA2"/>
    <w:rsid w:val="7F05A3C6"/>
    <w:rsid w:val="7F0CFEDE"/>
    <w:rsid w:val="7F1CC880"/>
    <w:rsid w:val="7F1F6677"/>
    <w:rsid w:val="7F27FAB3"/>
    <w:rsid w:val="7F2D8180"/>
    <w:rsid w:val="7F3A3E46"/>
    <w:rsid w:val="7F3DB687"/>
    <w:rsid w:val="7F3EB909"/>
    <w:rsid w:val="7F47044B"/>
    <w:rsid w:val="7F4E2D4B"/>
    <w:rsid w:val="7F5077C8"/>
    <w:rsid w:val="7F57F1BB"/>
    <w:rsid w:val="7F657B73"/>
    <w:rsid w:val="7F6C601C"/>
    <w:rsid w:val="7F6FC7F9"/>
    <w:rsid w:val="7F74C290"/>
    <w:rsid w:val="7F8467AA"/>
    <w:rsid w:val="7F8526BC"/>
    <w:rsid w:val="7F85F844"/>
    <w:rsid w:val="7F8A4017"/>
    <w:rsid w:val="7F8BA6EE"/>
    <w:rsid w:val="7FA694B8"/>
    <w:rsid w:val="7FB767FE"/>
    <w:rsid w:val="7FBA06AB"/>
    <w:rsid w:val="7FCC2AEE"/>
    <w:rsid w:val="7FD351BA"/>
    <w:rsid w:val="7FDB7078"/>
    <w:rsid w:val="7FDE1595"/>
    <w:rsid w:val="7FDFD324"/>
    <w:rsid w:val="7FECF79D"/>
    <w:rsid w:val="7FEE7385"/>
    <w:rsid w:val="7FEEFBC0"/>
    <w:rsid w:val="7FF6F797"/>
    <w:rsid w:val="7FF9C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077C8"/>
  <w15:chartTrackingRefBased/>
  <w15:docId w15:val="{B3F8AF3B-4808-487C-9869-CD05D4DCD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5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EA00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1F5507"/>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D1924"/>
    <w:rPr>
      <w:color w:val="605E5C"/>
      <w:shd w:val="clear" w:color="auto" w:fill="E1DFDD"/>
    </w:rPr>
  </w:style>
  <w:style w:type="paragraph" w:styleId="NormalWeb">
    <w:name w:val="Normal (Web)"/>
    <w:basedOn w:val="Normal"/>
    <w:uiPriority w:val="99"/>
    <w:unhideWhenUsed/>
    <w:rsid w:val="00C733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733C1"/>
    <w:rPr>
      <w:i/>
      <w:iCs/>
    </w:rPr>
  </w:style>
  <w:style w:type="character" w:styleId="Strong">
    <w:name w:val="Strong"/>
    <w:basedOn w:val="DefaultParagraphFont"/>
    <w:uiPriority w:val="22"/>
    <w:qFormat/>
    <w:rsid w:val="00F62B7C"/>
    <w:rPr>
      <w:b/>
      <w:bCs/>
    </w:rPr>
  </w:style>
  <w:style w:type="paragraph" w:styleId="Header">
    <w:name w:val="header"/>
    <w:basedOn w:val="Normal"/>
    <w:link w:val="HeaderChar"/>
    <w:uiPriority w:val="99"/>
    <w:unhideWhenUsed/>
    <w:rsid w:val="005B6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B5C"/>
  </w:style>
  <w:style w:type="paragraph" w:styleId="Footer">
    <w:name w:val="footer"/>
    <w:basedOn w:val="Normal"/>
    <w:link w:val="FooterChar"/>
    <w:unhideWhenUsed/>
    <w:rsid w:val="005B6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B5C"/>
  </w:style>
  <w:style w:type="paragraph" w:customStyle="1" w:styleId="paragraph">
    <w:name w:val="paragraph"/>
    <w:basedOn w:val="Normal"/>
    <w:rsid w:val="003878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78B6"/>
  </w:style>
  <w:style w:type="character" w:customStyle="1" w:styleId="eop">
    <w:name w:val="eop"/>
    <w:basedOn w:val="DefaultParagraphFont"/>
    <w:rsid w:val="003878B6"/>
  </w:style>
  <w:style w:type="paragraph" w:customStyle="1" w:styleId="BodyText1">
    <w:name w:val="Body Text1"/>
    <w:basedOn w:val="Normal"/>
    <w:rsid w:val="00B235C7"/>
    <w:pPr>
      <w:tabs>
        <w:tab w:val="left" w:pos="720"/>
        <w:tab w:val="left" w:pos="1440"/>
      </w:tabs>
      <w:suppressAutoHyphen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0422">
      <w:bodyDiv w:val="1"/>
      <w:marLeft w:val="0"/>
      <w:marRight w:val="0"/>
      <w:marTop w:val="0"/>
      <w:marBottom w:val="0"/>
      <w:divBdr>
        <w:top w:val="none" w:sz="0" w:space="0" w:color="auto"/>
        <w:left w:val="none" w:sz="0" w:space="0" w:color="auto"/>
        <w:bottom w:val="none" w:sz="0" w:space="0" w:color="auto"/>
        <w:right w:val="none" w:sz="0" w:space="0" w:color="auto"/>
      </w:divBdr>
    </w:div>
    <w:div w:id="73817264">
      <w:bodyDiv w:val="1"/>
      <w:marLeft w:val="0"/>
      <w:marRight w:val="0"/>
      <w:marTop w:val="0"/>
      <w:marBottom w:val="0"/>
      <w:divBdr>
        <w:top w:val="none" w:sz="0" w:space="0" w:color="auto"/>
        <w:left w:val="none" w:sz="0" w:space="0" w:color="auto"/>
        <w:bottom w:val="none" w:sz="0" w:space="0" w:color="auto"/>
        <w:right w:val="none" w:sz="0" w:space="0" w:color="auto"/>
      </w:divBdr>
    </w:div>
    <w:div w:id="141698162">
      <w:bodyDiv w:val="1"/>
      <w:marLeft w:val="0"/>
      <w:marRight w:val="0"/>
      <w:marTop w:val="0"/>
      <w:marBottom w:val="0"/>
      <w:divBdr>
        <w:top w:val="none" w:sz="0" w:space="0" w:color="auto"/>
        <w:left w:val="none" w:sz="0" w:space="0" w:color="auto"/>
        <w:bottom w:val="none" w:sz="0" w:space="0" w:color="auto"/>
        <w:right w:val="none" w:sz="0" w:space="0" w:color="auto"/>
      </w:divBdr>
    </w:div>
    <w:div w:id="357706516">
      <w:bodyDiv w:val="1"/>
      <w:marLeft w:val="0"/>
      <w:marRight w:val="0"/>
      <w:marTop w:val="0"/>
      <w:marBottom w:val="0"/>
      <w:divBdr>
        <w:top w:val="none" w:sz="0" w:space="0" w:color="auto"/>
        <w:left w:val="none" w:sz="0" w:space="0" w:color="auto"/>
        <w:bottom w:val="none" w:sz="0" w:space="0" w:color="auto"/>
        <w:right w:val="none" w:sz="0" w:space="0" w:color="auto"/>
      </w:divBdr>
      <w:divsChild>
        <w:div w:id="2440785">
          <w:marLeft w:val="0"/>
          <w:marRight w:val="0"/>
          <w:marTop w:val="0"/>
          <w:marBottom w:val="0"/>
          <w:divBdr>
            <w:top w:val="none" w:sz="0" w:space="0" w:color="auto"/>
            <w:left w:val="none" w:sz="0" w:space="0" w:color="auto"/>
            <w:bottom w:val="none" w:sz="0" w:space="0" w:color="auto"/>
            <w:right w:val="none" w:sz="0" w:space="0" w:color="auto"/>
          </w:divBdr>
        </w:div>
        <w:div w:id="876430515">
          <w:marLeft w:val="0"/>
          <w:marRight w:val="0"/>
          <w:marTop w:val="0"/>
          <w:marBottom w:val="0"/>
          <w:divBdr>
            <w:top w:val="none" w:sz="0" w:space="0" w:color="auto"/>
            <w:left w:val="none" w:sz="0" w:space="0" w:color="auto"/>
            <w:bottom w:val="none" w:sz="0" w:space="0" w:color="auto"/>
            <w:right w:val="none" w:sz="0" w:space="0" w:color="auto"/>
          </w:divBdr>
        </w:div>
        <w:div w:id="330373310">
          <w:marLeft w:val="0"/>
          <w:marRight w:val="0"/>
          <w:marTop w:val="0"/>
          <w:marBottom w:val="0"/>
          <w:divBdr>
            <w:top w:val="none" w:sz="0" w:space="0" w:color="auto"/>
            <w:left w:val="none" w:sz="0" w:space="0" w:color="auto"/>
            <w:bottom w:val="none" w:sz="0" w:space="0" w:color="auto"/>
            <w:right w:val="none" w:sz="0" w:space="0" w:color="auto"/>
          </w:divBdr>
        </w:div>
        <w:div w:id="1254513074">
          <w:marLeft w:val="0"/>
          <w:marRight w:val="0"/>
          <w:marTop w:val="0"/>
          <w:marBottom w:val="0"/>
          <w:divBdr>
            <w:top w:val="none" w:sz="0" w:space="0" w:color="auto"/>
            <w:left w:val="none" w:sz="0" w:space="0" w:color="auto"/>
            <w:bottom w:val="none" w:sz="0" w:space="0" w:color="auto"/>
            <w:right w:val="none" w:sz="0" w:space="0" w:color="auto"/>
          </w:divBdr>
        </w:div>
        <w:div w:id="595988167">
          <w:marLeft w:val="0"/>
          <w:marRight w:val="0"/>
          <w:marTop w:val="0"/>
          <w:marBottom w:val="0"/>
          <w:divBdr>
            <w:top w:val="none" w:sz="0" w:space="0" w:color="auto"/>
            <w:left w:val="none" w:sz="0" w:space="0" w:color="auto"/>
            <w:bottom w:val="none" w:sz="0" w:space="0" w:color="auto"/>
            <w:right w:val="none" w:sz="0" w:space="0" w:color="auto"/>
          </w:divBdr>
        </w:div>
        <w:div w:id="1657343866">
          <w:marLeft w:val="0"/>
          <w:marRight w:val="0"/>
          <w:marTop w:val="0"/>
          <w:marBottom w:val="0"/>
          <w:divBdr>
            <w:top w:val="none" w:sz="0" w:space="0" w:color="auto"/>
            <w:left w:val="none" w:sz="0" w:space="0" w:color="auto"/>
            <w:bottom w:val="none" w:sz="0" w:space="0" w:color="auto"/>
            <w:right w:val="none" w:sz="0" w:space="0" w:color="auto"/>
          </w:divBdr>
        </w:div>
        <w:div w:id="1198742094">
          <w:marLeft w:val="0"/>
          <w:marRight w:val="0"/>
          <w:marTop w:val="0"/>
          <w:marBottom w:val="0"/>
          <w:divBdr>
            <w:top w:val="none" w:sz="0" w:space="0" w:color="auto"/>
            <w:left w:val="none" w:sz="0" w:space="0" w:color="auto"/>
            <w:bottom w:val="none" w:sz="0" w:space="0" w:color="auto"/>
            <w:right w:val="none" w:sz="0" w:space="0" w:color="auto"/>
          </w:divBdr>
        </w:div>
      </w:divsChild>
    </w:div>
    <w:div w:id="402335232">
      <w:bodyDiv w:val="1"/>
      <w:marLeft w:val="0"/>
      <w:marRight w:val="0"/>
      <w:marTop w:val="0"/>
      <w:marBottom w:val="0"/>
      <w:divBdr>
        <w:top w:val="none" w:sz="0" w:space="0" w:color="auto"/>
        <w:left w:val="none" w:sz="0" w:space="0" w:color="auto"/>
        <w:bottom w:val="none" w:sz="0" w:space="0" w:color="auto"/>
        <w:right w:val="none" w:sz="0" w:space="0" w:color="auto"/>
      </w:divBdr>
    </w:div>
    <w:div w:id="752626529">
      <w:bodyDiv w:val="1"/>
      <w:marLeft w:val="0"/>
      <w:marRight w:val="0"/>
      <w:marTop w:val="0"/>
      <w:marBottom w:val="0"/>
      <w:divBdr>
        <w:top w:val="none" w:sz="0" w:space="0" w:color="auto"/>
        <w:left w:val="none" w:sz="0" w:space="0" w:color="auto"/>
        <w:bottom w:val="none" w:sz="0" w:space="0" w:color="auto"/>
        <w:right w:val="none" w:sz="0" w:space="0" w:color="auto"/>
      </w:divBdr>
    </w:div>
    <w:div w:id="120069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gov.wales/national-survey-wales-headline-results-april-2021-march-2022-html"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igitalcommons.wku.edu/ijes/vol3/iss1/3"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354DBF-1A42-4497-A774-4863E034B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3698</Words>
  <Characters>21082</Characters>
  <Application>Microsoft Office Word</Application>
  <DocSecurity>0</DocSecurity>
  <Lines>175</Lines>
  <Paragraphs>49</Paragraphs>
  <ScaleCrop>false</ScaleCrop>
  <Company/>
  <LinksUpToDate>false</LinksUpToDate>
  <CharactersWithSpaces>24731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John (2111993)</dc:creator>
  <cp:keywords/>
  <dc:description/>
  <cp:lastModifiedBy>Tracy John</cp:lastModifiedBy>
  <cp:revision>1114</cp:revision>
  <cp:lastPrinted>2022-11-16T14:12:00Z</cp:lastPrinted>
  <dcterms:created xsi:type="dcterms:W3CDTF">2022-10-19T13:18:00Z</dcterms:created>
  <dcterms:modified xsi:type="dcterms:W3CDTF">2022-11-23T15:39:00Z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78059a0ce29e2c3635b0ca510213697e5975e4cc0504e901b5fe2528b899bf6d</vt:lpwstr>
  </property>
</Properties>
</file>