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Override PartName="/word/glossary/fontTable.xml" ContentType="application/vnd.openxmlformats-officedocument.wordprocessingml.fontTable+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glossary/document.xml" ContentType="application/vnd.openxmlformats-officedocument.wordprocessingml.document.glossary+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852FA" w:rsidRPr="00FE1CCF" w:rsidRDefault="009852FA" w:rsidP="009852FA">
      <w:pPr>
        <w:jc w:val="center"/>
        <w:rPr>
          <w:rFonts w:ascii="Arial" w:hAnsi="Arial" w:cs="Arial"/>
          <w:sz w:val="24"/>
          <w:szCs w:val="24"/>
          <w:u w:val="single"/>
          <w:lang w:val="en-GB"/>
        </w:rPr>
      </w:pPr>
      <w:r w:rsidRPr="00FE1CCF">
        <w:rPr>
          <w:rFonts w:ascii="Arial" w:hAnsi="Arial" w:cs="Arial"/>
          <w:sz w:val="24"/>
          <w:szCs w:val="24"/>
          <w:u w:val="single"/>
          <w:lang w:val="en-GB"/>
        </w:rPr>
        <w:t>Developing Professional Practice</w:t>
      </w:r>
    </w:p>
    <w:p w:rsidR="009852FA" w:rsidRPr="00FE1CCF" w:rsidRDefault="009852FA" w:rsidP="009852FA">
      <w:pPr>
        <w:rPr>
          <w:rFonts w:ascii="Arial" w:hAnsi="Arial" w:cs="Arial"/>
          <w:sz w:val="24"/>
          <w:szCs w:val="24"/>
          <w:lang w:val="en-GB"/>
        </w:rPr>
      </w:pPr>
    </w:p>
    <w:p w:rsidR="009852FA" w:rsidRPr="00FE1CCF" w:rsidRDefault="009852FA" w:rsidP="009852FA">
      <w:pPr>
        <w:rPr>
          <w:rFonts w:ascii="Arial" w:hAnsi="Arial" w:cs="Arial"/>
          <w:sz w:val="24"/>
          <w:szCs w:val="24"/>
          <w:lang w:val="en-GB"/>
        </w:rPr>
      </w:pPr>
    </w:p>
    <w:p w:rsidR="009852FA" w:rsidRPr="00FE1CCF" w:rsidRDefault="009852FA" w:rsidP="009852FA">
      <w:pPr>
        <w:rPr>
          <w:rFonts w:ascii="Arial" w:hAnsi="Arial" w:cs="Arial"/>
          <w:sz w:val="24"/>
          <w:szCs w:val="24"/>
          <w:lang w:val="en-GB"/>
        </w:rPr>
      </w:pPr>
      <w:r w:rsidRPr="00FE1CCF">
        <w:rPr>
          <w:rFonts w:ascii="Arial" w:hAnsi="Arial" w:cs="Arial"/>
          <w:sz w:val="24"/>
          <w:szCs w:val="24"/>
          <w:lang w:val="en-GB"/>
        </w:rPr>
        <w:t xml:space="preserve">Name: Julie </w:t>
      </w:r>
      <w:proofErr w:type="spellStart"/>
      <w:r w:rsidRPr="00FE1CCF">
        <w:rPr>
          <w:rFonts w:ascii="Arial" w:hAnsi="Arial" w:cs="Arial"/>
          <w:sz w:val="24"/>
          <w:szCs w:val="24"/>
          <w:lang w:val="en-GB"/>
        </w:rPr>
        <w:t>Folland</w:t>
      </w:r>
      <w:proofErr w:type="spellEnd"/>
    </w:p>
    <w:p w:rsidR="009852FA" w:rsidRPr="00FE1CCF" w:rsidRDefault="009852FA" w:rsidP="009852FA">
      <w:pPr>
        <w:rPr>
          <w:rFonts w:ascii="Arial" w:hAnsi="Arial" w:cs="Arial"/>
          <w:sz w:val="24"/>
          <w:szCs w:val="24"/>
          <w:lang w:val="en-GB"/>
        </w:rPr>
      </w:pPr>
    </w:p>
    <w:p w:rsidR="009852FA" w:rsidRPr="00FE1CCF" w:rsidRDefault="009852FA" w:rsidP="009852FA">
      <w:pPr>
        <w:rPr>
          <w:rFonts w:ascii="Arial" w:hAnsi="Arial" w:cs="Arial"/>
          <w:sz w:val="24"/>
          <w:szCs w:val="24"/>
          <w:lang w:val="en-GB"/>
        </w:rPr>
      </w:pPr>
      <w:r w:rsidRPr="00FE1CCF">
        <w:rPr>
          <w:rFonts w:ascii="Arial" w:hAnsi="Arial" w:cs="Arial"/>
          <w:sz w:val="24"/>
          <w:szCs w:val="24"/>
          <w:lang w:val="en-GB"/>
        </w:rPr>
        <w:t>CIPD Membership Number: 22525553</w:t>
      </w:r>
    </w:p>
    <w:p w:rsidR="009852FA" w:rsidRPr="00FE1CCF" w:rsidRDefault="009852FA" w:rsidP="009852FA">
      <w:pPr>
        <w:rPr>
          <w:rFonts w:ascii="Arial" w:hAnsi="Arial" w:cs="Arial"/>
          <w:sz w:val="24"/>
          <w:szCs w:val="24"/>
          <w:lang w:val="en-GB"/>
        </w:rPr>
      </w:pPr>
    </w:p>
    <w:p w:rsidR="009852FA" w:rsidRPr="00FE1CCF" w:rsidRDefault="009852FA" w:rsidP="009852FA">
      <w:pPr>
        <w:rPr>
          <w:rFonts w:ascii="Arial" w:hAnsi="Arial" w:cs="Arial"/>
          <w:sz w:val="24"/>
          <w:szCs w:val="24"/>
          <w:lang w:val="en-GB"/>
        </w:rPr>
      </w:pPr>
      <w:r w:rsidRPr="00FE1CCF">
        <w:rPr>
          <w:rFonts w:ascii="Arial" w:hAnsi="Arial" w:cs="Arial"/>
          <w:sz w:val="24"/>
          <w:szCs w:val="24"/>
          <w:lang w:val="en-GB"/>
        </w:rPr>
        <w:t>Date: 16.11.2017</w:t>
      </w:r>
    </w:p>
    <w:p w:rsidR="009852FA" w:rsidRPr="00FE1CCF" w:rsidRDefault="009852FA" w:rsidP="009852FA">
      <w:pPr>
        <w:rPr>
          <w:rFonts w:ascii="Arial" w:hAnsi="Arial" w:cs="Arial"/>
          <w:sz w:val="24"/>
          <w:szCs w:val="24"/>
          <w:lang w:val="en-GB"/>
        </w:rPr>
      </w:pPr>
    </w:p>
    <w:p w:rsidR="009852FA" w:rsidRPr="00FE1CCF" w:rsidRDefault="009852FA" w:rsidP="009852FA">
      <w:pPr>
        <w:rPr>
          <w:rFonts w:ascii="Arial" w:hAnsi="Arial" w:cs="Arial"/>
          <w:sz w:val="24"/>
          <w:szCs w:val="24"/>
          <w:lang w:val="en-GB"/>
        </w:rPr>
      </w:pPr>
    </w:p>
    <w:p w:rsidR="009852FA" w:rsidRPr="00FE1CCF" w:rsidRDefault="009852FA" w:rsidP="009852FA">
      <w:pPr>
        <w:rPr>
          <w:rFonts w:ascii="Arial" w:hAnsi="Arial" w:cs="Arial"/>
          <w:sz w:val="24"/>
          <w:szCs w:val="24"/>
          <w:lang w:val="en-GB"/>
        </w:rPr>
      </w:pPr>
    </w:p>
    <w:p w:rsidR="009852FA" w:rsidRPr="00FE1CCF" w:rsidRDefault="009852FA" w:rsidP="009852FA">
      <w:pPr>
        <w:rPr>
          <w:rFonts w:ascii="Arial" w:hAnsi="Arial" w:cs="Arial"/>
          <w:sz w:val="24"/>
          <w:szCs w:val="24"/>
          <w:lang w:val="en-GB"/>
        </w:rPr>
      </w:pPr>
    </w:p>
    <w:p w:rsidR="009852FA" w:rsidRPr="00FE1CCF" w:rsidRDefault="009852FA" w:rsidP="009852FA">
      <w:pPr>
        <w:rPr>
          <w:rFonts w:ascii="Arial" w:hAnsi="Arial" w:cs="Arial"/>
          <w:sz w:val="24"/>
          <w:szCs w:val="24"/>
          <w:lang w:val="en-GB"/>
        </w:rPr>
      </w:pPr>
    </w:p>
    <w:p w:rsidR="009852FA" w:rsidRPr="00FE1CCF" w:rsidRDefault="009852FA" w:rsidP="009852FA">
      <w:pPr>
        <w:rPr>
          <w:rFonts w:ascii="Arial" w:hAnsi="Arial" w:cs="Arial"/>
          <w:sz w:val="24"/>
          <w:szCs w:val="24"/>
          <w:lang w:val="en-GB"/>
        </w:rPr>
      </w:pPr>
    </w:p>
    <w:p w:rsidR="009852FA" w:rsidRPr="00FE1CCF" w:rsidRDefault="009852FA" w:rsidP="009852FA">
      <w:pPr>
        <w:rPr>
          <w:rFonts w:ascii="Arial" w:hAnsi="Arial" w:cs="Arial"/>
          <w:sz w:val="24"/>
          <w:szCs w:val="24"/>
          <w:lang w:val="en-GB"/>
        </w:rPr>
      </w:pPr>
      <w:r w:rsidRPr="00FE1CCF">
        <w:rPr>
          <w:rFonts w:ascii="Arial" w:hAnsi="Arial" w:cs="Arial"/>
          <w:sz w:val="24"/>
          <w:szCs w:val="24"/>
          <w:lang w:val="en-GB"/>
        </w:rPr>
        <w:t>I declare that this assignment is my own work and that any information obtained from books and other sources have been appropriately referenced.</w:t>
      </w:r>
    </w:p>
    <w:p w:rsidR="009852FA" w:rsidRPr="00FE1CCF" w:rsidRDefault="009852FA" w:rsidP="009852FA">
      <w:pPr>
        <w:rPr>
          <w:rFonts w:ascii="Arial" w:hAnsi="Arial" w:cs="Arial"/>
          <w:sz w:val="24"/>
          <w:szCs w:val="24"/>
          <w:lang w:val="en-GB"/>
        </w:rPr>
      </w:pPr>
    </w:p>
    <w:p w:rsidR="009852FA" w:rsidRPr="00FE1CCF" w:rsidRDefault="009852FA" w:rsidP="009852FA">
      <w:pPr>
        <w:rPr>
          <w:rFonts w:ascii="Arial" w:hAnsi="Arial" w:cs="Arial"/>
          <w:sz w:val="24"/>
          <w:szCs w:val="24"/>
          <w:lang w:val="en-GB"/>
        </w:rPr>
      </w:pPr>
      <w:r w:rsidRPr="00FE1CCF">
        <w:rPr>
          <w:rFonts w:ascii="Arial" w:hAnsi="Arial" w:cs="Arial"/>
          <w:sz w:val="24"/>
          <w:szCs w:val="24"/>
          <w:lang w:val="en-GB"/>
        </w:rPr>
        <w:t>Signed.........................................................</w:t>
      </w:r>
      <w:r w:rsidRPr="00FE1CCF">
        <w:rPr>
          <w:rFonts w:ascii="Arial" w:hAnsi="Arial" w:cs="Arial"/>
          <w:sz w:val="24"/>
          <w:szCs w:val="24"/>
          <w:lang w:val="en-GB"/>
        </w:rPr>
        <w:tab/>
        <w:t>Date...............................................</w:t>
      </w:r>
    </w:p>
    <w:p w:rsidR="009852FA" w:rsidRPr="00FE1CCF" w:rsidRDefault="009852FA" w:rsidP="009852FA">
      <w:pPr>
        <w:rPr>
          <w:rFonts w:ascii="Arial" w:hAnsi="Arial" w:cs="Arial"/>
          <w:sz w:val="24"/>
          <w:szCs w:val="24"/>
          <w:lang w:val="en-GB"/>
        </w:rPr>
      </w:pPr>
    </w:p>
    <w:p w:rsidR="004E7874" w:rsidRPr="00FE1CCF" w:rsidRDefault="004E7874">
      <w:pPr>
        <w:rPr>
          <w:rFonts w:ascii="Arial" w:hAnsi="Arial" w:cs="Arial"/>
          <w:sz w:val="24"/>
          <w:szCs w:val="24"/>
          <w:lang w:val="en-GB"/>
        </w:rPr>
      </w:pPr>
    </w:p>
    <w:p w:rsidR="009852FA" w:rsidRPr="00FE1CCF" w:rsidRDefault="009852FA">
      <w:pPr>
        <w:rPr>
          <w:rFonts w:ascii="Arial" w:hAnsi="Arial" w:cs="Arial"/>
          <w:sz w:val="24"/>
          <w:szCs w:val="24"/>
          <w:lang w:val="en-GB"/>
        </w:rPr>
      </w:pPr>
    </w:p>
    <w:p w:rsidR="009852FA" w:rsidRPr="00FE1CCF" w:rsidRDefault="009852FA">
      <w:pPr>
        <w:rPr>
          <w:rFonts w:ascii="Arial" w:hAnsi="Arial" w:cs="Arial"/>
          <w:sz w:val="24"/>
          <w:szCs w:val="24"/>
          <w:lang w:val="en-GB"/>
        </w:rPr>
      </w:pPr>
    </w:p>
    <w:p w:rsidR="009852FA" w:rsidRPr="00FE1CCF" w:rsidRDefault="009852FA">
      <w:pPr>
        <w:rPr>
          <w:rFonts w:ascii="Arial" w:hAnsi="Arial" w:cs="Arial"/>
          <w:sz w:val="24"/>
          <w:szCs w:val="24"/>
          <w:lang w:val="en-GB"/>
        </w:rPr>
      </w:pPr>
    </w:p>
    <w:p w:rsidR="009852FA" w:rsidRPr="00FE1CCF" w:rsidRDefault="009852FA">
      <w:pPr>
        <w:rPr>
          <w:rFonts w:ascii="Arial" w:hAnsi="Arial" w:cs="Arial"/>
          <w:sz w:val="24"/>
          <w:szCs w:val="24"/>
          <w:lang w:val="en-GB"/>
        </w:rPr>
      </w:pPr>
    </w:p>
    <w:p w:rsidR="009A64C2" w:rsidRPr="00FE1CCF" w:rsidRDefault="009A64C2">
      <w:pPr>
        <w:rPr>
          <w:rFonts w:ascii="Arial" w:hAnsi="Arial" w:cs="Arial"/>
          <w:sz w:val="24"/>
          <w:szCs w:val="24"/>
          <w:lang w:val="en-GB"/>
        </w:rPr>
      </w:pPr>
    </w:p>
    <w:p w:rsidR="009A64C2" w:rsidRPr="00FE1CCF" w:rsidRDefault="009A64C2">
      <w:pPr>
        <w:rPr>
          <w:rFonts w:ascii="Arial" w:hAnsi="Arial" w:cs="Arial"/>
          <w:sz w:val="24"/>
          <w:szCs w:val="24"/>
          <w:lang w:val="en-GB"/>
        </w:rPr>
      </w:pPr>
    </w:p>
    <w:p w:rsidR="009852FA" w:rsidRPr="00FE1CCF" w:rsidRDefault="009852FA">
      <w:pPr>
        <w:rPr>
          <w:rFonts w:ascii="Arial" w:hAnsi="Arial" w:cs="Arial"/>
          <w:sz w:val="24"/>
          <w:szCs w:val="24"/>
          <w:lang w:val="en-GB"/>
        </w:rPr>
      </w:pPr>
    </w:p>
    <w:p w:rsidR="009852FA" w:rsidRPr="00FE1CCF" w:rsidRDefault="009852FA" w:rsidP="0060463D">
      <w:pPr>
        <w:pStyle w:val="TOC1"/>
        <w:rPr>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Default="009852FA" w:rsidP="009852FA">
      <w:pPr>
        <w:pStyle w:val="ListParagraph"/>
        <w:rPr>
          <w:rFonts w:ascii="Arial" w:hAnsi="Arial" w:cs="Arial"/>
          <w:sz w:val="24"/>
          <w:szCs w:val="24"/>
        </w:rPr>
      </w:pPr>
    </w:p>
    <w:p w:rsidR="009046E9" w:rsidRDefault="009046E9" w:rsidP="009852FA">
      <w:pPr>
        <w:pStyle w:val="ListParagraph"/>
        <w:rPr>
          <w:rFonts w:ascii="Arial" w:hAnsi="Arial" w:cs="Arial"/>
          <w:sz w:val="24"/>
          <w:szCs w:val="24"/>
        </w:rPr>
      </w:pPr>
    </w:p>
    <w:p w:rsidR="009046E9" w:rsidRDefault="009046E9" w:rsidP="009852FA">
      <w:pPr>
        <w:pStyle w:val="ListParagraph"/>
        <w:rPr>
          <w:rFonts w:ascii="Arial" w:hAnsi="Arial" w:cs="Arial"/>
          <w:sz w:val="24"/>
          <w:szCs w:val="24"/>
        </w:rPr>
      </w:pPr>
    </w:p>
    <w:p w:rsidR="009046E9" w:rsidRPr="00FE1CCF" w:rsidRDefault="009046E9"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Default="009852FA" w:rsidP="009852FA">
      <w:pPr>
        <w:pStyle w:val="ListParagraph"/>
        <w:rPr>
          <w:rFonts w:ascii="Arial" w:hAnsi="Arial" w:cs="Arial"/>
          <w:sz w:val="24"/>
          <w:szCs w:val="24"/>
        </w:rPr>
      </w:pPr>
    </w:p>
    <w:p w:rsidR="001632BF" w:rsidRDefault="001632BF" w:rsidP="009852FA">
      <w:pPr>
        <w:pStyle w:val="ListParagraph"/>
        <w:rPr>
          <w:rFonts w:ascii="Arial" w:hAnsi="Arial" w:cs="Arial"/>
          <w:sz w:val="24"/>
          <w:szCs w:val="24"/>
        </w:rPr>
      </w:pPr>
    </w:p>
    <w:p w:rsidR="001632BF" w:rsidRDefault="001632BF" w:rsidP="009852FA">
      <w:pPr>
        <w:pStyle w:val="ListParagraph"/>
        <w:rPr>
          <w:rFonts w:ascii="Arial" w:hAnsi="Arial" w:cs="Arial"/>
          <w:sz w:val="24"/>
          <w:szCs w:val="24"/>
        </w:rPr>
      </w:pPr>
    </w:p>
    <w:p w:rsidR="0060463D" w:rsidRDefault="0060463D" w:rsidP="009852FA">
      <w:pPr>
        <w:pStyle w:val="ListParagraph"/>
        <w:rPr>
          <w:rFonts w:ascii="Arial" w:hAnsi="Arial" w:cs="Arial"/>
          <w:sz w:val="24"/>
          <w:szCs w:val="24"/>
        </w:rPr>
      </w:pPr>
    </w:p>
    <w:p w:rsidR="0060463D" w:rsidRDefault="0060463D" w:rsidP="009852FA">
      <w:pPr>
        <w:pStyle w:val="ListParagraph"/>
        <w:rPr>
          <w:rFonts w:ascii="Arial" w:hAnsi="Arial" w:cs="Arial"/>
          <w:sz w:val="24"/>
          <w:szCs w:val="24"/>
        </w:rPr>
      </w:pPr>
    </w:p>
    <w:p w:rsidR="0060463D" w:rsidRDefault="0060463D" w:rsidP="009852FA">
      <w:pPr>
        <w:pStyle w:val="ListParagraph"/>
        <w:rPr>
          <w:rFonts w:ascii="Arial" w:hAnsi="Arial" w:cs="Arial"/>
          <w:sz w:val="24"/>
          <w:szCs w:val="24"/>
        </w:rPr>
      </w:pPr>
    </w:p>
    <w:p w:rsidR="0060463D" w:rsidRDefault="0060463D" w:rsidP="009852FA">
      <w:pPr>
        <w:pStyle w:val="ListParagraph"/>
        <w:rPr>
          <w:rFonts w:ascii="Arial" w:hAnsi="Arial" w:cs="Arial"/>
          <w:sz w:val="24"/>
          <w:szCs w:val="24"/>
        </w:rPr>
      </w:pPr>
    </w:p>
    <w:p w:rsidR="0060463D" w:rsidRDefault="0060463D" w:rsidP="009852FA">
      <w:pPr>
        <w:pStyle w:val="ListParagraph"/>
        <w:rPr>
          <w:rFonts w:ascii="Arial" w:hAnsi="Arial" w:cs="Arial"/>
          <w:sz w:val="24"/>
          <w:szCs w:val="24"/>
        </w:rPr>
      </w:pPr>
    </w:p>
    <w:p w:rsidR="0060463D" w:rsidRDefault="0060463D" w:rsidP="009852FA">
      <w:pPr>
        <w:pStyle w:val="ListParagraph"/>
        <w:rPr>
          <w:rFonts w:ascii="Arial" w:hAnsi="Arial" w:cs="Arial"/>
          <w:sz w:val="24"/>
          <w:szCs w:val="24"/>
        </w:rPr>
      </w:pPr>
    </w:p>
    <w:p w:rsidR="001632BF" w:rsidRDefault="001632BF" w:rsidP="009852FA">
      <w:pPr>
        <w:pStyle w:val="ListParagraph"/>
        <w:rPr>
          <w:rFonts w:ascii="Arial" w:hAnsi="Arial" w:cs="Arial"/>
          <w:sz w:val="24"/>
          <w:szCs w:val="24"/>
        </w:rPr>
      </w:pPr>
    </w:p>
    <w:p w:rsidR="001632BF" w:rsidRPr="00FE1CCF" w:rsidRDefault="001632BF" w:rsidP="009852FA">
      <w:pPr>
        <w:pStyle w:val="ListParagraph"/>
        <w:rPr>
          <w:rFonts w:ascii="Arial" w:hAnsi="Arial" w:cs="Arial"/>
          <w:sz w:val="24"/>
          <w:szCs w:val="24"/>
          <w:lang w:val="en-GB"/>
        </w:rPr>
      </w:pPr>
    </w:p>
    <w:p w:rsidR="0060463D" w:rsidRPr="0060463D" w:rsidRDefault="0060463D" w:rsidP="0060463D">
      <w:pPr>
        <w:pStyle w:val="TOC1"/>
      </w:pPr>
      <w:r w:rsidRPr="0060463D">
        <w:lastRenderedPageBreak/>
        <w:t>1.</w:t>
      </w:r>
      <w:r w:rsidR="009852FA" w:rsidRPr="0060463D">
        <w:t>Introduction</w:t>
      </w:r>
    </w:p>
    <w:p w:rsidR="0060463D" w:rsidRPr="0060463D" w:rsidRDefault="0060463D" w:rsidP="0060463D">
      <w:pPr>
        <w:pStyle w:val="NoSpacing"/>
        <w:ind w:left="720"/>
        <w:rPr>
          <w:sz w:val="24"/>
          <w:szCs w:val="24"/>
        </w:rPr>
      </w:pPr>
    </w:p>
    <w:p w:rsidR="009852FA" w:rsidRPr="00FE1CCF" w:rsidRDefault="009852FA" w:rsidP="009852FA">
      <w:pPr>
        <w:rPr>
          <w:rFonts w:ascii="Arial" w:hAnsi="Arial" w:cs="Arial"/>
          <w:sz w:val="24"/>
          <w:szCs w:val="24"/>
          <w:lang w:val="en-GB"/>
        </w:rPr>
      </w:pPr>
      <w:r w:rsidRPr="00FE1CCF">
        <w:rPr>
          <w:rFonts w:ascii="Arial" w:hAnsi="Arial" w:cs="Arial"/>
          <w:sz w:val="24"/>
          <w:szCs w:val="24"/>
          <w:lang w:val="en-GB"/>
        </w:rPr>
        <w:t>The aim of this report is to evaluate what it mean</w:t>
      </w:r>
      <w:r w:rsidR="009A64C2" w:rsidRPr="00FE1CCF">
        <w:rPr>
          <w:rFonts w:ascii="Arial" w:hAnsi="Arial" w:cs="Arial"/>
          <w:sz w:val="24"/>
          <w:szCs w:val="24"/>
          <w:lang w:val="en-GB"/>
        </w:rPr>
        <w:t>s</w:t>
      </w:r>
      <w:r w:rsidRPr="00FE1CCF">
        <w:rPr>
          <w:rFonts w:ascii="Arial" w:hAnsi="Arial" w:cs="Arial"/>
          <w:sz w:val="24"/>
          <w:szCs w:val="24"/>
          <w:lang w:val="en-GB"/>
        </w:rPr>
        <w:t xml:space="preserve"> to be an effective and efficient HR Professional, and to apply CPD techniques to devise, implement and rev</w:t>
      </w:r>
      <w:r w:rsidR="009A64C2" w:rsidRPr="00FE1CCF">
        <w:rPr>
          <w:rFonts w:ascii="Arial" w:hAnsi="Arial" w:cs="Arial"/>
          <w:sz w:val="24"/>
          <w:szCs w:val="24"/>
          <w:lang w:val="en-GB"/>
        </w:rPr>
        <w:t>iew a Personal Development Plan, and provides</w:t>
      </w:r>
      <w:r w:rsidRPr="00FE1CCF">
        <w:rPr>
          <w:rFonts w:ascii="Arial" w:hAnsi="Arial" w:cs="Arial"/>
          <w:sz w:val="24"/>
          <w:szCs w:val="24"/>
          <w:lang w:val="en-GB"/>
        </w:rPr>
        <w:t xml:space="preserve"> an explanation as to how the CIPD Profession Map defines the HR profession with the use of eight behaviours, ten professional area and four bands of professional competence.</w:t>
      </w:r>
    </w:p>
    <w:p w:rsidR="009852FA" w:rsidRPr="00FE1CCF" w:rsidRDefault="009852FA" w:rsidP="009852FA">
      <w:pPr>
        <w:rPr>
          <w:rFonts w:ascii="Arial" w:hAnsi="Arial" w:cs="Arial"/>
          <w:sz w:val="24"/>
          <w:szCs w:val="24"/>
          <w:lang w:val="en-GB"/>
        </w:rPr>
      </w:pPr>
      <w:r w:rsidRPr="00FE1CCF">
        <w:rPr>
          <w:rFonts w:ascii="Arial" w:hAnsi="Arial" w:cs="Arial"/>
          <w:sz w:val="24"/>
          <w:szCs w:val="24"/>
          <w:lang w:val="en-GB"/>
        </w:rPr>
        <w:t>I</w:t>
      </w:r>
      <w:r w:rsidR="009A64C2" w:rsidRPr="00FE1CCF">
        <w:rPr>
          <w:rFonts w:ascii="Arial" w:hAnsi="Arial" w:cs="Arial"/>
          <w:sz w:val="24"/>
          <w:szCs w:val="24"/>
          <w:lang w:val="en-GB"/>
        </w:rPr>
        <w:t>t</w:t>
      </w:r>
      <w:r w:rsidRPr="00FE1CCF">
        <w:rPr>
          <w:rFonts w:ascii="Arial" w:hAnsi="Arial" w:cs="Arial"/>
          <w:sz w:val="24"/>
          <w:szCs w:val="24"/>
          <w:lang w:val="en-GB"/>
        </w:rPr>
        <w:t xml:space="preserve"> will describe the elements of group dynamics, providing examples of conflict resolution within an HR context.</w:t>
      </w:r>
    </w:p>
    <w:p w:rsidR="009852FA" w:rsidRPr="00FE1CCF" w:rsidRDefault="009852FA" w:rsidP="009852FA">
      <w:pPr>
        <w:rPr>
          <w:rFonts w:ascii="Arial" w:hAnsi="Arial" w:cs="Arial"/>
          <w:sz w:val="24"/>
          <w:szCs w:val="24"/>
          <w:lang w:val="en-GB"/>
        </w:rPr>
      </w:pPr>
      <w:r w:rsidRPr="00FE1CCF">
        <w:rPr>
          <w:rFonts w:ascii="Arial" w:hAnsi="Arial" w:cs="Arial"/>
          <w:sz w:val="24"/>
          <w:szCs w:val="24"/>
          <w:lang w:val="en-GB"/>
        </w:rPr>
        <w:t>I will provide evidence of being part of a project team, how I used problem-solving techniques, and how I successfully influenced, persuaded and negotiated with others during the course of the project.</w:t>
      </w:r>
    </w:p>
    <w:p w:rsidR="009852FA" w:rsidRPr="00FE1CCF" w:rsidRDefault="009852FA" w:rsidP="009852FA">
      <w:pPr>
        <w:rPr>
          <w:rFonts w:ascii="Arial" w:hAnsi="Arial" w:cs="Arial"/>
          <w:sz w:val="24"/>
          <w:szCs w:val="24"/>
          <w:lang w:val="en-GB"/>
        </w:rPr>
      </w:pPr>
      <w:r w:rsidRPr="00FE1CCF">
        <w:rPr>
          <w:rFonts w:ascii="Arial" w:hAnsi="Arial" w:cs="Arial"/>
          <w:sz w:val="24"/>
          <w:szCs w:val="24"/>
          <w:lang w:val="en-GB"/>
        </w:rPr>
        <w:t>I will produce a Professional Development Plan to address my own professional development needs with justification of the options I have chosen.</w:t>
      </w:r>
    </w:p>
    <w:p w:rsidR="001110B7" w:rsidRPr="00FE1CCF" w:rsidRDefault="001110B7" w:rsidP="009852FA">
      <w:pPr>
        <w:rPr>
          <w:rFonts w:ascii="Arial" w:hAnsi="Arial" w:cs="Arial"/>
          <w:sz w:val="24"/>
          <w:szCs w:val="24"/>
          <w:lang w:val="en-GB"/>
        </w:rPr>
      </w:pPr>
    </w:p>
    <w:p w:rsidR="009852FA" w:rsidRPr="0060463D" w:rsidRDefault="009852FA" w:rsidP="0060463D">
      <w:pPr>
        <w:pStyle w:val="TOC1"/>
      </w:pPr>
      <w:r w:rsidRPr="0060463D">
        <w:t>2. Evaluation of the HR Professional</w:t>
      </w:r>
    </w:p>
    <w:p w:rsidR="009852FA" w:rsidRPr="00FE1CCF" w:rsidRDefault="000B39FC" w:rsidP="009852FA">
      <w:pPr>
        <w:rPr>
          <w:rFonts w:ascii="Arial" w:hAnsi="Arial" w:cs="Arial"/>
          <w:sz w:val="24"/>
          <w:szCs w:val="24"/>
          <w:lang w:val="en-GB"/>
        </w:rPr>
      </w:pPr>
      <w:r w:rsidRPr="00FE1CCF">
        <w:rPr>
          <w:rFonts w:ascii="Arial" w:hAnsi="Arial" w:cs="Arial"/>
          <w:sz w:val="24"/>
          <w:szCs w:val="24"/>
          <w:lang w:val="en-GB"/>
        </w:rPr>
        <w:t>‘</w:t>
      </w:r>
      <w:r w:rsidR="009852FA" w:rsidRPr="00FE1CCF">
        <w:rPr>
          <w:rFonts w:ascii="Arial" w:hAnsi="Arial" w:cs="Arial"/>
          <w:sz w:val="24"/>
          <w:szCs w:val="24"/>
          <w:lang w:val="en-GB"/>
        </w:rPr>
        <w:t>The role of the HR manager, director, or executive must parallel the needs</w:t>
      </w:r>
      <w:r w:rsidRPr="00FE1CCF">
        <w:rPr>
          <w:rFonts w:ascii="Arial" w:hAnsi="Arial" w:cs="Arial"/>
          <w:sz w:val="24"/>
          <w:szCs w:val="24"/>
          <w:lang w:val="en-GB"/>
        </w:rPr>
        <w:t xml:space="preserve"> of the changing organisation’ (</w:t>
      </w:r>
      <w:r w:rsidRPr="00FE1CCF">
        <w:rPr>
          <w:rFonts w:ascii="Arial" w:hAnsi="Arial" w:cs="Arial"/>
          <w:i/>
          <w:sz w:val="24"/>
          <w:szCs w:val="24"/>
          <w:lang w:val="en-GB"/>
        </w:rPr>
        <w:t>t</w:t>
      </w:r>
      <w:r w:rsidR="009852FA" w:rsidRPr="00FE1CCF">
        <w:rPr>
          <w:rFonts w:ascii="Arial" w:hAnsi="Arial" w:cs="Arial"/>
          <w:i/>
          <w:sz w:val="24"/>
          <w:szCs w:val="24"/>
          <w:lang w:val="en-GB"/>
        </w:rPr>
        <w:t xml:space="preserve">he </w:t>
      </w:r>
      <w:r w:rsidRPr="00FE1CCF">
        <w:rPr>
          <w:rFonts w:ascii="Arial" w:hAnsi="Arial" w:cs="Arial"/>
          <w:i/>
          <w:sz w:val="24"/>
          <w:szCs w:val="24"/>
          <w:lang w:val="en-GB"/>
        </w:rPr>
        <w:t>b</w:t>
      </w:r>
      <w:r w:rsidR="009852FA" w:rsidRPr="00FE1CCF">
        <w:rPr>
          <w:rFonts w:ascii="Arial" w:hAnsi="Arial" w:cs="Arial"/>
          <w:i/>
          <w:sz w:val="24"/>
          <w:szCs w:val="24"/>
          <w:lang w:val="en-GB"/>
        </w:rPr>
        <w:t>alance online</w:t>
      </w:r>
      <w:r w:rsidRPr="00FE1CCF">
        <w:rPr>
          <w:rFonts w:ascii="Arial" w:hAnsi="Arial" w:cs="Arial"/>
          <w:i/>
          <w:sz w:val="24"/>
          <w:szCs w:val="24"/>
          <w:lang w:val="en-GB"/>
        </w:rPr>
        <w:t>,</w:t>
      </w:r>
      <w:r w:rsidR="009852FA" w:rsidRPr="00FE1CCF">
        <w:rPr>
          <w:rFonts w:ascii="Arial" w:hAnsi="Arial" w:cs="Arial"/>
          <w:i/>
          <w:sz w:val="24"/>
          <w:szCs w:val="24"/>
          <w:lang w:val="en-GB"/>
        </w:rPr>
        <w:t xml:space="preserve"> 2017</w:t>
      </w:r>
      <w:r w:rsidR="009852FA" w:rsidRPr="00FE1CCF">
        <w:rPr>
          <w:rFonts w:ascii="Arial" w:hAnsi="Arial" w:cs="Arial"/>
          <w:sz w:val="24"/>
          <w:szCs w:val="24"/>
          <w:lang w:val="en-GB"/>
        </w:rPr>
        <w:t>)</w:t>
      </w:r>
      <w:r w:rsidRPr="00FE1CCF">
        <w:rPr>
          <w:rFonts w:ascii="Arial" w:hAnsi="Arial" w:cs="Arial"/>
          <w:sz w:val="24"/>
          <w:szCs w:val="24"/>
          <w:lang w:val="en-GB"/>
        </w:rPr>
        <w:t xml:space="preserve"> ‘......the HR professional, who is considered necessary by managers and executives, is a strategic partner, an employee, sponsor or advocate and a change mentor (</w:t>
      </w:r>
      <w:r w:rsidRPr="00FE1CCF">
        <w:rPr>
          <w:rFonts w:ascii="Arial" w:hAnsi="Arial" w:cs="Arial"/>
          <w:i/>
          <w:sz w:val="24"/>
          <w:szCs w:val="24"/>
          <w:lang w:val="en-GB"/>
        </w:rPr>
        <w:t>ibid</w:t>
      </w:r>
      <w:r w:rsidRPr="00FE1CCF">
        <w:rPr>
          <w:rFonts w:ascii="Arial" w:hAnsi="Arial" w:cs="Arial"/>
          <w:sz w:val="24"/>
          <w:szCs w:val="24"/>
          <w:lang w:val="en-GB"/>
        </w:rPr>
        <w:t>).</w:t>
      </w:r>
    </w:p>
    <w:p w:rsidR="000B39FC" w:rsidRPr="00FE1CCF" w:rsidRDefault="000B39FC" w:rsidP="009852FA">
      <w:pPr>
        <w:rPr>
          <w:rFonts w:ascii="Arial" w:hAnsi="Arial" w:cs="Arial"/>
          <w:sz w:val="24"/>
          <w:szCs w:val="24"/>
          <w:lang w:val="en-GB"/>
        </w:rPr>
      </w:pPr>
      <w:r w:rsidRPr="00FE1CCF">
        <w:rPr>
          <w:rFonts w:ascii="Arial" w:hAnsi="Arial" w:cs="Arial"/>
          <w:sz w:val="24"/>
          <w:szCs w:val="24"/>
          <w:lang w:val="en-GB"/>
        </w:rPr>
        <w:t>The HR professionals who understand these roles are leading their organisations in areas such as organisation development, strategic utilisation of employees to serve business goals and talent management and development (</w:t>
      </w:r>
      <w:r w:rsidRPr="00FE1CCF">
        <w:rPr>
          <w:rFonts w:ascii="Arial" w:hAnsi="Arial" w:cs="Arial"/>
          <w:i/>
          <w:sz w:val="24"/>
          <w:szCs w:val="24"/>
          <w:lang w:val="en-GB"/>
        </w:rPr>
        <w:t>ibid</w:t>
      </w:r>
      <w:r w:rsidRPr="00FE1CCF">
        <w:rPr>
          <w:rFonts w:ascii="Arial" w:hAnsi="Arial" w:cs="Arial"/>
          <w:sz w:val="24"/>
          <w:szCs w:val="24"/>
          <w:lang w:val="en-GB"/>
        </w:rPr>
        <w:t>).</w:t>
      </w:r>
    </w:p>
    <w:p w:rsidR="000B39FC" w:rsidRPr="00FE1CCF" w:rsidRDefault="000B39FC" w:rsidP="009852FA">
      <w:pPr>
        <w:rPr>
          <w:rFonts w:ascii="Arial" w:hAnsi="Arial" w:cs="Arial"/>
          <w:sz w:val="24"/>
          <w:szCs w:val="24"/>
          <w:lang w:val="en-GB"/>
        </w:rPr>
      </w:pPr>
      <w:r w:rsidRPr="00FE1CCF">
        <w:rPr>
          <w:rFonts w:ascii="Arial" w:hAnsi="Arial" w:cs="Arial"/>
          <w:sz w:val="24"/>
          <w:szCs w:val="24"/>
          <w:lang w:val="en-GB"/>
        </w:rPr>
        <w:t>HR professionals are knowledgeable about the business plans and objectives of the organisation they are employed by as well as having</w:t>
      </w:r>
      <w:r w:rsidR="009A64C2" w:rsidRPr="00FE1CCF">
        <w:rPr>
          <w:rFonts w:ascii="Arial" w:hAnsi="Arial" w:cs="Arial"/>
          <w:sz w:val="24"/>
          <w:szCs w:val="24"/>
          <w:lang w:val="en-GB"/>
        </w:rPr>
        <w:t xml:space="preserve"> a good</w:t>
      </w:r>
      <w:r w:rsidRPr="00FE1CCF">
        <w:rPr>
          <w:rFonts w:ascii="Arial" w:hAnsi="Arial" w:cs="Arial"/>
          <w:sz w:val="24"/>
          <w:szCs w:val="24"/>
          <w:lang w:val="en-GB"/>
        </w:rPr>
        <w:t xml:space="preserve"> knowledge of HR policies and procedures.</w:t>
      </w:r>
    </w:p>
    <w:p w:rsidR="000B39FC" w:rsidRPr="00FE1CCF" w:rsidRDefault="000B39FC" w:rsidP="009852FA">
      <w:pPr>
        <w:rPr>
          <w:rFonts w:ascii="Arial" w:hAnsi="Arial" w:cs="Arial"/>
          <w:sz w:val="24"/>
          <w:szCs w:val="24"/>
          <w:lang w:val="en-GB"/>
        </w:rPr>
      </w:pPr>
      <w:r w:rsidRPr="00FE1CCF">
        <w:rPr>
          <w:rFonts w:ascii="Arial" w:hAnsi="Arial" w:cs="Arial"/>
          <w:sz w:val="24"/>
          <w:szCs w:val="24"/>
          <w:lang w:val="en-GB"/>
        </w:rPr>
        <w:t>Whilst many managers are able to apply HR policies and procedures, HR professionals are able to contextualise the content and assist the manager in applying policies, while some managers are happy to allow the HR professional guide them through the HR procedures, making them a valuable asset to the</w:t>
      </w:r>
      <w:r w:rsidR="009A64C2" w:rsidRPr="00FE1CCF">
        <w:rPr>
          <w:rFonts w:ascii="Arial" w:hAnsi="Arial" w:cs="Arial"/>
          <w:sz w:val="24"/>
          <w:szCs w:val="24"/>
          <w:lang w:val="en-GB"/>
        </w:rPr>
        <w:t>ir teams.</w:t>
      </w:r>
      <w:r w:rsidRPr="00FE1CCF">
        <w:rPr>
          <w:rFonts w:ascii="Arial" w:hAnsi="Arial" w:cs="Arial"/>
          <w:sz w:val="24"/>
          <w:szCs w:val="24"/>
          <w:lang w:val="en-GB"/>
        </w:rPr>
        <w:t xml:space="preserve"> </w:t>
      </w:r>
    </w:p>
    <w:p w:rsidR="000B39FC" w:rsidRPr="00FE1CCF" w:rsidRDefault="000B39FC" w:rsidP="009852FA">
      <w:pPr>
        <w:rPr>
          <w:rFonts w:ascii="Arial" w:hAnsi="Arial" w:cs="Arial"/>
          <w:sz w:val="24"/>
          <w:szCs w:val="24"/>
          <w:lang w:val="en-GB"/>
        </w:rPr>
      </w:pPr>
      <w:r w:rsidRPr="00FE1CCF">
        <w:rPr>
          <w:rFonts w:ascii="Arial" w:hAnsi="Arial" w:cs="Arial"/>
          <w:sz w:val="24"/>
          <w:szCs w:val="24"/>
          <w:lang w:val="en-GB"/>
        </w:rPr>
        <w:t>HR professionals should be forward thinking, be able to work in a rapidly changing environment, have exper</w:t>
      </w:r>
      <w:r w:rsidR="00093CE6" w:rsidRPr="00FE1CCF">
        <w:rPr>
          <w:rFonts w:ascii="Arial" w:hAnsi="Arial" w:cs="Arial"/>
          <w:sz w:val="24"/>
          <w:szCs w:val="24"/>
          <w:lang w:val="en-GB"/>
        </w:rPr>
        <w:t>ience of all HR disciplines</w:t>
      </w:r>
      <w:r w:rsidR="009A64C2" w:rsidRPr="00FE1CCF">
        <w:rPr>
          <w:rFonts w:ascii="Arial" w:hAnsi="Arial" w:cs="Arial"/>
          <w:sz w:val="24"/>
          <w:szCs w:val="24"/>
          <w:lang w:val="en-GB"/>
        </w:rPr>
        <w:t xml:space="preserve"> and</w:t>
      </w:r>
      <w:r w:rsidR="00093CE6" w:rsidRPr="00FE1CCF">
        <w:rPr>
          <w:rFonts w:ascii="Arial" w:hAnsi="Arial" w:cs="Arial"/>
          <w:sz w:val="24"/>
          <w:szCs w:val="24"/>
          <w:lang w:val="en-GB"/>
        </w:rPr>
        <w:t xml:space="preserve"> </w:t>
      </w:r>
      <w:r w:rsidRPr="00FE1CCF">
        <w:rPr>
          <w:rFonts w:ascii="Arial" w:hAnsi="Arial" w:cs="Arial"/>
          <w:sz w:val="24"/>
          <w:szCs w:val="24"/>
          <w:lang w:val="en-GB"/>
        </w:rPr>
        <w:t xml:space="preserve">have the impetus to </w:t>
      </w:r>
      <w:r w:rsidR="00093CE6" w:rsidRPr="00FE1CCF">
        <w:rPr>
          <w:rFonts w:ascii="Arial" w:hAnsi="Arial" w:cs="Arial"/>
          <w:sz w:val="24"/>
          <w:szCs w:val="24"/>
          <w:lang w:val="en-GB"/>
        </w:rPr>
        <w:t>develop their own skills and career</w:t>
      </w:r>
      <w:r w:rsidR="009A64C2" w:rsidRPr="00FE1CCF">
        <w:rPr>
          <w:rFonts w:ascii="Arial" w:hAnsi="Arial" w:cs="Arial"/>
          <w:sz w:val="24"/>
          <w:szCs w:val="24"/>
          <w:lang w:val="en-GB"/>
        </w:rPr>
        <w:t xml:space="preserve">.  </w:t>
      </w:r>
      <w:proofErr w:type="spellStart"/>
      <w:proofErr w:type="gramStart"/>
      <w:r w:rsidR="009A64C2" w:rsidRPr="00FE1CCF">
        <w:rPr>
          <w:rFonts w:ascii="Arial" w:hAnsi="Arial" w:cs="Arial"/>
          <w:sz w:val="24"/>
          <w:szCs w:val="24"/>
          <w:lang w:val="en-GB"/>
        </w:rPr>
        <w:t>The</w:t>
      </w:r>
      <w:proofErr w:type="spellEnd"/>
      <w:r w:rsidR="009A64C2" w:rsidRPr="00FE1CCF">
        <w:rPr>
          <w:rFonts w:ascii="Arial" w:hAnsi="Arial" w:cs="Arial"/>
          <w:sz w:val="24"/>
          <w:szCs w:val="24"/>
          <w:lang w:val="en-GB"/>
        </w:rPr>
        <w:t xml:space="preserve"> should</w:t>
      </w:r>
      <w:proofErr w:type="gramEnd"/>
      <w:r w:rsidR="00093CE6" w:rsidRPr="00FE1CCF">
        <w:rPr>
          <w:rFonts w:ascii="Arial" w:hAnsi="Arial" w:cs="Arial"/>
          <w:sz w:val="24"/>
          <w:szCs w:val="24"/>
          <w:lang w:val="en-GB"/>
        </w:rPr>
        <w:t xml:space="preserve"> have strong influencing skills and the ability to gain trust and credibility at all levels of the organisation.</w:t>
      </w:r>
    </w:p>
    <w:p w:rsidR="009A64C2" w:rsidRDefault="009A64C2" w:rsidP="009852FA">
      <w:pPr>
        <w:rPr>
          <w:rFonts w:ascii="Arial" w:hAnsi="Arial" w:cs="Arial"/>
          <w:sz w:val="24"/>
          <w:szCs w:val="24"/>
          <w:lang w:val="en-GB"/>
        </w:rPr>
      </w:pPr>
    </w:p>
    <w:p w:rsidR="0060463D" w:rsidRDefault="0060463D" w:rsidP="009852FA">
      <w:pPr>
        <w:rPr>
          <w:rFonts w:ascii="Arial" w:hAnsi="Arial" w:cs="Arial"/>
          <w:sz w:val="24"/>
          <w:szCs w:val="24"/>
          <w:lang w:val="en-GB"/>
        </w:rPr>
      </w:pPr>
    </w:p>
    <w:p w:rsidR="0060463D" w:rsidRPr="00FE1CCF" w:rsidRDefault="0060463D" w:rsidP="009852FA">
      <w:pPr>
        <w:rPr>
          <w:rFonts w:ascii="Arial" w:hAnsi="Arial" w:cs="Arial"/>
          <w:sz w:val="24"/>
          <w:szCs w:val="24"/>
          <w:lang w:val="en-GB"/>
        </w:rPr>
      </w:pPr>
    </w:p>
    <w:p w:rsidR="0094347B" w:rsidRPr="00FE1CCF" w:rsidRDefault="0094347B" w:rsidP="0060463D">
      <w:pPr>
        <w:pStyle w:val="TOC1"/>
      </w:pPr>
      <w:r w:rsidRPr="00FE1CCF">
        <w:lastRenderedPageBreak/>
        <w:t>2.1 The HR Profession Map</w:t>
      </w:r>
    </w:p>
    <w:p w:rsidR="0094347B" w:rsidRPr="00FE1CCF" w:rsidRDefault="0094347B" w:rsidP="009852FA">
      <w:pPr>
        <w:rPr>
          <w:rFonts w:ascii="Arial" w:hAnsi="Arial" w:cs="Arial"/>
          <w:sz w:val="24"/>
          <w:szCs w:val="24"/>
          <w:lang w:val="en-GB"/>
        </w:rPr>
      </w:pPr>
      <w:r w:rsidRPr="00FE1CCF">
        <w:rPr>
          <w:rFonts w:ascii="Arial" w:hAnsi="Arial" w:cs="Arial"/>
          <w:sz w:val="24"/>
          <w:szCs w:val="24"/>
          <w:lang w:val="en-GB"/>
        </w:rPr>
        <w:t>The CIPD Profession Map was introduced in 2009 and sets out standards for HR professionals around the world: the activities, knowledge and behaviours need for success (</w:t>
      </w:r>
      <w:r w:rsidRPr="00FE1CCF">
        <w:rPr>
          <w:rFonts w:ascii="Arial" w:hAnsi="Arial" w:cs="Arial"/>
          <w:i/>
          <w:sz w:val="24"/>
          <w:szCs w:val="24"/>
          <w:lang w:val="en-GB"/>
        </w:rPr>
        <w:t>CIPD online, 2017</w:t>
      </w:r>
      <w:r w:rsidRPr="00FE1CCF">
        <w:rPr>
          <w:rFonts w:ascii="Arial" w:hAnsi="Arial" w:cs="Arial"/>
          <w:sz w:val="24"/>
          <w:szCs w:val="24"/>
          <w:lang w:val="en-GB"/>
        </w:rPr>
        <w:t>).</w:t>
      </w:r>
    </w:p>
    <w:p w:rsidR="0094347B" w:rsidRPr="00FE1CCF" w:rsidRDefault="0094347B" w:rsidP="009852FA">
      <w:pPr>
        <w:rPr>
          <w:rFonts w:ascii="Arial" w:hAnsi="Arial" w:cs="Arial"/>
          <w:sz w:val="24"/>
          <w:szCs w:val="24"/>
          <w:lang w:val="en-GB"/>
        </w:rPr>
      </w:pPr>
    </w:p>
    <w:p w:rsidR="0094347B" w:rsidRPr="00FE1CCF" w:rsidRDefault="0094347B" w:rsidP="009852FA">
      <w:pPr>
        <w:rPr>
          <w:rFonts w:ascii="Arial" w:hAnsi="Arial" w:cs="Arial"/>
          <w:sz w:val="24"/>
          <w:szCs w:val="24"/>
          <w:lang w:val="en-GB"/>
        </w:rPr>
      </w:pPr>
      <w:r w:rsidRPr="00FE1CCF">
        <w:rPr>
          <w:rFonts w:ascii="Arial" w:hAnsi="Arial" w:cs="Arial"/>
          <w:noProof/>
          <w:sz w:val="24"/>
          <w:szCs w:val="24"/>
          <w:lang w:val="en-GB" w:eastAsia="en-GB"/>
        </w:rPr>
        <w:drawing>
          <wp:inline distT="0" distB="0" distL="0" distR="0">
            <wp:extent cx="5731510" cy="3225672"/>
            <wp:effectExtent l="1905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srcRect/>
                    <a:stretch>
                      <a:fillRect/>
                    </a:stretch>
                  </pic:blipFill>
                  <pic:spPr bwMode="auto">
                    <a:xfrm>
                      <a:off x="0" y="0"/>
                      <a:ext cx="5731510" cy="3225672"/>
                    </a:xfrm>
                    <a:prstGeom prst="rect">
                      <a:avLst/>
                    </a:prstGeom>
                    <a:noFill/>
                    <a:ln w="9525">
                      <a:noFill/>
                      <a:miter lim="800000"/>
                      <a:headEnd/>
                      <a:tailEnd/>
                    </a:ln>
                  </pic:spPr>
                </pic:pic>
              </a:graphicData>
            </a:graphic>
          </wp:inline>
        </w:drawing>
      </w:r>
    </w:p>
    <w:p w:rsidR="0094347B" w:rsidRPr="00FE1CCF" w:rsidRDefault="0094347B" w:rsidP="009852FA">
      <w:pPr>
        <w:rPr>
          <w:rFonts w:ascii="Arial" w:hAnsi="Arial" w:cs="Arial"/>
          <w:sz w:val="24"/>
          <w:szCs w:val="24"/>
          <w:lang w:val="en-GB"/>
        </w:rPr>
      </w:pPr>
    </w:p>
    <w:p w:rsidR="009852FA" w:rsidRPr="00FE1CCF" w:rsidRDefault="0094347B" w:rsidP="009852FA">
      <w:pPr>
        <w:rPr>
          <w:rFonts w:ascii="Arial" w:hAnsi="Arial" w:cs="Arial"/>
          <w:sz w:val="24"/>
          <w:szCs w:val="24"/>
          <w:lang w:val="en-GB"/>
        </w:rPr>
      </w:pPr>
      <w:r w:rsidRPr="00FE1CCF">
        <w:rPr>
          <w:rFonts w:ascii="Arial" w:hAnsi="Arial" w:cs="Arial"/>
          <w:sz w:val="24"/>
          <w:szCs w:val="24"/>
          <w:lang w:val="en-GB"/>
        </w:rPr>
        <w:t>Using the Profession Map standards adds greater value to organisations by benchmarking HR qualities as a team, on a personal level, and to the organisation as a whole.</w:t>
      </w:r>
    </w:p>
    <w:p w:rsidR="0094347B" w:rsidRPr="00FE1CCF" w:rsidRDefault="0094347B" w:rsidP="009852FA">
      <w:pPr>
        <w:rPr>
          <w:rFonts w:ascii="Arial" w:hAnsi="Arial" w:cs="Arial"/>
          <w:sz w:val="24"/>
          <w:szCs w:val="24"/>
          <w:lang w:val="en-GB"/>
        </w:rPr>
      </w:pPr>
      <w:r w:rsidRPr="00FE1CCF">
        <w:rPr>
          <w:rFonts w:ascii="Arial" w:hAnsi="Arial" w:cs="Arial"/>
          <w:sz w:val="24"/>
          <w:szCs w:val="24"/>
          <w:lang w:val="en-GB"/>
        </w:rPr>
        <w:t xml:space="preserve">The map outlines the eight </w:t>
      </w:r>
      <w:r w:rsidR="00027DE2" w:rsidRPr="00FE1CCF">
        <w:rPr>
          <w:rFonts w:ascii="Arial" w:hAnsi="Arial" w:cs="Arial"/>
          <w:sz w:val="24"/>
          <w:szCs w:val="24"/>
          <w:lang w:val="en-GB"/>
        </w:rPr>
        <w:t>behaviours, ten professional areas and four bands of competence that are required in the HR profession.  To succeed in a career in HR, individuals would progress through the four bands of competence that define the contributions they make during each stage of their HR career.</w:t>
      </w:r>
    </w:p>
    <w:p w:rsidR="001110B7" w:rsidRPr="00FE1CCF" w:rsidRDefault="001110B7" w:rsidP="009852FA">
      <w:pPr>
        <w:rPr>
          <w:rFonts w:ascii="Arial" w:hAnsi="Arial" w:cs="Arial"/>
          <w:sz w:val="24"/>
          <w:szCs w:val="24"/>
          <w:lang w:val="en-GB"/>
        </w:rPr>
      </w:pPr>
    </w:p>
    <w:p w:rsidR="00027DE2" w:rsidRPr="00FE1CCF" w:rsidRDefault="00027DE2" w:rsidP="0060463D">
      <w:pPr>
        <w:pStyle w:val="TOC1"/>
      </w:pPr>
      <w:r w:rsidRPr="00FE1CCF">
        <w:t>2.2 Core Professional Areas</w:t>
      </w:r>
    </w:p>
    <w:p w:rsidR="00027DE2" w:rsidRPr="00FE1CCF" w:rsidRDefault="00027DE2" w:rsidP="009852FA">
      <w:pPr>
        <w:rPr>
          <w:rFonts w:ascii="Arial" w:hAnsi="Arial" w:cs="Arial"/>
          <w:sz w:val="24"/>
          <w:szCs w:val="24"/>
          <w:lang w:val="en-GB"/>
        </w:rPr>
      </w:pPr>
      <w:r w:rsidRPr="00FE1CCF">
        <w:rPr>
          <w:rFonts w:ascii="Arial" w:hAnsi="Arial" w:cs="Arial"/>
          <w:sz w:val="24"/>
          <w:szCs w:val="24"/>
          <w:lang w:val="en-GB"/>
        </w:rPr>
        <w:t>There are two professional areas of the map that are at the core of the profession.  They are ‘Insights, Strategy and Solutions’, and ‘Leading HR’.  The first means that the individual develop</w:t>
      </w:r>
      <w:r w:rsidR="00B42309" w:rsidRPr="00FE1CCF">
        <w:rPr>
          <w:rFonts w:ascii="Arial" w:hAnsi="Arial" w:cs="Arial"/>
          <w:sz w:val="24"/>
          <w:szCs w:val="24"/>
          <w:lang w:val="en-GB"/>
        </w:rPr>
        <w:t>s</w:t>
      </w:r>
      <w:r w:rsidRPr="00FE1CCF">
        <w:rPr>
          <w:rFonts w:ascii="Arial" w:hAnsi="Arial" w:cs="Arial"/>
          <w:sz w:val="24"/>
          <w:szCs w:val="24"/>
          <w:lang w:val="en-GB"/>
        </w:rPr>
        <w:t xml:space="preserve"> an understanding of their organisation and its objectives.  In Neath Port Talbot County Borough Council (NPTCBC) these are set out in the Single Integrated Plan 2013-2023.  Leading HR means that the individual acts as a role model, ensuring that HR maximises their contribution to the organisation through their personal contribution and supporting, developing and measuring others in the organisation.</w:t>
      </w:r>
    </w:p>
    <w:p w:rsidR="001110B7" w:rsidRPr="00FE1CCF" w:rsidRDefault="001110B7" w:rsidP="009852FA">
      <w:pPr>
        <w:rPr>
          <w:rFonts w:ascii="Arial" w:hAnsi="Arial" w:cs="Arial"/>
          <w:sz w:val="24"/>
          <w:szCs w:val="24"/>
          <w:lang w:val="en-GB"/>
        </w:rPr>
      </w:pPr>
    </w:p>
    <w:p w:rsidR="00027DE2" w:rsidRPr="00FE1CCF" w:rsidRDefault="00027DE2" w:rsidP="0060463D">
      <w:pPr>
        <w:pStyle w:val="TOC1"/>
        <w:rPr>
          <w:lang w:val="en-GB"/>
        </w:rPr>
      </w:pPr>
      <w:r w:rsidRPr="00FE1CCF">
        <w:rPr>
          <w:lang w:val="en-GB"/>
        </w:rPr>
        <w:lastRenderedPageBreak/>
        <w:t>2.3 Professional Areas</w:t>
      </w:r>
    </w:p>
    <w:p w:rsidR="00027DE2" w:rsidRPr="00FE1CCF" w:rsidRDefault="00027DE2" w:rsidP="009852FA">
      <w:pPr>
        <w:rPr>
          <w:rFonts w:ascii="Arial" w:hAnsi="Arial" w:cs="Arial"/>
          <w:sz w:val="24"/>
          <w:szCs w:val="24"/>
          <w:lang w:val="en-GB"/>
        </w:rPr>
      </w:pPr>
      <w:r w:rsidRPr="00FE1CCF">
        <w:rPr>
          <w:rFonts w:ascii="Arial" w:hAnsi="Arial" w:cs="Arial"/>
          <w:sz w:val="24"/>
          <w:szCs w:val="24"/>
          <w:lang w:val="en-GB"/>
        </w:rPr>
        <w:t>I have chose</w:t>
      </w:r>
      <w:r w:rsidR="00A32CE5" w:rsidRPr="00FE1CCF">
        <w:rPr>
          <w:rFonts w:ascii="Arial" w:hAnsi="Arial" w:cs="Arial"/>
          <w:sz w:val="24"/>
          <w:szCs w:val="24"/>
          <w:lang w:val="en-GB"/>
        </w:rPr>
        <w:t>n</w:t>
      </w:r>
      <w:r w:rsidRPr="00FE1CCF">
        <w:rPr>
          <w:rFonts w:ascii="Arial" w:hAnsi="Arial" w:cs="Arial"/>
          <w:sz w:val="24"/>
          <w:szCs w:val="24"/>
          <w:lang w:val="en-GB"/>
        </w:rPr>
        <w:t xml:space="preserve"> two professional areas to focus on for my own experience, knowledge and development needs</w:t>
      </w:r>
      <w:r w:rsidR="006171DC" w:rsidRPr="00FE1CCF">
        <w:rPr>
          <w:rFonts w:ascii="Arial" w:hAnsi="Arial" w:cs="Arial"/>
          <w:sz w:val="24"/>
          <w:szCs w:val="24"/>
          <w:lang w:val="en-GB"/>
        </w:rPr>
        <w:t xml:space="preserve">, and undertook the assessment in </w:t>
      </w:r>
      <w:r w:rsidRPr="00FE1CCF">
        <w:rPr>
          <w:rFonts w:ascii="Arial" w:hAnsi="Arial" w:cs="Arial"/>
          <w:sz w:val="24"/>
          <w:szCs w:val="24"/>
          <w:lang w:val="en-GB"/>
        </w:rPr>
        <w:t>‘Service Delivery’ and ‘Employee Relations’.</w:t>
      </w:r>
    </w:p>
    <w:p w:rsidR="00027DE2" w:rsidRPr="00FE1CCF" w:rsidRDefault="006171DC" w:rsidP="009852FA">
      <w:pPr>
        <w:rPr>
          <w:rFonts w:ascii="Arial" w:hAnsi="Arial" w:cs="Arial"/>
          <w:sz w:val="24"/>
          <w:szCs w:val="24"/>
          <w:lang w:val="en-GB"/>
        </w:rPr>
      </w:pPr>
      <w:r w:rsidRPr="00FE1CCF">
        <w:rPr>
          <w:rFonts w:ascii="Arial" w:hAnsi="Arial" w:cs="Arial"/>
          <w:noProof/>
          <w:sz w:val="24"/>
          <w:szCs w:val="24"/>
          <w:lang w:val="en-GB" w:eastAsia="en-GB"/>
        </w:rPr>
        <w:drawing>
          <wp:inline distT="0" distB="0" distL="0" distR="0">
            <wp:extent cx="5731510" cy="3222401"/>
            <wp:effectExtent l="1905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pic:cNvPicPr>
                      <a:picLocks noChangeAspect="1" noChangeArrowheads="1"/>
                    </pic:cNvPicPr>
                  </pic:nvPicPr>
                  <pic:blipFill>
                    <a:blip r:embed="rId9" cstate="print"/>
                    <a:srcRect/>
                    <a:stretch>
                      <a:fillRect/>
                    </a:stretch>
                  </pic:blipFill>
                  <pic:spPr bwMode="auto">
                    <a:xfrm>
                      <a:off x="0" y="0"/>
                      <a:ext cx="5731510" cy="3222401"/>
                    </a:xfrm>
                    <a:prstGeom prst="rect">
                      <a:avLst/>
                    </a:prstGeom>
                    <a:noFill/>
                    <a:ln w="9525">
                      <a:noFill/>
                      <a:miter lim="800000"/>
                      <a:headEnd/>
                      <a:tailEnd/>
                    </a:ln>
                  </pic:spPr>
                </pic:pic>
              </a:graphicData>
            </a:graphic>
          </wp:inline>
        </w:drawing>
      </w:r>
    </w:p>
    <w:p w:rsidR="009852FA" w:rsidRPr="00FE1CCF" w:rsidRDefault="00986466" w:rsidP="009852FA">
      <w:pPr>
        <w:rPr>
          <w:rFonts w:ascii="Arial" w:hAnsi="Arial" w:cs="Arial"/>
          <w:i/>
          <w:sz w:val="20"/>
          <w:szCs w:val="20"/>
          <w:lang w:val="en-GB"/>
        </w:rPr>
      </w:pPr>
      <w:r w:rsidRPr="00FE1CCF">
        <w:rPr>
          <w:rFonts w:ascii="Arial" w:hAnsi="Arial" w:cs="Arial"/>
          <w:i/>
          <w:sz w:val="20"/>
          <w:szCs w:val="20"/>
          <w:lang w:val="en-GB"/>
        </w:rPr>
        <w:t xml:space="preserve">(Source: </w:t>
      </w:r>
      <w:r w:rsidR="006171DC" w:rsidRPr="00FE1CCF">
        <w:rPr>
          <w:rFonts w:ascii="Arial" w:hAnsi="Arial" w:cs="Arial"/>
          <w:i/>
          <w:sz w:val="20"/>
          <w:szCs w:val="20"/>
          <w:lang w:val="en-GB"/>
        </w:rPr>
        <w:t>CIPD Profession Map – Student Assessment, 2017</w:t>
      </w:r>
      <w:r w:rsidRPr="00FE1CCF">
        <w:rPr>
          <w:rFonts w:ascii="Arial" w:hAnsi="Arial" w:cs="Arial"/>
          <w:i/>
          <w:sz w:val="20"/>
          <w:szCs w:val="20"/>
          <w:lang w:val="en-GB"/>
        </w:rPr>
        <w:t>)</w:t>
      </w:r>
    </w:p>
    <w:p w:rsidR="00B268B8" w:rsidRPr="00FE1CCF" w:rsidRDefault="00B268B8" w:rsidP="009852FA">
      <w:pPr>
        <w:rPr>
          <w:rFonts w:ascii="Arial" w:hAnsi="Arial" w:cs="Arial"/>
          <w:sz w:val="24"/>
          <w:szCs w:val="24"/>
          <w:lang w:val="en-GB"/>
        </w:rPr>
      </w:pPr>
    </w:p>
    <w:p w:rsidR="006171DC" w:rsidRPr="00FE1CCF" w:rsidRDefault="001110B7" w:rsidP="009852FA">
      <w:pPr>
        <w:rPr>
          <w:rFonts w:ascii="Arial" w:hAnsi="Arial" w:cs="Arial"/>
          <w:sz w:val="24"/>
          <w:szCs w:val="24"/>
          <w:lang w:val="en-GB"/>
        </w:rPr>
      </w:pPr>
      <w:r w:rsidRPr="00FE1CCF">
        <w:rPr>
          <w:rFonts w:ascii="Arial" w:hAnsi="Arial" w:cs="Arial"/>
          <w:sz w:val="24"/>
          <w:szCs w:val="24"/>
          <w:lang w:val="en-GB"/>
        </w:rPr>
        <w:t xml:space="preserve">I am currently assessing as ‘Technician’.  </w:t>
      </w:r>
      <w:r w:rsidR="00B42309" w:rsidRPr="00FE1CCF">
        <w:rPr>
          <w:rFonts w:ascii="Arial" w:hAnsi="Arial" w:cs="Arial"/>
          <w:sz w:val="24"/>
          <w:szCs w:val="24"/>
          <w:lang w:val="en-GB"/>
        </w:rPr>
        <w:t>The assessment</w:t>
      </w:r>
      <w:r w:rsidR="00B268B8" w:rsidRPr="00FE1CCF">
        <w:rPr>
          <w:rFonts w:ascii="Arial" w:hAnsi="Arial" w:cs="Arial"/>
          <w:sz w:val="24"/>
          <w:szCs w:val="24"/>
          <w:lang w:val="en-GB"/>
        </w:rPr>
        <w:t xml:space="preserve"> shows I have a solid foundation in HR </w:t>
      </w:r>
      <w:r w:rsidR="00B42309" w:rsidRPr="00FE1CCF">
        <w:rPr>
          <w:rFonts w:ascii="Arial" w:hAnsi="Arial" w:cs="Arial"/>
          <w:sz w:val="24"/>
          <w:szCs w:val="24"/>
          <w:lang w:val="en-GB"/>
        </w:rPr>
        <w:t>with</w:t>
      </w:r>
      <w:r w:rsidR="00B268B8" w:rsidRPr="00FE1CCF">
        <w:rPr>
          <w:rFonts w:ascii="Arial" w:hAnsi="Arial" w:cs="Arial"/>
          <w:sz w:val="24"/>
          <w:szCs w:val="24"/>
          <w:lang w:val="en-GB"/>
        </w:rPr>
        <w:t xml:space="preserve"> limited experience in Service Delivery</w:t>
      </w:r>
      <w:r w:rsidR="000A6985" w:rsidRPr="00FE1CCF">
        <w:rPr>
          <w:rFonts w:ascii="Arial" w:hAnsi="Arial" w:cs="Arial"/>
          <w:sz w:val="24"/>
          <w:szCs w:val="24"/>
          <w:lang w:val="en-GB"/>
        </w:rPr>
        <w:t>.  I am competent in providing a HR service with a customer focus and being able to ask the appropriate questions in order to assist customers.  I am able to keep accurate records of HR cases and issues, adhere to the organisation’s policies and procedures and able to use HR Information systems.</w:t>
      </w:r>
    </w:p>
    <w:p w:rsidR="000A6985" w:rsidRPr="00FE1CCF" w:rsidRDefault="000A6985" w:rsidP="009852FA">
      <w:pPr>
        <w:rPr>
          <w:rFonts w:ascii="Arial" w:hAnsi="Arial" w:cs="Arial"/>
          <w:sz w:val="24"/>
          <w:szCs w:val="24"/>
          <w:lang w:val="en-GB"/>
        </w:rPr>
      </w:pPr>
      <w:r w:rsidRPr="00FE1CCF">
        <w:rPr>
          <w:rFonts w:ascii="Arial" w:hAnsi="Arial" w:cs="Arial"/>
          <w:sz w:val="24"/>
          <w:szCs w:val="24"/>
          <w:lang w:val="en-GB"/>
        </w:rPr>
        <w:t xml:space="preserve">The gaps in my knowledge are being able to </w:t>
      </w:r>
      <w:proofErr w:type="spellStart"/>
      <w:r w:rsidRPr="00FE1CCF">
        <w:rPr>
          <w:rFonts w:ascii="Arial" w:hAnsi="Arial" w:cs="Arial"/>
          <w:sz w:val="24"/>
          <w:szCs w:val="24"/>
          <w:lang w:val="en-GB"/>
        </w:rPr>
        <w:t>indentify</w:t>
      </w:r>
      <w:proofErr w:type="spellEnd"/>
      <w:r w:rsidRPr="00FE1CCF">
        <w:rPr>
          <w:rFonts w:ascii="Arial" w:hAnsi="Arial" w:cs="Arial"/>
          <w:sz w:val="24"/>
          <w:szCs w:val="24"/>
          <w:lang w:val="en-GB"/>
        </w:rPr>
        <w:t xml:space="preserve"> ways to improve efficiency and effectiveness of the HR service, collect, analyse and report on data in relation to service performance levels and a lack of knowledge of the service delivery objectives of the organisation.</w:t>
      </w:r>
    </w:p>
    <w:p w:rsidR="000A6985" w:rsidRPr="00FE1CCF" w:rsidRDefault="000A6985" w:rsidP="009852FA">
      <w:pPr>
        <w:rPr>
          <w:rFonts w:ascii="Arial" w:hAnsi="Arial" w:cs="Arial"/>
          <w:sz w:val="24"/>
          <w:szCs w:val="24"/>
          <w:lang w:val="en-GB"/>
        </w:rPr>
      </w:pPr>
      <w:r w:rsidRPr="00FE1CCF">
        <w:rPr>
          <w:rFonts w:ascii="Arial" w:hAnsi="Arial" w:cs="Arial"/>
          <w:sz w:val="24"/>
          <w:szCs w:val="24"/>
          <w:lang w:val="en-GB"/>
        </w:rPr>
        <w:t>With regards to Employee Relations, the assessment shows that I ensure relationships between the organisation and the employees are appropriately managed, which is done by following the organisation’s policies and procedures, and within legal requirements.</w:t>
      </w:r>
    </w:p>
    <w:p w:rsidR="000A6985" w:rsidRPr="00FE1CCF" w:rsidRDefault="000A6985" w:rsidP="009852FA">
      <w:pPr>
        <w:rPr>
          <w:rFonts w:ascii="Arial" w:hAnsi="Arial" w:cs="Arial"/>
          <w:sz w:val="24"/>
          <w:szCs w:val="24"/>
          <w:lang w:val="en-GB"/>
        </w:rPr>
      </w:pPr>
      <w:r w:rsidRPr="00FE1CCF">
        <w:rPr>
          <w:rFonts w:ascii="Arial" w:hAnsi="Arial" w:cs="Arial"/>
          <w:sz w:val="24"/>
          <w:szCs w:val="24"/>
          <w:lang w:val="en-GB"/>
        </w:rPr>
        <w:t>I am able to support colleagues in creating positive relationships between managers and employees, and where conflict can be managed effectively and issues resolved in a constructive way.</w:t>
      </w:r>
    </w:p>
    <w:p w:rsidR="000A6985" w:rsidRPr="00FE1CCF" w:rsidRDefault="000A6985" w:rsidP="009852FA">
      <w:pPr>
        <w:rPr>
          <w:rFonts w:ascii="Arial" w:hAnsi="Arial" w:cs="Arial"/>
          <w:sz w:val="24"/>
          <w:szCs w:val="24"/>
          <w:lang w:val="en-GB"/>
        </w:rPr>
      </w:pPr>
      <w:r w:rsidRPr="00FE1CCF">
        <w:rPr>
          <w:rFonts w:ascii="Arial" w:hAnsi="Arial" w:cs="Arial"/>
          <w:sz w:val="24"/>
          <w:szCs w:val="24"/>
          <w:lang w:val="en-GB"/>
        </w:rPr>
        <w:lastRenderedPageBreak/>
        <w:t>I am competent in keeping accurate and up-to-date information and records in line with legal requirements, provide accurate and appropriate advi</w:t>
      </w:r>
      <w:r w:rsidR="00B42309" w:rsidRPr="00FE1CCF">
        <w:rPr>
          <w:rFonts w:ascii="Arial" w:hAnsi="Arial" w:cs="Arial"/>
          <w:sz w:val="24"/>
          <w:szCs w:val="24"/>
          <w:lang w:val="en-GB"/>
        </w:rPr>
        <w:t>c</w:t>
      </w:r>
      <w:r w:rsidRPr="00FE1CCF">
        <w:rPr>
          <w:rFonts w:ascii="Arial" w:hAnsi="Arial" w:cs="Arial"/>
          <w:sz w:val="24"/>
          <w:szCs w:val="24"/>
          <w:lang w:val="en-GB"/>
        </w:rPr>
        <w:t>e,</w:t>
      </w:r>
      <w:r w:rsidR="00B42309" w:rsidRPr="00FE1CCF">
        <w:rPr>
          <w:rFonts w:ascii="Arial" w:hAnsi="Arial" w:cs="Arial"/>
          <w:sz w:val="24"/>
          <w:szCs w:val="24"/>
          <w:lang w:val="en-GB"/>
        </w:rPr>
        <w:t xml:space="preserve"> and</w:t>
      </w:r>
      <w:r w:rsidRPr="00FE1CCF">
        <w:rPr>
          <w:rFonts w:ascii="Arial" w:hAnsi="Arial" w:cs="Arial"/>
          <w:sz w:val="24"/>
          <w:szCs w:val="24"/>
          <w:lang w:val="en-GB"/>
        </w:rPr>
        <w:t xml:space="preserve"> work with managers to ensure they are managing within the context of the organisation’s policies and procedures</w:t>
      </w:r>
      <w:r w:rsidR="00B42309" w:rsidRPr="00FE1CCF">
        <w:rPr>
          <w:rFonts w:ascii="Arial" w:hAnsi="Arial" w:cs="Arial"/>
          <w:sz w:val="24"/>
          <w:szCs w:val="24"/>
          <w:lang w:val="en-GB"/>
        </w:rPr>
        <w:t>.  I</w:t>
      </w:r>
      <w:r w:rsidRPr="00FE1CCF">
        <w:rPr>
          <w:rFonts w:ascii="Arial" w:hAnsi="Arial" w:cs="Arial"/>
          <w:sz w:val="24"/>
          <w:szCs w:val="24"/>
          <w:lang w:val="en-GB"/>
        </w:rPr>
        <w:t xml:space="preserve"> am </w:t>
      </w:r>
      <w:r w:rsidR="00B42309" w:rsidRPr="00FE1CCF">
        <w:rPr>
          <w:rFonts w:ascii="Arial" w:hAnsi="Arial" w:cs="Arial"/>
          <w:sz w:val="24"/>
          <w:szCs w:val="24"/>
          <w:lang w:val="en-GB"/>
        </w:rPr>
        <w:t xml:space="preserve">also </w:t>
      </w:r>
      <w:r w:rsidRPr="00FE1CCF">
        <w:rPr>
          <w:rFonts w:ascii="Arial" w:hAnsi="Arial" w:cs="Arial"/>
          <w:sz w:val="24"/>
          <w:szCs w:val="24"/>
          <w:lang w:val="en-GB"/>
        </w:rPr>
        <w:t>able to communicate th</w:t>
      </w:r>
      <w:r w:rsidR="00B42309" w:rsidRPr="00FE1CCF">
        <w:rPr>
          <w:rFonts w:ascii="Arial" w:hAnsi="Arial" w:cs="Arial"/>
          <w:sz w:val="24"/>
          <w:szCs w:val="24"/>
          <w:lang w:val="en-GB"/>
        </w:rPr>
        <w:t>e policies and procedures to managers and employees</w:t>
      </w:r>
      <w:r w:rsidRPr="00FE1CCF">
        <w:rPr>
          <w:rFonts w:ascii="Arial" w:hAnsi="Arial" w:cs="Arial"/>
          <w:sz w:val="24"/>
          <w:szCs w:val="24"/>
          <w:lang w:val="en-GB"/>
        </w:rPr>
        <w:t>.</w:t>
      </w:r>
    </w:p>
    <w:p w:rsidR="000A6985" w:rsidRPr="00FE1CCF" w:rsidRDefault="00B42309" w:rsidP="009852FA">
      <w:pPr>
        <w:rPr>
          <w:rFonts w:ascii="Arial" w:hAnsi="Arial" w:cs="Arial"/>
          <w:sz w:val="24"/>
          <w:szCs w:val="24"/>
          <w:lang w:val="en-GB"/>
        </w:rPr>
      </w:pPr>
      <w:r w:rsidRPr="00FE1CCF">
        <w:rPr>
          <w:rFonts w:ascii="Arial" w:hAnsi="Arial" w:cs="Arial"/>
          <w:sz w:val="24"/>
          <w:szCs w:val="24"/>
          <w:lang w:val="en-GB"/>
        </w:rPr>
        <w:t>G</w:t>
      </w:r>
      <w:r w:rsidR="000A6985" w:rsidRPr="00FE1CCF">
        <w:rPr>
          <w:rFonts w:ascii="Arial" w:hAnsi="Arial" w:cs="Arial"/>
          <w:sz w:val="24"/>
          <w:szCs w:val="24"/>
          <w:lang w:val="en-GB"/>
        </w:rPr>
        <w:t>aps in my knowledge include employment law, monitoring HR activity to ensure it complies with the organisation’s objectives and legal requirements, delivering advice, training and support to managers and employees to encourage a positive work environment.</w:t>
      </w:r>
    </w:p>
    <w:p w:rsidR="001110B7" w:rsidRPr="00FE1CCF" w:rsidRDefault="001110B7" w:rsidP="009852FA">
      <w:pPr>
        <w:rPr>
          <w:rFonts w:ascii="Arial" w:hAnsi="Arial" w:cs="Arial"/>
          <w:sz w:val="24"/>
          <w:szCs w:val="24"/>
          <w:lang w:val="en-GB"/>
        </w:rPr>
      </w:pPr>
    </w:p>
    <w:p w:rsidR="001110B7" w:rsidRPr="00FE1CCF" w:rsidRDefault="001110B7" w:rsidP="0060463D">
      <w:pPr>
        <w:pStyle w:val="TOC1"/>
        <w:rPr>
          <w:lang w:val="en-GB"/>
        </w:rPr>
      </w:pPr>
      <w:r w:rsidRPr="00FE1CCF">
        <w:rPr>
          <w:lang w:val="en-GB"/>
        </w:rPr>
        <w:t>2.4  HR Behaviours</w:t>
      </w:r>
    </w:p>
    <w:p w:rsidR="001110B7" w:rsidRPr="00FE1CCF" w:rsidRDefault="001110B7" w:rsidP="009852FA">
      <w:pPr>
        <w:rPr>
          <w:rFonts w:ascii="Arial" w:hAnsi="Arial" w:cs="Arial"/>
          <w:sz w:val="24"/>
          <w:szCs w:val="24"/>
          <w:lang w:val="en-GB"/>
        </w:rPr>
      </w:pPr>
      <w:r w:rsidRPr="00FE1CCF">
        <w:rPr>
          <w:rFonts w:ascii="Arial" w:hAnsi="Arial" w:cs="Arial"/>
          <w:sz w:val="24"/>
          <w:szCs w:val="24"/>
          <w:lang w:val="en-GB"/>
        </w:rPr>
        <w:t xml:space="preserve">There are eight HR behaviours detailed on the Profession Map required for the HR professional to carry out their role in the organisation.  The assessment shows that my behaviour in this area is developing.  It shows I am demonstrating some of the behaviours you would expect to find at this </w:t>
      </w:r>
      <w:proofErr w:type="gramStart"/>
      <w:r w:rsidRPr="00FE1CCF">
        <w:rPr>
          <w:rFonts w:ascii="Arial" w:hAnsi="Arial" w:cs="Arial"/>
          <w:sz w:val="24"/>
          <w:szCs w:val="24"/>
          <w:lang w:val="en-GB"/>
        </w:rPr>
        <w:t>level,</w:t>
      </w:r>
      <w:proofErr w:type="gramEnd"/>
      <w:r w:rsidRPr="00FE1CCF">
        <w:rPr>
          <w:rFonts w:ascii="Arial" w:hAnsi="Arial" w:cs="Arial"/>
          <w:sz w:val="24"/>
          <w:szCs w:val="24"/>
          <w:lang w:val="en-GB"/>
        </w:rPr>
        <w:t xml:space="preserve"> however it also shows that I am not yet demonstrating competence at a broader level.  I am currently showing enthusiasm to broaden my experience, skills and knowledge and that I am willing to pass on these skills to others.  I am able to offer sound, sensible and impartial advice.  One of the areas that </w:t>
      </w:r>
      <w:proofErr w:type="gramStart"/>
      <w:r w:rsidRPr="00FE1CCF">
        <w:rPr>
          <w:rFonts w:ascii="Arial" w:hAnsi="Arial" w:cs="Arial"/>
          <w:sz w:val="24"/>
          <w:szCs w:val="24"/>
          <w:lang w:val="en-GB"/>
        </w:rPr>
        <w:t>needs</w:t>
      </w:r>
      <w:proofErr w:type="gramEnd"/>
      <w:r w:rsidRPr="00FE1CCF">
        <w:rPr>
          <w:rFonts w:ascii="Arial" w:hAnsi="Arial" w:cs="Arial"/>
          <w:sz w:val="24"/>
          <w:szCs w:val="24"/>
          <w:lang w:val="en-GB"/>
        </w:rPr>
        <w:t xml:space="preserve"> to be developed is to seek feedback </w:t>
      </w:r>
      <w:r w:rsidR="00B42309" w:rsidRPr="00FE1CCF">
        <w:rPr>
          <w:rFonts w:ascii="Arial" w:hAnsi="Arial" w:cs="Arial"/>
          <w:sz w:val="24"/>
          <w:szCs w:val="24"/>
          <w:lang w:val="en-GB"/>
        </w:rPr>
        <w:t>in order to d</w:t>
      </w:r>
      <w:r w:rsidRPr="00FE1CCF">
        <w:rPr>
          <w:rFonts w:ascii="Arial" w:hAnsi="Arial" w:cs="Arial"/>
          <w:sz w:val="24"/>
          <w:szCs w:val="24"/>
          <w:lang w:val="en-GB"/>
        </w:rPr>
        <w:t>evelop my experience to enable me t</w:t>
      </w:r>
      <w:r w:rsidR="00B42309" w:rsidRPr="00FE1CCF">
        <w:rPr>
          <w:rFonts w:ascii="Arial" w:hAnsi="Arial" w:cs="Arial"/>
          <w:sz w:val="24"/>
          <w:szCs w:val="24"/>
          <w:lang w:val="en-GB"/>
        </w:rPr>
        <w:t>o add value and build my credibility in the organisation.</w:t>
      </w:r>
    </w:p>
    <w:p w:rsidR="000465B2" w:rsidRPr="00FE1CCF" w:rsidRDefault="000465B2" w:rsidP="009852FA">
      <w:pPr>
        <w:rPr>
          <w:rFonts w:ascii="Arial" w:hAnsi="Arial" w:cs="Arial"/>
          <w:sz w:val="24"/>
          <w:szCs w:val="24"/>
          <w:lang w:val="en-GB"/>
        </w:rPr>
      </w:pPr>
      <w:r w:rsidRPr="00FE1CCF">
        <w:rPr>
          <w:rFonts w:ascii="Arial" w:hAnsi="Arial" w:cs="Arial"/>
          <w:sz w:val="24"/>
          <w:szCs w:val="24"/>
          <w:lang w:val="en-GB"/>
        </w:rPr>
        <w:t xml:space="preserve">Another behaviour I assessed was the ‘Decisive Thinker’ element of the map.  The assessment shows that I am competent in ensuring that details are correct and complete before coming to a conclusion, I am able to use previous experience, policies and procedures and common sense to make decisions and </w:t>
      </w:r>
      <w:r w:rsidR="00B42309" w:rsidRPr="00FE1CCF">
        <w:rPr>
          <w:rFonts w:ascii="Arial" w:hAnsi="Arial" w:cs="Arial"/>
          <w:sz w:val="24"/>
          <w:szCs w:val="24"/>
          <w:lang w:val="en-GB"/>
        </w:rPr>
        <w:t xml:space="preserve">am </w:t>
      </w:r>
      <w:r w:rsidRPr="00FE1CCF">
        <w:rPr>
          <w:rFonts w:ascii="Arial" w:hAnsi="Arial" w:cs="Arial"/>
          <w:sz w:val="24"/>
          <w:szCs w:val="24"/>
          <w:lang w:val="en-GB"/>
        </w:rPr>
        <w:t>able to collect and interpret data to support decision making.</w:t>
      </w:r>
    </w:p>
    <w:p w:rsidR="00A32CE5" w:rsidRPr="00FE1CCF" w:rsidRDefault="00E05E23" w:rsidP="009852FA">
      <w:pPr>
        <w:rPr>
          <w:rFonts w:ascii="Arial" w:hAnsi="Arial" w:cs="Arial"/>
          <w:sz w:val="24"/>
          <w:szCs w:val="24"/>
          <w:lang w:val="en-GB"/>
        </w:rPr>
      </w:pPr>
      <w:r w:rsidRPr="00FE1CCF">
        <w:rPr>
          <w:rFonts w:ascii="Arial" w:hAnsi="Arial" w:cs="Arial"/>
          <w:sz w:val="24"/>
          <w:szCs w:val="24"/>
          <w:lang w:val="en-GB"/>
        </w:rPr>
        <w:t xml:space="preserve"> </w:t>
      </w:r>
      <w:r w:rsidR="00A32CE5" w:rsidRPr="00FE1CCF">
        <w:rPr>
          <w:rFonts w:ascii="Arial" w:hAnsi="Arial" w:cs="Arial"/>
          <w:sz w:val="24"/>
          <w:szCs w:val="24"/>
          <w:lang w:val="en-GB"/>
        </w:rPr>
        <w:t xml:space="preserve">‘The presumption is that different learners are stimulated by different ways of learning and that most people have a preferred learning style’ </w:t>
      </w:r>
      <w:r w:rsidR="00A32CE5" w:rsidRPr="00FE1CCF">
        <w:rPr>
          <w:rFonts w:ascii="Arial" w:hAnsi="Arial" w:cs="Arial"/>
          <w:i/>
          <w:sz w:val="24"/>
          <w:szCs w:val="24"/>
          <w:lang w:val="en-GB"/>
        </w:rPr>
        <w:t xml:space="preserve">(Horn, </w:t>
      </w:r>
      <w:r w:rsidR="002A0DBA" w:rsidRPr="00FE1CCF">
        <w:rPr>
          <w:rFonts w:ascii="Arial" w:hAnsi="Arial" w:cs="Arial"/>
          <w:i/>
          <w:sz w:val="24"/>
          <w:szCs w:val="24"/>
          <w:lang w:val="en-GB"/>
        </w:rPr>
        <w:t>2009)</w:t>
      </w:r>
    </w:p>
    <w:p w:rsidR="00A32CE5" w:rsidRPr="00FE1CCF" w:rsidRDefault="00A32CE5" w:rsidP="009852FA">
      <w:pPr>
        <w:rPr>
          <w:rFonts w:ascii="Arial" w:hAnsi="Arial" w:cs="Arial"/>
          <w:sz w:val="24"/>
          <w:szCs w:val="24"/>
          <w:lang w:val="en-GB"/>
        </w:rPr>
      </w:pPr>
      <w:r w:rsidRPr="00FE1CCF">
        <w:rPr>
          <w:rFonts w:ascii="Arial" w:hAnsi="Arial" w:cs="Arial"/>
          <w:sz w:val="24"/>
          <w:szCs w:val="24"/>
          <w:lang w:val="en-GB"/>
        </w:rPr>
        <w:t xml:space="preserve">To assess my learning style I undertook a Learning Styles Questionnaire </w:t>
      </w:r>
      <w:r w:rsidRPr="00FE1CCF">
        <w:rPr>
          <w:rFonts w:ascii="Arial" w:hAnsi="Arial" w:cs="Arial"/>
          <w:i/>
          <w:sz w:val="24"/>
          <w:szCs w:val="24"/>
          <w:lang w:val="en-GB"/>
        </w:rPr>
        <w:t xml:space="preserve">(Honey &amp; Mumford, revised 1986) </w:t>
      </w:r>
      <w:r w:rsidRPr="00FE1CCF">
        <w:rPr>
          <w:rFonts w:ascii="Arial" w:hAnsi="Arial" w:cs="Arial"/>
          <w:sz w:val="24"/>
          <w:szCs w:val="24"/>
          <w:lang w:val="en-GB"/>
        </w:rPr>
        <w:t>(see Appendix 2).  The questionnaire is designed in a way that I was able to ascertain which way of learning would best suit me.  The learning style that I scored highest in was ‘Reflector’, while having a moderate preference for both ‘Pragmatist’ and ‘Theorist’.</w:t>
      </w:r>
    </w:p>
    <w:p w:rsidR="00E05E23" w:rsidRPr="00FE1CCF" w:rsidRDefault="00E05E23" w:rsidP="009852FA">
      <w:pPr>
        <w:rPr>
          <w:rFonts w:ascii="Arial" w:hAnsi="Arial" w:cs="Arial"/>
          <w:sz w:val="24"/>
          <w:szCs w:val="24"/>
          <w:lang w:val="en-GB"/>
        </w:rPr>
      </w:pPr>
      <w:r w:rsidRPr="00FE1CCF">
        <w:rPr>
          <w:rFonts w:ascii="Arial" w:hAnsi="Arial" w:cs="Arial"/>
          <w:sz w:val="24"/>
          <w:szCs w:val="24"/>
          <w:lang w:val="en-GB"/>
        </w:rPr>
        <w:t>Reflectors like to think about what they are learning and want to understand ideas before putting them into action.  They like to read around a subject and prefer to observe others, keep a low profile before trying things out for themselves or contributing to discussions.</w:t>
      </w:r>
    </w:p>
    <w:p w:rsidR="00B42309" w:rsidRPr="00FE1CCF" w:rsidRDefault="00B42309" w:rsidP="00B42309">
      <w:pPr>
        <w:rPr>
          <w:rFonts w:ascii="Arial" w:hAnsi="Arial" w:cs="Arial"/>
          <w:sz w:val="24"/>
          <w:szCs w:val="24"/>
          <w:lang w:val="en-GB"/>
        </w:rPr>
      </w:pPr>
      <w:r w:rsidRPr="00FE1CCF">
        <w:rPr>
          <w:rFonts w:ascii="Arial" w:hAnsi="Arial" w:cs="Arial"/>
          <w:sz w:val="24"/>
          <w:szCs w:val="24"/>
          <w:lang w:val="en-GB"/>
        </w:rPr>
        <w:t>I will use the Professional Development Plan to add</w:t>
      </w:r>
      <w:r w:rsidR="00E05E23" w:rsidRPr="00FE1CCF">
        <w:rPr>
          <w:rFonts w:ascii="Arial" w:hAnsi="Arial" w:cs="Arial"/>
          <w:sz w:val="24"/>
          <w:szCs w:val="24"/>
          <w:lang w:val="en-GB"/>
        </w:rPr>
        <w:t>ress the gaps in my knowledge with my learning styles taken into consideration and following the SMART model:</w:t>
      </w:r>
    </w:p>
    <w:p w:rsidR="00E05E23" w:rsidRPr="00FE1CCF" w:rsidRDefault="00E05E23" w:rsidP="00E05E23">
      <w:pPr>
        <w:pStyle w:val="ListParagraph"/>
        <w:numPr>
          <w:ilvl w:val="0"/>
          <w:numId w:val="11"/>
        </w:numPr>
        <w:rPr>
          <w:rFonts w:ascii="Arial" w:hAnsi="Arial" w:cs="Arial"/>
          <w:sz w:val="24"/>
          <w:szCs w:val="24"/>
          <w:lang w:val="en-GB"/>
        </w:rPr>
      </w:pPr>
      <w:r w:rsidRPr="00FE1CCF">
        <w:rPr>
          <w:rFonts w:ascii="Arial" w:hAnsi="Arial" w:cs="Arial"/>
          <w:sz w:val="24"/>
          <w:szCs w:val="24"/>
          <w:lang w:val="en-GB"/>
        </w:rPr>
        <w:t>Specific</w:t>
      </w:r>
    </w:p>
    <w:p w:rsidR="00E05E23" w:rsidRPr="00FE1CCF" w:rsidRDefault="00E05E23" w:rsidP="00E05E23">
      <w:pPr>
        <w:pStyle w:val="ListParagraph"/>
        <w:numPr>
          <w:ilvl w:val="0"/>
          <w:numId w:val="11"/>
        </w:numPr>
        <w:rPr>
          <w:rFonts w:ascii="Arial" w:hAnsi="Arial" w:cs="Arial"/>
          <w:sz w:val="24"/>
          <w:szCs w:val="24"/>
          <w:lang w:val="en-GB"/>
        </w:rPr>
      </w:pPr>
      <w:r w:rsidRPr="00FE1CCF">
        <w:rPr>
          <w:rFonts w:ascii="Arial" w:hAnsi="Arial" w:cs="Arial"/>
          <w:sz w:val="24"/>
          <w:szCs w:val="24"/>
          <w:lang w:val="en-GB"/>
        </w:rPr>
        <w:t>Measurable</w:t>
      </w:r>
    </w:p>
    <w:p w:rsidR="00E05E23" w:rsidRPr="00FE1CCF" w:rsidRDefault="00E05E23" w:rsidP="00E05E23">
      <w:pPr>
        <w:pStyle w:val="ListParagraph"/>
        <w:numPr>
          <w:ilvl w:val="0"/>
          <w:numId w:val="11"/>
        </w:numPr>
        <w:rPr>
          <w:rFonts w:ascii="Arial" w:hAnsi="Arial" w:cs="Arial"/>
          <w:sz w:val="24"/>
          <w:szCs w:val="24"/>
          <w:lang w:val="en-GB"/>
        </w:rPr>
      </w:pPr>
      <w:r w:rsidRPr="00FE1CCF">
        <w:rPr>
          <w:rFonts w:ascii="Arial" w:hAnsi="Arial" w:cs="Arial"/>
          <w:sz w:val="24"/>
          <w:szCs w:val="24"/>
          <w:lang w:val="en-GB"/>
        </w:rPr>
        <w:lastRenderedPageBreak/>
        <w:t>Agreed</w:t>
      </w:r>
    </w:p>
    <w:p w:rsidR="00E05E23" w:rsidRPr="00FE1CCF" w:rsidRDefault="00E05E23" w:rsidP="00E05E23">
      <w:pPr>
        <w:pStyle w:val="ListParagraph"/>
        <w:numPr>
          <w:ilvl w:val="0"/>
          <w:numId w:val="11"/>
        </w:numPr>
        <w:rPr>
          <w:rFonts w:ascii="Arial" w:hAnsi="Arial" w:cs="Arial"/>
          <w:sz w:val="24"/>
          <w:szCs w:val="24"/>
          <w:lang w:val="en-GB"/>
        </w:rPr>
      </w:pPr>
      <w:r w:rsidRPr="00FE1CCF">
        <w:rPr>
          <w:rFonts w:ascii="Arial" w:hAnsi="Arial" w:cs="Arial"/>
          <w:sz w:val="24"/>
          <w:szCs w:val="24"/>
          <w:lang w:val="en-GB"/>
        </w:rPr>
        <w:t>Realistic</w:t>
      </w:r>
    </w:p>
    <w:p w:rsidR="00E05E23" w:rsidRPr="00FE1CCF" w:rsidRDefault="00E05E23" w:rsidP="00E05E23">
      <w:pPr>
        <w:pStyle w:val="ListParagraph"/>
        <w:numPr>
          <w:ilvl w:val="0"/>
          <w:numId w:val="11"/>
        </w:numPr>
        <w:rPr>
          <w:rFonts w:ascii="Arial" w:hAnsi="Arial" w:cs="Arial"/>
          <w:sz w:val="24"/>
          <w:szCs w:val="24"/>
          <w:lang w:val="en-GB"/>
        </w:rPr>
      </w:pPr>
      <w:r w:rsidRPr="00FE1CCF">
        <w:rPr>
          <w:rFonts w:ascii="Arial" w:hAnsi="Arial" w:cs="Arial"/>
          <w:sz w:val="24"/>
          <w:szCs w:val="24"/>
          <w:lang w:val="en-GB"/>
        </w:rPr>
        <w:t>Timed</w:t>
      </w:r>
    </w:p>
    <w:p w:rsidR="000465B2" w:rsidRPr="00FE1CCF" w:rsidRDefault="00E05E23" w:rsidP="009852FA">
      <w:pPr>
        <w:rPr>
          <w:rFonts w:ascii="Arial" w:hAnsi="Arial" w:cs="Arial"/>
          <w:sz w:val="24"/>
          <w:szCs w:val="24"/>
          <w:lang w:val="en-GB"/>
        </w:rPr>
      </w:pPr>
      <w:r w:rsidRPr="00FE1CCF">
        <w:rPr>
          <w:rFonts w:ascii="Arial" w:hAnsi="Arial" w:cs="Arial"/>
          <w:sz w:val="24"/>
          <w:szCs w:val="24"/>
          <w:lang w:val="en-GB"/>
        </w:rPr>
        <w:t>Reflectors tend to learn least when forced to take a lead in a group, doing things without preparation and being rushed by deadlines.</w:t>
      </w:r>
    </w:p>
    <w:p w:rsidR="00E05E23" w:rsidRPr="00FE1CCF" w:rsidRDefault="00E05E23" w:rsidP="009852FA">
      <w:pPr>
        <w:rPr>
          <w:rFonts w:ascii="Arial" w:hAnsi="Arial" w:cs="Arial"/>
          <w:sz w:val="24"/>
          <w:szCs w:val="24"/>
          <w:lang w:val="en-GB"/>
        </w:rPr>
      </w:pPr>
      <w:r w:rsidRPr="00FE1CCF">
        <w:rPr>
          <w:rFonts w:ascii="Arial" w:hAnsi="Arial" w:cs="Arial"/>
          <w:sz w:val="24"/>
          <w:szCs w:val="24"/>
          <w:lang w:val="en-GB"/>
        </w:rPr>
        <w:t>Even though the questionnaire accurately reflects my learning style, the nature of my learning activities may not match my learning style, therefore I am willing to use different learning styles to strengthen my learning and development and not miss out on any learning opportunities.</w:t>
      </w:r>
    </w:p>
    <w:p w:rsidR="00E05E23" w:rsidRPr="00FE1CCF" w:rsidRDefault="00E05E23" w:rsidP="009852FA">
      <w:pPr>
        <w:rPr>
          <w:rFonts w:ascii="Arial" w:hAnsi="Arial" w:cs="Arial"/>
          <w:sz w:val="24"/>
          <w:szCs w:val="24"/>
          <w:u w:val="single"/>
          <w:lang w:val="en-GB"/>
        </w:rPr>
      </w:pPr>
    </w:p>
    <w:p w:rsidR="000465B2" w:rsidRPr="00FE1CCF" w:rsidRDefault="000465B2" w:rsidP="0060463D">
      <w:pPr>
        <w:pStyle w:val="TOC1"/>
        <w:rPr>
          <w:lang w:val="en-GB"/>
        </w:rPr>
      </w:pPr>
      <w:r w:rsidRPr="00FE1CCF">
        <w:rPr>
          <w:lang w:val="en-GB"/>
        </w:rPr>
        <w:t>3.  Group Dynamics</w:t>
      </w:r>
    </w:p>
    <w:p w:rsidR="000465B2" w:rsidRPr="00FE1CCF" w:rsidRDefault="000465B2" w:rsidP="009852FA">
      <w:pPr>
        <w:rPr>
          <w:rFonts w:ascii="Arial" w:hAnsi="Arial" w:cs="Arial"/>
          <w:sz w:val="24"/>
          <w:szCs w:val="24"/>
          <w:lang w:val="en-GB"/>
        </w:rPr>
      </w:pPr>
      <w:r w:rsidRPr="00FE1CCF">
        <w:rPr>
          <w:rFonts w:ascii="Arial" w:hAnsi="Arial" w:cs="Arial"/>
          <w:sz w:val="24"/>
          <w:szCs w:val="24"/>
          <w:lang w:val="en-GB"/>
        </w:rPr>
        <w:t>Group dynamics is ‘</w:t>
      </w:r>
      <w:r w:rsidR="00986466" w:rsidRPr="00FE1CCF">
        <w:rPr>
          <w:rFonts w:ascii="Arial" w:hAnsi="Arial" w:cs="Arial"/>
          <w:sz w:val="24"/>
          <w:szCs w:val="24"/>
          <w:lang w:val="en-GB"/>
        </w:rPr>
        <w:t>... t</w:t>
      </w:r>
      <w:r w:rsidRPr="00FE1CCF">
        <w:rPr>
          <w:rFonts w:ascii="Arial" w:hAnsi="Arial" w:cs="Arial"/>
          <w:sz w:val="24"/>
          <w:szCs w:val="24"/>
          <w:lang w:val="en-GB"/>
        </w:rPr>
        <w:t>he study of interactions and forces within small face-to-face groups.  It is concerned with what happens when groups of people meet’ (</w:t>
      </w:r>
      <w:r w:rsidRPr="00FE1CCF">
        <w:rPr>
          <w:rFonts w:ascii="Arial" w:hAnsi="Arial" w:cs="Arial"/>
          <w:i/>
          <w:sz w:val="24"/>
          <w:szCs w:val="24"/>
          <w:lang w:val="en-GB"/>
        </w:rPr>
        <w:t>Mullins, 2002</w:t>
      </w:r>
      <w:r w:rsidR="00986466" w:rsidRPr="00FE1CCF">
        <w:rPr>
          <w:rFonts w:ascii="Arial" w:hAnsi="Arial" w:cs="Arial"/>
          <w:i/>
          <w:sz w:val="24"/>
          <w:szCs w:val="24"/>
          <w:lang w:val="en-GB"/>
        </w:rPr>
        <w:t>, P.903</w:t>
      </w:r>
      <w:r w:rsidRPr="00FE1CCF">
        <w:rPr>
          <w:rFonts w:ascii="Arial" w:hAnsi="Arial" w:cs="Arial"/>
          <w:sz w:val="24"/>
          <w:szCs w:val="24"/>
          <w:lang w:val="en-GB"/>
        </w:rPr>
        <w:t>)</w:t>
      </w:r>
      <w:r w:rsidR="00986466" w:rsidRPr="00FE1CCF">
        <w:rPr>
          <w:rFonts w:ascii="Arial" w:hAnsi="Arial" w:cs="Arial"/>
          <w:sz w:val="24"/>
          <w:szCs w:val="24"/>
          <w:lang w:val="en-GB"/>
        </w:rPr>
        <w:t>.</w:t>
      </w:r>
    </w:p>
    <w:p w:rsidR="00986466" w:rsidRPr="00FE1CCF" w:rsidRDefault="00986466" w:rsidP="009852FA">
      <w:pPr>
        <w:rPr>
          <w:rFonts w:ascii="Arial" w:hAnsi="Arial" w:cs="Arial"/>
          <w:sz w:val="24"/>
          <w:szCs w:val="24"/>
          <w:lang w:val="en-GB"/>
        </w:rPr>
      </w:pPr>
      <w:r w:rsidRPr="00FE1CCF">
        <w:rPr>
          <w:rFonts w:ascii="Arial" w:hAnsi="Arial" w:cs="Arial"/>
          <w:sz w:val="24"/>
          <w:szCs w:val="24"/>
          <w:lang w:val="en-GB"/>
        </w:rPr>
        <w:t xml:space="preserve">Teams can be defined as ‘... a small number of people with </w:t>
      </w:r>
      <w:proofErr w:type="spellStart"/>
      <w:r w:rsidRPr="00FE1CCF">
        <w:rPr>
          <w:rFonts w:ascii="Arial" w:hAnsi="Arial" w:cs="Arial"/>
          <w:sz w:val="24"/>
          <w:szCs w:val="24"/>
          <w:lang w:val="en-GB"/>
        </w:rPr>
        <w:t>complimentary</w:t>
      </w:r>
      <w:proofErr w:type="spellEnd"/>
      <w:r w:rsidRPr="00FE1CCF">
        <w:rPr>
          <w:rFonts w:ascii="Arial" w:hAnsi="Arial" w:cs="Arial"/>
          <w:sz w:val="24"/>
          <w:szCs w:val="24"/>
          <w:lang w:val="en-GB"/>
        </w:rPr>
        <w:t xml:space="preserve"> skills who are committed to a common purpose, performance goals and approach for which they hold themselves mutually accountable’ (</w:t>
      </w:r>
      <w:r w:rsidRPr="00FE1CCF">
        <w:rPr>
          <w:rFonts w:ascii="Arial" w:hAnsi="Arial" w:cs="Arial"/>
          <w:i/>
          <w:sz w:val="24"/>
          <w:szCs w:val="24"/>
          <w:lang w:val="en-GB"/>
        </w:rPr>
        <w:t>Watson &amp; Gallagher, 2005, P.131</w:t>
      </w:r>
      <w:r w:rsidRPr="00FE1CCF">
        <w:rPr>
          <w:rFonts w:ascii="Arial" w:hAnsi="Arial" w:cs="Arial"/>
          <w:sz w:val="24"/>
          <w:szCs w:val="24"/>
          <w:lang w:val="en-GB"/>
        </w:rPr>
        <w:t>)</w:t>
      </w:r>
    </w:p>
    <w:p w:rsidR="001110B7" w:rsidRPr="00FE1CCF" w:rsidRDefault="00986466" w:rsidP="009852FA">
      <w:pPr>
        <w:rPr>
          <w:rFonts w:ascii="Arial" w:hAnsi="Arial" w:cs="Arial"/>
          <w:sz w:val="24"/>
          <w:szCs w:val="24"/>
          <w:lang w:val="en-GB"/>
        </w:rPr>
      </w:pPr>
      <w:r w:rsidRPr="00FE1CCF">
        <w:rPr>
          <w:rFonts w:ascii="Arial" w:hAnsi="Arial" w:cs="Arial"/>
          <w:sz w:val="24"/>
          <w:szCs w:val="24"/>
          <w:lang w:val="en-GB"/>
        </w:rPr>
        <w:t>Teams are formed within organisations to carry out goals or projects that would not be achieved by an individual.  With a variety of skills, knowledge and experience, they form a unit to deliver and achieve a successful outcome for their organisation in and effective and efficient manner.  A team has the ability to success or fail dependant on a variety of factors as well as how team members operate on an individual basis and interact with each other.</w:t>
      </w:r>
    </w:p>
    <w:p w:rsidR="00986466" w:rsidRPr="00FE1CCF" w:rsidRDefault="00986466" w:rsidP="009852FA">
      <w:pPr>
        <w:rPr>
          <w:rFonts w:ascii="Arial" w:hAnsi="Arial" w:cs="Arial"/>
          <w:sz w:val="24"/>
          <w:szCs w:val="24"/>
          <w:lang w:val="en-GB"/>
        </w:rPr>
      </w:pPr>
      <w:r w:rsidRPr="00FE1CCF">
        <w:rPr>
          <w:rFonts w:ascii="Arial" w:hAnsi="Arial" w:cs="Arial"/>
          <w:sz w:val="24"/>
          <w:szCs w:val="24"/>
          <w:lang w:val="en-GB"/>
        </w:rPr>
        <w:t xml:space="preserve">Management have an important </w:t>
      </w:r>
      <w:r w:rsidR="00B42309" w:rsidRPr="00FE1CCF">
        <w:rPr>
          <w:rFonts w:ascii="Arial" w:hAnsi="Arial" w:cs="Arial"/>
          <w:sz w:val="24"/>
          <w:szCs w:val="24"/>
          <w:lang w:val="en-GB"/>
        </w:rPr>
        <w:t xml:space="preserve">role to play in team.  They may </w:t>
      </w:r>
      <w:r w:rsidRPr="00FE1CCF">
        <w:rPr>
          <w:rFonts w:ascii="Arial" w:hAnsi="Arial" w:cs="Arial"/>
          <w:sz w:val="24"/>
          <w:szCs w:val="24"/>
          <w:lang w:val="en-GB"/>
        </w:rPr>
        <w:t>believ</w:t>
      </w:r>
      <w:r w:rsidR="00B42309" w:rsidRPr="00FE1CCF">
        <w:rPr>
          <w:rFonts w:ascii="Arial" w:hAnsi="Arial" w:cs="Arial"/>
          <w:sz w:val="24"/>
          <w:szCs w:val="24"/>
          <w:lang w:val="en-GB"/>
        </w:rPr>
        <w:t>e</w:t>
      </w:r>
      <w:r w:rsidRPr="00FE1CCF">
        <w:rPr>
          <w:rFonts w:ascii="Arial" w:hAnsi="Arial" w:cs="Arial"/>
          <w:sz w:val="24"/>
          <w:szCs w:val="24"/>
          <w:lang w:val="en-GB"/>
        </w:rPr>
        <w:t xml:space="preserve"> that everyone works together and are working to the same </w:t>
      </w:r>
      <w:proofErr w:type="gramStart"/>
      <w:r w:rsidRPr="00FE1CCF">
        <w:rPr>
          <w:rFonts w:ascii="Arial" w:hAnsi="Arial" w:cs="Arial"/>
          <w:sz w:val="24"/>
          <w:szCs w:val="24"/>
          <w:lang w:val="en-GB"/>
        </w:rPr>
        <w:t>agenda,</w:t>
      </w:r>
      <w:proofErr w:type="gramEnd"/>
      <w:r w:rsidRPr="00FE1CCF">
        <w:rPr>
          <w:rFonts w:ascii="Arial" w:hAnsi="Arial" w:cs="Arial"/>
          <w:sz w:val="24"/>
          <w:szCs w:val="24"/>
          <w:lang w:val="en-GB"/>
        </w:rPr>
        <w:t xml:space="preserve"> however some </w:t>
      </w:r>
      <w:r w:rsidR="00007C76" w:rsidRPr="00FE1CCF">
        <w:rPr>
          <w:rFonts w:ascii="Arial" w:hAnsi="Arial" w:cs="Arial"/>
          <w:sz w:val="24"/>
          <w:szCs w:val="24"/>
          <w:lang w:val="en-GB"/>
        </w:rPr>
        <w:t xml:space="preserve">groups or teams </w:t>
      </w:r>
      <w:r w:rsidR="00B42309" w:rsidRPr="00FE1CCF">
        <w:rPr>
          <w:rFonts w:ascii="Arial" w:hAnsi="Arial" w:cs="Arial"/>
          <w:sz w:val="24"/>
          <w:szCs w:val="24"/>
          <w:lang w:val="en-GB"/>
        </w:rPr>
        <w:t>have</w:t>
      </w:r>
      <w:r w:rsidR="00007C76" w:rsidRPr="00FE1CCF">
        <w:rPr>
          <w:rFonts w:ascii="Arial" w:hAnsi="Arial" w:cs="Arial"/>
          <w:sz w:val="24"/>
          <w:szCs w:val="24"/>
          <w:lang w:val="en-GB"/>
        </w:rPr>
        <w:t xml:space="preserve"> objectives </w:t>
      </w:r>
      <w:r w:rsidR="00B42309" w:rsidRPr="00FE1CCF">
        <w:rPr>
          <w:rFonts w:ascii="Arial" w:hAnsi="Arial" w:cs="Arial"/>
          <w:sz w:val="24"/>
          <w:szCs w:val="24"/>
          <w:lang w:val="en-GB"/>
        </w:rPr>
        <w:t xml:space="preserve">that </w:t>
      </w:r>
      <w:r w:rsidR="00007C76" w:rsidRPr="00FE1CCF">
        <w:rPr>
          <w:rFonts w:ascii="Arial" w:hAnsi="Arial" w:cs="Arial"/>
          <w:sz w:val="24"/>
          <w:szCs w:val="24"/>
          <w:lang w:val="en-GB"/>
        </w:rPr>
        <w:t>are not the same as with those in management.   Teams can be affected by the objectives of the task or project, the technology available, and the culture of the organisation.</w:t>
      </w:r>
    </w:p>
    <w:p w:rsidR="00007C76" w:rsidRPr="00FE1CCF" w:rsidRDefault="00007C76" w:rsidP="009852FA">
      <w:pPr>
        <w:rPr>
          <w:rFonts w:ascii="Arial" w:hAnsi="Arial" w:cs="Arial"/>
          <w:sz w:val="24"/>
          <w:szCs w:val="24"/>
          <w:lang w:val="en-GB"/>
        </w:rPr>
      </w:pPr>
      <w:r w:rsidRPr="00FE1CCF">
        <w:rPr>
          <w:rFonts w:ascii="Arial" w:hAnsi="Arial" w:cs="Arial"/>
          <w:sz w:val="24"/>
          <w:szCs w:val="24"/>
          <w:lang w:val="en-GB"/>
        </w:rPr>
        <w:t xml:space="preserve">According to </w:t>
      </w:r>
      <w:proofErr w:type="spellStart"/>
      <w:r w:rsidRPr="00FE1CCF">
        <w:rPr>
          <w:rFonts w:ascii="Arial" w:hAnsi="Arial" w:cs="Arial"/>
          <w:sz w:val="24"/>
          <w:szCs w:val="24"/>
          <w:lang w:val="en-GB"/>
        </w:rPr>
        <w:t>Tuckman</w:t>
      </w:r>
      <w:proofErr w:type="spellEnd"/>
      <w:r w:rsidRPr="00FE1CCF">
        <w:rPr>
          <w:rFonts w:ascii="Arial" w:hAnsi="Arial" w:cs="Arial"/>
          <w:sz w:val="24"/>
          <w:szCs w:val="24"/>
          <w:lang w:val="en-GB"/>
        </w:rPr>
        <w:t>, 1965, groups develop in 5 stages:</w:t>
      </w:r>
    </w:p>
    <w:p w:rsidR="00007C76" w:rsidRPr="00FE1CCF" w:rsidRDefault="00007C76" w:rsidP="009852FA">
      <w:pPr>
        <w:rPr>
          <w:rFonts w:ascii="Arial" w:hAnsi="Arial" w:cs="Arial"/>
          <w:sz w:val="24"/>
          <w:szCs w:val="24"/>
          <w:lang w:val="en-GB"/>
        </w:rPr>
      </w:pPr>
      <w:r w:rsidRPr="00FE1CCF">
        <w:rPr>
          <w:rFonts w:ascii="Arial" w:hAnsi="Arial" w:cs="Arial"/>
          <w:sz w:val="24"/>
          <w:szCs w:val="24"/>
          <w:lang w:val="en-GB"/>
        </w:rPr>
        <w:t>Stage 1: Forming</w:t>
      </w:r>
      <w:proofErr w:type="gramStart"/>
      <w:r w:rsidRPr="00FE1CCF">
        <w:rPr>
          <w:rFonts w:ascii="Arial" w:hAnsi="Arial" w:cs="Arial"/>
          <w:sz w:val="24"/>
          <w:szCs w:val="24"/>
          <w:lang w:val="en-GB"/>
        </w:rPr>
        <w:t>:-</w:t>
      </w:r>
      <w:proofErr w:type="gramEnd"/>
      <w:r w:rsidRPr="00FE1CCF">
        <w:rPr>
          <w:rFonts w:ascii="Arial" w:hAnsi="Arial" w:cs="Arial"/>
          <w:sz w:val="24"/>
          <w:szCs w:val="24"/>
          <w:lang w:val="en-GB"/>
        </w:rPr>
        <w:t xml:space="preserve"> team members are introduced and get to know each other and begin to understand the reason why the team was formed</w:t>
      </w:r>
    </w:p>
    <w:p w:rsidR="00007C76" w:rsidRPr="00FE1CCF" w:rsidRDefault="00007C76" w:rsidP="009852FA">
      <w:pPr>
        <w:rPr>
          <w:rFonts w:ascii="Arial" w:hAnsi="Arial" w:cs="Arial"/>
          <w:sz w:val="24"/>
          <w:szCs w:val="24"/>
          <w:lang w:val="en-GB"/>
        </w:rPr>
      </w:pPr>
      <w:r w:rsidRPr="00FE1CCF">
        <w:rPr>
          <w:rFonts w:ascii="Arial" w:hAnsi="Arial" w:cs="Arial"/>
          <w:sz w:val="24"/>
          <w:szCs w:val="24"/>
          <w:lang w:val="en-GB"/>
        </w:rPr>
        <w:t>Stage 2: Storming</w:t>
      </w:r>
      <w:proofErr w:type="gramStart"/>
      <w:r w:rsidRPr="00FE1CCF">
        <w:rPr>
          <w:rFonts w:ascii="Arial" w:hAnsi="Arial" w:cs="Arial"/>
          <w:sz w:val="24"/>
          <w:szCs w:val="24"/>
          <w:lang w:val="en-GB"/>
        </w:rPr>
        <w:t>:-</w:t>
      </w:r>
      <w:proofErr w:type="gramEnd"/>
      <w:r w:rsidRPr="00FE1CCF">
        <w:rPr>
          <w:rFonts w:ascii="Arial" w:hAnsi="Arial" w:cs="Arial"/>
          <w:sz w:val="24"/>
          <w:szCs w:val="24"/>
          <w:lang w:val="en-GB"/>
        </w:rPr>
        <w:t xml:space="preserve"> where differences in views and opinions have occurred and conflicts and arguments emerge</w:t>
      </w:r>
    </w:p>
    <w:p w:rsidR="00007C76" w:rsidRPr="00FE1CCF" w:rsidRDefault="00007C76" w:rsidP="009852FA">
      <w:pPr>
        <w:rPr>
          <w:rFonts w:ascii="Arial" w:hAnsi="Arial" w:cs="Arial"/>
          <w:sz w:val="24"/>
          <w:szCs w:val="24"/>
          <w:lang w:val="en-GB"/>
        </w:rPr>
      </w:pPr>
      <w:r w:rsidRPr="00FE1CCF">
        <w:rPr>
          <w:rFonts w:ascii="Arial" w:hAnsi="Arial" w:cs="Arial"/>
          <w:sz w:val="24"/>
          <w:szCs w:val="24"/>
          <w:lang w:val="en-GB"/>
        </w:rPr>
        <w:t xml:space="preserve">Stage 3: </w:t>
      </w:r>
      <w:proofErr w:type="spellStart"/>
      <w:r w:rsidRPr="00FE1CCF">
        <w:rPr>
          <w:rFonts w:ascii="Arial" w:hAnsi="Arial" w:cs="Arial"/>
          <w:sz w:val="24"/>
          <w:szCs w:val="24"/>
          <w:lang w:val="en-GB"/>
        </w:rPr>
        <w:t>Norming</w:t>
      </w:r>
      <w:proofErr w:type="spellEnd"/>
      <w:proofErr w:type="gramStart"/>
      <w:r w:rsidRPr="00FE1CCF">
        <w:rPr>
          <w:rFonts w:ascii="Arial" w:hAnsi="Arial" w:cs="Arial"/>
          <w:sz w:val="24"/>
          <w:szCs w:val="24"/>
          <w:lang w:val="en-GB"/>
        </w:rPr>
        <w:t>:-</w:t>
      </w:r>
      <w:proofErr w:type="gramEnd"/>
      <w:r w:rsidRPr="00FE1CCF">
        <w:rPr>
          <w:rFonts w:ascii="Arial" w:hAnsi="Arial" w:cs="Arial"/>
          <w:sz w:val="24"/>
          <w:szCs w:val="24"/>
          <w:lang w:val="en-GB"/>
        </w:rPr>
        <w:t xml:space="preserve"> the group sets out the normal expectations and standards, agrees goals and how to achieve them</w:t>
      </w:r>
    </w:p>
    <w:p w:rsidR="00007C76" w:rsidRPr="00FE1CCF" w:rsidRDefault="00007C76" w:rsidP="009852FA">
      <w:pPr>
        <w:rPr>
          <w:rFonts w:ascii="Arial" w:hAnsi="Arial" w:cs="Arial"/>
          <w:sz w:val="24"/>
          <w:szCs w:val="24"/>
          <w:lang w:val="en-GB"/>
        </w:rPr>
      </w:pPr>
      <w:r w:rsidRPr="00FE1CCF">
        <w:rPr>
          <w:rFonts w:ascii="Arial" w:hAnsi="Arial" w:cs="Arial"/>
          <w:sz w:val="24"/>
          <w:szCs w:val="24"/>
          <w:lang w:val="en-GB"/>
        </w:rPr>
        <w:t>Stage 4: Performing</w:t>
      </w:r>
      <w:proofErr w:type="gramStart"/>
      <w:r w:rsidRPr="00FE1CCF">
        <w:rPr>
          <w:rFonts w:ascii="Arial" w:hAnsi="Arial" w:cs="Arial"/>
          <w:sz w:val="24"/>
          <w:szCs w:val="24"/>
          <w:lang w:val="en-GB"/>
        </w:rPr>
        <w:t>:-</w:t>
      </w:r>
      <w:proofErr w:type="gramEnd"/>
      <w:r w:rsidRPr="00FE1CCF">
        <w:rPr>
          <w:rFonts w:ascii="Arial" w:hAnsi="Arial" w:cs="Arial"/>
          <w:sz w:val="24"/>
          <w:szCs w:val="24"/>
          <w:lang w:val="en-GB"/>
        </w:rPr>
        <w:t xml:space="preserve"> The team starts to achieve the outcomes needed to successfully complete the team’s agreed goals</w:t>
      </w:r>
    </w:p>
    <w:p w:rsidR="00007C76" w:rsidRPr="00FE1CCF" w:rsidRDefault="00007C76" w:rsidP="009852FA">
      <w:pPr>
        <w:rPr>
          <w:rFonts w:ascii="Arial" w:hAnsi="Arial" w:cs="Arial"/>
          <w:sz w:val="24"/>
          <w:szCs w:val="24"/>
          <w:lang w:val="en-GB"/>
        </w:rPr>
      </w:pPr>
      <w:r w:rsidRPr="00FE1CCF">
        <w:rPr>
          <w:rFonts w:ascii="Arial" w:hAnsi="Arial" w:cs="Arial"/>
          <w:sz w:val="24"/>
          <w:szCs w:val="24"/>
          <w:lang w:val="en-GB"/>
        </w:rPr>
        <w:t xml:space="preserve">Finally (not mentioned in </w:t>
      </w:r>
      <w:proofErr w:type="spellStart"/>
      <w:r w:rsidRPr="00FE1CCF">
        <w:rPr>
          <w:rFonts w:ascii="Arial" w:hAnsi="Arial" w:cs="Arial"/>
          <w:sz w:val="24"/>
          <w:szCs w:val="24"/>
          <w:lang w:val="en-GB"/>
        </w:rPr>
        <w:t>Tuckman’s</w:t>
      </w:r>
      <w:proofErr w:type="spellEnd"/>
      <w:r w:rsidRPr="00FE1CCF">
        <w:rPr>
          <w:rFonts w:ascii="Arial" w:hAnsi="Arial" w:cs="Arial"/>
          <w:sz w:val="24"/>
          <w:szCs w:val="24"/>
          <w:lang w:val="en-GB"/>
        </w:rPr>
        <w:t xml:space="preserve"> original theory):</w:t>
      </w:r>
    </w:p>
    <w:p w:rsidR="00007C76" w:rsidRPr="00FE1CCF" w:rsidRDefault="00007C76" w:rsidP="009852FA">
      <w:pPr>
        <w:rPr>
          <w:rFonts w:ascii="Arial" w:hAnsi="Arial" w:cs="Arial"/>
          <w:sz w:val="24"/>
          <w:szCs w:val="24"/>
          <w:lang w:val="en-GB"/>
        </w:rPr>
      </w:pPr>
      <w:r w:rsidRPr="00FE1CCF">
        <w:rPr>
          <w:rFonts w:ascii="Arial" w:hAnsi="Arial" w:cs="Arial"/>
          <w:sz w:val="24"/>
          <w:szCs w:val="24"/>
          <w:lang w:val="en-GB"/>
        </w:rPr>
        <w:lastRenderedPageBreak/>
        <w:t>Stage 5: Mourning</w:t>
      </w:r>
      <w:proofErr w:type="gramStart"/>
      <w:r w:rsidR="000A60A3" w:rsidRPr="00FE1CCF">
        <w:rPr>
          <w:rFonts w:ascii="Arial" w:hAnsi="Arial" w:cs="Arial"/>
          <w:sz w:val="24"/>
          <w:szCs w:val="24"/>
          <w:lang w:val="en-GB"/>
        </w:rPr>
        <w:t>:-</w:t>
      </w:r>
      <w:proofErr w:type="gramEnd"/>
      <w:r w:rsidR="000A60A3" w:rsidRPr="00FE1CCF">
        <w:rPr>
          <w:rFonts w:ascii="Arial" w:hAnsi="Arial" w:cs="Arial"/>
          <w:sz w:val="24"/>
          <w:szCs w:val="24"/>
          <w:lang w:val="en-GB"/>
        </w:rPr>
        <w:t xml:space="preserve"> this stage is about completing the project and dealing with the issues learned, and the loss, sadness or relief of leaving the team.</w:t>
      </w:r>
    </w:p>
    <w:p w:rsidR="000A60A3" w:rsidRPr="00FE1CCF" w:rsidRDefault="000A60A3" w:rsidP="009852FA">
      <w:pPr>
        <w:rPr>
          <w:rFonts w:ascii="Arial" w:hAnsi="Arial" w:cs="Arial"/>
          <w:sz w:val="24"/>
          <w:szCs w:val="24"/>
          <w:lang w:val="en-GB"/>
        </w:rPr>
      </w:pPr>
      <w:r w:rsidRPr="00FE1CCF">
        <w:rPr>
          <w:rFonts w:ascii="Arial" w:hAnsi="Arial" w:cs="Arial"/>
          <w:sz w:val="24"/>
          <w:szCs w:val="24"/>
          <w:lang w:val="en-GB"/>
        </w:rPr>
        <w:t xml:space="preserve">How teams interact have a major impact on a project outcome.  A good team </w:t>
      </w:r>
      <w:r w:rsidR="00B42309" w:rsidRPr="00FE1CCF">
        <w:rPr>
          <w:rFonts w:ascii="Arial" w:hAnsi="Arial" w:cs="Arial"/>
          <w:sz w:val="24"/>
          <w:szCs w:val="24"/>
          <w:lang w:val="en-GB"/>
        </w:rPr>
        <w:t xml:space="preserve">player </w:t>
      </w:r>
      <w:r w:rsidRPr="00FE1CCF">
        <w:rPr>
          <w:rFonts w:ascii="Arial" w:hAnsi="Arial" w:cs="Arial"/>
          <w:sz w:val="24"/>
          <w:szCs w:val="24"/>
          <w:lang w:val="en-GB"/>
        </w:rPr>
        <w:t xml:space="preserve">should be able to apply flexibility in order to work effectively with other personalities within the team. Team members should be adaptable </w:t>
      </w:r>
      <w:r w:rsidR="00BD5274" w:rsidRPr="00FE1CCF">
        <w:rPr>
          <w:rFonts w:ascii="Arial" w:hAnsi="Arial" w:cs="Arial"/>
          <w:sz w:val="24"/>
          <w:szCs w:val="24"/>
          <w:lang w:val="en-GB"/>
        </w:rPr>
        <w:t>and be</w:t>
      </w:r>
      <w:r w:rsidRPr="00FE1CCF">
        <w:rPr>
          <w:rFonts w:ascii="Arial" w:hAnsi="Arial" w:cs="Arial"/>
          <w:sz w:val="24"/>
          <w:szCs w:val="24"/>
          <w:lang w:val="en-GB"/>
        </w:rPr>
        <w:t xml:space="preserve"> able to respond to the changes and development of a project.   Good communication skills </w:t>
      </w:r>
      <w:r w:rsidR="00BD5274" w:rsidRPr="00FE1CCF">
        <w:rPr>
          <w:rFonts w:ascii="Arial" w:hAnsi="Arial" w:cs="Arial"/>
          <w:sz w:val="24"/>
          <w:szCs w:val="24"/>
          <w:lang w:val="en-GB"/>
        </w:rPr>
        <w:t>are</w:t>
      </w:r>
      <w:r w:rsidRPr="00FE1CCF">
        <w:rPr>
          <w:rFonts w:ascii="Arial" w:hAnsi="Arial" w:cs="Arial"/>
          <w:sz w:val="24"/>
          <w:szCs w:val="24"/>
          <w:lang w:val="en-GB"/>
        </w:rPr>
        <w:t xml:space="preserve"> essential along with a willingness to share information with colleagues.  Communications is critical between team members as well as with team leaders and management.  It is </w:t>
      </w:r>
      <w:r w:rsidR="00BD5274" w:rsidRPr="00FE1CCF">
        <w:rPr>
          <w:rFonts w:ascii="Arial" w:hAnsi="Arial" w:cs="Arial"/>
          <w:sz w:val="24"/>
          <w:szCs w:val="24"/>
          <w:lang w:val="en-GB"/>
        </w:rPr>
        <w:t>important for</w:t>
      </w:r>
      <w:r w:rsidRPr="00FE1CCF">
        <w:rPr>
          <w:rFonts w:ascii="Arial" w:hAnsi="Arial" w:cs="Arial"/>
          <w:sz w:val="24"/>
          <w:szCs w:val="24"/>
          <w:lang w:val="en-GB"/>
        </w:rPr>
        <w:t xml:space="preserve"> team members</w:t>
      </w:r>
      <w:r w:rsidR="00BD5274" w:rsidRPr="00FE1CCF">
        <w:rPr>
          <w:rFonts w:ascii="Arial" w:hAnsi="Arial" w:cs="Arial"/>
          <w:sz w:val="24"/>
          <w:szCs w:val="24"/>
          <w:lang w:val="en-GB"/>
        </w:rPr>
        <w:t xml:space="preserve"> to</w:t>
      </w:r>
      <w:r w:rsidRPr="00FE1CCF">
        <w:rPr>
          <w:rFonts w:ascii="Arial" w:hAnsi="Arial" w:cs="Arial"/>
          <w:sz w:val="24"/>
          <w:szCs w:val="24"/>
          <w:lang w:val="en-GB"/>
        </w:rPr>
        <w:t xml:space="preserve"> feel connected to each other and to bring positive outcomes to a project.  Individuals need to be organised to ensure they are able to work effectively and efficiently within the team. Being sensitive and tolerant of other team members is also beneficial, taking into account others’ needs and feelings, and not being fo</w:t>
      </w:r>
      <w:r w:rsidR="00BD5274" w:rsidRPr="00FE1CCF">
        <w:rPr>
          <w:rFonts w:ascii="Arial" w:hAnsi="Arial" w:cs="Arial"/>
          <w:sz w:val="24"/>
          <w:szCs w:val="24"/>
          <w:lang w:val="en-GB"/>
        </w:rPr>
        <w:t>cussed on personal objectives. A</w:t>
      </w:r>
      <w:r w:rsidRPr="00FE1CCF">
        <w:rPr>
          <w:rFonts w:ascii="Arial" w:hAnsi="Arial" w:cs="Arial"/>
          <w:sz w:val="24"/>
          <w:szCs w:val="24"/>
          <w:lang w:val="en-GB"/>
        </w:rPr>
        <w:t xml:space="preserve"> good sense of humour is also an asset.</w:t>
      </w:r>
    </w:p>
    <w:p w:rsidR="00464D98" w:rsidRPr="00FE1CCF" w:rsidRDefault="00464D98" w:rsidP="00464D98">
      <w:pPr>
        <w:rPr>
          <w:rFonts w:ascii="Arial" w:hAnsi="Arial" w:cs="Arial"/>
          <w:sz w:val="24"/>
          <w:szCs w:val="24"/>
          <w:lang w:val="en-GB"/>
        </w:rPr>
      </w:pPr>
      <w:proofErr w:type="spellStart"/>
      <w:r w:rsidRPr="00FE1CCF">
        <w:rPr>
          <w:rFonts w:ascii="Arial" w:hAnsi="Arial" w:cs="Arial"/>
          <w:sz w:val="24"/>
          <w:szCs w:val="24"/>
          <w:lang w:val="en-GB"/>
        </w:rPr>
        <w:t>Belbin</w:t>
      </w:r>
      <w:proofErr w:type="spellEnd"/>
      <w:r w:rsidRPr="00FE1CCF">
        <w:rPr>
          <w:rFonts w:ascii="Arial" w:hAnsi="Arial" w:cs="Arial"/>
          <w:sz w:val="24"/>
          <w:szCs w:val="24"/>
          <w:lang w:val="en-GB"/>
        </w:rPr>
        <w:t xml:space="preserve"> (1993) describes team roles as ‘our tendency to behave, contribute and inter-relate with others in a particular way (Watson &amp; Gallagher, 2005).  Identifying a person’s team role therefore helps to:</w:t>
      </w:r>
    </w:p>
    <w:p w:rsidR="00464D98" w:rsidRPr="00FE1CCF" w:rsidRDefault="00464D98" w:rsidP="00464D98">
      <w:pPr>
        <w:pStyle w:val="ListParagraph"/>
        <w:numPr>
          <w:ilvl w:val="0"/>
          <w:numId w:val="5"/>
        </w:numPr>
        <w:rPr>
          <w:rFonts w:ascii="Arial" w:hAnsi="Arial" w:cs="Arial"/>
          <w:sz w:val="24"/>
          <w:szCs w:val="24"/>
          <w:lang w:val="en-GB"/>
        </w:rPr>
      </w:pPr>
      <w:r w:rsidRPr="00FE1CCF">
        <w:rPr>
          <w:rFonts w:ascii="Arial" w:hAnsi="Arial" w:cs="Arial"/>
          <w:sz w:val="24"/>
          <w:szCs w:val="24"/>
          <w:lang w:val="en-GB"/>
        </w:rPr>
        <w:t>Improve self awareness and personal effectiveness</w:t>
      </w:r>
    </w:p>
    <w:p w:rsidR="00464D98" w:rsidRPr="00FE1CCF" w:rsidRDefault="00464D98" w:rsidP="00464D98">
      <w:pPr>
        <w:pStyle w:val="ListParagraph"/>
        <w:numPr>
          <w:ilvl w:val="0"/>
          <w:numId w:val="5"/>
        </w:numPr>
        <w:rPr>
          <w:rFonts w:ascii="Arial" w:hAnsi="Arial" w:cs="Arial"/>
          <w:sz w:val="24"/>
          <w:szCs w:val="24"/>
          <w:lang w:val="en-GB"/>
        </w:rPr>
      </w:pPr>
      <w:r w:rsidRPr="00FE1CCF">
        <w:rPr>
          <w:rFonts w:ascii="Arial" w:hAnsi="Arial" w:cs="Arial"/>
          <w:sz w:val="24"/>
          <w:szCs w:val="24"/>
          <w:lang w:val="en-GB"/>
        </w:rPr>
        <w:t>Foster mutual trust and understanding between work colleagues</w:t>
      </w:r>
    </w:p>
    <w:p w:rsidR="00464D98" w:rsidRPr="00FE1CCF" w:rsidRDefault="00464D98" w:rsidP="00464D98">
      <w:pPr>
        <w:pStyle w:val="ListParagraph"/>
        <w:numPr>
          <w:ilvl w:val="0"/>
          <w:numId w:val="5"/>
        </w:numPr>
        <w:rPr>
          <w:rFonts w:ascii="Arial" w:hAnsi="Arial" w:cs="Arial"/>
          <w:sz w:val="24"/>
          <w:szCs w:val="24"/>
          <w:lang w:val="en-GB"/>
        </w:rPr>
      </w:pPr>
      <w:r w:rsidRPr="00FE1CCF">
        <w:rPr>
          <w:rFonts w:ascii="Arial" w:hAnsi="Arial" w:cs="Arial"/>
          <w:sz w:val="24"/>
          <w:szCs w:val="24"/>
          <w:lang w:val="en-GB"/>
        </w:rPr>
        <w:t>Facilitate team selection and team building</w:t>
      </w:r>
    </w:p>
    <w:p w:rsidR="00464D98" w:rsidRPr="00FE1CCF" w:rsidRDefault="00464D98" w:rsidP="00464D98">
      <w:pPr>
        <w:pStyle w:val="ListParagraph"/>
        <w:numPr>
          <w:ilvl w:val="0"/>
          <w:numId w:val="5"/>
        </w:numPr>
        <w:rPr>
          <w:rFonts w:ascii="Arial" w:hAnsi="Arial" w:cs="Arial"/>
          <w:sz w:val="24"/>
          <w:szCs w:val="24"/>
          <w:lang w:val="en-GB"/>
        </w:rPr>
      </w:pPr>
      <w:r w:rsidRPr="00FE1CCF">
        <w:rPr>
          <w:rFonts w:ascii="Arial" w:hAnsi="Arial" w:cs="Arial"/>
          <w:sz w:val="24"/>
          <w:szCs w:val="24"/>
          <w:lang w:val="en-GB"/>
        </w:rPr>
        <w:t xml:space="preserve">Match people to jobs more effectively </w:t>
      </w:r>
    </w:p>
    <w:p w:rsidR="00464D98" w:rsidRPr="00FE1CCF" w:rsidRDefault="00464D98" w:rsidP="00464D98">
      <w:pPr>
        <w:rPr>
          <w:rFonts w:ascii="Arial" w:hAnsi="Arial" w:cs="Arial"/>
          <w:sz w:val="24"/>
          <w:szCs w:val="24"/>
          <w:lang w:val="en-GB"/>
        </w:rPr>
      </w:pPr>
      <w:r w:rsidRPr="00FE1CCF">
        <w:rPr>
          <w:rFonts w:ascii="Arial" w:hAnsi="Arial" w:cs="Arial"/>
          <w:sz w:val="24"/>
          <w:szCs w:val="24"/>
          <w:lang w:val="en-GB"/>
        </w:rPr>
        <w:t>The way a team is managed also contribute</w:t>
      </w:r>
      <w:r w:rsidR="00BD5274" w:rsidRPr="00FE1CCF">
        <w:rPr>
          <w:rFonts w:ascii="Arial" w:hAnsi="Arial" w:cs="Arial"/>
          <w:sz w:val="24"/>
          <w:szCs w:val="24"/>
          <w:lang w:val="en-GB"/>
        </w:rPr>
        <w:t>s</w:t>
      </w:r>
      <w:r w:rsidRPr="00FE1CCF">
        <w:rPr>
          <w:rFonts w:ascii="Arial" w:hAnsi="Arial" w:cs="Arial"/>
          <w:sz w:val="24"/>
          <w:szCs w:val="24"/>
          <w:lang w:val="en-GB"/>
        </w:rPr>
        <w:t xml:space="preserve"> to the teams’ success or failure.  Teams need to be motivated and supported to achieve the objectives as well as managers being able to identify the team member’s strengths and weaknesses to use to the teams benefit.</w:t>
      </w:r>
    </w:p>
    <w:p w:rsidR="00981E4B" w:rsidRPr="00FE1CCF" w:rsidRDefault="00BA1C17" w:rsidP="009852FA">
      <w:pPr>
        <w:rPr>
          <w:rFonts w:ascii="Arial" w:hAnsi="Arial" w:cs="Arial"/>
          <w:sz w:val="24"/>
          <w:szCs w:val="24"/>
          <w:lang w:val="en-GB"/>
        </w:rPr>
      </w:pPr>
      <w:r w:rsidRPr="00FE1CCF">
        <w:rPr>
          <w:rFonts w:ascii="Arial" w:hAnsi="Arial" w:cs="Arial"/>
          <w:sz w:val="24"/>
          <w:szCs w:val="24"/>
          <w:lang w:val="en-GB"/>
        </w:rPr>
        <w:t xml:space="preserve">There are many ways in which teams do not work well together, and have a detrimental impact on the project as well </w:t>
      </w:r>
      <w:r w:rsidR="00BD5274" w:rsidRPr="00FE1CCF">
        <w:rPr>
          <w:rFonts w:ascii="Arial" w:hAnsi="Arial" w:cs="Arial"/>
          <w:sz w:val="24"/>
          <w:szCs w:val="24"/>
          <w:lang w:val="en-GB"/>
        </w:rPr>
        <w:t xml:space="preserve">as </w:t>
      </w:r>
      <w:r w:rsidRPr="00FE1CCF">
        <w:rPr>
          <w:rFonts w:ascii="Arial" w:hAnsi="Arial" w:cs="Arial"/>
          <w:sz w:val="24"/>
          <w:szCs w:val="24"/>
          <w:lang w:val="en-GB"/>
        </w:rPr>
        <w:t>not being able to deliver the objective. A clash of personalities could lead to tension and animosity.  Teams can bec</w:t>
      </w:r>
      <w:r w:rsidR="00981E4B" w:rsidRPr="00FE1CCF">
        <w:rPr>
          <w:rFonts w:ascii="Arial" w:hAnsi="Arial" w:cs="Arial"/>
          <w:sz w:val="24"/>
          <w:szCs w:val="24"/>
          <w:lang w:val="en-GB"/>
        </w:rPr>
        <w:t>ome dysfunctional especially if they do not understand the objective or what they are supposed to achieve. Team members may not listen to each other, become very formal with each other, or have too many discussion</w:t>
      </w:r>
      <w:r w:rsidR="00464D98" w:rsidRPr="00FE1CCF">
        <w:rPr>
          <w:rFonts w:ascii="Arial" w:hAnsi="Arial" w:cs="Arial"/>
          <w:sz w:val="24"/>
          <w:szCs w:val="24"/>
          <w:lang w:val="en-GB"/>
        </w:rPr>
        <w:t>s</w:t>
      </w:r>
      <w:r w:rsidR="00981E4B" w:rsidRPr="00FE1CCF">
        <w:rPr>
          <w:rFonts w:ascii="Arial" w:hAnsi="Arial" w:cs="Arial"/>
          <w:sz w:val="24"/>
          <w:szCs w:val="24"/>
          <w:lang w:val="en-GB"/>
        </w:rPr>
        <w:t xml:space="preserve"> with no positive outcome.  Some team members may dominate the team, making others feel excluded, while others may make personal attacks against each other.  Decision</w:t>
      </w:r>
      <w:r w:rsidR="00BD5274" w:rsidRPr="00FE1CCF">
        <w:rPr>
          <w:rFonts w:ascii="Arial" w:hAnsi="Arial" w:cs="Arial"/>
          <w:sz w:val="24"/>
          <w:szCs w:val="24"/>
          <w:lang w:val="en-GB"/>
        </w:rPr>
        <w:t>s</w:t>
      </w:r>
      <w:r w:rsidR="00981E4B" w:rsidRPr="00FE1CCF">
        <w:rPr>
          <w:rFonts w:ascii="Arial" w:hAnsi="Arial" w:cs="Arial"/>
          <w:sz w:val="24"/>
          <w:szCs w:val="24"/>
          <w:lang w:val="en-GB"/>
        </w:rPr>
        <w:t xml:space="preserve"> may not be made jointly by the team, while some team members are happy to let others do the work.  Some team members are not willing to undertake certain tasks as it is not seen as ‘their job’ to do so.  This can </w:t>
      </w:r>
      <w:r w:rsidR="00464D98" w:rsidRPr="00FE1CCF">
        <w:rPr>
          <w:rFonts w:ascii="Arial" w:hAnsi="Arial" w:cs="Arial"/>
          <w:sz w:val="24"/>
          <w:szCs w:val="24"/>
          <w:lang w:val="en-GB"/>
        </w:rPr>
        <w:t>l</w:t>
      </w:r>
      <w:r w:rsidR="00981E4B" w:rsidRPr="00FE1CCF">
        <w:rPr>
          <w:rFonts w:ascii="Arial" w:hAnsi="Arial" w:cs="Arial"/>
          <w:sz w:val="24"/>
          <w:szCs w:val="24"/>
          <w:lang w:val="en-GB"/>
        </w:rPr>
        <w:t xml:space="preserve">ead to </w:t>
      </w:r>
      <w:r w:rsidR="00464D98" w:rsidRPr="00FE1CCF">
        <w:rPr>
          <w:rFonts w:ascii="Arial" w:hAnsi="Arial" w:cs="Arial"/>
          <w:sz w:val="24"/>
          <w:szCs w:val="24"/>
          <w:lang w:val="en-GB"/>
        </w:rPr>
        <w:t>conflict</w:t>
      </w:r>
      <w:r w:rsidR="00981E4B" w:rsidRPr="00FE1CCF">
        <w:rPr>
          <w:rFonts w:ascii="Arial" w:hAnsi="Arial" w:cs="Arial"/>
          <w:sz w:val="24"/>
          <w:szCs w:val="24"/>
          <w:lang w:val="en-GB"/>
        </w:rPr>
        <w:t xml:space="preserve"> in the team and can risk the success of a project.</w:t>
      </w:r>
    </w:p>
    <w:p w:rsidR="00464D98" w:rsidRPr="00FE1CCF" w:rsidRDefault="00464D98" w:rsidP="00464D98">
      <w:pPr>
        <w:rPr>
          <w:rFonts w:ascii="Arial" w:hAnsi="Arial" w:cs="Arial"/>
          <w:sz w:val="24"/>
          <w:szCs w:val="24"/>
          <w:lang w:val="en-GB"/>
        </w:rPr>
      </w:pPr>
      <w:r w:rsidRPr="00FE1CCF">
        <w:rPr>
          <w:rFonts w:ascii="Arial" w:hAnsi="Arial" w:cs="Arial"/>
          <w:sz w:val="24"/>
          <w:szCs w:val="24"/>
          <w:lang w:val="en-GB"/>
        </w:rPr>
        <w:t>In order to successfully resolve conflict, HR professionals must be clear about the scene and gather relevant information about the other party’s needs and wants (</w:t>
      </w:r>
      <w:proofErr w:type="spellStart"/>
      <w:r w:rsidRPr="00FE1CCF">
        <w:rPr>
          <w:rFonts w:ascii="Arial" w:hAnsi="Arial" w:cs="Arial"/>
          <w:sz w:val="24"/>
          <w:szCs w:val="24"/>
          <w:lang w:val="en-GB"/>
        </w:rPr>
        <w:t>Woodham</w:t>
      </w:r>
      <w:proofErr w:type="spellEnd"/>
      <w:r w:rsidRPr="00FE1CCF">
        <w:rPr>
          <w:rFonts w:ascii="Arial" w:hAnsi="Arial" w:cs="Arial"/>
          <w:sz w:val="24"/>
          <w:szCs w:val="24"/>
          <w:lang w:val="en-GB"/>
        </w:rPr>
        <w:t xml:space="preserve"> &amp; Taylor, 2016).  To successfully negotiate a positive outcome of conflict there needs to be a willingness for both parties to be open to compromise rather than one side winning or losing their case or argument. Both parties need to recognise and accept that there is a problem in the first instance and reach an agreement that a problem needs to be addressed and resolved.  Both parties should </w:t>
      </w:r>
      <w:r w:rsidRPr="00FE1CCF">
        <w:rPr>
          <w:rFonts w:ascii="Arial" w:hAnsi="Arial" w:cs="Arial"/>
          <w:sz w:val="24"/>
          <w:szCs w:val="24"/>
          <w:lang w:val="en-GB"/>
        </w:rPr>
        <w:lastRenderedPageBreak/>
        <w:t>understand the concern</w:t>
      </w:r>
      <w:r w:rsidR="000E12BE" w:rsidRPr="00FE1CCF">
        <w:rPr>
          <w:rFonts w:ascii="Arial" w:hAnsi="Arial" w:cs="Arial"/>
          <w:sz w:val="24"/>
          <w:szCs w:val="24"/>
          <w:lang w:val="en-GB"/>
        </w:rPr>
        <w:t>s and issues of the other party, and be willing to accept that a change in attitude or behaviours by both sides may address negative feelings.  Mediation by a HR representative or trained mediator may be required in order to address and resolve the issues.  Both parties should agree a plan to address the issues and this plan should be monitored to ensure that both parties are adhering to the plan and to address any further issues.  If agreement cannot be reached, the disciplinary process should be implemented with the result being an appropriate warning or dismissal of the employee.</w:t>
      </w:r>
    </w:p>
    <w:p w:rsidR="000E12BE" w:rsidRPr="00FE1CCF" w:rsidRDefault="000E12BE" w:rsidP="00464D98">
      <w:pPr>
        <w:rPr>
          <w:rFonts w:ascii="Arial" w:hAnsi="Arial" w:cs="Arial"/>
          <w:sz w:val="24"/>
          <w:szCs w:val="24"/>
          <w:lang w:val="en-GB"/>
        </w:rPr>
      </w:pPr>
      <w:r w:rsidRPr="00FE1CCF">
        <w:rPr>
          <w:rFonts w:ascii="Arial" w:hAnsi="Arial" w:cs="Arial"/>
          <w:sz w:val="24"/>
          <w:szCs w:val="24"/>
          <w:lang w:val="en-GB"/>
        </w:rPr>
        <w:t>There are a number of ways to resolve conflict.  These can be clarifying the teams’ goals and objectives, clarification of the roles of the team and the standards required, re-distribution of resources, other rewards and incentives that are not reflected in salary e.g. training courses, more interesting and challenging work, increased delegation, developing people’s and team’s skills, managers being more supportive and leading by example, creati</w:t>
      </w:r>
      <w:r w:rsidR="00BD5274" w:rsidRPr="00FE1CCF">
        <w:rPr>
          <w:rFonts w:ascii="Arial" w:hAnsi="Arial" w:cs="Arial"/>
          <w:sz w:val="24"/>
          <w:szCs w:val="24"/>
          <w:lang w:val="en-GB"/>
        </w:rPr>
        <w:t>ng a better working environment,</w:t>
      </w:r>
      <w:r w:rsidRPr="00FE1CCF">
        <w:rPr>
          <w:rFonts w:ascii="Arial" w:hAnsi="Arial" w:cs="Arial"/>
          <w:sz w:val="24"/>
          <w:szCs w:val="24"/>
          <w:lang w:val="en-GB"/>
        </w:rPr>
        <w:t xml:space="preserve"> employee commitment, better organisation processes and the adherence to policies and procedures.</w:t>
      </w:r>
    </w:p>
    <w:p w:rsidR="000E12BE" w:rsidRPr="00FE1CCF" w:rsidRDefault="00AF0A3D" w:rsidP="00464D98">
      <w:pPr>
        <w:rPr>
          <w:rFonts w:ascii="Arial" w:hAnsi="Arial" w:cs="Arial"/>
          <w:sz w:val="24"/>
          <w:szCs w:val="24"/>
          <w:lang w:val="en-GB"/>
        </w:rPr>
      </w:pPr>
      <w:r w:rsidRPr="00FE1CCF">
        <w:rPr>
          <w:rFonts w:ascii="Arial" w:hAnsi="Arial" w:cs="Arial"/>
          <w:sz w:val="24"/>
          <w:szCs w:val="24"/>
          <w:lang w:val="en-GB"/>
        </w:rPr>
        <w:t>Conflict doesn’t necessarily have to have a detrimental impact on teams.  Conflict can be used in a positive w</w:t>
      </w:r>
      <w:r w:rsidR="00BD5274" w:rsidRPr="00FE1CCF">
        <w:rPr>
          <w:rFonts w:ascii="Arial" w:hAnsi="Arial" w:cs="Arial"/>
          <w:sz w:val="24"/>
          <w:szCs w:val="24"/>
          <w:lang w:val="en-GB"/>
        </w:rPr>
        <w:t>ay by being used constructively.</w:t>
      </w:r>
    </w:p>
    <w:p w:rsidR="009852FA" w:rsidRPr="00FE1CCF" w:rsidRDefault="00232FB3" w:rsidP="00232FB3">
      <w:pPr>
        <w:rPr>
          <w:rFonts w:ascii="Arial" w:hAnsi="Arial" w:cs="Arial"/>
          <w:sz w:val="24"/>
          <w:szCs w:val="24"/>
          <w:lang w:val="en-GB"/>
        </w:rPr>
      </w:pPr>
      <w:r w:rsidRPr="00FE1CCF">
        <w:rPr>
          <w:rFonts w:ascii="Arial" w:hAnsi="Arial" w:cs="Arial"/>
          <w:sz w:val="24"/>
          <w:szCs w:val="24"/>
          <w:lang w:val="en-GB"/>
        </w:rPr>
        <w:t>Positive outcome</w:t>
      </w:r>
      <w:r w:rsidR="00BD5274" w:rsidRPr="00FE1CCF">
        <w:rPr>
          <w:rFonts w:ascii="Arial" w:hAnsi="Arial" w:cs="Arial"/>
          <w:sz w:val="24"/>
          <w:szCs w:val="24"/>
          <w:lang w:val="en-GB"/>
        </w:rPr>
        <w:t>s</w:t>
      </w:r>
      <w:r w:rsidRPr="00FE1CCF">
        <w:rPr>
          <w:rFonts w:ascii="Arial" w:hAnsi="Arial" w:cs="Arial"/>
          <w:sz w:val="24"/>
          <w:szCs w:val="24"/>
          <w:lang w:val="en-GB"/>
        </w:rPr>
        <w:t xml:space="preserve"> include:</w:t>
      </w:r>
    </w:p>
    <w:p w:rsidR="00232FB3" w:rsidRPr="00FE1CCF" w:rsidRDefault="00232FB3" w:rsidP="00232FB3">
      <w:pPr>
        <w:pStyle w:val="ListParagraph"/>
        <w:numPr>
          <w:ilvl w:val="0"/>
          <w:numId w:val="6"/>
        </w:numPr>
        <w:rPr>
          <w:rFonts w:ascii="Arial" w:hAnsi="Arial" w:cs="Arial"/>
          <w:sz w:val="24"/>
          <w:szCs w:val="24"/>
          <w:lang w:val="en-GB"/>
        </w:rPr>
      </w:pPr>
      <w:r w:rsidRPr="00FE1CCF">
        <w:rPr>
          <w:rFonts w:ascii="Arial" w:hAnsi="Arial" w:cs="Arial"/>
          <w:sz w:val="24"/>
          <w:szCs w:val="24"/>
          <w:lang w:val="en-GB"/>
        </w:rPr>
        <w:t>Better ideas produced</w:t>
      </w:r>
    </w:p>
    <w:p w:rsidR="00232FB3" w:rsidRPr="00FE1CCF" w:rsidRDefault="00232FB3" w:rsidP="00232FB3">
      <w:pPr>
        <w:pStyle w:val="ListParagraph"/>
        <w:numPr>
          <w:ilvl w:val="0"/>
          <w:numId w:val="6"/>
        </w:numPr>
        <w:rPr>
          <w:rFonts w:ascii="Arial" w:hAnsi="Arial" w:cs="Arial"/>
          <w:sz w:val="24"/>
          <w:szCs w:val="24"/>
          <w:lang w:val="en-GB"/>
        </w:rPr>
      </w:pPr>
      <w:r w:rsidRPr="00FE1CCF">
        <w:rPr>
          <w:rFonts w:ascii="Arial" w:hAnsi="Arial" w:cs="Arial"/>
          <w:sz w:val="24"/>
          <w:szCs w:val="24"/>
          <w:lang w:val="en-GB"/>
        </w:rPr>
        <w:t>People forced to search for new approaches</w:t>
      </w:r>
    </w:p>
    <w:p w:rsidR="00232FB3" w:rsidRPr="00FE1CCF" w:rsidRDefault="00232FB3" w:rsidP="00232FB3">
      <w:pPr>
        <w:pStyle w:val="ListParagraph"/>
        <w:numPr>
          <w:ilvl w:val="0"/>
          <w:numId w:val="6"/>
        </w:numPr>
        <w:rPr>
          <w:rFonts w:ascii="Arial" w:hAnsi="Arial" w:cs="Arial"/>
          <w:sz w:val="24"/>
          <w:szCs w:val="24"/>
          <w:lang w:val="en-GB"/>
        </w:rPr>
      </w:pPr>
      <w:r w:rsidRPr="00FE1CCF">
        <w:rPr>
          <w:rFonts w:ascii="Arial" w:hAnsi="Arial" w:cs="Arial"/>
          <w:sz w:val="24"/>
          <w:szCs w:val="24"/>
          <w:lang w:val="en-GB"/>
        </w:rPr>
        <w:t>Long-standing problems brought to the surface and resolved</w:t>
      </w:r>
    </w:p>
    <w:p w:rsidR="00232FB3" w:rsidRPr="00FE1CCF" w:rsidRDefault="00232FB3" w:rsidP="00232FB3">
      <w:pPr>
        <w:pStyle w:val="ListParagraph"/>
        <w:numPr>
          <w:ilvl w:val="0"/>
          <w:numId w:val="6"/>
        </w:numPr>
        <w:rPr>
          <w:rFonts w:ascii="Arial" w:hAnsi="Arial" w:cs="Arial"/>
          <w:sz w:val="24"/>
          <w:szCs w:val="24"/>
          <w:lang w:val="en-GB"/>
        </w:rPr>
      </w:pPr>
      <w:r w:rsidRPr="00FE1CCF">
        <w:rPr>
          <w:rFonts w:ascii="Arial" w:hAnsi="Arial" w:cs="Arial"/>
          <w:sz w:val="24"/>
          <w:szCs w:val="24"/>
          <w:lang w:val="en-GB"/>
        </w:rPr>
        <w:t>Clarification of individual views</w:t>
      </w:r>
    </w:p>
    <w:p w:rsidR="00232FB3" w:rsidRPr="00FE1CCF" w:rsidRDefault="00232FB3" w:rsidP="00232FB3">
      <w:pPr>
        <w:pStyle w:val="ListParagraph"/>
        <w:numPr>
          <w:ilvl w:val="0"/>
          <w:numId w:val="6"/>
        </w:numPr>
        <w:rPr>
          <w:rFonts w:ascii="Arial" w:hAnsi="Arial" w:cs="Arial"/>
          <w:sz w:val="24"/>
          <w:szCs w:val="24"/>
          <w:lang w:val="en-GB"/>
        </w:rPr>
      </w:pPr>
      <w:r w:rsidRPr="00FE1CCF">
        <w:rPr>
          <w:rFonts w:ascii="Arial" w:hAnsi="Arial" w:cs="Arial"/>
          <w:sz w:val="24"/>
          <w:szCs w:val="24"/>
          <w:lang w:val="en-GB"/>
        </w:rPr>
        <w:t>Stimulation of interest and activity</w:t>
      </w:r>
    </w:p>
    <w:p w:rsidR="00232FB3" w:rsidRPr="00FE1CCF" w:rsidRDefault="00232FB3" w:rsidP="00232FB3">
      <w:pPr>
        <w:pStyle w:val="ListParagraph"/>
        <w:numPr>
          <w:ilvl w:val="0"/>
          <w:numId w:val="6"/>
        </w:numPr>
        <w:rPr>
          <w:rFonts w:ascii="Arial" w:hAnsi="Arial" w:cs="Arial"/>
          <w:sz w:val="24"/>
          <w:szCs w:val="24"/>
          <w:lang w:val="en-GB"/>
        </w:rPr>
      </w:pPr>
      <w:r w:rsidRPr="00FE1CCF">
        <w:rPr>
          <w:rFonts w:ascii="Arial" w:hAnsi="Arial" w:cs="Arial"/>
          <w:sz w:val="24"/>
          <w:szCs w:val="24"/>
          <w:lang w:val="en-GB"/>
        </w:rPr>
        <w:t>A chance for people to test their capacities</w:t>
      </w:r>
    </w:p>
    <w:p w:rsidR="00232FB3" w:rsidRPr="00FE1CCF" w:rsidRDefault="00232FB3" w:rsidP="00232FB3">
      <w:pPr>
        <w:rPr>
          <w:rFonts w:ascii="Arial" w:hAnsi="Arial" w:cs="Arial"/>
          <w:sz w:val="24"/>
          <w:szCs w:val="24"/>
          <w:lang w:val="en-GB"/>
        </w:rPr>
      </w:pPr>
      <w:r w:rsidRPr="00FE1CCF">
        <w:rPr>
          <w:rFonts w:ascii="Arial" w:hAnsi="Arial" w:cs="Arial"/>
          <w:sz w:val="24"/>
          <w:szCs w:val="24"/>
          <w:lang w:val="en-GB"/>
        </w:rPr>
        <w:t>(</w:t>
      </w:r>
      <w:r w:rsidRPr="00FE1CCF">
        <w:rPr>
          <w:rFonts w:ascii="Arial" w:hAnsi="Arial" w:cs="Arial"/>
          <w:i/>
          <w:sz w:val="24"/>
          <w:szCs w:val="24"/>
          <w:lang w:val="en-GB"/>
        </w:rPr>
        <w:t>Mullins, Laurie J., 2002</w:t>
      </w:r>
      <w:r w:rsidRPr="00FE1CCF">
        <w:rPr>
          <w:rFonts w:ascii="Arial" w:hAnsi="Arial" w:cs="Arial"/>
          <w:sz w:val="24"/>
          <w:szCs w:val="24"/>
          <w:lang w:val="en-GB"/>
        </w:rPr>
        <w:t>)</w:t>
      </w:r>
    </w:p>
    <w:p w:rsidR="009852FA" w:rsidRPr="00FE1CCF" w:rsidRDefault="009852FA" w:rsidP="00232FB3">
      <w:pPr>
        <w:rPr>
          <w:rFonts w:ascii="Arial" w:hAnsi="Arial" w:cs="Arial"/>
          <w:sz w:val="24"/>
          <w:szCs w:val="24"/>
          <w:lang w:val="en-GB"/>
        </w:rPr>
      </w:pPr>
    </w:p>
    <w:p w:rsidR="00232FB3" w:rsidRPr="00FE1CCF" w:rsidRDefault="00232FB3" w:rsidP="0060463D">
      <w:pPr>
        <w:pStyle w:val="TOC1"/>
        <w:rPr>
          <w:lang w:val="en-GB"/>
        </w:rPr>
      </w:pPr>
      <w:r w:rsidRPr="00FE1CCF">
        <w:rPr>
          <w:lang w:val="en-GB"/>
        </w:rPr>
        <w:t>4. Current projects</w:t>
      </w:r>
    </w:p>
    <w:p w:rsidR="00232FB3" w:rsidRPr="00FE1CCF" w:rsidRDefault="00232FB3" w:rsidP="00232FB3">
      <w:pPr>
        <w:rPr>
          <w:rFonts w:ascii="Arial" w:hAnsi="Arial" w:cs="Arial"/>
          <w:sz w:val="24"/>
          <w:szCs w:val="24"/>
          <w:lang w:val="en-GB"/>
        </w:rPr>
      </w:pPr>
      <w:r w:rsidRPr="00FE1CCF">
        <w:rPr>
          <w:rFonts w:ascii="Arial" w:hAnsi="Arial" w:cs="Arial"/>
          <w:sz w:val="24"/>
          <w:szCs w:val="24"/>
          <w:lang w:val="en-GB"/>
        </w:rPr>
        <w:t>I have recently been involved in a project in NPTCBC called Establishment Control</w:t>
      </w:r>
      <w:r w:rsidR="004E6EAE" w:rsidRPr="00FE1CCF">
        <w:rPr>
          <w:rFonts w:ascii="Arial" w:hAnsi="Arial" w:cs="Arial"/>
          <w:sz w:val="24"/>
          <w:szCs w:val="24"/>
          <w:lang w:val="en-GB"/>
        </w:rPr>
        <w:t xml:space="preserve"> (EC)</w:t>
      </w:r>
      <w:r w:rsidRPr="00FE1CCF">
        <w:rPr>
          <w:rFonts w:ascii="Arial" w:hAnsi="Arial" w:cs="Arial"/>
          <w:sz w:val="24"/>
          <w:szCs w:val="24"/>
          <w:lang w:val="en-GB"/>
        </w:rPr>
        <w:t xml:space="preserve">. </w:t>
      </w:r>
      <w:r w:rsidR="004E6EAE" w:rsidRPr="00FE1CCF">
        <w:rPr>
          <w:rFonts w:ascii="Arial" w:hAnsi="Arial" w:cs="Arial"/>
          <w:sz w:val="24"/>
          <w:szCs w:val="24"/>
          <w:lang w:val="en-GB"/>
        </w:rPr>
        <w:t>EC is</w:t>
      </w:r>
      <w:r w:rsidRPr="00FE1CCF">
        <w:rPr>
          <w:rFonts w:ascii="Arial" w:hAnsi="Arial" w:cs="Arial"/>
          <w:sz w:val="24"/>
          <w:szCs w:val="24"/>
          <w:lang w:val="en-GB"/>
        </w:rPr>
        <w:t xml:space="preserve"> being able to identify the base</w:t>
      </w:r>
      <w:r w:rsidR="00BD5274" w:rsidRPr="00FE1CCF">
        <w:rPr>
          <w:rFonts w:ascii="Arial" w:hAnsi="Arial" w:cs="Arial"/>
          <w:sz w:val="24"/>
          <w:szCs w:val="24"/>
          <w:lang w:val="en-GB"/>
        </w:rPr>
        <w:t xml:space="preserve"> structure for the organisation  (establishment)</w:t>
      </w:r>
      <w:r w:rsidRPr="00FE1CCF">
        <w:rPr>
          <w:rFonts w:ascii="Arial" w:hAnsi="Arial" w:cs="Arial"/>
          <w:sz w:val="24"/>
          <w:szCs w:val="24"/>
          <w:lang w:val="en-GB"/>
        </w:rPr>
        <w:t xml:space="preserve">, and fluctuations which occur over and above e.g. temporary additional hours, maternity and sickness cover, temporary grant funding etc.  </w:t>
      </w:r>
      <w:r w:rsidR="004E6EAE" w:rsidRPr="00FE1CCF">
        <w:rPr>
          <w:rFonts w:ascii="Arial" w:hAnsi="Arial" w:cs="Arial"/>
          <w:sz w:val="24"/>
          <w:szCs w:val="24"/>
          <w:lang w:val="en-GB"/>
        </w:rPr>
        <w:t>EC</w:t>
      </w:r>
      <w:r w:rsidRPr="00FE1CCF">
        <w:rPr>
          <w:rFonts w:ascii="Arial" w:hAnsi="Arial" w:cs="Arial"/>
          <w:sz w:val="24"/>
          <w:szCs w:val="24"/>
          <w:lang w:val="en-GB"/>
        </w:rPr>
        <w:t xml:space="preserve"> is set within</w:t>
      </w:r>
      <w:r w:rsidR="009D355B" w:rsidRPr="00FE1CCF">
        <w:rPr>
          <w:rFonts w:ascii="Arial" w:hAnsi="Arial" w:cs="Arial"/>
          <w:sz w:val="24"/>
          <w:szCs w:val="24"/>
          <w:lang w:val="en-GB"/>
        </w:rPr>
        <w:t xml:space="preserve"> the Vision (payroll) system b</w:t>
      </w:r>
      <w:r w:rsidRPr="00FE1CCF">
        <w:rPr>
          <w:rFonts w:ascii="Arial" w:hAnsi="Arial" w:cs="Arial"/>
          <w:sz w:val="24"/>
          <w:szCs w:val="24"/>
          <w:lang w:val="en-GB"/>
        </w:rPr>
        <w:t xml:space="preserve">y reflecting the permanent budgeted </w:t>
      </w:r>
      <w:r w:rsidR="009D355B" w:rsidRPr="00FE1CCF">
        <w:rPr>
          <w:rFonts w:ascii="Arial" w:hAnsi="Arial" w:cs="Arial"/>
          <w:sz w:val="24"/>
          <w:szCs w:val="24"/>
          <w:lang w:val="en-GB"/>
        </w:rPr>
        <w:t xml:space="preserve">base </w:t>
      </w:r>
      <w:r w:rsidRPr="00FE1CCF">
        <w:rPr>
          <w:rFonts w:ascii="Arial" w:hAnsi="Arial" w:cs="Arial"/>
          <w:sz w:val="24"/>
          <w:szCs w:val="24"/>
          <w:lang w:val="en-GB"/>
        </w:rPr>
        <w:t xml:space="preserve">structure </w:t>
      </w:r>
      <w:r w:rsidR="009D355B" w:rsidRPr="00FE1CCF">
        <w:rPr>
          <w:rFonts w:ascii="Arial" w:hAnsi="Arial" w:cs="Arial"/>
          <w:sz w:val="24"/>
          <w:szCs w:val="24"/>
          <w:lang w:val="en-GB"/>
        </w:rPr>
        <w:t xml:space="preserve">and temporary fluctuations in ‘Posts’ in the establishment.  All employees are linked to a post which reflects what their contract type is.  All posts reflect hours available, hours filled and unfilled, thus being able to identify vacancies within the service.  Ensuring data is held is accurate and consistent will ensure effective management information reporting across the Authority and will assist in the production of Workforce Plans for each service area.  Many applications are linked to the data held in Vision, including the staff directory, Envoy mileage claims and sickness absence reporting </w:t>
      </w:r>
      <w:proofErr w:type="gramStart"/>
      <w:r w:rsidR="009D355B" w:rsidRPr="00FE1CCF">
        <w:rPr>
          <w:rFonts w:ascii="Arial" w:hAnsi="Arial" w:cs="Arial"/>
          <w:sz w:val="24"/>
          <w:szCs w:val="24"/>
          <w:lang w:val="en-GB"/>
        </w:rPr>
        <w:t>tools,</w:t>
      </w:r>
      <w:proofErr w:type="gramEnd"/>
      <w:r w:rsidR="009D355B" w:rsidRPr="00FE1CCF">
        <w:rPr>
          <w:rFonts w:ascii="Arial" w:hAnsi="Arial" w:cs="Arial"/>
          <w:sz w:val="24"/>
          <w:szCs w:val="24"/>
          <w:lang w:val="en-GB"/>
        </w:rPr>
        <w:t xml:space="preserve"> therefore it is essential that vision is maintained accurately to ensure all other systems continue to function effectively.</w:t>
      </w:r>
    </w:p>
    <w:p w:rsidR="009D355B" w:rsidRPr="00FE1CCF" w:rsidRDefault="009D355B" w:rsidP="00232FB3">
      <w:pPr>
        <w:rPr>
          <w:rFonts w:ascii="Arial" w:hAnsi="Arial" w:cs="Arial"/>
          <w:sz w:val="24"/>
          <w:szCs w:val="24"/>
          <w:lang w:val="en-GB"/>
        </w:rPr>
      </w:pPr>
      <w:r w:rsidRPr="00FE1CCF">
        <w:rPr>
          <w:rFonts w:ascii="Arial" w:hAnsi="Arial" w:cs="Arial"/>
          <w:sz w:val="24"/>
          <w:szCs w:val="24"/>
          <w:lang w:val="en-GB"/>
        </w:rPr>
        <w:lastRenderedPageBreak/>
        <w:t xml:space="preserve">In order to achieve establishment control in the Authority, it was proposed that an </w:t>
      </w:r>
      <w:r w:rsidR="004E6EAE" w:rsidRPr="00FE1CCF">
        <w:rPr>
          <w:rFonts w:ascii="Arial" w:hAnsi="Arial" w:cs="Arial"/>
          <w:sz w:val="24"/>
          <w:szCs w:val="24"/>
          <w:lang w:val="en-GB"/>
        </w:rPr>
        <w:t>EC</w:t>
      </w:r>
      <w:r w:rsidRPr="00FE1CCF">
        <w:rPr>
          <w:rFonts w:ascii="Arial" w:hAnsi="Arial" w:cs="Arial"/>
          <w:sz w:val="24"/>
          <w:szCs w:val="24"/>
          <w:lang w:val="en-GB"/>
        </w:rPr>
        <w:t xml:space="preserve"> Team be formed to maintain control of the establishment and other associated systems.</w:t>
      </w:r>
    </w:p>
    <w:p w:rsidR="009D355B" w:rsidRPr="00FE1CCF" w:rsidRDefault="009D355B" w:rsidP="00232FB3">
      <w:pPr>
        <w:rPr>
          <w:rFonts w:ascii="Arial" w:hAnsi="Arial" w:cs="Arial"/>
          <w:sz w:val="24"/>
          <w:szCs w:val="24"/>
          <w:lang w:val="en-GB"/>
        </w:rPr>
      </w:pPr>
      <w:r w:rsidRPr="00FE1CCF">
        <w:rPr>
          <w:rFonts w:ascii="Arial" w:hAnsi="Arial" w:cs="Arial"/>
          <w:sz w:val="24"/>
          <w:szCs w:val="24"/>
          <w:lang w:val="en-GB"/>
        </w:rPr>
        <w:t xml:space="preserve">My role as an Assistant HR Officer </w:t>
      </w:r>
      <w:r w:rsidR="009E3989" w:rsidRPr="00FE1CCF">
        <w:rPr>
          <w:rFonts w:ascii="Arial" w:hAnsi="Arial" w:cs="Arial"/>
          <w:sz w:val="24"/>
          <w:szCs w:val="24"/>
          <w:lang w:val="en-GB"/>
        </w:rPr>
        <w:t xml:space="preserve">within the </w:t>
      </w:r>
      <w:r w:rsidR="004E6EAE" w:rsidRPr="00FE1CCF">
        <w:rPr>
          <w:rFonts w:ascii="Arial" w:hAnsi="Arial" w:cs="Arial"/>
          <w:sz w:val="24"/>
          <w:szCs w:val="24"/>
          <w:lang w:val="en-GB"/>
        </w:rPr>
        <w:t>EC</w:t>
      </w:r>
      <w:r w:rsidR="009E3989" w:rsidRPr="00FE1CCF">
        <w:rPr>
          <w:rFonts w:ascii="Arial" w:hAnsi="Arial" w:cs="Arial"/>
          <w:sz w:val="24"/>
          <w:szCs w:val="24"/>
          <w:lang w:val="en-GB"/>
        </w:rPr>
        <w:t xml:space="preserve"> Team </w:t>
      </w:r>
      <w:r w:rsidRPr="00FE1CCF">
        <w:rPr>
          <w:rFonts w:ascii="Arial" w:hAnsi="Arial" w:cs="Arial"/>
          <w:sz w:val="24"/>
          <w:szCs w:val="24"/>
          <w:lang w:val="en-GB"/>
        </w:rPr>
        <w:t>meant that in addition to my existing workload, I would also be responsible for maintain</w:t>
      </w:r>
      <w:r w:rsidR="009E3989" w:rsidRPr="00FE1CCF">
        <w:rPr>
          <w:rFonts w:ascii="Arial" w:hAnsi="Arial" w:cs="Arial"/>
          <w:sz w:val="24"/>
          <w:szCs w:val="24"/>
          <w:lang w:val="en-GB"/>
        </w:rPr>
        <w:t xml:space="preserve">ing the data held on Vision, ensuring accurate data was being inputted into the system, </w:t>
      </w:r>
      <w:proofErr w:type="spellStart"/>
      <w:r w:rsidR="009E3989" w:rsidRPr="00FE1CCF">
        <w:rPr>
          <w:rFonts w:ascii="Arial" w:hAnsi="Arial" w:cs="Arial"/>
          <w:sz w:val="24"/>
          <w:szCs w:val="24"/>
          <w:lang w:val="en-GB"/>
        </w:rPr>
        <w:t>actioning</w:t>
      </w:r>
      <w:proofErr w:type="spellEnd"/>
      <w:r w:rsidR="009E3989" w:rsidRPr="00FE1CCF">
        <w:rPr>
          <w:rFonts w:ascii="Arial" w:hAnsi="Arial" w:cs="Arial"/>
          <w:sz w:val="24"/>
          <w:szCs w:val="24"/>
          <w:lang w:val="en-GB"/>
        </w:rPr>
        <w:t xml:space="preserve"> Personnel Committee reports, running relevant reports as required, and data cleansing </w:t>
      </w:r>
      <w:r w:rsidR="00BD5274" w:rsidRPr="00FE1CCF">
        <w:rPr>
          <w:rFonts w:ascii="Arial" w:hAnsi="Arial" w:cs="Arial"/>
          <w:sz w:val="24"/>
          <w:szCs w:val="24"/>
          <w:lang w:val="en-GB"/>
        </w:rPr>
        <w:t>all</w:t>
      </w:r>
      <w:r w:rsidR="009E3989" w:rsidRPr="00FE1CCF">
        <w:rPr>
          <w:rFonts w:ascii="Arial" w:hAnsi="Arial" w:cs="Arial"/>
          <w:sz w:val="24"/>
          <w:szCs w:val="24"/>
          <w:lang w:val="en-GB"/>
        </w:rPr>
        <w:t xml:space="preserve"> section</w:t>
      </w:r>
      <w:r w:rsidR="00BD5274" w:rsidRPr="00FE1CCF">
        <w:rPr>
          <w:rFonts w:ascii="Arial" w:hAnsi="Arial" w:cs="Arial"/>
          <w:sz w:val="24"/>
          <w:szCs w:val="24"/>
          <w:lang w:val="en-GB"/>
        </w:rPr>
        <w:t>s</w:t>
      </w:r>
      <w:r w:rsidR="009E3989" w:rsidRPr="00FE1CCF">
        <w:rPr>
          <w:rFonts w:ascii="Arial" w:hAnsi="Arial" w:cs="Arial"/>
          <w:sz w:val="24"/>
          <w:szCs w:val="24"/>
          <w:lang w:val="en-GB"/>
        </w:rPr>
        <w:t xml:space="preserve"> in the Authority.</w:t>
      </w:r>
    </w:p>
    <w:p w:rsidR="009852FA" w:rsidRPr="00FE1CCF" w:rsidRDefault="009E3989" w:rsidP="009E3989">
      <w:pPr>
        <w:rPr>
          <w:rFonts w:ascii="Arial" w:hAnsi="Arial" w:cs="Arial"/>
          <w:sz w:val="24"/>
          <w:szCs w:val="24"/>
          <w:lang w:val="en-GB"/>
        </w:rPr>
      </w:pPr>
      <w:r w:rsidRPr="00FE1CCF">
        <w:rPr>
          <w:rFonts w:ascii="Arial" w:hAnsi="Arial" w:cs="Arial"/>
          <w:sz w:val="24"/>
          <w:szCs w:val="24"/>
          <w:lang w:val="en-GB"/>
        </w:rPr>
        <w:t xml:space="preserve">The </w:t>
      </w:r>
      <w:r w:rsidR="00BD5274" w:rsidRPr="00FE1CCF">
        <w:rPr>
          <w:rFonts w:ascii="Arial" w:hAnsi="Arial" w:cs="Arial"/>
          <w:sz w:val="24"/>
          <w:szCs w:val="24"/>
          <w:lang w:val="en-GB"/>
        </w:rPr>
        <w:t>HR Team</w:t>
      </w:r>
      <w:r w:rsidRPr="00FE1CCF">
        <w:rPr>
          <w:rFonts w:ascii="Arial" w:hAnsi="Arial" w:cs="Arial"/>
          <w:sz w:val="24"/>
          <w:szCs w:val="24"/>
          <w:lang w:val="en-GB"/>
        </w:rPr>
        <w:t xml:space="preserve"> adopted the Horn project lifecycle model (fig. 1)</w:t>
      </w:r>
      <w:r w:rsidR="00BD5274" w:rsidRPr="00FE1CCF">
        <w:rPr>
          <w:rFonts w:ascii="Arial" w:hAnsi="Arial" w:cs="Arial"/>
          <w:sz w:val="24"/>
          <w:szCs w:val="24"/>
          <w:lang w:val="en-GB"/>
        </w:rPr>
        <w:t>:</w:t>
      </w:r>
    </w:p>
    <w:p w:rsidR="009852FA" w:rsidRPr="00FE1CCF" w:rsidRDefault="009E3989" w:rsidP="009852FA">
      <w:pPr>
        <w:pStyle w:val="ListParagraph"/>
        <w:rPr>
          <w:rFonts w:ascii="Arial" w:hAnsi="Arial" w:cs="Arial"/>
          <w:sz w:val="24"/>
          <w:szCs w:val="24"/>
          <w:lang w:val="en-GB"/>
        </w:rPr>
      </w:pPr>
      <w:r w:rsidRPr="00FE1CCF">
        <w:rPr>
          <w:rFonts w:ascii="Arial" w:hAnsi="Arial" w:cs="Arial"/>
          <w:sz w:val="24"/>
          <w:szCs w:val="24"/>
          <w:lang w:val="en-GB"/>
        </w:rPr>
        <w:drawing>
          <wp:anchor distT="0" distB="0" distL="114300" distR="114300" simplePos="0" relativeHeight="251658240" behindDoc="0" locked="0" layoutInCell="1" allowOverlap="1">
            <wp:simplePos x="0" y="0"/>
            <wp:positionH relativeFrom="column">
              <wp:posOffset>476250</wp:posOffset>
            </wp:positionH>
            <wp:positionV relativeFrom="paragraph">
              <wp:posOffset>-3175</wp:posOffset>
            </wp:positionV>
            <wp:extent cx="2847975" cy="2857500"/>
            <wp:effectExtent l="19050" t="19050" r="28575" b="19050"/>
            <wp:wrapThrough wrapText="bothSides">
              <wp:wrapPolygon edited="0">
                <wp:start x="-144" y="-144"/>
                <wp:lineTo x="-144" y="21744"/>
                <wp:lineTo x="21817" y="21744"/>
                <wp:lineTo x="21817" y="-144"/>
                <wp:lineTo x="-144" y="-144"/>
              </wp:wrapPolygon>
            </wp:wrapThrough>
            <wp:docPr id="3" name="Picture 1"/>
            <wp:cNvGraphicFramePr/>
            <a:graphic xmlns:a="http://schemas.openxmlformats.org/drawingml/2006/main">
              <a:graphicData uri="http://schemas.openxmlformats.org/drawingml/2006/picture">
                <pic:pic xmlns:pic="http://schemas.openxmlformats.org/drawingml/2006/picture">
                  <pic:nvPicPr>
                    <pic:cNvPr id="463877" name="Picture 5"/>
                    <pic:cNvPicPr>
                      <a:picLocks noChangeAspect="1" noChangeArrowheads="1"/>
                    </pic:cNvPicPr>
                  </pic:nvPicPr>
                  <pic:blipFill>
                    <a:blip r:embed="rId10" cstate="print"/>
                    <a:srcRect/>
                    <a:stretch>
                      <a:fillRect/>
                    </a:stretch>
                  </pic:blipFill>
                  <pic:spPr bwMode="auto">
                    <a:xfrm>
                      <a:off x="0" y="0"/>
                      <a:ext cx="2847975" cy="2857500"/>
                    </a:xfrm>
                    <a:prstGeom prst="rect">
                      <a:avLst/>
                    </a:prstGeom>
                    <a:noFill/>
                    <a:ln w="12700">
                      <a:solidFill>
                        <a:schemeClr val="accent1"/>
                      </a:solidFill>
                      <a:miter lim="800000"/>
                      <a:headEnd/>
                      <a:tailEnd/>
                    </a:ln>
                    <a:effectLst/>
                  </pic:spPr>
                </pic:pic>
              </a:graphicData>
            </a:graphic>
          </wp:anchor>
        </w:drawing>
      </w:r>
    </w:p>
    <w:p w:rsidR="009852FA" w:rsidRPr="00FE1CCF" w:rsidRDefault="009852FA" w:rsidP="009852FA">
      <w:pPr>
        <w:pStyle w:val="ListParagraph"/>
        <w:rPr>
          <w:rFonts w:ascii="Arial" w:hAnsi="Arial" w:cs="Arial"/>
          <w:sz w:val="24"/>
          <w:szCs w:val="24"/>
          <w:lang w:val="en-GB"/>
        </w:rPr>
      </w:pPr>
    </w:p>
    <w:p w:rsidR="009852FA" w:rsidRPr="00FE1CCF" w:rsidRDefault="009E3989" w:rsidP="009852FA">
      <w:pPr>
        <w:pStyle w:val="ListParagraph"/>
        <w:rPr>
          <w:rFonts w:ascii="Arial" w:hAnsi="Arial" w:cs="Arial"/>
          <w:sz w:val="24"/>
          <w:szCs w:val="24"/>
          <w:lang w:val="en-GB"/>
        </w:rPr>
      </w:pPr>
      <w:r w:rsidRPr="00FE1CCF">
        <w:rPr>
          <w:rFonts w:ascii="Arial" w:hAnsi="Arial" w:cs="Arial"/>
          <w:sz w:val="24"/>
          <w:szCs w:val="24"/>
          <w:lang w:val="en-GB"/>
        </w:rPr>
        <w:t xml:space="preserve">                                 </w:t>
      </w: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4C7403" w:rsidP="009852FA">
      <w:pPr>
        <w:pStyle w:val="ListParagraph"/>
        <w:rPr>
          <w:rFonts w:ascii="Arial" w:hAnsi="Arial" w:cs="Arial"/>
          <w:i/>
          <w:lang w:val="en-GB"/>
        </w:rPr>
      </w:pPr>
      <w:r w:rsidRPr="00FE1CCF">
        <w:rPr>
          <w:rFonts w:ascii="Arial" w:hAnsi="Arial" w:cs="Arial"/>
          <w:i/>
          <w:lang w:val="en-GB"/>
        </w:rPr>
        <w:t>Source – Business Skills Handbook (2012)</w:t>
      </w: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4C7403" w:rsidRPr="00FE1CCF" w:rsidRDefault="004C7403" w:rsidP="004C7403">
      <w:pPr>
        <w:rPr>
          <w:rFonts w:ascii="Arial" w:hAnsi="Arial" w:cs="Arial"/>
          <w:sz w:val="24"/>
          <w:szCs w:val="24"/>
          <w:lang w:val="en-GB"/>
        </w:rPr>
      </w:pPr>
      <w:r w:rsidRPr="00FE1CCF">
        <w:rPr>
          <w:rFonts w:ascii="Arial" w:hAnsi="Arial" w:cs="Arial"/>
          <w:sz w:val="24"/>
          <w:szCs w:val="24"/>
          <w:lang w:val="en-GB"/>
        </w:rPr>
        <w:t xml:space="preserve">Stage 1: Defining:- </w:t>
      </w:r>
    </w:p>
    <w:p w:rsidR="004C7403" w:rsidRPr="00FE1CCF" w:rsidRDefault="004C7403" w:rsidP="004C7403">
      <w:pPr>
        <w:rPr>
          <w:rFonts w:ascii="Arial" w:hAnsi="Arial" w:cs="Arial"/>
          <w:sz w:val="24"/>
          <w:szCs w:val="24"/>
          <w:lang w:val="en-GB"/>
        </w:rPr>
      </w:pPr>
      <w:r w:rsidRPr="00FE1CCF">
        <w:rPr>
          <w:rFonts w:ascii="Arial" w:hAnsi="Arial" w:cs="Arial"/>
          <w:sz w:val="24"/>
          <w:szCs w:val="24"/>
          <w:lang w:val="en-GB"/>
        </w:rPr>
        <w:t>The Chief Executive of NPTCBC requested reports from HR for all vacancies in the Authority from the Vision system. However the Head of HR was unable to supply the information due to the post side of the Vision system not being accurately maintained.  It was therefore decided that to enable the reports to become available a team would be put in place to ‘tidy up’ the system.  The HR management team appointed a Project Manager from within the existing HR structure, and defined the scope of the project, its aims and the desired outcomes.</w:t>
      </w:r>
    </w:p>
    <w:p w:rsidR="004C7403" w:rsidRPr="00FE1CCF" w:rsidRDefault="004C7403" w:rsidP="004C7403">
      <w:pPr>
        <w:rPr>
          <w:rFonts w:ascii="Arial" w:hAnsi="Arial" w:cs="Arial"/>
          <w:sz w:val="24"/>
          <w:szCs w:val="24"/>
          <w:lang w:val="en-GB"/>
        </w:rPr>
      </w:pPr>
      <w:r w:rsidRPr="00FE1CCF">
        <w:rPr>
          <w:rFonts w:ascii="Arial" w:hAnsi="Arial" w:cs="Arial"/>
          <w:sz w:val="24"/>
          <w:szCs w:val="24"/>
          <w:lang w:val="en-GB"/>
        </w:rPr>
        <w:t>Stage 2: Planning:-</w:t>
      </w:r>
    </w:p>
    <w:p w:rsidR="004C7403" w:rsidRPr="00FE1CCF" w:rsidRDefault="004C7403" w:rsidP="004C7403">
      <w:pPr>
        <w:rPr>
          <w:rFonts w:ascii="Arial" w:hAnsi="Arial" w:cs="Arial"/>
          <w:sz w:val="24"/>
          <w:szCs w:val="24"/>
          <w:lang w:val="en-GB"/>
        </w:rPr>
      </w:pPr>
      <w:r w:rsidRPr="00FE1CCF">
        <w:rPr>
          <w:rFonts w:ascii="Arial" w:hAnsi="Arial" w:cs="Arial"/>
          <w:sz w:val="24"/>
          <w:szCs w:val="24"/>
          <w:lang w:val="en-GB"/>
        </w:rPr>
        <w:t>The Project Manager devised a</w:t>
      </w:r>
      <w:r w:rsidR="005A755C" w:rsidRPr="00FE1CCF">
        <w:rPr>
          <w:rFonts w:ascii="Arial" w:hAnsi="Arial" w:cs="Arial"/>
          <w:sz w:val="24"/>
          <w:szCs w:val="24"/>
          <w:lang w:val="en-GB"/>
        </w:rPr>
        <w:t xml:space="preserve"> simple</w:t>
      </w:r>
      <w:r w:rsidRPr="00FE1CCF">
        <w:rPr>
          <w:rFonts w:ascii="Arial" w:hAnsi="Arial" w:cs="Arial"/>
          <w:sz w:val="24"/>
          <w:szCs w:val="24"/>
          <w:lang w:val="en-GB"/>
        </w:rPr>
        <w:t xml:space="preserve"> timeline for the project</w:t>
      </w:r>
      <w:r w:rsidR="005A755C" w:rsidRPr="00FE1CCF">
        <w:rPr>
          <w:rFonts w:ascii="Arial" w:hAnsi="Arial" w:cs="Arial"/>
          <w:sz w:val="24"/>
          <w:szCs w:val="24"/>
          <w:lang w:val="en-GB"/>
        </w:rPr>
        <w:t xml:space="preserve"> (Appendix 1)</w:t>
      </w:r>
      <w:r w:rsidRPr="00FE1CCF">
        <w:rPr>
          <w:rFonts w:ascii="Arial" w:hAnsi="Arial" w:cs="Arial"/>
          <w:sz w:val="24"/>
          <w:szCs w:val="24"/>
          <w:lang w:val="en-GB"/>
        </w:rPr>
        <w:t xml:space="preserve">, outlining the </w:t>
      </w:r>
      <w:r w:rsidR="009424EF" w:rsidRPr="00FE1CCF">
        <w:rPr>
          <w:rFonts w:ascii="Arial" w:hAnsi="Arial" w:cs="Arial"/>
          <w:sz w:val="24"/>
          <w:szCs w:val="24"/>
          <w:lang w:val="en-GB"/>
        </w:rPr>
        <w:t>tasks needed to be performed</w:t>
      </w:r>
      <w:r w:rsidR="005A755C" w:rsidRPr="00FE1CCF">
        <w:rPr>
          <w:rFonts w:ascii="Arial" w:hAnsi="Arial" w:cs="Arial"/>
          <w:sz w:val="24"/>
          <w:szCs w:val="24"/>
          <w:lang w:val="en-GB"/>
        </w:rPr>
        <w:t xml:space="preserve"> with deadlines</w:t>
      </w:r>
      <w:r w:rsidR="009424EF" w:rsidRPr="00FE1CCF">
        <w:rPr>
          <w:rFonts w:ascii="Arial" w:hAnsi="Arial" w:cs="Arial"/>
          <w:sz w:val="24"/>
          <w:szCs w:val="24"/>
          <w:lang w:val="en-GB"/>
        </w:rPr>
        <w:t>, the staffing required, and detailed the work to be carried out by each team member, with planned milestones to ensure that specific tasks were completed within set times.  A risk assessment was carried out detailing the project risks, and set in place a contingency plan to deal with the risks identified.  Team members were then seconded to the team, and briefed on the objectives of the project.</w:t>
      </w:r>
    </w:p>
    <w:p w:rsidR="005A755C" w:rsidRPr="00FE1CCF" w:rsidRDefault="005A755C" w:rsidP="004C7403">
      <w:pPr>
        <w:rPr>
          <w:rFonts w:ascii="Arial" w:hAnsi="Arial" w:cs="Arial"/>
          <w:sz w:val="24"/>
          <w:szCs w:val="24"/>
          <w:lang w:val="en-GB"/>
        </w:rPr>
      </w:pPr>
      <w:r w:rsidRPr="00FE1CCF">
        <w:rPr>
          <w:rFonts w:ascii="Arial" w:hAnsi="Arial" w:cs="Arial"/>
          <w:sz w:val="24"/>
          <w:szCs w:val="24"/>
          <w:lang w:val="en-GB"/>
        </w:rPr>
        <w:t>Stage 3: Implementing:-</w:t>
      </w:r>
    </w:p>
    <w:p w:rsidR="004C7403" w:rsidRPr="00FE1CCF" w:rsidRDefault="005A755C" w:rsidP="004C7403">
      <w:pPr>
        <w:rPr>
          <w:rFonts w:ascii="Arial" w:hAnsi="Arial" w:cs="Arial"/>
          <w:sz w:val="24"/>
          <w:szCs w:val="24"/>
          <w:lang w:val="en-GB"/>
        </w:rPr>
      </w:pPr>
      <w:r w:rsidRPr="00FE1CCF">
        <w:rPr>
          <w:rFonts w:ascii="Arial" w:hAnsi="Arial" w:cs="Arial"/>
          <w:sz w:val="24"/>
          <w:szCs w:val="24"/>
          <w:lang w:val="en-GB"/>
        </w:rPr>
        <w:t xml:space="preserve">The team members seconded to the project were then able to start working on the project.  This included devising a ‘Post Details’ form, to be issued to managers who </w:t>
      </w:r>
      <w:r w:rsidRPr="00FE1CCF">
        <w:rPr>
          <w:rFonts w:ascii="Arial" w:hAnsi="Arial" w:cs="Arial"/>
          <w:sz w:val="24"/>
          <w:szCs w:val="24"/>
          <w:lang w:val="en-GB"/>
        </w:rPr>
        <w:lastRenderedPageBreak/>
        <w:t xml:space="preserve">wanted to recruit to a new post or to make changes to the existing structure.           HR Officers were invited to briefing sessions in order to provide support to the </w:t>
      </w:r>
      <w:r w:rsidR="004E6EAE" w:rsidRPr="00FE1CCF">
        <w:rPr>
          <w:rFonts w:ascii="Arial" w:hAnsi="Arial" w:cs="Arial"/>
          <w:sz w:val="24"/>
          <w:szCs w:val="24"/>
          <w:lang w:val="en-GB"/>
        </w:rPr>
        <w:t>EC</w:t>
      </w:r>
      <w:r w:rsidRPr="00FE1CCF">
        <w:rPr>
          <w:rFonts w:ascii="Arial" w:hAnsi="Arial" w:cs="Arial"/>
          <w:sz w:val="24"/>
          <w:szCs w:val="24"/>
          <w:lang w:val="en-GB"/>
        </w:rPr>
        <w:t xml:space="preserve"> Team when liaising with managers.  It was outlined the importance of the form to change an existing structure, being able to maintain control of the structure and the being able to provide accurate reporting from the system.     A bi-query report was written to enable the team to data cleanse the service areas in a consistent manner</w:t>
      </w:r>
      <w:r w:rsidR="004828B1" w:rsidRPr="00FE1CCF">
        <w:rPr>
          <w:rFonts w:ascii="Arial" w:hAnsi="Arial" w:cs="Arial"/>
          <w:sz w:val="24"/>
          <w:szCs w:val="24"/>
          <w:lang w:val="en-GB"/>
        </w:rPr>
        <w:t xml:space="preserve"> with both managers and HR Officer</w:t>
      </w:r>
      <w:r w:rsidRPr="00FE1CCF">
        <w:rPr>
          <w:rFonts w:ascii="Arial" w:hAnsi="Arial" w:cs="Arial"/>
          <w:sz w:val="24"/>
          <w:szCs w:val="24"/>
          <w:lang w:val="en-GB"/>
        </w:rPr>
        <w:t>.</w:t>
      </w:r>
      <w:r w:rsidR="00C655EA" w:rsidRPr="00FE1CCF">
        <w:rPr>
          <w:rFonts w:ascii="Arial" w:hAnsi="Arial" w:cs="Arial"/>
          <w:sz w:val="24"/>
          <w:szCs w:val="24"/>
          <w:lang w:val="en-GB"/>
        </w:rPr>
        <w:t xml:space="preserve">  </w:t>
      </w:r>
      <w:r w:rsidR="004828B1" w:rsidRPr="00FE1CCF">
        <w:rPr>
          <w:rFonts w:ascii="Arial" w:hAnsi="Arial" w:cs="Arial"/>
          <w:sz w:val="24"/>
          <w:szCs w:val="24"/>
          <w:lang w:val="en-GB"/>
        </w:rPr>
        <w:t xml:space="preserve">The bi-query reports would also be used for any management of change exercises as well as to restructure sections following approval from the Personnel Committee.  </w:t>
      </w:r>
      <w:r w:rsidR="00C655EA" w:rsidRPr="00FE1CCF">
        <w:rPr>
          <w:rFonts w:ascii="Arial" w:hAnsi="Arial" w:cs="Arial"/>
          <w:sz w:val="24"/>
          <w:szCs w:val="24"/>
          <w:lang w:val="en-GB"/>
        </w:rPr>
        <w:t>Meetings were scheduled with managers in order to data cleanse their service areas, ensuring that all posts on the structure were reflected on the vision system.</w:t>
      </w:r>
      <w:r w:rsidR="004828B1" w:rsidRPr="00FE1CCF">
        <w:rPr>
          <w:rFonts w:ascii="Arial" w:hAnsi="Arial" w:cs="Arial"/>
          <w:sz w:val="24"/>
          <w:szCs w:val="24"/>
          <w:lang w:val="en-GB"/>
        </w:rPr>
        <w:t xml:space="preserve">  </w:t>
      </w:r>
    </w:p>
    <w:p w:rsidR="004828B1" w:rsidRPr="00FE1CCF" w:rsidRDefault="004828B1" w:rsidP="004C7403">
      <w:pPr>
        <w:rPr>
          <w:rFonts w:ascii="Arial" w:hAnsi="Arial" w:cs="Arial"/>
          <w:sz w:val="24"/>
          <w:szCs w:val="24"/>
          <w:lang w:val="en-GB"/>
        </w:rPr>
      </w:pPr>
      <w:r w:rsidRPr="00FE1CCF">
        <w:rPr>
          <w:rFonts w:ascii="Arial" w:hAnsi="Arial" w:cs="Arial"/>
          <w:sz w:val="24"/>
          <w:szCs w:val="24"/>
          <w:lang w:val="en-GB"/>
        </w:rPr>
        <w:t>Stage 4: Closing</w:t>
      </w:r>
    </w:p>
    <w:p w:rsidR="004828B1" w:rsidRPr="00FE1CCF" w:rsidRDefault="004828B1" w:rsidP="004C7403">
      <w:pPr>
        <w:rPr>
          <w:rFonts w:ascii="Arial" w:hAnsi="Arial" w:cs="Arial"/>
          <w:sz w:val="24"/>
          <w:szCs w:val="24"/>
          <w:lang w:val="en-GB"/>
        </w:rPr>
      </w:pPr>
      <w:r w:rsidRPr="00FE1CCF">
        <w:rPr>
          <w:rFonts w:ascii="Arial" w:hAnsi="Arial" w:cs="Arial"/>
          <w:sz w:val="24"/>
          <w:szCs w:val="24"/>
          <w:lang w:val="en-GB"/>
        </w:rPr>
        <w:t xml:space="preserve">A report on the new way of working was communicated to all stakeholders i.e. Directors, Heads of Service and managers.  The pilot project was deemed a success therefore the team was made permanent along with the </w:t>
      </w:r>
      <w:proofErr w:type="spellStart"/>
      <w:r w:rsidRPr="00FE1CCF">
        <w:rPr>
          <w:rFonts w:ascii="Arial" w:hAnsi="Arial" w:cs="Arial"/>
          <w:sz w:val="24"/>
          <w:szCs w:val="24"/>
          <w:lang w:val="en-GB"/>
        </w:rPr>
        <w:t>secondees</w:t>
      </w:r>
      <w:proofErr w:type="spellEnd"/>
      <w:r w:rsidRPr="00FE1CCF">
        <w:rPr>
          <w:rFonts w:ascii="Arial" w:hAnsi="Arial" w:cs="Arial"/>
          <w:sz w:val="24"/>
          <w:szCs w:val="24"/>
          <w:lang w:val="en-GB"/>
        </w:rPr>
        <w:t xml:space="preserve"> in the team.</w:t>
      </w:r>
    </w:p>
    <w:p w:rsidR="004828B1" w:rsidRPr="00FE1CCF" w:rsidRDefault="004828B1" w:rsidP="004C7403">
      <w:pPr>
        <w:rPr>
          <w:rFonts w:ascii="Arial" w:hAnsi="Arial" w:cs="Arial"/>
          <w:sz w:val="24"/>
          <w:szCs w:val="24"/>
          <w:lang w:val="en-GB"/>
        </w:rPr>
      </w:pPr>
      <w:r w:rsidRPr="00FE1CCF">
        <w:rPr>
          <w:rFonts w:ascii="Arial" w:hAnsi="Arial" w:cs="Arial"/>
          <w:sz w:val="24"/>
          <w:szCs w:val="24"/>
          <w:lang w:val="en-GB"/>
        </w:rPr>
        <w:t>Stage 5: Evaluating</w:t>
      </w:r>
    </w:p>
    <w:p w:rsidR="009A64C2" w:rsidRPr="00FE1CCF" w:rsidRDefault="004828B1" w:rsidP="004C7403">
      <w:pPr>
        <w:rPr>
          <w:rFonts w:ascii="Arial" w:hAnsi="Arial" w:cs="Arial"/>
          <w:sz w:val="24"/>
          <w:szCs w:val="24"/>
          <w:lang w:val="en-GB"/>
        </w:rPr>
      </w:pPr>
      <w:r w:rsidRPr="00FE1CCF">
        <w:rPr>
          <w:rFonts w:ascii="Arial" w:hAnsi="Arial" w:cs="Arial"/>
          <w:sz w:val="24"/>
          <w:szCs w:val="24"/>
          <w:lang w:val="en-GB"/>
        </w:rPr>
        <w:t xml:space="preserve">A cross section of managers were interviewed and asked whether they felt the new HR system </w:t>
      </w:r>
      <w:r w:rsidR="009A64C2" w:rsidRPr="00FE1CCF">
        <w:rPr>
          <w:rFonts w:ascii="Arial" w:hAnsi="Arial" w:cs="Arial"/>
          <w:sz w:val="24"/>
          <w:szCs w:val="24"/>
          <w:lang w:val="en-GB"/>
        </w:rPr>
        <w:t xml:space="preserve">was of any benefit to them.  Most were happy that new structures were implemented in a timely manner and although the data cleansing was felt by managers to be time consuming, they are now able to access their structures on Vision and are not confused by any disestablished posts.  The </w:t>
      </w:r>
      <w:r w:rsidR="004E6EAE" w:rsidRPr="00FE1CCF">
        <w:rPr>
          <w:rFonts w:ascii="Arial" w:hAnsi="Arial" w:cs="Arial"/>
          <w:sz w:val="24"/>
          <w:szCs w:val="24"/>
          <w:lang w:val="en-GB"/>
        </w:rPr>
        <w:t>EC</w:t>
      </w:r>
      <w:r w:rsidR="009A64C2" w:rsidRPr="00FE1CCF">
        <w:rPr>
          <w:rFonts w:ascii="Arial" w:hAnsi="Arial" w:cs="Arial"/>
          <w:sz w:val="24"/>
          <w:szCs w:val="24"/>
          <w:lang w:val="en-GB"/>
        </w:rPr>
        <w:t xml:space="preserve"> Team are now able to provide workforce data to relevant parties, and provides accurate reporting for budgeting purposes. The Post Details form was deemed as irrelevant, however the </w:t>
      </w:r>
      <w:r w:rsidR="004E6EAE" w:rsidRPr="00FE1CCF">
        <w:rPr>
          <w:rFonts w:ascii="Arial" w:hAnsi="Arial" w:cs="Arial"/>
          <w:sz w:val="24"/>
          <w:szCs w:val="24"/>
          <w:lang w:val="en-GB"/>
        </w:rPr>
        <w:t>team</w:t>
      </w:r>
      <w:r w:rsidR="009A64C2" w:rsidRPr="00FE1CCF">
        <w:rPr>
          <w:rFonts w:ascii="Arial" w:hAnsi="Arial" w:cs="Arial"/>
          <w:sz w:val="24"/>
          <w:szCs w:val="24"/>
          <w:lang w:val="en-GB"/>
        </w:rPr>
        <w:t xml:space="preserve"> are able to process new posts in a more efficient way, saving time by not having to go back and fore to different people trying to get the information required.</w:t>
      </w:r>
    </w:p>
    <w:p w:rsidR="009A64C2" w:rsidRPr="00FE1CCF" w:rsidRDefault="009A64C2" w:rsidP="004C7403">
      <w:pPr>
        <w:rPr>
          <w:rFonts w:ascii="Arial" w:hAnsi="Arial" w:cs="Arial"/>
          <w:sz w:val="24"/>
          <w:szCs w:val="24"/>
          <w:lang w:val="en-GB"/>
        </w:rPr>
      </w:pPr>
    </w:p>
    <w:p w:rsidR="009A64C2" w:rsidRPr="00FE1CCF" w:rsidRDefault="009A64C2" w:rsidP="0060463D">
      <w:pPr>
        <w:pStyle w:val="TOC1"/>
        <w:rPr>
          <w:lang w:val="en-GB"/>
        </w:rPr>
      </w:pPr>
      <w:r w:rsidRPr="00FE1CCF">
        <w:rPr>
          <w:lang w:val="en-GB"/>
        </w:rPr>
        <w:t>5. Problem Solving</w:t>
      </w:r>
    </w:p>
    <w:p w:rsidR="00F27CF4" w:rsidRPr="00FE1CCF" w:rsidRDefault="00BD5274" w:rsidP="004C7403">
      <w:pPr>
        <w:rPr>
          <w:rFonts w:ascii="Arial" w:hAnsi="Arial" w:cs="Arial"/>
          <w:sz w:val="24"/>
          <w:szCs w:val="24"/>
          <w:lang w:val="en-GB"/>
        </w:rPr>
      </w:pPr>
      <w:r w:rsidRPr="00FE1CCF">
        <w:rPr>
          <w:rFonts w:ascii="Arial" w:hAnsi="Arial" w:cs="Arial"/>
          <w:sz w:val="24"/>
          <w:szCs w:val="24"/>
          <w:lang w:val="en-GB"/>
        </w:rPr>
        <w:t xml:space="preserve">The Six Step Problem Solving model is often used by NPTCBC </w:t>
      </w:r>
      <w:r w:rsidR="00F27CF4" w:rsidRPr="00FE1CCF">
        <w:rPr>
          <w:rFonts w:ascii="Arial" w:hAnsi="Arial" w:cs="Arial"/>
          <w:sz w:val="24"/>
          <w:szCs w:val="24"/>
          <w:lang w:val="en-GB"/>
        </w:rPr>
        <w:t>(figure 2)</w:t>
      </w:r>
      <w:r w:rsidR="004E6EAE" w:rsidRPr="00FE1CCF">
        <w:rPr>
          <w:rFonts w:ascii="Arial" w:hAnsi="Arial" w:cs="Arial"/>
          <w:sz w:val="24"/>
          <w:szCs w:val="24"/>
          <w:lang w:val="en-GB"/>
        </w:rPr>
        <w:t xml:space="preserve"> </w:t>
      </w:r>
      <w:r w:rsidR="00F27CF4" w:rsidRPr="00FE1CCF">
        <w:rPr>
          <w:noProof/>
          <w:lang w:val="en-GB" w:eastAsia="en-GB"/>
        </w:rPr>
        <w:drawing>
          <wp:inline distT="0" distB="0" distL="0" distR="0">
            <wp:extent cx="5731510" cy="2011767"/>
            <wp:effectExtent l="19050" t="0" r="2540" b="0"/>
            <wp:docPr id="25" name="Picture 25" descr="http://www.free-management-ebooks.com/news/wp-content/uploads/2016/12/ss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http://www.free-management-ebooks.com/news/wp-content/uploads/2016/12/ss2.png"/>
                    <pic:cNvPicPr>
                      <a:picLocks noChangeAspect="1" noChangeArrowheads="1"/>
                    </pic:cNvPicPr>
                  </pic:nvPicPr>
                  <pic:blipFill>
                    <a:blip r:embed="rId11" cstate="print"/>
                    <a:srcRect/>
                    <a:stretch>
                      <a:fillRect/>
                    </a:stretch>
                  </pic:blipFill>
                  <pic:spPr bwMode="auto">
                    <a:xfrm>
                      <a:off x="0" y="0"/>
                      <a:ext cx="5731510" cy="2011767"/>
                    </a:xfrm>
                    <a:prstGeom prst="rect">
                      <a:avLst/>
                    </a:prstGeom>
                    <a:noFill/>
                    <a:ln w="9525">
                      <a:noFill/>
                      <a:miter lim="800000"/>
                      <a:headEnd/>
                      <a:tailEnd/>
                    </a:ln>
                  </pic:spPr>
                </pic:pic>
              </a:graphicData>
            </a:graphic>
          </wp:inline>
        </w:drawing>
      </w:r>
    </w:p>
    <w:p w:rsidR="00F27CF4" w:rsidRPr="00FE1CCF" w:rsidRDefault="00F27CF4" w:rsidP="004E6EAE">
      <w:pPr>
        <w:rPr>
          <w:rFonts w:ascii="Arial" w:hAnsi="Arial" w:cs="Arial"/>
          <w:i/>
          <w:sz w:val="24"/>
          <w:szCs w:val="24"/>
          <w:lang w:val="en-GB"/>
        </w:rPr>
      </w:pPr>
      <w:r w:rsidRPr="00FE1CCF">
        <w:rPr>
          <w:rFonts w:ascii="Arial" w:hAnsi="Arial" w:cs="Arial"/>
          <w:i/>
          <w:sz w:val="24"/>
          <w:szCs w:val="24"/>
          <w:lang w:val="en-GB"/>
        </w:rPr>
        <w:t>(Source: Free management e-books.com, 2017)</w:t>
      </w:r>
    </w:p>
    <w:p w:rsidR="004E6EAE" w:rsidRPr="00FE1CCF" w:rsidRDefault="004E6EAE" w:rsidP="004E6EAE">
      <w:pPr>
        <w:rPr>
          <w:rFonts w:ascii="Arial" w:hAnsi="Arial" w:cs="Arial"/>
          <w:sz w:val="24"/>
          <w:szCs w:val="24"/>
          <w:lang w:val="en-GB"/>
        </w:rPr>
      </w:pPr>
      <w:r w:rsidRPr="00FE1CCF">
        <w:rPr>
          <w:rFonts w:ascii="Arial" w:hAnsi="Arial" w:cs="Arial"/>
          <w:sz w:val="24"/>
          <w:szCs w:val="24"/>
          <w:lang w:val="en-GB"/>
        </w:rPr>
        <w:t xml:space="preserve">Step 1: One of the first problems identified was that the Post Details forms were received as incomplete by the EC Team.  The forms were not completed by the </w:t>
      </w:r>
      <w:r w:rsidRPr="00FE1CCF">
        <w:rPr>
          <w:rFonts w:ascii="Arial" w:hAnsi="Arial" w:cs="Arial"/>
          <w:sz w:val="24"/>
          <w:szCs w:val="24"/>
          <w:lang w:val="en-GB"/>
        </w:rPr>
        <w:lastRenderedPageBreak/>
        <w:t>managers in the first instance and the Employment Support Team (EST) were not monitoring the forms before forwarding to the EC Team therefore causing a delay in the forms being processed resulting in posts not being created by the jobs bulletin deadline and payroll deadlines being missed for contractual changes.</w:t>
      </w:r>
    </w:p>
    <w:p w:rsidR="004E6EAE" w:rsidRPr="00FE1CCF" w:rsidRDefault="004E6EAE" w:rsidP="004E6EAE">
      <w:pPr>
        <w:rPr>
          <w:rFonts w:ascii="Arial" w:hAnsi="Arial" w:cs="Arial"/>
          <w:sz w:val="24"/>
          <w:szCs w:val="24"/>
          <w:lang w:val="en-GB"/>
        </w:rPr>
      </w:pPr>
      <w:r w:rsidRPr="00FE1CCF">
        <w:rPr>
          <w:rFonts w:ascii="Arial" w:hAnsi="Arial" w:cs="Arial"/>
          <w:sz w:val="24"/>
          <w:szCs w:val="24"/>
          <w:lang w:val="en-GB"/>
        </w:rPr>
        <w:t xml:space="preserve">Step 2: The EC Team determined that the EST </w:t>
      </w:r>
      <w:r w:rsidR="00FE7477" w:rsidRPr="00FE1CCF">
        <w:rPr>
          <w:rFonts w:ascii="Arial" w:hAnsi="Arial" w:cs="Arial"/>
          <w:sz w:val="24"/>
          <w:szCs w:val="24"/>
          <w:lang w:val="en-GB"/>
        </w:rPr>
        <w:t>were reluctant to ‘buy into’ the new process, either because they didn’t have the confidence to return the forms to the managers or they simply didn’t look at them before forwarding to the EC Team.</w:t>
      </w:r>
    </w:p>
    <w:p w:rsidR="00FE7477" w:rsidRPr="00FE1CCF" w:rsidRDefault="00FE7477" w:rsidP="004E6EAE">
      <w:pPr>
        <w:rPr>
          <w:rFonts w:ascii="Arial" w:hAnsi="Arial" w:cs="Arial"/>
          <w:sz w:val="24"/>
          <w:szCs w:val="24"/>
          <w:lang w:val="en-GB"/>
        </w:rPr>
      </w:pPr>
      <w:r w:rsidRPr="00FE1CCF">
        <w:rPr>
          <w:rFonts w:ascii="Arial" w:hAnsi="Arial" w:cs="Arial"/>
          <w:sz w:val="24"/>
          <w:szCs w:val="24"/>
          <w:lang w:val="en-GB"/>
        </w:rPr>
        <w:t xml:space="preserve">Step 3&amp;4: The first solution was that all post details forms had to be monitored by the EST in the first instance before forwarding onto the EC Team.  This was initially done by telephone, however if the manager was available they either didn’t have the information or asked the EST to speak to someone else.  It was decided that this solution also wasn’t going to work, therefore it was agreed that the EST would return the form via e-mail with a standard message saying that unless the form was completed in full it wouldn’t be processed, thereby passing back the responsibility to the manager.  Even though the EST hadn’t been confident enough to return the forms initially, with the standard message and support from their manager, they were happy with this solution.  </w:t>
      </w:r>
    </w:p>
    <w:p w:rsidR="00FE7477" w:rsidRPr="00FE1CCF" w:rsidRDefault="00FE7477" w:rsidP="004E6EAE">
      <w:pPr>
        <w:rPr>
          <w:rFonts w:ascii="Arial" w:hAnsi="Arial" w:cs="Arial"/>
          <w:sz w:val="24"/>
          <w:szCs w:val="24"/>
          <w:lang w:val="en-GB"/>
        </w:rPr>
      </w:pPr>
      <w:r w:rsidRPr="00FE1CCF">
        <w:rPr>
          <w:rFonts w:ascii="Arial" w:hAnsi="Arial" w:cs="Arial"/>
          <w:sz w:val="24"/>
          <w:szCs w:val="24"/>
          <w:lang w:val="en-GB"/>
        </w:rPr>
        <w:t>Step 5: The solution was implemented with immediate effect to ensure the forms were processed in a timely manner.</w:t>
      </w:r>
    </w:p>
    <w:p w:rsidR="00FE7477" w:rsidRPr="00FE1CCF" w:rsidRDefault="00FE7477" w:rsidP="004E6EAE">
      <w:pPr>
        <w:rPr>
          <w:rFonts w:ascii="Arial" w:hAnsi="Arial" w:cs="Arial"/>
          <w:sz w:val="24"/>
          <w:szCs w:val="24"/>
          <w:lang w:val="en-GB"/>
        </w:rPr>
      </w:pPr>
      <w:r w:rsidRPr="00FE1CCF">
        <w:rPr>
          <w:rFonts w:ascii="Arial" w:hAnsi="Arial" w:cs="Arial"/>
          <w:sz w:val="24"/>
          <w:szCs w:val="24"/>
          <w:lang w:val="en-GB"/>
        </w:rPr>
        <w:t>Step 6: Evaluate the Outcome</w:t>
      </w:r>
    </w:p>
    <w:p w:rsidR="00FE7477" w:rsidRPr="00FE1CCF" w:rsidRDefault="009D7CE4" w:rsidP="004E6EAE">
      <w:pPr>
        <w:rPr>
          <w:rFonts w:ascii="Arial" w:hAnsi="Arial" w:cs="Arial"/>
          <w:sz w:val="24"/>
          <w:szCs w:val="24"/>
          <w:lang w:val="en-GB"/>
        </w:rPr>
      </w:pPr>
      <w:r w:rsidRPr="00FE1CCF">
        <w:rPr>
          <w:rFonts w:ascii="Arial" w:hAnsi="Arial" w:cs="Arial"/>
          <w:sz w:val="24"/>
          <w:szCs w:val="24"/>
          <w:lang w:val="en-GB"/>
        </w:rPr>
        <w:t>Both teams agreed that the new system was working and the managers co-operated fully when they realised that jobs wouldn’t be advertised and contracts wouldn’t be amended unless the forms were completed in full.</w:t>
      </w:r>
    </w:p>
    <w:p w:rsidR="004E6EAE" w:rsidRPr="00FE1CCF" w:rsidRDefault="004E6EAE" w:rsidP="004E6EAE">
      <w:pPr>
        <w:rPr>
          <w:rFonts w:ascii="Arial" w:hAnsi="Arial" w:cs="Arial"/>
          <w:sz w:val="24"/>
          <w:szCs w:val="24"/>
          <w:lang w:val="en-GB"/>
        </w:rPr>
      </w:pPr>
    </w:p>
    <w:p w:rsidR="004E6EAE" w:rsidRPr="00FE1CCF" w:rsidRDefault="00E05E23" w:rsidP="0060463D">
      <w:pPr>
        <w:pStyle w:val="TOC1"/>
        <w:rPr>
          <w:lang w:val="en-GB"/>
        </w:rPr>
      </w:pPr>
      <w:r w:rsidRPr="00FE1CCF">
        <w:rPr>
          <w:lang w:val="en-GB"/>
        </w:rPr>
        <w:t>6</w:t>
      </w:r>
      <w:r w:rsidR="009D7CE4" w:rsidRPr="00FE1CCF">
        <w:rPr>
          <w:lang w:val="en-GB"/>
        </w:rPr>
        <w:t>. Influencing, Negotiating and Persuading</w:t>
      </w:r>
    </w:p>
    <w:p w:rsidR="009D7CE4" w:rsidRPr="00FE1CCF" w:rsidRDefault="009D7CE4" w:rsidP="004E6EAE">
      <w:pPr>
        <w:rPr>
          <w:rFonts w:ascii="Arial" w:hAnsi="Arial" w:cs="Arial"/>
          <w:sz w:val="24"/>
          <w:szCs w:val="24"/>
          <w:lang w:val="en-GB"/>
        </w:rPr>
      </w:pPr>
      <w:proofErr w:type="spellStart"/>
      <w:r w:rsidRPr="00FE1CCF">
        <w:rPr>
          <w:rFonts w:ascii="Arial" w:hAnsi="Arial" w:cs="Arial"/>
          <w:sz w:val="24"/>
          <w:szCs w:val="24"/>
          <w:lang w:val="en-GB"/>
        </w:rPr>
        <w:t>Alot</w:t>
      </w:r>
      <w:proofErr w:type="spellEnd"/>
      <w:r w:rsidRPr="00FE1CCF">
        <w:rPr>
          <w:rFonts w:ascii="Arial" w:hAnsi="Arial" w:cs="Arial"/>
          <w:sz w:val="24"/>
          <w:szCs w:val="24"/>
          <w:lang w:val="en-GB"/>
        </w:rPr>
        <w:t xml:space="preserve"> of time on this project was spent by the EC Team persuading, negotiating and influencing others that the new system was beneficial.</w:t>
      </w:r>
    </w:p>
    <w:p w:rsidR="009D7CE4" w:rsidRPr="00FE1CCF" w:rsidRDefault="009D7CE4" w:rsidP="004E6EAE">
      <w:pPr>
        <w:rPr>
          <w:rFonts w:ascii="Arial" w:hAnsi="Arial" w:cs="Arial"/>
          <w:sz w:val="24"/>
          <w:szCs w:val="24"/>
          <w:lang w:val="en-GB"/>
        </w:rPr>
      </w:pPr>
      <w:proofErr w:type="spellStart"/>
      <w:proofErr w:type="gramStart"/>
      <w:r w:rsidRPr="00FE1CCF">
        <w:rPr>
          <w:rFonts w:ascii="Arial" w:hAnsi="Arial" w:cs="Arial"/>
          <w:sz w:val="24"/>
          <w:szCs w:val="24"/>
          <w:lang w:val="en-GB"/>
        </w:rPr>
        <w:t>Yemm</w:t>
      </w:r>
      <w:proofErr w:type="spellEnd"/>
      <w:r w:rsidRPr="00FE1CCF">
        <w:rPr>
          <w:rFonts w:ascii="Arial" w:hAnsi="Arial" w:cs="Arial"/>
          <w:sz w:val="24"/>
          <w:szCs w:val="24"/>
          <w:lang w:val="en-GB"/>
        </w:rPr>
        <w:t xml:space="preserve"> (2008) states indicates</w:t>
      </w:r>
      <w:proofErr w:type="gramEnd"/>
      <w:r w:rsidRPr="00FE1CCF">
        <w:rPr>
          <w:rFonts w:ascii="Arial" w:hAnsi="Arial" w:cs="Arial"/>
          <w:sz w:val="24"/>
          <w:szCs w:val="24"/>
          <w:lang w:val="en-GB"/>
        </w:rPr>
        <w:t xml:space="preserve"> that to be an effective influencer you need to have the following attributes:</w:t>
      </w:r>
    </w:p>
    <w:p w:rsidR="009D7CE4" w:rsidRPr="00FE1CCF" w:rsidRDefault="009D7CE4" w:rsidP="009D7CE4">
      <w:pPr>
        <w:pStyle w:val="ListParagraph"/>
        <w:numPr>
          <w:ilvl w:val="0"/>
          <w:numId w:val="10"/>
        </w:numPr>
        <w:rPr>
          <w:rFonts w:ascii="Arial" w:hAnsi="Arial" w:cs="Arial"/>
          <w:sz w:val="24"/>
          <w:szCs w:val="24"/>
          <w:lang w:val="en-GB"/>
        </w:rPr>
      </w:pPr>
      <w:r w:rsidRPr="00FE1CCF">
        <w:rPr>
          <w:rFonts w:ascii="Arial" w:hAnsi="Arial" w:cs="Arial"/>
          <w:sz w:val="24"/>
          <w:szCs w:val="24"/>
          <w:lang w:val="en-GB"/>
        </w:rPr>
        <w:t>Friendliness</w:t>
      </w:r>
    </w:p>
    <w:p w:rsidR="009D7CE4" w:rsidRPr="00FE1CCF" w:rsidRDefault="009D7CE4" w:rsidP="009D7CE4">
      <w:pPr>
        <w:pStyle w:val="ListParagraph"/>
        <w:numPr>
          <w:ilvl w:val="0"/>
          <w:numId w:val="10"/>
        </w:numPr>
        <w:rPr>
          <w:rFonts w:ascii="Arial" w:hAnsi="Arial" w:cs="Arial"/>
          <w:sz w:val="24"/>
          <w:szCs w:val="24"/>
          <w:lang w:val="en-GB"/>
        </w:rPr>
      </w:pPr>
      <w:r w:rsidRPr="00FE1CCF">
        <w:rPr>
          <w:rFonts w:ascii="Arial" w:hAnsi="Arial" w:cs="Arial"/>
          <w:sz w:val="24"/>
          <w:szCs w:val="24"/>
          <w:lang w:val="en-GB"/>
        </w:rPr>
        <w:t>Empowerment</w:t>
      </w:r>
    </w:p>
    <w:p w:rsidR="009D7CE4" w:rsidRPr="00FE1CCF" w:rsidRDefault="009D7CE4" w:rsidP="009D7CE4">
      <w:pPr>
        <w:pStyle w:val="ListParagraph"/>
        <w:numPr>
          <w:ilvl w:val="0"/>
          <w:numId w:val="10"/>
        </w:numPr>
        <w:rPr>
          <w:rFonts w:ascii="Arial" w:hAnsi="Arial" w:cs="Arial"/>
          <w:sz w:val="24"/>
          <w:szCs w:val="24"/>
          <w:lang w:val="en-GB"/>
        </w:rPr>
      </w:pPr>
      <w:r w:rsidRPr="00FE1CCF">
        <w:rPr>
          <w:rFonts w:ascii="Arial" w:hAnsi="Arial" w:cs="Arial"/>
          <w:sz w:val="24"/>
          <w:szCs w:val="24"/>
          <w:lang w:val="en-GB"/>
        </w:rPr>
        <w:t>Vision</w:t>
      </w:r>
    </w:p>
    <w:p w:rsidR="009D7CE4" w:rsidRPr="00FE1CCF" w:rsidRDefault="009D7CE4" w:rsidP="009D7CE4">
      <w:pPr>
        <w:pStyle w:val="ListParagraph"/>
        <w:numPr>
          <w:ilvl w:val="0"/>
          <w:numId w:val="10"/>
        </w:numPr>
        <w:rPr>
          <w:rFonts w:ascii="Arial" w:hAnsi="Arial" w:cs="Arial"/>
          <w:sz w:val="24"/>
          <w:szCs w:val="24"/>
          <w:lang w:val="en-GB"/>
        </w:rPr>
      </w:pPr>
      <w:r w:rsidRPr="00FE1CCF">
        <w:rPr>
          <w:rFonts w:ascii="Arial" w:hAnsi="Arial" w:cs="Arial"/>
          <w:sz w:val="24"/>
          <w:szCs w:val="24"/>
          <w:lang w:val="en-GB"/>
        </w:rPr>
        <w:t>Ability to build alliances</w:t>
      </w:r>
    </w:p>
    <w:p w:rsidR="009D7CE4" w:rsidRPr="00FE1CCF" w:rsidRDefault="009D7CE4" w:rsidP="009D7CE4">
      <w:pPr>
        <w:pStyle w:val="ListParagraph"/>
        <w:numPr>
          <w:ilvl w:val="0"/>
          <w:numId w:val="10"/>
        </w:numPr>
        <w:rPr>
          <w:rFonts w:ascii="Arial" w:hAnsi="Arial" w:cs="Arial"/>
          <w:sz w:val="24"/>
          <w:szCs w:val="24"/>
          <w:lang w:val="en-GB"/>
        </w:rPr>
      </w:pPr>
      <w:r w:rsidRPr="00FE1CCF">
        <w:rPr>
          <w:rFonts w:ascii="Arial" w:hAnsi="Arial" w:cs="Arial"/>
          <w:sz w:val="24"/>
          <w:szCs w:val="24"/>
          <w:lang w:val="en-GB"/>
        </w:rPr>
        <w:t>Expertise and knowledge</w:t>
      </w:r>
    </w:p>
    <w:p w:rsidR="009D7CE4" w:rsidRPr="00FE1CCF" w:rsidRDefault="009D7CE4" w:rsidP="009D7CE4">
      <w:pPr>
        <w:pStyle w:val="ListParagraph"/>
        <w:numPr>
          <w:ilvl w:val="0"/>
          <w:numId w:val="10"/>
        </w:numPr>
        <w:rPr>
          <w:rFonts w:ascii="Arial" w:hAnsi="Arial" w:cs="Arial"/>
          <w:sz w:val="24"/>
          <w:szCs w:val="24"/>
          <w:lang w:val="en-GB"/>
        </w:rPr>
      </w:pPr>
      <w:r w:rsidRPr="00FE1CCF">
        <w:rPr>
          <w:rFonts w:ascii="Arial" w:hAnsi="Arial" w:cs="Arial"/>
          <w:sz w:val="24"/>
          <w:szCs w:val="24"/>
          <w:lang w:val="en-GB"/>
        </w:rPr>
        <w:t>Bargaining skills</w:t>
      </w:r>
    </w:p>
    <w:p w:rsidR="009D7CE4" w:rsidRPr="00FE1CCF" w:rsidRDefault="009D7CE4" w:rsidP="009D7CE4">
      <w:pPr>
        <w:rPr>
          <w:rFonts w:ascii="Arial" w:hAnsi="Arial" w:cs="Arial"/>
          <w:i/>
          <w:sz w:val="24"/>
          <w:szCs w:val="24"/>
          <w:lang w:val="en-GB"/>
        </w:rPr>
      </w:pPr>
      <w:r w:rsidRPr="00FE1CCF">
        <w:rPr>
          <w:rFonts w:ascii="Arial" w:hAnsi="Arial" w:cs="Arial"/>
          <w:i/>
          <w:sz w:val="24"/>
          <w:szCs w:val="24"/>
          <w:lang w:val="en-GB"/>
        </w:rPr>
        <w:t xml:space="preserve">Source: Taylor &amp; </w:t>
      </w:r>
      <w:proofErr w:type="spellStart"/>
      <w:r w:rsidRPr="00FE1CCF">
        <w:rPr>
          <w:rFonts w:ascii="Arial" w:hAnsi="Arial" w:cs="Arial"/>
          <w:i/>
          <w:sz w:val="24"/>
          <w:szCs w:val="24"/>
          <w:lang w:val="en-GB"/>
        </w:rPr>
        <w:t>Woodham</w:t>
      </w:r>
      <w:proofErr w:type="spellEnd"/>
      <w:r w:rsidRPr="00FE1CCF">
        <w:rPr>
          <w:rFonts w:ascii="Arial" w:hAnsi="Arial" w:cs="Arial"/>
          <w:i/>
          <w:sz w:val="24"/>
          <w:szCs w:val="24"/>
          <w:lang w:val="en-GB"/>
        </w:rPr>
        <w:t>, 2016</w:t>
      </w:r>
    </w:p>
    <w:p w:rsidR="004D44C2" w:rsidRPr="00FE1CCF" w:rsidRDefault="009D7CE4" w:rsidP="009D7CE4">
      <w:pPr>
        <w:rPr>
          <w:rFonts w:ascii="Arial" w:hAnsi="Arial" w:cs="Arial"/>
          <w:sz w:val="24"/>
          <w:szCs w:val="24"/>
          <w:lang w:val="en-GB"/>
        </w:rPr>
      </w:pPr>
      <w:r w:rsidRPr="00FE1CCF">
        <w:rPr>
          <w:rFonts w:ascii="Arial" w:hAnsi="Arial" w:cs="Arial"/>
          <w:sz w:val="24"/>
          <w:szCs w:val="24"/>
          <w:lang w:val="en-GB"/>
        </w:rPr>
        <w:t xml:space="preserve">Team briefings were held within the HR Operational Teams in order to persuade them to ‘buy in’ to the new system.  The EC Team felt that in order for the project to succeed the HR Operations Team needed to be on board with the project before </w:t>
      </w:r>
      <w:r w:rsidRPr="00FE1CCF">
        <w:rPr>
          <w:rFonts w:ascii="Arial" w:hAnsi="Arial" w:cs="Arial"/>
          <w:sz w:val="24"/>
          <w:szCs w:val="24"/>
          <w:lang w:val="en-GB"/>
        </w:rPr>
        <w:lastRenderedPageBreak/>
        <w:t>being able to roll out to managers, as the HRO’s would be providing advice and guidance to the managers to complete the forms.  The HR Operations Teams did not think this would be a professional way of working, and saw it as ‘just another form to fill in’.  However the briefings were an opportunity for the EC Team to persuade the HR Operations teams that this was the only way for HR to regain control of the establishment on Vision.  HR Office</w:t>
      </w:r>
      <w:r w:rsidR="004D44C2" w:rsidRPr="00FE1CCF">
        <w:rPr>
          <w:rFonts w:ascii="Arial" w:hAnsi="Arial" w:cs="Arial"/>
          <w:sz w:val="24"/>
          <w:szCs w:val="24"/>
          <w:lang w:val="en-GB"/>
        </w:rPr>
        <w:t>rs and the EST were to have access to posts on Vision taken off them, so that the posts couldn’t be amended unless the EC Team had authorisation to do so.  This was achieved through negotiation as the other teams argued that they should still have access to view the posts, and this was accepted by the EC Team. It was also agreed through negotiation that the HR Officers would no longer action Personnel Committee reports on Vision and that this would pass to the EC Team, with the supervision of the HR Officers.  The HR Officers were persuaded that this would free up more of their time to perform the other duties of their roles.  The EC Team were able to use their skills, knowledge and expertise to back up their case for having control of the establishment on Vision with the main influence being that the Chief Executive had stated that reports should be run from the Vision system reflecting the structures of the teams.</w:t>
      </w:r>
    </w:p>
    <w:p w:rsidR="004D44C2" w:rsidRPr="00FE1CCF" w:rsidRDefault="004D44C2" w:rsidP="009D7CE4">
      <w:pPr>
        <w:rPr>
          <w:rFonts w:ascii="Arial" w:hAnsi="Arial" w:cs="Arial"/>
          <w:sz w:val="24"/>
          <w:szCs w:val="24"/>
          <w:lang w:val="en-GB"/>
        </w:rPr>
      </w:pPr>
      <w:r w:rsidRPr="00FE1CCF">
        <w:rPr>
          <w:rFonts w:ascii="Arial" w:hAnsi="Arial" w:cs="Arial"/>
          <w:sz w:val="24"/>
          <w:szCs w:val="24"/>
          <w:lang w:val="en-GB"/>
        </w:rPr>
        <w:t>HR professionals in NPTCBC, although split into different teams, are able to communicate effectively with each other and across teams in order to provide the HR provision. The different skills of team members are wide and varied with teams sharing their knowledge and experience with colleagues in order to maximise the efficiency of the service.</w:t>
      </w:r>
    </w:p>
    <w:p w:rsidR="004D44C2" w:rsidRPr="00FE1CCF" w:rsidRDefault="004D44C2" w:rsidP="009D7CE4">
      <w:pPr>
        <w:rPr>
          <w:rFonts w:ascii="Arial" w:hAnsi="Arial" w:cs="Arial"/>
          <w:sz w:val="24"/>
          <w:szCs w:val="24"/>
          <w:lang w:val="en-GB"/>
        </w:rPr>
      </w:pPr>
    </w:p>
    <w:p w:rsidR="00E05E23" w:rsidRPr="00FE1CCF" w:rsidRDefault="00E05E23" w:rsidP="0060463D">
      <w:pPr>
        <w:pStyle w:val="TOC1"/>
        <w:rPr>
          <w:lang w:val="en-GB"/>
        </w:rPr>
      </w:pPr>
      <w:r w:rsidRPr="00FE1CCF">
        <w:rPr>
          <w:lang w:val="en-GB"/>
        </w:rPr>
        <w:t>7. Reflective Summary</w:t>
      </w:r>
    </w:p>
    <w:p w:rsidR="00E05E23" w:rsidRPr="00FE1CCF" w:rsidRDefault="00E05E23" w:rsidP="009D7CE4">
      <w:pPr>
        <w:rPr>
          <w:rFonts w:ascii="Arial" w:hAnsi="Arial" w:cs="Arial"/>
          <w:sz w:val="24"/>
          <w:szCs w:val="24"/>
          <w:lang w:val="en-GB"/>
        </w:rPr>
      </w:pPr>
      <w:proofErr w:type="spellStart"/>
      <w:r w:rsidRPr="00FE1CCF">
        <w:rPr>
          <w:rFonts w:ascii="Arial" w:hAnsi="Arial" w:cs="Arial"/>
          <w:sz w:val="24"/>
          <w:szCs w:val="24"/>
          <w:lang w:val="en-GB"/>
        </w:rPr>
        <w:t>Boud</w:t>
      </w:r>
      <w:proofErr w:type="spellEnd"/>
      <w:r w:rsidRPr="00FE1CCF">
        <w:rPr>
          <w:rFonts w:ascii="Arial" w:hAnsi="Arial" w:cs="Arial"/>
          <w:sz w:val="24"/>
          <w:szCs w:val="24"/>
          <w:lang w:val="en-GB"/>
        </w:rPr>
        <w:t xml:space="preserve">, Keogh and Walker (1985) define reflection as </w:t>
      </w:r>
      <w:proofErr w:type="gramStart"/>
      <w:r w:rsidRPr="00FE1CCF">
        <w:rPr>
          <w:rFonts w:ascii="Arial" w:hAnsi="Arial" w:cs="Arial"/>
          <w:sz w:val="24"/>
          <w:szCs w:val="24"/>
          <w:lang w:val="en-GB"/>
        </w:rPr>
        <w:t>‘ an</w:t>
      </w:r>
      <w:proofErr w:type="gramEnd"/>
      <w:r w:rsidRPr="00FE1CCF">
        <w:rPr>
          <w:rFonts w:ascii="Arial" w:hAnsi="Arial" w:cs="Arial"/>
          <w:sz w:val="24"/>
          <w:szCs w:val="24"/>
          <w:lang w:val="en-GB"/>
        </w:rPr>
        <w:t xml:space="preserve"> important human activity in which people recapture their experience, think about it, mull it over and evaluate it.  It is this </w:t>
      </w:r>
      <w:r w:rsidR="008D1D24" w:rsidRPr="00FE1CCF">
        <w:rPr>
          <w:rFonts w:ascii="Arial" w:hAnsi="Arial" w:cs="Arial"/>
          <w:sz w:val="24"/>
          <w:szCs w:val="24"/>
          <w:lang w:val="en-GB"/>
        </w:rPr>
        <w:t xml:space="preserve">working with experience that is important to </w:t>
      </w:r>
      <w:proofErr w:type="gramStart"/>
      <w:r w:rsidR="008D1D24" w:rsidRPr="00FE1CCF">
        <w:rPr>
          <w:rFonts w:ascii="Arial" w:hAnsi="Arial" w:cs="Arial"/>
          <w:sz w:val="24"/>
          <w:szCs w:val="24"/>
          <w:lang w:val="en-GB"/>
        </w:rPr>
        <w:t>learning</w:t>
      </w:r>
      <w:proofErr w:type="gramEnd"/>
      <w:r w:rsidR="008D1D24" w:rsidRPr="00FE1CCF">
        <w:rPr>
          <w:rFonts w:ascii="Arial" w:hAnsi="Arial" w:cs="Arial"/>
          <w:sz w:val="24"/>
          <w:szCs w:val="24"/>
          <w:lang w:val="en-GB"/>
        </w:rPr>
        <w:t xml:space="preserve"> </w:t>
      </w:r>
      <w:r w:rsidR="008D1D24" w:rsidRPr="00FE1CCF">
        <w:rPr>
          <w:rFonts w:ascii="Arial" w:hAnsi="Arial" w:cs="Arial"/>
          <w:i/>
          <w:sz w:val="24"/>
          <w:szCs w:val="24"/>
          <w:lang w:val="en-GB"/>
        </w:rPr>
        <w:t>(Watson &amp; Gallagher, 2005)</w:t>
      </w:r>
      <w:r w:rsidR="008D1D24" w:rsidRPr="00FE1CCF">
        <w:rPr>
          <w:rFonts w:ascii="Arial" w:hAnsi="Arial" w:cs="Arial"/>
          <w:sz w:val="24"/>
          <w:szCs w:val="24"/>
          <w:lang w:val="en-GB"/>
        </w:rPr>
        <w:t>.</w:t>
      </w:r>
    </w:p>
    <w:p w:rsidR="008D1D24" w:rsidRPr="00FE1CCF" w:rsidRDefault="008D1D24" w:rsidP="009D7CE4">
      <w:pPr>
        <w:rPr>
          <w:rFonts w:ascii="Arial" w:hAnsi="Arial" w:cs="Arial"/>
          <w:sz w:val="24"/>
          <w:szCs w:val="24"/>
          <w:lang w:val="en-GB"/>
        </w:rPr>
      </w:pPr>
      <w:r w:rsidRPr="00FE1CCF">
        <w:rPr>
          <w:rFonts w:ascii="Arial" w:hAnsi="Arial" w:cs="Arial"/>
          <w:sz w:val="24"/>
          <w:szCs w:val="24"/>
          <w:lang w:val="en-GB"/>
        </w:rPr>
        <w:t xml:space="preserve">They have produced </w:t>
      </w:r>
      <w:r w:rsidR="00867F43" w:rsidRPr="00FE1CCF">
        <w:rPr>
          <w:rFonts w:ascii="Arial" w:hAnsi="Arial" w:cs="Arial"/>
          <w:sz w:val="24"/>
          <w:szCs w:val="24"/>
          <w:lang w:val="en-GB"/>
        </w:rPr>
        <w:t>model of reflection</w:t>
      </w:r>
      <w:r w:rsidRPr="00FE1CCF">
        <w:rPr>
          <w:rFonts w:ascii="Arial" w:hAnsi="Arial" w:cs="Arial"/>
          <w:sz w:val="24"/>
          <w:szCs w:val="24"/>
          <w:lang w:val="en-GB"/>
        </w:rPr>
        <w:t>:</w:t>
      </w:r>
    </w:p>
    <w:p w:rsidR="008D1D24" w:rsidRPr="00FE1CCF" w:rsidRDefault="008D1D24" w:rsidP="009D7CE4">
      <w:pPr>
        <w:rPr>
          <w:rFonts w:ascii="Arial" w:hAnsi="Arial" w:cs="Arial"/>
          <w:bCs/>
          <w:sz w:val="24"/>
          <w:szCs w:val="24"/>
          <w:lang w:val="en-GB"/>
        </w:rPr>
      </w:pPr>
      <w:r w:rsidRPr="00FE1CCF">
        <w:rPr>
          <w:rFonts w:ascii="Arial" w:hAnsi="Arial" w:cs="Arial"/>
          <w:bCs/>
          <w:sz w:val="24"/>
          <w:szCs w:val="24"/>
          <w:lang w:val="en-GB"/>
        </w:rPr>
        <w:t>Models of Reflection</w:t>
      </w:r>
      <w:r w:rsidRPr="00FE1CCF">
        <w:rPr>
          <w:rFonts w:ascii="Arial" w:hAnsi="Arial" w:cs="Arial"/>
          <w:bCs/>
          <w:sz w:val="24"/>
          <w:szCs w:val="24"/>
          <w:lang w:val="en-GB"/>
        </w:rPr>
        <w:br/>
      </w:r>
      <w:proofErr w:type="spellStart"/>
      <w:r w:rsidRPr="00FE1CCF">
        <w:rPr>
          <w:rFonts w:ascii="Arial" w:hAnsi="Arial" w:cs="Arial"/>
          <w:bCs/>
          <w:sz w:val="24"/>
          <w:szCs w:val="24"/>
          <w:lang w:val="en-GB"/>
        </w:rPr>
        <w:t>Boud’s</w:t>
      </w:r>
      <w:proofErr w:type="spellEnd"/>
      <w:r w:rsidRPr="00FE1CCF">
        <w:rPr>
          <w:rFonts w:ascii="Arial" w:hAnsi="Arial" w:cs="Arial"/>
          <w:bCs/>
          <w:sz w:val="24"/>
          <w:szCs w:val="24"/>
          <w:lang w:val="en-GB"/>
        </w:rPr>
        <w:t xml:space="preserve"> (1985) Experiential Learning</w:t>
      </w:r>
    </w:p>
    <w:p w:rsidR="008D1D24" w:rsidRPr="00FE1CCF" w:rsidRDefault="008D1D24" w:rsidP="00867F43">
      <w:pPr>
        <w:pStyle w:val="ListParagraph"/>
        <w:numPr>
          <w:ilvl w:val="0"/>
          <w:numId w:val="12"/>
        </w:numPr>
        <w:rPr>
          <w:rFonts w:ascii="Arial" w:hAnsi="Arial" w:cs="Arial"/>
          <w:sz w:val="24"/>
          <w:szCs w:val="24"/>
          <w:lang w:val="en-GB"/>
        </w:rPr>
      </w:pPr>
      <w:r w:rsidRPr="00FE1CCF">
        <w:rPr>
          <w:rFonts w:ascii="Arial" w:hAnsi="Arial" w:cs="Arial"/>
          <w:sz w:val="24"/>
          <w:szCs w:val="24"/>
          <w:lang w:val="en-GB"/>
        </w:rPr>
        <w:t xml:space="preserve">Return to an event, incident or experience &amp; record it </w:t>
      </w:r>
    </w:p>
    <w:p w:rsidR="008D1D24" w:rsidRPr="00FE1CCF" w:rsidRDefault="008D1D24" w:rsidP="00867F43">
      <w:pPr>
        <w:pStyle w:val="ListParagraph"/>
        <w:numPr>
          <w:ilvl w:val="0"/>
          <w:numId w:val="12"/>
        </w:numPr>
        <w:rPr>
          <w:rFonts w:ascii="Arial" w:hAnsi="Arial" w:cs="Arial"/>
          <w:sz w:val="24"/>
          <w:szCs w:val="24"/>
          <w:lang w:val="en-GB"/>
        </w:rPr>
      </w:pPr>
      <w:r w:rsidRPr="00FE1CCF">
        <w:rPr>
          <w:rFonts w:ascii="Arial" w:hAnsi="Arial" w:cs="Arial"/>
          <w:sz w:val="24"/>
          <w:szCs w:val="24"/>
          <w:lang w:val="en-GB"/>
        </w:rPr>
        <w:t>Consider it in detail at an emotional and cognitive level</w:t>
      </w:r>
    </w:p>
    <w:p w:rsidR="008D1D24" w:rsidRPr="00FE1CCF" w:rsidRDefault="008D1D24" w:rsidP="00867F43">
      <w:pPr>
        <w:pStyle w:val="ListParagraph"/>
        <w:numPr>
          <w:ilvl w:val="0"/>
          <w:numId w:val="12"/>
        </w:numPr>
        <w:rPr>
          <w:rFonts w:ascii="Arial" w:hAnsi="Arial" w:cs="Arial"/>
          <w:sz w:val="24"/>
          <w:szCs w:val="24"/>
          <w:lang w:val="en-GB"/>
        </w:rPr>
      </w:pPr>
      <w:r w:rsidRPr="00FE1CCF">
        <w:rPr>
          <w:rFonts w:ascii="Arial" w:hAnsi="Arial" w:cs="Arial"/>
          <w:sz w:val="24"/>
          <w:szCs w:val="24"/>
          <w:lang w:val="en-GB"/>
        </w:rPr>
        <w:t>Re-evaluate the event in the light of experience, knowledge &amp; experimentation. Seek to understand the meaning of the experience</w:t>
      </w:r>
    </w:p>
    <w:p w:rsidR="008D1D24" w:rsidRPr="00FE1CCF" w:rsidRDefault="008D1D24" w:rsidP="009D7CE4">
      <w:pPr>
        <w:pStyle w:val="ListParagraph"/>
        <w:numPr>
          <w:ilvl w:val="0"/>
          <w:numId w:val="12"/>
        </w:numPr>
        <w:rPr>
          <w:rFonts w:ascii="Arial" w:hAnsi="Arial" w:cs="Arial"/>
          <w:sz w:val="24"/>
          <w:szCs w:val="24"/>
          <w:lang w:val="en-GB"/>
        </w:rPr>
      </w:pPr>
      <w:r w:rsidRPr="00FE1CCF">
        <w:rPr>
          <w:rFonts w:ascii="Arial" w:hAnsi="Arial" w:cs="Arial"/>
          <w:sz w:val="24"/>
          <w:szCs w:val="24"/>
          <w:lang w:val="en-GB"/>
        </w:rPr>
        <w:t>Plan for what you might change</w:t>
      </w:r>
      <w:r w:rsidR="00867F43" w:rsidRPr="00FE1CCF">
        <w:rPr>
          <w:rFonts w:ascii="Arial" w:hAnsi="Arial" w:cs="Arial"/>
          <w:sz w:val="24"/>
          <w:szCs w:val="24"/>
          <w:lang w:val="en-GB"/>
        </w:rPr>
        <w:t xml:space="preserve"> (ibid)</w:t>
      </w:r>
    </w:p>
    <w:p w:rsidR="00867F43" w:rsidRPr="00FE1CCF" w:rsidRDefault="00867F43" w:rsidP="00867F43">
      <w:pPr>
        <w:rPr>
          <w:rFonts w:ascii="Arial" w:hAnsi="Arial" w:cs="Arial"/>
          <w:sz w:val="24"/>
          <w:szCs w:val="24"/>
          <w:lang w:val="en-GB"/>
        </w:rPr>
      </w:pPr>
      <w:r w:rsidRPr="00FE1CCF">
        <w:rPr>
          <w:rFonts w:ascii="Arial" w:hAnsi="Arial" w:cs="Arial"/>
          <w:sz w:val="24"/>
          <w:szCs w:val="24"/>
          <w:lang w:val="en-GB"/>
        </w:rPr>
        <w:t>Adopting this model of reflection can help the learner to understand what they are learning and why, taking note and understanding the learning, and to review the learning following the learning event and being able to re-evaluate the learning requirement and development.</w:t>
      </w:r>
    </w:p>
    <w:p w:rsidR="004E6EAE" w:rsidRPr="00FE1CCF" w:rsidRDefault="004E6EAE" w:rsidP="004E6EAE">
      <w:pPr>
        <w:rPr>
          <w:rFonts w:ascii="Arial" w:hAnsi="Arial" w:cs="Arial"/>
          <w:sz w:val="24"/>
          <w:szCs w:val="24"/>
          <w:lang w:val="en-GB"/>
        </w:rPr>
      </w:pPr>
    </w:p>
    <w:sdt>
      <w:sdtPr>
        <w:rPr>
          <w:lang w:val="en-GB"/>
        </w:rPr>
        <w:id w:val="2196948"/>
        <w:docPartObj>
          <w:docPartGallery w:val="Bibliographies"/>
          <w:docPartUnique/>
        </w:docPartObj>
      </w:sdtPr>
      <w:sdtEndPr>
        <w:rPr>
          <w:rFonts w:ascii="Arial" w:hAnsi="Arial" w:cs="Arial"/>
          <w:b w:val="0"/>
          <w:u w:val="none"/>
        </w:rPr>
      </w:sdtEndPr>
      <w:sdtContent>
        <w:bookmarkStart w:id="0" w:name="_Toc498290617" w:displacedByCustomXml="prev"/>
        <w:bookmarkStart w:id="1" w:name="_Toc498289951" w:displacedByCustomXml="prev"/>
        <w:p w:rsidR="009852FA" w:rsidRPr="00FE1CCF" w:rsidRDefault="0094347B" w:rsidP="0060463D">
          <w:pPr>
            <w:pStyle w:val="TOC1"/>
            <w:rPr>
              <w:lang w:val="en-GB"/>
            </w:rPr>
          </w:pPr>
          <w:r w:rsidRPr="00FE1CCF">
            <w:rPr>
              <w:lang w:val="en-GB"/>
            </w:rPr>
            <w:t>References</w:t>
          </w:r>
          <w:bookmarkEnd w:id="1"/>
          <w:bookmarkEnd w:id="0"/>
        </w:p>
        <w:sdt>
          <w:sdtPr>
            <w:rPr>
              <w:rFonts w:ascii="Arial" w:hAnsi="Arial" w:cs="Arial"/>
              <w:sz w:val="24"/>
              <w:szCs w:val="24"/>
              <w:lang w:val="en-GB"/>
            </w:rPr>
            <w:id w:val="111145805"/>
            <w:bibliography/>
          </w:sdtPr>
          <w:sdtContent>
            <w:p w:rsidR="00A32CE5" w:rsidRPr="00FE1CCF" w:rsidRDefault="009852FA" w:rsidP="00A32CE5">
              <w:pPr>
                <w:pStyle w:val="Bibliography"/>
                <w:rPr>
                  <w:noProof/>
                  <w:lang w:val="en-GB"/>
                </w:rPr>
              </w:pPr>
              <w:r w:rsidRPr="00FE1CCF">
                <w:rPr>
                  <w:rFonts w:ascii="Arial" w:hAnsi="Arial" w:cs="Arial"/>
                  <w:sz w:val="24"/>
                  <w:szCs w:val="24"/>
                  <w:lang w:val="en-GB"/>
                </w:rPr>
                <w:fldChar w:fldCharType="begin"/>
              </w:r>
              <w:r w:rsidRPr="00FE1CCF">
                <w:rPr>
                  <w:rFonts w:ascii="Arial" w:hAnsi="Arial" w:cs="Arial"/>
                  <w:sz w:val="24"/>
                  <w:szCs w:val="24"/>
                  <w:lang w:val="en-GB"/>
                </w:rPr>
                <w:instrText xml:space="preserve"> BIBLIOGRAPHY </w:instrText>
              </w:r>
              <w:r w:rsidRPr="00FE1CCF">
                <w:rPr>
                  <w:rFonts w:ascii="Arial" w:hAnsi="Arial" w:cs="Arial"/>
                  <w:sz w:val="24"/>
                  <w:szCs w:val="24"/>
                  <w:lang w:val="en-GB"/>
                </w:rPr>
                <w:fldChar w:fldCharType="separate"/>
              </w:r>
              <w:r w:rsidR="00A32CE5" w:rsidRPr="00FE1CCF">
                <w:rPr>
                  <w:noProof/>
                  <w:lang w:val="en-GB"/>
                </w:rPr>
                <w:t xml:space="preserve">CIPD. (2015). </w:t>
              </w:r>
              <w:r w:rsidR="00A32CE5" w:rsidRPr="00FE1CCF">
                <w:rPr>
                  <w:i/>
                  <w:iCs/>
                  <w:noProof/>
                  <w:lang w:val="en-GB"/>
                </w:rPr>
                <w:t>The CIPD Profession Map</w:t>
              </w:r>
              <w:r w:rsidR="00A32CE5" w:rsidRPr="00FE1CCF">
                <w:rPr>
                  <w:noProof/>
                  <w:lang w:val="en-GB"/>
                </w:rPr>
                <w:t>. Retrieved November 12, 2017, from www.cipd.co.uk: https://www.cipd.co.uk/learn/career/profession-map?gclid=EAIaIQobChMIlcuWuJq51wIVxzLTCh2LEASMEAAYASAAEgIRU_D_BwE</w:t>
              </w:r>
            </w:p>
            <w:p w:rsidR="00A32CE5" w:rsidRPr="00FE1CCF" w:rsidRDefault="00A32CE5" w:rsidP="00A32CE5">
              <w:pPr>
                <w:pStyle w:val="Bibliography"/>
                <w:rPr>
                  <w:noProof/>
                  <w:lang w:val="en-GB"/>
                </w:rPr>
              </w:pPr>
              <w:r w:rsidRPr="00FE1CCF">
                <w:rPr>
                  <w:i/>
                  <w:iCs/>
                  <w:noProof/>
                  <w:lang w:val="en-GB"/>
                </w:rPr>
                <w:t>Free Management e-books</w:t>
              </w:r>
              <w:r w:rsidRPr="00FE1CCF">
                <w:rPr>
                  <w:noProof/>
                  <w:lang w:val="en-GB"/>
                </w:rPr>
                <w:t>. (2017). Retrieved November 12, 2017, from free.management ebooks.com: http://www.free-management-ebooks.com/news/six-step-problem-solving-model./</w:t>
              </w:r>
            </w:p>
            <w:p w:rsidR="00A32CE5" w:rsidRPr="00FE1CCF" w:rsidRDefault="00A32CE5" w:rsidP="00A32CE5">
              <w:pPr>
                <w:pStyle w:val="Bibliography"/>
                <w:rPr>
                  <w:noProof/>
                  <w:lang w:val="en-GB"/>
                </w:rPr>
              </w:pPr>
              <w:r w:rsidRPr="00FE1CCF">
                <w:rPr>
                  <w:noProof/>
                  <w:lang w:val="en-GB"/>
                </w:rPr>
                <w:t xml:space="preserve">Heathfield, S. M. (2017, August 08). </w:t>
              </w:r>
              <w:r w:rsidRPr="00FE1CCF">
                <w:rPr>
                  <w:i/>
                  <w:iCs/>
                  <w:noProof/>
                  <w:lang w:val="en-GB"/>
                </w:rPr>
                <w:t>The 3 New Roles of the Human Resources Professional</w:t>
              </w:r>
              <w:r w:rsidRPr="00FE1CCF">
                <w:rPr>
                  <w:noProof/>
                  <w:lang w:val="en-GB"/>
                </w:rPr>
                <w:t>. Retrieved November 12, 2017, from the balance: https://www.thebalance.com/the-new-roles-of-the-human-resources-professional-1918352</w:t>
              </w:r>
            </w:p>
            <w:p w:rsidR="00A32CE5" w:rsidRPr="00FE1CCF" w:rsidRDefault="00A32CE5" w:rsidP="00A32CE5">
              <w:pPr>
                <w:pStyle w:val="Bibliography"/>
                <w:rPr>
                  <w:noProof/>
                  <w:lang w:val="en-GB"/>
                </w:rPr>
              </w:pPr>
              <w:r w:rsidRPr="00FE1CCF">
                <w:rPr>
                  <w:noProof/>
                  <w:lang w:val="en-GB"/>
                </w:rPr>
                <w:t xml:space="preserve">Horn, R. (2009). </w:t>
              </w:r>
              <w:r w:rsidRPr="00FE1CCF">
                <w:rPr>
                  <w:i/>
                  <w:iCs/>
                  <w:noProof/>
                  <w:lang w:val="en-GB"/>
                </w:rPr>
                <w:t>The Business Skills Handbook.</w:t>
              </w:r>
              <w:r w:rsidRPr="00FE1CCF">
                <w:rPr>
                  <w:noProof/>
                  <w:lang w:val="en-GB"/>
                </w:rPr>
                <w:t xml:space="preserve"> </w:t>
              </w:r>
            </w:p>
            <w:p w:rsidR="00A32CE5" w:rsidRPr="00FE1CCF" w:rsidRDefault="00A32CE5" w:rsidP="00A32CE5">
              <w:pPr>
                <w:pStyle w:val="Bibliography"/>
                <w:rPr>
                  <w:noProof/>
                  <w:lang w:val="en-GB"/>
                </w:rPr>
              </w:pPr>
              <w:r w:rsidRPr="00FE1CCF">
                <w:rPr>
                  <w:noProof/>
                  <w:lang w:val="en-GB"/>
                </w:rPr>
                <w:t xml:space="preserve">Mullins, L. J. (2002). </w:t>
              </w:r>
              <w:r w:rsidRPr="00FE1CCF">
                <w:rPr>
                  <w:i/>
                  <w:iCs/>
                  <w:noProof/>
                  <w:lang w:val="en-GB"/>
                </w:rPr>
                <w:t>Management and Organisational Behaviour.</w:t>
              </w:r>
              <w:r w:rsidRPr="00FE1CCF">
                <w:rPr>
                  <w:noProof/>
                  <w:lang w:val="en-GB"/>
                </w:rPr>
                <w:t xml:space="preserve"> </w:t>
              </w:r>
            </w:p>
            <w:p w:rsidR="00A32CE5" w:rsidRPr="00FE1CCF" w:rsidRDefault="00A32CE5" w:rsidP="00A32CE5">
              <w:pPr>
                <w:pStyle w:val="Bibliography"/>
                <w:rPr>
                  <w:noProof/>
                  <w:lang w:val="en-GB"/>
                </w:rPr>
              </w:pPr>
              <w:r w:rsidRPr="00FE1CCF">
                <w:rPr>
                  <w:noProof/>
                  <w:lang w:val="en-GB"/>
                </w:rPr>
                <w:t xml:space="preserve">Taylor, S., &amp; Woodhams, C. (2016). </w:t>
              </w:r>
              <w:r w:rsidRPr="00FE1CCF">
                <w:rPr>
                  <w:i/>
                  <w:iCs/>
                  <w:noProof/>
                  <w:lang w:val="en-GB"/>
                </w:rPr>
                <w:t>Studying Human Resource Management.</w:t>
              </w:r>
              <w:r w:rsidRPr="00FE1CCF">
                <w:rPr>
                  <w:noProof/>
                  <w:lang w:val="en-GB"/>
                </w:rPr>
                <w:t xml:space="preserve"> </w:t>
              </w:r>
            </w:p>
            <w:p w:rsidR="00A32CE5" w:rsidRPr="00FE1CCF" w:rsidRDefault="00A32CE5" w:rsidP="00A32CE5">
              <w:pPr>
                <w:pStyle w:val="Bibliography"/>
                <w:rPr>
                  <w:noProof/>
                  <w:lang w:val="en-GB"/>
                </w:rPr>
              </w:pPr>
              <w:r w:rsidRPr="00FE1CCF">
                <w:rPr>
                  <w:noProof/>
                  <w:lang w:val="en-GB"/>
                </w:rPr>
                <w:t xml:space="preserve">Watson, G., &amp; Gallagher, K. (2005). </w:t>
              </w:r>
              <w:r w:rsidRPr="00FE1CCF">
                <w:rPr>
                  <w:i/>
                  <w:iCs/>
                  <w:noProof/>
                  <w:lang w:val="en-GB"/>
                </w:rPr>
                <w:t>Managing for Results.</w:t>
              </w:r>
              <w:r w:rsidRPr="00FE1CCF">
                <w:rPr>
                  <w:noProof/>
                  <w:lang w:val="en-GB"/>
                </w:rPr>
                <w:t xml:space="preserve"> </w:t>
              </w:r>
            </w:p>
            <w:p w:rsidR="009852FA" w:rsidRPr="00FE1CCF" w:rsidRDefault="009852FA" w:rsidP="00A32CE5">
              <w:pPr>
                <w:rPr>
                  <w:rFonts w:ascii="Arial" w:hAnsi="Arial" w:cs="Arial"/>
                  <w:sz w:val="24"/>
                  <w:szCs w:val="24"/>
                  <w:lang w:val="en-GB"/>
                </w:rPr>
              </w:pPr>
              <w:r w:rsidRPr="00FE1CCF">
                <w:rPr>
                  <w:rFonts w:ascii="Arial" w:hAnsi="Arial" w:cs="Arial"/>
                  <w:sz w:val="24"/>
                  <w:szCs w:val="24"/>
                  <w:lang w:val="en-GB"/>
                </w:rPr>
                <w:fldChar w:fldCharType="end"/>
              </w:r>
            </w:p>
          </w:sdtContent>
        </w:sdt>
      </w:sdtContent>
    </w:sdt>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9852FA" w:rsidRPr="00FE1CCF" w:rsidRDefault="009852FA" w:rsidP="009852FA">
      <w:pPr>
        <w:pStyle w:val="ListParagraph"/>
        <w:rPr>
          <w:rFonts w:ascii="Arial" w:hAnsi="Arial" w:cs="Arial"/>
          <w:sz w:val="24"/>
          <w:szCs w:val="24"/>
          <w:lang w:val="en-GB"/>
        </w:rPr>
      </w:pPr>
    </w:p>
    <w:p w:rsidR="005665D0" w:rsidRPr="00FE1CCF" w:rsidRDefault="005665D0">
      <w:pPr>
        <w:rPr>
          <w:lang w:val="en-GB"/>
        </w:rPr>
      </w:pPr>
    </w:p>
    <w:p w:rsidR="009852FA" w:rsidRPr="00FE1CCF" w:rsidRDefault="009852FA" w:rsidP="009852FA">
      <w:pPr>
        <w:pStyle w:val="ListParagraph"/>
        <w:rPr>
          <w:rFonts w:ascii="Arial" w:hAnsi="Arial" w:cs="Arial"/>
          <w:sz w:val="24"/>
          <w:szCs w:val="24"/>
          <w:lang w:val="en-GB"/>
        </w:rPr>
      </w:pPr>
    </w:p>
    <w:sectPr w:rsidR="009852FA" w:rsidRPr="00FE1CCF" w:rsidSect="004E7874">
      <w:footerReference w:type="default" r:id="rId12"/>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925A83" w:rsidRDefault="00925A83" w:rsidP="00867F43">
      <w:pPr>
        <w:spacing w:after="0" w:line="240" w:lineRule="auto"/>
      </w:pPr>
      <w:r>
        <w:separator/>
      </w:r>
    </w:p>
  </w:endnote>
  <w:endnote w:type="continuationSeparator" w:id="0">
    <w:p w:rsidR="00925A83" w:rsidRDefault="00925A83" w:rsidP="00867F43">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867F43" w:rsidRDefault="00867F43" w:rsidP="00867F43">
    <w:pPr>
      <w:pStyle w:val="Footer"/>
      <w:jc w:val="right"/>
    </w:pPr>
    <w:r>
      <w:t xml:space="preserve">Julie </w:t>
    </w:r>
    <w:proofErr w:type="spellStart"/>
    <w:r>
      <w:t>Folland</w:t>
    </w:r>
    <w:proofErr w:type="spellEnd"/>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925A83" w:rsidRDefault="00925A83" w:rsidP="00867F43">
      <w:pPr>
        <w:spacing w:after="0" w:line="240" w:lineRule="auto"/>
      </w:pPr>
      <w:r>
        <w:separator/>
      </w:r>
    </w:p>
  </w:footnote>
  <w:footnote w:type="continuationSeparator" w:id="0">
    <w:p w:rsidR="00925A83" w:rsidRDefault="00925A83" w:rsidP="00867F43">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DBB6B8C"/>
    <w:multiLevelType w:val="hybridMultilevel"/>
    <w:tmpl w:val="89645B84"/>
    <w:lvl w:ilvl="0" w:tplc="0809000F">
      <w:start w:val="1"/>
      <w:numFmt w:val="decimal"/>
      <w:lvlText w:val="%1."/>
      <w:lvlJc w:val="left"/>
      <w:pPr>
        <w:ind w:left="720" w:hanging="360"/>
      </w:pPr>
      <w:rPr>
        <w:rFonts w:hint="default"/>
        <w:color w:val="auto"/>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16450BA9"/>
    <w:multiLevelType w:val="hybridMultilevel"/>
    <w:tmpl w:val="65CA59AC"/>
    <w:lvl w:ilvl="0" w:tplc="7DA6E18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CBA2600"/>
    <w:multiLevelType w:val="hybridMultilevel"/>
    <w:tmpl w:val="A7366ACC"/>
    <w:lvl w:ilvl="0" w:tplc="CD9ECFDC">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nsid w:val="2CC77D39"/>
    <w:multiLevelType w:val="hybridMultilevel"/>
    <w:tmpl w:val="0ECADC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2F3C4ABD"/>
    <w:multiLevelType w:val="multilevel"/>
    <w:tmpl w:val="EC32CD74"/>
    <w:lvl w:ilvl="0">
      <w:start w:val="1"/>
      <w:numFmt w:val="decimal"/>
      <w:lvlText w:val="%1.0"/>
      <w:lvlJc w:val="left"/>
      <w:pPr>
        <w:ind w:left="720" w:hanging="360"/>
      </w:pPr>
      <w:rPr>
        <w:rFonts w:hint="default"/>
        <w:color w:val="auto"/>
        <w:u w:val="none"/>
      </w:rPr>
    </w:lvl>
    <w:lvl w:ilvl="1">
      <w:start w:val="1"/>
      <w:numFmt w:val="decimal"/>
      <w:lvlText w:val="%1.%2"/>
      <w:lvlJc w:val="left"/>
      <w:pPr>
        <w:ind w:left="1440" w:hanging="360"/>
      </w:pPr>
      <w:rPr>
        <w:rFonts w:hint="default"/>
        <w:color w:val="auto"/>
        <w:u w:val="none"/>
      </w:rPr>
    </w:lvl>
    <w:lvl w:ilvl="2">
      <w:start w:val="1"/>
      <w:numFmt w:val="decimal"/>
      <w:lvlText w:val="%1.%2.%3"/>
      <w:lvlJc w:val="left"/>
      <w:pPr>
        <w:ind w:left="2520" w:hanging="720"/>
      </w:pPr>
      <w:rPr>
        <w:rFonts w:hint="default"/>
        <w:color w:val="auto"/>
        <w:u w:val="none"/>
      </w:rPr>
    </w:lvl>
    <w:lvl w:ilvl="3">
      <w:start w:val="1"/>
      <w:numFmt w:val="decimal"/>
      <w:lvlText w:val="%1.%2.%3.%4"/>
      <w:lvlJc w:val="left"/>
      <w:pPr>
        <w:ind w:left="3240" w:hanging="720"/>
      </w:pPr>
      <w:rPr>
        <w:rFonts w:hint="default"/>
        <w:color w:val="auto"/>
        <w:u w:val="none"/>
      </w:rPr>
    </w:lvl>
    <w:lvl w:ilvl="4">
      <w:start w:val="1"/>
      <w:numFmt w:val="decimal"/>
      <w:lvlText w:val="%1.%2.%3.%4.%5"/>
      <w:lvlJc w:val="left"/>
      <w:pPr>
        <w:ind w:left="4320" w:hanging="1080"/>
      </w:pPr>
      <w:rPr>
        <w:rFonts w:hint="default"/>
        <w:color w:val="auto"/>
        <w:u w:val="none"/>
      </w:rPr>
    </w:lvl>
    <w:lvl w:ilvl="5">
      <w:start w:val="1"/>
      <w:numFmt w:val="decimal"/>
      <w:lvlText w:val="%1.%2.%3.%4.%5.%6"/>
      <w:lvlJc w:val="left"/>
      <w:pPr>
        <w:ind w:left="5040" w:hanging="1080"/>
      </w:pPr>
      <w:rPr>
        <w:rFonts w:hint="default"/>
        <w:color w:val="auto"/>
        <w:u w:val="none"/>
      </w:rPr>
    </w:lvl>
    <w:lvl w:ilvl="6">
      <w:start w:val="1"/>
      <w:numFmt w:val="decimal"/>
      <w:lvlText w:val="%1.%2.%3.%4.%5.%6.%7"/>
      <w:lvlJc w:val="left"/>
      <w:pPr>
        <w:ind w:left="6120" w:hanging="1440"/>
      </w:pPr>
      <w:rPr>
        <w:rFonts w:hint="default"/>
        <w:color w:val="auto"/>
        <w:u w:val="none"/>
      </w:rPr>
    </w:lvl>
    <w:lvl w:ilvl="7">
      <w:start w:val="1"/>
      <w:numFmt w:val="decimal"/>
      <w:lvlText w:val="%1.%2.%3.%4.%5.%6.%7.%8"/>
      <w:lvlJc w:val="left"/>
      <w:pPr>
        <w:ind w:left="6840" w:hanging="1440"/>
      </w:pPr>
      <w:rPr>
        <w:rFonts w:hint="default"/>
        <w:color w:val="auto"/>
        <w:u w:val="none"/>
      </w:rPr>
    </w:lvl>
    <w:lvl w:ilvl="8">
      <w:start w:val="1"/>
      <w:numFmt w:val="decimal"/>
      <w:lvlText w:val="%1.%2.%3.%4.%5.%6.%7.%8.%9"/>
      <w:lvlJc w:val="left"/>
      <w:pPr>
        <w:ind w:left="7560" w:hanging="1440"/>
      </w:pPr>
      <w:rPr>
        <w:rFonts w:hint="default"/>
        <w:color w:val="auto"/>
        <w:u w:val="none"/>
      </w:rPr>
    </w:lvl>
  </w:abstractNum>
  <w:abstractNum w:abstractNumId="5">
    <w:nsid w:val="30E0398B"/>
    <w:multiLevelType w:val="hybridMultilevel"/>
    <w:tmpl w:val="544EAAEA"/>
    <w:lvl w:ilvl="0" w:tplc="0809000F">
      <w:start w:val="1"/>
      <w:numFmt w:val="decimal"/>
      <w:lvlText w:val="%1."/>
      <w:lvlJc w:val="left"/>
      <w:pPr>
        <w:ind w:left="720" w:hanging="360"/>
      </w:pPr>
      <w:rPr>
        <w:rFonts w:hint="default"/>
        <w:u w:val="none"/>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3B9B5FB1"/>
    <w:multiLevelType w:val="hybridMultilevel"/>
    <w:tmpl w:val="C1A8D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74014A9"/>
    <w:multiLevelType w:val="hybridMultilevel"/>
    <w:tmpl w:val="7D6043F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48361095"/>
    <w:multiLevelType w:val="hybridMultilevel"/>
    <w:tmpl w:val="AE8EFD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506868C2"/>
    <w:multiLevelType w:val="hybridMultilevel"/>
    <w:tmpl w:val="513830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5C2F2FE9"/>
    <w:multiLevelType w:val="hybridMultilevel"/>
    <w:tmpl w:val="F2B8245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nsid w:val="6E1A20D6"/>
    <w:multiLevelType w:val="hybridMultilevel"/>
    <w:tmpl w:val="66B232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6FD21AA5"/>
    <w:multiLevelType w:val="hybridMultilevel"/>
    <w:tmpl w:val="E9781F74"/>
    <w:lvl w:ilvl="0" w:tplc="F8905BB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73A13932"/>
    <w:multiLevelType w:val="hybridMultilevel"/>
    <w:tmpl w:val="D3D06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769F7A78"/>
    <w:multiLevelType w:val="hybridMultilevel"/>
    <w:tmpl w:val="7470824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7141494"/>
    <w:multiLevelType w:val="hybridMultilevel"/>
    <w:tmpl w:val="56B6F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794B10F6"/>
    <w:multiLevelType w:val="hybridMultilevel"/>
    <w:tmpl w:val="A1060CA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BD909BC"/>
    <w:multiLevelType w:val="hybridMultilevel"/>
    <w:tmpl w:val="51F4588A"/>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num w:numId="1">
    <w:abstractNumId w:val="6"/>
  </w:num>
  <w:num w:numId="2">
    <w:abstractNumId w:val="1"/>
  </w:num>
  <w:num w:numId="3">
    <w:abstractNumId w:val="16"/>
  </w:num>
  <w:num w:numId="4">
    <w:abstractNumId w:val="5"/>
  </w:num>
  <w:num w:numId="5">
    <w:abstractNumId w:val="13"/>
  </w:num>
  <w:num w:numId="6">
    <w:abstractNumId w:val="9"/>
  </w:num>
  <w:num w:numId="7">
    <w:abstractNumId w:val="8"/>
  </w:num>
  <w:num w:numId="8">
    <w:abstractNumId w:val="3"/>
  </w:num>
  <w:num w:numId="9">
    <w:abstractNumId w:val="10"/>
  </w:num>
  <w:num w:numId="10">
    <w:abstractNumId w:val="17"/>
  </w:num>
  <w:num w:numId="11">
    <w:abstractNumId w:val="7"/>
  </w:num>
  <w:num w:numId="12">
    <w:abstractNumId w:val="15"/>
  </w:num>
  <w:num w:numId="13">
    <w:abstractNumId w:val="12"/>
  </w:num>
  <w:num w:numId="14">
    <w:abstractNumId w:val="2"/>
  </w:num>
  <w:num w:numId="15">
    <w:abstractNumId w:val="0"/>
  </w:num>
  <w:num w:numId="16">
    <w:abstractNumId w:val="4"/>
  </w:num>
  <w:num w:numId="17">
    <w:abstractNumId w:val="14"/>
  </w:num>
  <w:num w:numId="18">
    <w:abstractNumId w:val="1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useFELayout/>
  </w:compat>
  <w:rsids>
    <w:rsidRoot w:val="009852FA"/>
    <w:rsid w:val="00007C76"/>
    <w:rsid w:val="00027DE2"/>
    <w:rsid w:val="000465B2"/>
    <w:rsid w:val="00093CE6"/>
    <w:rsid w:val="000A60A3"/>
    <w:rsid w:val="000A6985"/>
    <w:rsid w:val="000B39FC"/>
    <w:rsid w:val="000E12BE"/>
    <w:rsid w:val="001110B7"/>
    <w:rsid w:val="001632BF"/>
    <w:rsid w:val="00186439"/>
    <w:rsid w:val="001F1B9A"/>
    <w:rsid w:val="00232FB3"/>
    <w:rsid w:val="002A0DBA"/>
    <w:rsid w:val="00360BEF"/>
    <w:rsid w:val="00464D98"/>
    <w:rsid w:val="004828B1"/>
    <w:rsid w:val="004C7403"/>
    <w:rsid w:val="004D44C2"/>
    <w:rsid w:val="004E6EAE"/>
    <w:rsid w:val="004E7874"/>
    <w:rsid w:val="005665D0"/>
    <w:rsid w:val="005A755C"/>
    <w:rsid w:val="0060463D"/>
    <w:rsid w:val="006171DC"/>
    <w:rsid w:val="006A5EE1"/>
    <w:rsid w:val="00816D84"/>
    <w:rsid w:val="00867F43"/>
    <w:rsid w:val="008D1D24"/>
    <w:rsid w:val="008D2494"/>
    <w:rsid w:val="009046E9"/>
    <w:rsid w:val="00925A83"/>
    <w:rsid w:val="009424EF"/>
    <w:rsid w:val="0094347B"/>
    <w:rsid w:val="00981E4B"/>
    <w:rsid w:val="009852FA"/>
    <w:rsid w:val="00986466"/>
    <w:rsid w:val="009A64C2"/>
    <w:rsid w:val="009D355B"/>
    <w:rsid w:val="009D7CE4"/>
    <w:rsid w:val="009E3989"/>
    <w:rsid w:val="00A32CE5"/>
    <w:rsid w:val="00AF0A3D"/>
    <w:rsid w:val="00B268B8"/>
    <w:rsid w:val="00B42309"/>
    <w:rsid w:val="00BA1C17"/>
    <w:rsid w:val="00BD5274"/>
    <w:rsid w:val="00C655EA"/>
    <w:rsid w:val="00E05E23"/>
    <w:rsid w:val="00F27CF4"/>
    <w:rsid w:val="00F47AC5"/>
    <w:rsid w:val="00FE1CCF"/>
    <w:rsid w:val="00FE7477"/>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ajorHAnsi" w:eastAsiaTheme="majorEastAsia" w:hAnsiTheme="majorHAnsi" w:cstheme="majorBidi"/>
        <w:sz w:val="22"/>
        <w:szCs w:val="22"/>
        <w:lang w:val="en-US" w:eastAsia="en-US" w:bidi="en-US"/>
      </w:rPr>
    </w:rPrDefault>
    <w:pPrDefault>
      <w:pPr>
        <w:spacing w:after="200" w:line="252"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qFormat="1"/>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0463D"/>
  </w:style>
  <w:style w:type="paragraph" w:styleId="Heading1">
    <w:name w:val="heading 1"/>
    <w:basedOn w:val="Normal"/>
    <w:next w:val="Normal"/>
    <w:link w:val="Heading1Char"/>
    <w:uiPriority w:val="9"/>
    <w:qFormat/>
    <w:rsid w:val="0060463D"/>
    <w:pPr>
      <w:pBdr>
        <w:bottom w:val="thinThickSmallGap" w:sz="12" w:space="1" w:color="858585" w:themeColor="accent2" w:themeShade="BF"/>
      </w:pBdr>
      <w:spacing w:before="400"/>
      <w:jc w:val="center"/>
      <w:outlineLvl w:val="0"/>
    </w:pPr>
    <w:rPr>
      <w:caps/>
      <w:color w:val="595959" w:themeColor="accent2" w:themeShade="80"/>
      <w:spacing w:val="20"/>
      <w:sz w:val="28"/>
      <w:szCs w:val="28"/>
    </w:rPr>
  </w:style>
  <w:style w:type="paragraph" w:styleId="Heading2">
    <w:name w:val="heading 2"/>
    <w:basedOn w:val="Normal"/>
    <w:next w:val="Normal"/>
    <w:link w:val="Heading2Char"/>
    <w:uiPriority w:val="9"/>
    <w:unhideWhenUsed/>
    <w:qFormat/>
    <w:rsid w:val="0060463D"/>
    <w:pPr>
      <w:pBdr>
        <w:bottom w:val="single" w:sz="4" w:space="1" w:color="585858" w:themeColor="accent2" w:themeShade="7F"/>
      </w:pBdr>
      <w:spacing w:before="400"/>
      <w:jc w:val="center"/>
      <w:outlineLvl w:val="1"/>
    </w:pPr>
    <w:rPr>
      <w:caps/>
      <w:color w:val="595959" w:themeColor="accent2" w:themeShade="80"/>
      <w:spacing w:val="15"/>
      <w:sz w:val="24"/>
      <w:szCs w:val="24"/>
    </w:rPr>
  </w:style>
  <w:style w:type="paragraph" w:styleId="Heading3">
    <w:name w:val="heading 3"/>
    <w:basedOn w:val="Normal"/>
    <w:next w:val="Normal"/>
    <w:link w:val="Heading3Char"/>
    <w:uiPriority w:val="9"/>
    <w:unhideWhenUsed/>
    <w:qFormat/>
    <w:rsid w:val="0060463D"/>
    <w:pPr>
      <w:pBdr>
        <w:top w:val="dotted" w:sz="4" w:space="1" w:color="585858" w:themeColor="accent2" w:themeShade="7F"/>
        <w:bottom w:val="dotted" w:sz="4" w:space="1" w:color="585858" w:themeColor="accent2" w:themeShade="7F"/>
      </w:pBdr>
      <w:spacing w:before="300"/>
      <w:jc w:val="center"/>
      <w:outlineLvl w:val="2"/>
    </w:pPr>
    <w:rPr>
      <w:caps/>
      <w:color w:val="585858" w:themeColor="accent2" w:themeShade="7F"/>
      <w:sz w:val="24"/>
      <w:szCs w:val="24"/>
    </w:rPr>
  </w:style>
  <w:style w:type="paragraph" w:styleId="Heading4">
    <w:name w:val="heading 4"/>
    <w:basedOn w:val="Normal"/>
    <w:next w:val="Normal"/>
    <w:link w:val="Heading4Char"/>
    <w:uiPriority w:val="9"/>
    <w:semiHidden/>
    <w:unhideWhenUsed/>
    <w:qFormat/>
    <w:rsid w:val="0060463D"/>
    <w:pPr>
      <w:pBdr>
        <w:bottom w:val="dotted" w:sz="4" w:space="1" w:color="858585" w:themeColor="accent2" w:themeShade="BF"/>
      </w:pBdr>
      <w:spacing w:after="120"/>
      <w:jc w:val="center"/>
      <w:outlineLvl w:val="3"/>
    </w:pPr>
    <w:rPr>
      <w:caps/>
      <w:color w:val="585858" w:themeColor="accent2" w:themeShade="7F"/>
      <w:spacing w:val="10"/>
    </w:rPr>
  </w:style>
  <w:style w:type="paragraph" w:styleId="Heading5">
    <w:name w:val="heading 5"/>
    <w:basedOn w:val="Normal"/>
    <w:next w:val="Normal"/>
    <w:link w:val="Heading5Char"/>
    <w:uiPriority w:val="9"/>
    <w:semiHidden/>
    <w:unhideWhenUsed/>
    <w:qFormat/>
    <w:rsid w:val="0060463D"/>
    <w:pPr>
      <w:spacing w:before="320" w:after="120"/>
      <w:jc w:val="center"/>
      <w:outlineLvl w:val="4"/>
    </w:pPr>
    <w:rPr>
      <w:caps/>
      <w:color w:val="585858" w:themeColor="accent2" w:themeShade="7F"/>
      <w:spacing w:val="10"/>
    </w:rPr>
  </w:style>
  <w:style w:type="paragraph" w:styleId="Heading6">
    <w:name w:val="heading 6"/>
    <w:basedOn w:val="Normal"/>
    <w:next w:val="Normal"/>
    <w:link w:val="Heading6Char"/>
    <w:uiPriority w:val="9"/>
    <w:semiHidden/>
    <w:unhideWhenUsed/>
    <w:qFormat/>
    <w:rsid w:val="0060463D"/>
    <w:pPr>
      <w:spacing w:after="120"/>
      <w:jc w:val="center"/>
      <w:outlineLvl w:val="5"/>
    </w:pPr>
    <w:rPr>
      <w:caps/>
      <w:color w:val="858585" w:themeColor="accent2" w:themeShade="BF"/>
      <w:spacing w:val="10"/>
    </w:rPr>
  </w:style>
  <w:style w:type="paragraph" w:styleId="Heading7">
    <w:name w:val="heading 7"/>
    <w:basedOn w:val="Normal"/>
    <w:next w:val="Normal"/>
    <w:link w:val="Heading7Char"/>
    <w:uiPriority w:val="9"/>
    <w:semiHidden/>
    <w:unhideWhenUsed/>
    <w:qFormat/>
    <w:rsid w:val="0060463D"/>
    <w:pPr>
      <w:spacing w:after="120"/>
      <w:jc w:val="center"/>
      <w:outlineLvl w:val="6"/>
    </w:pPr>
    <w:rPr>
      <w:i/>
      <w:iCs/>
      <w:caps/>
      <w:color w:val="858585" w:themeColor="accent2" w:themeShade="BF"/>
      <w:spacing w:val="10"/>
    </w:rPr>
  </w:style>
  <w:style w:type="paragraph" w:styleId="Heading8">
    <w:name w:val="heading 8"/>
    <w:basedOn w:val="Normal"/>
    <w:next w:val="Normal"/>
    <w:link w:val="Heading8Char"/>
    <w:uiPriority w:val="9"/>
    <w:semiHidden/>
    <w:unhideWhenUsed/>
    <w:qFormat/>
    <w:rsid w:val="0060463D"/>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60463D"/>
    <w:pPr>
      <w:spacing w:after="120"/>
      <w:jc w:val="center"/>
      <w:outlineLvl w:val="8"/>
    </w:pPr>
    <w:rPr>
      <w:i/>
      <w:iCs/>
      <w:caps/>
      <w:spacing w:val="1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0463D"/>
    <w:pPr>
      <w:ind w:left="720"/>
      <w:contextualSpacing/>
    </w:pPr>
  </w:style>
  <w:style w:type="character" w:customStyle="1" w:styleId="Heading1Char">
    <w:name w:val="Heading 1 Char"/>
    <w:basedOn w:val="DefaultParagraphFont"/>
    <w:link w:val="Heading1"/>
    <w:uiPriority w:val="9"/>
    <w:rsid w:val="0060463D"/>
    <w:rPr>
      <w:rFonts w:eastAsiaTheme="majorEastAsia" w:cstheme="majorBidi"/>
      <w:caps/>
      <w:color w:val="595959" w:themeColor="accent2" w:themeShade="80"/>
      <w:spacing w:val="20"/>
      <w:sz w:val="28"/>
      <w:szCs w:val="28"/>
    </w:rPr>
  </w:style>
  <w:style w:type="paragraph" w:styleId="TOCHeading">
    <w:name w:val="TOC Heading"/>
    <w:basedOn w:val="Heading1"/>
    <w:next w:val="Normal"/>
    <w:uiPriority w:val="39"/>
    <w:unhideWhenUsed/>
    <w:qFormat/>
    <w:rsid w:val="0060463D"/>
    <w:pPr>
      <w:outlineLvl w:val="9"/>
    </w:pPr>
  </w:style>
  <w:style w:type="paragraph" w:styleId="BalloonText">
    <w:name w:val="Balloon Text"/>
    <w:basedOn w:val="Normal"/>
    <w:link w:val="BalloonTextChar"/>
    <w:uiPriority w:val="99"/>
    <w:semiHidden/>
    <w:unhideWhenUsed/>
    <w:rsid w:val="009852F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852FA"/>
    <w:rPr>
      <w:rFonts w:ascii="Tahoma" w:hAnsi="Tahoma" w:cs="Tahoma"/>
      <w:sz w:val="16"/>
      <w:szCs w:val="16"/>
    </w:rPr>
  </w:style>
  <w:style w:type="paragraph" w:styleId="Bibliography">
    <w:name w:val="Bibliography"/>
    <w:basedOn w:val="Normal"/>
    <w:next w:val="Normal"/>
    <w:uiPriority w:val="37"/>
    <w:unhideWhenUsed/>
    <w:rsid w:val="000B39FC"/>
  </w:style>
  <w:style w:type="paragraph" w:styleId="Header">
    <w:name w:val="header"/>
    <w:basedOn w:val="Normal"/>
    <w:link w:val="HeaderChar"/>
    <w:uiPriority w:val="99"/>
    <w:semiHidden/>
    <w:unhideWhenUsed/>
    <w:rsid w:val="00867F43"/>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867F43"/>
  </w:style>
  <w:style w:type="paragraph" w:styleId="Footer">
    <w:name w:val="footer"/>
    <w:basedOn w:val="Normal"/>
    <w:link w:val="FooterChar"/>
    <w:uiPriority w:val="99"/>
    <w:semiHidden/>
    <w:unhideWhenUsed/>
    <w:rsid w:val="00867F43"/>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867F43"/>
  </w:style>
  <w:style w:type="paragraph" w:styleId="TOC1">
    <w:name w:val="toc 1"/>
    <w:basedOn w:val="Normal"/>
    <w:next w:val="Normal"/>
    <w:autoRedefine/>
    <w:uiPriority w:val="39"/>
    <w:unhideWhenUsed/>
    <w:qFormat/>
    <w:rsid w:val="0060463D"/>
    <w:pPr>
      <w:spacing w:after="100"/>
    </w:pPr>
    <w:rPr>
      <w:b/>
      <w:sz w:val="24"/>
      <w:szCs w:val="24"/>
      <w:u w:val="single"/>
    </w:rPr>
  </w:style>
  <w:style w:type="character" w:styleId="Hyperlink">
    <w:name w:val="Hyperlink"/>
    <w:basedOn w:val="DefaultParagraphFont"/>
    <w:uiPriority w:val="99"/>
    <w:unhideWhenUsed/>
    <w:rsid w:val="005665D0"/>
    <w:rPr>
      <w:color w:val="5F5F5F" w:themeColor="hyperlink"/>
      <w:u w:val="single"/>
    </w:rPr>
  </w:style>
  <w:style w:type="character" w:customStyle="1" w:styleId="Heading2Char">
    <w:name w:val="Heading 2 Char"/>
    <w:basedOn w:val="DefaultParagraphFont"/>
    <w:link w:val="Heading2"/>
    <w:uiPriority w:val="9"/>
    <w:rsid w:val="0060463D"/>
    <w:rPr>
      <w:caps/>
      <w:color w:val="595959" w:themeColor="accent2" w:themeShade="80"/>
      <w:spacing w:val="15"/>
      <w:sz w:val="24"/>
      <w:szCs w:val="24"/>
    </w:rPr>
  </w:style>
  <w:style w:type="paragraph" w:styleId="TOC2">
    <w:name w:val="toc 2"/>
    <w:basedOn w:val="Normal"/>
    <w:next w:val="Normal"/>
    <w:autoRedefine/>
    <w:uiPriority w:val="39"/>
    <w:semiHidden/>
    <w:unhideWhenUsed/>
    <w:rsid w:val="005665D0"/>
    <w:pPr>
      <w:spacing w:after="100"/>
      <w:ind w:left="220"/>
    </w:pPr>
    <w:rPr>
      <w:rFonts w:eastAsiaTheme="minorEastAsia"/>
    </w:rPr>
  </w:style>
  <w:style w:type="paragraph" w:styleId="TOC3">
    <w:name w:val="toc 3"/>
    <w:basedOn w:val="Normal"/>
    <w:next w:val="Normal"/>
    <w:autoRedefine/>
    <w:uiPriority w:val="39"/>
    <w:semiHidden/>
    <w:unhideWhenUsed/>
    <w:rsid w:val="005665D0"/>
    <w:pPr>
      <w:spacing w:after="100"/>
      <w:ind w:left="440"/>
    </w:pPr>
    <w:rPr>
      <w:rFonts w:eastAsiaTheme="minorEastAsia"/>
    </w:rPr>
  </w:style>
  <w:style w:type="character" w:customStyle="1" w:styleId="Heading3Char">
    <w:name w:val="Heading 3 Char"/>
    <w:basedOn w:val="DefaultParagraphFont"/>
    <w:link w:val="Heading3"/>
    <w:uiPriority w:val="9"/>
    <w:rsid w:val="0060463D"/>
    <w:rPr>
      <w:rFonts w:eastAsiaTheme="majorEastAsia" w:cstheme="majorBidi"/>
      <w:caps/>
      <w:color w:val="585858" w:themeColor="accent2" w:themeShade="7F"/>
      <w:sz w:val="24"/>
      <w:szCs w:val="24"/>
    </w:rPr>
  </w:style>
  <w:style w:type="character" w:styleId="BookTitle">
    <w:name w:val="Book Title"/>
    <w:uiPriority w:val="33"/>
    <w:qFormat/>
    <w:rsid w:val="0060463D"/>
    <w:rPr>
      <w:caps/>
      <w:color w:val="585858" w:themeColor="accent2" w:themeShade="7F"/>
      <w:spacing w:val="5"/>
      <w:u w:color="585858" w:themeColor="accent2" w:themeShade="7F"/>
    </w:rPr>
  </w:style>
  <w:style w:type="character" w:customStyle="1" w:styleId="Heading4Char">
    <w:name w:val="Heading 4 Char"/>
    <w:basedOn w:val="DefaultParagraphFont"/>
    <w:link w:val="Heading4"/>
    <w:uiPriority w:val="9"/>
    <w:semiHidden/>
    <w:rsid w:val="0060463D"/>
    <w:rPr>
      <w:rFonts w:eastAsiaTheme="majorEastAsia" w:cstheme="majorBidi"/>
      <w:caps/>
      <w:color w:val="585858" w:themeColor="accent2" w:themeShade="7F"/>
      <w:spacing w:val="10"/>
    </w:rPr>
  </w:style>
  <w:style w:type="character" w:customStyle="1" w:styleId="Heading5Char">
    <w:name w:val="Heading 5 Char"/>
    <w:basedOn w:val="DefaultParagraphFont"/>
    <w:link w:val="Heading5"/>
    <w:uiPriority w:val="9"/>
    <w:semiHidden/>
    <w:rsid w:val="0060463D"/>
    <w:rPr>
      <w:rFonts w:eastAsiaTheme="majorEastAsia" w:cstheme="majorBidi"/>
      <w:caps/>
      <w:color w:val="585858" w:themeColor="accent2" w:themeShade="7F"/>
      <w:spacing w:val="10"/>
    </w:rPr>
  </w:style>
  <w:style w:type="character" w:customStyle="1" w:styleId="Heading6Char">
    <w:name w:val="Heading 6 Char"/>
    <w:basedOn w:val="DefaultParagraphFont"/>
    <w:link w:val="Heading6"/>
    <w:uiPriority w:val="9"/>
    <w:semiHidden/>
    <w:rsid w:val="0060463D"/>
    <w:rPr>
      <w:rFonts w:eastAsiaTheme="majorEastAsia" w:cstheme="majorBidi"/>
      <w:caps/>
      <w:color w:val="858585" w:themeColor="accent2" w:themeShade="BF"/>
      <w:spacing w:val="10"/>
    </w:rPr>
  </w:style>
  <w:style w:type="character" w:customStyle="1" w:styleId="Heading7Char">
    <w:name w:val="Heading 7 Char"/>
    <w:basedOn w:val="DefaultParagraphFont"/>
    <w:link w:val="Heading7"/>
    <w:uiPriority w:val="9"/>
    <w:semiHidden/>
    <w:rsid w:val="0060463D"/>
    <w:rPr>
      <w:rFonts w:eastAsiaTheme="majorEastAsia" w:cstheme="majorBidi"/>
      <w:i/>
      <w:iCs/>
      <w:caps/>
      <w:color w:val="858585" w:themeColor="accent2" w:themeShade="BF"/>
      <w:spacing w:val="10"/>
    </w:rPr>
  </w:style>
  <w:style w:type="character" w:customStyle="1" w:styleId="Heading8Char">
    <w:name w:val="Heading 8 Char"/>
    <w:basedOn w:val="DefaultParagraphFont"/>
    <w:link w:val="Heading8"/>
    <w:uiPriority w:val="9"/>
    <w:semiHidden/>
    <w:rsid w:val="0060463D"/>
    <w:rPr>
      <w:rFonts w:eastAsiaTheme="majorEastAsia" w:cstheme="majorBidi"/>
      <w:caps/>
      <w:spacing w:val="10"/>
      <w:sz w:val="20"/>
      <w:szCs w:val="20"/>
    </w:rPr>
  </w:style>
  <w:style w:type="character" w:customStyle="1" w:styleId="Heading9Char">
    <w:name w:val="Heading 9 Char"/>
    <w:basedOn w:val="DefaultParagraphFont"/>
    <w:link w:val="Heading9"/>
    <w:uiPriority w:val="9"/>
    <w:semiHidden/>
    <w:rsid w:val="0060463D"/>
    <w:rPr>
      <w:rFonts w:eastAsiaTheme="majorEastAsia" w:cstheme="majorBidi"/>
      <w:i/>
      <w:iCs/>
      <w:caps/>
      <w:spacing w:val="10"/>
      <w:sz w:val="20"/>
      <w:szCs w:val="20"/>
    </w:rPr>
  </w:style>
  <w:style w:type="paragraph" w:styleId="Caption">
    <w:name w:val="caption"/>
    <w:basedOn w:val="Normal"/>
    <w:next w:val="Normal"/>
    <w:uiPriority w:val="35"/>
    <w:semiHidden/>
    <w:unhideWhenUsed/>
    <w:qFormat/>
    <w:rsid w:val="0060463D"/>
    <w:rPr>
      <w:caps/>
      <w:spacing w:val="10"/>
      <w:sz w:val="18"/>
      <w:szCs w:val="18"/>
    </w:rPr>
  </w:style>
  <w:style w:type="paragraph" w:styleId="Title">
    <w:name w:val="Title"/>
    <w:basedOn w:val="Normal"/>
    <w:next w:val="Normal"/>
    <w:link w:val="TitleChar"/>
    <w:uiPriority w:val="10"/>
    <w:qFormat/>
    <w:rsid w:val="0060463D"/>
    <w:pPr>
      <w:pBdr>
        <w:top w:val="dotted" w:sz="2" w:space="1" w:color="595959" w:themeColor="accent2" w:themeShade="80"/>
        <w:bottom w:val="dotted" w:sz="2" w:space="6" w:color="595959" w:themeColor="accent2" w:themeShade="80"/>
      </w:pBdr>
      <w:spacing w:before="500" w:after="300" w:line="240" w:lineRule="auto"/>
      <w:jc w:val="center"/>
    </w:pPr>
    <w:rPr>
      <w:caps/>
      <w:color w:val="595959" w:themeColor="accent2" w:themeShade="80"/>
      <w:spacing w:val="50"/>
      <w:sz w:val="44"/>
      <w:szCs w:val="44"/>
    </w:rPr>
  </w:style>
  <w:style w:type="character" w:customStyle="1" w:styleId="TitleChar">
    <w:name w:val="Title Char"/>
    <w:basedOn w:val="DefaultParagraphFont"/>
    <w:link w:val="Title"/>
    <w:uiPriority w:val="10"/>
    <w:rsid w:val="0060463D"/>
    <w:rPr>
      <w:rFonts w:eastAsiaTheme="majorEastAsia" w:cstheme="majorBidi"/>
      <w:caps/>
      <w:color w:val="595959" w:themeColor="accent2" w:themeShade="80"/>
      <w:spacing w:val="50"/>
      <w:sz w:val="44"/>
      <w:szCs w:val="44"/>
    </w:rPr>
  </w:style>
  <w:style w:type="paragraph" w:styleId="Subtitle">
    <w:name w:val="Subtitle"/>
    <w:basedOn w:val="Normal"/>
    <w:next w:val="Normal"/>
    <w:link w:val="SubtitleChar"/>
    <w:uiPriority w:val="11"/>
    <w:qFormat/>
    <w:rsid w:val="0060463D"/>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60463D"/>
    <w:rPr>
      <w:rFonts w:eastAsiaTheme="majorEastAsia" w:cstheme="majorBidi"/>
      <w:caps/>
      <w:spacing w:val="20"/>
      <w:sz w:val="18"/>
      <w:szCs w:val="18"/>
    </w:rPr>
  </w:style>
  <w:style w:type="character" w:styleId="Strong">
    <w:name w:val="Strong"/>
    <w:uiPriority w:val="22"/>
    <w:qFormat/>
    <w:rsid w:val="0060463D"/>
    <w:rPr>
      <w:b/>
      <w:bCs/>
      <w:color w:val="858585" w:themeColor="accent2" w:themeShade="BF"/>
      <w:spacing w:val="5"/>
    </w:rPr>
  </w:style>
  <w:style w:type="character" w:styleId="Emphasis">
    <w:name w:val="Emphasis"/>
    <w:uiPriority w:val="20"/>
    <w:qFormat/>
    <w:rsid w:val="0060463D"/>
    <w:rPr>
      <w:caps/>
      <w:spacing w:val="5"/>
      <w:sz w:val="20"/>
      <w:szCs w:val="20"/>
    </w:rPr>
  </w:style>
  <w:style w:type="paragraph" w:styleId="NoSpacing">
    <w:name w:val="No Spacing"/>
    <w:basedOn w:val="Normal"/>
    <w:link w:val="NoSpacingChar"/>
    <w:uiPriority w:val="1"/>
    <w:qFormat/>
    <w:rsid w:val="0060463D"/>
    <w:pPr>
      <w:spacing w:after="0" w:line="240" w:lineRule="auto"/>
    </w:pPr>
  </w:style>
  <w:style w:type="character" w:customStyle="1" w:styleId="NoSpacingChar">
    <w:name w:val="No Spacing Char"/>
    <w:basedOn w:val="DefaultParagraphFont"/>
    <w:link w:val="NoSpacing"/>
    <w:uiPriority w:val="1"/>
    <w:rsid w:val="0060463D"/>
  </w:style>
  <w:style w:type="paragraph" w:styleId="Quote">
    <w:name w:val="Quote"/>
    <w:basedOn w:val="Normal"/>
    <w:next w:val="Normal"/>
    <w:link w:val="QuoteChar"/>
    <w:uiPriority w:val="29"/>
    <w:qFormat/>
    <w:rsid w:val="0060463D"/>
    <w:rPr>
      <w:i/>
      <w:iCs/>
    </w:rPr>
  </w:style>
  <w:style w:type="character" w:customStyle="1" w:styleId="QuoteChar">
    <w:name w:val="Quote Char"/>
    <w:basedOn w:val="DefaultParagraphFont"/>
    <w:link w:val="Quote"/>
    <w:uiPriority w:val="29"/>
    <w:rsid w:val="0060463D"/>
    <w:rPr>
      <w:rFonts w:eastAsiaTheme="majorEastAsia" w:cstheme="majorBidi"/>
      <w:i/>
      <w:iCs/>
    </w:rPr>
  </w:style>
  <w:style w:type="paragraph" w:styleId="IntenseQuote">
    <w:name w:val="Intense Quote"/>
    <w:basedOn w:val="Normal"/>
    <w:next w:val="Normal"/>
    <w:link w:val="IntenseQuoteChar"/>
    <w:uiPriority w:val="30"/>
    <w:qFormat/>
    <w:rsid w:val="0060463D"/>
    <w:pPr>
      <w:pBdr>
        <w:top w:val="dotted" w:sz="2" w:space="10" w:color="595959" w:themeColor="accent2" w:themeShade="80"/>
        <w:bottom w:val="dotted" w:sz="2" w:space="4" w:color="595959" w:themeColor="accent2" w:themeShade="80"/>
      </w:pBdr>
      <w:spacing w:before="160" w:line="300" w:lineRule="auto"/>
      <w:ind w:left="1440" w:right="1440"/>
    </w:pPr>
    <w:rPr>
      <w:caps/>
      <w:color w:val="585858" w:themeColor="accent2" w:themeShade="7F"/>
      <w:spacing w:val="5"/>
      <w:sz w:val="20"/>
      <w:szCs w:val="20"/>
    </w:rPr>
  </w:style>
  <w:style w:type="character" w:customStyle="1" w:styleId="IntenseQuoteChar">
    <w:name w:val="Intense Quote Char"/>
    <w:basedOn w:val="DefaultParagraphFont"/>
    <w:link w:val="IntenseQuote"/>
    <w:uiPriority w:val="30"/>
    <w:rsid w:val="0060463D"/>
    <w:rPr>
      <w:rFonts w:eastAsiaTheme="majorEastAsia" w:cstheme="majorBidi"/>
      <w:caps/>
      <w:color w:val="585858" w:themeColor="accent2" w:themeShade="7F"/>
      <w:spacing w:val="5"/>
      <w:sz w:val="20"/>
      <w:szCs w:val="20"/>
    </w:rPr>
  </w:style>
  <w:style w:type="character" w:styleId="SubtleEmphasis">
    <w:name w:val="Subtle Emphasis"/>
    <w:uiPriority w:val="19"/>
    <w:qFormat/>
    <w:rsid w:val="0060463D"/>
    <w:rPr>
      <w:i/>
      <w:iCs/>
    </w:rPr>
  </w:style>
  <w:style w:type="character" w:styleId="IntenseEmphasis">
    <w:name w:val="Intense Emphasis"/>
    <w:uiPriority w:val="21"/>
    <w:qFormat/>
    <w:rsid w:val="0060463D"/>
    <w:rPr>
      <w:i/>
      <w:iCs/>
      <w:caps/>
      <w:spacing w:val="10"/>
      <w:sz w:val="20"/>
      <w:szCs w:val="20"/>
    </w:rPr>
  </w:style>
  <w:style w:type="character" w:styleId="SubtleReference">
    <w:name w:val="Subtle Reference"/>
    <w:basedOn w:val="DefaultParagraphFont"/>
    <w:uiPriority w:val="31"/>
    <w:qFormat/>
    <w:rsid w:val="0060463D"/>
    <w:rPr>
      <w:rFonts w:asciiTheme="minorHAnsi" w:eastAsiaTheme="minorEastAsia" w:hAnsiTheme="minorHAnsi" w:cstheme="minorBidi"/>
      <w:i/>
      <w:iCs/>
      <w:color w:val="585858" w:themeColor="accent2" w:themeShade="7F"/>
    </w:rPr>
  </w:style>
  <w:style w:type="character" w:styleId="IntenseReference">
    <w:name w:val="Intense Reference"/>
    <w:uiPriority w:val="32"/>
    <w:qFormat/>
    <w:rsid w:val="0060463D"/>
    <w:rPr>
      <w:rFonts w:asciiTheme="minorHAnsi" w:eastAsiaTheme="minorEastAsia" w:hAnsiTheme="minorHAnsi" w:cstheme="minorBidi"/>
      <w:b/>
      <w:bCs/>
      <w:i/>
      <w:iCs/>
      <w:color w:val="585858" w:themeColor="accent2" w:themeShade="7F"/>
    </w:rPr>
  </w:style>
</w:styles>
</file>

<file path=word/webSettings.xml><?xml version="1.0" encoding="utf-8"?>
<w:webSettings xmlns:r="http://schemas.openxmlformats.org/officeDocument/2006/relationships" xmlns:w="http://schemas.openxmlformats.org/wordprocessingml/2006/main">
  <w:divs>
    <w:div w:id="10168127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docParts/>
</w:glossaryDocument>
</file>

<file path=word/glossary/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s>
</file>

<file path=word/glossary/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view w:val="normal"/>
  <w:defaultTabStop w:val="720"/>
  <w:characterSpacingControl w:val="doNotCompress"/>
  <w:compat>
    <w:useFELayout/>
  </w:compat>
  <w:rsids>
    <w:rsidRoot w:val="00CD70CA"/>
    <w:rsid w:val="00BC618A"/>
    <w:rsid w:val="00CD70CA"/>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r="http://schemas.openxmlformats.org/officeDocument/2006/relationships" xmlns:w="http://schemas.openxmlformats.org/wordprocessingml/2006/main">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4CC2137C2F9F44BCA62234782C76EB3D">
    <w:name w:val="4CC2137C2F9F44BCA62234782C76EB3D"/>
    <w:rsid w:val="00CD70CA"/>
  </w:style>
  <w:style w:type="paragraph" w:customStyle="1" w:styleId="EB8B622F050E4244A9E58E1DE1CF7A71">
    <w:name w:val="EB8B622F050E4244A9E58E1DE1CF7A71"/>
    <w:rsid w:val="00CD70CA"/>
  </w:style>
  <w:style w:type="paragraph" w:customStyle="1" w:styleId="C0556D2A79F6413E95CD3313585C1C38">
    <w:name w:val="C0556D2A79F6413E95CD3313585C1C38"/>
    <w:rsid w:val="00CD70CA"/>
  </w:style>
  <w:style w:type="paragraph" w:customStyle="1" w:styleId="1937E268BC2C42BBA4387435295AD660">
    <w:name w:val="1937E268BC2C42BBA4387435295AD660"/>
    <w:rsid w:val="00CD70CA"/>
  </w:style>
  <w:style w:type="paragraph" w:customStyle="1" w:styleId="0E31EAF7F7EE4DE8AF31C9307A3C890E">
    <w:name w:val="0E31EAF7F7EE4DE8AF31C9307A3C890E"/>
    <w:rsid w:val="00CD70CA"/>
  </w:style>
  <w:style w:type="paragraph" w:customStyle="1" w:styleId="88EBF602848144F18A880922EF3BD605">
    <w:name w:val="88EBF602848144F18A880922EF3BD605"/>
    <w:rsid w:val="00CD70CA"/>
  </w:style>
</w:styles>
</file>

<file path=word/glossary/webSettings.xml><?xml version="1.0" encoding="utf-8"?>
<w:webSettings xmlns:r="http://schemas.openxmlformats.org/officeDocument/2006/relationships" xmlns:w="http://schemas.openxmlformats.org/wordprocessingml/2006/main">
  <w:optimizeForBrowser/>
</w:webSetting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Office Classic 2">
      <a:maj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ajorFont>
      <a:minorFont>
        <a:latin typeface="Arial"/>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b:Source>
    <b:Tag>Hea17</b:Tag>
    <b:SourceType>InternetSite</b:SourceType>
    <b:Guid>{588ABB32-8A42-49A7-9368-C8EFB4E371E4}</b:Guid>
    <b:LCID>0</b:LCID>
    <b:Author>
      <b:Author>
        <b:NameList>
          <b:Person>
            <b:Last>Heathfield</b:Last>
            <b:First>Susan</b:First>
            <b:Middle>M.</b:Middle>
          </b:Person>
        </b:NameList>
      </b:Author>
    </b:Author>
    <b:Title>The 3 New Roles of the Human Resources Professional</b:Title>
    <b:Year>2017</b:Year>
    <b:InternetSiteTitle>the balance</b:InternetSiteTitle>
    <b:Month>August</b:Month>
    <b:Day>08</b:Day>
    <b:YearAccessed>2017</b:YearAccessed>
    <b:MonthAccessed>November</b:MonthAccessed>
    <b:DayAccessed>12</b:DayAccessed>
    <b:URL>https://www.thebalance.com/the-new-roles-of-the-human-resources-professional-1918352</b:URL>
    <b:RefOrder>1</b:RefOrder>
  </b:Source>
  <b:Source>
    <b:Tag>CIP15</b:Tag>
    <b:SourceType>InternetSite</b:SourceType>
    <b:Guid>{AC8B3A0D-E163-40CC-A297-007A89B19DA8}</b:Guid>
    <b:LCID>0</b:LCID>
    <b:Author>
      <b:Author>
        <b:NameList>
          <b:Person>
            <b:Last>CIPD</b:Last>
          </b:Person>
        </b:NameList>
      </b:Author>
    </b:Author>
    <b:Title>The CIPD Profession Map</b:Title>
    <b:InternetSiteTitle>www.cipd.co.uk</b:InternetSiteTitle>
    <b:Year>2015</b:Year>
    <b:YearAccessed>2017</b:YearAccessed>
    <b:MonthAccessed>November</b:MonthAccessed>
    <b:DayAccessed>12</b:DayAccessed>
    <b:URL>https://www.cipd.co.uk/learn/career/profession-map?gclid=EAIaIQobChMIlcuWuJq51wIVxzLTCh2LEASMEAAYASAAEgIRU_D_BwE</b:URL>
    <b:RefOrder>2</b:RefOrder>
  </b:Source>
  <b:Source>
    <b:Tag>Mul02</b:Tag>
    <b:SourceType>Book</b:SourceType>
    <b:Guid>{C76F5F3C-D95E-4E60-B627-35EEFC7E5239}</b:Guid>
    <b:LCID>0</b:LCID>
    <b:Author>
      <b:Author>
        <b:NameList>
          <b:Person>
            <b:Last>Mullins</b:Last>
            <b:First>Laurie</b:First>
            <b:Middle>J.</b:Middle>
          </b:Person>
        </b:NameList>
      </b:Author>
    </b:Author>
    <b:Title>Management and Organisational Behaviour</b:Title>
    <b:Year>2002</b:Year>
    <b:RefOrder>3</b:RefOrder>
  </b:Source>
  <b:Source>
    <b:Tag>Wat05</b:Tag>
    <b:SourceType>Book</b:SourceType>
    <b:Guid>{7D1033E9-F5F3-43A0-80FA-D318CF1E8AB9}</b:Guid>
    <b:LCID>0</b:LCID>
    <b:Author>
      <b:Author>
        <b:NameList>
          <b:Person>
            <b:Last>Watson</b:Last>
            <b:First>Gillian</b:First>
          </b:Person>
          <b:Person>
            <b:Last>Gallagher</b:Last>
            <b:First>Kevin</b:First>
          </b:Person>
        </b:NameList>
      </b:Author>
    </b:Author>
    <b:Title>Managing for Results</b:Title>
    <b:Year>2005</b:Year>
    <b:RefOrder>4</b:RefOrder>
  </b:Source>
  <b:Source>
    <b:Tag>Tay16</b:Tag>
    <b:SourceType>Book</b:SourceType>
    <b:Guid>{8AC90B1D-B914-4FA3-A503-1911B7F9609E}</b:Guid>
    <b:LCID>0</b:LCID>
    <b:Author>
      <b:Author>
        <b:NameList>
          <b:Person>
            <b:Last>Taylor</b:Last>
            <b:First>Stephen</b:First>
          </b:Person>
          <b:Person>
            <b:Last>Woodhams</b:Last>
            <b:First>Carol</b:First>
          </b:Person>
        </b:NameList>
      </b:Author>
    </b:Author>
    <b:Title>Studying Human Resource Management</b:Title>
    <b:Year>2016</b:Year>
    <b:RefOrder>5</b:RefOrder>
  </b:Source>
  <b:Source>
    <b:Tag>Fre17</b:Tag>
    <b:SourceType>InternetSite</b:SourceType>
    <b:Guid>{C11A5CC4-FD74-4A4A-B54E-ADF77B36F3C1}</b:Guid>
    <b:LCID>0</b:LCID>
    <b:Title>Free Management e-books</b:Title>
    <b:Year>2017</b:Year>
    <b:InternetSiteTitle>free.management ebooks.com</b:InternetSiteTitle>
    <b:YearAccessed>2017</b:YearAccessed>
    <b:MonthAccessed>November</b:MonthAccessed>
    <b:DayAccessed>12</b:DayAccessed>
    <b:URL>http://www.free-management-ebooks.com/news/six-step-problem-solving-model./</b:URL>
    <b:RefOrder>6</b:RefOrder>
  </b:Source>
  <b:Source>
    <b:Tag>Hor65</b:Tag>
    <b:SourceType>Book</b:SourceType>
    <b:Guid>{C7D0D96B-D4F4-43FA-AE73-F0C2031784DD}</b:Guid>
    <b:LCID>0</b:LCID>
    <b:Author>
      <b:Author>
        <b:NameList>
          <b:Person>
            <b:Last>Horn</b:Last>
            <b:First>Roy</b:First>
          </b:Person>
        </b:NameList>
      </b:Author>
    </b:Author>
    <b:Title>The Business Skills Handbook</b:Title>
    <b:Year>2009</b:Year>
    <b:RefOrder>7</b:RefOrder>
  </b:Source>
</b:Sources>
</file>

<file path=customXml/itemProps1.xml><?xml version="1.0" encoding="utf-8"?>
<ds:datastoreItem xmlns:ds="http://schemas.openxmlformats.org/officeDocument/2006/customXml" ds:itemID="{9CE0256D-7CF1-4FDF-BF99-8635B40F3E0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612</TotalTime>
  <Pages>14</Pages>
  <Words>3945</Words>
  <Characters>22491</Characters>
  <Application>Microsoft Office Word</Application>
  <DocSecurity>0</DocSecurity>
  <Lines>187</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26384</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Leonie Isaac</dc:creator>
  <cp:lastModifiedBy>Leonie Isaac</cp:lastModifiedBy>
  <cp:revision>7</cp:revision>
  <dcterms:created xsi:type="dcterms:W3CDTF">2017-11-12T12:41:00Z</dcterms:created>
  <dcterms:modified xsi:type="dcterms:W3CDTF">2017-11-12T23:31:00Z</dcterms:modified>
</cp:coreProperties>
</file>