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9E654" w14:textId="2E32DC3E" w:rsidR="00FB3961" w:rsidRDefault="00FB3961" w:rsidP="00FB3961">
      <w:pPr>
        <w:spacing w:line="480" w:lineRule="auto"/>
        <w:jc w:val="center"/>
        <w:rPr>
          <w:rFonts w:ascii="Arial" w:hAnsi="Arial" w:cs="Arial"/>
          <w:b/>
          <w:sz w:val="36"/>
          <w:szCs w:val="36"/>
        </w:rPr>
      </w:pPr>
    </w:p>
    <w:p w14:paraId="70380B7D" w14:textId="311DB9DD" w:rsidR="00FB3961" w:rsidRDefault="00FB3961" w:rsidP="00FB3961">
      <w:pPr>
        <w:spacing w:line="480" w:lineRule="auto"/>
        <w:jc w:val="center"/>
        <w:rPr>
          <w:rFonts w:ascii="Arial" w:hAnsi="Arial" w:cs="Arial"/>
          <w:b/>
          <w:sz w:val="36"/>
          <w:szCs w:val="36"/>
        </w:rPr>
      </w:pPr>
    </w:p>
    <w:p w14:paraId="5C702C13" w14:textId="5657B81B" w:rsidR="00FB3961" w:rsidRDefault="00FB3961" w:rsidP="00FB3961">
      <w:pPr>
        <w:spacing w:line="480" w:lineRule="auto"/>
        <w:jc w:val="center"/>
        <w:rPr>
          <w:rFonts w:ascii="Arial" w:hAnsi="Arial" w:cs="Arial"/>
          <w:b/>
          <w:sz w:val="36"/>
          <w:szCs w:val="36"/>
        </w:rPr>
      </w:pPr>
    </w:p>
    <w:p w14:paraId="11453ECF" w14:textId="77777777" w:rsidR="00FB3961" w:rsidRDefault="00FB3961" w:rsidP="00FB3961">
      <w:pPr>
        <w:spacing w:line="480" w:lineRule="auto"/>
        <w:jc w:val="center"/>
        <w:rPr>
          <w:rFonts w:ascii="Arial" w:hAnsi="Arial" w:cs="Arial"/>
          <w:b/>
          <w:sz w:val="36"/>
          <w:szCs w:val="36"/>
        </w:rPr>
      </w:pPr>
    </w:p>
    <w:p w14:paraId="7F15E8B2" w14:textId="0741B468" w:rsidR="00FB3961" w:rsidRPr="00EC1B6C" w:rsidRDefault="00FB3961" w:rsidP="00FB3961">
      <w:pPr>
        <w:spacing w:line="480" w:lineRule="auto"/>
        <w:jc w:val="center"/>
        <w:rPr>
          <w:rFonts w:ascii="Arial" w:hAnsi="Arial" w:cs="Arial"/>
          <w:b/>
          <w:sz w:val="36"/>
          <w:szCs w:val="36"/>
        </w:rPr>
      </w:pPr>
      <w:r w:rsidRPr="00EC1B6C">
        <w:rPr>
          <w:rFonts w:ascii="Arial" w:hAnsi="Arial" w:cs="Arial"/>
          <w:b/>
          <w:sz w:val="36"/>
          <w:szCs w:val="36"/>
        </w:rPr>
        <w:t>Assessment-</w:t>
      </w:r>
      <w:r w:rsidR="008917F7">
        <w:rPr>
          <w:rFonts w:ascii="Arial" w:hAnsi="Arial" w:cs="Arial"/>
          <w:b/>
          <w:sz w:val="36"/>
          <w:szCs w:val="36"/>
        </w:rPr>
        <w:t xml:space="preserve"> CRM </w:t>
      </w:r>
      <w:r w:rsidRPr="00EC1B6C">
        <w:rPr>
          <w:rFonts w:ascii="Arial" w:hAnsi="Arial" w:cs="Arial"/>
          <w:b/>
          <w:sz w:val="36"/>
          <w:szCs w:val="36"/>
        </w:rPr>
        <w:t>TESCO Formal Business Report</w:t>
      </w:r>
    </w:p>
    <w:p w14:paraId="068D001C" w14:textId="309247A3" w:rsidR="00FB3961" w:rsidRDefault="00FB3961" w:rsidP="00FB3961">
      <w:pPr>
        <w:spacing w:line="480" w:lineRule="auto"/>
        <w:jc w:val="center"/>
        <w:rPr>
          <w:rFonts w:ascii="Arial" w:hAnsi="Arial" w:cs="Arial"/>
          <w:sz w:val="36"/>
          <w:szCs w:val="36"/>
        </w:rPr>
      </w:pPr>
      <w:proofErr w:type="spellStart"/>
      <w:r w:rsidRPr="00EC1B6C">
        <w:rPr>
          <w:rFonts w:ascii="Arial" w:hAnsi="Arial" w:cs="Arial"/>
          <w:sz w:val="36"/>
          <w:szCs w:val="36"/>
        </w:rPr>
        <w:t>Andreea</w:t>
      </w:r>
      <w:proofErr w:type="spellEnd"/>
      <w:r w:rsidRPr="00EC1B6C">
        <w:rPr>
          <w:rFonts w:ascii="Arial" w:hAnsi="Arial" w:cs="Arial"/>
          <w:sz w:val="36"/>
          <w:szCs w:val="36"/>
        </w:rPr>
        <w:t xml:space="preserve">-Raluca </w:t>
      </w:r>
      <w:proofErr w:type="spellStart"/>
      <w:r w:rsidRPr="00EC1B6C">
        <w:rPr>
          <w:rFonts w:ascii="Arial" w:hAnsi="Arial" w:cs="Arial"/>
          <w:sz w:val="36"/>
          <w:szCs w:val="36"/>
        </w:rPr>
        <w:t>Mocanu</w:t>
      </w:r>
      <w:proofErr w:type="spellEnd"/>
    </w:p>
    <w:p w14:paraId="76D2FA99" w14:textId="03149046" w:rsidR="004F6A4F" w:rsidRPr="00EC1B6C" w:rsidRDefault="004F6A4F" w:rsidP="00FB3961">
      <w:pPr>
        <w:spacing w:line="480" w:lineRule="auto"/>
        <w:jc w:val="center"/>
        <w:rPr>
          <w:rFonts w:ascii="Arial" w:hAnsi="Arial" w:cs="Arial"/>
          <w:sz w:val="36"/>
          <w:szCs w:val="36"/>
        </w:rPr>
      </w:pPr>
      <w:r>
        <w:rPr>
          <w:rFonts w:ascii="Arial" w:hAnsi="Arial" w:cs="Arial"/>
          <w:sz w:val="36"/>
          <w:szCs w:val="36"/>
        </w:rPr>
        <w:t>1919375</w:t>
      </w:r>
    </w:p>
    <w:p w14:paraId="6A49E6FE" w14:textId="675B31CC" w:rsidR="00FB3961" w:rsidRPr="00EC1B6C" w:rsidRDefault="004F6A4F" w:rsidP="00FB3961">
      <w:pPr>
        <w:spacing w:line="480" w:lineRule="auto"/>
        <w:jc w:val="center"/>
        <w:rPr>
          <w:rFonts w:ascii="Arial" w:hAnsi="Arial" w:cs="Arial"/>
          <w:sz w:val="36"/>
          <w:szCs w:val="36"/>
        </w:rPr>
      </w:pPr>
      <w:r>
        <w:rPr>
          <w:rFonts w:ascii="Arial" w:hAnsi="Arial" w:cs="Arial"/>
          <w:sz w:val="36"/>
          <w:szCs w:val="36"/>
        </w:rPr>
        <w:t>University of Wales Trinity Saint David</w:t>
      </w:r>
    </w:p>
    <w:p w14:paraId="302FA0A6" w14:textId="77777777" w:rsidR="00FB3961" w:rsidRPr="00EC1B6C" w:rsidRDefault="00FB3961" w:rsidP="00FB3961">
      <w:pPr>
        <w:spacing w:line="480" w:lineRule="auto"/>
        <w:jc w:val="center"/>
        <w:rPr>
          <w:rFonts w:ascii="Arial" w:hAnsi="Arial" w:cs="Arial"/>
          <w:sz w:val="36"/>
          <w:szCs w:val="36"/>
        </w:rPr>
      </w:pPr>
      <w:r w:rsidRPr="00EC1B6C">
        <w:rPr>
          <w:rFonts w:ascii="Arial" w:hAnsi="Arial" w:cs="Arial"/>
          <w:sz w:val="36"/>
          <w:szCs w:val="36"/>
        </w:rPr>
        <w:t>25.02.2022</w:t>
      </w:r>
    </w:p>
    <w:p w14:paraId="774EFFB3" w14:textId="288752AF" w:rsidR="00E6029F" w:rsidRDefault="008917F7"/>
    <w:p w14:paraId="6A7BC1FD" w14:textId="28CDEC84" w:rsidR="00FB3961" w:rsidRDefault="00FB3961"/>
    <w:p w14:paraId="7EF7431D" w14:textId="6ED6B475" w:rsidR="00FB3961" w:rsidRDefault="00FB3961"/>
    <w:p w14:paraId="3DD5CF56" w14:textId="4E7FE032" w:rsidR="00FB3961" w:rsidRDefault="00FB3961"/>
    <w:p w14:paraId="1AC8C2B8" w14:textId="22E2DD8B" w:rsidR="00FB3961" w:rsidRDefault="00FB3961"/>
    <w:p w14:paraId="7459E905" w14:textId="384D689E" w:rsidR="00FB3961" w:rsidRDefault="00FB3961"/>
    <w:p w14:paraId="0CB33C5C" w14:textId="531F496C" w:rsidR="00FB3961" w:rsidRDefault="00FB3961"/>
    <w:p w14:paraId="72509052" w14:textId="17BD7CB2" w:rsidR="00FB3961" w:rsidRDefault="00FB3961"/>
    <w:p w14:paraId="5B658983" w14:textId="6159400D" w:rsidR="00FB3961" w:rsidRDefault="00FB3961"/>
    <w:p w14:paraId="699F67A0" w14:textId="23574A81" w:rsidR="00FB3961" w:rsidRPr="00FB3961" w:rsidRDefault="00FB3961" w:rsidP="00FB3961">
      <w:pPr>
        <w:pStyle w:val="Heading1"/>
      </w:pPr>
      <w:bookmarkStart w:id="0" w:name="_Toc96614302"/>
      <w:r>
        <w:t>Executive Summary</w:t>
      </w:r>
      <w:bookmarkEnd w:id="0"/>
    </w:p>
    <w:p w14:paraId="31F02200" w14:textId="77777777" w:rsidR="001C4969" w:rsidRDefault="001C4969" w:rsidP="001C4969">
      <w:pPr>
        <w:ind w:firstLine="720"/>
      </w:pPr>
    </w:p>
    <w:p w14:paraId="37FB2E48" w14:textId="6FC69FDF" w:rsidR="00FB3961" w:rsidRPr="001C4969" w:rsidRDefault="00FB3961" w:rsidP="001C4969">
      <w:pPr>
        <w:ind w:firstLine="720"/>
        <w:rPr>
          <w:sz w:val="26"/>
          <w:szCs w:val="26"/>
        </w:rPr>
      </w:pPr>
      <w:r w:rsidRPr="001C4969">
        <w:rPr>
          <w:sz w:val="26"/>
          <w:szCs w:val="26"/>
        </w:rPr>
        <w:t>The report investigates various ethical and sustainability policies and practices affecting Tesco's CRM performance. For example, Tesco has adopted a "fair trade" policy that ensures it operates ethically, a fundamental aspect that has attracted new customers and increased its sales. Nonetheless, Tesco lacks better ethical guidelines that enhance its CSR and primarily ensure its social responsibilities are well addressed. In this case, Tesco indirectly contributes to climate change and other environmental challenges as it continues to source its products from suppliers who disregard social responsibilities. However, adoption of the IDIC model, customer segmentation approach and loyalty program has proved vital in enhancing the performance of its CRM strategy. Nevertheless, better policies such as revamping its social responsibilities and adopting new technology programs are needed to improve its CRM performance.</w:t>
      </w:r>
      <w:r w:rsidRPr="001C4969">
        <w:rPr>
          <w:sz w:val="26"/>
          <w:szCs w:val="26"/>
        </w:rPr>
        <w:br/>
      </w:r>
    </w:p>
    <w:p w14:paraId="37C4E344" w14:textId="49C2AE11" w:rsidR="00FB3961" w:rsidRDefault="00FB3961"/>
    <w:p w14:paraId="4C9CAC46" w14:textId="3189DB10" w:rsidR="001C4969" w:rsidRDefault="001C4969"/>
    <w:p w14:paraId="10A5C24B" w14:textId="421B63AE" w:rsidR="001C4969" w:rsidRDefault="001C4969"/>
    <w:p w14:paraId="2FCBD909" w14:textId="3A520B68" w:rsidR="001C4969" w:rsidRDefault="001C4969"/>
    <w:p w14:paraId="788C6626" w14:textId="3D37CA0C" w:rsidR="001C4969" w:rsidRDefault="001C4969"/>
    <w:p w14:paraId="204F0D25" w14:textId="13B815AB" w:rsidR="001C4969" w:rsidRDefault="001C4969"/>
    <w:p w14:paraId="1823F0B4" w14:textId="35D5E9FB" w:rsidR="001C4969" w:rsidRDefault="001C4969"/>
    <w:p w14:paraId="6A7E0BB0" w14:textId="0093400C" w:rsidR="001C4969" w:rsidRDefault="001C4969"/>
    <w:p w14:paraId="2C0CCF6C" w14:textId="027E2B85" w:rsidR="001C4969" w:rsidRDefault="001C4969"/>
    <w:p w14:paraId="3D583EA8" w14:textId="7D68911A" w:rsidR="001C4969" w:rsidRDefault="001C4969"/>
    <w:p w14:paraId="2F939858" w14:textId="4C483239" w:rsidR="001C4969" w:rsidRDefault="001C4969"/>
    <w:p w14:paraId="08BB8EC6" w14:textId="1E610225" w:rsidR="001C4969" w:rsidRDefault="001C4969"/>
    <w:p w14:paraId="0A9C1279" w14:textId="207D54F2" w:rsidR="001C4969" w:rsidRDefault="001C4969"/>
    <w:p w14:paraId="0330891B" w14:textId="78088555" w:rsidR="001C4969" w:rsidRDefault="001C4969"/>
    <w:p w14:paraId="79EFF461" w14:textId="5634CA37" w:rsidR="001C4969" w:rsidRDefault="001C4969"/>
    <w:p w14:paraId="423E8CB4" w14:textId="74A89E5E" w:rsidR="001C4969" w:rsidRDefault="001C4969"/>
    <w:p w14:paraId="03D07935" w14:textId="77777777" w:rsidR="001C4969" w:rsidRDefault="001C4969"/>
    <w:p w14:paraId="7B7D941B" w14:textId="1BA7BAA9" w:rsidR="001C4969" w:rsidRDefault="001C4969"/>
    <w:p w14:paraId="0CB099C6" w14:textId="6E07F321" w:rsidR="001C4969" w:rsidRDefault="001C4969"/>
    <w:sdt>
      <w:sdtPr>
        <w:rPr>
          <w:rFonts w:asciiTheme="minorHAnsi" w:eastAsiaTheme="minorHAnsi" w:hAnsiTheme="minorHAnsi" w:cstheme="minorBidi"/>
          <w:b w:val="0"/>
          <w:bCs w:val="0"/>
          <w:color w:val="auto"/>
          <w:sz w:val="22"/>
          <w:szCs w:val="22"/>
        </w:rPr>
        <w:id w:val="-545071572"/>
        <w:docPartObj>
          <w:docPartGallery w:val="Table of Contents"/>
          <w:docPartUnique/>
        </w:docPartObj>
      </w:sdtPr>
      <w:sdtEndPr>
        <w:rPr>
          <w:noProof/>
        </w:rPr>
      </w:sdtEndPr>
      <w:sdtContent>
        <w:p w14:paraId="244F4A01" w14:textId="6474CBF6" w:rsidR="001C4969" w:rsidRDefault="001C4969">
          <w:pPr>
            <w:pStyle w:val="TOCHeading"/>
          </w:pPr>
          <w:r>
            <w:t>Table of Contents</w:t>
          </w:r>
        </w:p>
        <w:p w14:paraId="1BFCAA00" w14:textId="0C9E24C1" w:rsidR="004F3EA4" w:rsidRDefault="001C4969">
          <w:pPr>
            <w:pStyle w:val="TOC1"/>
            <w:tabs>
              <w:tab w:val="right" w:leader="dot" w:pos="9350"/>
            </w:tabs>
            <w:rPr>
              <w:rFonts w:eastAsiaTheme="minorEastAsia" w:cstheme="minorBidi"/>
              <w:b w:val="0"/>
              <w:bCs w:val="0"/>
              <w:i w:val="0"/>
              <w:iCs w:val="0"/>
              <w:noProof/>
              <w:lang w:val="en-RO"/>
            </w:rPr>
          </w:pPr>
          <w:r>
            <w:rPr>
              <w:b w:val="0"/>
              <w:bCs w:val="0"/>
            </w:rPr>
            <w:fldChar w:fldCharType="begin"/>
          </w:r>
          <w:r>
            <w:instrText xml:space="preserve"> TOC \o "1-3" \h \z \u </w:instrText>
          </w:r>
          <w:r>
            <w:rPr>
              <w:b w:val="0"/>
              <w:bCs w:val="0"/>
            </w:rPr>
            <w:fldChar w:fldCharType="separate"/>
          </w:r>
          <w:hyperlink w:anchor="_Toc96614302" w:history="1">
            <w:r w:rsidR="004F3EA4" w:rsidRPr="00A06802">
              <w:rPr>
                <w:rStyle w:val="Hyperlink"/>
                <w:noProof/>
              </w:rPr>
              <w:t>Executive Summary</w:t>
            </w:r>
            <w:r w:rsidR="004F3EA4">
              <w:rPr>
                <w:noProof/>
                <w:webHidden/>
              </w:rPr>
              <w:tab/>
            </w:r>
            <w:r w:rsidR="004F3EA4">
              <w:rPr>
                <w:noProof/>
                <w:webHidden/>
              </w:rPr>
              <w:fldChar w:fldCharType="begin"/>
            </w:r>
            <w:r w:rsidR="004F3EA4">
              <w:rPr>
                <w:noProof/>
                <w:webHidden/>
              </w:rPr>
              <w:instrText xml:space="preserve"> PAGEREF _Toc96614302 \h </w:instrText>
            </w:r>
            <w:r w:rsidR="004F3EA4">
              <w:rPr>
                <w:noProof/>
                <w:webHidden/>
              </w:rPr>
            </w:r>
            <w:r w:rsidR="004F3EA4">
              <w:rPr>
                <w:noProof/>
                <w:webHidden/>
              </w:rPr>
              <w:fldChar w:fldCharType="separate"/>
            </w:r>
            <w:r w:rsidR="004F3EA4">
              <w:rPr>
                <w:noProof/>
                <w:webHidden/>
              </w:rPr>
              <w:t>2</w:t>
            </w:r>
            <w:r w:rsidR="004F3EA4">
              <w:rPr>
                <w:noProof/>
                <w:webHidden/>
              </w:rPr>
              <w:fldChar w:fldCharType="end"/>
            </w:r>
          </w:hyperlink>
        </w:p>
        <w:p w14:paraId="47127E2B" w14:textId="2B163F7A" w:rsidR="004F3EA4" w:rsidRDefault="008917F7">
          <w:pPr>
            <w:pStyle w:val="TOC1"/>
            <w:tabs>
              <w:tab w:val="right" w:leader="dot" w:pos="9350"/>
            </w:tabs>
            <w:rPr>
              <w:rFonts w:eastAsiaTheme="minorEastAsia" w:cstheme="minorBidi"/>
              <w:b w:val="0"/>
              <w:bCs w:val="0"/>
              <w:i w:val="0"/>
              <w:iCs w:val="0"/>
              <w:noProof/>
              <w:lang w:val="en-RO"/>
            </w:rPr>
          </w:pPr>
          <w:hyperlink w:anchor="_Toc96614303" w:history="1">
            <w:r w:rsidR="004F3EA4" w:rsidRPr="00A06802">
              <w:rPr>
                <w:rStyle w:val="Hyperlink"/>
                <w:noProof/>
              </w:rPr>
              <w:t>1.0 Introduction</w:t>
            </w:r>
            <w:r w:rsidR="004F3EA4">
              <w:rPr>
                <w:noProof/>
                <w:webHidden/>
              </w:rPr>
              <w:tab/>
            </w:r>
            <w:r w:rsidR="004F3EA4">
              <w:rPr>
                <w:noProof/>
                <w:webHidden/>
              </w:rPr>
              <w:fldChar w:fldCharType="begin"/>
            </w:r>
            <w:r w:rsidR="004F3EA4">
              <w:rPr>
                <w:noProof/>
                <w:webHidden/>
              </w:rPr>
              <w:instrText xml:space="preserve"> PAGEREF _Toc96614303 \h </w:instrText>
            </w:r>
            <w:r w:rsidR="004F3EA4">
              <w:rPr>
                <w:noProof/>
                <w:webHidden/>
              </w:rPr>
            </w:r>
            <w:r w:rsidR="004F3EA4">
              <w:rPr>
                <w:noProof/>
                <w:webHidden/>
              </w:rPr>
              <w:fldChar w:fldCharType="separate"/>
            </w:r>
            <w:r w:rsidR="004F3EA4">
              <w:rPr>
                <w:noProof/>
                <w:webHidden/>
              </w:rPr>
              <w:t>4</w:t>
            </w:r>
            <w:r w:rsidR="004F3EA4">
              <w:rPr>
                <w:noProof/>
                <w:webHidden/>
              </w:rPr>
              <w:fldChar w:fldCharType="end"/>
            </w:r>
          </w:hyperlink>
        </w:p>
        <w:p w14:paraId="2B7F0BFE" w14:textId="56014C39" w:rsidR="004F3EA4" w:rsidRDefault="008917F7">
          <w:pPr>
            <w:pStyle w:val="TOC1"/>
            <w:tabs>
              <w:tab w:val="right" w:leader="dot" w:pos="9350"/>
            </w:tabs>
            <w:rPr>
              <w:rFonts w:eastAsiaTheme="minorEastAsia" w:cstheme="minorBidi"/>
              <w:b w:val="0"/>
              <w:bCs w:val="0"/>
              <w:i w:val="0"/>
              <w:iCs w:val="0"/>
              <w:noProof/>
              <w:lang w:val="en-RO"/>
            </w:rPr>
          </w:pPr>
          <w:hyperlink w:anchor="_Toc96614304" w:history="1">
            <w:r w:rsidR="004F3EA4" w:rsidRPr="00A06802">
              <w:rPr>
                <w:rStyle w:val="Hyperlink"/>
                <w:noProof/>
              </w:rPr>
              <w:t>2.0 Findings</w:t>
            </w:r>
            <w:r w:rsidR="004F3EA4">
              <w:rPr>
                <w:noProof/>
                <w:webHidden/>
              </w:rPr>
              <w:tab/>
            </w:r>
            <w:r w:rsidR="004F3EA4">
              <w:rPr>
                <w:noProof/>
                <w:webHidden/>
              </w:rPr>
              <w:fldChar w:fldCharType="begin"/>
            </w:r>
            <w:r w:rsidR="004F3EA4">
              <w:rPr>
                <w:noProof/>
                <w:webHidden/>
              </w:rPr>
              <w:instrText xml:space="preserve"> PAGEREF _Toc96614304 \h </w:instrText>
            </w:r>
            <w:r w:rsidR="004F3EA4">
              <w:rPr>
                <w:noProof/>
                <w:webHidden/>
              </w:rPr>
            </w:r>
            <w:r w:rsidR="004F3EA4">
              <w:rPr>
                <w:noProof/>
                <w:webHidden/>
              </w:rPr>
              <w:fldChar w:fldCharType="separate"/>
            </w:r>
            <w:r w:rsidR="004F3EA4">
              <w:rPr>
                <w:noProof/>
                <w:webHidden/>
              </w:rPr>
              <w:t>5</w:t>
            </w:r>
            <w:r w:rsidR="004F3EA4">
              <w:rPr>
                <w:noProof/>
                <w:webHidden/>
              </w:rPr>
              <w:fldChar w:fldCharType="end"/>
            </w:r>
          </w:hyperlink>
        </w:p>
        <w:p w14:paraId="43FBD6FB" w14:textId="4E0B161A" w:rsidR="004F3EA4" w:rsidRDefault="008917F7">
          <w:pPr>
            <w:pStyle w:val="TOC2"/>
            <w:tabs>
              <w:tab w:val="right" w:leader="dot" w:pos="9350"/>
            </w:tabs>
            <w:rPr>
              <w:rFonts w:eastAsiaTheme="minorEastAsia" w:cstheme="minorBidi"/>
              <w:b w:val="0"/>
              <w:bCs w:val="0"/>
              <w:noProof/>
              <w:sz w:val="24"/>
              <w:szCs w:val="24"/>
              <w:lang w:val="en-RO"/>
            </w:rPr>
          </w:pPr>
          <w:hyperlink w:anchor="_Toc96614305" w:history="1">
            <w:r w:rsidR="004F3EA4" w:rsidRPr="00A06802">
              <w:rPr>
                <w:rStyle w:val="Hyperlink"/>
                <w:noProof/>
              </w:rPr>
              <w:t>2.1 Tesco PLC Background Information</w:t>
            </w:r>
            <w:r w:rsidR="004F3EA4">
              <w:rPr>
                <w:noProof/>
                <w:webHidden/>
              </w:rPr>
              <w:tab/>
            </w:r>
            <w:r w:rsidR="004F3EA4">
              <w:rPr>
                <w:noProof/>
                <w:webHidden/>
              </w:rPr>
              <w:fldChar w:fldCharType="begin"/>
            </w:r>
            <w:r w:rsidR="004F3EA4">
              <w:rPr>
                <w:noProof/>
                <w:webHidden/>
              </w:rPr>
              <w:instrText xml:space="preserve"> PAGEREF _Toc96614305 \h </w:instrText>
            </w:r>
            <w:r w:rsidR="004F3EA4">
              <w:rPr>
                <w:noProof/>
                <w:webHidden/>
              </w:rPr>
            </w:r>
            <w:r w:rsidR="004F3EA4">
              <w:rPr>
                <w:noProof/>
                <w:webHidden/>
              </w:rPr>
              <w:fldChar w:fldCharType="separate"/>
            </w:r>
            <w:r w:rsidR="004F3EA4">
              <w:rPr>
                <w:noProof/>
                <w:webHidden/>
              </w:rPr>
              <w:t>5</w:t>
            </w:r>
            <w:r w:rsidR="004F3EA4">
              <w:rPr>
                <w:noProof/>
                <w:webHidden/>
              </w:rPr>
              <w:fldChar w:fldCharType="end"/>
            </w:r>
          </w:hyperlink>
        </w:p>
        <w:p w14:paraId="2F732E81" w14:textId="4C1D6F54" w:rsidR="004F3EA4" w:rsidRDefault="008917F7">
          <w:pPr>
            <w:pStyle w:val="TOC2"/>
            <w:tabs>
              <w:tab w:val="right" w:leader="dot" w:pos="9350"/>
            </w:tabs>
            <w:rPr>
              <w:rFonts w:eastAsiaTheme="minorEastAsia" w:cstheme="minorBidi"/>
              <w:b w:val="0"/>
              <w:bCs w:val="0"/>
              <w:noProof/>
              <w:sz w:val="24"/>
              <w:szCs w:val="24"/>
              <w:lang w:val="en-RO"/>
            </w:rPr>
          </w:pPr>
          <w:hyperlink w:anchor="_Toc96614306" w:history="1">
            <w:r w:rsidR="004F3EA4" w:rsidRPr="00A06802">
              <w:rPr>
                <w:rStyle w:val="Hyperlink"/>
                <w:noProof/>
              </w:rPr>
              <w:t>2.2 Ethics and Sustainability</w:t>
            </w:r>
            <w:r w:rsidR="004F3EA4">
              <w:rPr>
                <w:noProof/>
                <w:webHidden/>
              </w:rPr>
              <w:tab/>
            </w:r>
            <w:r w:rsidR="004F3EA4">
              <w:rPr>
                <w:noProof/>
                <w:webHidden/>
              </w:rPr>
              <w:fldChar w:fldCharType="begin"/>
            </w:r>
            <w:r w:rsidR="004F3EA4">
              <w:rPr>
                <w:noProof/>
                <w:webHidden/>
              </w:rPr>
              <w:instrText xml:space="preserve"> PAGEREF _Toc96614306 \h </w:instrText>
            </w:r>
            <w:r w:rsidR="004F3EA4">
              <w:rPr>
                <w:noProof/>
                <w:webHidden/>
              </w:rPr>
            </w:r>
            <w:r w:rsidR="004F3EA4">
              <w:rPr>
                <w:noProof/>
                <w:webHidden/>
              </w:rPr>
              <w:fldChar w:fldCharType="separate"/>
            </w:r>
            <w:r w:rsidR="004F3EA4">
              <w:rPr>
                <w:noProof/>
                <w:webHidden/>
              </w:rPr>
              <w:t>6</w:t>
            </w:r>
            <w:r w:rsidR="004F3EA4">
              <w:rPr>
                <w:noProof/>
                <w:webHidden/>
              </w:rPr>
              <w:fldChar w:fldCharType="end"/>
            </w:r>
          </w:hyperlink>
        </w:p>
        <w:p w14:paraId="70CBE41A" w14:textId="0B79EF8A" w:rsidR="004F3EA4" w:rsidRDefault="008917F7">
          <w:pPr>
            <w:pStyle w:val="TOC2"/>
            <w:tabs>
              <w:tab w:val="right" w:leader="dot" w:pos="9350"/>
            </w:tabs>
            <w:rPr>
              <w:rFonts w:eastAsiaTheme="minorEastAsia" w:cstheme="minorBidi"/>
              <w:b w:val="0"/>
              <w:bCs w:val="0"/>
              <w:noProof/>
              <w:sz w:val="24"/>
              <w:szCs w:val="24"/>
              <w:lang w:val="en-RO"/>
            </w:rPr>
          </w:pPr>
          <w:hyperlink w:anchor="_Toc96614307" w:history="1">
            <w:r w:rsidR="004F3EA4" w:rsidRPr="00A06802">
              <w:rPr>
                <w:rStyle w:val="Hyperlink"/>
                <w:noProof/>
                <w:shd w:val="clear" w:color="auto" w:fill="FFFFFF"/>
              </w:rPr>
              <w:t>2.3 Segmentation and the Loyal Ladder</w:t>
            </w:r>
            <w:r w:rsidR="004F3EA4">
              <w:rPr>
                <w:noProof/>
                <w:webHidden/>
              </w:rPr>
              <w:tab/>
            </w:r>
            <w:r w:rsidR="004F3EA4">
              <w:rPr>
                <w:noProof/>
                <w:webHidden/>
              </w:rPr>
              <w:fldChar w:fldCharType="begin"/>
            </w:r>
            <w:r w:rsidR="004F3EA4">
              <w:rPr>
                <w:noProof/>
                <w:webHidden/>
              </w:rPr>
              <w:instrText xml:space="preserve"> PAGEREF _Toc96614307 \h </w:instrText>
            </w:r>
            <w:r w:rsidR="004F3EA4">
              <w:rPr>
                <w:noProof/>
                <w:webHidden/>
              </w:rPr>
            </w:r>
            <w:r w:rsidR="004F3EA4">
              <w:rPr>
                <w:noProof/>
                <w:webHidden/>
              </w:rPr>
              <w:fldChar w:fldCharType="separate"/>
            </w:r>
            <w:r w:rsidR="004F3EA4">
              <w:rPr>
                <w:noProof/>
                <w:webHidden/>
              </w:rPr>
              <w:t>8</w:t>
            </w:r>
            <w:r w:rsidR="004F3EA4">
              <w:rPr>
                <w:noProof/>
                <w:webHidden/>
              </w:rPr>
              <w:fldChar w:fldCharType="end"/>
            </w:r>
          </w:hyperlink>
        </w:p>
        <w:p w14:paraId="58FAA019" w14:textId="47217095" w:rsidR="004F3EA4" w:rsidRDefault="008917F7">
          <w:pPr>
            <w:pStyle w:val="TOC1"/>
            <w:tabs>
              <w:tab w:val="right" w:leader="dot" w:pos="9350"/>
            </w:tabs>
            <w:rPr>
              <w:rFonts w:eastAsiaTheme="minorEastAsia" w:cstheme="minorBidi"/>
              <w:b w:val="0"/>
              <w:bCs w:val="0"/>
              <w:i w:val="0"/>
              <w:iCs w:val="0"/>
              <w:noProof/>
              <w:lang w:val="en-RO"/>
            </w:rPr>
          </w:pPr>
          <w:hyperlink w:anchor="_Toc96614308" w:history="1">
            <w:r w:rsidR="004F3EA4" w:rsidRPr="00A06802">
              <w:rPr>
                <w:rStyle w:val="Hyperlink"/>
                <w:noProof/>
                <w:shd w:val="clear" w:color="auto" w:fill="FFFFFF"/>
              </w:rPr>
              <w:t>3.0 Conclusion</w:t>
            </w:r>
            <w:r w:rsidR="004F3EA4">
              <w:rPr>
                <w:noProof/>
                <w:webHidden/>
              </w:rPr>
              <w:tab/>
            </w:r>
            <w:r w:rsidR="004F3EA4">
              <w:rPr>
                <w:noProof/>
                <w:webHidden/>
              </w:rPr>
              <w:fldChar w:fldCharType="begin"/>
            </w:r>
            <w:r w:rsidR="004F3EA4">
              <w:rPr>
                <w:noProof/>
                <w:webHidden/>
              </w:rPr>
              <w:instrText xml:space="preserve"> PAGEREF _Toc96614308 \h </w:instrText>
            </w:r>
            <w:r w:rsidR="004F3EA4">
              <w:rPr>
                <w:noProof/>
                <w:webHidden/>
              </w:rPr>
            </w:r>
            <w:r w:rsidR="004F3EA4">
              <w:rPr>
                <w:noProof/>
                <w:webHidden/>
              </w:rPr>
              <w:fldChar w:fldCharType="separate"/>
            </w:r>
            <w:r w:rsidR="004F3EA4">
              <w:rPr>
                <w:noProof/>
                <w:webHidden/>
              </w:rPr>
              <w:t>10</w:t>
            </w:r>
            <w:r w:rsidR="004F3EA4">
              <w:rPr>
                <w:noProof/>
                <w:webHidden/>
              </w:rPr>
              <w:fldChar w:fldCharType="end"/>
            </w:r>
          </w:hyperlink>
        </w:p>
        <w:p w14:paraId="21DCB33B" w14:textId="466A9DDB" w:rsidR="004F3EA4" w:rsidRDefault="008917F7">
          <w:pPr>
            <w:pStyle w:val="TOC1"/>
            <w:tabs>
              <w:tab w:val="right" w:leader="dot" w:pos="9350"/>
            </w:tabs>
            <w:rPr>
              <w:rFonts w:eastAsiaTheme="minorEastAsia" w:cstheme="minorBidi"/>
              <w:b w:val="0"/>
              <w:bCs w:val="0"/>
              <w:i w:val="0"/>
              <w:iCs w:val="0"/>
              <w:noProof/>
              <w:lang w:val="en-RO"/>
            </w:rPr>
          </w:pPr>
          <w:hyperlink w:anchor="_Toc96614309" w:history="1">
            <w:r w:rsidR="004F3EA4" w:rsidRPr="00A06802">
              <w:rPr>
                <w:rStyle w:val="Hyperlink"/>
                <w:noProof/>
              </w:rPr>
              <w:t>4.0 Recommendations</w:t>
            </w:r>
            <w:r w:rsidR="004F3EA4">
              <w:rPr>
                <w:noProof/>
                <w:webHidden/>
              </w:rPr>
              <w:tab/>
            </w:r>
            <w:r w:rsidR="004F3EA4">
              <w:rPr>
                <w:noProof/>
                <w:webHidden/>
              </w:rPr>
              <w:fldChar w:fldCharType="begin"/>
            </w:r>
            <w:r w:rsidR="004F3EA4">
              <w:rPr>
                <w:noProof/>
                <w:webHidden/>
              </w:rPr>
              <w:instrText xml:space="preserve"> PAGEREF _Toc96614309 \h </w:instrText>
            </w:r>
            <w:r w:rsidR="004F3EA4">
              <w:rPr>
                <w:noProof/>
                <w:webHidden/>
              </w:rPr>
            </w:r>
            <w:r w:rsidR="004F3EA4">
              <w:rPr>
                <w:noProof/>
                <w:webHidden/>
              </w:rPr>
              <w:fldChar w:fldCharType="separate"/>
            </w:r>
            <w:r w:rsidR="004F3EA4">
              <w:rPr>
                <w:noProof/>
                <w:webHidden/>
              </w:rPr>
              <w:t>11</w:t>
            </w:r>
            <w:r w:rsidR="004F3EA4">
              <w:rPr>
                <w:noProof/>
                <w:webHidden/>
              </w:rPr>
              <w:fldChar w:fldCharType="end"/>
            </w:r>
          </w:hyperlink>
        </w:p>
        <w:p w14:paraId="2AD4913D" w14:textId="63B68A1B" w:rsidR="004F3EA4" w:rsidRDefault="008917F7">
          <w:pPr>
            <w:pStyle w:val="TOC1"/>
            <w:tabs>
              <w:tab w:val="right" w:leader="dot" w:pos="9350"/>
            </w:tabs>
            <w:rPr>
              <w:rFonts w:eastAsiaTheme="minorEastAsia" w:cstheme="minorBidi"/>
              <w:b w:val="0"/>
              <w:bCs w:val="0"/>
              <w:i w:val="0"/>
              <w:iCs w:val="0"/>
              <w:noProof/>
              <w:lang w:val="en-RO"/>
            </w:rPr>
          </w:pPr>
          <w:hyperlink w:anchor="_Toc96614310" w:history="1">
            <w:r w:rsidR="004F3EA4" w:rsidRPr="00A06802">
              <w:rPr>
                <w:rStyle w:val="Hyperlink"/>
                <w:noProof/>
              </w:rPr>
              <w:t>5.0 Reference</w:t>
            </w:r>
            <w:r w:rsidR="004F3EA4">
              <w:rPr>
                <w:noProof/>
                <w:webHidden/>
              </w:rPr>
              <w:tab/>
            </w:r>
            <w:r w:rsidR="004F3EA4">
              <w:rPr>
                <w:noProof/>
                <w:webHidden/>
              </w:rPr>
              <w:fldChar w:fldCharType="begin"/>
            </w:r>
            <w:r w:rsidR="004F3EA4">
              <w:rPr>
                <w:noProof/>
                <w:webHidden/>
              </w:rPr>
              <w:instrText xml:space="preserve"> PAGEREF _Toc96614310 \h </w:instrText>
            </w:r>
            <w:r w:rsidR="004F3EA4">
              <w:rPr>
                <w:noProof/>
                <w:webHidden/>
              </w:rPr>
            </w:r>
            <w:r w:rsidR="004F3EA4">
              <w:rPr>
                <w:noProof/>
                <w:webHidden/>
              </w:rPr>
              <w:fldChar w:fldCharType="separate"/>
            </w:r>
            <w:r w:rsidR="004F3EA4">
              <w:rPr>
                <w:noProof/>
                <w:webHidden/>
              </w:rPr>
              <w:t>12</w:t>
            </w:r>
            <w:r w:rsidR="004F3EA4">
              <w:rPr>
                <w:noProof/>
                <w:webHidden/>
              </w:rPr>
              <w:fldChar w:fldCharType="end"/>
            </w:r>
          </w:hyperlink>
        </w:p>
        <w:p w14:paraId="10D6BB2B" w14:textId="37D48A7B" w:rsidR="001C4969" w:rsidRDefault="001C4969">
          <w:r>
            <w:rPr>
              <w:b/>
              <w:bCs/>
              <w:noProof/>
            </w:rPr>
            <w:fldChar w:fldCharType="end"/>
          </w:r>
        </w:p>
      </w:sdtContent>
    </w:sdt>
    <w:p w14:paraId="42072DA7" w14:textId="77777777" w:rsidR="001C4969" w:rsidRDefault="001C4969"/>
    <w:p w14:paraId="5E7496D3" w14:textId="39CB02A1" w:rsidR="00FB3961" w:rsidRDefault="00FB3961"/>
    <w:p w14:paraId="3C30BC7F" w14:textId="34BC1E18" w:rsidR="00FB3961" w:rsidRDefault="00FB3961"/>
    <w:p w14:paraId="2FDB3CE9" w14:textId="08BC8759" w:rsidR="00FB3961" w:rsidRDefault="00FB3961"/>
    <w:p w14:paraId="43A1067F" w14:textId="13831393" w:rsidR="00FB3961" w:rsidRDefault="00FB3961"/>
    <w:p w14:paraId="2692B549" w14:textId="654184EA" w:rsidR="00FB3961" w:rsidRDefault="00FB3961"/>
    <w:p w14:paraId="1D94E538" w14:textId="742A5182" w:rsidR="00FB3961" w:rsidRDefault="00FB3961"/>
    <w:p w14:paraId="302D3E0C" w14:textId="64553ABB" w:rsidR="00FB3961" w:rsidRDefault="00FB3961" w:rsidP="00FB3961">
      <w:pPr>
        <w:pStyle w:val="ListParagraph"/>
        <w:spacing w:line="480" w:lineRule="auto"/>
        <w:ind w:left="0"/>
        <w:rPr>
          <w:rFonts w:ascii="Arial" w:hAnsi="Arial" w:cs="Arial"/>
          <w:sz w:val="24"/>
          <w:szCs w:val="24"/>
        </w:rPr>
      </w:pPr>
    </w:p>
    <w:p w14:paraId="34BB04E1" w14:textId="77777777" w:rsidR="001C4969" w:rsidRDefault="001C4969" w:rsidP="00FB3961">
      <w:pPr>
        <w:pStyle w:val="ListParagraph"/>
        <w:spacing w:line="480" w:lineRule="auto"/>
        <w:ind w:left="0"/>
        <w:rPr>
          <w:rFonts w:ascii="Arial" w:hAnsi="Arial" w:cs="Arial"/>
          <w:sz w:val="24"/>
          <w:szCs w:val="24"/>
        </w:rPr>
      </w:pPr>
    </w:p>
    <w:p w14:paraId="17B57972" w14:textId="3B78C80C" w:rsidR="00FB3961" w:rsidRDefault="00FB3961" w:rsidP="00FB3961">
      <w:pPr>
        <w:pStyle w:val="Heading1"/>
      </w:pPr>
      <w:bookmarkStart w:id="1" w:name="_Toc96614303"/>
      <w:r>
        <w:t>1.0 Introduction</w:t>
      </w:r>
      <w:bookmarkEnd w:id="1"/>
    </w:p>
    <w:p w14:paraId="7A95FF52" w14:textId="49C46171" w:rsidR="00FB3961" w:rsidRPr="001C4969" w:rsidRDefault="00FB3961" w:rsidP="001C4969">
      <w:pPr>
        <w:ind w:firstLine="720"/>
        <w:rPr>
          <w:sz w:val="26"/>
          <w:szCs w:val="26"/>
        </w:rPr>
      </w:pPr>
      <w:r w:rsidRPr="001C4969">
        <w:rPr>
          <w:sz w:val="26"/>
          <w:szCs w:val="26"/>
        </w:rPr>
        <w:t xml:space="preserve">The following business report is a piece of work requested by the Chief Executive Officer of Marketing </w:t>
      </w:r>
      <w:proofErr w:type="gramStart"/>
      <w:r w:rsidRPr="001C4969">
        <w:rPr>
          <w:sz w:val="26"/>
          <w:szCs w:val="26"/>
        </w:rPr>
        <w:t>Week,</w:t>
      </w:r>
      <w:proofErr w:type="gramEnd"/>
      <w:r w:rsidRPr="001C4969">
        <w:rPr>
          <w:sz w:val="26"/>
          <w:szCs w:val="26"/>
        </w:rPr>
        <w:t xml:space="preserve"> an online journal produced by TESCO. The CEO and his team asked for the report on 5</w:t>
      </w:r>
      <w:r w:rsidRPr="001C4969">
        <w:rPr>
          <w:sz w:val="26"/>
          <w:szCs w:val="26"/>
          <w:vertAlign w:val="superscript"/>
        </w:rPr>
        <w:t>th</w:t>
      </w:r>
      <w:r w:rsidRPr="001C4969">
        <w:rPr>
          <w:sz w:val="26"/>
          <w:szCs w:val="26"/>
        </w:rPr>
        <w:t xml:space="preserve"> February 2020, hoping that it addresses and provides </w:t>
      </w:r>
      <w:r w:rsidR="007A621B" w:rsidRPr="001C4969">
        <w:rPr>
          <w:sz w:val="26"/>
          <w:szCs w:val="26"/>
        </w:rPr>
        <w:t>i</w:t>
      </w:r>
      <w:r w:rsidR="007A621B">
        <w:rPr>
          <w:sz w:val="26"/>
          <w:szCs w:val="26"/>
        </w:rPr>
        <w:t>nterior</w:t>
      </w:r>
      <w:r w:rsidRPr="001C4969">
        <w:rPr>
          <w:sz w:val="26"/>
          <w:szCs w:val="26"/>
        </w:rPr>
        <w:t xml:space="preserve"> feedback or relevant information regarding some of the issues within their organization. </w:t>
      </w:r>
      <w:r w:rsidR="007A621B">
        <w:rPr>
          <w:sz w:val="26"/>
          <w:szCs w:val="26"/>
        </w:rPr>
        <w:t>Also</w:t>
      </w:r>
      <w:r w:rsidRPr="001C4969">
        <w:rPr>
          <w:sz w:val="26"/>
          <w:szCs w:val="26"/>
        </w:rPr>
        <w:t xml:space="preserve">, the report's primary purpose is to address some of the impacts of ethical trading and sustainability policies and practices on the performance of customer relationship management within the organization. In addition, it is crucial to note that the following report is an individual piece of work compiled using relevant information gathered from various online materials and sources. </w:t>
      </w:r>
    </w:p>
    <w:p w14:paraId="0EA8BE37" w14:textId="4A5BC5E4" w:rsidR="00FB3961" w:rsidRDefault="00FB3961" w:rsidP="001C4969">
      <w:pPr>
        <w:ind w:firstLine="720"/>
        <w:rPr>
          <w:sz w:val="26"/>
          <w:szCs w:val="26"/>
        </w:rPr>
      </w:pPr>
      <w:r w:rsidRPr="001C4969">
        <w:rPr>
          <w:sz w:val="26"/>
          <w:szCs w:val="26"/>
        </w:rPr>
        <w:t xml:space="preserve">However, the main problems the report addresses are the impacts of ethical and sustainability policies and practices on the organization. Another problem illustrated within the report is the influence of segmentation and loyalty ladder on TESCO's CRM performance. Arguably, it is crucial to note that some of the impacts are positive while others are negative, and therefore the report also provides recommendations for further improvement. Moreover, as mentioned above, the report is an individual piece of work that primarily involves collecting relevant data using the online research methodology; that is, compiling data from peer-reviewed articles, </w:t>
      </w:r>
      <w:r w:rsidR="001A228C" w:rsidRPr="001C4969">
        <w:rPr>
          <w:sz w:val="26"/>
          <w:szCs w:val="26"/>
        </w:rPr>
        <w:t>journals,</w:t>
      </w:r>
      <w:r w:rsidRPr="001C4969">
        <w:rPr>
          <w:sz w:val="26"/>
          <w:szCs w:val="26"/>
        </w:rPr>
        <w:t xml:space="preserve"> and publications pertinent to the case study at hand. </w:t>
      </w:r>
    </w:p>
    <w:p w14:paraId="59F90974" w14:textId="306BD674" w:rsidR="001C4969" w:rsidRDefault="001C4969" w:rsidP="001C4969">
      <w:pPr>
        <w:ind w:firstLine="720"/>
        <w:rPr>
          <w:sz w:val="26"/>
          <w:szCs w:val="26"/>
        </w:rPr>
      </w:pPr>
    </w:p>
    <w:p w14:paraId="340EEBF8" w14:textId="72E69F95" w:rsidR="001C4969" w:rsidRDefault="001C4969" w:rsidP="001C4969">
      <w:pPr>
        <w:ind w:firstLine="720"/>
        <w:rPr>
          <w:sz w:val="26"/>
          <w:szCs w:val="26"/>
        </w:rPr>
      </w:pPr>
    </w:p>
    <w:p w14:paraId="14850F9E" w14:textId="1A5BD361" w:rsidR="001C4969" w:rsidRDefault="001C4969" w:rsidP="001C4969">
      <w:pPr>
        <w:ind w:firstLine="720"/>
        <w:rPr>
          <w:sz w:val="26"/>
          <w:szCs w:val="26"/>
        </w:rPr>
      </w:pPr>
    </w:p>
    <w:p w14:paraId="4FC8E716" w14:textId="2F3FBF4D" w:rsidR="001C4969" w:rsidRDefault="001C4969" w:rsidP="001C4969">
      <w:pPr>
        <w:ind w:firstLine="720"/>
        <w:rPr>
          <w:sz w:val="26"/>
          <w:szCs w:val="26"/>
        </w:rPr>
      </w:pPr>
    </w:p>
    <w:p w14:paraId="12893E2A" w14:textId="42705653" w:rsidR="001C4969" w:rsidRDefault="001C4969" w:rsidP="001C4969">
      <w:pPr>
        <w:ind w:firstLine="720"/>
        <w:rPr>
          <w:sz w:val="26"/>
          <w:szCs w:val="26"/>
        </w:rPr>
      </w:pPr>
    </w:p>
    <w:p w14:paraId="6AAC8105" w14:textId="52E58502" w:rsidR="001C4969" w:rsidRDefault="001C4969" w:rsidP="001C4969">
      <w:pPr>
        <w:ind w:firstLine="720"/>
        <w:rPr>
          <w:sz w:val="26"/>
          <w:szCs w:val="26"/>
        </w:rPr>
      </w:pPr>
    </w:p>
    <w:p w14:paraId="4A2C868D" w14:textId="2932AD7C" w:rsidR="007A621B" w:rsidRDefault="007A621B" w:rsidP="001C4969">
      <w:pPr>
        <w:ind w:firstLine="720"/>
        <w:rPr>
          <w:sz w:val="26"/>
          <w:szCs w:val="26"/>
        </w:rPr>
      </w:pPr>
    </w:p>
    <w:p w14:paraId="183634DB" w14:textId="77777777" w:rsidR="007A621B" w:rsidRPr="001C4969" w:rsidRDefault="007A621B" w:rsidP="001C4969">
      <w:pPr>
        <w:ind w:firstLine="720"/>
        <w:rPr>
          <w:sz w:val="26"/>
          <w:szCs w:val="26"/>
        </w:rPr>
      </w:pPr>
    </w:p>
    <w:p w14:paraId="660DC237" w14:textId="75136E61" w:rsidR="00FB3961" w:rsidRDefault="00FB3961" w:rsidP="00FB3961">
      <w:pPr>
        <w:pStyle w:val="Heading1"/>
      </w:pPr>
      <w:bookmarkStart w:id="2" w:name="_Toc96614304"/>
      <w:r>
        <w:lastRenderedPageBreak/>
        <w:t>2.0 Findings</w:t>
      </w:r>
      <w:bookmarkEnd w:id="2"/>
    </w:p>
    <w:p w14:paraId="057E7DDF" w14:textId="7604D199" w:rsidR="00FB3961" w:rsidRPr="00FB3961" w:rsidRDefault="00FB3961" w:rsidP="00FB3961">
      <w:pPr>
        <w:pStyle w:val="Heading2"/>
      </w:pPr>
      <w:bookmarkStart w:id="3" w:name="_Toc96614305"/>
      <w:r>
        <w:t xml:space="preserve">2.1 </w:t>
      </w:r>
      <w:r w:rsidRPr="00B97AF2">
        <w:rPr>
          <w:rStyle w:val="Heading3Char"/>
        </w:rPr>
        <w:t>Tesco PLC Background Information</w:t>
      </w:r>
      <w:bookmarkEnd w:id="3"/>
    </w:p>
    <w:p w14:paraId="2E353533" w14:textId="7631515B" w:rsidR="00FB3961" w:rsidRPr="001C4969" w:rsidRDefault="00FB3961" w:rsidP="001C4969">
      <w:pPr>
        <w:ind w:firstLine="720"/>
        <w:rPr>
          <w:sz w:val="26"/>
          <w:szCs w:val="26"/>
        </w:rPr>
      </w:pPr>
      <w:r w:rsidRPr="001C4969">
        <w:rPr>
          <w:sz w:val="26"/>
          <w:szCs w:val="26"/>
        </w:rPr>
        <w:t xml:space="preserve">Tesco PLC is one of the few multinational organizations that boost a profound, </w:t>
      </w:r>
      <w:r w:rsidR="001A228C" w:rsidRPr="001C4969">
        <w:rPr>
          <w:sz w:val="26"/>
          <w:szCs w:val="26"/>
        </w:rPr>
        <w:t>unique,</w:t>
      </w:r>
      <w:r w:rsidRPr="001C4969">
        <w:rPr>
          <w:sz w:val="26"/>
          <w:szCs w:val="26"/>
        </w:rPr>
        <w:t xml:space="preserve"> and exceptional rise to the top, having started as a small market stall in East London in 1919 (Adjudicator, 2016). Its mission is quite simple; “to be the champion for all customers in the provision of quality and affordable products with convenience.” Over the last century, Tesco has risen to become the largest store in the United Kingdom and the tenth-largest retailer globally, with a market capitalization of $30.9 billion as of 2021. As such, it is appropriate to indicate that Tesco is one of the few organizations in the world, </w:t>
      </w:r>
      <w:r w:rsidR="001A228C" w:rsidRPr="001C4969">
        <w:rPr>
          <w:sz w:val="26"/>
          <w:szCs w:val="26"/>
        </w:rPr>
        <w:t>like</w:t>
      </w:r>
      <w:r w:rsidRPr="001C4969">
        <w:rPr>
          <w:sz w:val="26"/>
          <w:szCs w:val="26"/>
        </w:rPr>
        <w:t xml:space="preserve"> Walmart, 7 Eleven and SPAR, that have grown exponentially over the last few decades to become one of the world's re-known grocery chains with over 4600 active stores (Aiello et al., 2020). In addition, it is crucial to note that over the years, Tesco has gradually changed its initial business plan from only selling grocery and food items to trading different types of products and merchandise such as toys, electronic </w:t>
      </w:r>
      <w:r w:rsidR="001A228C" w:rsidRPr="001C4969">
        <w:rPr>
          <w:sz w:val="26"/>
          <w:szCs w:val="26"/>
        </w:rPr>
        <w:t>appliances,</w:t>
      </w:r>
      <w:r w:rsidRPr="001C4969">
        <w:rPr>
          <w:sz w:val="26"/>
          <w:szCs w:val="26"/>
        </w:rPr>
        <w:t xml:space="preserve"> and clothing. In essence, Tesco currently sells more than 1000 other products across all its stores. </w:t>
      </w:r>
    </w:p>
    <w:p w14:paraId="4A46C18A" w14:textId="31B828F9" w:rsidR="00FB3961" w:rsidRPr="001C4969" w:rsidRDefault="00FB3961" w:rsidP="001C4969">
      <w:pPr>
        <w:ind w:firstLine="720"/>
        <w:rPr>
          <w:sz w:val="26"/>
          <w:szCs w:val="26"/>
        </w:rPr>
      </w:pPr>
      <w:r w:rsidRPr="001C4969">
        <w:rPr>
          <w:sz w:val="26"/>
          <w:szCs w:val="26"/>
        </w:rPr>
        <w:t xml:space="preserve">Last year Tesco recorded annual gross revenues of approximately $75.02 billion, a 9.3% decline from the previous year when sales were up to $82.7 billion (Tesco PLC, 2022). The decline is perhaps due to the ongoing Covid-19 pandemic that has significantly crippled most businesses. However, from a different perspective, the recorded revenues are impressive compared to those recorded two decades ago when the organization was still expanding across other regions. Nonetheless, Tesco’s market price is currently more than 291.65p as of February 2022 but is expected to fluctuate over the next few </w:t>
      </w:r>
      <w:proofErr w:type="spellStart"/>
      <w:proofErr w:type="gramStart"/>
      <w:r w:rsidRPr="001C4969">
        <w:rPr>
          <w:sz w:val="26"/>
          <w:szCs w:val="26"/>
        </w:rPr>
        <w:t>weeks</w:t>
      </w:r>
      <w:r w:rsidR="004E2B0E">
        <w:rPr>
          <w:sz w:val="26"/>
          <w:szCs w:val="26"/>
        </w:rPr>
        <w:t>.</w:t>
      </w:r>
      <w:r w:rsidRPr="001C4969">
        <w:rPr>
          <w:sz w:val="26"/>
          <w:szCs w:val="26"/>
        </w:rPr>
        <w:t>In</w:t>
      </w:r>
      <w:proofErr w:type="spellEnd"/>
      <w:proofErr w:type="gramEnd"/>
      <w:r w:rsidRPr="001C4969">
        <w:rPr>
          <w:sz w:val="26"/>
          <w:szCs w:val="26"/>
        </w:rPr>
        <w:t xml:space="preserve"> this case, to maintain and perhaps increase the market price, the organization must understand the actual value and significance of CRM.</w:t>
      </w:r>
    </w:p>
    <w:p w14:paraId="177BA713" w14:textId="37DDF078" w:rsidR="00FB3961" w:rsidRPr="001C4969" w:rsidRDefault="00FB3961" w:rsidP="00081D4A">
      <w:pPr>
        <w:ind w:firstLine="720"/>
        <w:rPr>
          <w:sz w:val="26"/>
          <w:szCs w:val="26"/>
        </w:rPr>
      </w:pPr>
      <w:r w:rsidRPr="001C4969">
        <w:rPr>
          <w:sz w:val="26"/>
          <w:szCs w:val="26"/>
        </w:rPr>
        <w:t xml:space="preserve">According to </w:t>
      </w:r>
      <w:proofErr w:type="spellStart"/>
      <w:r w:rsidRPr="001C4969">
        <w:rPr>
          <w:sz w:val="26"/>
          <w:szCs w:val="26"/>
        </w:rPr>
        <w:t>Raab</w:t>
      </w:r>
      <w:proofErr w:type="spellEnd"/>
      <w:r w:rsidRPr="001C4969">
        <w:rPr>
          <w:sz w:val="26"/>
          <w:szCs w:val="26"/>
        </w:rPr>
        <w:t xml:space="preserve"> et al. (2016), CRM is perhaps one of the essential performance strategies in any organization as it helps build and retain customer relationships within the business. Furthermore, it helps create customer loyalty, one of the crucial components that enhance the retention of customers. Additionally, customer loyalty and retention are two essential components that help increase an organization's annual revenue and profits. Therefore, it is ideal to conclude that CRM is one of the most critical tools that boost or aid in the growth and expansion of an organization. In this case, CRM is a strategy or tool with great significance to Tesco as it aims to fulfil its goals, </w:t>
      </w:r>
      <w:r w:rsidR="001A228C" w:rsidRPr="001C4969">
        <w:rPr>
          <w:sz w:val="26"/>
          <w:szCs w:val="26"/>
        </w:rPr>
        <w:t>mission,</w:t>
      </w:r>
      <w:r w:rsidRPr="001C4969">
        <w:rPr>
          <w:sz w:val="26"/>
          <w:szCs w:val="26"/>
        </w:rPr>
        <w:t xml:space="preserve"> and objectives. As such, CRM can typically be identified as “an integrated </w:t>
      </w:r>
      <w:r w:rsidRPr="001C4969">
        <w:rPr>
          <w:sz w:val="26"/>
          <w:szCs w:val="26"/>
        </w:rPr>
        <w:lastRenderedPageBreak/>
        <w:t xml:space="preserve">system in which the customer is the fundamental unit of data collection” (Dunne et al., 2013). </w:t>
      </w:r>
    </w:p>
    <w:p w14:paraId="40F5BBDF" w14:textId="167D05FB" w:rsidR="00FB3961" w:rsidRPr="001C4969" w:rsidRDefault="00FB3961" w:rsidP="001C4969">
      <w:pPr>
        <w:ind w:firstLine="720"/>
        <w:rPr>
          <w:sz w:val="26"/>
          <w:szCs w:val="26"/>
        </w:rPr>
      </w:pPr>
      <w:r w:rsidRPr="001C4969">
        <w:rPr>
          <w:sz w:val="26"/>
          <w:szCs w:val="26"/>
        </w:rPr>
        <w:t xml:space="preserve">As indicated earlier, Tesco is one of the largest retailers in the UK, meaning they provide a wide range of products across different sectors. Nonetheless, most large retailers, especially those operating on a global platform, often try to use price as their preferred tool to enhance their competitive advantage. For example, Aldi used "a hard discount strategy" to penetrate the UK market, a technique that created a significant competitive advantage and acquisition of a vast customer base (Voigt et al., 2017). Research indicates that through such a CRM strategy, its UK market share grew from 1.5% in 2000 to 8% in 2020 (Horgan, 2020). On the other hand, Tesco has adopted loyalty and reward programs, customer interactions and relationships and customer service integration strategies to enhance their competitive advantage and dominance within the UK market. For example, </w:t>
      </w:r>
      <w:r w:rsidR="00FD7D6B">
        <w:rPr>
          <w:sz w:val="26"/>
          <w:szCs w:val="26"/>
        </w:rPr>
        <w:t>(</w:t>
      </w:r>
      <w:r w:rsidRPr="001C4969">
        <w:rPr>
          <w:sz w:val="26"/>
          <w:szCs w:val="26"/>
        </w:rPr>
        <w:t xml:space="preserve">Whitaker 2019) indicates that Tesco’s loyalty program has more than 16.5 million active members. Such a vast customer base has proved essential in enhancing its growth and continued dominance as the UK’s number one retailer. Nonetheless, </w:t>
      </w:r>
      <w:r w:rsidR="00050E77">
        <w:rPr>
          <w:sz w:val="26"/>
          <w:szCs w:val="26"/>
        </w:rPr>
        <w:t>(</w:t>
      </w:r>
      <w:r w:rsidRPr="001C4969">
        <w:rPr>
          <w:sz w:val="26"/>
          <w:szCs w:val="26"/>
        </w:rPr>
        <w:t>Bedford</w:t>
      </w:r>
      <w:r w:rsidR="00050E77">
        <w:rPr>
          <w:sz w:val="26"/>
          <w:szCs w:val="26"/>
        </w:rPr>
        <w:t>,</w:t>
      </w:r>
      <w:r w:rsidRPr="001C4969">
        <w:rPr>
          <w:sz w:val="26"/>
          <w:szCs w:val="26"/>
        </w:rPr>
        <w:t>2022) indicates that Tesco currently has a 66% satisfaction rate despite its dominance in the UK compared to Waitrose, which has 74</w:t>
      </w:r>
      <w:r w:rsidR="001A228C" w:rsidRPr="001C4969">
        <w:rPr>
          <w:sz w:val="26"/>
          <w:szCs w:val="26"/>
        </w:rPr>
        <w:t>%. Therefore</w:t>
      </w:r>
      <w:r w:rsidRPr="001C4969">
        <w:rPr>
          <w:sz w:val="26"/>
          <w:szCs w:val="26"/>
        </w:rPr>
        <w:t xml:space="preserve">, it is crucial to note that the retail industry is competitive, and entrants into the market are rapidly picking their pace and establishing themselves as significant competitors. In this case, it is appropriate to indicate that CRM strategies have proved influential and have contributed significantly to the current performance of Tesco. Still, better, </w:t>
      </w:r>
      <w:r w:rsidR="006806B0" w:rsidRPr="001C4969">
        <w:rPr>
          <w:sz w:val="26"/>
          <w:szCs w:val="26"/>
        </w:rPr>
        <w:t>unique,</w:t>
      </w:r>
      <w:r w:rsidRPr="001C4969">
        <w:rPr>
          <w:sz w:val="26"/>
          <w:szCs w:val="26"/>
        </w:rPr>
        <w:t xml:space="preserve"> and effective strategies are needed to enhance its competitive advantage.</w:t>
      </w:r>
      <w:r w:rsidRPr="001C4969">
        <w:rPr>
          <w:sz w:val="26"/>
          <w:szCs w:val="26"/>
        </w:rPr>
        <w:br/>
      </w:r>
    </w:p>
    <w:p w14:paraId="6FDAAC76" w14:textId="584711BE" w:rsidR="00FB3961" w:rsidRDefault="00FB3961" w:rsidP="00FB3961">
      <w:pPr>
        <w:pStyle w:val="Heading2"/>
      </w:pPr>
      <w:bookmarkStart w:id="4" w:name="_Toc96614306"/>
      <w:r>
        <w:t>2.2 Ethics and Sustainability</w:t>
      </w:r>
      <w:bookmarkEnd w:id="4"/>
    </w:p>
    <w:p w14:paraId="2CE790E3" w14:textId="501EFA71" w:rsidR="00FB3961" w:rsidRPr="001C4969" w:rsidRDefault="00FB3961" w:rsidP="001C4969">
      <w:pPr>
        <w:ind w:firstLine="720"/>
        <w:rPr>
          <w:sz w:val="26"/>
          <w:szCs w:val="26"/>
        </w:rPr>
      </w:pPr>
      <w:r w:rsidRPr="001C4969">
        <w:rPr>
          <w:sz w:val="26"/>
          <w:szCs w:val="26"/>
        </w:rPr>
        <w:t xml:space="preserve">Various experts indicate the significance of ethics and sustainability in promoting customer satisfaction and loyalty within an organization. For example, </w:t>
      </w:r>
      <w:r w:rsidR="00050E77">
        <w:rPr>
          <w:sz w:val="26"/>
          <w:szCs w:val="26"/>
        </w:rPr>
        <w:t>(</w:t>
      </w:r>
      <w:r w:rsidRPr="001C4969">
        <w:rPr>
          <w:sz w:val="26"/>
          <w:szCs w:val="26"/>
        </w:rPr>
        <w:t xml:space="preserve">Becker 2018) demonstrates that better ethical and sustainable practices are essential in attracting new customers and increasing brand recognition, ultimately leading to increased revenues and sales. Therefore, it is crucial to note that implementing better sustainable policies and programs has significantly improved customer experience and satisfaction at Tesco, evident through its robust sales and revenues. Tesco’s ethical policy indicates that “it continually seeks to deliver the best products and services to its customers, the best results for the company and the highest return to its shareholders” (Tesco, 2016). </w:t>
      </w:r>
    </w:p>
    <w:p w14:paraId="4AAE16B3" w14:textId="3E84E407" w:rsidR="00FB3961" w:rsidRPr="001C4969" w:rsidRDefault="00FB3961" w:rsidP="001C4969">
      <w:pPr>
        <w:ind w:firstLine="720"/>
        <w:rPr>
          <w:sz w:val="26"/>
          <w:szCs w:val="26"/>
        </w:rPr>
      </w:pPr>
      <w:r w:rsidRPr="001C4969">
        <w:rPr>
          <w:sz w:val="26"/>
          <w:szCs w:val="26"/>
        </w:rPr>
        <w:lastRenderedPageBreak/>
        <w:t xml:space="preserve">In this case, some of Tesco’s implemented ethical and sustainable practices have caused mixed reactions, </w:t>
      </w:r>
      <w:r w:rsidR="00050E77" w:rsidRPr="001C4969">
        <w:rPr>
          <w:sz w:val="26"/>
          <w:szCs w:val="26"/>
        </w:rPr>
        <w:t>satisfaction,</w:t>
      </w:r>
      <w:r w:rsidRPr="001C4969">
        <w:rPr>
          <w:sz w:val="26"/>
          <w:szCs w:val="26"/>
        </w:rPr>
        <w:t xml:space="preserve"> and experiences among its millions of customers worldwide (Whitaker, 2019). Furthermore, </w:t>
      </w:r>
      <w:r w:rsidR="00050E77">
        <w:rPr>
          <w:sz w:val="26"/>
          <w:szCs w:val="26"/>
        </w:rPr>
        <w:t>(</w:t>
      </w:r>
      <w:r w:rsidRPr="001C4969">
        <w:rPr>
          <w:sz w:val="26"/>
          <w:szCs w:val="26"/>
        </w:rPr>
        <w:t>Kate 2021) indicates that most grocery customers in the UK are concerned about three fundamental ethical aspects. One, how employees are treated, where products are sourced, the processes in place to ensure no exploitation across the supply chain, and the implemented policy practices on carbon emissions, plastic packaging, and sustainable produce.</w:t>
      </w:r>
    </w:p>
    <w:p w14:paraId="13A9C0C0" w14:textId="77777777" w:rsidR="00FB3961" w:rsidRPr="001C4969" w:rsidRDefault="00FB3961" w:rsidP="001C4969">
      <w:pPr>
        <w:ind w:firstLine="720"/>
        <w:rPr>
          <w:sz w:val="26"/>
          <w:szCs w:val="26"/>
        </w:rPr>
      </w:pPr>
      <w:r w:rsidRPr="001C4969">
        <w:rPr>
          <w:sz w:val="26"/>
          <w:szCs w:val="26"/>
        </w:rPr>
        <w:t xml:space="preserve">For example, Tesco currently sells “fair-trade products”, a term used to describe goods and products produced and those acquired from the suppliers at a fair price. In other words, this is an ethical technique that ensures zero exploitation of customers and suppliers, which in turn help them improve their corporate image and brand awareness. In essence, as indicated by </w:t>
      </w:r>
      <w:proofErr w:type="spellStart"/>
      <w:r w:rsidRPr="001C4969">
        <w:rPr>
          <w:sz w:val="26"/>
          <w:szCs w:val="26"/>
        </w:rPr>
        <w:t>Semeen</w:t>
      </w:r>
      <w:proofErr w:type="spellEnd"/>
      <w:r w:rsidRPr="001C4969">
        <w:rPr>
          <w:sz w:val="26"/>
          <w:szCs w:val="26"/>
        </w:rPr>
        <w:t xml:space="preserve"> and Islam (2021), fair trade allows the consumers to support farmers and their families and connect with the wide range of suppliers who produce the products they buy. In addition, Tesco argues that adopting "fair trade" ensures that all ethical issues along the supply chain, such as child </w:t>
      </w:r>
      <w:proofErr w:type="spellStart"/>
      <w:r w:rsidRPr="001C4969">
        <w:rPr>
          <w:sz w:val="26"/>
          <w:szCs w:val="26"/>
        </w:rPr>
        <w:t>labour</w:t>
      </w:r>
      <w:proofErr w:type="spellEnd"/>
      <w:r w:rsidRPr="001C4969">
        <w:rPr>
          <w:sz w:val="26"/>
          <w:szCs w:val="26"/>
        </w:rPr>
        <w:t xml:space="preserve"> and gender discrimination, are well addressed, a technique that further attracts more customers to their stores (Tesco, 2016). Therefore, such an ethical policy has positively impacted customer experience, customer loyalty, and quick sales and revenue growth. </w:t>
      </w:r>
    </w:p>
    <w:p w14:paraId="7254328E" w14:textId="41D938A5" w:rsidR="00FB3961" w:rsidRPr="001C4969" w:rsidRDefault="00FB3961" w:rsidP="001C4969">
      <w:pPr>
        <w:ind w:firstLine="720"/>
        <w:rPr>
          <w:sz w:val="26"/>
          <w:szCs w:val="26"/>
        </w:rPr>
      </w:pPr>
      <w:r w:rsidRPr="001C4969">
        <w:rPr>
          <w:sz w:val="26"/>
          <w:szCs w:val="26"/>
        </w:rPr>
        <w:t>Adopting the IDIC model has proved essential in enhancing Tesco's CRM performance since it primarily involves creating good communication and relationships with clients. For exampl</w:t>
      </w:r>
      <w:r w:rsidR="001C4969">
        <w:rPr>
          <w:sz w:val="26"/>
          <w:szCs w:val="26"/>
        </w:rPr>
        <w:t>e</w:t>
      </w:r>
      <w:r w:rsidRPr="001C4969">
        <w:rPr>
          <w:sz w:val="26"/>
          <w:szCs w:val="26"/>
        </w:rPr>
        <w:t xml:space="preserve">, it is clear how the model helps an organization create appropriate steps to enhance customer relations. These techniques are fundamental to its success and growth rate. However, some of its sustainability practices are questionable and may prove detrimental to its competitive advantage and dominance in the UK.  </w:t>
      </w:r>
    </w:p>
    <w:p w14:paraId="23246341" w14:textId="523F7AB7" w:rsidR="00FB3961" w:rsidRPr="001C4969" w:rsidRDefault="00FB3961" w:rsidP="001C4969">
      <w:pPr>
        <w:ind w:firstLine="720"/>
        <w:rPr>
          <w:sz w:val="26"/>
          <w:szCs w:val="26"/>
        </w:rPr>
      </w:pPr>
      <w:r w:rsidRPr="001C4969">
        <w:rPr>
          <w:sz w:val="26"/>
          <w:szCs w:val="26"/>
        </w:rPr>
        <w:t>For instance, some experts believe Tesco is "greenwashing", a technique that involves advocating for eco-friendly practices while</w:t>
      </w:r>
      <w:r w:rsidR="001A228C" w:rsidRPr="001C4969">
        <w:rPr>
          <w:sz w:val="26"/>
          <w:szCs w:val="26"/>
        </w:rPr>
        <w:t xml:space="preserve"> they</w:t>
      </w:r>
      <w:r w:rsidRPr="001C4969">
        <w:rPr>
          <w:sz w:val="26"/>
          <w:szCs w:val="26"/>
        </w:rPr>
        <w:t xml:space="preserve"> are doing quite the opposite (Kate, 2019). In some various Tesco reports, the organization indicates "they are focused on tackling the global climate threat, protecting the forests and other ecosystems and championing for sustainable agricultural practices to protect the soil." </w:t>
      </w:r>
      <w:r w:rsidR="001C4969" w:rsidRPr="001C4969">
        <w:rPr>
          <w:sz w:val="26"/>
          <w:szCs w:val="26"/>
        </w:rPr>
        <w:t xml:space="preserve">   </w:t>
      </w:r>
      <w:r w:rsidRPr="001C4969">
        <w:rPr>
          <w:sz w:val="26"/>
          <w:szCs w:val="26"/>
        </w:rPr>
        <w:t xml:space="preserve">However, Kate argues that feedback from customers and other experts indicates that Tesco should stop advocating for such sustainable practices and instead use suppliers already adopting such practices. Furthermore, Tesco is currently running social media ads that support </w:t>
      </w:r>
      <w:r w:rsidRPr="001C4969">
        <w:rPr>
          <w:sz w:val="26"/>
          <w:szCs w:val="26"/>
        </w:rPr>
        <w:lastRenderedPageBreak/>
        <w:t xml:space="preserve">the 'Greenpeace' call that aims to eradicate deforestation and indicate that they do not buy meat from Brazil. </w:t>
      </w:r>
      <w:r w:rsidR="00E87611" w:rsidRPr="001C4969">
        <w:rPr>
          <w:sz w:val="26"/>
          <w:szCs w:val="26"/>
        </w:rPr>
        <w:t>Tesco’s</w:t>
      </w:r>
      <w:r w:rsidRPr="001C4969">
        <w:rPr>
          <w:sz w:val="26"/>
          <w:szCs w:val="26"/>
        </w:rPr>
        <w:t xml:space="preserve"> shelves are filled with animal products, most of which are fed on Brazilian soy and from companies responsible for the deforestation of the Amazon rainforest. Such sustainable practices look good in theory, </w:t>
      </w:r>
      <w:r w:rsidR="001A228C" w:rsidRPr="001C4969">
        <w:rPr>
          <w:sz w:val="26"/>
          <w:szCs w:val="26"/>
        </w:rPr>
        <w:t>but</w:t>
      </w:r>
      <w:r w:rsidR="00E87611" w:rsidRPr="001C4969">
        <w:rPr>
          <w:sz w:val="26"/>
          <w:szCs w:val="26"/>
        </w:rPr>
        <w:t xml:space="preserve"> Tesco</w:t>
      </w:r>
      <w:r w:rsidRPr="001C4969">
        <w:rPr>
          <w:sz w:val="26"/>
          <w:szCs w:val="26"/>
        </w:rPr>
        <w:t xml:space="preserve"> loses credibility for </w:t>
      </w:r>
      <w:proofErr w:type="spellStart"/>
      <w:r w:rsidRPr="001C4969">
        <w:rPr>
          <w:sz w:val="26"/>
          <w:szCs w:val="26"/>
        </w:rPr>
        <w:t>pretence</w:t>
      </w:r>
      <w:proofErr w:type="spellEnd"/>
      <w:r w:rsidRPr="001C4969">
        <w:rPr>
          <w:sz w:val="26"/>
          <w:szCs w:val="26"/>
        </w:rPr>
        <w:t xml:space="preserve"> since it does not practically enforce such policies. Therefore, Kate illustrates </w:t>
      </w:r>
      <w:proofErr w:type="gramStart"/>
      <w:r w:rsidR="00E87611" w:rsidRPr="001C4969">
        <w:rPr>
          <w:sz w:val="26"/>
          <w:szCs w:val="26"/>
        </w:rPr>
        <w:t>that other supermarket</w:t>
      </w:r>
      <w:r w:rsidR="00E87611">
        <w:rPr>
          <w:sz w:val="26"/>
          <w:szCs w:val="26"/>
        </w:rPr>
        <w:t>s</w:t>
      </w:r>
      <w:proofErr w:type="gramEnd"/>
      <w:r w:rsidRPr="001C4969">
        <w:rPr>
          <w:sz w:val="26"/>
          <w:szCs w:val="26"/>
        </w:rPr>
        <w:t xml:space="preserve"> such as Waitrose and Aldi top the list as best retailers for adopting better ethical and sustainable practices despite their lower market share than Tesco in the UK. </w:t>
      </w:r>
    </w:p>
    <w:p w14:paraId="46007D38" w14:textId="1C3FE72D" w:rsidR="00FB3961" w:rsidRPr="001C4969" w:rsidRDefault="00FB3961" w:rsidP="001C4969">
      <w:pPr>
        <w:ind w:firstLine="720"/>
        <w:rPr>
          <w:sz w:val="26"/>
          <w:szCs w:val="26"/>
          <w:shd w:val="clear" w:color="auto" w:fill="FFFFFF"/>
        </w:rPr>
      </w:pPr>
      <w:r w:rsidRPr="001C4969">
        <w:rPr>
          <w:sz w:val="26"/>
          <w:szCs w:val="26"/>
        </w:rPr>
        <w:t xml:space="preserve">Additionally, some of Tesco employees have moved to court to sue the retailer due to minimum wages and gender inequality. In one case study conducted by </w:t>
      </w:r>
      <w:proofErr w:type="spellStart"/>
      <w:r w:rsidRPr="001C4969">
        <w:rPr>
          <w:sz w:val="26"/>
          <w:szCs w:val="26"/>
        </w:rPr>
        <w:t>Manbodh</w:t>
      </w:r>
      <w:proofErr w:type="spellEnd"/>
      <w:r w:rsidRPr="001C4969">
        <w:rPr>
          <w:sz w:val="26"/>
          <w:szCs w:val="26"/>
        </w:rPr>
        <w:t xml:space="preserve"> (2021), a former female employee filed a lawsuit arguing that the retailer is paying fewer wages to female employees than men. For example, the former employee claims that most female employees receive </w:t>
      </w:r>
      <w:r w:rsidRPr="001C4969">
        <w:rPr>
          <w:sz w:val="26"/>
          <w:szCs w:val="26"/>
          <w:shd w:val="clear" w:color="auto" w:fill="FFFFFF"/>
        </w:rPr>
        <w:t>£ 1.50 to £ 3 less than male</w:t>
      </w:r>
      <w:r w:rsidR="00CF745A">
        <w:rPr>
          <w:sz w:val="26"/>
          <w:szCs w:val="26"/>
          <w:shd w:val="clear" w:color="auto" w:fill="FFFFFF"/>
        </w:rPr>
        <w:t xml:space="preserve">. </w:t>
      </w:r>
      <w:r w:rsidRPr="001C4969">
        <w:rPr>
          <w:sz w:val="26"/>
          <w:szCs w:val="26"/>
          <w:shd w:val="clear" w:color="auto" w:fill="FFFFFF"/>
        </w:rPr>
        <w:t xml:space="preserve">However, </w:t>
      </w:r>
      <w:proofErr w:type="spellStart"/>
      <w:r w:rsidRPr="001C4969">
        <w:rPr>
          <w:sz w:val="26"/>
          <w:szCs w:val="26"/>
          <w:shd w:val="clear" w:color="auto" w:fill="FFFFFF"/>
        </w:rPr>
        <w:t>Manbodh’s</w:t>
      </w:r>
      <w:proofErr w:type="spellEnd"/>
      <w:r w:rsidRPr="001C4969">
        <w:rPr>
          <w:sz w:val="26"/>
          <w:szCs w:val="26"/>
          <w:shd w:val="clear" w:color="auto" w:fill="FFFFFF"/>
        </w:rPr>
        <w:t xml:space="preserve"> report indicates that Tesco managers responded by arguing "that is how the system is designed" and men are likely to get more money since they conduct most of the hard chores. In this case, Tesco's wage policy and employee treatment are questionable since they are some of the most fundamental sustainable policies that enhance its growth. Furthermore, with such poor practices in place, most customers, particularly female consumers, are likely to feel offended, an effect that may prove detrimental to the organization’s CRM performance. Therefore, better ethical and sustainable policies are needed to enhance Tesco’s CRM performance and continued dominance in the UK retail industry.</w:t>
      </w:r>
    </w:p>
    <w:p w14:paraId="0BE056DE" w14:textId="53BF245B" w:rsidR="00FB3961" w:rsidRDefault="00FB3961" w:rsidP="00FB3961">
      <w:pPr>
        <w:pStyle w:val="Heading2"/>
        <w:rPr>
          <w:shd w:val="clear" w:color="auto" w:fill="FFFFFF"/>
        </w:rPr>
      </w:pPr>
      <w:bookmarkStart w:id="5" w:name="_Toc96614307"/>
      <w:r>
        <w:rPr>
          <w:shd w:val="clear" w:color="auto" w:fill="FFFFFF"/>
        </w:rPr>
        <w:t>2.3 Segmentation and the Loyal Ladder</w:t>
      </w:r>
      <w:bookmarkEnd w:id="5"/>
    </w:p>
    <w:p w14:paraId="45D18567" w14:textId="5FE3EB90" w:rsidR="00FB3961" w:rsidRPr="001C4969" w:rsidRDefault="00FB3961" w:rsidP="001C4969">
      <w:pPr>
        <w:ind w:firstLine="720"/>
        <w:rPr>
          <w:sz w:val="26"/>
          <w:szCs w:val="26"/>
        </w:rPr>
      </w:pPr>
      <w:r w:rsidRPr="001C4969">
        <w:rPr>
          <w:sz w:val="26"/>
          <w:szCs w:val="26"/>
        </w:rPr>
        <w:t>Segmentation is one of the critical components necessary in enhancing CRM performance in any organization. In this case, Tesco adopted the approach and divided its customers into three major groups; up-market, mid-market and cost-conscious (</w:t>
      </w:r>
      <w:proofErr w:type="spellStart"/>
      <w:r w:rsidRPr="001C4969">
        <w:rPr>
          <w:sz w:val="26"/>
          <w:szCs w:val="26"/>
        </w:rPr>
        <w:t>Griva</w:t>
      </w:r>
      <w:proofErr w:type="spellEnd"/>
      <w:r w:rsidRPr="001C4969">
        <w:rPr>
          <w:sz w:val="26"/>
          <w:szCs w:val="26"/>
        </w:rPr>
        <w:t xml:space="preserve"> et al., 2018). Such an approach, particularly with the aid of the IDIC CRM model, has dramatically helped Tesco track customer purchases and the amount of money they spend. In addition, relevant data gained from using this approach has helped Tesco predict customer </w:t>
      </w:r>
      <w:proofErr w:type="spellStart"/>
      <w:r w:rsidRPr="001C4969">
        <w:rPr>
          <w:sz w:val="26"/>
          <w:szCs w:val="26"/>
        </w:rPr>
        <w:t>behaviours</w:t>
      </w:r>
      <w:proofErr w:type="spellEnd"/>
      <w:r w:rsidRPr="001C4969">
        <w:rPr>
          <w:sz w:val="26"/>
          <w:szCs w:val="26"/>
        </w:rPr>
        <w:t xml:space="preserve"> in each of the listed categories, a technique that enables them to provide products suited to fulfil every customer's needs, thereby boosting sales and revenues. However, further research indicates that Tesco customer segmentation does not necessarily focus on cost-effectiveness to a greater extent than Lidl. The latter uses a "target customer segment" where customers can compromise on quality for the </w:t>
      </w:r>
      <w:r w:rsidRPr="001C4969">
        <w:rPr>
          <w:sz w:val="26"/>
          <w:szCs w:val="26"/>
        </w:rPr>
        <w:lastRenderedPageBreak/>
        <w:t xml:space="preserve">price, that is, one that primarily focuses on cost-effectiveness. On the other hand, Tesco's loyalty program has received numerous appreciations from customers and has significantly contributed to its annual revenues. </w:t>
      </w:r>
    </w:p>
    <w:p w14:paraId="11F789DA" w14:textId="3F7C1811" w:rsidR="00FB3961" w:rsidRDefault="00FB3961" w:rsidP="001C4969">
      <w:pPr>
        <w:ind w:firstLine="720"/>
        <w:rPr>
          <w:sz w:val="26"/>
          <w:szCs w:val="26"/>
          <w:shd w:val="clear" w:color="auto" w:fill="FFFFFF"/>
        </w:rPr>
      </w:pPr>
      <w:r w:rsidRPr="001C4969">
        <w:rPr>
          <w:sz w:val="26"/>
          <w:szCs w:val="26"/>
        </w:rPr>
        <w:t xml:space="preserve">Tesco's loyalty scheme involves providing its customers with club cards where a customer earns a point for every </w:t>
      </w:r>
      <w:r w:rsidRPr="001C4969">
        <w:rPr>
          <w:sz w:val="26"/>
          <w:szCs w:val="26"/>
          <w:shd w:val="clear" w:color="auto" w:fill="FFFFFF"/>
        </w:rPr>
        <w:t>£ 1 spent at the retailer. It has been a significant factor in strengthening its CRM performance. The points accumulate to vouchers, and 150 points are equivalent to £ 1.50 voucher card (</w:t>
      </w:r>
      <w:proofErr w:type="spellStart"/>
      <w:r w:rsidRPr="001C4969">
        <w:rPr>
          <w:sz w:val="26"/>
          <w:szCs w:val="26"/>
          <w:shd w:val="clear" w:color="auto" w:fill="FFFFFF"/>
        </w:rPr>
        <w:t>Alshurideh</w:t>
      </w:r>
      <w:proofErr w:type="spellEnd"/>
      <w:r w:rsidRPr="001C4969">
        <w:rPr>
          <w:sz w:val="26"/>
          <w:szCs w:val="26"/>
          <w:shd w:val="clear" w:color="auto" w:fill="FFFFFF"/>
        </w:rPr>
        <w:t xml:space="preserve"> et al., 2020). Moreover, creating the "faster voucher scheme" where customers can request vouchers of their remaining points on their club cards is likely to improve customer experience and enhance the growth of sales and revenues. Such loyalty programs have attracted new customers and boosted more than 16.5 million active members. In addition, it is crucial to note that the loyalty program has significantly contributed to the increase in Tesco's sales and revenues, as witnessed over the last two decades. </w:t>
      </w:r>
    </w:p>
    <w:p w14:paraId="484E3BD0" w14:textId="0A652DA6" w:rsidR="001C4969" w:rsidRDefault="001C4969" w:rsidP="001C4969">
      <w:pPr>
        <w:ind w:firstLine="720"/>
        <w:rPr>
          <w:sz w:val="26"/>
          <w:szCs w:val="26"/>
          <w:shd w:val="clear" w:color="auto" w:fill="FFFFFF"/>
        </w:rPr>
      </w:pPr>
    </w:p>
    <w:p w14:paraId="669501AF" w14:textId="51158414" w:rsidR="001C4969" w:rsidRDefault="001C4969" w:rsidP="001C4969">
      <w:pPr>
        <w:ind w:firstLine="720"/>
        <w:rPr>
          <w:sz w:val="26"/>
          <w:szCs w:val="26"/>
          <w:shd w:val="clear" w:color="auto" w:fill="FFFFFF"/>
        </w:rPr>
      </w:pPr>
    </w:p>
    <w:p w14:paraId="4178CDEE" w14:textId="734EC75B" w:rsidR="001C4969" w:rsidRDefault="001C4969" w:rsidP="001C4969">
      <w:pPr>
        <w:ind w:firstLine="720"/>
        <w:rPr>
          <w:sz w:val="26"/>
          <w:szCs w:val="26"/>
          <w:shd w:val="clear" w:color="auto" w:fill="FFFFFF"/>
        </w:rPr>
      </w:pPr>
    </w:p>
    <w:p w14:paraId="3042DFCD" w14:textId="76DD978E" w:rsidR="001C4969" w:rsidRDefault="001C4969" w:rsidP="001C4969">
      <w:pPr>
        <w:ind w:firstLine="720"/>
        <w:rPr>
          <w:sz w:val="26"/>
          <w:szCs w:val="26"/>
          <w:shd w:val="clear" w:color="auto" w:fill="FFFFFF"/>
        </w:rPr>
      </w:pPr>
    </w:p>
    <w:p w14:paraId="2E0C0A96" w14:textId="32CC880E" w:rsidR="001C4969" w:rsidRDefault="001C4969" w:rsidP="001C4969">
      <w:pPr>
        <w:ind w:firstLine="720"/>
        <w:rPr>
          <w:sz w:val="26"/>
          <w:szCs w:val="26"/>
          <w:shd w:val="clear" w:color="auto" w:fill="FFFFFF"/>
        </w:rPr>
      </w:pPr>
    </w:p>
    <w:p w14:paraId="6B8C3F6D" w14:textId="69E70FC2" w:rsidR="001C4969" w:rsidRDefault="001C4969" w:rsidP="001C4969">
      <w:pPr>
        <w:ind w:firstLine="720"/>
        <w:rPr>
          <w:sz w:val="26"/>
          <w:szCs w:val="26"/>
          <w:shd w:val="clear" w:color="auto" w:fill="FFFFFF"/>
        </w:rPr>
      </w:pPr>
    </w:p>
    <w:p w14:paraId="60546E86" w14:textId="1B90F959" w:rsidR="001C4969" w:rsidRDefault="001C4969" w:rsidP="001C4969">
      <w:pPr>
        <w:ind w:firstLine="720"/>
        <w:rPr>
          <w:sz w:val="26"/>
          <w:szCs w:val="26"/>
          <w:shd w:val="clear" w:color="auto" w:fill="FFFFFF"/>
        </w:rPr>
      </w:pPr>
    </w:p>
    <w:p w14:paraId="23BA7EBC" w14:textId="71341D70" w:rsidR="001C4969" w:rsidRDefault="001C4969" w:rsidP="001C4969">
      <w:pPr>
        <w:ind w:firstLine="720"/>
        <w:rPr>
          <w:sz w:val="26"/>
          <w:szCs w:val="26"/>
          <w:shd w:val="clear" w:color="auto" w:fill="FFFFFF"/>
        </w:rPr>
      </w:pPr>
    </w:p>
    <w:p w14:paraId="775A4752" w14:textId="4ED2300F" w:rsidR="001C4969" w:rsidRDefault="001C4969" w:rsidP="001C4969">
      <w:pPr>
        <w:ind w:firstLine="720"/>
        <w:rPr>
          <w:sz w:val="26"/>
          <w:szCs w:val="26"/>
          <w:shd w:val="clear" w:color="auto" w:fill="FFFFFF"/>
        </w:rPr>
      </w:pPr>
    </w:p>
    <w:p w14:paraId="53D7695C" w14:textId="3ECADDE6" w:rsidR="004F3EA4" w:rsidRDefault="004F3EA4" w:rsidP="001C4969">
      <w:pPr>
        <w:ind w:firstLine="720"/>
        <w:rPr>
          <w:sz w:val="26"/>
          <w:szCs w:val="26"/>
          <w:shd w:val="clear" w:color="auto" w:fill="FFFFFF"/>
        </w:rPr>
      </w:pPr>
    </w:p>
    <w:p w14:paraId="07AFA590" w14:textId="27D1D5E7" w:rsidR="004F3EA4" w:rsidRDefault="004F3EA4" w:rsidP="001C4969">
      <w:pPr>
        <w:ind w:firstLine="720"/>
        <w:rPr>
          <w:sz w:val="26"/>
          <w:szCs w:val="26"/>
          <w:shd w:val="clear" w:color="auto" w:fill="FFFFFF"/>
        </w:rPr>
      </w:pPr>
    </w:p>
    <w:p w14:paraId="3807C2E1" w14:textId="77777777" w:rsidR="00E87611" w:rsidRPr="001C4969" w:rsidRDefault="00E87611" w:rsidP="001C4969">
      <w:pPr>
        <w:ind w:firstLine="720"/>
        <w:rPr>
          <w:sz w:val="26"/>
          <w:szCs w:val="26"/>
          <w:shd w:val="clear" w:color="auto" w:fill="FFFFFF"/>
        </w:rPr>
      </w:pPr>
    </w:p>
    <w:p w14:paraId="36F38287" w14:textId="076B6C53" w:rsidR="00FB3961" w:rsidRDefault="00FB3961" w:rsidP="00FB3961">
      <w:pPr>
        <w:pStyle w:val="Heading1"/>
        <w:rPr>
          <w:shd w:val="clear" w:color="auto" w:fill="FFFFFF"/>
        </w:rPr>
      </w:pPr>
      <w:bookmarkStart w:id="6" w:name="_Toc96614308"/>
      <w:r>
        <w:rPr>
          <w:shd w:val="clear" w:color="auto" w:fill="FFFFFF"/>
        </w:rPr>
        <w:lastRenderedPageBreak/>
        <w:t>3.0 Conclusion</w:t>
      </w:r>
      <w:bookmarkEnd w:id="6"/>
    </w:p>
    <w:p w14:paraId="65A068BE" w14:textId="3C7DB945" w:rsidR="00FB3961" w:rsidRPr="004F3EA4" w:rsidRDefault="00FB3961" w:rsidP="004F3EA4">
      <w:pPr>
        <w:ind w:firstLine="720"/>
        <w:rPr>
          <w:sz w:val="26"/>
          <w:szCs w:val="26"/>
        </w:rPr>
      </w:pPr>
      <w:r w:rsidRPr="004F3EA4">
        <w:rPr>
          <w:sz w:val="26"/>
          <w:szCs w:val="26"/>
        </w:rPr>
        <w:t xml:space="preserve">The success and longevity of an organization depend on various factors, components, </w:t>
      </w:r>
      <w:r w:rsidR="00E87611" w:rsidRPr="004F3EA4">
        <w:rPr>
          <w:sz w:val="26"/>
          <w:szCs w:val="26"/>
        </w:rPr>
        <w:t>approaches,</w:t>
      </w:r>
      <w:r w:rsidRPr="004F3EA4">
        <w:rPr>
          <w:sz w:val="26"/>
          <w:szCs w:val="26"/>
        </w:rPr>
        <w:t xml:space="preserve"> and practices. Nonetheless, the primary stakeholder in any organization is the customer since they bring sales and profits by purchasing products. Therefore, CRM is perhaps one of the most fundamental strategies since it primarily involves creating better customer relationships. As earlier discussed, CRM is essential since it enhances customer retention and loyalty, which helps boost sales and profits. Secondly, large retailers are implementing better ethical, sustainable practices, most tailored around customers, suppliers, the </w:t>
      </w:r>
      <w:r w:rsidR="00E87611" w:rsidRPr="004F3EA4">
        <w:rPr>
          <w:sz w:val="26"/>
          <w:szCs w:val="26"/>
        </w:rPr>
        <w:t>workforce,</w:t>
      </w:r>
      <w:r w:rsidRPr="004F3EA4">
        <w:rPr>
          <w:sz w:val="26"/>
          <w:szCs w:val="26"/>
        </w:rPr>
        <w:t xml:space="preserve"> and shareholders. For example, Tesco has implemented the "fair trade", which is tailored to ensure the sale of products that are </w:t>
      </w:r>
      <w:r w:rsidR="00E87611" w:rsidRPr="004F3EA4">
        <w:rPr>
          <w:sz w:val="26"/>
          <w:szCs w:val="26"/>
        </w:rPr>
        <w:t>produced</w:t>
      </w:r>
      <w:r w:rsidRPr="004F3EA4">
        <w:rPr>
          <w:sz w:val="26"/>
          <w:szCs w:val="26"/>
        </w:rPr>
        <w:t xml:space="preserve"> and ones where suppliers and customers are not exploited. </w:t>
      </w:r>
    </w:p>
    <w:p w14:paraId="3F2766D2" w14:textId="51A2E530" w:rsidR="00FB3961" w:rsidRDefault="00E87611" w:rsidP="004F3EA4">
      <w:pPr>
        <w:ind w:firstLine="720"/>
        <w:rPr>
          <w:sz w:val="26"/>
          <w:szCs w:val="26"/>
        </w:rPr>
      </w:pPr>
      <w:r>
        <w:rPr>
          <w:sz w:val="26"/>
          <w:szCs w:val="26"/>
        </w:rPr>
        <w:t>Also,</w:t>
      </w:r>
      <w:r w:rsidR="00FB3961" w:rsidRPr="004F3EA4">
        <w:rPr>
          <w:sz w:val="26"/>
          <w:szCs w:val="26"/>
        </w:rPr>
        <w:t xml:space="preserve"> Tesco has yet to implement sustainable practices that will help maintain the environment further questions its corporate social responsibility policies. As discussed in the findings, some researchers argue that Tesco may be conducting a "greenwashing" campaign advocating for better environmental practices. </w:t>
      </w:r>
      <w:proofErr w:type="gramStart"/>
      <w:r w:rsidR="00FB3961" w:rsidRPr="004F3EA4">
        <w:rPr>
          <w:sz w:val="26"/>
          <w:szCs w:val="26"/>
        </w:rPr>
        <w:t>In reality, it</w:t>
      </w:r>
      <w:proofErr w:type="gramEnd"/>
      <w:r w:rsidR="00FB3961" w:rsidRPr="004F3EA4">
        <w:rPr>
          <w:sz w:val="26"/>
          <w:szCs w:val="26"/>
        </w:rPr>
        <w:t xml:space="preserve"> does not practice the same. On the other hand, its segmentation approach is quite phenomenal. It has allowed for a better customer experience and significantly contributed to sales and revenue. Furthermore, the loyalty program has also proved to be an effective technique in increasing customer retention and income to the organization. Nonetheless, more practices and policies are needed to enhance further the performance of the CRM strategy and the success of Tesco.</w:t>
      </w:r>
    </w:p>
    <w:p w14:paraId="5D07F8E2" w14:textId="0607D55A" w:rsidR="004F3EA4" w:rsidRDefault="004F3EA4" w:rsidP="004F3EA4">
      <w:pPr>
        <w:ind w:firstLine="720"/>
        <w:rPr>
          <w:sz w:val="26"/>
          <w:szCs w:val="26"/>
        </w:rPr>
      </w:pPr>
    </w:p>
    <w:p w14:paraId="7590A387" w14:textId="72BA1301" w:rsidR="004F3EA4" w:rsidRDefault="004F3EA4" w:rsidP="004F3EA4">
      <w:pPr>
        <w:ind w:firstLine="720"/>
        <w:rPr>
          <w:sz w:val="26"/>
          <w:szCs w:val="26"/>
        </w:rPr>
      </w:pPr>
    </w:p>
    <w:p w14:paraId="67780EEA" w14:textId="4A45D4F9" w:rsidR="004F3EA4" w:rsidRDefault="004F3EA4" w:rsidP="004F3EA4">
      <w:pPr>
        <w:ind w:firstLine="720"/>
        <w:rPr>
          <w:sz w:val="26"/>
          <w:szCs w:val="26"/>
        </w:rPr>
      </w:pPr>
    </w:p>
    <w:p w14:paraId="74082DEB" w14:textId="26AAD205" w:rsidR="004F3EA4" w:rsidRDefault="004F3EA4" w:rsidP="004F3EA4">
      <w:pPr>
        <w:ind w:firstLine="720"/>
        <w:rPr>
          <w:sz w:val="26"/>
          <w:szCs w:val="26"/>
        </w:rPr>
      </w:pPr>
    </w:p>
    <w:p w14:paraId="0247C3AA" w14:textId="0E9E3E4E" w:rsidR="004F3EA4" w:rsidRDefault="004F3EA4" w:rsidP="004F3EA4">
      <w:pPr>
        <w:ind w:firstLine="720"/>
        <w:rPr>
          <w:sz w:val="26"/>
          <w:szCs w:val="26"/>
        </w:rPr>
      </w:pPr>
    </w:p>
    <w:p w14:paraId="326DA1B0" w14:textId="382FE418" w:rsidR="004F3EA4" w:rsidRDefault="004F3EA4" w:rsidP="004F3EA4">
      <w:pPr>
        <w:ind w:firstLine="720"/>
        <w:rPr>
          <w:sz w:val="26"/>
          <w:szCs w:val="26"/>
        </w:rPr>
      </w:pPr>
    </w:p>
    <w:p w14:paraId="204E32C7" w14:textId="77777777" w:rsidR="004F3EA4" w:rsidRPr="004F3EA4" w:rsidRDefault="004F3EA4" w:rsidP="004F3EA4">
      <w:pPr>
        <w:ind w:firstLine="720"/>
        <w:rPr>
          <w:sz w:val="26"/>
          <w:szCs w:val="26"/>
        </w:rPr>
      </w:pPr>
    </w:p>
    <w:p w14:paraId="190D582F" w14:textId="3D29F9DD" w:rsidR="00FB3961" w:rsidRDefault="00FB3961" w:rsidP="00FB3961">
      <w:pPr>
        <w:pStyle w:val="Heading1"/>
      </w:pPr>
      <w:bookmarkStart w:id="7" w:name="_Toc96614309"/>
      <w:r>
        <w:lastRenderedPageBreak/>
        <w:t>4.0 Recommendations</w:t>
      </w:r>
      <w:bookmarkEnd w:id="7"/>
    </w:p>
    <w:p w14:paraId="1636239F" w14:textId="0D025A6A" w:rsidR="00FB3961" w:rsidRPr="004F3EA4" w:rsidRDefault="00FB3961" w:rsidP="004F3EA4">
      <w:pPr>
        <w:ind w:firstLine="720"/>
        <w:rPr>
          <w:sz w:val="26"/>
          <w:szCs w:val="26"/>
        </w:rPr>
      </w:pPr>
      <w:r w:rsidRPr="004F3EA4">
        <w:rPr>
          <w:sz w:val="26"/>
          <w:szCs w:val="26"/>
        </w:rPr>
        <w:t xml:space="preserve">One of the significant recommendations is that Tesco should adopt new policies that primarily solve some of their current ethical issues. Some of its products, such as meat and various agricultural products, are massively produced at the expense of the environment and other climatic problems. In this case, Tesco is at the </w:t>
      </w:r>
      <w:r w:rsidR="001B0526" w:rsidRPr="004F3EA4">
        <w:rPr>
          <w:sz w:val="26"/>
          <w:szCs w:val="26"/>
        </w:rPr>
        <w:t>center</w:t>
      </w:r>
      <w:r w:rsidRPr="004F3EA4">
        <w:rPr>
          <w:sz w:val="26"/>
          <w:szCs w:val="26"/>
        </w:rPr>
        <w:t xml:space="preserve"> of some debates about climate change for their contribution in sourcing products from companies that disregard CSR policies. Therefore, Tesco should adopt strict ethical policies and practices that enhance positive contribution to the environment and the climate. Secondly, the issue of gender inequality among its workforce is likely to </w:t>
      </w:r>
      <w:r w:rsidR="001B0526">
        <w:rPr>
          <w:sz w:val="26"/>
          <w:szCs w:val="26"/>
        </w:rPr>
        <w:t>create a problem with</w:t>
      </w:r>
      <w:r w:rsidRPr="004F3EA4">
        <w:rPr>
          <w:sz w:val="26"/>
          <w:szCs w:val="26"/>
        </w:rPr>
        <w:t xml:space="preserve"> Tesco by destroying its image and brand (</w:t>
      </w:r>
      <w:proofErr w:type="spellStart"/>
      <w:r w:rsidRPr="004F3EA4">
        <w:rPr>
          <w:sz w:val="26"/>
          <w:szCs w:val="26"/>
        </w:rPr>
        <w:t>Munbodh</w:t>
      </w:r>
      <w:proofErr w:type="spellEnd"/>
      <w:r w:rsidRPr="004F3EA4">
        <w:rPr>
          <w:sz w:val="26"/>
          <w:szCs w:val="26"/>
        </w:rPr>
        <w:t>, 2021).</w:t>
      </w:r>
    </w:p>
    <w:p w14:paraId="36014043" w14:textId="78DD3BDE" w:rsidR="00FB3961" w:rsidRPr="004F3EA4" w:rsidRDefault="00FB3961" w:rsidP="004F3EA4">
      <w:pPr>
        <w:ind w:firstLine="720"/>
        <w:rPr>
          <w:sz w:val="26"/>
          <w:szCs w:val="26"/>
        </w:rPr>
      </w:pPr>
      <w:r w:rsidRPr="004F3EA4">
        <w:rPr>
          <w:sz w:val="26"/>
          <w:szCs w:val="26"/>
        </w:rPr>
        <w:t xml:space="preserve">In this case, Tesco ought to ensure they treat all their employees equally without disregarding any gender </w:t>
      </w:r>
      <w:r w:rsidR="008917F7" w:rsidRPr="004F3EA4">
        <w:rPr>
          <w:sz w:val="26"/>
          <w:szCs w:val="26"/>
        </w:rPr>
        <w:t>since</w:t>
      </w:r>
      <w:r w:rsidRPr="004F3EA4">
        <w:rPr>
          <w:sz w:val="26"/>
          <w:szCs w:val="26"/>
        </w:rPr>
        <w:t xml:space="preserve"> this is an issue that may result in numerous lawsuits, </w:t>
      </w:r>
      <w:r w:rsidR="008917F7" w:rsidRPr="004F3EA4">
        <w:rPr>
          <w:sz w:val="26"/>
          <w:szCs w:val="26"/>
        </w:rPr>
        <w:t>demonstrations,</w:t>
      </w:r>
      <w:r w:rsidRPr="004F3EA4">
        <w:rPr>
          <w:sz w:val="26"/>
          <w:szCs w:val="26"/>
        </w:rPr>
        <w:t xml:space="preserve"> and political unrest among most people. In most cases, the female gender feels disregarded and under-appreciated when paid lower wages than male in the same job category. Most companies have had to revamp their sustainable policies to ensure their workforce is treated well since, on many occasions, treating employees poorly leads to unproductivity and decreased sales (Smith et al., 2018). On the other hand, Tesco ought to adopt the latest technology programs consistent with its customer segmentation approach. Since its method involves connecting with customers at all levels, Tesco could adopt technology programs that enhance virtual communication with its customers. That is, programs where customers can easily communicate with Tesco service agents conveniently. Furthermore, these programs would enhance customer feedback on products and services, a fundamental aspect that is crucial in strengthening the CRM strategy and performance. In addition, such programs would allow customers to feel valued and appreciated when they can air their concerns and feedback, practices that further enhance loyalty and retention. </w:t>
      </w:r>
    </w:p>
    <w:p w14:paraId="1EFD43A4" w14:textId="72EBBD0E" w:rsidR="004F3EA4" w:rsidRDefault="004F3EA4" w:rsidP="004F3EA4"/>
    <w:p w14:paraId="58C0B8C5" w14:textId="747D52FA" w:rsidR="004F3EA4" w:rsidRDefault="004F3EA4" w:rsidP="004F3EA4"/>
    <w:p w14:paraId="5FA3EA73" w14:textId="2E6632E4" w:rsidR="004F3EA4" w:rsidRDefault="004F3EA4" w:rsidP="004F3EA4"/>
    <w:p w14:paraId="21BB2AFF" w14:textId="77777777" w:rsidR="004F3EA4" w:rsidRDefault="004F3EA4" w:rsidP="004F3EA4"/>
    <w:p w14:paraId="65BBDBCA" w14:textId="77777777" w:rsidR="004F3EA4" w:rsidRDefault="004F3EA4" w:rsidP="004F3EA4"/>
    <w:p w14:paraId="0E636569" w14:textId="46EF8C72" w:rsidR="00FB3961" w:rsidRDefault="00FB3961" w:rsidP="004F6A4F">
      <w:pPr>
        <w:pStyle w:val="Heading1"/>
      </w:pPr>
      <w:bookmarkStart w:id="8" w:name="_Toc96614310"/>
      <w:r>
        <w:lastRenderedPageBreak/>
        <w:t>5.0 Re</w:t>
      </w:r>
      <w:r w:rsidR="001C4969">
        <w:t>ference</w:t>
      </w:r>
      <w:bookmarkEnd w:id="8"/>
    </w:p>
    <w:p w14:paraId="6295F90E" w14:textId="4182C12A" w:rsidR="004443CB" w:rsidRPr="004F6A4F" w:rsidRDefault="004443CB" w:rsidP="004443CB">
      <w:pPr>
        <w:pStyle w:val="NoSpacing"/>
        <w:rPr>
          <w:rFonts w:cstheme="minorHAnsi"/>
          <w:sz w:val="18"/>
          <w:szCs w:val="18"/>
          <w:shd w:val="clear" w:color="auto" w:fill="FFFFFF"/>
        </w:rPr>
      </w:pPr>
      <w:r w:rsidRPr="004F6A4F">
        <w:rPr>
          <w:rFonts w:cstheme="minorHAnsi"/>
          <w:sz w:val="18"/>
          <w:szCs w:val="18"/>
          <w:shd w:val="clear" w:color="auto" w:fill="FFFFFF"/>
        </w:rPr>
        <w:t>Adjudicator, G. C., 2016-Investigation into Tesco plc.</w:t>
      </w:r>
    </w:p>
    <w:p w14:paraId="50394A57" w14:textId="312C7F99" w:rsidR="004443CB" w:rsidRPr="004F6A4F" w:rsidRDefault="004443CB" w:rsidP="004443CB">
      <w:pPr>
        <w:pStyle w:val="NoSpacing"/>
        <w:rPr>
          <w:rFonts w:cstheme="minorHAnsi"/>
          <w:sz w:val="18"/>
          <w:szCs w:val="18"/>
          <w:shd w:val="clear" w:color="auto" w:fill="FFFFFF"/>
        </w:rPr>
      </w:pPr>
      <w:r w:rsidRPr="004F6A4F">
        <w:rPr>
          <w:rFonts w:cstheme="minorHAnsi"/>
          <w:sz w:val="18"/>
          <w:szCs w:val="18"/>
          <w:shd w:val="clear" w:color="auto" w:fill="FFFFFF"/>
        </w:rPr>
        <w:t>Available at:</w:t>
      </w:r>
      <w:r w:rsidRPr="004F6A4F">
        <w:rPr>
          <w:rFonts w:cstheme="minorHAnsi"/>
          <w:sz w:val="18"/>
          <w:szCs w:val="18"/>
        </w:rPr>
        <w:t xml:space="preserve"> </w:t>
      </w:r>
      <w:hyperlink r:id="rId5" w:history="1">
        <w:r w:rsidRPr="004F6A4F">
          <w:rPr>
            <w:rStyle w:val="Hyperlink"/>
            <w:rFonts w:cstheme="minorHAnsi"/>
            <w:sz w:val="18"/>
            <w:szCs w:val="18"/>
            <w:shd w:val="clear" w:color="auto" w:fill="FFFFFF"/>
          </w:rPr>
          <w:t>https://assets.publishing.service.gov.uk/government/uploads/system/uploads/attachment_data/file/494840/GCA_Tesco_plc_final_report_26012016_-_version_for_download.pdf</w:t>
        </w:r>
      </w:hyperlink>
      <w:r w:rsidRPr="004F6A4F">
        <w:rPr>
          <w:rFonts w:cstheme="minorHAnsi"/>
          <w:sz w:val="18"/>
          <w:szCs w:val="18"/>
          <w:shd w:val="clear" w:color="auto" w:fill="FFFFFF"/>
        </w:rPr>
        <w:t xml:space="preserve"> </w:t>
      </w:r>
    </w:p>
    <w:p w14:paraId="1327D72B" w14:textId="13BA4694" w:rsidR="004443CB" w:rsidRPr="004F6A4F" w:rsidRDefault="004443CB" w:rsidP="004443CB">
      <w:pPr>
        <w:pStyle w:val="NoSpacing"/>
        <w:rPr>
          <w:rFonts w:cstheme="minorHAnsi"/>
          <w:sz w:val="18"/>
          <w:szCs w:val="18"/>
          <w:shd w:val="clear" w:color="auto" w:fill="FFFFFF"/>
        </w:rPr>
      </w:pPr>
      <w:r w:rsidRPr="004F6A4F">
        <w:rPr>
          <w:rFonts w:cstheme="minorHAnsi"/>
          <w:sz w:val="18"/>
          <w:szCs w:val="18"/>
          <w:shd w:val="clear" w:color="auto" w:fill="FFFFFF"/>
        </w:rPr>
        <w:t xml:space="preserve">Accessed at: </w:t>
      </w:r>
      <w:r w:rsidR="00050E77">
        <w:rPr>
          <w:rFonts w:cstheme="minorHAnsi"/>
          <w:sz w:val="18"/>
          <w:szCs w:val="18"/>
          <w:shd w:val="clear" w:color="auto" w:fill="FFFFFF"/>
        </w:rPr>
        <w:t>18.02.2022</w:t>
      </w:r>
    </w:p>
    <w:p w14:paraId="75D83A79" w14:textId="77777777" w:rsidR="004443CB" w:rsidRPr="004F6A4F" w:rsidRDefault="004443CB" w:rsidP="004443CB">
      <w:pPr>
        <w:pStyle w:val="NoSpacing"/>
        <w:rPr>
          <w:rFonts w:cstheme="minorHAnsi"/>
          <w:sz w:val="18"/>
          <w:szCs w:val="18"/>
          <w:shd w:val="clear" w:color="auto" w:fill="FFFFFF"/>
        </w:rPr>
      </w:pPr>
    </w:p>
    <w:p w14:paraId="2BD8B8B1" w14:textId="0CCD003F" w:rsidR="006235A6" w:rsidRPr="004F6A4F" w:rsidRDefault="004443CB" w:rsidP="006235A6">
      <w:pPr>
        <w:pStyle w:val="NoSpacing"/>
        <w:rPr>
          <w:rFonts w:cstheme="minorHAnsi"/>
          <w:sz w:val="18"/>
          <w:szCs w:val="18"/>
          <w:shd w:val="clear" w:color="auto" w:fill="FFFFFF"/>
        </w:rPr>
      </w:pPr>
      <w:r w:rsidRPr="004F6A4F">
        <w:rPr>
          <w:rFonts w:cstheme="minorHAnsi"/>
          <w:sz w:val="18"/>
          <w:szCs w:val="18"/>
          <w:shd w:val="clear" w:color="auto" w:fill="FFFFFF"/>
        </w:rPr>
        <w:t xml:space="preserve">Aiello, L, </w:t>
      </w:r>
      <w:proofErr w:type="spellStart"/>
      <w:r w:rsidRPr="004F6A4F">
        <w:rPr>
          <w:rFonts w:cstheme="minorHAnsi"/>
          <w:sz w:val="18"/>
          <w:szCs w:val="18"/>
          <w:shd w:val="clear" w:color="auto" w:fill="FFFFFF"/>
        </w:rPr>
        <w:t>Quercia</w:t>
      </w:r>
      <w:proofErr w:type="spellEnd"/>
      <w:r w:rsidRPr="004F6A4F">
        <w:rPr>
          <w:rFonts w:cstheme="minorHAnsi"/>
          <w:sz w:val="18"/>
          <w:szCs w:val="18"/>
          <w:shd w:val="clear" w:color="auto" w:fill="FFFFFF"/>
        </w:rPr>
        <w:t xml:space="preserve"> D., </w:t>
      </w:r>
      <w:proofErr w:type="spellStart"/>
      <w:r w:rsidRPr="004F6A4F">
        <w:rPr>
          <w:rFonts w:cstheme="minorHAnsi"/>
          <w:sz w:val="18"/>
          <w:szCs w:val="18"/>
          <w:shd w:val="clear" w:color="auto" w:fill="FFFFFF"/>
        </w:rPr>
        <w:t>Schifanella</w:t>
      </w:r>
      <w:proofErr w:type="spellEnd"/>
      <w:r w:rsidRPr="004F6A4F">
        <w:rPr>
          <w:rFonts w:cstheme="minorHAnsi"/>
          <w:sz w:val="18"/>
          <w:szCs w:val="18"/>
          <w:shd w:val="clear" w:color="auto" w:fill="FFFFFF"/>
        </w:rPr>
        <w:t xml:space="preserve">, R., &amp; Del </w:t>
      </w:r>
      <w:proofErr w:type="spellStart"/>
      <w:r w:rsidRPr="004F6A4F">
        <w:rPr>
          <w:rFonts w:cstheme="minorHAnsi"/>
          <w:sz w:val="18"/>
          <w:szCs w:val="18"/>
          <w:shd w:val="clear" w:color="auto" w:fill="FFFFFF"/>
        </w:rPr>
        <w:t>Prete</w:t>
      </w:r>
      <w:proofErr w:type="spellEnd"/>
      <w:r w:rsidRPr="004F6A4F">
        <w:rPr>
          <w:rFonts w:cstheme="minorHAnsi"/>
          <w:sz w:val="18"/>
          <w:szCs w:val="18"/>
          <w:shd w:val="clear" w:color="auto" w:fill="FFFFFF"/>
        </w:rPr>
        <w:t>, L</w:t>
      </w:r>
      <w:r w:rsidR="006235A6" w:rsidRPr="004F6A4F">
        <w:rPr>
          <w:rFonts w:cstheme="minorHAnsi"/>
          <w:sz w:val="18"/>
          <w:szCs w:val="18"/>
          <w:shd w:val="clear" w:color="auto" w:fill="FFFFFF"/>
        </w:rPr>
        <w:t xml:space="preserve">, </w:t>
      </w:r>
      <w:r w:rsidRPr="004F6A4F">
        <w:rPr>
          <w:rFonts w:cstheme="minorHAnsi"/>
          <w:sz w:val="18"/>
          <w:szCs w:val="18"/>
          <w:shd w:val="clear" w:color="auto" w:fill="FFFFFF"/>
        </w:rPr>
        <w:t>2020</w:t>
      </w:r>
      <w:r w:rsidR="006235A6" w:rsidRPr="004F6A4F">
        <w:rPr>
          <w:rFonts w:cstheme="minorHAnsi"/>
          <w:sz w:val="18"/>
          <w:szCs w:val="18"/>
          <w:shd w:val="clear" w:color="auto" w:fill="FFFFFF"/>
        </w:rPr>
        <w:t xml:space="preserve">- </w:t>
      </w:r>
      <w:r w:rsidRPr="004F6A4F">
        <w:rPr>
          <w:rFonts w:cstheme="minorHAnsi"/>
          <w:sz w:val="18"/>
          <w:szCs w:val="18"/>
          <w:shd w:val="clear" w:color="auto" w:fill="FFFFFF"/>
        </w:rPr>
        <w:t>Tesco Grocery 1.0, a large-scale dataset of grocery purchases in London. </w:t>
      </w:r>
      <w:r w:rsidRPr="004F6A4F">
        <w:rPr>
          <w:rFonts w:cstheme="minorHAnsi"/>
          <w:i/>
          <w:iCs/>
          <w:sz w:val="18"/>
          <w:szCs w:val="18"/>
          <w:shd w:val="clear" w:color="auto" w:fill="FFFFFF"/>
        </w:rPr>
        <w:t>Scientific data</w:t>
      </w:r>
    </w:p>
    <w:p w14:paraId="52E5D128" w14:textId="3FC624F6" w:rsidR="006235A6" w:rsidRPr="004F6A4F" w:rsidRDefault="006235A6" w:rsidP="006235A6">
      <w:pPr>
        <w:pStyle w:val="NoSpacing"/>
        <w:rPr>
          <w:rFonts w:cstheme="minorHAnsi"/>
          <w:sz w:val="18"/>
          <w:szCs w:val="18"/>
          <w:shd w:val="clear" w:color="auto" w:fill="FFFFFF"/>
        </w:rPr>
      </w:pPr>
      <w:r w:rsidRPr="004F6A4F">
        <w:rPr>
          <w:rFonts w:cstheme="minorHAnsi"/>
          <w:sz w:val="18"/>
          <w:szCs w:val="18"/>
          <w:shd w:val="clear" w:color="auto" w:fill="FFFFFF"/>
        </w:rPr>
        <w:t xml:space="preserve">Available at: </w:t>
      </w:r>
      <w:hyperlink r:id="rId6" w:history="1">
        <w:r w:rsidRPr="004F6A4F">
          <w:rPr>
            <w:rStyle w:val="Hyperlink"/>
            <w:rFonts w:cstheme="minorHAnsi"/>
            <w:sz w:val="18"/>
            <w:szCs w:val="18"/>
            <w:shd w:val="clear" w:color="auto" w:fill="FFFFFF"/>
          </w:rPr>
          <w:t>https://www.nature.com/articles/s41597-020-0397-7.pdf</w:t>
        </w:r>
      </w:hyperlink>
      <w:r w:rsidRPr="004F6A4F">
        <w:rPr>
          <w:rFonts w:cstheme="minorHAnsi"/>
          <w:sz w:val="18"/>
          <w:szCs w:val="18"/>
          <w:shd w:val="clear" w:color="auto" w:fill="FFFFFF"/>
        </w:rPr>
        <w:t xml:space="preserve"> </w:t>
      </w:r>
    </w:p>
    <w:p w14:paraId="2F84CDAE" w14:textId="4177776A" w:rsidR="006235A6" w:rsidRPr="004F6A4F" w:rsidRDefault="006235A6" w:rsidP="006235A6">
      <w:pPr>
        <w:pStyle w:val="NoSpacing"/>
        <w:rPr>
          <w:rFonts w:cstheme="minorHAnsi"/>
          <w:sz w:val="18"/>
          <w:szCs w:val="18"/>
          <w:shd w:val="clear" w:color="auto" w:fill="FFFFFF"/>
        </w:rPr>
      </w:pPr>
      <w:r w:rsidRPr="004F6A4F">
        <w:rPr>
          <w:rFonts w:cstheme="minorHAnsi"/>
          <w:sz w:val="18"/>
          <w:szCs w:val="18"/>
          <w:shd w:val="clear" w:color="auto" w:fill="FFFFFF"/>
        </w:rPr>
        <w:t xml:space="preserve">Accessed at: </w:t>
      </w:r>
      <w:r w:rsidR="00050E77">
        <w:rPr>
          <w:rFonts w:cstheme="minorHAnsi"/>
          <w:sz w:val="18"/>
          <w:szCs w:val="18"/>
          <w:shd w:val="clear" w:color="auto" w:fill="FFFFFF"/>
        </w:rPr>
        <w:t>18.02.2022</w:t>
      </w:r>
    </w:p>
    <w:p w14:paraId="5E644E12" w14:textId="77777777" w:rsidR="006235A6" w:rsidRPr="004F6A4F" w:rsidRDefault="006235A6" w:rsidP="006235A6">
      <w:pPr>
        <w:pStyle w:val="NoSpacing"/>
        <w:rPr>
          <w:rFonts w:cstheme="minorHAnsi"/>
          <w:sz w:val="18"/>
          <w:szCs w:val="18"/>
          <w:shd w:val="clear" w:color="auto" w:fill="FFFFFF"/>
        </w:rPr>
      </w:pPr>
    </w:p>
    <w:p w14:paraId="0F6A5E0B" w14:textId="51DAA739" w:rsidR="004443CB" w:rsidRPr="004F6A4F" w:rsidRDefault="004443CB" w:rsidP="006235A6">
      <w:pPr>
        <w:pStyle w:val="NoSpacing"/>
        <w:rPr>
          <w:rFonts w:cstheme="minorHAnsi"/>
          <w:i/>
          <w:iCs/>
          <w:sz w:val="18"/>
          <w:szCs w:val="18"/>
          <w:shd w:val="clear" w:color="auto" w:fill="FFFFFF"/>
        </w:rPr>
      </w:pPr>
      <w:proofErr w:type="spellStart"/>
      <w:r w:rsidRPr="004F6A4F">
        <w:rPr>
          <w:rFonts w:cstheme="minorHAnsi"/>
          <w:sz w:val="18"/>
          <w:szCs w:val="18"/>
          <w:shd w:val="clear" w:color="auto" w:fill="FFFFFF"/>
        </w:rPr>
        <w:t>Alshurideh</w:t>
      </w:r>
      <w:proofErr w:type="spellEnd"/>
      <w:r w:rsidRPr="004F6A4F">
        <w:rPr>
          <w:rFonts w:cstheme="minorHAnsi"/>
          <w:sz w:val="18"/>
          <w:szCs w:val="18"/>
          <w:shd w:val="clear" w:color="auto" w:fill="FFFFFF"/>
        </w:rPr>
        <w:t xml:space="preserve">, M., </w:t>
      </w:r>
      <w:proofErr w:type="spellStart"/>
      <w:r w:rsidRPr="004F6A4F">
        <w:rPr>
          <w:rFonts w:cstheme="minorHAnsi"/>
          <w:sz w:val="18"/>
          <w:szCs w:val="18"/>
          <w:shd w:val="clear" w:color="auto" w:fill="FFFFFF"/>
        </w:rPr>
        <w:t>Gasaymeh</w:t>
      </w:r>
      <w:proofErr w:type="spellEnd"/>
      <w:r w:rsidRPr="004F6A4F">
        <w:rPr>
          <w:rFonts w:cstheme="minorHAnsi"/>
          <w:sz w:val="18"/>
          <w:szCs w:val="18"/>
          <w:shd w:val="clear" w:color="auto" w:fill="FFFFFF"/>
        </w:rPr>
        <w:t xml:space="preserve">, A., Ahmed, G., </w:t>
      </w:r>
      <w:proofErr w:type="spellStart"/>
      <w:r w:rsidRPr="004F6A4F">
        <w:rPr>
          <w:rFonts w:cstheme="minorHAnsi"/>
          <w:sz w:val="18"/>
          <w:szCs w:val="18"/>
          <w:shd w:val="clear" w:color="auto" w:fill="FFFFFF"/>
        </w:rPr>
        <w:t>Alzoubi</w:t>
      </w:r>
      <w:proofErr w:type="spellEnd"/>
      <w:r w:rsidRPr="004F6A4F">
        <w:rPr>
          <w:rFonts w:cstheme="minorHAnsi"/>
          <w:sz w:val="18"/>
          <w:szCs w:val="18"/>
          <w:shd w:val="clear" w:color="auto" w:fill="FFFFFF"/>
        </w:rPr>
        <w:t>, H., &amp; Kurd, B</w:t>
      </w:r>
      <w:r w:rsidR="006235A6" w:rsidRPr="004F6A4F">
        <w:rPr>
          <w:rFonts w:cstheme="minorHAnsi"/>
          <w:sz w:val="18"/>
          <w:szCs w:val="18"/>
          <w:shd w:val="clear" w:color="auto" w:fill="FFFFFF"/>
        </w:rPr>
        <w:t xml:space="preserve">, </w:t>
      </w:r>
      <w:r w:rsidRPr="004F6A4F">
        <w:rPr>
          <w:rFonts w:cstheme="minorHAnsi"/>
          <w:sz w:val="18"/>
          <w:szCs w:val="18"/>
          <w:shd w:val="clear" w:color="auto" w:fill="FFFFFF"/>
        </w:rPr>
        <w:t>2020</w:t>
      </w:r>
      <w:r w:rsidR="006235A6" w:rsidRPr="004F6A4F">
        <w:rPr>
          <w:rFonts w:cstheme="minorHAnsi"/>
          <w:sz w:val="18"/>
          <w:szCs w:val="18"/>
          <w:shd w:val="clear" w:color="auto" w:fill="FFFFFF"/>
        </w:rPr>
        <w:t xml:space="preserve">- </w:t>
      </w:r>
      <w:r w:rsidRPr="004F6A4F">
        <w:rPr>
          <w:rFonts w:cstheme="minorHAnsi"/>
          <w:sz w:val="18"/>
          <w:szCs w:val="18"/>
          <w:shd w:val="clear" w:color="auto" w:fill="FFFFFF"/>
        </w:rPr>
        <w:t>Loyalty program effectiveness: Theoretical reviews and practical proofs. </w:t>
      </w:r>
      <w:r w:rsidRPr="004F6A4F">
        <w:rPr>
          <w:rFonts w:cstheme="minorHAnsi"/>
          <w:i/>
          <w:iCs/>
          <w:sz w:val="18"/>
          <w:szCs w:val="18"/>
          <w:shd w:val="clear" w:color="auto" w:fill="FFFFFF"/>
        </w:rPr>
        <w:t>Uncertain Supply Chain Management</w:t>
      </w:r>
    </w:p>
    <w:p w14:paraId="4C4E14DE" w14:textId="3F80B2E1" w:rsidR="006235A6" w:rsidRPr="004F6A4F" w:rsidRDefault="006235A6" w:rsidP="006235A6">
      <w:pPr>
        <w:pStyle w:val="NoSpacing"/>
        <w:rPr>
          <w:rFonts w:cstheme="minorHAnsi"/>
          <w:sz w:val="18"/>
          <w:szCs w:val="18"/>
        </w:rPr>
      </w:pPr>
      <w:r w:rsidRPr="004F6A4F">
        <w:rPr>
          <w:rFonts w:cstheme="minorHAnsi"/>
          <w:sz w:val="18"/>
          <w:szCs w:val="18"/>
        </w:rPr>
        <w:t xml:space="preserve">Available at: </w:t>
      </w:r>
      <w:hyperlink r:id="rId7" w:history="1">
        <w:r w:rsidRPr="004F6A4F">
          <w:rPr>
            <w:rStyle w:val="Hyperlink"/>
            <w:rFonts w:cstheme="minorHAnsi"/>
            <w:sz w:val="18"/>
            <w:szCs w:val="18"/>
          </w:rPr>
          <w:t>http://www.growingscience.com/uscm/Vol8/uscm_2020_6.pdf</w:t>
        </w:r>
      </w:hyperlink>
      <w:r w:rsidRPr="004F6A4F">
        <w:rPr>
          <w:rFonts w:cstheme="minorHAnsi"/>
          <w:sz w:val="18"/>
          <w:szCs w:val="18"/>
        </w:rPr>
        <w:t xml:space="preserve"> </w:t>
      </w:r>
    </w:p>
    <w:p w14:paraId="475B39DB" w14:textId="22C6937C" w:rsidR="006235A6" w:rsidRPr="004F6A4F" w:rsidRDefault="006235A6" w:rsidP="006235A6">
      <w:pPr>
        <w:pStyle w:val="NoSpacing"/>
        <w:rPr>
          <w:rFonts w:cstheme="minorHAnsi"/>
          <w:sz w:val="18"/>
          <w:szCs w:val="18"/>
        </w:rPr>
      </w:pPr>
      <w:r w:rsidRPr="004F6A4F">
        <w:rPr>
          <w:rFonts w:cstheme="minorHAnsi"/>
          <w:sz w:val="18"/>
          <w:szCs w:val="18"/>
        </w:rPr>
        <w:t xml:space="preserve">Accessed at: </w:t>
      </w:r>
      <w:r w:rsidR="00050E77">
        <w:rPr>
          <w:rFonts w:cstheme="minorHAnsi"/>
          <w:sz w:val="18"/>
          <w:szCs w:val="18"/>
        </w:rPr>
        <w:t>22.02.2022</w:t>
      </w:r>
    </w:p>
    <w:p w14:paraId="1FE290D3" w14:textId="77777777" w:rsidR="006235A6" w:rsidRPr="004F6A4F" w:rsidRDefault="006235A6" w:rsidP="006235A6">
      <w:pPr>
        <w:pStyle w:val="NoSpacing"/>
        <w:rPr>
          <w:rFonts w:cstheme="minorHAnsi"/>
          <w:sz w:val="18"/>
          <w:szCs w:val="18"/>
          <w:shd w:val="clear" w:color="auto" w:fill="FFFFFF"/>
        </w:rPr>
      </w:pPr>
    </w:p>
    <w:p w14:paraId="216F9A33" w14:textId="03260AC7" w:rsidR="00B23FCC" w:rsidRPr="004F6A4F" w:rsidRDefault="004443CB" w:rsidP="00B23FCC">
      <w:pPr>
        <w:pStyle w:val="NoSpacing"/>
        <w:rPr>
          <w:rFonts w:cstheme="minorHAnsi"/>
          <w:sz w:val="18"/>
          <w:szCs w:val="18"/>
          <w:shd w:val="clear" w:color="auto" w:fill="FFFFFF"/>
        </w:rPr>
      </w:pPr>
      <w:r w:rsidRPr="004F6A4F">
        <w:rPr>
          <w:rFonts w:cstheme="minorHAnsi"/>
          <w:sz w:val="18"/>
          <w:szCs w:val="18"/>
          <w:shd w:val="clear" w:color="auto" w:fill="FFFFFF"/>
        </w:rPr>
        <w:t>Becker</w:t>
      </w:r>
      <w:r w:rsidR="006235A6" w:rsidRPr="004F6A4F">
        <w:rPr>
          <w:rFonts w:cstheme="minorHAnsi"/>
          <w:sz w:val="18"/>
          <w:szCs w:val="18"/>
          <w:shd w:val="clear" w:color="auto" w:fill="FFFFFF"/>
        </w:rPr>
        <w:t xml:space="preserve"> C, </w:t>
      </w:r>
      <w:r w:rsidRPr="004F6A4F">
        <w:rPr>
          <w:rFonts w:cstheme="minorHAnsi"/>
          <w:sz w:val="18"/>
          <w:szCs w:val="18"/>
          <w:shd w:val="clear" w:color="auto" w:fill="FFFFFF"/>
        </w:rPr>
        <w:t>2018</w:t>
      </w:r>
      <w:r w:rsidR="006235A6" w:rsidRPr="004F6A4F">
        <w:rPr>
          <w:rFonts w:cstheme="minorHAnsi"/>
          <w:sz w:val="18"/>
          <w:szCs w:val="18"/>
          <w:shd w:val="clear" w:color="auto" w:fill="FFFFFF"/>
        </w:rPr>
        <w:t>-</w:t>
      </w:r>
      <w:r w:rsidRPr="004F6A4F">
        <w:rPr>
          <w:rFonts w:cstheme="minorHAnsi"/>
          <w:sz w:val="18"/>
          <w:szCs w:val="18"/>
          <w:shd w:val="clear" w:color="auto" w:fill="FFFFFF"/>
        </w:rPr>
        <w:t> Business ethics: methods and application. Routledge.</w:t>
      </w:r>
    </w:p>
    <w:p w14:paraId="657833C1" w14:textId="0B823F64" w:rsidR="00B23FCC" w:rsidRPr="004F6A4F" w:rsidRDefault="00B23FCC" w:rsidP="00B23FCC">
      <w:pPr>
        <w:pStyle w:val="NoSpacing"/>
        <w:rPr>
          <w:rFonts w:cstheme="minorHAnsi"/>
          <w:sz w:val="18"/>
          <w:szCs w:val="18"/>
          <w:shd w:val="clear" w:color="auto" w:fill="FFFFFF"/>
        </w:rPr>
      </w:pPr>
      <w:r w:rsidRPr="004F6A4F">
        <w:rPr>
          <w:rFonts w:cstheme="minorHAnsi"/>
          <w:sz w:val="18"/>
          <w:szCs w:val="18"/>
          <w:shd w:val="clear" w:color="auto" w:fill="FFFFFF"/>
        </w:rPr>
        <w:t xml:space="preserve">Available at: </w:t>
      </w:r>
      <w:hyperlink r:id="rId8" w:history="1">
        <w:r w:rsidRPr="004F6A4F">
          <w:rPr>
            <w:rStyle w:val="Hyperlink"/>
            <w:rFonts w:cstheme="minorHAnsi"/>
            <w:sz w:val="18"/>
            <w:szCs w:val="18"/>
            <w:shd w:val="clear" w:color="auto" w:fill="FFFFFF"/>
          </w:rPr>
          <w:t>http://www.aspu.edu.sy/laravel-filemanager/files/18/مرامع%20العلوم%20الإدارية/2019-Business%20Ethics-%20Methods%20And%20Application.pdf</w:t>
        </w:r>
      </w:hyperlink>
      <w:r w:rsidRPr="004F6A4F">
        <w:rPr>
          <w:rFonts w:cstheme="minorHAnsi"/>
          <w:sz w:val="18"/>
          <w:szCs w:val="18"/>
          <w:shd w:val="clear" w:color="auto" w:fill="FFFFFF"/>
        </w:rPr>
        <w:t xml:space="preserve"> </w:t>
      </w:r>
    </w:p>
    <w:p w14:paraId="1EC68FA9" w14:textId="65F78BF2" w:rsidR="00B23FCC" w:rsidRPr="004F6A4F" w:rsidRDefault="004509EB" w:rsidP="00B23FCC">
      <w:pPr>
        <w:pStyle w:val="NoSpacing"/>
        <w:rPr>
          <w:rFonts w:cstheme="minorHAnsi"/>
          <w:sz w:val="18"/>
          <w:szCs w:val="18"/>
          <w:shd w:val="clear" w:color="auto" w:fill="FFFFFF"/>
        </w:rPr>
      </w:pPr>
      <w:r w:rsidRPr="004F6A4F">
        <w:rPr>
          <w:rFonts w:cstheme="minorHAnsi"/>
          <w:sz w:val="18"/>
          <w:szCs w:val="18"/>
          <w:shd w:val="clear" w:color="auto" w:fill="FFFFFF"/>
        </w:rPr>
        <w:t>Accessed</w:t>
      </w:r>
      <w:r w:rsidR="00B23FCC" w:rsidRPr="004F6A4F">
        <w:rPr>
          <w:rFonts w:cstheme="minorHAnsi"/>
          <w:sz w:val="18"/>
          <w:szCs w:val="18"/>
          <w:shd w:val="clear" w:color="auto" w:fill="FFFFFF"/>
        </w:rPr>
        <w:t xml:space="preserve"> at: </w:t>
      </w:r>
      <w:r w:rsidR="00050E77">
        <w:rPr>
          <w:rFonts w:cstheme="minorHAnsi"/>
          <w:sz w:val="18"/>
          <w:szCs w:val="18"/>
          <w:shd w:val="clear" w:color="auto" w:fill="FFFFFF"/>
        </w:rPr>
        <w:t>21.02.2022</w:t>
      </w:r>
    </w:p>
    <w:p w14:paraId="11D131A0" w14:textId="77777777" w:rsidR="00B23FCC" w:rsidRPr="004F6A4F" w:rsidRDefault="00B23FCC" w:rsidP="00B23FCC">
      <w:pPr>
        <w:pStyle w:val="NoSpacing"/>
        <w:rPr>
          <w:rFonts w:cstheme="minorHAnsi"/>
          <w:sz w:val="18"/>
          <w:szCs w:val="18"/>
          <w:shd w:val="clear" w:color="auto" w:fill="FFFFFF"/>
        </w:rPr>
      </w:pPr>
    </w:p>
    <w:p w14:paraId="570A38E2" w14:textId="28D24A8C" w:rsidR="004443CB" w:rsidRPr="004F6A4F" w:rsidRDefault="004443CB" w:rsidP="00381D51">
      <w:pPr>
        <w:pStyle w:val="NoSpacing"/>
        <w:rPr>
          <w:rFonts w:cstheme="minorHAnsi"/>
          <w:sz w:val="18"/>
          <w:szCs w:val="18"/>
          <w:shd w:val="clear" w:color="auto" w:fill="FFFFFF"/>
        </w:rPr>
      </w:pPr>
      <w:r w:rsidRPr="004F6A4F">
        <w:rPr>
          <w:rFonts w:cstheme="minorHAnsi"/>
          <w:sz w:val="18"/>
          <w:szCs w:val="18"/>
          <w:shd w:val="clear" w:color="auto" w:fill="FFFFFF"/>
        </w:rPr>
        <w:t>Bedford E. 2022</w:t>
      </w:r>
      <w:r w:rsidR="00B23FCC" w:rsidRPr="004F6A4F">
        <w:rPr>
          <w:rFonts w:cstheme="minorHAnsi"/>
          <w:sz w:val="18"/>
          <w:szCs w:val="18"/>
          <w:shd w:val="clear" w:color="auto" w:fill="FFFFFF"/>
        </w:rPr>
        <w:t>-</w:t>
      </w:r>
      <w:r w:rsidRPr="004F6A4F">
        <w:rPr>
          <w:rFonts w:cstheme="minorHAnsi"/>
          <w:sz w:val="18"/>
          <w:szCs w:val="18"/>
          <w:shd w:val="clear" w:color="auto" w:fill="FFFFFF"/>
        </w:rPr>
        <w:t xml:space="preserve"> Leading UK Supermarkets, Ranked by In-Store Customer Satisfaction Rates.</w:t>
      </w:r>
    </w:p>
    <w:p w14:paraId="2682AA90" w14:textId="02E447B4" w:rsidR="00381D51" w:rsidRPr="004F6A4F" w:rsidRDefault="00381D51" w:rsidP="00381D51">
      <w:pPr>
        <w:pStyle w:val="NoSpacing"/>
        <w:rPr>
          <w:rFonts w:cstheme="minorHAnsi"/>
          <w:sz w:val="18"/>
          <w:szCs w:val="18"/>
          <w:shd w:val="clear" w:color="auto" w:fill="FFFFFF"/>
        </w:rPr>
      </w:pPr>
      <w:r w:rsidRPr="004F6A4F">
        <w:rPr>
          <w:rFonts w:cstheme="minorHAnsi"/>
          <w:sz w:val="18"/>
          <w:szCs w:val="18"/>
          <w:shd w:val="clear" w:color="auto" w:fill="FFFFFF"/>
        </w:rPr>
        <w:t xml:space="preserve">Available at: </w:t>
      </w:r>
      <w:hyperlink r:id="rId9" w:anchor="statisticContainer" w:history="1">
        <w:r w:rsidRPr="004F6A4F">
          <w:rPr>
            <w:rStyle w:val="Hyperlink"/>
            <w:rFonts w:cstheme="minorHAnsi"/>
            <w:sz w:val="18"/>
            <w:szCs w:val="18"/>
            <w:shd w:val="clear" w:color="auto" w:fill="FFFFFF"/>
          </w:rPr>
          <w:t>https://www.statista.com/statistics/702365/ranking-of-supermarket-experience-united-kingdom-uk/#statisticContainer</w:t>
        </w:r>
      </w:hyperlink>
      <w:r w:rsidRPr="004F6A4F">
        <w:rPr>
          <w:rFonts w:cstheme="minorHAnsi"/>
          <w:sz w:val="18"/>
          <w:szCs w:val="18"/>
          <w:shd w:val="clear" w:color="auto" w:fill="FFFFFF"/>
        </w:rPr>
        <w:t xml:space="preserve"> </w:t>
      </w:r>
    </w:p>
    <w:p w14:paraId="0A9F7ADE" w14:textId="749F3F08" w:rsidR="00381D51" w:rsidRPr="004F6A4F" w:rsidRDefault="00381D51" w:rsidP="00381D51">
      <w:pPr>
        <w:pStyle w:val="NoSpacing"/>
        <w:rPr>
          <w:rFonts w:cstheme="minorHAnsi"/>
          <w:sz w:val="18"/>
          <w:szCs w:val="18"/>
          <w:shd w:val="clear" w:color="auto" w:fill="FFFFFF"/>
        </w:rPr>
      </w:pPr>
      <w:r w:rsidRPr="004F6A4F">
        <w:rPr>
          <w:rFonts w:cstheme="minorHAnsi"/>
          <w:sz w:val="18"/>
          <w:szCs w:val="18"/>
          <w:shd w:val="clear" w:color="auto" w:fill="FFFFFF"/>
        </w:rPr>
        <w:t>Accessed at:</w:t>
      </w:r>
      <w:r w:rsidR="00050E77">
        <w:rPr>
          <w:rFonts w:cstheme="minorHAnsi"/>
          <w:sz w:val="18"/>
          <w:szCs w:val="18"/>
          <w:shd w:val="clear" w:color="auto" w:fill="FFFFFF"/>
        </w:rPr>
        <w:t xml:space="preserve"> 19.02.2022</w:t>
      </w:r>
    </w:p>
    <w:p w14:paraId="737D4BCF" w14:textId="77777777" w:rsidR="00381D51" w:rsidRPr="004F6A4F" w:rsidRDefault="00381D51" w:rsidP="00381D51">
      <w:pPr>
        <w:pStyle w:val="NoSpacing"/>
        <w:rPr>
          <w:rFonts w:cstheme="minorHAnsi"/>
          <w:sz w:val="18"/>
          <w:szCs w:val="18"/>
          <w:shd w:val="clear" w:color="auto" w:fill="FFFFFF"/>
        </w:rPr>
      </w:pPr>
    </w:p>
    <w:p w14:paraId="3E351ABB" w14:textId="1D143D3C" w:rsidR="004443CB" w:rsidRPr="004F6A4F" w:rsidRDefault="004443CB" w:rsidP="00381D51">
      <w:pPr>
        <w:pStyle w:val="NoSpacing"/>
        <w:rPr>
          <w:rFonts w:cstheme="minorHAnsi"/>
          <w:sz w:val="18"/>
          <w:szCs w:val="18"/>
        </w:rPr>
      </w:pPr>
      <w:r w:rsidRPr="004F6A4F">
        <w:rPr>
          <w:rFonts w:cstheme="minorHAnsi"/>
          <w:sz w:val="18"/>
          <w:szCs w:val="18"/>
          <w:shd w:val="clear" w:color="auto" w:fill="FFFFFF"/>
        </w:rPr>
        <w:t>Dunne</w:t>
      </w:r>
      <w:r w:rsidR="00381D51" w:rsidRPr="004F6A4F">
        <w:rPr>
          <w:rFonts w:cstheme="minorHAnsi"/>
          <w:sz w:val="18"/>
          <w:szCs w:val="18"/>
          <w:shd w:val="clear" w:color="auto" w:fill="FFFFFF"/>
        </w:rPr>
        <w:t xml:space="preserve"> </w:t>
      </w:r>
      <w:r w:rsidRPr="004F6A4F">
        <w:rPr>
          <w:rFonts w:cstheme="minorHAnsi"/>
          <w:sz w:val="18"/>
          <w:szCs w:val="18"/>
          <w:shd w:val="clear" w:color="auto" w:fill="FFFFFF"/>
        </w:rPr>
        <w:t xml:space="preserve">M., </w:t>
      </w:r>
      <w:proofErr w:type="spellStart"/>
      <w:r w:rsidR="00381D51" w:rsidRPr="004F6A4F">
        <w:rPr>
          <w:rFonts w:cstheme="minorHAnsi"/>
          <w:sz w:val="18"/>
          <w:szCs w:val="18"/>
          <w:shd w:val="clear" w:color="auto" w:fill="FFFFFF"/>
        </w:rPr>
        <w:t>Lusch</w:t>
      </w:r>
      <w:proofErr w:type="spellEnd"/>
      <w:r w:rsidR="00381D51" w:rsidRPr="004F6A4F">
        <w:rPr>
          <w:rFonts w:cstheme="minorHAnsi"/>
          <w:sz w:val="18"/>
          <w:szCs w:val="18"/>
          <w:shd w:val="clear" w:color="auto" w:fill="FFFFFF"/>
        </w:rPr>
        <w:t xml:space="preserve"> F.</w:t>
      </w:r>
      <w:r w:rsidRPr="004F6A4F">
        <w:rPr>
          <w:rFonts w:cstheme="minorHAnsi"/>
          <w:sz w:val="18"/>
          <w:szCs w:val="18"/>
          <w:shd w:val="clear" w:color="auto" w:fill="FFFFFF"/>
        </w:rPr>
        <w:t>, &amp; Carver</w:t>
      </w:r>
      <w:r w:rsidR="00381D51" w:rsidRPr="004F6A4F">
        <w:rPr>
          <w:rFonts w:cstheme="minorHAnsi"/>
          <w:sz w:val="18"/>
          <w:szCs w:val="18"/>
          <w:shd w:val="clear" w:color="auto" w:fill="FFFFFF"/>
        </w:rPr>
        <w:t xml:space="preserve"> </w:t>
      </w:r>
      <w:r w:rsidRPr="004F6A4F">
        <w:rPr>
          <w:rFonts w:cstheme="minorHAnsi"/>
          <w:sz w:val="18"/>
          <w:szCs w:val="18"/>
          <w:shd w:val="clear" w:color="auto" w:fill="FFFFFF"/>
        </w:rPr>
        <w:t>R. 2013</w:t>
      </w:r>
      <w:r w:rsidR="00381D51" w:rsidRPr="004F6A4F">
        <w:rPr>
          <w:rFonts w:cstheme="minorHAnsi"/>
          <w:sz w:val="18"/>
          <w:szCs w:val="18"/>
          <w:shd w:val="clear" w:color="auto" w:fill="FFFFFF"/>
        </w:rPr>
        <w:t>-</w:t>
      </w:r>
      <w:r w:rsidRPr="004F6A4F">
        <w:rPr>
          <w:rFonts w:cstheme="minorHAnsi"/>
          <w:sz w:val="18"/>
          <w:szCs w:val="18"/>
          <w:shd w:val="clear" w:color="auto" w:fill="FFFFFF"/>
        </w:rPr>
        <w:t> </w:t>
      </w:r>
      <w:r w:rsidRPr="004F6A4F">
        <w:rPr>
          <w:rFonts w:cstheme="minorHAnsi"/>
          <w:sz w:val="18"/>
          <w:szCs w:val="18"/>
        </w:rPr>
        <w:t>Retailing, Cengage Learning, Mason.</w:t>
      </w:r>
    </w:p>
    <w:p w14:paraId="4446D538" w14:textId="28DD9AD7" w:rsidR="00381D51" w:rsidRPr="004F6A4F" w:rsidRDefault="00381D51" w:rsidP="00381D51">
      <w:pPr>
        <w:pStyle w:val="NoSpacing"/>
        <w:rPr>
          <w:rFonts w:cstheme="minorHAnsi"/>
          <w:sz w:val="18"/>
          <w:szCs w:val="18"/>
        </w:rPr>
      </w:pPr>
      <w:r w:rsidRPr="004F6A4F">
        <w:rPr>
          <w:rFonts w:cstheme="minorHAnsi"/>
          <w:sz w:val="18"/>
          <w:szCs w:val="18"/>
        </w:rPr>
        <w:t xml:space="preserve">Available at: </w:t>
      </w:r>
      <w:hyperlink r:id="rId10" w:anchor="v=onepage&amp;q=Retailing%2C%20Cengage%20Learning%2C%20Mason.&amp;f=false" w:history="1">
        <w:r w:rsidRPr="004F6A4F">
          <w:rPr>
            <w:rStyle w:val="Hyperlink"/>
            <w:rFonts w:cstheme="minorHAnsi"/>
            <w:sz w:val="18"/>
            <w:szCs w:val="18"/>
          </w:rPr>
          <w:t>https://books.google.co.uk/books?id=OfoEAAAAQBAJ&amp;pg=PR4&amp;lpg=PR4&amp;dq=Retailing,+Cengage+Learning,+Mason.&amp;source=bl&amp;ots=rrHNGTwdm8&amp;sig=ACfU3U14os8wDdNUy8-k40ZZ5C2ssSqaDg&amp;hl=ro&amp;sa=X&amp;ved=2ahUKEwj1_dje85j2AhXGa8AKHdVwDJgQ6AF6BAg0EAM#v=onepage&amp;q=Retailing%2C%20Cengage%20Learning%2C%20Mason.&amp;f=false</w:t>
        </w:r>
      </w:hyperlink>
      <w:r w:rsidRPr="004F6A4F">
        <w:rPr>
          <w:rFonts w:cstheme="minorHAnsi"/>
          <w:sz w:val="18"/>
          <w:szCs w:val="18"/>
        </w:rPr>
        <w:t xml:space="preserve"> </w:t>
      </w:r>
    </w:p>
    <w:p w14:paraId="6FAAD637" w14:textId="52D11B60" w:rsidR="00381D51" w:rsidRPr="004F6A4F" w:rsidRDefault="00381D51" w:rsidP="00381D51">
      <w:pPr>
        <w:pStyle w:val="NoSpacing"/>
        <w:rPr>
          <w:rFonts w:cstheme="minorHAnsi"/>
          <w:sz w:val="18"/>
          <w:szCs w:val="18"/>
        </w:rPr>
      </w:pPr>
      <w:r w:rsidRPr="004F6A4F">
        <w:rPr>
          <w:rFonts w:cstheme="minorHAnsi"/>
          <w:sz w:val="18"/>
          <w:szCs w:val="18"/>
        </w:rPr>
        <w:t>Accessed at:</w:t>
      </w:r>
      <w:r w:rsidR="00050E77">
        <w:rPr>
          <w:rFonts w:cstheme="minorHAnsi"/>
          <w:sz w:val="18"/>
          <w:szCs w:val="18"/>
        </w:rPr>
        <w:t xml:space="preserve"> 19.02.2022</w:t>
      </w:r>
    </w:p>
    <w:p w14:paraId="31338771" w14:textId="77777777" w:rsidR="00381D51" w:rsidRPr="004F6A4F" w:rsidRDefault="00381D51" w:rsidP="00381D51">
      <w:pPr>
        <w:pStyle w:val="NoSpacing"/>
        <w:rPr>
          <w:rFonts w:cstheme="minorHAnsi"/>
          <w:sz w:val="18"/>
          <w:szCs w:val="18"/>
        </w:rPr>
      </w:pPr>
    </w:p>
    <w:p w14:paraId="164F4F9A" w14:textId="371AD77C" w:rsidR="004443CB" w:rsidRPr="004F6A4F" w:rsidRDefault="004443CB" w:rsidP="00381D51">
      <w:pPr>
        <w:pStyle w:val="NoSpacing"/>
        <w:rPr>
          <w:rFonts w:cstheme="minorHAnsi"/>
          <w:i/>
          <w:iCs/>
          <w:sz w:val="18"/>
          <w:szCs w:val="18"/>
          <w:shd w:val="clear" w:color="auto" w:fill="FFFFFF"/>
        </w:rPr>
      </w:pPr>
      <w:proofErr w:type="spellStart"/>
      <w:r w:rsidRPr="004F6A4F">
        <w:rPr>
          <w:rFonts w:cstheme="minorHAnsi"/>
          <w:sz w:val="18"/>
          <w:szCs w:val="18"/>
          <w:shd w:val="clear" w:color="auto" w:fill="FFFFFF"/>
        </w:rPr>
        <w:t>Griva</w:t>
      </w:r>
      <w:proofErr w:type="spellEnd"/>
      <w:r w:rsidRPr="004F6A4F">
        <w:rPr>
          <w:rFonts w:cstheme="minorHAnsi"/>
          <w:sz w:val="18"/>
          <w:szCs w:val="18"/>
          <w:shd w:val="clear" w:color="auto" w:fill="FFFFFF"/>
        </w:rPr>
        <w:t xml:space="preserve"> A., </w:t>
      </w:r>
      <w:proofErr w:type="spellStart"/>
      <w:r w:rsidRPr="004F6A4F">
        <w:rPr>
          <w:rFonts w:cstheme="minorHAnsi"/>
          <w:sz w:val="18"/>
          <w:szCs w:val="18"/>
          <w:shd w:val="clear" w:color="auto" w:fill="FFFFFF"/>
        </w:rPr>
        <w:t>Bardaki</w:t>
      </w:r>
      <w:proofErr w:type="spellEnd"/>
      <w:r w:rsidRPr="004F6A4F">
        <w:rPr>
          <w:rFonts w:cstheme="minorHAnsi"/>
          <w:sz w:val="18"/>
          <w:szCs w:val="18"/>
          <w:shd w:val="clear" w:color="auto" w:fill="FFFFFF"/>
        </w:rPr>
        <w:t xml:space="preserve"> C., </w:t>
      </w:r>
      <w:proofErr w:type="spellStart"/>
      <w:r w:rsidRPr="004F6A4F">
        <w:rPr>
          <w:rFonts w:cstheme="minorHAnsi"/>
          <w:sz w:val="18"/>
          <w:szCs w:val="18"/>
          <w:shd w:val="clear" w:color="auto" w:fill="FFFFFF"/>
        </w:rPr>
        <w:t>Pramatari</w:t>
      </w:r>
      <w:proofErr w:type="spellEnd"/>
      <w:r w:rsidRPr="004F6A4F">
        <w:rPr>
          <w:rFonts w:cstheme="minorHAnsi"/>
          <w:sz w:val="18"/>
          <w:szCs w:val="18"/>
          <w:shd w:val="clear" w:color="auto" w:fill="FFFFFF"/>
        </w:rPr>
        <w:t xml:space="preserve"> K., &amp; </w:t>
      </w:r>
      <w:proofErr w:type="spellStart"/>
      <w:r w:rsidRPr="004F6A4F">
        <w:rPr>
          <w:rFonts w:cstheme="minorHAnsi"/>
          <w:sz w:val="18"/>
          <w:szCs w:val="18"/>
          <w:shd w:val="clear" w:color="auto" w:fill="FFFFFF"/>
        </w:rPr>
        <w:t>Papakiriakopoulos</w:t>
      </w:r>
      <w:proofErr w:type="spellEnd"/>
      <w:r w:rsidRPr="004F6A4F">
        <w:rPr>
          <w:rFonts w:cstheme="minorHAnsi"/>
          <w:sz w:val="18"/>
          <w:szCs w:val="18"/>
          <w:shd w:val="clear" w:color="auto" w:fill="FFFFFF"/>
        </w:rPr>
        <w:t xml:space="preserve"> D.</w:t>
      </w:r>
      <w:r w:rsidR="00381D51" w:rsidRPr="004F6A4F">
        <w:rPr>
          <w:rFonts w:cstheme="minorHAnsi"/>
          <w:sz w:val="18"/>
          <w:szCs w:val="18"/>
          <w:shd w:val="clear" w:color="auto" w:fill="FFFFFF"/>
        </w:rPr>
        <w:t xml:space="preserve">, </w:t>
      </w:r>
      <w:r w:rsidRPr="004F6A4F">
        <w:rPr>
          <w:rFonts w:cstheme="minorHAnsi"/>
          <w:sz w:val="18"/>
          <w:szCs w:val="18"/>
          <w:shd w:val="clear" w:color="auto" w:fill="FFFFFF"/>
        </w:rPr>
        <w:t>2018</w:t>
      </w:r>
      <w:r w:rsidR="00381D51" w:rsidRPr="004F6A4F">
        <w:rPr>
          <w:rFonts w:cstheme="minorHAnsi"/>
          <w:sz w:val="18"/>
          <w:szCs w:val="18"/>
          <w:shd w:val="clear" w:color="auto" w:fill="FFFFFF"/>
        </w:rPr>
        <w:t xml:space="preserve">- </w:t>
      </w:r>
      <w:r w:rsidRPr="004F6A4F">
        <w:rPr>
          <w:rFonts w:cstheme="minorHAnsi"/>
          <w:sz w:val="18"/>
          <w:szCs w:val="18"/>
          <w:shd w:val="clear" w:color="auto" w:fill="FFFFFF"/>
        </w:rPr>
        <w:t>Retail business analytics: Customer visit segmentation using market basket data. </w:t>
      </w:r>
      <w:r w:rsidRPr="004F6A4F">
        <w:rPr>
          <w:rFonts w:cstheme="minorHAnsi"/>
          <w:i/>
          <w:iCs/>
          <w:sz w:val="18"/>
          <w:szCs w:val="18"/>
          <w:shd w:val="clear" w:color="auto" w:fill="FFFFFF"/>
        </w:rPr>
        <w:t>Expert Systems with Applications</w:t>
      </w:r>
    </w:p>
    <w:p w14:paraId="1BC9811F" w14:textId="79E4DBF4" w:rsidR="00381D51" w:rsidRPr="004F6A4F" w:rsidRDefault="00381D51" w:rsidP="00381D51">
      <w:pPr>
        <w:pStyle w:val="NoSpacing"/>
        <w:rPr>
          <w:rFonts w:cstheme="minorHAnsi"/>
          <w:sz w:val="18"/>
          <w:szCs w:val="18"/>
        </w:rPr>
      </w:pPr>
      <w:r w:rsidRPr="004F6A4F">
        <w:rPr>
          <w:rFonts w:cstheme="minorHAnsi"/>
          <w:sz w:val="18"/>
          <w:szCs w:val="18"/>
        </w:rPr>
        <w:t xml:space="preserve">Available at: </w:t>
      </w:r>
      <w:hyperlink r:id="rId11" w:anchor="related-papers" w:history="1">
        <w:r w:rsidRPr="004F6A4F">
          <w:rPr>
            <w:rStyle w:val="Hyperlink"/>
            <w:rFonts w:cstheme="minorHAnsi"/>
            <w:sz w:val="18"/>
            <w:szCs w:val="18"/>
          </w:rPr>
          <w:t>https://www.semanticscholar.org/paper/Factors-Affecting-Customer-Analytics%3A-Evidence-from-Griva-Bardaki/f3d37fe9df19a27725f284da626cbd768ded973b#related-papers</w:t>
        </w:r>
      </w:hyperlink>
      <w:r w:rsidRPr="004F6A4F">
        <w:rPr>
          <w:rFonts w:cstheme="minorHAnsi"/>
          <w:sz w:val="18"/>
          <w:szCs w:val="18"/>
        </w:rPr>
        <w:t xml:space="preserve"> </w:t>
      </w:r>
    </w:p>
    <w:p w14:paraId="5BD711C1" w14:textId="2380158A" w:rsidR="00381D51" w:rsidRPr="004F6A4F" w:rsidRDefault="00381D51" w:rsidP="00381D51">
      <w:pPr>
        <w:pStyle w:val="NoSpacing"/>
        <w:rPr>
          <w:rFonts w:cstheme="minorHAnsi"/>
          <w:sz w:val="18"/>
          <w:szCs w:val="18"/>
        </w:rPr>
      </w:pPr>
      <w:r w:rsidRPr="004F6A4F">
        <w:rPr>
          <w:rFonts w:cstheme="minorHAnsi"/>
          <w:sz w:val="18"/>
          <w:szCs w:val="18"/>
        </w:rPr>
        <w:t>Accessed at</w:t>
      </w:r>
      <w:r w:rsidR="00050E77">
        <w:rPr>
          <w:rFonts w:cstheme="minorHAnsi"/>
          <w:sz w:val="18"/>
          <w:szCs w:val="18"/>
        </w:rPr>
        <w:t>: 20.02.2022</w:t>
      </w:r>
    </w:p>
    <w:p w14:paraId="7EA32BE5" w14:textId="77777777" w:rsidR="000E2A05" w:rsidRPr="004F6A4F" w:rsidRDefault="000E2A05" w:rsidP="000E2A05">
      <w:pPr>
        <w:pStyle w:val="NoSpacing"/>
        <w:rPr>
          <w:rFonts w:cstheme="minorHAnsi"/>
          <w:sz w:val="18"/>
          <w:szCs w:val="18"/>
          <w:shd w:val="clear" w:color="auto" w:fill="FFFFFF"/>
        </w:rPr>
      </w:pPr>
    </w:p>
    <w:p w14:paraId="4C3AF081" w14:textId="1A049363" w:rsidR="004443CB" w:rsidRPr="004F6A4F" w:rsidRDefault="004443CB" w:rsidP="000E2A05">
      <w:pPr>
        <w:pStyle w:val="NoSpacing"/>
        <w:rPr>
          <w:rFonts w:cstheme="minorHAnsi"/>
          <w:sz w:val="18"/>
          <w:szCs w:val="18"/>
          <w:shd w:val="clear" w:color="auto" w:fill="FFFFFF"/>
        </w:rPr>
      </w:pPr>
      <w:r w:rsidRPr="004F6A4F">
        <w:rPr>
          <w:rFonts w:cstheme="minorHAnsi"/>
          <w:sz w:val="18"/>
          <w:szCs w:val="18"/>
          <w:shd w:val="clear" w:color="auto" w:fill="FFFFFF"/>
        </w:rPr>
        <w:t>Kate</w:t>
      </w:r>
      <w:r w:rsidR="000E2A05" w:rsidRPr="004F6A4F">
        <w:rPr>
          <w:rFonts w:cstheme="minorHAnsi"/>
          <w:sz w:val="18"/>
          <w:szCs w:val="18"/>
          <w:shd w:val="clear" w:color="auto" w:fill="FFFFFF"/>
        </w:rPr>
        <w:t xml:space="preserve"> </w:t>
      </w:r>
      <w:r w:rsidRPr="004F6A4F">
        <w:rPr>
          <w:rFonts w:cstheme="minorHAnsi"/>
          <w:sz w:val="18"/>
          <w:szCs w:val="18"/>
          <w:shd w:val="clear" w:color="auto" w:fill="FFFFFF"/>
        </w:rPr>
        <w:t>B. 2021</w:t>
      </w:r>
      <w:r w:rsidR="000E2A05" w:rsidRPr="004F6A4F">
        <w:rPr>
          <w:rFonts w:cstheme="minorHAnsi"/>
          <w:sz w:val="18"/>
          <w:szCs w:val="18"/>
          <w:shd w:val="clear" w:color="auto" w:fill="FFFFFF"/>
        </w:rPr>
        <w:t>-</w:t>
      </w:r>
      <w:r w:rsidRPr="004F6A4F">
        <w:rPr>
          <w:rFonts w:cstheme="minorHAnsi"/>
          <w:sz w:val="18"/>
          <w:szCs w:val="18"/>
          <w:shd w:val="clear" w:color="auto" w:fill="FFFFFF"/>
        </w:rPr>
        <w:t xml:space="preserve"> Ethical Supermarkets in the UK.</w:t>
      </w:r>
    </w:p>
    <w:p w14:paraId="3C970E56" w14:textId="7A0C9310" w:rsidR="000E2A05" w:rsidRPr="004F6A4F" w:rsidRDefault="000E2A05" w:rsidP="000E2A05">
      <w:pPr>
        <w:pStyle w:val="NoSpacing"/>
        <w:rPr>
          <w:rFonts w:cstheme="minorHAnsi"/>
          <w:sz w:val="18"/>
          <w:szCs w:val="18"/>
          <w:shd w:val="clear" w:color="auto" w:fill="FFFFFF"/>
        </w:rPr>
      </w:pPr>
      <w:r w:rsidRPr="004F6A4F">
        <w:rPr>
          <w:rFonts w:cstheme="minorHAnsi"/>
          <w:sz w:val="18"/>
          <w:szCs w:val="18"/>
          <w:shd w:val="clear" w:color="auto" w:fill="FFFFFF"/>
        </w:rPr>
        <w:t xml:space="preserve">Available at: </w:t>
      </w:r>
      <w:hyperlink r:id="rId12" w:history="1">
        <w:r w:rsidRPr="004F6A4F">
          <w:rPr>
            <w:rStyle w:val="Hyperlink"/>
            <w:rFonts w:cstheme="minorHAnsi"/>
            <w:sz w:val="18"/>
            <w:szCs w:val="18"/>
            <w:shd w:val="clear" w:color="auto" w:fill="FFFFFF"/>
          </w:rPr>
          <w:t>https://greenecofriend.co.uk/ethical-supermarkets-uk/</w:t>
        </w:r>
      </w:hyperlink>
      <w:r w:rsidRPr="004F6A4F">
        <w:rPr>
          <w:rFonts w:cstheme="minorHAnsi"/>
          <w:sz w:val="18"/>
          <w:szCs w:val="18"/>
          <w:shd w:val="clear" w:color="auto" w:fill="FFFFFF"/>
        </w:rPr>
        <w:t xml:space="preserve"> </w:t>
      </w:r>
    </w:p>
    <w:p w14:paraId="4F72B7A9" w14:textId="7412BDCC" w:rsidR="000E2A05" w:rsidRPr="004F6A4F" w:rsidRDefault="000E2A05" w:rsidP="000E2A05">
      <w:pPr>
        <w:pStyle w:val="NoSpacing"/>
        <w:rPr>
          <w:rFonts w:cstheme="minorHAnsi"/>
          <w:sz w:val="18"/>
          <w:szCs w:val="18"/>
          <w:shd w:val="clear" w:color="auto" w:fill="FFFFFF"/>
        </w:rPr>
      </w:pPr>
      <w:r w:rsidRPr="004F6A4F">
        <w:rPr>
          <w:rFonts w:cstheme="minorHAnsi"/>
          <w:sz w:val="18"/>
          <w:szCs w:val="18"/>
          <w:shd w:val="clear" w:color="auto" w:fill="FFFFFF"/>
        </w:rPr>
        <w:t xml:space="preserve">Accessed at: </w:t>
      </w:r>
      <w:r w:rsidR="00050E77">
        <w:rPr>
          <w:rFonts w:cstheme="minorHAnsi"/>
          <w:sz w:val="18"/>
          <w:szCs w:val="18"/>
          <w:shd w:val="clear" w:color="auto" w:fill="FFFFFF"/>
        </w:rPr>
        <w:t>20.02.2022</w:t>
      </w:r>
    </w:p>
    <w:p w14:paraId="425EA1ED" w14:textId="77777777" w:rsidR="000E2A05" w:rsidRPr="004F6A4F" w:rsidRDefault="000E2A05" w:rsidP="000E2A05">
      <w:pPr>
        <w:pStyle w:val="NoSpacing"/>
        <w:rPr>
          <w:rFonts w:cstheme="minorHAnsi"/>
          <w:sz w:val="18"/>
          <w:szCs w:val="18"/>
          <w:shd w:val="clear" w:color="auto" w:fill="FFFFFF"/>
        </w:rPr>
      </w:pPr>
    </w:p>
    <w:p w14:paraId="0C296E97" w14:textId="04EDA827" w:rsidR="004443CB" w:rsidRPr="004F6A4F" w:rsidRDefault="004443CB" w:rsidP="000E2A05">
      <w:pPr>
        <w:pStyle w:val="NoSpacing"/>
        <w:rPr>
          <w:rFonts w:cstheme="minorHAnsi"/>
          <w:sz w:val="18"/>
          <w:szCs w:val="18"/>
          <w:shd w:val="clear" w:color="auto" w:fill="FFFFFF"/>
        </w:rPr>
      </w:pPr>
      <w:proofErr w:type="spellStart"/>
      <w:r w:rsidRPr="004F6A4F">
        <w:rPr>
          <w:rFonts w:cstheme="minorHAnsi"/>
          <w:sz w:val="18"/>
          <w:szCs w:val="18"/>
          <w:shd w:val="clear" w:color="auto" w:fill="FFFFFF"/>
        </w:rPr>
        <w:t>Munbodh</w:t>
      </w:r>
      <w:proofErr w:type="spellEnd"/>
      <w:r w:rsidRPr="004F6A4F">
        <w:rPr>
          <w:rFonts w:cstheme="minorHAnsi"/>
          <w:sz w:val="18"/>
          <w:szCs w:val="18"/>
          <w:shd w:val="clear" w:color="auto" w:fill="FFFFFF"/>
        </w:rPr>
        <w:t xml:space="preserve"> E. 2021</w:t>
      </w:r>
      <w:r w:rsidR="000E2A05" w:rsidRPr="004F6A4F">
        <w:rPr>
          <w:rFonts w:cstheme="minorHAnsi"/>
          <w:sz w:val="18"/>
          <w:szCs w:val="18"/>
          <w:shd w:val="clear" w:color="auto" w:fill="FFFFFF"/>
        </w:rPr>
        <w:t>- Tesco</w:t>
      </w:r>
      <w:r w:rsidRPr="004F6A4F">
        <w:rPr>
          <w:rFonts w:cstheme="minorHAnsi"/>
          <w:sz w:val="18"/>
          <w:szCs w:val="18"/>
          <w:shd w:val="clear" w:color="auto" w:fill="FFFFFF"/>
        </w:rPr>
        <w:t xml:space="preserve"> Employee said 'that's how it is' after complaining men are paid more than women.</w:t>
      </w:r>
    </w:p>
    <w:p w14:paraId="061E3279" w14:textId="3CCE9E3F" w:rsidR="000E2A05" w:rsidRPr="004F6A4F" w:rsidRDefault="000E2A05" w:rsidP="000E2A05">
      <w:pPr>
        <w:pStyle w:val="NoSpacing"/>
        <w:rPr>
          <w:rFonts w:cstheme="minorHAnsi"/>
          <w:sz w:val="18"/>
          <w:szCs w:val="18"/>
          <w:shd w:val="clear" w:color="auto" w:fill="FFFFFF"/>
        </w:rPr>
      </w:pPr>
      <w:r w:rsidRPr="004F6A4F">
        <w:rPr>
          <w:rFonts w:cstheme="minorHAnsi"/>
          <w:sz w:val="18"/>
          <w:szCs w:val="18"/>
          <w:shd w:val="clear" w:color="auto" w:fill="FFFFFF"/>
        </w:rPr>
        <w:t xml:space="preserve">Available at: </w:t>
      </w:r>
      <w:hyperlink r:id="rId13" w:history="1">
        <w:r w:rsidRPr="004F6A4F">
          <w:rPr>
            <w:rStyle w:val="Hyperlink"/>
            <w:rFonts w:cstheme="minorHAnsi"/>
            <w:sz w:val="18"/>
            <w:szCs w:val="18"/>
            <w:shd w:val="clear" w:color="auto" w:fill="FFFFFF"/>
          </w:rPr>
          <w:t>https://www.mirror.co.uk/money/tesco-employee-told-thats-just-24289279</w:t>
        </w:r>
      </w:hyperlink>
      <w:r w:rsidRPr="004F6A4F">
        <w:rPr>
          <w:rFonts w:cstheme="minorHAnsi"/>
          <w:sz w:val="18"/>
          <w:szCs w:val="18"/>
          <w:shd w:val="clear" w:color="auto" w:fill="FFFFFF"/>
        </w:rPr>
        <w:t xml:space="preserve"> </w:t>
      </w:r>
    </w:p>
    <w:p w14:paraId="5D999DC4" w14:textId="763966B8" w:rsidR="000E2A05" w:rsidRPr="004F6A4F" w:rsidRDefault="000E2A05" w:rsidP="000E2A05">
      <w:pPr>
        <w:pStyle w:val="NoSpacing"/>
        <w:rPr>
          <w:rFonts w:cstheme="minorHAnsi"/>
          <w:sz w:val="18"/>
          <w:szCs w:val="18"/>
          <w:shd w:val="clear" w:color="auto" w:fill="FFFFFF"/>
        </w:rPr>
      </w:pPr>
      <w:r w:rsidRPr="004F6A4F">
        <w:rPr>
          <w:rFonts w:cstheme="minorHAnsi"/>
          <w:sz w:val="18"/>
          <w:szCs w:val="18"/>
          <w:shd w:val="clear" w:color="auto" w:fill="FFFFFF"/>
        </w:rPr>
        <w:t xml:space="preserve">Accessed at: </w:t>
      </w:r>
      <w:r w:rsidR="00081D4A">
        <w:rPr>
          <w:rFonts w:cstheme="minorHAnsi"/>
          <w:sz w:val="18"/>
          <w:szCs w:val="18"/>
          <w:shd w:val="clear" w:color="auto" w:fill="FFFFFF"/>
        </w:rPr>
        <w:t>24.02.2022</w:t>
      </w:r>
    </w:p>
    <w:p w14:paraId="48EC1712" w14:textId="77777777" w:rsidR="000E2A05" w:rsidRPr="004F6A4F" w:rsidRDefault="000E2A05" w:rsidP="000E2A05">
      <w:pPr>
        <w:pStyle w:val="NoSpacing"/>
        <w:rPr>
          <w:rFonts w:cstheme="minorHAnsi"/>
          <w:sz w:val="18"/>
          <w:szCs w:val="18"/>
          <w:shd w:val="clear" w:color="auto" w:fill="FFFFFF"/>
        </w:rPr>
      </w:pPr>
    </w:p>
    <w:p w14:paraId="6BD67D05" w14:textId="45EDED13" w:rsidR="004443CB" w:rsidRPr="004F6A4F" w:rsidRDefault="004443CB" w:rsidP="000E2A05">
      <w:pPr>
        <w:pStyle w:val="NoSpacing"/>
        <w:rPr>
          <w:rFonts w:cstheme="minorHAnsi"/>
          <w:sz w:val="18"/>
          <w:szCs w:val="18"/>
          <w:shd w:val="clear" w:color="auto" w:fill="FFFFFF"/>
        </w:rPr>
      </w:pPr>
      <w:r w:rsidRPr="004F6A4F">
        <w:rPr>
          <w:rFonts w:cstheme="minorHAnsi"/>
          <w:sz w:val="18"/>
          <w:szCs w:val="18"/>
          <w:shd w:val="clear" w:color="auto" w:fill="FFFFFF"/>
        </w:rPr>
        <w:t>Tesco PLC. 2016</w:t>
      </w:r>
      <w:r w:rsidR="000E2A05" w:rsidRPr="004F6A4F">
        <w:rPr>
          <w:rFonts w:cstheme="minorHAnsi"/>
          <w:sz w:val="18"/>
          <w:szCs w:val="18"/>
          <w:shd w:val="clear" w:color="auto" w:fill="FFFFFF"/>
        </w:rPr>
        <w:t>-</w:t>
      </w:r>
      <w:r w:rsidRPr="004F6A4F">
        <w:rPr>
          <w:rFonts w:cstheme="minorHAnsi"/>
          <w:sz w:val="18"/>
          <w:szCs w:val="18"/>
          <w:shd w:val="clear" w:color="auto" w:fill="FFFFFF"/>
        </w:rPr>
        <w:t xml:space="preserve"> Tesco Corporation Code of Business Conduct and Ethics.</w:t>
      </w:r>
    </w:p>
    <w:p w14:paraId="13DF24FF" w14:textId="519B31E4" w:rsidR="000E2A05" w:rsidRPr="004F6A4F" w:rsidRDefault="000E2A05" w:rsidP="000E2A05">
      <w:pPr>
        <w:pStyle w:val="NoSpacing"/>
        <w:rPr>
          <w:rFonts w:cstheme="minorHAnsi"/>
          <w:sz w:val="18"/>
          <w:szCs w:val="18"/>
          <w:shd w:val="clear" w:color="auto" w:fill="FFFFFF"/>
        </w:rPr>
      </w:pPr>
      <w:r w:rsidRPr="004F6A4F">
        <w:rPr>
          <w:rFonts w:cstheme="minorHAnsi"/>
          <w:sz w:val="18"/>
          <w:szCs w:val="18"/>
          <w:shd w:val="clear" w:color="auto" w:fill="FFFFFF"/>
        </w:rPr>
        <w:t xml:space="preserve">Available at: </w:t>
      </w:r>
      <w:hyperlink r:id="rId14" w:history="1">
        <w:r w:rsidRPr="004F6A4F">
          <w:rPr>
            <w:rStyle w:val="Hyperlink"/>
            <w:rFonts w:cstheme="minorHAnsi"/>
            <w:sz w:val="18"/>
            <w:szCs w:val="18"/>
            <w:shd w:val="clear" w:color="auto" w:fill="FFFFFF"/>
          </w:rPr>
          <w:t>https://www.tescoplc.com/media/1143/code_of_business_conduct_2015.pdf</w:t>
        </w:r>
      </w:hyperlink>
      <w:r w:rsidRPr="004F6A4F">
        <w:rPr>
          <w:rFonts w:cstheme="minorHAnsi"/>
          <w:sz w:val="18"/>
          <w:szCs w:val="18"/>
          <w:shd w:val="clear" w:color="auto" w:fill="FFFFFF"/>
        </w:rPr>
        <w:t xml:space="preserve"> </w:t>
      </w:r>
    </w:p>
    <w:p w14:paraId="49D5C621" w14:textId="18946141" w:rsidR="000E2A05" w:rsidRPr="004F6A4F" w:rsidRDefault="004509EB" w:rsidP="000E2A05">
      <w:pPr>
        <w:pStyle w:val="NoSpacing"/>
        <w:rPr>
          <w:rFonts w:cstheme="minorHAnsi"/>
          <w:sz w:val="18"/>
          <w:szCs w:val="18"/>
          <w:shd w:val="clear" w:color="auto" w:fill="FFFFFF"/>
        </w:rPr>
      </w:pPr>
      <w:r w:rsidRPr="004F6A4F">
        <w:rPr>
          <w:rFonts w:cstheme="minorHAnsi"/>
          <w:sz w:val="18"/>
          <w:szCs w:val="18"/>
          <w:shd w:val="clear" w:color="auto" w:fill="FFFFFF"/>
        </w:rPr>
        <w:t>Accessed</w:t>
      </w:r>
      <w:r w:rsidR="000E2A05" w:rsidRPr="004F6A4F">
        <w:rPr>
          <w:rFonts w:cstheme="minorHAnsi"/>
          <w:sz w:val="18"/>
          <w:szCs w:val="18"/>
          <w:shd w:val="clear" w:color="auto" w:fill="FFFFFF"/>
        </w:rPr>
        <w:t xml:space="preserve"> at: </w:t>
      </w:r>
      <w:r w:rsidR="00081D4A">
        <w:rPr>
          <w:rFonts w:cstheme="minorHAnsi"/>
          <w:sz w:val="18"/>
          <w:szCs w:val="18"/>
          <w:shd w:val="clear" w:color="auto" w:fill="FFFFFF"/>
        </w:rPr>
        <w:t>19.02.2022</w:t>
      </w:r>
    </w:p>
    <w:p w14:paraId="386010A7" w14:textId="77777777" w:rsidR="000E2A05" w:rsidRPr="004F6A4F" w:rsidRDefault="000E2A05" w:rsidP="000E2A05">
      <w:pPr>
        <w:pStyle w:val="NoSpacing"/>
        <w:rPr>
          <w:rFonts w:cstheme="minorHAnsi"/>
          <w:sz w:val="18"/>
          <w:szCs w:val="18"/>
          <w:shd w:val="clear" w:color="auto" w:fill="FFFFFF"/>
        </w:rPr>
      </w:pPr>
    </w:p>
    <w:p w14:paraId="1E87201B" w14:textId="5AD7AD20" w:rsidR="004443CB" w:rsidRPr="004F6A4F" w:rsidRDefault="004443CB" w:rsidP="000E2A05">
      <w:pPr>
        <w:pStyle w:val="NoSpacing"/>
        <w:rPr>
          <w:rFonts w:cstheme="minorHAnsi"/>
          <w:sz w:val="18"/>
          <w:szCs w:val="18"/>
          <w:shd w:val="clear" w:color="auto" w:fill="FFFFFF"/>
        </w:rPr>
      </w:pPr>
      <w:r w:rsidRPr="004F6A4F">
        <w:rPr>
          <w:rFonts w:cstheme="minorHAnsi"/>
          <w:sz w:val="18"/>
          <w:szCs w:val="18"/>
          <w:shd w:val="clear" w:color="auto" w:fill="FFFFFF"/>
        </w:rPr>
        <w:t>Tesco PLC. 2016. Trading Responsibly.</w:t>
      </w:r>
    </w:p>
    <w:p w14:paraId="347C52A0" w14:textId="3DF609B8" w:rsidR="000E2A05" w:rsidRPr="004F6A4F" w:rsidRDefault="000E2A05" w:rsidP="000E2A05">
      <w:pPr>
        <w:pStyle w:val="NoSpacing"/>
        <w:rPr>
          <w:rFonts w:cstheme="minorHAnsi"/>
          <w:sz w:val="18"/>
          <w:szCs w:val="18"/>
          <w:shd w:val="clear" w:color="auto" w:fill="FFFFFF"/>
        </w:rPr>
      </w:pPr>
      <w:r w:rsidRPr="004F6A4F">
        <w:rPr>
          <w:rFonts w:cstheme="minorHAnsi"/>
          <w:sz w:val="18"/>
          <w:szCs w:val="18"/>
          <w:shd w:val="clear" w:color="auto" w:fill="FFFFFF"/>
        </w:rPr>
        <w:t xml:space="preserve">Available at: </w:t>
      </w:r>
      <w:hyperlink r:id="rId15" w:history="1">
        <w:r w:rsidRPr="004F6A4F">
          <w:rPr>
            <w:rStyle w:val="Hyperlink"/>
            <w:rFonts w:cstheme="minorHAnsi"/>
            <w:sz w:val="18"/>
            <w:szCs w:val="18"/>
            <w:shd w:val="clear" w:color="auto" w:fill="FFFFFF"/>
          </w:rPr>
          <w:t>https://www.tescoplc.com/media/1159/fairtrade_statement_2016.pdf</w:t>
        </w:r>
      </w:hyperlink>
      <w:r w:rsidRPr="004F6A4F">
        <w:rPr>
          <w:rFonts w:cstheme="minorHAnsi"/>
          <w:sz w:val="18"/>
          <w:szCs w:val="18"/>
          <w:shd w:val="clear" w:color="auto" w:fill="FFFFFF"/>
        </w:rPr>
        <w:t xml:space="preserve"> </w:t>
      </w:r>
    </w:p>
    <w:p w14:paraId="22DFBAFA" w14:textId="250BE1A6" w:rsidR="000E2A05" w:rsidRPr="004F6A4F" w:rsidRDefault="004509EB" w:rsidP="000E2A05">
      <w:pPr>
        <w:pStyle w:val="NoSpacing"/>
        <w:rPr>
          <w:rFonts w:cstheme="minorHAnsi"/>
          <w:sz w:val="18"/>
          <w:szCs w:val="18"/>
          <w:shd w:val="clear" w:color="auto" w:fill="FFFFFF"/>
        </w:rPr>
      </w:pPr>
      <w:r w:rsidRPr="004F6A4F">
        <w:rPr>
          <w:rFonts w:cstheme="minorHAnsi"/>
          <w:sz w:val="18"/>
          <w:szCs w:val="18"/>
          <w:shd w:val="clear" w:color="auto" w:fill="FFFFFF"/>
        </w:rPr>
        <w:t>Accessed</w:t>
      </w:r>
      <w:r w:rsidR="000E2A05" w:rsidRPr="004F6A4F">
        <w:rPr>
          <w:rFonts w:cstheme="minorHAnsi"/>
          <w:sz w:val="18"/>
          <w:szCs w:val="18"/>
          <w:shd w:val="clear" w:color="auto" w:fill="FFFFFF"/>
        </w:rPr>
        <w:t xml:space="preserve"> at:</w:t>
      </w:r>
      <w:r w:rsidR="00081D4A">
        <w:rPr>
          <w:rFonts w:cstheme="minorHAnsi"/>
          <w:sz w:val="18"/>
          <w:szCs w:val="18"/>
          <w:shd w:val="clear" w:color="auto" w:fill="FFFFFF"/>
        </w:rPr>
        <w:t xml:space="preserve"> 19.02.2022</w:t>
      </w:r>
    </w:p>
    <w:p w14:paraId="07914754" w14:textId="77777777" w:rsidR="000E2A05" w:rsidRPr="004F6A4F" w:rsidRDefault="000E2A05" w:rsidP="000E2A05">
      <w:pPr>
        <w:pStyle w:val="NoSpacing"/>
        <w:rPr>
          <w:rFonts w:cstheme="minorHAnsi"/>
          <w:sz w:val="18"/>
          <w:szCs w:val="18"/>
          <w:shd w:val="clear" w:color="auto" w:fill="FFFFFF"/>
        </w:rPr>
      </w:pPr>
    </w:p>
    <w:p w14:paraId="40E765E1" w14:textId="622EA635" w:rsidR="004443CB" w:rsidRPr="004F6A4F" w:rsidRDefault="004443CB" w:rsidP="000E2A05">
      <w:pPr>
        <w:pStyle w:val="NoSpacing"/>
        <w:rPr>
          <w:rFonts w:cstheme="minorHAnsi"/>
          <w:sz w:val="18"/>
          <w:szCs w:val="18"/>
          <w:shd w:val="clear" w:color="auto" w:fill="FFFFFF"/>
        </w:rPr>
      </w:pPr>
      <w:r w:rsidRPr="004F6A4F">
        <w:rPr>
          <w:rFonts w:cstheme="minorHAnsi"/>
          <w:sz w:val="18"/>
          <w:szCs w:val="18"/>
          <w:shd w:val="clear" w:color="auto" w:fill="FFFFFF"/>
        </w:rPr>
        <w:lastRenderedPageBreak/>
        <w:t>Tesco PLC.</w:t>
      </w:r>
      <w:r w:rsidR="000E2A05" w:rsidRPr="004F6A4F">
        <w:rPr>
          <w:rFonts w:cstheme="minorHAnsi"/>
          <w:sz w:val="18"/>
          <w:szCs w:val="18"/>
          <w:shd w:val="clear" w:color="auto" w:fill="FFFFFF"/>
        </w:rPr>
        <w:t xml:space="preserve"> </w:t>
      </w:r>
      <w:r w:rsidRPr="004F6A4F">
        <w:rPr>
          <w:rFonts w:cstheme="minorHAnsi"/>
          <w:sz w:val="18"/>
          <w:szCs w:val="18"/>
          <w:shd w:val="clear" w:color="auto" w:fill="FFFFFF"/>
        </w:rPr>
        <w:t>2022</w:t>
      </w:r>
      <w:r w:rsidR="000E2A05" w:rsidRPr="004F6A4F">
        <w:rPr>
          <w:rFonts w:cstheme="minorHAnsi"/>
          <w:sz w:val="18"/>
          <w:szCs w:val="18"/>
          <w:shd w:val="clear" w:color="auto" w:fill="FFFFFF"/>
        </w:rPr>
        <w:t xml:space="preserve">- </w:t>
      </w:r>
      <w:r w:rsidRPr="004F6A4F">
        <w:rPr>
          <w:rFonts w:cstheme="minorHAnsi"/>
          <w:sz w:val="18"/>
          <w:szCs w:val="18"/>
          <w:shd w:val="clear" w:color="auto" w:fill="FFFFFF"/>
        </w:rPr>
        <w:t xml:space="preserve">Tesco Five Year Record. </w:t>
      </w:r>
    </w:p>
    <w:p w14:paraId="32AB27DB" w14:textId="5C74EAB4" w:rsidR="00F55D73" w:rsidRPr="004F6A4F" w:rsidRDefault="00F55D73" w:rsidP="000E2A05">
      <w:pPr>
        <w:pStyle w:val="NoSpacing"/>
        <w:rPr>
          <w:rFonts w:cstheme="minorHAnsi"/>
          <w:sz w:val="18"/>
          <w:szCs w:val="18"/>
          <w:shd w:val="clear" w:color="auto" w:fill="FFFFFF"/>
        </w:rPr>
      </w:pPr>
      <w:r w:rsidRPr="004F6A4F">
        <w:rPr>
          <w:rFonts w:cstheme="minorHAnsi"/>
          <w:sz w:val="18"/>
          <w:szCs w:val="18"/>
          <w:shd w:val="clear" w:color="auto" w:fill="FFFFFF"/>
        </w:rPr>
        <w:t xml:space="preserve">Available at: </w:t>
      </w:r>
      <w:hyperlink r:id="rId16" w:history="1">
        <w:r w:rsidRPr="004F6A4F">
          <w:rPr>
            <w:rStyle w:val="Hyperlink"/>
            <w:rFonts w:cstheme="minorHAnsi"/>
            <w:sz w:val="18"/>
            <w:szCs w:val="18"/>
            <w:shd w:val="clear" w:color="auto" w:fill="FFFFFF"/>
          </w:rPr>
          <w:t>https://www.tescoplc.com/investors/reports-results-and-presentations/financial-performance/five-year-record/</w:t>
        </w:r>
      </w:hyperlink>
    </w:p>
    <w:p w14:paraId="7C0E0033" w14:textId="56B7C385" w:rsidR="00F55D73" w:rsidRPr="004F6A4F" w:rsidRDefault="00F55D73" w:rsidP="000E2A05">
      <w:pPr>
        <w:pStyle w:val="NoSpacing"/>
        <w:rPr>
          <w:rFonts w:cstheme="minorHAnsi"/>
          <w:sz w:val="18"/>
          <w:szCs w:val="18"/>
          <w:shd w:val="clear" w:color="auto" w:fill="FFFFFF"/>
        </w:rPr>
      </w:pPr>
      <w:r w:rsidRPr="004F6A4F">
        <w:rPr>
          <w:rFonts w:cstheme="minorHAnsi"/>
          <w:sz w:val="18"/>
          <w:szCs w:val="18"/>
          <w:shd w:val="clear" w:color="auto" w:fill="FFFFFF"/>
        </w:rPr>
        <w:t xml:space="preserve">Accessed at: </w:t>
      </w:r>
      <w:r w:rsidR="00081D4A">
        <w:rPr>
          <w:rFonts w:cstheme="minorHAnsi"/>
          <w:sz w:val="18"/>
          <w:szCs w:val="18"/>
          <w:shd w:val="clear" w:color="auto" w:fill="FFFFFF"/>
        </w:rPr>
        <w:t>20.02.2022</w:t>
      </w:r>
    </w:p>
    <w:p w14:paraId="5D3BC265" w14:textId="77777777" w:rsidR="000E2A05" w:rsidRPr="004F6A4F" w:rsidRDefault="000E2A05" w:rsidP="000E2A05">
      <w:pPr>
        <w:pStyle w:val="NoSpacing"/>
        <w:rPr>
          <w:rFonts w:cstheme="minorHAnsi"/>
          <w:sz w:val="18"/>
          <w:szCs w:val="18"/>
          <w:shd w:val="clear" w:color="auto" w:fill="FFFFFF"/>
        </w:rPr>
      </w:pPr>
    </w:p>
    <w:p w14:paraId="28BDF6E1" w14:textId="2A29D482" w:rsidR="00F55D73" w:rsidRPr="004F6A4F" w:rsidRDefault="004443CB" w:rsidP="00F55D73">
      <w:pPr>
        <w:pStyle w:val="NoSpacing"/>
        <w:rPr>
          <w:rFonts w:cstheme="minorHAnsi"/>
          <w:i/>
          <w:iCs/>
          <w:sz w:val="18"/>
          <w:szCs w:val="18"/>
          <w:shd w:val="clear" w:color="auto" w:fill="FFFFFF"/>
        </w:rPr>
      </w:pPr>
      <w:proofErr w:type="spellStart"/>
      <w:r w:rsidRPr="004F6A4F">
        <w:rPr>
          <w:rFonts w:cstheme="minorHAnsi"/>
          <w:sz w:val="18"/>
          <w:szCs w:val="18"/>
          <w:shd w:val="clear" w:color="auto" w:fill="FFFFFF"/>
        </w:rPr>
        <w:t>Semeen</w:t>
      </w:r>
      <w:proofErr w:type="spellEnd"/>
      <w:r w:rsidRPr="004F6A4F">
        <w:rPr>
          <w:rFonts w:cstheme="minorHAnsi"/>
          <w:sz w:val="18"/>
          <w:szCs w:val="18"/>
          <w:shd w:val="clear" w:color="auto" w:fill="FFFFFF"/>
        </w:rPr>
        <w:t xml:space="preserve"> H., &amp; Islam M</w:t>
      </w:r>
      <w:r w:rsidR="00F55D73" w:rsidRPr="004F6A4F">
        <w:rPr>
          <w:rFonts w:cstheme="minorHAnsi"/>
          <w:sz w:val="18"/>
          <w:szCs w:val="18"/>
          <w:shd w:val="clear" w:color="auto" w:fill="FFFFFF"/>
        </w:rPr>
        <w:t xml:space="preserve">, </w:t>
      </w:r>
      <w:r w:rsidRPr="004F6A4F">
        <w:rPr>
          <w:rFonts w:cstheme="minorHAnsi"/>
          <w:sz w:val="18"/>
          <w:szCs w:val="18"/>
          <w:shd w:val="clear" w:color="auto" w:fill="FFFFFF"/>
        </w:rPr>
        <w:t>2021</w:t>
      </w:r>
      <w:r w:rsidR="00F55D73" w:rsidRPr="004F6A4F">
        <w:rPr>
          <w:rFonts w:cstheme="minorHAnsi"/>
          <w:sz w:val="18"/>
          <w:szCs w:val="18"/>
          <w:shd w:val="clear" w:color="auto" w:fill="FFFFFF"/>
        </w:rPr>
        <w:t xml:space="preserve"> -</w:t>
      </w:r>
      <w:r w:rsidRPr="004F6A4F">
        <w:rPr>
          <w:rFonts w:cstheme="minorHAnsi"/>
          <w:sz w:val="18"/>
          <w:szCs w:val="18"/>
          <w:shd w:val="clear" w:color="auto" w:fill="FFFFFF"/>
        </w:rPr>
        <w:t xml:space="preserve"> Social impact disclosure and symbolic power: evidence from UK fair trade organizations. </w:t>
      </w:r>
      <w:r w:rsidRPr="004F6A4F">
        <w:rPr>
          <w:rFonts w:cstheme="minorHAnsi"/>
          <w:i/>
          <w:iCs/>
          <w:sz w:val="18"/>
          <w:szCs w:val="18"/>
          <w:shd w:val="clear" w:color="auto" w:fill="FFFFFF"/>
        </w:rPr>
        <w:t>Critical Perspectives on Accounting</w:t>
      </w:r>
    </w:p>
    <w:p w14:paraId="21CA4DD4" w14:textId="03C3121E" w:rsidR="00F55D73" w:rsidRPr="004F6A4F" w:rsidRDefault="00F55D73" w:rsidP="00F55D73">
      <w:pPr>
        <w:pStyle w:val="NoSpacing"/>
        <w:rPr>
          <w:rFonts w:cstheme="minorHAnsi"/>
          <w:sz w:val="18"/>
          <w:szCs w:val="18"/>
        </w:rPr>
      </w:pPr>
      <w:r w:rsidRPr="004F6A4F">
        <w:rPr>
          <w:rFonts w:cstheme="minorHAnsi"/>
          <w:sz w:val="18"/>
          <w:szCs w:val="18"/>
        </w:rPr>
        <w:t xml:space="preserve">Available </w:t>
      </w:r>
      <w:proofErr w:type="gramStart"/>
      <w:r w:rsidRPr="004F6A4F">
        <w:rPr>
          <w:rFonts w:cstheme="minorHAnsi"/>
          <w:sz w:val="18"/>
          <w:szCs w:val="18"/>
        </w:rPr>
        <w:t>at :</w:t>
      </w:r>
      <w:proofErr w:type="gramEnd"/>
      <w:r w:rsidRPr="004F6A4F">
        <w:rPr>
          <w:rFonts w:cstheme="minorHAnsi"/>
          <w:sz w:val="18"/>
          <w:szCs w:val="18"/>
        </w:rPr>
        <w:t xml:space="preserve"> </w:t>
      </w:r>
      <w:hyperlink r:id="rId17" w:history="1">
        <w:r w:rsidRPr="004F6A4F">
          <w:rPr>
            <w:rStyle w:val="Hyperlink"/>
            <w:rFonts w:cstheme="minorHAnsi"/>
            <w:sz w:val="18"/>
            <w:szCs w:val="18"/>
          </w:rPr>
          <w:t>https://abdn.pure.elsevier.com/en/publications/social-impact-disclosure-and-symbolic-power-evidence-from-uk-fair</w:t>
        </w:r>
      </w:hyperlink>
      <w:r w:rsidRPr="004F6A4F">
        <w:rPr>
          <w:rFonts w:cstheme="minorHAnsi"/>
          <w:sz w:val="18"/>
          <w:szCs w:val="18"/>
        </w:rPr>
        <w:t xml:space="preserve"> </w:t>
      </w:r>
    </w:p>
    <w:p w14:paraId="6D9AB2EE" w14:textId="13C7A3BA" w:rsidR="00F55D73" w:rsidRPr="004F6A4F" w:rsidRDefault="00F55D73" w:rsidP="00F55D73">
      <w:pPr>
        <w:pStyle w:val="NoSpacing"/>
        <w:rPr>
          <w:rFonts w:cstheme="minorHAnsi"/>
          <w:sz w:val="18"/>
          <w:szCs w:val="18"/>
        </w:rPr>
      </w:pPr>
      <w:r w:rsidRPr="004F6A4F">
        <w:rPr>
          <w:rFonts w:cstheme="minorHAnsi"/>
          <w:sz w:val="18"/>
          <w:szCs w:val="18"/>
        </w:rPr>
        <w:t xml:space="preserve">Accessed at: </w:t>
      </w:r>
      <w:r w:rsidR="00081D4A">
        <w:rPr>
          <w:rFonts w:cstheme="minorHAnsi"/>
          <w:sz w:val="18"/>
          <w:szCs w:val="18"/>
        </w:rPr>
        <w:t>19.02.2022</w:t>
      </w:r>
    </w:p>
    <w:p w14:paraId="352483D1" w14:textId="77777777" w:rsidR="00F55D73" w:rsidRPr="004F6A4F" w:rsidRDefault="00F55D73" w:rsidP="00F55D73">
      <w:pPr>
        <w:pStyle w:val="NoSpacing"/>
        <w:rPr>
          <w:rFonts w:cstheme="minorHAnsi"/>
          <w:sz w:val="18"/>
          <w:szCs w:val="18"/>
        </w:rPr>
      </w:pPr>
    </w:p>
    <w:p w14:paraId="0982A892" w14:textId="68868691" w:rsidR="004443CB" w:rsidRPr="004F6A4F" w:rsidRDefault="004443CB" w:rsidP="00F55D73">
      <w:pPr>
        <w:pStyle w:val="NoSpacing"/>
        <w:rPr>
          <w:rFonts w:cstheme="minorHAnsi"/>
          <w:sz w:val="18"/>
          <w:szCs w:val="18"/>
          <w:shd w:val="clear" w:color="auto" w:fill="FFFFFF"/>
        </w:rPr>
      </w:pPr>
      <w:r w:rsidRPr="004F6A4F">
        <w:rPr>
          <w:rFonts w:cstheme="minorHAnsi"/>
          <w:sz w:val="18"/>
          <w:szCs w:val="18"/>
          <w:shd w:val="clear" w:color="auto" w:fill="FFFFFF"/>
        </w:rPr>
        <w:t>Smith S</w:t>
      </w:r>
      <w:r w:rsidR="00F55D73" w:rsidRPr="004F6A4F">
        <w:rPr>
          <w:rFonts w:cstheme="minorHAnsi"/>
          <w:sz w:val="18"/>
          <w:szCs w:val="18"/>
          <w:shd w:val="clear" w:color="auto" w:fill="FFFFFF"/>
        </w:rPr>
        <w:t>,</w:t>
      </w:r>
      <w:r w:rsidRPr="004F6A4F">
        <w:rPr>
          <w:rFonts w:cstheme="minorHAnsi"/>
          <w:sz w:val="18"/>
          <w:szCs w:val="18"/>
          <w:shd w:val="clear" w:color="auto" w:fill="FFFFFF"/>
        </w:rPr>
        <w:t xml:space="preserve"> Rohr</w:t>
      </w:r>
      <w:r w:rsidR="00F55D73" w:rsidRPr="004F6A4F">
        <w:rPr>
          <w:rFonts w:cstheme="minorHAnsi"/>
          <w:sz w:val="18"/>
          <w:szCs w:val="18"/>
          <w:shd w:val="clear" w:color="auto" w:fill="FFFFFF"/>
        </w:rPr>
        <w:t xml:space="preserve"> </w:t>
      </w:r>
      <w:r w:rsidRPr="004F6A4F">
        <w:rPr>
          <w:rFonts w:cstheme="minorHAnsi"/>
          <w:sz w:val="18"/>
          <w:szCs w:val="18"/>
          <w:shd w:val="clear" w:color="auto" w:fill="FFFFFF"/>
        </w:rPr>
        <w:t>S &amp; Panton R</w:t>
      </w:r>
      <w:r w:rsidR="00F55D73" w:rsidRPr="004F6A4F">
        <w:rPr>
          <w:rFonts w:cstheme="minorHAnsi"/>
          <w:sz w:val="18"/>
          <w:szCs w:val="18"/>
          <w:shd w:val="clear" w:color="auto" w:fill="FFFFFF"/>
        </w:rPr>
        <w:t>,</w:t>
      </w:r>
      <w:r w:rsidRPr="004F6A4F">
        <w:rPr>
          <w:rFonts w:cstheme="minorHAnsi"/>
          <w:sz w:val="18"/>
          <w:szCs w:val="18"/>
          <w:shd w:val="clear" w:color="auto" w:fill="FFFFFF"/>
        </w:rPr>
        <w:t>2018</w:t>
      </w:r>
      <w:r w:rsidR="00F55D73" w:rsidRPr="004F6A4F">
        <w:rPr>
          <w:rFonts w:cstheme="minorHAnsi"/>
          <w:sz w:val="18"/>
          <w:szCs w:val="18"/>
          <w:shd w:val="clear" w:color="auto" w:fill="FFFFFF"/>
        </w:rPr>
        <w:t xml:space="preserve"> - </w:t>
      </w:r>
      <w:r w:rsidRPr="004F6A4F">
        <w:rPr>
          <w:rFonts w:cstheme="minorHAnsi"/>
          <w:sz w:val="18"/>
          <w:szCs w:val="18"/>
          <w:shd w:val="clear" w:color="auto" w:fill="FFFFFF"/>
        </w:rPr>
        <w:t>Human resource management and ethical challenges: Building a culture for organization success. </w:t>
      </w:r>
      <w:r w:rsidRPr="004F6A4F">
        <w:rPr>
          <w:rFonts w:cstheme="minorHAnsi"/>
          <w:i/>
          <w:iCs/>
          <w:sz w:val="18"/>
          <w:szCs w:val="18"/>
          <w:shd w:val="clear" w:color="auto" w:fill="FFFFFF"/>
        </w:rPr>
        <w:t>International Journal of Public Leadership</w:t>
      </w:r>
      <w:r w:rsidRPr="004F6A4F">
        <w:rPr>
          <w:rFonts w:cstheme="minorHAnsi"/>
          <w:sz w:val="18"/>
          <w:szCs w:val="18"/>
          <w:shd w:val="clear" w:color="auto" w:fill="FFFFFF"/>
        </w:rPr>
        <w:t>.</w:t>
      </w:r>
    </w:p>
    <w:p w14:paraId="0BE54E82" w14:textId="305A52F7" w:rsidR="00F55D73" w:rsidRPr="004F6A4F" w:rsidRDefault="00F55D73" w:rsidP="00F55D73">
      <w:pPr>
        <w:pStyle w:val="NoSpacing"/>
        <w:rPr>
          <w:rFonts w:cstheme="minorHAnsi"/>
          <w:sz w:val="18"/>
          <w:szCs w:val="18"/>
          <w:shd w:val="clear" w:color="auto" w:fill="FFFFFF"/>
        </w:rPr>
      </w:pPr>
      <w:r w:rsidRPr="004F6A4F">
        <w:rPr>
          <w:rFonts w:cstheme="minorHAnsi"/>
          <w:sz w:val="18"/>
          <w:szCs w:val="18"/>
          <w:shd w:val="clear" w:color="auto" w:fill="FFFFFF"/>
        </w:rPr>
        <w:t xml:space="preserve">Available at: </w:t>
      </w:r>
      <w:hyperlink r:id="rId18" w:history="1">
        <w:r w:rsidRPr="004F6A4F">
          <w:rPr>
            <w:rStyle w:val="Hyperlink"/>
            <w:rFonts w:cstheme="minorHAnsi"/>
            <w:sz w:val="18"/>
            <w:szCs w:val="18"/>
            <w:shd w:val="clear" w:color="auto" w:fill="FFFFFF"/>
          </w:rPr>
          <w:t>https://iranarze.ir/wp-content/uploads/2018/08/E8740-IranArze.pdf</w:t>
        </w:r>
      </w:hyperlink>
      <w:r w:rsidRPr="004F6A4F">
        <w:rPr>
          <w:rFonts w:cstheme="minorHAnsi"/>
          <w:sz w:val="18"/>
          <w:szCs w:val="18"/>
          <w:shd w:val="clear" w:color="auto" w:fill="FFFFFF"/>
        </w:rPr>
        <w:t xml:space="preserve"> </w:t>
      </w:r>
    </w:p>
    <w:p w14:paraId="142DA793" w14:textId="70262133" w:rsidR="00F55D73" w:rsidRPr="004F6A4F" w:rsidRDefault="004509EB" w:rsidP="00F55D73">
      <w:pPr>
        <w:pStyle w:val="NoSpacing"/>
        <w:rPr>
          <w:rFonts w:cstheme="minorHAnsi"/>
          <w:sz w:val="18"/>
          <w:szCs w:val="18"/>
          <w:shd w:val="clear" w:color="auto" w:fill="FFFFFF"/>
        </w:rPr>
      </w:pPr>
      <w:r w:rsidRPr="004F6A4F">
        <w:rPr>
          <w:rFonts w:cstheme="minorHAnsi"/>
          <w:sz w:val="18"/>
          <w:szCs w:val="18"/>
          <w:shd w:val="clear" w:color="auto" w:fill="FFFFFF"/>
        </w:rPr>
        <w:t>Accessed at:</w:t>
      </w:r>
      <w:r w:rsidR="00081D4A">
        <w:rPr>
          <w:rFonts w:cstheme="minorHAnsi"/>
          <w:sz w:val="18"/>
          <w:szCs w:val="18"/>
          <w:shd w:val="clear" w:color="auto" w:fill="FFFFFF"/>
        </w:rPr>
        <w:t xml:space="preserve"> 24.02.2022</w:t>
      </w:r>
    </w:p>
    <w:p w14:paraId="17D0EE67" w14:textId="77777777" w:rsidR="004509EB" w:rsidRPr="004F6A4F" w:rsidRDefault="004509EB" w:rsidP="00F55D73">
      <w:pPr>
        <w:pStyle w:val="NoSpacing"/>
        <w:rPr>
          <w:rFonts w:cstheme="minorHAnsi"/>
          <w:sz w:val="18"/>
          <w:szCs w:val="18"/>
          <w:shd w:val="clear" w:color="auto" w:fill="FFFFFF"/>
        </w:rPr>
      </w:pPr>
    </w:p>
    <w:p w14:paraId="59C07E65" w14:textId="0780DD3E" w:rsidR="004509EB" w:rsidRPr="004F6A4F" w:rsidRDefault="004443CB" w:rsidP="004509EB">
      <w:pPr>
        <w:pStyle w:val="NoSpacing"/>
        <w:rPr>
          <w:rFonts w:cstheme="minorHAnsi"/>
          <w:sz w:val="18"/>
          <w:szCs w:val="18"/>
          <w:shd w:val="clear" w:color="auto" w:fill="FFFFFF"/>
        </w:rPr>
      </w:pPr>
      <w:r w:rsidRPr="004F6A4F">
        <w:rPr>
          <w:rFonts w:cstheme="minorHAnsi"/>
          <w:sz w:val="18"/>
          <w:szCs w:val="18"/>
          <w:shd w:val="clear" w:color="auto" w:fill="FFFFFF"/>
        </w:rPr>
        <w:t>Voigt K</w:t>
      </w:r>
      <w:r w:rsidR="004509EB" w:rsidRPr="004F6A4F">
        <w:rPr>
          <w:rFonts w:cstheme="minorHAnsi"/>
          <w:sz w:val="18"/>
          <w:szCs w:val="18"/>
          <w:shd w:val="clear" w:color="auto" w:fill="FFFFFF"/>
        </w:rPr>
        <w:t xml:space="preserve">, </w:t>
      </w:r>
      <w:proofErr w:type="spellStart"/>
      <w:r w:rsidRPr="004F6A4F">
        <w:rPr>
          <w:rFonts w:cstheme="minorHAnsi"/>
          <w:sz w:val="18"/>
          <w:szCs w:val="18"/>
          <w:shd w:val="clear" w:color="auto" w:fill="FFFFFF"/>
        </w:rPr>
        <w:t>Buliga</w:t>
      </w:r>
      <w:proofErr w:type="spellEnd"/>
      <w:r w:rsidRPr="004F6A4F">
        <w:rPr>
          <w:rFonts w:cstheme="minorHAnsi"/>
          <w:sz w:val="18"/>
          <w:szCs w:val="18"/>
          <w:shd w:val="clear" w:color="auto" w:fill="FFFFFF"/>
        </w:rPr>
        <w:t xml:space="preserve"> O, &amp; </w:t>
      </w:r>
      <w:proofErr w:type="spellStart"/>
      <w:r w:rsidRPr="004F6A4F">
        <w:rPr>
          <w:rFonts w:cstheme="minorHAnsi"/>
          <w:sz w:val="18"/>
          <w:szCs w:val="18"/>
          <w:shd w:val="clear" w:color="auto" w:fill="FFFFFF"/>
        </w:rPr>
        <w:t>Michl</w:t>
      </w:r>
      <w:proofErr w:type="spellEnd"/>
      <w:r w:rsidR="004509EB" w:rsidRPr="004F6A4F">
        <w:rPr>
          <w:rFonts w:cstheme="minorHAnsi"/>
          <w:sz w:val="18"/>
          <w:szCs w:val="18"/>
          <w:shd w:val="clear" w:color="auto" w:fill="FFFFFF"/>
        </w:rPr>
        <w:t xml:space="preserve"> </w:t>
      </w:r>
      <w:r w:rsidRPr="004F6A4F">
        <w:rPr>
          <w:rFonts w:cstheme="minorHAnsi"/>
          <w:sz w:val="18"/>
          <w:szCs w:val="18"/>
          <w:shd w:val="clear" w:color="auto" w:fill="FFFFFF"/>
        </w:rPr>
        <w:t>K</w:t>
      </w:r>
      <w:r w:rsidR="004509EB" w:rsidRPr="004F6A4F">
        <w:rPr>
          <w:rFonts w:cstheme="minorHAnsi"/>
          <w:sz w:val="18"/>
          <w:szCs w:val="18"/>
          <w:shd w:val="clear" w:color="auto" w:fill="FFFFFF"/>
        </w:rPr>
        <w:t xml:space="preserve">, </w:t>
      </w:r>
      <w:r w:rsidRPr="004F6A4F">
        <w:rPr>
          <w:rFonts w:cstheme="minorHAnsi"/>
          <w:sz w:val="18"/>
          <w:szCs w:val="18"/>
          <w:shd w:val="clear" w:color="auto" w:fill="FFFFFF"/>
        </w:rPr>
        <w:t>2017</w:t>
      </w:r>
      <w:r w:rsidR="004509EB" w:rsidRPr="004F6A4F">
        <w:rPr>
          <w:rFonts w:cstheme="minorHAnsi"/>
          <w:sz w:val="18"/>
          <w:szCs w:val="18"/>
          <w:shd w:val="clear" w:color="auto" w:fill="FFFFFF"/>
        </w:rPr>
        <w:t xml:space="preserve"> - </w:t>
      </w:r>
      <w:r w:rsidRPr="004F6A4F">
        <w:rPr>
          <w:rFonts w:cstheme="minorHAnsi"/>
          <w:sz w:val="18"/>
          <w:szCs w:val="18"/>
          <w:shd w:val="clear" w:color="auto" w:fill="FFFFFF"/>
        </w:rPr>
        <w:t>We are striving for Customer Benefit: The Case of Aldi. In </w:t>
      </w:r>
      <w:r w:rsidRPr="004F6A4F">
        <w:rPr>
          <w:rFonts w:cstheme="minorHAnsi"/>
          <w:i/>
          <w:iCs/>
          <w:sz w:val="18"/>
          <w:szCs w:val="18"/>
          <w:shd w:val="clear" w:color="auto" w:fill="FFFFFF"/>
        </w:rPr>
        <w:t>Business Model Pioneers</w:t>
      </w:r>
      <w:r w:rsidRPr="004F6A4F">
        <w:rPr>
          <w:rFonts w:cstheme="minorHAnsi"/>
          <w:sz w:val="18"/>
          <w:szCs w:val="18"/>
          <w:shd w:val="clear" w:color="auto" w:fill="FFFFFF"/>
        </w:rPr>
        <w:t> </w:t>
      </w:r>
    </w:p>
    <w:p w14:paraId="7243D930" w14:textId="646DE1B0" w:rsidR="004509EB" w:rsidRPr="004F6A4F" w:rsidRDefault="004509EB" w:rsidP="004509EB">
      <w:pPr>
        <w:pStyle w:val="NoSpacing"/>
        <w:rPr>
          <w:rFonts w:cstheme="minorHAnsi"/>
          <w:sz w:val="18"/>
          <w:szCs w:val="18"/>
          <w:shd w:val="clear" w:color="auto" w:fill="FFFFFF"/>
        </w:rPr>
      </w:pPr>
      <w:r w:rsidRPr="004F6A4F">
        <w:rPr>
          <w:rFonts w:cstheme="minorHAnsi"/>
          <w:sz w:val="18"/>
          <w:szCs w:val="18"/>
          <w:shd w:val="clear" w:color="auto" w:fill="FFFFFF"/>
        </w:rPr>
        <w:t xml:space="preserve">Available at: </w:t>
      </w:r>
      <w:hyperlink r:id="rId19" w:history="1">
        <w:r w:rsidRPr="004F6A4F">
          <w:rPr>
            <w:rStyle w:val="Hyperlink"/>
            <w:rFonts w:cstheme="minorHAnsi"/>
            <w:sz w:val="18"/>
            <w:szCs w:val="18"/>
            <w:shd w:val="clear" w:color="auto" w:fill="FFFFFF"/>
          </w:rPr>
          <w:t>https://ideas.repec.org/h/spr/mgmchp/978-3-319-38845-8_3.html</w:t>
        </w:r>
      </w:hyperlink>
      <w:r w:rsidRPr="004F6A4F">
        <w:rPr>
          <w:rFonts w:cstheme="minorHAnsi"/>
          <w:sz w:val="18"/>
          <w:szCs w:val="18"/>
          <w:shd w:val="clear" w:color="auto" w:fill="FFFFFF"/>
        </w:rPr>
        <w:t xml:space="preserve"> </w:t>
      </w:r>
    </w:p>
    <w:p w14:paraId="66780B3B" w14:textId="5D1200C9" w:rsidR="004509EB" w:rsidRPr="004F6A4F" w:rsidRDefault="004509EB" w:rsidP="004509EB">
      <w:pPr>
        <w:pStyle w:val="NoSpacing"/>
        <w:rPr>
          <w:rFonts w:cstheme="minorHAnsi"/>
          <w:sz w:val="18"/>
          <w:szCs w:val="18"/>
          <w:shd w:val="clear" w:color="auto" w:fill="FFFFFF"/>
        </w:rPr>
      </w:pPr>
      <w:r w:rsidRPr="004F6A4F">
        <w:rPr>
          <w:rFonts w:cstheme="minorHAnsi"/>
          <w:sz w:val="18"/>
          <w:szCs w:val="18"/>
          <w:shd w:val="clear" w:color="auto" w:fill="FFFFFF"/>
        </w:rPr>
        <w:t xml:space="preserve">Accessed at: </w:t>
      </w:r>
      <w:r w:rsidR="00FD7D6B">
        <w:rPr>
          <w:rFonts w:cstheme="minorHAnsi"/>
          <w:sz w:val="18"/>
          <w:szCs w:val="18"/>
          <w:shd w:val="clear" w:color="auto" w:fill="FFFFFF"/>
        </w:rPr>
        <w:t>19.02.2022</w:t>
      </w:r>
    </w:p>
    <w:p w14:paraId="2C1777CF" w14:textId="77777777" w:rsidR="004509EB" w:rsidRPr="004F6A4F" w:rsidRDefault="004509EB" w:rsidP="004509EB">
      <w:pPr>
        <w:pStyle w:val="NoSpacing"/>
        <w:rPr>
          <w:rFonts w:cstheme="minorHAnsi"/>
          <w:sz w:val="18"/>
          <w:szCs w:val="18"/>
        </w:rPr>
      </w:pPr>
    </w:p>
    <w:p w14:paraId="617980C4" w14:textId="0543CFC6" w:rsidR="004443CB" w:rsidRPr="004F6A4F" w:rsidRDefault="004443CB" w:rsidP="0015192C">
      <w:pPr>
        <w:pStyle w:val="NoSpacing"/>
        <w:rPr>
          <w:rFonts w:cstheme="minorHAnsi"/>
          <w:sz w:val="18"/>
          <w:szCs w:val="18"/>
          <w:shd w:val="clear" w:color="auto" w:fill="FFFFFF"/>
        </w:rPr>
      </w:pPr>
      <w:r w:rsidRPr="004F6A4F">
        <w:rPr>
          <w:rFonts w:cstheme="minorHAnsi"/>
          <w:sz w:val="18"/>
          <w:szCs w:val="18"/>
          <w:shd w:val="clear" w:color="auto" w:fill="FFFFFF"/>
        </w:rPr>
        <w:t>Whitaker E</w:t>
      </w:r>
      <w:r w:rsidR="004509EB" w:rsidRPr="004F6A4F">
        <w:rPr>
          <w:rFonts w:cstheme="minorHAnsi"/>
          <w:sz w:val="18"/>
          <w:szCs w:val="18"/>
          <w:shd w:val="clear" w:color="auto" w:fill="FFFFFF"/>
        </w:rPr>
        <w:t xml:space="preserve">, </w:t>
      </w:r>
      <w:r w:rsidRPr="004F6A4F">
        <w:rPr>
          <w:rFonts w:cstheme="minorHAnsi"/>
          <w:sz w:val="18"/>
          <w:szCs w:val="18"/>
          <w:shd w:val="clear" w:color="auto" w:fill="FFFFFF"/>
        </w:rPr>
        <w:t>2019</w:t>
      </w:r>
      <w:r w:rsidR="004509EB" w:rsidRPr="004F6A4F">
        <w:rPr>
          <w:rFonts w:cstheme="minorHAnsi"/>
          <w:sz w:val="18"/>
          <w:szCs w:val="18"/>
          <w:shd w:val="clear" w:color="auto" w:fill="FFFFFF"/>
        </w:rPr>
        <w:t xml:space="preserve">- </w:t>
      </w:r>
      <w:r w:rsidRPr="004F6A4F">
        <w:rPr>
          <w:rFonts w:cstheme="minorHAnsi"/>
          <w:sz w:val="18"/>
          <w:szCs w:val="18"/>
          <w:shd w:val="clear" w:color="auto" w:fill="FFFFFF"/>
        </w:rPr>
        <w:t>The Power of Customer Loyalty: Tesco and Healthy Eating</w:t>
      </w:r>
    </w:p>
    <w:p w14:paraId="1586A225" w14:textId="3503FB35" w:rsidR="0015192C" w:rsidRPr="004F6A4F" w:rsidRDefault="0015192C" w:rsidP="0015192C">
      <w:pPr>
        <w:pStyle w:val="NoSpacing"/>
        <w:rPr>
          <w:rFonts w:cstheme="minorHAnsi"/>
          <w:sz w:val="18"/>
          <w:szCs w:val="18"/>
          <w:shd w:val="clear" w:color="auto" w:fill="FFFFFF"/>
        </w:rPr>
      </w:pPr>
      <w:r w:rsidRPr="004F6A4F">
        <w:rPr>
          <w:rFonts w:cstheme="minorHAnsi"/>
          <w:sz w:val="18"/>
          <w:szCs w:val="18"/>
          <w:shd w:val="clear" w:color="auto" w:fill="FFFFFF"/>
        </w:rPr>
        <w:t xml:space="preserve">Available at: </w:t>
      </w:r>
      <w:hyperlink r:id="rId20" w:history="1">
        <w:r w:rsidRPr="004F6A4F">
          <w:rPr>
            <w:rStyle w:val="Hyperlink"/>
            <w:rFonts w:cstheme="minorHAnsi"/>
            <w:sz w:val="18"/>
            <w:szCs w:val="18"/>
            <w:shd w:val="clear" w:color="auto" w:fill="FFFFFF"/>
          </w:rPr>
          <w:t>https://insight.ikano/the-power-of-customer-loyalty-tesco-healthy-eating/</w:t>
        </w:r>
      </w:hyperlink>
    </w:p>
    <w:p w14:paraId="2972A5E7" w14:textId="691891FE" w:rsidR="0015192C" w:rsidRPr="004F6A4F" w:rsidRDefault="0015192C" w:rsidP="0015192C">
      <w:pPr>
        <w:pStyle w:val="NoSpacing"/>
        <w:rPr>
          <w:rFonts w:cstheme="minorHAnsi"/>
          <w:sz w:val="18"/>
          <w:szCs w:val="18"/>
          <w:shd w:val="clear" w:color="auto" w:fill="FFFFFF"/>
        </w:rPr>
      </w:pPr>
      <w:r w:rsidRPr="004F6A4F">
        <w:rPr>
          <w:rFonts w:cstheme="minorHAnsi"/>
          <w:sz w:val="18"/>
          <w:szCs w:val="18"/>
          <w:shd w:val="clear" w:color="auto" w:fill="FFFFFF"/>
        </w:rPr>
        <w:t>Accessed at:</w:t>
      </w:r>
      <w:r w:rsidR="00FD7D6B">
        <w:rPr>
          <w:rFonts w:cstheme="minorHAnsi"/>
          <w:sz w:val="18"/>
          <w:szCs w:val="18"/>
          <w:shd w:val="clear" w:color="auto" w:fill="FFFFFF"/>
        </w:rPr>
        <w:t xml:space="preserve"> 20.02.2022</w:t>
      </w:r>
    </w:p>
    <w:p w14:paraId="02316092" w14:textId="77777777" w:rsidR="004443CB" w:rsidRDefault="004443CB" w:rsidP="00FB3961"/>
    <w:sectPr w:rsidR="004443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61"/>
    <w:rsid w:val="00050E77"/>
    <w:rsid w:val="00081D4A"/>
    <w:rsid w:val="000E2A05"/>
    <w:rsid w:val="0015192C"/>
    <w:rsid w:val="001A228C"/>
    <w:rsid w:val="001B0526"/>
    <w:rsid w:val="001C4969"/>
    <w:rsid w:val="002E04D7"/>
    <w:rsid w:val="00381D51"/>
    <w:rsid w:val="004443CB"/>
    <w:rsid w:val="004509EB"/>
    <w:rsid w:val="004E2B0E"/>
    <w:rsid w:val="004F3EA4"/>
    <w:rsid w:val="004F6A4F"/>
    <w:rsid w:val="006235A6"/>
    <w:rsid w:val="006806B0"/>
    <w:rsid w:val="007A621B"/>
    <w:rsid w:val="008917F7"/>
    <w:rsid w:val="009B7A63"/>
    <w:rsid w:val="00B23FCC"/>
    <w:rsid w:val="00CF745A"/>
    <w:rsid w:val="00E87611"/>
    <w:rsid w:val="00F55D73"/>
    <w:rsid w:val="00FB3961"/>
    <w:rsid w:val="00FD7D6B"/>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2250C55F"/>
  <w15:chartTrackingRefBased/>
  <w15:docId w15:val="{6F58FD09-2391-C84B-B44A-47F2E4A53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961"/>
    <w:pPr>
      <w:spacing w:after="200" w:line="276" w:lineRule="auto"/>
    </w:pPr>
    <w:rPr>
      <w:sz w:val="22"/>
      <w:szCs w:val="22"/>
      <w:lang w:val="en-US"/>
    </w:rPr>
  </w:style>
  <w:style w:type="paragraph" w:styleId="Heading1">
    <w:name w:val="heading 1"/>
    <w:basedOn w:val="Normal"/>
    <w:next w:val="Normal"/>
    <w:link w:val="Heading1Char"/>
    <w:uiPriority w:val="9"/>
    <w:qFormat/>
    <w:rsid w:val="00FB39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39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B396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961"/>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FB3961"/>
    <w:pPr>
      <w:ind w:left="720"/>
      <w:contextualSpacing/>
    </w:pPr>
  </w:style>
  <w:style w:type="paragraph" w:styleId="NoSpacing">
    <w:name w:val="No Spacing"/>
    <w:uiPriority w:val="1"/>
    <w:qFormat/>
    <w:rsid w:val="00FB3961"/>
    <w:rPr>
      <w:sz w:val="22"/>
      <w:szCs w:val="22"/>
      <w:lang w:val="en-US"/>
    </w:rPr>
  </w:style>
  <w:style w:type="character" w:customStyle="1" w:styleId="Heading3Char">
    <w:name w:val="Heading 3 Char"/>
    <w:basedOn w:val="DefaultParagraphFont"/>
    <w:link w:val="Heading3"/>
    <w:uiPriority w:val="9"/>
    <w:rsid w:val="00FB3961"/>
    <w:rPr>
      <w:rFonts w:asciiTheme="majorHAnsi" w:eastAsiaTheme="majorEastAsia" w:hAnsiTheme="majorHAnsi" w:cstheme="majorBidi"/>
      <w:color w:val="1F3763" w:themeColor="accent1" w:themeShade="7F"/>
      <w:lang w:val="en-US"/>
    </w:rPr>
  </w:style>
  <w:style w:type="character" w:customStyle="1" w:styleId="Heading2Char">
    <w:name w:val="Heading 2 Char"/>
    <w:basedOn w:val="DefaultParagraphFont"/>
    <w:link w:val="Heading2"/>
    <w:uiPriority w:val="9"/>
    <w:rsid w:val="00FB3961"/>
    <w:rPr>
      <w:rFonts w:asciiTheme="majorHAnsi" w:eastAsiaTheme="majorEastAsia" w:hAnsiTheme="majorHAnsi" w:cstheme="majorBidi"/>
      <w:color w:val="2F5496" w:themeColor="accent1" w:themeShade="BF"/>
      <w:sz w:val="26"/>
      <w:szCs w:val="26"/>
      <w:lang w:val="en-US"/>
    </w:rPr>
  </w:style>
  <w:style w:type="paragraph" w:styleId="TOCHeading">
    <w:name w:val="TOC Heading"/>
    <w:basedOn w:val="Heading1"/>
    <w:next w:val="Normal"/>
    <w:uiPriority w:val="39"/>
    <w:unhideWhenUsed/>
    <w:qFormat/>
    <w:rsid w:val="001C4969"/>
    <w:pPr>
      <w:spacing w:before="480"/>
      <w:outlineLvl w:val="9"/>
    </w:pPr>
    <w:rPr>
      <w:b/>
      <w:bCs/>
      <w:sz w:val="28"/>
      <w:szCs w:val="28"/>
    </w:rPr>
  </w:style>
  <w:style w:type="paragraph" w:styleId="TOC1">
    <w:name w:val="toc 1"/>
    <w:basedOn w:val="Normal"/>
    <w:next w:val="Normal"/>
    <w:autoRedefine/>
    <w:uiPriority w:val="39"/>
    <w:unhideWhenUsed/>
    <w:rsid w:val="001C4969"/>
    <w:pPr>
      <w:spacing w:before="120" w:after="0"/>
    </w:pPr>
    <w:rPr>
      <w:rFonts w:cstheme="minorHAnsi"/>
      <w:b/>
      <w:bCs/>
      <w:i/>
      <w:iCs/>
      <w:sz w:val="24"/>
      <w:szCs w:val="24"/>
    </w:rPr>
  </w:style>
  <w:style w:type="paragraph" w:styleId="TOC2">
    <w:name w:val="toc 2"/>
    <w:basedOn w:val="Normal"/>
    <w:next w:val="Normal"/>
    <w:autoRedefine/>
    <w:uiPriority w:val="39"/>
    <w:unhideWhenUsed/>
    <w:rsid w:val="001C4969"/>
    <w:pPr>
      <w:spacing w:before="120" w:after="0"/>
      <w:ind w:left="220"/>
    </w:pPr>
    <w:rPr>
      <w:rFonts w:cstheme="minorHAnsi"/>
      <w:b/>
      <w:bCs/>
    </w:rPr>
  </w:style>
  <w:style w:type="character" w:styleId="Hyperlink">
    <w:name w:val="Hyperlink"/>
    <w:basedOn w:val="DefaultParagraphFont"/>
    <w:uiPriority w:val="99"/>
    <w:unhideWhenUsed/>
    <w:rsid w:val="001C4969"/>
    <w:rPr>
      <w:color w:val="0563C1" w:themeColor="hyperlink"/>
      <w:u w:val="single"/>
    </w:rPr>
  </w:style>
  <w:style w:type="paragraph" w:styleId="TOC3">
    <w:name w:val="toc 3"/>
    <w:basedOn w:val="Normal"/>
    <w:next w:val="Normal"/>
    <w:autoRedefine/>
    <w:uiPriority w:val="39"/>
    <w:semiHidden/>
    <w:unhideWhenUsed/>
    <w:rsid w:val="001C4969"/>
    <w:pPr>
      <w:spacing w:after="0"/>
      <w:ind w:left="440"/>
    </w:pPr>
    <w:rPr>
      <w:rFonts w:cstheme="minorHAnsi"/>
      <w:sz w:val="20"/>
      <w:szCs w:val="20"/>
    </w:rPr>
  </w:style>
  <w:style w:type="paragraph" w:styleId="TOC4">
    <w:name w:val="toc 4"/>
    <w:basedOn w:val="Normal"/>
    <w:next w:val="Normal"/>
    <w:autoRedefine/>
    <w:uiPriority w:val="39"/>
    <w:semiHidden/>
    <w:unhideWhenUsed/>
    <w:rsid w:val="001C4969"/>
    <w:pPr>
      <w:spacing w:after="0"/>
      <w:ind w:left="660"/>
    </w:pPr>
    <w:rPr>
      <w:rFonts w:cstheme="minorHAnsi"/>
      <w:sz w:val="20"/>
      <w:szCs w:val="20"/>
    </w:rPr>
  </w:style>
  <w:style w:type="paragraph" w:styleId="TOC5">
    <w:name w:val="toc 5"/>
    <w:basedOn w:val="Normal"/>
    <w:next w:val="Normal"/>
    <w:autoRedefine/>
    <w:uiPriority w:val="39"/>
    <w:semiHidden/>
    <w:unhideWhenUsed/>
    <w:rsid w:val="001C4969"/>
    <w:pPr>
      <w:spacing w:after="0"/>
      <w:ind w:left="880"/>
    </w:pPr>
    <w:rPr>
      <w:rFonts w:cstheme="minorHAnsi"/>
      <w:sz w:val="20"/>
      <w:szCs w:val="20"/>
    </w:rPr>
  </w:style>
  <w:style w:type="paragraph" w:styleId="TOC6">
    <w:name w:val="toc 6"/>
    <w:basedOn w:val="Normal"/>
    <w:next w:val="Normal"/>
    <w:autoRedefine/>
    <w:uiPriority w:val="39"/>
    <w:semiHidden/>
    <w:unhideWhenUsed/>
    <w:rsid w:val="001C4969"/>
    <w:pPr>
      <w:spacing w:after="0"/>
      <w:ind w:left="1100"/>
    </w:pPr>
    <w:rPr>
      <w:rFonts w:cstheme="minorHAnsi"/>
      <w:sz w:val="20"/>
      <w:szCs w:val="20"/>
    </w:rPr>
  </w:style>
  <w:style w:type="paragraph" w:styleId="TOC7">
    <w:name w:val="toc 7"/>
    <w:basedOn w:val="Normal"/>
    <w:next w:val="Normal"/>
    <w:autoRedefine/>
    <w:uiPriority w:val="39"/>
    <w:semiHidden/>
    <w:unhideWhenUsed/>
    <w:rsid w:val="001C4969"/>
    <w:pPr>
      <w:spacing w:after="0"/>
      <w:ind w:left="1320"/>
    </w:pPr>
    <w:rPr>
      <w:rFonts w:cstheme="minorHAnsi"/>
      <w:sz w:val="20"/>
      <w:szCs w:val="20"/>
    </w:rPr>
  </w:style>
  <w:style w:type="paragraph" w:styleId="TOC8">
    <w:name w:val="toc 8"/>
    <w:basedOn w:val="Normal"/>
    <w:next w:val="Normal"/>
    <w:autoRedefine/>
    <w:uiPriority w:val="39"/>
    <w:semiHidden/>
    <w:unhideWhenUsed/>
    <w:rsid w:val="001C4969"/>
    <w:pPr>
      <w:spacing w:after="0"/>
      <w:ind w:left="1540"/>
    </w:pPr>
    <w:rPr>
      <w:rFonts w:cstheme="minorHAnsi"/>
      <w:sz w:val="20"/>
      <w:szCs w:val="20"/>
    </w:rPr>
  </w:style>
  <w:style w:type="paragraph" w:styleId="TOC9">
    <w:name w:val="toc 9"/>
    <w:basedOn w:val="Normal"/>
    <w:next w:val="Normal"/>
    <w:autoRedefine/>
    <w:uiPriority w:val="39"/>
    <w:semiHidden/>
    <w:unhideWhenUsed/>
    <w:rsid w:val="001C4969"/>
    <w:pPr>
      <w:spacing w:after="0"/>
      <w:ind w:left="1760"/>
    </w:pPr>
    <w:rPr>
      <w:rFonts w:cstheme="minorHAnsi"/>
      <w:sz w:val="20"/>
      <w:szCs w:val="20"/>
    </w:rPr>
  </w:style>
  <w:style w:type="character" w:styleId="Emphasis">
    <w:name w:val="Emphasis"/>
    <w:basedOn w:val="DefaultParagraphFont"/>
    <w:uiPriority w:val="20"/>
    <w:qFormat/>
    <w:rsid w:val="004443CB"/>
    <w:rPr>
      <w:i/>
      <w:iCs/>
    </w:rPr>
  </w:style>
  <w:style w:type="character" w:styleId="UnresolvedMention">
    <w:name w:val="Unresolved Mention"/>
    <w:basedOn w:val="DefaultParagraphFont"/>
    <w:uiPriority w:val="99"/>
    <w:semiHidden/>
    <w:unhideWhenUsed/>
    <w:rsid w:val="004443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pu.edu.sy/laravel-filemanager/files/18/&#1605;&#1585;&#1575;&#1605;&#1593;%20&#1575;&#1604;&#1593;&#1604;&#1608;&#1605;%20&#1575;&#1604;&#1573;&#1583;&#1575;&#1585;&#1610;&#1577;/2019-Business%20Ethics-%20Methods%20And%20Application.pdf" TargetMode="External"/><Relationship Id="rId13" Type="http://schemas.openxmlformats.org/officeDocument/2006/relationships/hyperlink" Target="https://www.mirror.co.uk/money/tesco-employee-told-thats-just-24289279" TargetMode="External"/><Relationship Id="rId18" Type="http://schemas.openxmlformats.org/officeDocument/2006/relationships/hyperlink" Target="https://iranarze.ir/wp-content/uploads/2018/08/E8740-IranArze.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growingscience.com/uscm/Vol8/uscm_2020_6.pdf" TargetMode="External"/><Relationship Id="rId12" Type="http://schemas.openxmlformats.org/officeDocument/2006/relationships/hyperlink" Target="https://greenecofriend.co.uk/ethical-supermarkets-uk/" TargetMode="External"/><Relationship Id="rId17" Type="http://schemas.openxmlformats.org/officeDocument/2006/relationships/hyperlink" Target="https://abdn.pure.elsevier.com/en/publications/social-impact-disclosure-and-symbolic-power-evidence-from-uk-fair" TargetMode="External"/><Relationship Id="rId2" Type="http://schemas.openxmlformats.org/officeDocument/2006/relationships/styles" Target="styles.xml"/><Relationship Id="rId16" Type="http://schemas.openxmlformats.org/officeDocument/2006/relationships/hyperlink" Target="https://www.tescoplc.com/investors/reports-results-and-presentations/financial-performance/five-year-record/" TargetMode="External"/><Relationship Id="rId20" Type="http://schemas.openxmlformats.org/officeDocument/2006/relationships/hyperlink" Target="https://insight.ikano/the-power-of-customer-loyalty-tesco-healthy-eating/" TargetMode="External"/><Relationship Id="rId1" Type="http://schemas.openxmlformats.org/officeDocument/2006/relationships/customXml" Target="../customXml/item1.xml"/><Relationship Id="rId6" Type="http://schemas.openxmlformats.org/officeDocument/2006/relationships/hyperlink" Target="https://www.nature.com/articles/s41597-020-0397-7.pdf" TargetMode="External"/><Relationship Id="rId11" Type="http://schemas.openxmlformats.org/officeDocument/2006/relationships/hyperlink" Target="https://www.semanticscholar.org/paper/Factors-Affecting-Customer-Analytics%3A-Evidence-from-Griva-Bardaki/f3d37fe9df19a27725f284da626cbd768ded973b" TargetMode="External"/><Relationship Id="rId5" Type="http://schemas.openxmlformats.org/officeDocument/2006/relationships/hyperlink" Target="https://assets.publishing.service.gov.uk/government/uploads/system/uploads/attachment_data/file/494840/GCA_Tesco_plc_final_report_26012016_-_version_for_download.pdf" TargetMode="External"/><Relationship Id="rId15" Type="http://schemas.openxmlformats.org/officeDocument/2006/relationships/hyperlink" Target="https://www.tescoplc.com/media/1159/fairtrade_statement_2016.pdf" TargetMode="External"/><Relationship Id="rId10" Type="http://schemas.openxmlformats.org/officeDocument/2006/relationships/hyperlink" Target="https://books.google.co.uk/books?id=OfoEAAAAQBAJ&amp;pg=PR4&amp;lpg=PR4&amp;dq=Retailing,+Cengage+Learning,+Mason.&amp;source=bl&amp;ots=rrHNGTwdm8&amp;sig=ACfU3U14os8wDdNUy8-k40ZZ5C2ssSqaDg&amp;hl=ro&amp;sa=X&amp;ved=2ahUKEwj1_dje85j2AhXGa8AKHdVwDJgQ6AF6BAg0EAM" TargetMode="External"/><Relationship Id="rId19" Type="http://schemas.openxmlformats.org/officeDocument/2006/relationships/hyperlink" Target="https://ideas.repec.org/h/spr/mgmchp/978-3-319-38845-8_3.html" TargetMode="External"/><Relationship Id="rId4" Type="http://schemas.openxmlformats.org/officeDocument/2006/relationships/webSettings" Target="webSettings.xml"/><Relationship Id="rId9" Type="http://schemas.openxmlformats.org/officeDocument/2006/relationships/hyperlink" Target="https://www.statista.com/statistics/702365/ranking-of-supermarket-experience-united-kingdom-uk/" TargetMode="External"/><Relationship Id="rId14" Type="http://schemas.openxmlformats.org/officeDocument/2006/relationships/hyperlink" Target="https://www.tescoplc.com/media/1143/code_of_business_conduct_2015.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CEB48-850C-AA41-8BA9-20268AF5A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13</Pages>
  <Words>3705</Words>
  <Characters>21121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Mocanu (1919375)</dc:creator>
  <cp:keywords/>
  <dc:description/>
  <cp:lastModifiedBy>Andreea Mocanu (1919375)</cp:lastModifiedBy>
  <cp:revision>16</cp:revision>
  <dcterms:created xsi:type="dcterms:W3CDTF">2022-02-24T16:41:00Z</dcterms:created>
  <dcterms:modified xsi:type="dcterms:W3CDTF">2022-02-24T18:41:00Z</dcterms:modified>
</cp:coreProperties>
</file>