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F0F24" w:rsidR="005838CB" w:rsidP="23C2061C" w:rsidRDefault="005838CB" w14:paraId="00000001" w14:textId="4E2BD9BF">
      <w:pPr>
        <w:pStyle w:val="Title"/>
        <w:jc w:val="left"/>
        <w:rPr>
          <w:sz w:val="40"/>
          <w:szCs w:val="40"/>
          <w:lang w:val="en-GB"/>
        </w:rPr>
      </w:pPr>
      <w:bookmarkStart w:name="_epn1jznh6x6m" w:id="0"/>
      <w:bookmarkEnd w:id="0"/>
      <w:r w:rsidRPr="23C2061C" w:rsidR="23C2061C">
        <w:rPr>
          <w:sz w:val="40"/>
          <w:szCs w:val="40"/>
          <w:lang w:val="en-GB"/>
        </w:rPr>
        <w:t xml:space="preserve">Marketing Essentials </w:t>
      </w:r>
    </w:p>
    <w:p w:rsidRPr="00FF0F24" w:rsidR="005838CB" w:rsidP="23C2061C" w:rsidRDefault="005838CB" w14:paraId="00000002" w14:textId="77777777" w14:noSpellErr="1">
      <w:pPr>
        <w:pStyle w:val="Title"/>
        <w:jc w:val="left"/>
        <w:rPr>
          <w:lang w:val="en-GB"/>
        </w:rPr>
      </w:pPr>
      <w:bookmarkStart w:name="_mqnxol30ibch" w:id="1"/>
      <w:bookmarkEnd w:id="1"/>
    </w:p>
    <w:p w:rsidRPr="00FF0F24" w:rsidR="005838CB" w:rsidP="23C2061C" w:rsidRDefault="005838CB" w14:paraId="00000003" w14:textId="77777777" w14:noSpellErr="1">
      <w:pPr>
        <w:pStyle w:val="Title"/>
        <w:jc w:val="left"/>
        <w:rPr>
          <w:lang w:val="en-GB"/>
        </w:rPr>
      </w:pPr>
      <w:bookmarkStart w:name="_uidth836fjt7" w:id="2"/>
      <w:bookmarkEnd w:id="2"/>
    </w:p>
    <w:p w:rsidRPr="00FF0F24" w:rsidR="005838CB" w:rsidP="23C2061C" w:rsidRDefault="005838CB" w14:paraId="00000004" w14:textId="77777777" w14:noSpellErr="1">
      <w:pPr>
        <w:pStyle w:val="Title"/>
        <w:jc w:val="left"/>
        <w:rPr>
          <w:lang w:val="en-GB"/>
        </w:rPr>
      </w:pPr>
      <w:bookmarkStart w:name="_ponn7zjvntyi" w:id="3"/>
      <w:bookmarkEnd w:id="3"/>
    </w:p>
    <w:p w:rsidR="00C56B57" w:rsidP="23C2061C" w:rsidRDefault="00ED5FC4" w14:paraId="5752C71A" w14:textId="77777777" w14:noSpellErr="1">
      <w:pPr>
        <w:pStyle w:val="Title"/>
        <w:jc w:val="left"/>
        <w:rPr>
          <w:sz w:val="28"/>
          <w:szCs w:val="28"/>
          <w:lang w:val="en-GB"/>
        </w:rPr>
      </w:pPr>
      <w:bookmarkStart w:name="_fjp4ul3moy0n" w:id="4"/>
      <w:bookmarkEnd w:id="4"/>
      <w:r w:rsidRPr="23C2061C" w:rsidR="23C2061C">
        <w:rPr>
          <w:sz w:val="28"/>
          <w:szCs w:val="28"/>
          <w:lang w:val="en-GB"/>
        </w:rPr>
        <w:t xml:space="preserve">A COMPARISON OF THE MARKETING METHODS OF TWO MULTINATIONAL HOTEL </w:t>
      </w:r>
      <w:r w:rsidRPr="23C2061C" w:rsidR="23C2061C">
        <w:rPr>
          <w:sz w:val="28"/>
          <w:szCs w:val="28"/>
          <w:lang w:val="en-GB"/>
        </w:rPr>
        <w:t>BRANDS (</w:t>
      </w:r>
      <w:r w:rsidRPr="23C2061C" w:rsidR="23C2061C">
        <w:rPr>
          <w:sz w:val="28"/>
          <w:szCs w:val="28"/>
          <w:lang w:val="en-GB"/>
        </w:rPr>
        <w:t>SIX SENSES AND MOXY)</w:t>
      </w:r>
    </w:p>
    <w:p w:rsidR="23C2061C" w:rsidP="23C2061C" w:rsidRDefault="23C2061C" w14:paraId="59DFA40E" w14:textId="419CEE65">
      <w:pPr>
        <w:pStyle w:val="Normal"/>
        <w:rPr>
          <w:lang w:val="en-GB"/>
        </w:rPr>
      </w:pPr>
      <w:r w:rsidRPr="23C2061C" w:rsidR="23C2061C">
        <w:rPr>
          <w:sz w:val="28"/>
          <w:szCs w:val="28"/>
          <w:lang w:val="en-GB"/>
        </w:rPr>
        <w:t>Student name: Cazimir Stefan Tudoroiu</w:t>
      </w:r>
    </w:p>
    <w:p w:rsidR="23C2061C" w:rsidP="23C2061C" w:rsidRDefault="23C2061C" w14:paraId="5E93F9F8" w14:textId="08AEA22A">
      <w:pPr>
        <w:pStyle w:val="Normal"/>
        <w:rPr>
          <w:sz w:val="28"/>
          <w:szCs w:val="28"/>
          <w:lang w:val="en-GB"/>
        </w:rPr>
      </w:pPr>
      <w:r w:rsidRPr="23C2061C" w:rsidR="23C2061C">
        <w:rPr>
          <w:sz w:val="28"/>
          <w:szCs w:val="28"/>
          <w:lang w:val="en-GB"/>
        </w:rPr>
        <w:t>Student number: 2233481</w:t>
      </w:r>
    </w:p>
    <w:p w:rsidR="00C56B57" w:rsidP="23C2061C" w:rsidRDefault="00C56B57" w14:paraId="12118876" w14:textId="77777777" w14:noSpellErr="1">
      <w:pPr>
        <w:pStyle w:val="Title"/>
        <w:jc w:val="left"/>
        <w:rPr>
          <w:lang w:val="en-GB"/>
        </w:rPr>
      </w:pPr>
    </w:p>
    <w:p w:rsidR="00C56B57" w:rsidRDefault="00C56B57" w14:paraId="13EC2056" w14:textId="77777777">
      <w:pPr>
        <w:pStyle w:val="Title"/>
        <w:rPr>
          <w:lang w:val="en-GB"/>
        </w:rPr>
      </w:pPr>
    </w:p>
    <w:p w:rsidR="00C56B57" w:rsidRDefault="00C56B57" w14:paraId="1B8B76AD" w14:textId="77777777">
      <w:pPr>
        <w:pStyle w:val="Title"/>
        <w:rPr>
          <w:lang w:val="en-GB"/>
        </w:rPr>
      </w:pPr>
    </w:p>
    <w:p w:rsidRPr="00FF0F24" w:rsidR="005838CB" w:rsidRDefault="00ED5FC4" w14:paraId="00000005" w14:textId="64A1501E">
      <w:pPr>
        <w:pStyle w:val="Title"/>
        <w:rPr>
          <w:lang w:val="en-GB"/>
        </w:rPr>
      </w:pPr>
      <w:r w:rsidRPr="00FF0F24">
        <w:rPr>
          <w:lang w:val="en-GB"/>
        </w:rPr>
        <w:br w:type="page"/>
      </w:r>
    </w:p>
    <w:p w:rsidRPr="00FF0F24" w:rsidR="005838CB" w:rsidRDefault="00ED5FC4" w14:paraId="00000006" w14:textId="77777777">
      <w:pPr>
        <w:pStyle w:val="Title"/>
        <w:rPr>
          <w:sz w:val="30"/>
          <w:szCs w:val="30"/>
          <w:lang w:val="en-GB"/>
        </w:rPr>
      </w:pPr>
      <w:bookmarkStart w:name="_mg3ddogq2oox" w:colFirst="0" w:colLast="0" w:id="5"/>
      <w:bookmarkEnd w:id="5"/>
      <w:r w:rsidRPr="00FF0F24">
        <w:rPr>
          <w:sz w:val="30"/>
          <w:szCs w:val="30"/>
          <w:lang w:val="en-GB"/>
        </w:rPr>
        <w:t>Table of Contents</w:t>
      </w:r>
    </w:p>
    <w:sdt>
      <w:sdtPr>
        <w:rPr>
          <w:lang w:val="en-GB"/>
        </w:rPr>
        <w:id w:val="587726772"/>
        <w:docPartObj>
          <w:docPartGallery w:val="Table of Contents"/>
          <w:docPartUnique/>
        </w:docPartObj>
      </w:sdtPr>
      <w:sdtEndPr/>
      <w:sdtContent>
        <w:p w:rsidRPr="00FF0F24" w:rsidR="005838CB" w:rsidRDefault="00ED5FC4" w14:paraId="00000007" w14:textId="77777777">
          <w:pPr>
            <w:tabs>
              <w:tab w:val="right" w:pos="9025"/>
            </w:tabs>
            <w:spacing w:before="80" w:line="240" w:lineRule="auto"/>
            <w:rPr>
              <w:lang w:val="en-GB"/>
            </w:rPr>
          </w:pPr>
          <w:r w:rsidRPr="00FF0F24">
            <w:rPr>
              <w:lang w:val="en-GB"/>
            </w:rPr>
            <w:fldChar w:fldCharType="begin"/>
          </w:r>
          <w:r w:rsidRPr="00FF0F24">
            <w:rPr>
              <w:lang w:val="en-GB"/>
            </w:rPr>
            <w:instrText xml:space="preserve"> TOC \h \u \z </w:instrText>
          </w:r>
          <w:r w:rsidRPr="00FF0F24">
            <w:rPr>
              <w:lang w:val="en-GB"/>
            </w:rPr>
            <w:fldChar w:fldCharType="separate"/>
          </w:r>
          <w:hyperlink w:anchor="_lpk27viue4k9">
            <w:r w:rsidRPr="00FF0F24">
              <w:rPr>
                <w:lang w:val="en-GB"/>
              </w:rPr>
              <w:t>Introduction</w:t>
            </w:r>
          </w:hyperlink>
          <w:r w:rsidRPr="00FF0F24">
            <w:rPr>
              <w:lang w:val="en-GB"/>
            </w:rPr>
            <w:tab/>
          </w:r>
          <w:r w:rsidRPr="00FF0F24">
            <w:rPr>
              <w:lang w:val="en-GB"/>
            </w:rPr>
            <w:fldChar w:fldCharType="begin"/>
          </w:r>
          <w:r w:rsidRPr="00FF0F24">
            <w:rPr>
              <w:lang w:val="en-GB"/>
            </w:rPr>
            <w:instrText xml:space="preserve"> PAGEREF _lpk27viue4k9 \h </w:instrText>
          </w:r>
          <w:r w:rsidRPr="00FF0F24">
            <w:rPr>
              <w:lang w:val="en-GB"/>
            </w:rPr>
          </w:r>
          <w:r w:rsidRPr="00FF0F24">
            <w:rPr>
              <w:lang w:val="en-GB"/>
            </w:rPr>
            <w:fldChar w:fldCharType="separate"/>
          </w:r>
          <w:r w:rsidRPr="00FF0F24">
            <w:rPr>
              <w:lang w:val="en-GB"/>
            </w:rPr>
            <w:t>3</w:t>
          </w:r>
          <w:r w:rsidRPr="00FF0F24">
            <w:rPr>
              <w:lang w:val="en-GB"/>
            </w:rPr>
            <w:fldChar w:fldCharType="end"/>
          </w:r>
        </w:p>
        <w:p w:rsidRPr="00FF0F24" w:rsidR="005838CB" w:rsidRDefault="002C05F1" w14:paraId="00000008" w14:textId="77777777">
          <w:pPr>
            <w:tabs>
              <w:tab w:val="right" w:pos="9025"/>
            </w:tabs>
            <w:spacing w:before="200" w:line="240" w:lineRule="auto"/>
            <w:rPr>
              <w:lang w:val="en-GB"/>
            </w:rPr>
          </w:pPr>
          <w:hyperlink w:anchor="_p18g1jc167cr">
            <w:r w:rsidRPr="00FF0F24" w:rsidR="00ED5FC4">
              <w:rPr>
                <w:lang w:val="en-GB"/>
              </w:rPr>
              <w:t>Main Body</w:t>
            </w:r>
          </w:hyperlink>
          <w:r w:rsidRPr="00FF0F24" w:rsidR="00ED5FC4">
            <w:rPr>
              <w:lang w:val="en-GB"/>
            </w:rPr>
            <w:tab/>
          </w:r>
          <w:r w:rsidRPr="00FF0F24" w:rsidR="00ED5FC4">
            <w:rPr>
              <w:lang w:val="en-GB"/>
            </w:rPr>
            <w:fldChar w:fldCharType="begin"/>
          </w:r>
          <w:r w:rsidRPr="00FF0F24" w:rsidR="00ED5FC4">
            <w:rPr>
              <w:lang w:val="en-GB"/>
            </w:rPr>
            <w:instrText xml:space="preserve"> PAGEREF _p18g1jc167cr \h </w:instrText>
          </w:r>
          <w:r w:rsidRPr="00FF0F24" w:rsidR="00ED5FC4">
            <w:rPr>
              <w:lang w:val="en-GB"/>
            </w:rPr>
          </w:r>
          <w:r w:rsidRPr="00FF0F24" w:rsidR="00ED5FC4">
            <w:rPr>
              <w:lang w:val="en-GB"/>
            </w:rPr>
            <w:fldChar w:fldCharType="separate"/>
          </w:r>
          <w:r w:rsidRPr="00FF0F24" w:rsidR="00ED5FC4">
            <w:rPr>
              <w:lang w:val="en-GB"/>
            </w:rPr>
            <w:t>3</w:t>
          </w:r>
          <w:r w:rsidRPr="00FF0F24" w:rsidR="00ED5FC4">
            <w:rPr>
              <w:lang w:val="en-GB"/>
            </w:rPr>
            <w:fldChar w:fldCharType="end"/>
          </w:r>
        </w:p>
        <w:p w:rsidRPr="00FF0F24" w:rsidR="005838CB" w:rsidRDefault="002C05F1" w14:paraId="00000009" w14:textId="77777777">
          <w:pPr>
            <w:tabs>
              <w:tab w:val="right" w:pos="9025"/>
            </w:tabs>
            <w:spacing w:before="200" w:line="240" w:lineRule="auto"/>
            <w:rPr>
              <w:lang w:val="en-GB"/>
            </w:rPr>
          </w:pPr>
          <w:hyperlink w:anchor="_4agx9516jo5l">
            <w:r w:rsidRPr="00FF0F24" w:rsidR="00ED5FC4">
              <w:rPr>
                <w:lang w:val="en-GB"/>
              </w:rPr>
              <w:t>Conclusion</w:t>
            </w:r>
          </w:hyperlink>
          <w:r w:rsidRPr="00FF0F24" w:rsidR="00ED5FC4">
            <w:rPr>
              <w:lang w:val="en-GB"/>
            </w:rPr>
            <w:tab/>
          </w:r>
          <w:r w:rsidRPr="00FF0F24" w:rsidR="00ED5FC4">
            <w:rPr>
              <w:lang w:val="en-GB"/>
            </w:rPr>
            <w:fldChar w:fldCharType="begin"/>
          </w:r>
          <w:r w:rsidRPr="00FF0F24" w:rsidR="00ED5FC4">
            <w:rPr>
              <w:lang w:val="en-GB"/>
            </w:rPr>
            <w:instrText xml:space="preserve"> PAGEREF _4agx9516jo5l \h </w:instrText>
          </w:r>
          <w:r w:rsidRPr="00FF0F24" w:rsidR="00ED5FC4">
            <w:rPr>
              <w:lang w:val="en-GB"/>
            </w:rPr>
          </w:r>
          <w:r w:rsidRPr="00FF0F24" w:rsidR="00ED5FC4">
            <w:rPr>
              <w:lang w:val="en-GB"/>
            </w:rPr>
            <w:fldChar w:fldCharType="separate"/>
          </w:r>
          <w:r w:rsidRPr="00FF0F24" w:rsidR="00ED5FC4">
            <w:rPr>
              <w:lang w:val="en-GB"/>
            </w:rPr>
            <w:t>6</w:t>
          </w:r>
          <w:r w:rsidRPr="00FF0F24" w:rsidR="00ED5FC4">
            <w:rPr>
              <w:lang w:val="en-GB"/>
            </w:rPr>
            <w:fldChar w:fldCharType="end"/>
          </w:r>
        </w:p>
        <w:p w:rsidRPr="00FF0F24" w:rsidR="005838CB" w:rsidRDefault="002C05F1" w14:paraId="0000000A" w14:textId="77777777">
          <w:pPr>
            <w:tabs>
              <w:tab w:val="right" w:pos="9025"/>
            </w:tabs>
            <w:spacing w:before="200" w:after="80" w:line="240" w:lineRule="auto"/>
            <w:rPr>
              <w:lang w:val="en-GB"/>
            </w:rPr>
          </w:pPr>
          <w:hyperlink w:anchor="_l6t9rc8vbkw1">
            <w:r w:rsidRPr="00FF0F24" w:rsidR="00ED5FC4">
              <w:rPr>
                <w:lang w:val="en-GB"/>
              </w:rPr>
              <w:t>Reference List</w:t>
            </w:r>
          </w:hyperlink>
          <w:r w:rsidRPr="00FF0F24" w:rsidR="00ED5FC4">
            <w:rPr>
              <w:lang w:val="en-GB"/>
            </w:rPr>
            <w:tab/>
          </w:r>
          <w:r w:rsidRPr="00FF0F24" w:rsidR="00ED5FC4">
            <w:rPr>
              <w:lang w:val="en-GB"/>
            </w:rPr>
            <w:fldChar w:fldCharType="begin"/>
          </w:r>
          <w:r w:rsidRPr="00FF0F24" w:rsidR="00ED5FC4">
            <w:rPr>
              <w:lang w:val="en-GB"/>
            </w:rPr>
            <w:instrText xml:space="preserve"> PAGEREF _l6t9rc8vbkw1 \h </w:instrText>
          </w:r>
          <w:r w:rsidRPr="00FF0F24" w:rsidR="00ED5FC4">
            <w:rPr>
              <w:lang w:val="en-GB"/>
            </w:rPr>
          </w:r>
          <w:r w:rsidRPr="00FF0F24" w:rsidR="00ED5FC4">
            <w:rPr>
              <w:lang w:val="en-GB"/>
            </w:rPr>
            <w:fldChar w:fldCharType="separate"/>
          </w:r>
          <w:r w:rsidRPr="00FF0F24" w:rsidR="00ED5FC4">
            <w:rPr>
              <w:lang w:val="en-GB"/>
            </w:rPr>
            <w:t>8</w:t>
          </w:r>
          <w:r w:rsidRPr="00FF0F24" w:rsidR="00ED5FC4">
            <w:rPr>
              <w:lang w:val="en-GB"/>
            </w:rPr>
            <w:fldChar w:fldCharType="end"/>
          </w:r>
          <w:r w:rsidRPr="00FF0F24" w:rsidR="00ED5FC4">
            <w:rPr>
              <w:lang w:val="en-GB"/>
            </w:rPr>
            <w:fldChar w:fldCharType="end"/>
          </w:r>
        </w:p>
      </w:sdtContent>
    </w:sdt>
    <w:p w:rsidRPr="00FF0F24" w:rsidR="005838CB" w:rsidRDefault="005838CB" w14:paraId="0000000B" w14:textId="77777777">
      <w:pPr>
        <w:rPr>
          <w:lang w:val="en-GB"/>
        </w:rPr>
      </w:pPr>
    </w:p>
    <w:p w:rsidRPr="00FF0F24" w:rsidR="005838CB" w:rsidRDefault="005838CB" w14:paraId="0000000C" w14:textId="77777777">
      <w:pPr>
        <w:pStyle w:val="Title"/>
        <w:rPr>
          <w:lang w:val="en-GB"/>
        </w:rPr>
      </w:pPr>
      <w:bookmarkStart w:name="_wt5wevd6kj0x" w:colFirst="0" w:colLast="0" w:id="6"/>
      <w:bookmarkEnd w:id="6"/>
    </w:p>
    <w:p w:rsidRPr="00FF0F24" w:rsidR="005838CB" w:rsidRDefault="00ED5FC4" w14:paraId="0000000D" w14:textId="79D920BD">
      <w:pPr>
        <w:pStyle w:val="Title"/>
        <w:rPr>
          <w:lang w:val="en-GB"/>
        </w:rPr>
      </w:pPr>
      <w:bookmarkStart w:name="_6kqmu93dau2t" w:id="7"/>
      <w:bookmarkEnd w:id="7"/>
      <w:r w:rsidR="23C2061C">
        <w:rPr/>
        <w:t xml:space="preserve">  </w:t>
      </w:r>
      <w:r w:rsidRPr="23C2061C">
        <w:rPr>
          <w:lang w:val="en-GB"/>
        </w:rPr>
        <w:br w:type="page"/>
      </w:r>
    </w:p>
    <w:p w:rsidRPr="00FF0F24" w:rsidR="005838CB" w:rsidRDefault="00ED5FC4" w14:paraId="0000000E" w14:textId="77777777">
      <w:pPr>
        <w:pStyle w:val="Heading1"/>
        <w:rPr>
          <w:lang w:val="en-GB"/>
        </w:rPr>
      </w:pPr>
      <w:bookmarkStart w:name="_lpk27viue4k9" w:id="8"/>
      <w:bookmarkEnd w:id="8"/>
      <w:r w:rsidRPr="23C2061C" w:rsidR="23C2061C">
        <w:rPr>
          <w:lang w:val="en-GB"/>
        </w:rPr>
        <w:t>Introduction</w:t>
      </w:r>
    </w:p>
    <w:p w:rsidR="23C2061C" w:rsidP="23C2061C" w:rsidRDefault="23C2061C" w14:paraId="7A1DAD44" w14:textId="0BF2BC8D">
      <w:pPr>
        <w:pStyle w:val="Normal"/>
        <w:rPr>
          <w:lang w:val="en-GB"/>
        </w:rPr>
      </w:pPr>
      <w:r w:rsidRPr="23C2061C" w:rsidR="23C2061C">
        <w:rPr>
          <w:lang w:val="en-GB"/>
        </w:rPr>
        <w:t>The purpose of this report is to compare the marketing strategies used by two multinationals hotel brands – Moxy Hotels and Six Senses.</w:t>
      </w:r>
    </w:p>
    <w:p w:rsidRPr="00FF0F24" w:rsidR="005838CB" w:rsidRDefault="00ED5FC4" w14:paraId="0000000F" w14:textId="77777777">
      <w:pPr>
        <w:rPr>
          <w:lang w:val="en-GB"/>
        </w:rPr>
      </w:pPr>
      <w:r w:rsidRPr="00FF0F24">
        <w:rPr>
          <w:lang w:val="en-GB"/>
        </w:rPr>
        <w:t>The hospitality industry is a highly competitive market, with huge multinational companies vying for customer attention and loyalty (</w:t>
      </w:r>
      <w:proofErr w:type="spellStart"/>
      <w:r w:rsidRPr="00FF0F24">
        <w:rPr>
          <w:lang w:val="en-GB"/>
        </w:rPr>
        <w:t>Mokhtar</w:t>
      </w:r>
      <w:proofErr w:type="spellEnd"/>
      <w:r w:rsidRPr="00FF0F24">
        <w:rPr>
          <w:lang w:val="en-GB"/>
        </w:rPr>
        <w:t xml:space="preserve"> and </w:t>
      </w:r>
      <w:proofErr w:type="spellStart"/>
      <w:r w:rsidRPr="00FF0F24">
        <w:rPr>
          <w:lang w:val="en-GB"/>
        </w:rPr>
        <w:t>Sjahruddin</w:t>
      </w:r>
      <w:proofErr w:type="spellEnd"/>
      <w:r w:rsidRPr="00FF0F24">
        <w:rPr>
          <w:lang w:val="en-GB"/>
        </w:rPr>
        <w:t xml:space="preserve">, 2019). In order to be successful in this market, companies must have an effective marketing strategy in place. This essay will compare the marketing methods of two multinational hotel brands, </w:t>
      </w:r>
      <w:r w:rsidRPr="00FF0F24">
        <w:rPr>
          <w:b/>
          <w:i/>
          <w:lang w:val="en-GB"/>
        </w:rPr>
        <w:t>Six Senses</w:t>
      </w:r>
      <w:r w:rsidRPr="00FF0F24">
        <w:rPr>
          <w:lang w:val="en-GB"/>
        </w:rPr>
        <w:t xml:space="preserve"> and </w:t>
      </w:r>
      <w:proofErr w:type="spellStart"/>
      <w:r w:rsidRPr="00FF0F24">
        <w:rPr>
          <w:b/>
          <w:i/>
          <w:lang w:val="en-GB"/>
        </w:rPr>
        <w:t>Moxy</w:t>
      </w:r>
      <w:proofErr w:type="spellEnd"/>
      <w:r w:rsidRPr="00FF0F24">
        <w:rPr>
          <w:lang w:val="en-GB"/>
        </w:rPr>
        <w:t>. It will analyse the ways in which these organisations market their products and services, examining the use of segmentation, targeting and positioning as well as marketing communications with their target audiences. The essay will also explore the similarities and differences between their respective marketing strategies and make recommendations to enhance their marketing activities.</w:t>
      </w:r>
    </w:p>
    <w:p w:rsidRPr="00FF0F24" w:rsidR="005838CB" w:rsidRDefault="00ED5FC4" w14:paraId="00000010" w14:textId="77777777">
      <w:pPr>
        <w:pStyle w:val="Heading1"/>
        <w:rPr>
          <w:lang w:val="en-GB"/>
        </w:rPr>
      </w:pPr>
      <w:bookmarkStart w:name="_p18g1jc167cr" w:colFirst="0" w:colLast="0" w:id="9"/>
      <w:bookmarkEnd w:id="9"/>
      <w:r w:rsidRPr="00FF0F24">
        <w:rPr>
          <w:lang w:val="en-GB"/>
        </w:rPr>
        <w:t>Main Body</w:t>
      </w:r>
    </w:p>
    <w:p w:rsidRPr="00FF0F24" w:rsidR="005838CB" w:rsidRDefault="00ED5FC4" w14:paraId="00000011" w14:textId="77777777">
      <w:pPr>
        <w:rPr>
          <w:lang w:val="en-GB"/>
        </w:rPr>
      </w:pPr>
      <w:r w:rsidRPr="00FF0F24">
        <w:rPr>
          <w:lang w:val="en-GB"/>
        </w:rPr>
        <w:t>Six Senses is a luxury hospitality brand with a portfolio of nine luxury resort and spa destinations across the world (Six Senses, 2023). It has a strong focus on sustainability, offering an ‘Eco-Sense’ program to reduce its environmental impact. The company’s marketing approach is heavily focused on building relationships with customers, incorporating both traditional and digital marketing strategies. Six Senses employs</w:t>
      </w:r>
      <w:r w:rsidRPr="00FF0F24">
        <w:rPr>
          <w:b/>
          <w:i/>
          <w:lang w:val="en-GB"/>
        </w:rPr>
        <w:t xml:space="preserve"> segmentation, targeting and positioning (STP)</w:t>
      </w:r>
      <w:r w:rsidRPr="00FF0F24">
        <w:rPr>
          <w:lang w:val="en-GB"/>
        </w:rPr>
        <w:t xml:space="preserve"> to reach its target demographic (Six Senses, 2023). It targets affluent customers by offering luxurious services and amenities, such as spa treatments and private villas. The company uses a variety of marketing channels to reach its target customers, including digital marketing channels such as website content, social media and email campaigns.</w:t>
      </w:r>
    </w:p>
    <w:p w:rsidRPr="00FF0F24" w:rsidR="005838CB" w:rsidRDefault="00ED5FC4" w14:paraId="00000012" w14:textId="77777777">
      <w:pPr>
        <w:rPr>
          <w:lang w:val="en-GB"/>
        </w:rPr>
      </w:pPr>
      <w:r w:rsidRPr="00FF0F24">
        <w:rPr>
          <w:b/>
          <w:i/>
          <w:lang w:val="en-GB"/>
        </w:rPr>
        <w:t>Product:</w:t>
      </w:r>
      <w:r w:rsidRPr="00FF0F24">
        <w:rPr>
          <w:lang w:val="en-GB"/>
        </w:rPr>
        <w:t xml:space="preserve"> Six Senses offers a unique and luxurious experience in its resorts, spas, and hotels that includes a high quality of service and amenities. Their product offerings include world-class spa treatments, gourmet dining experiences, exquisite accommodations, and activities for every taste, including yoga and meditation, spa treatments, outdoor adventures, and more (</w:t>
      </w:r>
      <w:proofErr w:type="spellStart"/>
      <w:r w:rsidRPr="00FF0F24">
        <w:rPr>
          <w:lang w:val="en-GB"/>
        </w:rPr>
        <w:t>Banyeva</w:t>
      </w:r>
      <w:proofErr w:type="spellEnd"/>
      <w:r w:rsidRPr="00FF0F24">
        <w:rPr>
          <w:lang w:val="en-GB"/>
        </w:rPr>
        <w:t xml:space="preserve"> </w:t>
      </w:r>
      <w:r w:rsidRPr="00FF0F24">
        <w:rPr>
          <w:i/>
          <w:lang w:val="en-GB"/>
        </w:rPr>
        <w:t>et al.</w:t>
      </w:r>
      <w:r w:rsidRPr="00FF0F24">
        <w:rPr>
          <w:lang w:val="en-GB"/>
        </w:rPr>
        <w:t xml:space="preserve"> 2023).</w:t>
      </w:r>
    </w:p>
    <w:p w:rsidRPr="00FF0F24" w:rsidR="005838CB" w:rsidRDefault="00ED5FC4" w14:paraId="00000013" w14:textId="77777777">
      <w:pPr>
        <w:rPr>
          <w:lang w:val="en-GB"/>
        </w:rPr>
      </w:pPr>
      <w:r w:rsidRPr="00FF0F24">
        <w:rPr>
          <w:b/>
          <w:i/>
          <w:lang w:val="en-GB"/>
        </w:rPr>
        <w:t>Price:</w:t>
      </w:r>
      <w:r w:rsidRPr="00FF0F24">
        <w:rPr>
          <w:lang w:val="en-GB"/>
        </w:rPr>
        <w:t xml:space="preserve"> Six Senses offers a variety of pricing options that are tailored to fit the needs of each individual guest. Prices vary according to the type of accommodation, spa treatments, activities, and other services (</w:t>
      </w:r>
      <w:proofErr w:type="spellStart"/>
      <w:r w:rsidRPr="00FF0F24">
        <w:rPr>
          <w:lang w:val="en-GB"/>
        </w:rPr>
        <w:t>Piuchan</w:t>
      </w:r>
      <w:proofErr w:type="spellEnd"/>
      <w:r w:rsidRPr="00FF0F24">
        <w:rPr>
          <w:lang w:val="en-GB"/>
        </w:rPr>
        <w:t xml:space="preserve"> and </w:t>
      </w:r>
      <w:proofErr w:type="spellStart"/>
      <w:r w:rsidRPr="00FF0F24">
        <w:rPr>
          <w:lang w:val="en-GB"/>
        </w:rPr>
        <w:t>Prachansit</w:t>
      </w:r>
      <w:proofErr w:type="spellEnd"/>
      <w:r w:rsidRPr="00FF0F24">
        <w:rPr>
          <w:lang w:val="en-GB"/>
        </w:rPr>
        <w:t>, 2019). They also offer packages and discounts for groups and long-term stays.</w:t>
      </w:r>
    </w:p>
    <w:p w:rsidRPr="00FF0F24" w:rsidR="005838CB" w:rsidRDefault="00ED5FC4" w14:paraId="00000014" w14:textId="77777777">
      <w:pPr>
        <w:rPr>
          <w:lang w:val="en-GB"/>
        </w:rPr>
      </w:pPr>
      <w:r w:rsidRPr="00FF0F24">
        <w:rPr>
          <w:b/>
          <w:i/>
          <w:lang w:val="en-GB"/>
        </w:rPr>
        <w:t>Promotion:</w:t>
      </w:r>
      <w:r w:rsidRPr="00FF0F24">
        <w:rPr>
          <w:lang w:val="en-GB"/>
        </w:rPr>
        <w:t xml:space="preserve"> Six Senses uses a variety of promotional tactics to reach their target market. They have a strong online presence and use digital marketing to reach their audience (</w:t>
      </w:r>
      <w:proofErr w:type="spellStart"/>
      <w:r w:rsidRPr="00FF0F24">
        <w:rPr>
          <w:lang w:val="en-GB"/>
        </w:rPr>
        <w:t>Alzoubi</w:t>
      </w:r>
      <w:proofErr w:type="spellEnd"/>
      <w:r w:rsidRPr="00FF0F24">
        <w:rPr>
          <w:lang w:val="en-GB"/>
        </w:rPr>
        <w:t xml:space="preserve"> </w:t>
      </w:r>
      <w:r w:rsidRPr="00FF0F24">
        <w:rPr>
          <w:i/>
          <w:lang w:val="en-GB"/>
        </w:rPr>
        <w:t>et al.</w:t>
      </w:r>
      <w:r w:rsidRPr="00FF0F24">
        <w:rPr>
          <w:lang w:val="en-GB"/>
        </w:rPr>
        <w:t xml:space="preserve"> 2022). They also use traditional advertising such as print, television, and radio. Additionally, they participate in trade shows and hold special events to further promote their brand.</w:t>
      </w:r>
    </w:p>
    <w:p w:rsidRPr="00FF0F24" w:rsidR="005838CB" w:rsidRDefault="00ED5FC4" w14:paraId="00000015" w14:textId="77777777">
      <w:pPr>
        <w:rPr>
          <w:lang w:val="en-GB"/>
        </w:rPr>
      </w:pPr>
      <w:r w:rsidRPr="00FF0F24">
        <w:rPr>
          <w:b/>
          <w:i/>
          <w:lang w:val="en-GB"/>
        </w:rPr>
        <w:t>Place:</w:t>
      </w:r>
      <w:r w:rsidRPr="00FF0F24">
        <w:rPr>
          <w:lang w:val="en-GB"/>
        </w:rPr>
        <w:t xml:space="preserve"> Six Senses has resorts, spas, and hotels in some of the world’s most desirable locations. These include places such as India, Thailand, Vietnam, Bali, the Maldives, and the Seychelles (</w:t>
      </w:r>
      <w:proofErr w:type="spellStart"/>
      <w:r w:rsidRPr="00FF0F24">
        <w:rPr>
          <w:lang w:val="en-GB"/>
        </w:rPr>
        <w:t>Stombelli</w:t>
      </w:r>
      <w:proofErr w:type="spellEnd"/>
      <w:r w:rsidRPr="00FF0F24">
        <w:rPr>
          <w:lang w:val="en-GB"/>
        </w:rPr>
        <w:t>, 2020). They are also expanding their presence to other locations, such as the United States, Canada, and Europe.</w:t>
      </w:r>
    </w:p>
    <w:p w:rsidRPr="00FF0F24" w:rsidR="005838CB" w:rsidRDefault="00ED5FC4" w14:paraId="00000016" w14:textId="77777777">
      <w:pPr>
        <w:rPr>
          <w:lang w:val="en-GB"/>
        </w:rPr>
      </w:pPr>
      <w:r w:rsidRPr="00FF0F24">
        <w:rPr>
          <w:b/>
          <w:i/>
          <w:lang w:val="en-GB"/>
        </w:rPr>
        <w:t>People:</w:t>
      </w:r>
      <w:r w:rsidRPr="00FF0F24">
        <w:rPr>
          <w:lang w:val="en-GB"/>
        </w:rPr>
        <w:t xml:space="preserve"> Six Senses employs a team of dedicated professionals who work to ensure each guest has an exceptional experience. This includes hospitality staff, spa therapists, chefs, and activities coordinators (Lam, Cheung, and Lugosi, 2022). They also have a team of experts who provide consulting services in areas such as wellness, sustainability, and lifestyle design.</w:t>
      </w:r>
    </w:p>
    <w:p w:rsidRPr="00FF0F24" w:rsidR="005838CB" w:rsidRDefault="00ED5FC4" w14:paraId="00000017" w14:textId="77777777">
      <w:pPr>
        <w:rPr>
          <w:lang w:val="en-GB"/>
        </w:rPr>
      </w:pPr>
      <w:r w:rsidRPr="00FF0F24">
        <w:rPr>
          <w:b/>
          <w:i/>
          <w:lang w:val="en-GB"/>
        </w:rPr>
        <w:t xml:space="preserve">Process: </w:t>
      </w:r>
      <w:r w:rsidRPr="00FF0F24">
        <w:rPr>
          <w:lang w:val="en-GB"/>
        </w:rPr>
        <w:t xml:space="preserve">Six Senses has a comprehensive process for delivering a luxurious experience to each guest. This includes </w:t>
      </w:r>
      <w:proofErr w:type="spellStart"/>
      <w:r w:rsidRPr="00FF0F24">
        <w:rPr>
          <w:lang w:val="en-GB"/>
        </w:rPr>
        <w:t>personalizing</w:t>
      </w:r>
      <w:proofErr w:type="spellEnd"/>
      <w:r w:rsidRPr="00FF0F24">
        <w:rPr>
          <w:lang w:val="en-GB"/>
        </w:rPr>
        <w:t xml:space="preserve"> each guest’s stay, providing a tailored spa experience, offering a variety of activities and experiences, and ensuring a high level of service throughout (</w:t>
      </w:r>
      <w:proofErr w:type="spellStart"/>
      <w:r w:rsidRPr="00FF0F24">
        <w:rPr>
          <w:lang w:val="en-GB"/>
        </w:rPr>
        <w:t>Stombelli</w:t>
      </w:r>
      <w:proofErr w:type="spellEnd"/>
      <w:r w:rsidRPr="00FF0F24">
        <w:rPr>
          <w:lang w:val="en-GB"/>
        </w:rPr>
        <w:t>, 2020). They also offer a range of additional services, such as private dining experiences, concierge services, and transportation.</w:t>
      </w:r>
    </w:p>
    <w:p w:rsidRPr="00FF0F24" w:rsidR="005838CB" w:rsidRDefault="00ED5FC4" w14:paraId="00000018" w14:textId="77777777">
      <w:pPr>
        <w:rPr>
          <w:lang w:val="en-GB"/>
        </w:rPr>
      </w:pPr>
      <w:r w:rsidRPr="00FF0F24">
        <w:rPr>
          <w:b/>
          <w:i/>
          <w:lang w:val="en-GB"/>
        </w:rPr>
        <w:t>Physical Evidence:</w:t>
      </w:r>
      <w:r w:rsidRPr="00FF0F24">
        <w:rPr>
          <w:lang w:val="en-GB"/>
        </w:rPr>
        <w:t xml:space="preserve"> Six Senses has a portfolio of luxurious resorts, spas, and hotels that provide a unique and memorable experience. These locations are designed with the highest quality of materials and feature modern amenities and décor (</w:t>
      </w:r>
      <w:proofErr w:type="spellStart"/>
      <w:r w:rsidRPr="00FF0F24">
        <w:rPr>
          <w:lang w:val="en-GB"/>
        </w:rPr>
        <w:t>Piuchan</w:t>
      </w:r>
      <w:proofErr w:type="spellEnd"/>
      <w:r w:rsidRPr="00FF0F24">
        <w:rPr>
          <w:lang w:val="en-GB"/>
        </w:rPr>
        <w:t xml:space="preserve"> and </w:t>
      </w:r>
      <w:proofErr w:type="spellStart"/>
      <w:r w:rsidRPr="00FF0F24">
        <w:rPr>
          <w:lang w:val="en-GB"/>
        </w:rPr>
        <w:t>Prachansit</w:t>
      </w:r>
      <w:proofErr w:type="spellEnd"/>
      <w:r w:rsidRPr="00FF0F24">
        <w:rPr>
          <w:lang w:val="en-GB"/>
        </w:rPr>
        <w:t>, 2019). They also have a range of activities and services that are tailored to the individual needs of each guest.</w:t>
      </w:r>
    </w:p>
    <w:p w:rsidRPr="00FF0F24" w:rsidR="005838CB" w:rsidRDefault="00ED5FC4" w14:paraId="00000019" w14:textId="77777777">
      <w:pPr>
        <w:rPr>
          <w:lang w:val="en-GB"/>
        </w:rPr>
      </w:pPr>
      <w:r w:rsidRPr="00FF0F24">
        <w:rPr>
          <w:lang w:val="en-GB"/>
        </w:rPr>
        <w:t>The above marketing mix indicates that Six Senses offers a unique and luxurious experience in its resorts, spas, and hotels. They provide a variety of price options, use various promotional tactics to reach their target market, and have a presence in desirable locations around the world. They also employ a team of dedicated professionals to ensure each guest has an exceptional experience, and have a comprehensive process for delivering a luxurious experience. Finally, they have a portfolio of luxurious resorts, spas, and hotels that feature modern amenities and décor.</w:t>
      </w:r>
    </w:p>
    <w:p w:rsidRPr="00FF0F24" w:rsidR="005838CB" w:rsidRDefault="00ED5FC4" w14:paraId="0000001A" w14:textId="77777777">
      <w:pPr>
        <w:rPr>
          <w:lang w:val="en-GB"/>
        </w:rPr>
      </w:pPr>
      <w:proofErr w:type="spellStart"/>
      <w:r w:rsidRPr="00FF0F24">
        <w:rPr>
          <w:b/>
          <w:i/>
          <w:lang w:val="en-GB"/>
        </w:rPr>
        <w:t>Moxy</w:t>
      </w:r>
      <w:proofErr w:type="spellEnd"/>
      <w:r w:rsidRPr="00FF0F24">
        <w:rPr>
          <w:b/>
          <w:i/>
          <w:lang w:val="en-GB"/>
        </w:rPr>
        <w:t xml:space="preserve"> </w:t>
      </w:r>
      <w:r w:rsidRPr="00FF0F24">
        <w:rPr>
          <w:lang w:val="en-GB"/>
        </w:rPr>
        <w:t>is a new hotel brand launched by Marriott International in 2013 (</w:t>
      </w:r>
      <w:proofErr w:type="spellStart"/>
      <w:r w:rsidRPr="00FF0F24">
        <w:rPr>
          <w:lang w:val="en-GB"/>
        </w:rPr>
        <w:t>Moxy</w:t>
      </w:r>
      <w:proofErr w:type="spellEnd"/>
      <w:r w:rsidRPr="00FF0F24">
        <w:rPr>
          <w:lang w:val="en-GB"/>
        </w:rPr>
        <w:t xml:space="preserve"> Hotels, 2023). It is a budget boutique hotel brand with a focus on ‘hip’ design and a fun atmosphere. The brand is aimed at young travellers and business travellers looking for an affordable, modern and stylish place to stay. Its marketing approach is more digital-focused than Six Senses, and the company has invested heavily in social media marketing, mobile apps and online advertising. </w:t>
      </w:r>
      <w:proofErr w:type="spellStart"/>
      <w:r w:rsidRPr="00FF0F24">
        <w:rPr>
          <w:lang w:val="en-GB"/>
        </w:rPr>
        <w:t>Moxy</w:t>
      </w:r>
      <w:proofErr w:type="spellEnd"/>
      <w:r w:rsidRPr="00FF0F24">
        <w:rPr>
          <w:lang w:val="en-GB"/>
        </w:rPr>
        <w:t xml:space="preserve"> has also adopted an STP strategy, targeting young travellers and business travellers with an accessible and stylish experience. The company has also employed a range of digital marketing channels, such as email campaigns, website content, and apps to reach its target customers.</w:t>
      </w:r>
    </w:p>
    <w:p w:rsidRPr="00FF0F24" w:rsidR="005838CB" w:rsidRDefault="00ED5FC4" w14:paraId="0000001B" w14:textId="77777777">
      <w:pPr>
        <w:rPr>
          <w:lang w:val="en-GB"/>
        </w:rPr>
      </w:pPr>
      <w:r w:rsidRPr="00FF0F24">
        <w:rPr>
          <w:b/>
          <w:i/>
          <w:lang w:val="en-GB"/>
        </w:rPr>
        <w:t xml:space="preserve">Product: </w:t>
      </w:r>
      <w:r w:rsidRPr="00FF0F24">
        <w:rPr>
          <w:lang w:val="en-GB"/>
        </w:rPr>
        <w:t xml:space="preserve">MOXY is a lightweight and portable fitness tracker that records and monitors the physical activity. It is designed to improve the overall health and fitness by tracking the steps, calories, and heart rate (Kim </w:t>
      </w:r>
      <w:r w:rsidRPr="00FF0F24">
        <w:rPr>
          <w:i/>
          <w:lang w:val="en-GB"/>
        </w:rPr>
        <w:t>et al.</w:t>
      </w:r>
      <w:r w:rsidRPr="00FF0F24">
        <w:rPr>
          <w:lang w:val="en-GB"/>
        </w:rPr>
        <w:t xml:space="preserve"> 2022). The product is available in a variety of </w:t>
      </w:r>
      <w:proofErr w:type="spellStart"/>
      <w:r w:rsidRPr="00FF0F24">
        <w:rPr>
          <w:lang w:val="en-GB"/>
        </w:rPr>
        <w:t>colors</w:t>
      </w:r>
      <w:proofErr w:type="spellEnd"/>
      <w:r w:rsidRPr="00FF0F24">
        <w:rPr>
          <w:lang w:val="en-GB"/>
        </w:rPr>
        <w:t xml:space="preserve"> and styles to suit individual preferences.</w:t>
      </w:r>
    </w:p>
    <w:p w:rsidRPr="00FF0F24" w:rsidR="005838CB" w:rsidRDefault="00ED5FC4" w14:paraId="0000001C" w14:textId="77777777">
      <w:pPr>
        <w:rPr>
          <w:lang w:val="en-GB"/>
        </w:rPr>
      </w:pPr>
      <w:r w:rsidRPr="00FF0F24">
        <w:rPr>
          <w:b/>
          <w:i/>
          <w:lang w:val="en-GB"/>
        </w:rPr>
        <w:t xml:space="preserve">Price: </w:t>
      </w:r>
      <w:r w:rsidRPr="00FF0F24">
        <w:rPr>
          <w:lang w:val="en-GB"/>
        </w:rPr>
        <w:t>MOXY offers a range of pricing options to cater to different customers. The standard model is priced at $99.99, while the premium version is priced at $129.99 (George, 2021). The company also offers discounts and promotions to encourage customers to purchase the product.</w:t>
      </w:r>
    </w:p>
    <w:p w:rsidRPr="00FF0F24" w:rsidR="005838CB" w:rsidRDefault="00ED5FC4" w14:paraId="0000001D" w14:textId="77777777">
      <w:pPr>
        <w:rPr>
          <w:lang w:val="en-GB"/>
        </w:rPr>
      </w:pPr>
      <w:r w:rsidRPr="00FF0F24">
        <w:rPr>
          <w:b/>
          <w:i/>
          <w:lang w:val="en-GB"/>
        </w:rPr>
        <w:t>Promotion:</w:t>
      </w:r>
      <w:r w:rsidRPr="00FF0F24">
        <w:rPr>
          <w:lang w:val="en-GB"/>
        </w:rPr>
        <w:t xml:space="preserve"> MOXY uses a range of promotional strategies to reach its target audience. The company has a strong presence on social media, and uses influencer marketing to promote its product (George, 2021). It also works with fitness bloggers and other online influencers to reach its target market. Additionally, MOXY offers a range of discounts and deals to encourage customers to purchase the product.</w:t>
      </w:r>
    </w:p>
    <w:p w:rsidRPr="00FF0F24" w:rsidR="005838CB" w:rsidRDefault="00ED5FC4" w14:paraId="0000001E" w14:textId="77777777">
      <w:pPr>
        <w:rPr>
          <w:lang w:val="en-GB"/>
        </w:rPr>
      </w:pPr>
      <w:r w:rsidRPr="00FF0F24">
        <w:rPr>
          <w:b/>
          <w:i/>
          <w:lang w:val="en-GB"/>
        </w:rPr>
        <w:t>Place:</w:t>
      </w:r>
      <w:r w:rsidRPr="00FF0F24">
        <w:rPr>
          <w:lang w:val="en-GB"/>
        </w:rPr>
        <w:t xml:space="preserve"> MOXY is available through a range of retail outlets, including online stores, physical stores, and specialty fitness stores. The company also works with distributors to ensure its product is widely available.</w:t>
      </w:r>
    </w:p>
    <w:p w:rsidRPr="00FF0F24" w:rsidR="005838CB" w:rsidRDefault="00ED5FC4" w14:paraId="0000001F" w14:textId="77777777">
      <w:pPr>
        <w:rPr>
          <w:lang w:val="en-GB"/>
        </w:rPr>
      </w:pPr>
      <w:r w:rsidRPr="00FF0F24">
        <w:rPr>
          <w:b/>
          <w:i/>
          <w:lang w:val="en-GB"/>
        </w:rPr>
        <w:t xml:space="preserve">People: </w:t>
      </w:r>
      <w:r w:rsidRPr="00FF0F24">
        <w:rPr>
          <w:lang w:val="en-GB"/>
        </w:rPr>
        <w:t>MOXY works with a range of professionals to ensure its product is successful. This includes fitness bloggers, health and wellness professionals, and influencers (Glenister, 2021). The company also employs a team of customer service representatives to help customers with any issues they may have.</w:t>
      </w:r>
    </w:p>
    <w:p w:rsidRPr="00FF0F24" w:rsidR="005838CB" w:rsidRDefault="00ED5FC4" w14:paraId="00000020" w14:textId="77777777">
      <w:pPr>
        <w:rPr>
          <w:lang w:val="en-GB"/>
        </w:rPr>
      </w:pPr>
      <w:r w:rsidRPr="00FF0F24">
        <w:rPr>
          <w:b/>
          <w:i/>
          <w:lang w:val="en-GB"/>
        </w:rPr>
        <w:t>Process:</w:t>
      </w:r>
      <w:r w:rsidRPr="00FF0F24">
        <w:rPr>
          <w:lang w:val="en-GB"/>
        </w:rPr>
        <w:t xml:space="preserve"> MOXY has a streamlined and efficient process for marketing its product. The company uses data-driven insights to identify target markets and develop effective marketing strategies. It also uses customer feedback to improve its product and services. Additionally, MOXY works with influencers and other professionals to ensure its product reaches its target audience (</w:t>
      </w:r>
      <w:proofErr w:type="spellStart"/>
      <w:r w:rsidRPr="00FF0F24">
        <w:rPr>
          <w:lang w:val="en-GB"/>
        </w:rPr>
        <w:t>Yetimoğlu</w:t>
      </w:r>
      <w:proofErr w:type="spellEnd"/>
      <w:r w:rsidRPr="00FF0F24">
        <w:rPr>
          <w:lang w:val="en-GB"/>
        </w:rPr>
        <w:t xml:space="preserve"> and </w:t>
      </w:r>
      <w:proofErr w:type="spellStart"/>
      <w:r w:rsidRPr="00FF0F24">
        <w:rPr>
          <w:lang w:val="en-GB"/>
        </w:rPr>
        <w:t>Uğurlu</w:t>
      </w:r>
      <w:proofErr w:type="spellEnd"/>
      <w:r w:rsidRPr="00FF0F24">
        <w:rPr>
          <w:lang w:val="en-GB"/>
        </w:rPr>
        <w:t>, 2020).</w:t>
      </w:r>
    </w:p>
    <w:p w:rsidRPr="00FF0F24" w:rsidR="005838CB" w:rsidRDefault="00ED5FC4" w14:paraId="00000021" w14:textId="77777777">
      <w:pPr>
        <w:rPr>
          <w:lang w:val="en-GB"/>
        </w:rPr>
      </w:pPr>
      <w:r w:rsidRPr="00FF0F24">
        <w:rPr>
          <w:lang w:val="en-GB"/>
        </w:rPr>
        <w:t xml:space="preserve">The above marketing mix indicates that MOXY is using a range of strategies to promote its product, including social media marketing, influencer marketing, discounts, and retail outlets. The company is also </w:t>
      </w:r>
      <w:proofErr w:type="spellStart"/>
      <w:r w:rsidRPr="00FF0F24">
        <w:rPr>
          <w:lang w:val="en-GB"/>
        </w:rPr>
        <w:t>utilizing</w:t>
      </w:r>
      <w:proofErr w:type="spellEnd"/>
      <w:r w:rsidRPr="00FF0F24">
        <w:rPr>
          <w:lang w:val="en-GB"/>
        </w:rPr>
        <w:t xml:space="preserve"> data-driven insights, customer feedback, and professionals to ensure its product is successful.</w:t>
      </w:r>
    </w:p>
    <w:p w:rsidRPr="00FF0F24" w:rsidR="005838CB" w:rsidRDefault="00ED5FC4" w14:paraId="00000022" w14:textId="77777777">
      <w:pPr>
        <w:rPr>
          <w:lang w:val="en-GB"/>
        </w:rPr>
      </w:pPr>
      <w:r w:rsidRPr="00FF0F24">
        <w:rPr>
          <w:lang w:val="en-GB"/>
        </w:rPr>
        <w:t xml:space="preserve">Despite the differences in their respective marketing strategies, there are some similarities between Six Senses and </w:t>
      </w:r>
      <w:proofErr w:type="spellStart"/>
      <w:r w:rsidRPr="00FF0F24">
        <w:rPr>
          <w:lang w:val="en-GB"/>
        </w:rPr>
        <w:t>Moxy</w:t>
      </w:r>
      <w:proofErr w:type="spellEnd"/>
      <w:r w:rsidRPr="00FF0F24">
        <w:rPr>
          <w:lang w:val="en-GB"/>
        </w:rPr>
        <w:t xml:space="preserve">. Both brands employ a combination of traditional and digital marketing strategies, and both focus on building relationships with their customers through STP. Both brands have also adopted a range of digital marketing channels to reach their target customers, such as website content, social media, email campaigns and apps. Six Senses and </w:t>
      </w:r>
      <w:proofErr w:type="spellStart"/>
      <w:r w:rsidRPr="00FF0F24">
        <w:rPr>
          <w:lang w:val="en-GB"/>
        </w:rPr>
        <w:t>Moxy</w:t>
      </w:r>
      <w:proofErr w:type="spellEnd"/>
      <w:r w:rsidRPr="00FF0F24">
        <w:rPr>
          <w:lang w:val="en-GB"/>
        </w:rPr>
        <w:t xml:space="preserve"> both use segmentation, targeting, and positioning to reach their target markets. Six Senses targets affluent customers by offering luxurious services and amenities, while </w:t>
      </w:r>
      <w:proofErr w:type="spellStart"/>
      <w:r w:rsidRPr="00FF0F24">
        <w:rPr>
          <w:lang w:val="en-GB"/>
        </w:rPr>
        <w:t>Moxy</w:t>
      </w:r>
      <w:proofErr w:type="spellEnd"/>
      <w:r w:rsidRPr="00FF0F24">
        <w:rPr>
          <w:lang w:val="en-GB"/>
        </w:rPr>
        <w:t xml:space="preserve"> targets young travellers and business travellers with an accessible and stylish experience. Six Senses employs a variety of traditional and digital marketing strategies, including print, television, radio, email campaigns, website content, and social media. </w:t>
      </w:r>
      <w:proofErr w:type="spellStart"/>
      <w:r w:rsidRPr="00FF0F24">
        <w:rPr>
          <w:lang w:val="en-GB"/>
        </w:rPr>
        <w:t>Moxy</w:t>
      </w:r>
      <w:proofErr w:type="spellEnd"/>
      <w:r w:rsidRPr="00FF0F24">
        <w:rPr>
          <w:lang w:val="en-GB"/>
        </w:rPr>
        <w:t xml:space="preserve">, on the other hand, focuses more on digital marketing and invests heavily in social media marketing, mobile apps, and online advertising (Glenister, 2021). Additionally, </w:t>
      </w:r>
      <w:proofErr w:type="spellStart"/>
      <w:r w:rsidRPr="00FF0F24">
        <w:rPr>
          <w:lang w:val="en-GB"/>
        </w:rPr>
        <w:t>Moxy</w:t>
      </w:r>
      <w:proofErr w:type="spellEnd"/>
      <w:r w:rsidRPr="00FF0F24">
        <w:rPr>
          <w:lang w:val="en-GB"/>
        </w:rPr>
        <w:t xml:space="preserve"> works with influencers and other professionals to ensure its product reaches its target audience.</w:t>
      </w:r>
    </w:p>
    <w:p w:rsidRPr="00FF0F24" w:rsidR="005838CB" w:rsidRDefault="00ED5FC4" w14:paraId="00000023" w14:textId="77777777">
      <w:pPr>
        <w:rPr>
          <w:lang w:val="en-GB"/>
        </w:rPr>
      </w:pPr>
      <w:r w:rsidRPr="00FF0F24">
        <w:rPr>
          <w:lang w:val="en-GB"/>
        </w:rPr>
        <w:t xml:space="preserve">In order to enhance their marketing activities, both brands should consider investing in new digital marketing channels, such as virtual reality, and developing a more comprehensive customer loyalty program. Additionally, both brands should focus on creating content that resonates with their target audiences, such as videos and podcasts. This will help them to better engage with their customers and build stronger relationships. Additionally, they should focus on developing personalised marketing campaigns that are tailored to the individual needs of their customers. This will help them to better understand their target audience and create effective messages that resonate with their customers. Furthermore, both brands should focus on leveraging data to create more targeted and effective marketing campaigns. By collecting and analysing customer data, they can gain valuable insights into their customers’ behaviours and preferences (Kim </w:t>
      </w:r>
      <w:r w:rsidRPr="00FF0F24">
        <w:rPr>
          <w:i/>
          <w:lang w:val="en-GB"/>
        </w:rPr>
        <w:t>et al.</w:t>
      </w:r>
      <w:r w:rsidRPr="00FF0F24">
        <w:rPr>
          <w:lang w:val="en-GB"/>
        </w:rPr>
        <w:t xml:space="preserve"> 2020). This will allow them to create more personalised and effective marketing campaigns that will be more likely to reach their target audience. Finally, both brands should focus on creating an effective online presence by optimising their websites for search engines, as well as investing in search engine optimisation and pay-per-click advertising. This will help them to reach a wider audience and increase their visibility online.</w:t>
      </w:r>
    </w:p>
    <w:p w:rsidRPr="00FF0F24" w:rsidR="005838CB" w:rsidRDefault="00ED5FC4" w14:paraId="00000024" w14:textId="77777777">
      <w:pPr>
        <w:pStyle w:val="Heading1"/>
        <w:rPr>
          <w:lang w:val="en-GB"/>
        </w:rPr>
      </w:pPr>
      <w:bookmarkStart w:name="_4agx9516jo5l" w:colFirst="0" w:colLast="0" w:id="10"/>
      <w:bookmarkEnd w:id="10"/>
      <w:r w:rsidRPr="00FF0F24">
        <w:rPr>
          <w:lang w:val="en-GB"/>
        </w:rPr>
        <w:t>Conclusion</w:t>
      </w:r>
    </w:p>
    <w:p w:rsidRPr="00FF0F24" w:rsidR="005838CB" w:rsidRDefault="00ED5FC4" w14:paraId="00000025" w14:textId="77777777">
      <w:pPr>
        <w:rPr>
          <w:lang w:val="en-GB"/>
        </w:rPr>
      </w:pPr>
      <w:r w:rsidRPr="00FF0F24">
        <w:rPr>
          <w:lang w:val="en-GB"/>
        </w:rPr>
        <w:t xml:space="preserve">In conclusion, Six Senses and </w:t>
      </w:r>
      <w:proofErr w:type="spellStart"/>
      <w:r w:rsidRPr="00FF0F24">
        <w:rPr>
          <w:lang w:val="en-GB"/>
        </w:rPr>
        <w:t>Moxy</w:t>
      </w:r>
      <w:proofErr w:type="spellEnd"/>
      <w:r w:rsidRPr="00FF0F24">
        <w:rPr>
          <w:lang w:val="en-GB"/>
        </w:rPr>
        <w:t xml:space="preserve"> have adopted different marketing strategies, but they have also employed some similar techniques. Six Senses has adopted a traditional approach to marketing, focusing on building relationships with customers through STP. </w:t>
      </w:r>
      <w:proofErr w:type="spellStart"/>
      <w:r w:rsidRPr="00FF0F24">
        <w:rPr>
          <w:lang w:val="en-GB"/>
        </w:rPr>
        <w:t>Moxy</w:t>
      </w:r>
      <w:proofErr w:type="spellEnd"/>
      <w:r w:rsidRPr="00FF0F24">
        <w:rPr>
          <w:lang w:val="en-GB"/>
        </w:rPr>
        <w:t xml:space="preserve"> is more digital-focused, using a range of digital marketing channels to reach its target customers. Despite their differences, both brands have adopted a combination of traditional and digital marketing strategies, and both have focussed on building relationships with their customers. In order to enhance their marketing activities, both brands should consider investing in new digital marketing channels, such as virtual reality, and developing a more comprehensive customer loyalty program. </w:t>
      </w:r>
    </w:p>
    <w:p w:rsidRPr="00FF0F24" w:rsidR="005838CB" w:rsidRDefault="005838CB" w14:paraId="00000026" w14:textId="77777777">
      <w:pPr>
        <w:rPr>
          <w:lang w:val="en-GB"/>
        </w:rPr>
      </w:pPr>
    </w:p>
    <w:p w:rsidRPr="00FF0F24" w:rsidR="005838CB" w:rsidRDefault="00ED5FC4" w14:paraId="00000027" w14:textId="77777777">
      <w:pPr>
        <w:rPr>
          <w:lang w:val="en-GB"/>
        </w:rPr>
      </w:pPr>
      <w:r w:rsidRPr="00FF0F24">
        <w:rPr>
          <w:lang w:val="en-GB"/>
        </w:rPr>
        <w:br w:type="page"/>
      </w:r>
    </w:p>
    <w:p w:rsidRPr="00FF0F24" w:rsidR="005838CB" w:rsidRDefault="00ED5FC4" w14:paraId="00000028" w14:textId="77777777">
      <w:pPr>
        <w:pStyle w:val="Heading1"/>
        <w:rPr>
          <w:lang w:val="en-GB"/>
        </w:rPr>
      </w:pPr>
      <w:bookmarkStart w:name="_l6t9rc8vbkw1" w:colFirst="0" w:colLast="0" w:id="11"/>
      <w:bookmarkEnd w:id="11"/>
      <w:r w:rsidRPr="00FF0F24">
        <w:rPr>
          <w:lang w:val="en-GB"/>
        </w:rPr>
        <w:t>Reference List</w:t>
      </w:r>
    </w:p>
    <w:p w:rsidRPr="00FF0F24" w:rsidR="00B80FFE" w:rsidP="00E54FBD" w:rsidRDefault="00B80FFE" w14:paraId="54E63959" w14:textId="6571C790">
      <w:pPr>
        <w:spacing w:after="240"/>
        <w:rPr>
          <w:color w:val="222222"/>
          <w:highlight w:val="white"/>
          <w:lang w:val="en-GB"/>
        </w:rPr>
      </w:pPr>
      <w:proofErr w:type="spellStart"/>
      <w:r w:rsidRPr="00FF0F24">
        <w:rPr>
          <w:color w:val="222222"/>
          <w:highlight w:val="white"/>
          <w:lang w:val="en-GB"/>
        </w:rPr>
        <w:t>Alzoubi</w:t>
      </w:r>
      <w:proofErr w:type="spellEnd"/>
      <w:r w:rsidRPr="00FF0F24">
        <w:rPr>
          <w:color w:val="222222"/>
          <w:highlight w:val="white"/>
          <w:lang w:val="en-GB"/>
        </w:rPr>
        <w:t xml:space="preserve">, H., </w:t>
      </w:r>
      <w:proofErr w:type="spellStart"/>
      <w:r w:rsidRPr="00FF0F24">
        <w:rPr>
          <w:color w:val="222222"/>
          <w:highlight w:val="white"/>
          <w:lang w:val="en-GB"/>
        </w:rPr>
        <w:t>Alshurideh</w:t>
      </w:r>
      <w:proofErr w:type="spellEnd"/>
      <w:r w:rsidRPr="00FF0F24">
        <w:rPr>
          <w:color w:val="222222"/>
          <w:highlight w:val="white"/>
          <w:lang w:val="en-GB"/>
        </w:rPr>
        <w:t xml:space="preserve">, M., </w:t>
      </w:r>
      <w:proofErr w:type="spellStart"/>
      <w:r w:rsidRPr="00FF0F24">
        <w:rPr>
          <w:color w:val="222222"/>
          <w:highlight w:val="white"/>
          <w:lang w:val="en-GB"/>
        </w:rPr>
        <w:t>Kurdi</w:t>
      </w:r>
      <w:proofErr w:type="spellEnd"/>
      <w:r w:rsidRPr="00FF0F24">
        <w:rPr>
          <w:color w:val="222222"/>
          <w:highlight w:val="white"/>
          <w:lang w:val="en-GB"/>
        </w:rPr>
        <w:t xml:space="preserve">, B., </w:t>
      </w:r>
      <w:proofErr w:type="spellStart"/>
      <w:r w:rsidRPr="00FF0F24">
        <w:rPr>
          <w:color w:val="222222"/>
          <w:highlight w:val="white"/>
          <w:lang w:val="en-GB"/>
        </w:rPr>
        <w:t>Akour</w:t>
      </w:r>
      <w:proofErr w:type="spellEnd"/>
      <w:r w:rsidRPr="00FF0F24">
        <w:rPr>
          <w:color w:val="222222"/>
          <w:highlight w:val="white"/>
          <w:lang w:val="en-GB"/>
        </w:rPr>
        <w:t xml:space="preserve">, I. and Aziz, R., </w:t>
      </w:r>
      <w:r w:rsidR="000F4FD4">
        <w:rPr>
          <w:color w:val="222222"/>
          <w:highlight w:val="white"/>
          <w:lang w:val="en-GB"/>
        </w:rPr>
        <w:t>(</w:t>
      </w:r>
      <w:r w:rsidRPr="00FF0F24">
        <w:rPr>
          <w:color w:val="222222"/>
          <w:highlight w:val="white"/>
          <w:lang w:val="en-GB"/>
        </w:rPr>
        <w:t>2022</w:t>
      </w:r>
      <w:r w:rsidR="000F4FD4">
        <w:rPr>
          <w:color w:val="222222"/>
          <w:highlight w:val="white"/>
          <w:lang w:val="en-GB"/>
        </w:rPr>
        <w:t>)</w:t>
      </w:r>
      <w:r w:rsidRPr="00FF0F24">
        <w:rPr>
          <w:color w:val="222222"/>
          <w:highlight w:val="white"/>
          <w:lang w:val="en-GB"/>
        </w:rPr>
        <w:t xml:space="preserve">. Does BLE technology contribute towards improving marketing strategies, customers’ satisfaction and loyalty? The role of open innovation. </w:t>
      </w:r>
      <w:r w:rsidRPr="00FF0F24">
        <w:rPr>
          <w:i/>
          <w:color w:val="222222"/>
          <w:highlight w:val="white"/>
          <w:lang w:val="en-GB"/>
        </w:rPr>
        <w:t>International Journal of Data and Network Science</w:t>
      </w:r>
      <w:r w:rsidRPr="00FF0F24">
        <w:rPr>
          <w:color w:val="222222"/>
          <w:highlight w:val="white"/>
          <w:lang w:val="en-GB"/>
        </w:rPr>
        <w:t xml:space="preserve">, </w:t>
      </w:r>
      <w:r w:rsidRPr="00FF0F24">
        <w:rPr>
          <w:i/>
          <w:color w:val="222222"/>
          <w:highlight w:val="white"/>
          <w:lang w:val="en-GB"/>
        </w:rPr>
        <w:t>6</w:t>
      </w:r>
      <w:r w:rsidRPr="00FF0F24">
        <w:rPr>
          <w:color w:val="222222"/>
          <w:highlight w:val="white"/>
          <w:lang w:val="en-GB"/>
        </w:rPr>
        <w:t>(2), pp.449-460.</w:t>
      </w:r>
    </w:p>
    <w:p w:rsidRPr="00FF0F24" w:rsidR="00B80FFE" w:rsidP="00E54FBD" w:rsidRDefault="00B80FFE" w14:paraId="1F32E3E6" w14:textId="0B1EC7E5">
      <w:pPr>
        <w:spacing w:after="240"/>
        <w:rPr>
          <w:color w:val="222222"/>
          <w:highlight w:val="white"/>
          <w:lang w:val="en-GB"/>
        </w:rPr>
      </w:pPr>
      <w:proofErr w:type="spellStart"/>
      <w:r w:rsidRPr="00FF0F24">
        <w:rPr>
          <w:color w:val="222222"/>
          <w:highlight w:val="white"/>
          <w:lang w:val="en-GB"/>
        </w:rPr>
        <w:t>Banyeva</w:t>
      </w:r>
      <w:proofErr w:type="spellEnd"/>
      <w:r w:rsidRPr="00FF0F24">
        <w:rPr>
          <w:color w:val="222222"/>
          <w:highlight w:val="white"/>
          <w:lang w:val="en-GB"/>
        </w:rPr>
        <w:t xml:space="preserve">, I., </w:t>
      </w:r>
      <w:proofErr w:type="spellStart"/>
      <w:r w:rsidRPr="00FF0F24">
        <w:rPr>
          <w:color w:val="222222"/>
          <w:highlight w:val="white"/>
          <w:lang w:val="en-GB"/>
        </w:rPr>
        <w:t>Lebedieva</w:t>
      </w:r>
      <w:proofErr w:type="spellEnd"/>
      <w:r w:rsidRPr="00FF0F24">
        <w:rPr>
          <w:color w:val="222222"/>
          <w:highlight w:val="white"/>
          <w:lang w:val="en-GB"/>
        </w:rPr>
        <w:t xml:space="preserve">, N., </w:t>
      </w:r>
      <w:proofErr w:type="spellStart"/>
      <w:r w:rsidRPr="00FF0F24">
        <w:rPr>
          <w:color w:val="222222"/>
          <w:highlight w:val="white"/>
          <w:lang w:val="en-GB"/>
        </w:rPr>
        <w:t>Nehrey</w:t>
      </w:r>
      <w:proofErr w:type="spellEnd"/>
      <w:r w:rsidRPr="00FF0F24">
        <w:rPr>
          <w:color w:val="222222"/>
          <w:highlight w:val="white"/>
          <w:lang w:val="en-GB"/>
        </w:rPr>
        <w:t xml:space="preserve">, M., </w:t>
      </w:r>
      <w:proofErr w:type="spellStart"/>
      <w:r w:rsidRPr="00FF0F24">
        <w:rPr>
          <w:color w:val="222222"/>
          <w:highlight w:val="white"/>
          <w:lang w:val="en-GB"/>
        </w:rPr>
        <w:t>Velychko</w:t>
      </w:r>
      <w:proofErr w:type="spellEnd"/>
      <w:r w:rsidRPr="00FF0F24">
        <w:rPr>
          <w:color w:val="222222"/>
          <w:highlight w:val="white"/>
          <w:lang w:val="en-GB"/>
        </w:rPr>
        <w:t xml:space="preserve">, O., </w:t>
      </w:r>
      <w:proofErr w:type="spellStart"/>
      <w:r w:rsidRPr="00FF0F24">
        <w:rPr>
          <w:color w:val="222222"/>
          <w:highlight w:val="white"/>
          <w:lang w:val="en-GB"/>
        </w:rPr>
        <w:t>Petrova</w:t>
      </w:r>
      <w:proofErr w:type="spellEnd"/>
      <w:r w:rsidRPr="00FF0F24">
        <w:rPr>
          <w:color w:val="222222"/>
          <w:highlight w:val="white"/>
          <w:lang w:val="en-GB"/>
        </w:rPr>
        <w:t xml:space="preserve">, O. and </w:t>
      </w:r>
      <w:proofErr w:type="spellStart"/>
      <w:r w:rsidRPr="00FF0F24">
        <w:rPr>
          <w:color w:val="222222"/>
          <w:highlight w:val="white"/>
          <w:lang w:val="en-GB"/>
        </w:rPr>
        <w:t>Peresichna</w:t>
      </w:r>
      <w:proofErr w:type="spellEnd"/>
      <w:r w:rsidRPr="00FF0F24">
        <w:rPr>
          <w:color w:val="222222"/>
          <w:highlight w:val="white"/>
          <w:lang w:val="en-GB"/>
        </w:rPr>
        <w:t xml:space="preserve">, S., </w:t>
      </w:r>
      <w:r w:rsidR="000F4FD4">
        <w:rPr>
          <w:color w:val="222222"/>
          <w:highlight w:val="white"/>
          <w:lang w:val="en-GB"/>
        </w:rPr>
        <w:t>(</w:t>
      </w:r>
      <w:r w:rsidRPr="00FF0F24">
        <w:rPr>
          <w:color w:val="222222"/>
          <w:highlight w:val="white"/>
          <w:lang w:val="en-GB"/>
        </w:rPr>
        <w:t>2023</w:t>
      </w:r>
      <w:r w:rsidR="000F4FD4">
        <w:rPr>
          <w:color w:val="222222"/>
          <w:highlight w:val="white"/>
          <w:lang w:val="en-GB"/>
        </w:rPr>
        <w:t>)</w:t>
      </w:r>
      <w:r w:rsidRPr="00FF0F24">
        <w:rPr>
          <w:color w:val="222222"/>
          <w:highlight w:val="white"/>
          <w:lang w:val="en-GB"/>
        </w:rPr>
        <w:t xml:space="preserve">. Digital Tools of Marketing Strategies in Hotel Branding. </w:t>
      </w:r>
      <w:r w:rsidRPr="00FF0F24">
        <w:rPr>
          <w:i/>
          <w:color w:val="222222"/>
          <w:highlight w:val="white"/>
          <w:lang w:val="en-GB"/>
        </w:rPr>
        <w:t>Journal of Information Technology Management</w:t>
      </w:r>
      <w:r w:rsidRPr="00FF0F24">
        <w:rPr>
          <w:color w:val="222222"/>
          <w:highlight w:val="white"/>
          <w:lang w:val="en-GB"/>
        </w:rPr>
        <w:t xml:space="preserve">, </w:t>
      </w:r>
      <w:r w:rsidRPr="00FF0F24">
        <w:rPr>
          <w:i/>
          <w:color w:val="222222"/>
          <w:highlight w:val="white"/>
          <w:lang w:val="en-GB"/>
        </w:rPr>
        <w:t>15</w:t>
      </w:r>
      <w:r w:rsidRPr="00FF0F24">
        <w:rPr>
          <w:color w:val="222222"/>
          <w:highlight w:val="white"/>
          <w:lang w:val="en-GB"/>
        </w:rPr>
        <w:t>(1), pp.62-88.</w:t>
      </w:r>
    </w:p>
    <w:p w:rsidRPr="00FF0F24" w:rsidR="00B80FFE" w:rsidP="00E54FBD" w:rsidRDefault="00B80FFE" w14:paraId="7E5DBCDA" w14:textId="050F1DDD">
      <w:pPr>
        <w:spacing w:after="240"/>
        <w:rPr>
          <w:color w:val="222222"/>
          <w:highlight w:val="white"/>
          <w:lang w:val="en-GB"/>
        </w:rPr>
      </w:pPr>
      <w:r w:rsidRPr="00FF0F24">
        <w:rPr>
          <w:color w:val="222222"/>
          <w:highlight w:val="white"/>
          <w:lang w:val="en-GB"/>
        </w:rPr>
        <w:t xml:space="preserve">George, R., </w:t>
      </w:r>
      <w:r w:rsidR="000F4FD4">
        <w:rPr>
          <w:color w:val="222222"/>
          <w:highlight w:val="white"/>
          <w:lang w:val="en-GB"/>
        </w:rPr>
        <w:t>(</w:t>
      </w:r>
      <w:r w:rsidRPr="00FF0F24">
        <w:rPr>
          <w:color w:val="222222"/>
          <w:highlight w:val="white"/>
          <w:lang w:val="en-GB"/>
        </w:rPr>
        <w:t>2021</w:t>
      </w:r>
      <w:r w:rsidR="000F4FD4">
        <w:rPr>
          <w:color w:val="222222"/>
          <w:highlight w:val="white"/>
          <w:lang w:val="en-GB"/>
        </w:rPr>
        <w:t>)</w:t>
      </w:r>
      <w:r w:rsidRPr="00FF0F24">
        <w:rPr>
          <w:color w:val="222222"/>
          <w:highlight w:val="white"/>
          <w:lang w:val="en-GB"/>
        </w:rPr>
        <w:t xml:space="preserve">. Tourism and Hospitality Products, Branding, and Pricing. In </w:t>
      </w:r>
      <w:r w:rsidRPr="00FF0F24">
        <w:rPr>
          <w:i/>
          <w:color w:val="222222"/>
          <w:highlight w:val="white"/>
          <w:lang w:val="en-GB"/>
        </w:rPr>
        <w:t>Marketing Tourism and Hospitality: Concepts and Cases</w:t>
      </w:r>
      <w:r w:rsidRPr="00FF0F24">
        <w:rPr>
          <w:color w:val="222222"/>
          <w:highlight w:val="white"/>
          <w:lang w:val="en-GB"/>
        </w:rPr>
        <w:t xml:space="preserve"> (pp. 249-283). Cham: Springer International Publishing.</w:t>
      </w:r>
    </w:p>
    <w:p w:rsidRPr="00FF0F24" w:rsidR="00B80FFE" w:rsidP="00E54FBD" w:rsidRDefault="00B80FFE" w14:paraId="6D22F047" w14:textId="1F35C222">
      <w:pPr>
        <w:spacing w:after="240"/>
        <w:rPr>
          <w:color w:val="222222"/>
          <w:highlight w:val="white"/>
          <w:lang w:val="en-GB"/>
        </w:rPr>
      </w:pPr>
      <w:r w:rsidRPr="00FF0F24">
        <w:rPr>
          <w:color w:val="222222"/>
          <w:highlight w:val="white"/>
          <w:lang w:val="en-GB"/>
        </w:rPr>
        <w:t xml:space="preserve">Glenister, G., </w:t>
      </w:r>
      <w:r w:rsidR="000F4FD4">
        <w:rPr>
          <w:color w:val="222222"/>
          <w:highlight w:val="white"/>
          <w:lang w:val="en-GB"/>
        </w:rPr>
        <w:t>(</w:t>
      </w:r>
      <w:r w:rsidRPr="00FF0F24">
        <w:rPr>
          <w:color w:val="222222"/>
          <w:highlight w:val="white"/>
          <w:lang w:val="en-GB"/>
        </w:rPr>
        <w:t>2021</w:t>
      </w:r>
      <w:r w:rsidR="000F4FD4">
        <w:rPr>
          <w:color w:val="222222"/>
          <w:highlight w:val="white"/>
          <w:lang w:val="en-GB"/>
        </w:rPr>
        <w:t>)</w:t>
      </w:r>
      <w:r w:rsidRPr="00FF0F24">
        <w:rPr>
          <w:color w:val="222222"/>
          <w:highlight w:val="white"/>
          <w:lang w:val="en-GB"/>
        </w:rPr>
        <w:t xml:space="preserve">. </w:t>
      </w:r>
      <w:r w:rsidRPr="00FF0F24">
        <w:rPr>
          <w:i/>
          <w:color w:val="222222"/>
          <w:highlight w:val="white"/>
          <w:lang w:val="en-GB"/>
        </w:rPr>
        <w:t>Influencer Marketing Strategy: How to create successful influencer marketing</w:t>
      </w:r>
      <w:r w:rsidRPr="00FF0F24">
        <w:rPr>
          <w:color w:val="222222"/>
          <w:highlight w:val="white"/>
          <w:lang w:val="en-GB"/>
        </w:rPr>
        <w:t>. Kogan Page Publishers.</w:t>
      </w:r>
    </w:p>
    <w:p w:rsidRPr="00FF0F24" w:rsidR="00B80FFE" w:rsidP="00E54FBD" w:rsidRDefault="00B80FFE" w14:paraId="7068C203" w14:textId="3D78BD6A">
      <w:pPr>
        <w:spacing w:after="240"/>
        <w:rPr>
          <w:color w:val="222222"/>
          <w:highlight w:val="white"/>
          <w:lang w:val="en-GB"/>
        </w:rPr>
      </w:pPr>
      <w:r w:rsidRPr="00FF0F24">
        <w:rPr>
          <w:color w:val="222222"/>
          <w:highlight w:val="white"/>
          <w:lang w:val="en-GB"/>
        </w:rPr>
        <w:t xml:space="preserve">Kim, J., </w:t>
      </w:r>
      <w:proofErr w:type="spellStart"/>
      <w:r w:rsidRPr="00FF0F24">
        <w:rPr>
          <w:color w:val="222222"/>
          <w:highlight w:val="white"/>
          <w:lang w:val="en-GB"/>
        </w:rPr>
        <w:t>Rundle-Thiele</w:t>
      </w:r>
      <w:proofErr w:type="spellEnd"/>
      <w:r w:rsidRPr="00FF0F24">
        <w:rPr>
          <w:color w:val="222222"/>
          <w:highlight w:val="white"/>
          <w:lang w:val="en-GB"/>
        </w:rPr>
        <w:t xml:space="preserve">, S., Knox, K., Burke, K. and </w:t>
      </w:r>
      <w:proofErr w:type="spellStart"/>
      <w:r w:rsidRPr="00FF0F24">
        <w:rPr>
          <w:color w:val="222222"/>
          <w:highlight w:val="white"/>
          <w:lang w:val="en-GB"/>
        </w:rPr>
        <w:t>Bogomolova</w:t>
      </w:r>
      <w:proofErr w:type="spellEnd"/>
      <w:r w:rsidRPr="00FF0F24">
        <w:rPr>
          <w:color w:val="222222"/>
          <w:highlight w:val="white"/>
          <w:lang w:val="en-GB"/>
        </w:rPr>
        <w:t xml:space="preserve">, S., </w:t>
      </w:r>
      <w:r w:rsidR="000F4FD4">
        <w:rPr>
          <w:color w:val="222222"/>
          <w:highlight w:val="white"/>
          <w:lang w:val="en-GB"/>
        </w:rPr>
        <w:t>(</w:t>
      </w:r>
      <w:r w:rsidRPr="00FF0F24">
        <w:rPr>
          <w:color w:val="222222"/>
          <w:highlight w:val="white"/>
          <w:lang w:val="en-GB"/>
        </w:rPr>
        <w:t>2020</w:t>
      </w:r>
      <w:r w:rsidR="000F4FD4">
        <w:rPr>
          <w:color w:val="222222"/>
          <w:highlight w:val="white"/>
          <w:lang w:val="en-GB"/>
        </w:rPr>
        <w:t>)</w:t>
      </w:r>
      <w:r w:rsidRPr="00FF0F24">
        <w:rPr>
          <w:color w:val="222222"/>
          <w:highlight w:val="white"/>
          <w:lang w:val="en-GB"/>
        </w:rPr>
        <w:t xml:space="preserve">. Consumer perspectives on household food waste reduction campaigns. </w:t>
      </w:r>
      <w:r w:rsidRPr="00FF0F24">
        <w:rPr>
          <w:i/>
          <w:color w:val="222222"/>
          <w:highlight w:val="white"/>
          <w:lang w:val="en-GB"/>
        </w:rPr>
        <w:t>Journal of Cleaner Production</w:t>
      </w:r>
      <w:r w:rsidRPr="00FF0F24">
        <w:rPr>
          <w:color w:val="222222"/>
          <w:highlight w:val="white"/>
          <w:lang w:val="en-GB"/>
        </w:rPr>
        <w:t xml:space="preserve">, </w:t>
      </w:r>
      <w:r w:rsidRPr="00FF0F24">
        <w:rPr>
          <w:i/>
          <w:color w:val="222222"/>
          <w:highlight w:val="white"/>
          <w:lang w:val="en-GB"/>
        </w:rPr>
        <w:t>243</w:t>
      </w:r>
      <w:r w:rsidRPr="00FF0F24">
        <w:rPr>
          <w:color w:val="222222"/>
          <w:highlight w:val="white"/>
          <w:lang w:val="en-GB"/>
        </w:rPr>
        <w:t>, p.118608.</w:t>
      </w:r>
    </w:p>
    <w:p w:rsidRPr="00FF0F24" w:rsidR="00B80FFE" w:rsidP="00E54FBD" w:rsidRDefault="00B80FFE" w14:paraId="7DE7CE6B" w14:textId="05FB16F2">
      <w:pPr>
        <w:spacing w:after="240"/>
        <w:rPr>
          <w:color w:val="222222"/>
          <w:highlight w:val="white"/>
          <w:lang w:val="en-GB"/>
        </w:rPr>
      </w:pPr>
      <w:r w:rsidRPr="00FF0F24">
        <w:rPr>
          <w:color w:val="222222"/>
          <w:highlight w:val="white"/>
          <w:lang w:val="en-GB"/>
        </w:rPr>
        <w:t xml:space="preserve">Kim, J.W., Choi, Y.L., </w:t>
      </w:r>
      <w:proofErr w:type="spellStart"/>
      <w:r w:rsidRPr="00FF0F24">
        <w:rPr>
          <w:color w:val="222222"/>
          <w:highlight w:val="white"/>
          <w:lang w:val="en-GB"/>
        </w:rPr>
        <w:t>Jeong</w:t>
      </w:r>
      <w:proofErr w:type="spellEnd"/>
      <w:r w:rsidRPr="00FF0F24">
        <w:rPr>
          <w:color w:val="222222"/>
          <w:highlight w:val="white"/>
          <w:lang w:val="en-GB"/>
        </w:rPr>
        <w:t xml:space="preserve">, S.H. and Han, J., </w:t>
      </w:r>
      <w:r w:rsidR="000F4FD4">
        <w:rPr>
          <w:color w:val="222222"/>
          <w:highlight w:val="white"/>
          <w:lang w:val="en-GB"/>
        </w:rPr>
        <w:t>(</w:t>
      </w:r>
      <w:r w:rsidRPr="00FF0F24">
        <w:rPr>
          <w:color w:val="222222"/>
          <w:highlight w:val="white"/>
          <w:lang w:val="en-GB"/>
        </w:rPr>
        <w:t>2022</w:t>
      </w:r>
      <w:r w:rsidR="000F4FD4">
        <w:rPr>
          <w:color w:val="222222"/>
          <w:highlight w:val="white"/>
          <w:lang w:val="en-GB"/>
        </w:rPr>
        <w:t>)</w:t>
      </w:r>
      <w:r w:rsidRPr="00FF0F24">
        <w:rPr>
          <w:color w:val="222222"/>
          <w:highlight w:val="white"/>
          <w:lang w:val="en-GB"/>
        </w:rPr>
        <w:t xml:space="preserve">. A Care Robot with Ethical Sensing System for Older Adults at Home. </w:t>
      </w:r>
      <w:r w:rsidRPr="00FF0F24">
        <w:rPr>
          <w:i/>
          <w:color w:val="222222"/>
          <w:highlight w:val="white"/>
          <w:lang w:val="en-GB"/>
        </w:rPr>
        <w:t>Sensors</w:t>
      </w:r>
      <w:r w:rsidRPr="00FF0F24">
        <w:rPr>
          <w:color w:val="222222"/>
          <w:highlight w:val="white"/>
          <w:lang w:val="en-GB"/>
        </w:rPr>
        <w:t xml:space="preserve">, </w:t>
      </w:r>
      <w:r w:rsidRPr="00FF0F24">
        <w:rPr>
          <w:i/>
          <w:color w:val="222222"/>
          <w:highlight w:val="white"/>
          <w:lang w:val="en-GB"/>
        </w:rPr>
        <w:t>22</w:t>
      </w:r>
      <w:r w:rsidRPr="00FF0F24">
        <w:rPr>
          <w:color w:val="222222"/>
          <w:highlight w:val="white"/>
          <w:lang w:val="en-GB"/>
        </w:rPr>
        <w:t>(19), p.7515.</w:t>
      </w:r>
    </w:p>
    <w:p w:rsidRPr="00FF0F24" w:rsidR="00B80FFE" w:rsidP="00E54FBD" w:rsidRDefault="00B80FFE" w14:paraId="40E6DD47" w14:textId="3F62BB70">
      <w:pPr>
        <w:spacing w:after="240"/>
        <w:rPr>
          <w:color w:val="222222"/>
          <w:highlight w:val="white"/>
          <w:lang w:val="en-GB"/>
        </w:rPr>
      </w:pPr>
      <w:r w:rsidRPr="00FF0F24">
        <w:rPr>
          <w:color w:val="222222"/>
          <w:highlight w:val="white"/>
          <w:lang w:val="en-GB"/>
        </w:rPr>
        <w:t xml:space="preserve">Lam, R., Cheung, C. and Lugosi, P., </w:t>
      </w:r>
      <w:r w:rsidR="000F4FD4">
        <w:rPr>
          <w:color w:val="222222"/>
          <w:highlight w:val="white"/>
          <w:lang w:val="en-GB"/>
        </w:rPr>
        <w:t>(</w:t>
      </w:r>
      <w:r w:rsidRPr="00FF0F24">
        <w:rPr>
          <w:color w:val="222222"/>
          <w:highlight w:val="white"/>
          <w:lang w:val="en-GB"/>
        </w:rPr>
        <w:t>2022</w:t>
      </w:r>
      <w:r w:rsidR="000F4FD4">
        <w:rPr>
          <w:color w:val="222222"/>
          <w:highlight w:val="white"/>
          <w:lang w:val="en-GB"/>
        </w:rPr>
        <w:t>)</w:t>
      </w:r>
      <w:r w:rsidRPr="00FF0F24">
        <w:rPr>
          <w:color w:val="222222"/>
          <w:highlight w:val="white"/>
          <w:lang w:val="en-GB"/>
        </w:rPr>
        <w:t xml:space="preserve">. The impacts of cultural intelligence and emotional labor on the job satisfaction of luxury hotel employees. </w:t>
      </w:r>
      <w:r w:rsidRPr="00FF0F24">
        <w:rPr>
          <w:i/>
          <w:color w:val="222222"/>
          <w:highlight w:val="white"/>
          <w:lang w:val="en-GB"/>
        </w:rPr>
        <w:t>International Journal of Hospitality Management</w:t>
      </w:r>
      <w:r w:rsidRPr="00FF0F24">
        <w:rPr>
          <w:color w:val="222222"/>
          <w:highlight w:val="white"/>
          <w:lang w:val="en-GB"/>
        </w:rPr>
        <w:t xml:space="preserve">, </w:t>
      </w:r>
      <w:r w:rsidRPr="00FF0F24">
        <w:rPr>
          <w:i/>
          <w:color w:val="222222"/>
          <w:highlight w:val="white"/>
          <w:lang w:val="en-GB"/>
        </w:rPr>
        <w:t>100</w:t>
      </w:r>
      <w:r w:rsidRPr="00FF0F24">
        <w:rPr>
          <w:color w:val="222222"/>
          <w:highlight w:val="white"/>
          <w:lang w:val="en-GB"/>
        </w:rPr>
        <w:t>, p.103084.</w:t>
      </w:r>
    </w:p>
    <w:p w:rsidRPr="00FF0F24" w:rsidR="00B80FFE" w:rsidP="00E54FBD" w:rsidRDefault="00B80FFE" w14:paraId="73C3B0C0" w14:textId="5E248645">
      <w:pPr>
        <w:spacing w:after="240"/>
        <w:rPr>
          <w:color w:val="222222"/>
          <w:highlight w:val="white"/>
          <w:lang w:val="en-GB"/>
        </w:rPr>
      </w:pPr>
      <w:proofErr w:type="spellStart"/>
      <w:r w:rsidRPr="00FF0F24">
        <w:rPr>
          <w:color w:val="222222"/>
          <w:highlight w:val="white"/>
          <w:lang w:val="en-GB"/>
        </w:rPr>
        <w:t>Mokhtar</w:t>
      </w:r>
      <w:proofErr w:type="spellEnd"/>
      <w:r w:rsidRPr="00FF0F24">
        <w:rPr>
          <w:color w:val="222222"/>
          <w:highlight w:val="white"/>
          <w:lang w:val="en-GB"/>
        </w:rPr>
        <w:t xml:space="preserve">, S. and </w:t>
      </w:r>
      <w:proofErr w:type="spellStart"/>
      <w:r w:rsidRPr="00FF0F24">
        <w:rPr>
          <w:color w:val="222222"/>
          <w:highlight w:val="white"/>
          <w:lang w:val="en-GB"/>
        </w:rPr>
        <w:t>Sjahruddin</w:t>
      </w:r>
      <w:proofErr w:type="spellEnd"/>
      <w:r w:rsidRPr="00FF0F24">
        <w:rPr>
          <w:color w:val="222222"/>
          <w:highlight w:val="white"/>
          <w:lang w:val="en-GB"/>
        </w:rPr>
        <w:t xml:space="preserve">, H., </w:t>
      </w:r>
      <w:r w:rsidR="000F4FD4">
        <w:rPr>
          <w:color w:val="222222"/>
          <w:highlight w:val="white"/>
          <w:lang w:val="en-GB"/>
        </w:rPr>
        <w:t>(</w:t>
      </w:r>
      <w:r w:rsidRPr="00FF0F24">
        <w:rPr>
          <w:color w:val="222222"/>
          <w:highlight w:val="white"/>
          <w:lang w:val="en-GB"/>
        </w:rPr>
        <w:t>2019</w:t>
      </w:r>
      <w:r w:rsidR="000F4FD4">
        <w:rPr>
          <w:color w:val="222222"/>
          <w:highlight w:val="white"/>
          <w:lang w:val="en-GB"/>
        </w:rPr>
        <w:t>)</w:t>
      </w:r>
      <w:r w:rsidRPr="00FF0F24">
        <w:rPr>
          <w:color w:val="222222"/>
          <w:highlight w:val="white"/>
          <w:lang w:val="en-GB"/>
        </w:rPr>
        <w:t xml:space="preserve">. An examination of the relationships between customer relationship management quality, service quality, customer satisfaction and customer loyalty: The case of five star hotels. </w:t>
      </w:r>
      <w:r w:rsidRPr="00FF0F24">
        <w:rPr>
          <w:i/>
          <w:color w:val="222222"/>
          <w:highlight w:val="white"/>
          <w:lang w:val="en-GB"/>
        </w:rPr>
        <w:t>Advances in Social Sciences Research Journal</w:t>
      </w:r>
      <w:r w:rsidRPr="00FF0F24">
        <w:rPr>
          <w:color w:val="222222"/>
          <w:highlight w:val="white"/>
          <w:lang w:val="en-GB"/>
        </w:rPr>
        <w:t xml:space="preserve">, </w:t>
      </w:r>
      <w:r w:rsidRPr="00FF0F24">
        <w:rPr>
          <w:i/>
          <w:color w:val="222222"/>
          <w:highlight w:val="white"/>
          <w:lang w:val="en-GB"/>
        </w:rPr>
        <w:t>6</w:t>
      </w:r>
      <w:r w:rsidRPr="00FF0F24">
        <w:rPr>
          <w:color w:val="222222"/>
          <w:highlight w:val="white"/>
          <w:lang w:val="en-GB"/>
        </w:rPr>
        <w:t>(2).</w:t>
      </w:r>
    </w:p>
    <w:p w:rsidRPr="00FF0F24" w:rsidR="00B80FFE" w:rsidRDefault="00B80FFE" w14:paraId="3560AC4A" w14:textId="77777777">
      <w:pPr>
        <w:spacing w:before="240" w:after="240"/>
        <w:rPr>
          <w:color w:val="222222"/>
          <w:highlight w:val="white"/>
          <w:lang w:val="en-GB"/>
        </w:rPr>
      </w:pPr>
      <w:proofErr w:type="spellStart"/>
      <w:r w:rsidRPr="00FF0F24">
        <w:rPr>
          <w:color w:val="222222"/>
          <w:highlight w:val="white"/>
          <w:lang w:val="en-GB"/>
        </w:rPr>
        <w:t>Moxy</w:t>
      </w:r>
      <w:proofErr w:type="spellEnd"/>
      <w:r w:rsidRPr="00FF0F24">
        <w:rPr>
          <w:color w:val="222222"/>
          <w:highlight w:val="white"/>
          <w:lang w:val="en-GB"/>
        </w:rPr>
        <w:t xml:space="preserve"> Hotels, (2023). </w:t>
      </w:r>
      <w:r w:rsidRPr="00FF0F24">
        <w:rPr>
          <w:i/>
          <w:color w:val="222222"/>
          <w:highlight w:val="white"/>
          <w:lang w:val="en-GB"/>
        </w:rPr>
        <w:t>Stylish Budget Hotels</w:t>
      </w:r>
      <w:r w:rsidRPr="00FF0F24">
        <w:rPr>
          <w:color w:val="222222"/>
          <w:highlight w:val="white"/>
          <w:lang w:val="en-GB"/>
        </w:rPr>
        <w:t xml:space="preserve">: </w:t>
      </w:r>
      <w:proofErr w:type="spellStart"/>
      <w:r w:rsidRPr="00FF0F24">
        <w:rPr>
          <w:i/>
          <w:color w:val="222222"/>
          <w:highlight w:val="white"/>
          <w:lang w:val="en-GB"/>
        </w:rPr>
        <w:t>Moxy</w:t>
      </w:r>
      <w:proofErr w:type="spellEnd"/>
      <w:r w:rsidRPr="00FF0F24">
        <w:rPr>
          <w:i/>
          <w:color w:val="222222"/>
          <w:highlight w:val="white"/>
          <w:lang w:val="en-GB"/>
        </w:rPr>
        <w:t xml:space="preserve"> Hotels</w:t>
      </w:r>
      <w:r w:rsidRPr="00FF0F24">
        <w:rPr>
          <w:color w:val="222222"/>
          <w:highlight w:val="white"/>
          <w:lang w:val="en-GB"/>
        </w:rPr>
        <w:t xml:space="preserve">. Available at: https://moxy-hotels.marriott.com/ (Accessed: February 2, 2023). </w:t>
      </w:r>
    </w:p>
    <w:p w:rsidRPr="00FF0F24" w:rsidR="00B80FFE" w:rsidP="00E54FBD" w:rsidRDefault="00B80FFE" w14:paraId="58BE5425" w14:textId="24CCD92D">
      <w:pPr>
        <w:spacing w:after="240"/>
        <w:rPr>
          <w:color w:val="222222"/>
          <w:highlight w:val="white"/>
          <w:lang w:val="en-GB"/>
        </w:rPr>
      </w:pPr>
      <w:proofErr w:type="spellStart"/>
      <w:r w:rsidRPr="00FF0F24">
        <w:rPr>
          <w:color w:val="222222"/>
          <w:highlight w:val="white"/>
          <w:lang w:val="en-GB"/>
        </w:rPr>
        <w:t>Piuchan</w:t>
      </w:r>
      <w:proofErr w:type="spellEnd"/>
      <w:r w:rsidRPr="00FF0F24">
        <w:rPr>
          <w:color w:val="222222"/>
          <w:highlight w:val="white"/>
          <w:lang w:val="en-GB"/>
        </w:rPr>
        <w:t xml:space="preserve">, M. and </w:t>
      </w:r>
      <w:proofErr w:type="spellStart"/>
      <w:r w:rsidRPr="00FF0F24">
        <w:rPr>
          <w:color w:val="222222"/>
          <w:highlight w:val="white"/>
          <w:lang w:val="en-GB"/>
        </w:rPr>
        <w:t>Prachansit</w:t>
      </w:r>
      <w:proofErr w:type="spellEnd"/>
      <w:r w:rsidRPr="00FF0F24">
        <w:rPr>
          <w:color w:val="222222"/>
          <w:highlight w:val="white"/>
          <w:lang w:val="en-GB"/>
        </w:rPr>
        <w:t xml:space="preserve">, S., </w:t>
      </w:r>
      <w:r w:rsidR="000F4FD4">
        <w:rPr>
          <w:color w:val="222222"/>
          <w:highlight w:val="white"/>
          <w:lang w:val="en-GB"/>
        </w:rPr>
        <w:t>(</w:t>
      </w:r>
      <w:r w:rsidRPr="00FF0F24">
        <w:rPr>
          <w:color w:val="222222"/>
          <w:highlight w:val="white"/>
          <w:lang w:val="en-GB"/>
        </w:rPr>
        <w:t>2019</w:t>
      </w:r>
      <w:r w:rsidR="000F4FD4">
        <w:rPr>
          <w:color w:val="222222"/>
          <w:highlight w:val="white"/>
          <w:lang w:val="en-GB"/>
        </w:rPr>
        <w:t>)</w:t>
      </w:r>
      <w:r w:rsidRPr="00FF0F24">
        <w:rPr>
          <w:color w:val="222222"/>
          <w:highlight w:val="white"/>
          <w:lang w:val="en-GB"/>
        </w:rPr>
        <w:t xml:space="preserve">. Hotel pioneers' leadership styles: A case study on the founders of Oberoi Group and </w:t>
      </w:r>
      <w:proofErr w:type="spellStart"/>
      <w:r w:rsidRPr="00FF0F24">
        <w:rPr>
          <w:color w:val="222222"/>
          <w:highlight w:val="white"/>
          <w:lang w:val="en-GB"/>
        </w:rPr>
        <w:t>Soneva</w:t>
      </w:r>
      <w:proofErr w:type="spellEnd"/>
      <w:r w:rsidRPr="00FF0F24">
        <w:rPr>
          <w:color w:val="222222"/>
          <w:highlight w:val="white"/>
          <w:lang w:val="en-GB"/>
        </w:rPr>
        <w:t xml:space="preserve"> and Six Senses Resort and Spa. </w:t>
      </w:r>
      <w:r w:rsidRPr="00FF0F24">
        <w:rPr>
          <w:i/>
          <w:color w:val="222222"/>
          <w:highlight w:val="white"/>
          <w:lang w:val="en-GB"/>
        </w:rPr>
        <w:t>Tourism: An International Interdisciplinary Journal</w:t>
      </w:r>
      <w:r w:rsidRPr="00FF0F24">
        <w:rPr>
          <w:color w:val="222222"/>
          <w:highlight w:val="white"/>
          <w:lang w:val="en-GB"/>
        </w:rPr>
        <w:t xml:space="preserve">, </w:t>
      </w:r>
      <w:r w:rsidRPr="00FF0F24">
        <w:rPr>
          <w:i/>
          <w:color w:val="222222"/>
          <w:highlight w:val="white"/>
          <w:lang w:val="en-GB"/>
        </w:rPr>
        <w:t>67</w:t>
      </w:r>
      <w:r w:rsidRPr="00FF0F24">
        <w:rPr>
          <w:color w:val="222222"/>
          <w:highlight w:val="white"/>
          <w:lang w:val="en-GB"/>
        </w:rPr>
        <w:t>(4), pp.375-388.</w:t>
      </w:r>
    </w:p>
    <w:p w:rsidRPr="00FF0F24" w:rsidR="00B80FFE" w:rsidP="00E54FBD" w:rsidRDefault="00B80FFE" w14:paraId="18AEF14D" w14:textId="3D262408">
      <w:pPr>
        <w:spacing w:after="240"/>
        <w:rPr>
          <w:color w:val="222222"/>
          <w:highlight w:val="white"/>
          <w:lang w:val="en-GB"/>
        </w:rPr>
      </w:pPr>
      <w:proofErr w:type="spellStart"/>
      <w:r w:rsidRPr="00FF0F24">
        <w:rPr>
          <w:color w:val="222222"/>
          <w:highlight w:val="white"/>
          <w:lang w:val="en-GB"/>
        </w:rPr>
        <w:t>Piuchan</w:t>
      </w:r>
      <w:proofErr w:type="spellEnd"/>
      <w:r w:rsidRPr="00FF0F24">
        <w:rPr>
          <w:color w:val="222222"/>
          <w:highlight w:val="white"/>
          <w:lang w:val="en-GB"/>
        </w:rPr>
        <w:t xml:space="preserve">, M. and </w:t>
      </w:r>
      <w:proofErr w:type="spellStart"/>
      <w:r w:rsidRPr="00FF0F24">
        <w:rPr>
          <w:color w:val="222222"/>
          <w:highlight w:val="white"/>
          <w:lang w:val="en-GB"/>
        </w:rPr>
        <w:t>Prachansit</w:t>
      </w:r>
      <w:proofErr w:type="spellEnd"/>
      <w:r w:rsidRPr="00FF0F24">
        <w:rPr>
          <w:color w:val="222222"/>
          <w:highlight w:val="white"/>
          <w:lang w:val="en-GB"/>
        </w:rPr>
        <w:t xml:space="preserve">, S., </w:t>
      </w:r>
      <w:r w:rsidR="000F4FD4">
        <w:rPr>
          <w:color w:val="222222"/>
          <w:highlight w:val="white"/>
          <w:lang w:val="en-GB"/>
        </w:rPr>
        <w:t>(</w:t>
      </w:r>
      <w:r w:rsidRPr="00FF0F24">
        <w:rPr>
          <w:color w:val="222222"/>
          <w:highlight w:val="white"/>
          <w:lang w:val="en-GB"/>
        </w:rPr>
        <w:t>2019</w:t>
      </w:r>
      <w:r w:rsidR="000F4FD4">
        <w:rPr>
          <w:color w:val="222222"/>
          <w:highlight w:val="white"/>
          <w:lang w:val="en-GB"/>
        </w:rPr>
        <w:t>)</w:t>
      </w:r>
      <w:r w:rsidRPr="00FF0F24">
        <w:rPr>
          <w:color w:val="222222"/>
          <w:highlight w:val="white"/>
          <w:lang w:val="en-GB"/>
        </w:rPr>
        <w:t xml:space="preserve">. Hotel pioneers' leadership styles: A case study on the founders of Oberoi Group and </w:t>
      </w:r>
      <w:proofErr w:type="spellStart"/>
      <w:r w:rsidRPr="00FF0F24">
        <w:rPr>
          <w:color w:val="222222"/>
          <w:highlight w:val="white"/>
          <w:lang w:val="en-GB"/>
        </w:rPr>
        <w:t>Soneva</w:t>
      </w:r>
      <w:proofErr w:type="spellEnd"/>
      <w:r w:rsidRPr="00FF0F24">
        <w:rPr>
          <w:color w:val="222222"/>
          <w:highlight w:val="white"/>
          <w:lang w:val="en-GB"/>
        </w:rPr>
        <w:t xml:space="preserve"> and Six Senses Resort and Spa. </w:t>
      </w:r>
      <w:r w:rsidRPr="00FF0F24">
        <w:rPr>
          <w:i/>
          <w:color w:val="222222"/>
          <w:highlight w:val="white"/>
          <w:lang w:val="en-GB"/>
        </w:rPr>
        <w:t>Tourism: An International Interdisciplinary Journal</w:t>
      </w:r>
      <w:r w:rsidRPr="00FF0F24">
        <w:rPr>
          <w:color w:val="222222"/>
          <w:highlight w:val="white"/>
          <w:lang w:val="en-GB"/>
        </w:rPr>
        <w:t xml:space="preserve">, </w:t>
      </w:r>
      <w:r w:rsidRPr="00FF0F24">
        <w:rPr>
          <w:i/>
          <w:color w:val="222222"/>
          <w:highlight w:val="white"/>
          <w:lang w:val="en-GB"/>
        </w:rPr>
        <w:t>67</w:t>
      </w:r>
      <w:r w:rsidRPr="00FF0F24">
        <w:rPr>
          <w:color w:val="222222"/>
          <w:highlight w:val="white"/>
          <w:lang w:val="en-GB"/>
        </w:rPr>
        <w:t>(4), pp.375-388.</w:t>
      </w:r>
    </w:p>
    <w:p w:rsidRPr="00FF0F24" w:rsidR="00B80FFE" w:rsidRDefault="00B80FFE" w14:paraId="0A6BD2FE" w14:textId="77777777">
      <w:pPr>
        <w:spacing w:before="240" w:after="240"/>
        <w:rPr>
          <w:color w:val="222222"/>
          <w:highlight w:val="white"/>
          <w:lang w:val="en-GB"/>
        </w:rPr>
      </w:pPr>
      <w:r w:rsidRPr="00FF0F24">
        <w:rPr>
          <w:color w:val="222222"/>
          <w:highlight w:val="white"/>
          <w:lang w:val="en-GB"/>
        </w:rPr>
        <w:t xml:space="preserve">Six Senses, (2023). </w:t>
      </w:r>
      <w:r w:rsidRPr="00FF0F24">
        <w:rPr>
          <w:i/>
          <w:color w:val="222222"/>
          <w:highlight w:val="white"/>
          <w:lang w:val="en-GB"/>
        </w:rPr>
        <w:t>Luxury resorts, wellness spas, and Five star hotels: Six senses</w:t>
      </w:r>
      <w:r w:rsidRPr="00FF0F24">
        <w:rPr>
          <w:color w:val="222222"/>
          <w:highlight w:val="white"/>
          <w:lang w:val="en-GB"/>
        </w:rPr>
        <w:t xml:space="preserve"> </w:t>
      </w:r>
      <w:r w:rsidRPr="00FF0F24">
        <w:rPr>
          <w:i/>
          <w:color w:val="222222"/>
          <w:highlight w:val="white"/>
          <w:lang w:val="en-GB"/>
        </w:rPr>
        <w:t>Luxury Resorts, Wellness Spas, and Five Star Hotels | Six Senses</w:t>
      </w:r>
      <w:r w:rsidRPr="00FF0F24">
        <w:rPr>
          <w:color w:val="222222"/>
          <w:highlight w:val="white"/>
          <w:lang w:val="en-GB"/>
        </w:rPr>
        <w:t xml:space="preserve">. Available at: https://www.sixsenses.com/en (Accessed: February 2, 2023). </w:t>
      </w:r>
    </w:p>
    <w:p w:rsidRPr="00FF0F24" w:rsidR="00B80FFE" w:rsidP="00E54FBD" w:rsidRDefault="00B80FFE" w14:paraId="658A20B4" w14:textId="0A058E6B">
      <w:pPr>
        <w:spacing w:after="240"/>
        <w:rPr>
          <w:color w:val="222222"/>
          <w:highlight w:val="white"/>
          <w:lang w:val="en-GB"/>
        </w:rPr>
      </w:pPr>
      <w:proofErr w:type="spellStart"/>
      <w:r w:rsidRPr="00FF0F24">
        <w:rPr>
          <w:color w:val="222222"/>
          <w:highlight w:val="white"/>
          <w:lang w:val="en-GB"/>
        </w:rPr>
        <w:t>Stombelli</w:t>
      </w:r>
      <w:proofErr w:type="spellEnd"/>
      <w:r w:rsidRPr="00FF0F24">
        <w:rPr>
          <w:color w:val="222222"/>
          <w:highlight w:val="white"/>
          <w:lang w:val="en-GB"/>
        </w:rPr>
        <w:t xml:space="preserve">, V.M., </w:t>
      </w:r>
      <w:r w:rsidR="000F4FD4">
        <w:rPr>
          <w:color w:val="222222"/>
          <w:highlight w:val="white"/>
          <w:lang w:val="en-GB"/>
        </w:rPr>
        <w:t>(</w:t>
      </w:r>
      <w:r w:rsidRPr="00FF0F24">
        <w:rPr>
          <w:color w:val="222222"/>
          <w:highlight w:val="white"/>
          <w:lang w:val="en-GB"/>
        </w:rPr>
        <w:t>2020</w:t>
      </w:r>
      <w:r w:rsidR="000F4FD4">
        <w:rPr>
          <w:color w:val="222222"/>
          <w:highlight w:val="white"/>
          <w:lang w:val="en-GB"/>
        </w:rPr>
        <w:t>)</w:t>
      </w:r>
      <w:r w:rsidRPr="00FF0F24">
        <w:rPr>
          <w:color w:val="222222"/>
          <w:highlight w:val="white"/>
          <w:lang w:val="en-GB"/>
        </w:rPr>
        <w:t xml:space="preserve">. Corporate Social Responsibility in hospitality: are sustainability initiatives really sustainable? Case examples from CitizenM, </w:t>
      </w:r>
      <w:proofErr w:type="spellStart"/>
      <w:r w:rsidRPr="00FF0F24">
        <w:rPr>
          <w:color w:val="222222"/>
          <w:highlight w:val="white"/>
          <w:lang w:val="en-GB"/>
        </w:rPr>
        <w:t>Lefay</w:t>
      </w:r>
      <w:proofErr w:type="spellEnd"/>
      <w:r w:rsidRPr="00FF0F24">
        <w:rPr>
          <w:color w:val="222222"/>
          <w:highlight w:val="white"/>
          <w:lang w:val="en-GB"/>
        </w:rPr>
        <w:t xml:space="preserve"> and Six Senses. </w:t>
      </w:r>
      <w:r w:rsidRPr="00FF0F24">
        <w:rPr>
          <w:i/>
          <w:color w:val="222222"/>
          <w:highlight w:val="white"/>
          <w:lang w:val="en-GB"/>
        </w:rPr>
        <w:t>Worldwide Hospitality and Tourism Themes</w:t>
      </w:r>
      <w:r w:rsidRPr="00FF0F24">
        <w:rPr>
          <w:color w:val="222222"/>
          <w:highlight w:val="white"/>
          <w:lang w:val="en-GB"/>
        </w:rPr>
        <w:t xml:space="preserve">, </w:t>
      </w:r>
      <w:r w:rsidRPr="00FF0F24">
        <w:rPr>
          <w:i/>
          <w:color w:val="222222"/>
          <w:highlight w:val="white"/>
          <w:lang w:val="en-GB"/>
        </w:rPr>
        <w:t>12</w:t>
      </w:r>
      <w:r w:rsidRPr="00FF0F24">
        <w:rPr>
          <w:color w:val="222222"/>
          <w:highlight w:val="white"/>
          <w:lang w:val="en-GB"/>
        </w:rPr>
        <w:t>(5), pp.525-545.</w:t>
      </w:r>
    </w:p>
    <w:p w:rsidRPr="00FF0F24" w:rsidR="00B80FFE" w:rsidP="00E54FBD" w:rsidRDefault="00B80FFE" w14:paraId="7F158FB3" w14:textId="22F988A7">
      <w:pPr>
        <w:spacing w:after="240"/>
        <w:rPr>
          <w:color w:val="222222"/>
          <w:highlight w:val="white"/>
          <w:lang w:val="en-GB"/>
        </w:rPr>
      </w:pPr>
      <w:proofErr w:type="spellStart"/>
      <w:r w:rsidRPr="00FF0F24">
        <w:rPr>
          <w:color w:val="222222"/>
          <w:highlight w:val="white"/>
          <w:lang w:val="en-GB"/>
        </w:rPr>
        <w:t>Stombelli</w:t>
      </w:r>
      <w:proofErr w:type="spellEnd"/>
      <w:r w:rsidRPr="00FF0F24">
        <w:rPr>
          <w:color w:val="222222"/>
          <w:highlight w:val="white"/>
          <w:lang w:val="en-GB"/>
        </w:rPr>
        <w:t>, V.M.,</w:t>
      </w:r>
      <w:r w:rsidR="000F4FD4">
        <w:rPr>
          <w:color w:val="222222"/>
          <w:highlight w:val="white"/>
          <w:lang w:val="en-GB"/>
        </w:rPr>
        <w:t>(</w:t>
      </w:r>
      <w:r w:rsidRPr="00FF0F24">
        <w:rPr>
          <w:color w:val="222222"/>
          <w:highlight w:val="white"/>
          <w:lang w:val="en-GB"/>
        </w:rPr>
        <w:t xml:space="preserve"> 2020</w:t>
      </w:r>
      <w:r w:rsidR="000F4FD4">
        <w:rPr>
          <w:color w:val="222222"/>
          <w:highlight w:val="white"/>
          <w:lang w:val="en-GB"/>
        </w:rPr>
        <w:t>)</w:t>
      </w:r>
      <w:r w:rsidRPr="00FF0F24">
        <w:rPr>
          <w:color w:val="222222"/>
          <w:highlight w:val="white"/>
          <w:lang w:val="en-GB"/>
        </w:rPr>
        <w:t xml:space="preserve">. Corporate Social Responsibility in hospitality: are sustainability initiatives really sustainable? Case examples from CitizenM, </w:t>
      </w:r>
      <w:proofErr w:type="spellStart"/>
      <w:r w:rsidRPr="00FF0F24">
        <w:rPr>
          <w:color w:val="222222"/>
          <w:highlight w:val="white"/>
          <w:lang w:val="en-GB"/>
        </w:rPr>
        <w:t>Lefay</w:t>
      </w:r>
      <w:proofErr w:type="spellEnd"/>
      <w:r w:rsidRPr="00FF0F24">
        <w:rPr>
          <w:color w:val="222222"/>
          <w:highlight w:val="white"/>
          <w:lang w:val="en-GB"/>
        </w:rPr>
        <w:t xml:space="preserve"> and Six Senses. </w:t>
      </w:r>
      <w:r w:rsidRPr="00FF0F24">
        <w:rPr>
          <w:i/>
          <w:color w:val="222222"/>
          <w:highlight w:val="white"/>
          <w:lang w:val="en-GB"/>
        </w:rPr>
        <w:t>Worldwide Hospitality and Tourism Themes</w:t>
      </w:r>
      <w:r w:rsidRPr="00FF0F24">
        <w:rPr>
          <w:color w:val="222222"/>
          <w:highlight w:val="white"/>
          <w:lang w:val="en-GB"/>
        </w:rPr>
        <w:t xml:space="preserve">, </w:t>
      </w:r>
      <w:r w:rsidRPr="00FF0F24">
        <w:rPr>
          <w:i/>
          <w:color w:val="222222"/>
          <w:highlight w:val="white"/>
          <w:lang w:val="en-GB"/>
        </w:rPr>
        <w:t>12</w:t>
      </w:r>
      <w:r w:rsidRPr="00FF0F24">
        <w:rPr>
          <w:color w:val="222222"/>
          <w:highlight w:val="white"/>
          <w:lang w:val="en-GB"/>
        </w:rPr>
        <w:t>(5), pp.525-545.</w:t>
      </w:r>
    </w:p>
    <w:p w:rsidRPr="00FF0F24" w:rsidR="00B80FFE" w:rsidP="00E54FBD" w:rsidRDefault="00B80FFE" w14:paraId="7936BEF5" w14:textId="7093749B">
      <w:pPr>
        <w:spacing w:after="240"/>
        <w:rPr>
          <w:color w:val="222222"/>
          <w:highlight w:val="white"/>
          <w:lang w:val="en-GB"/>
        </w:rPr>
      </w:pPr>
      <w:proofErr w:type="spellStart"/>
      <w:r w:rsidRPr="00FF0F24">
        <w:rPr>
          <w:color w:val="222222"/>
          <w:highlight w:val="white"/>
          <w:lang w:val="en-GB"/>
        </w:rPr>
        <w:t>Yetimoğlu</w:t>
      </w:r>
      <w:proofErr w:type="spellEnd"/>
      <w:r w:rsidRPr="00FF0F24">
        <w:rPr>
          <w:color w:val="222222"/>
          <w:highlight w:val="white"/>
          <w:lang w:val="en-GB"/>
        </w:rPr>
        <w:t xml:space="preserve">, S. and </w:t>
      </w:r>
      <w:proofErr w:type="spellStart"/>
      <w:r w:rsidRPr="00FF0F24">
        <w:rPr>
          <w:color w:val="222222"/>
          <w:highlight w:val="white"/>
          <w:lang w:val="en-GB"/>
        </w:rPr>
        <w:t>Uğurlu</w:t>
      </w:r>
      <w:proofErr w:type="spellEnd"/>
      <w:r w:rsidRPr="00FF0F24">
        <w:rPr>
          <w:color w:val="222222"/>
          <w:highlight w:val="white"/>
          <w:lang w:val="en-GB"/>
        </w:rPr>
        <w:t xml:space="preserve">, K., </w:t>
      </w:r>
      <w:r w:rsidR="000F4FD4">
        <w:rPr>
          <w:color w:val="222222"/>
          <w:highlight w:val="white"/>
          <w:lang w:val="en-GB"/>
        </w:rPr>
        <w:t>(</w:t>
      </w:r>
      <w:r w:rsidRPr="00FF0F24">
        <w:rPr>
          <w:color w:val="222222"/>
          <w:highlight w:val="white"/>
          <w:lang w:val="en-GB"/>
        </w:rPr>
        <w:t>2020</w:t>
      </w:r>
      <w:r w:rsidR="000F4FD4">
        <w:rPr>
          <w:color w:val="222222"/>
          <w:highlight w:val="white"/>
          <w:lang w:val="en-GB"/>
        </w:rPr>
        <w:t>)</w:t>
      </w:r>
      <w:r w:rsidRPr="00FF0F24">
        <w:rPr>
          <w:color w:val="222222"/>
          <w:highlight w:val="white"/>
          <w:lang w:val="en-GB"/>
        </w:rPr>
        <w:t xml:space="preserve">. Influencer marketing for tourism and hospitality. In </w:t>
      </w:r>
      <w:r w:rsidRPr="00FF0F24">
        <w:rPr>
          <w:i/>
          <w:color w:val="222222"/>
          <w:highlight w:val="white"/>
          <w:lang w:val="en-GB"/>
        </w:rPr>
        <w:t>The Emerald handbook of ICT in tourism and hospitality</w:t>
      </w:r>
      <w:r w:rsidRPr="00FF0F24">
        <w:rPr>
          <w:color w:val="222222"/>
          <w:highlight w:val="white"/>
          <w:lang w:val="en-GB"/>
        </w:rPr>
        <w:t xml:space="preserve"> (pp. 131-148). Emerald Publishing Limited.</w:t>
      </w:r>
    </w:p>
    <w:sectPr w:rsidRPr="00FF0F24" w:rsidR="00B80FFE">
      <w:footerReference w:type="default" r:id="rId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C38D5" w:rsidRDefault="004C38D5" w14:paraId="0E42CF12" w14:textId="77777777">
      <w:pPr>
        <w:spacing w:line="240" w:lineRule="auto"/>
      </w:pPr>
      <w:r>
        <w:separator/>
      </w:r>
    </w:p>
  </w:endnote>
  <w:endnote w:type="continuationSeparator" w:id="0">
    <w:p w:rsidR="004C38D5" w:rsidRDefault="004C38D5" w14:paraId="31AEC1F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838CB" w:rsidRDefault="00ED5FC4" w14:paraId="00000038" w14:textId="0CBB6375">
    <w:pPr>
      <w:jc w:val="right"/>
      <w:rPr>
        <w:sz w:val="20"/>
        <w:szCs w:val="20"/>
      </w:rPr>
    </w:pPr>
    <w:r>
      <w:rPr>
        <w:sz w:val="20"/>
        <w:szCs w:val="20"/>
      </w:rPr>
      <w:fldChar w:fldCharType="begin"/>
    </w:r>
    <w:r>
      <w:rPr>
        <w:sz w:val="20"/>
        <w:szCs w:val="20"/>
      </w:rPr>
      <w:instrText>PAGE</w:instrText>
    </w:r>
    <w:r>
      <w:rPr>
        <w:sz w:val="20"/>
        <w:szCs w:val="20"/>
      </w:rPr>
      <w:fldChar w:fldCharType="separate"/>
    </w:r>
    <w:r w:rsidR="00E54FBD">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C38D5" w:rsidRDefault="004C38D5" w14:paraId="0A320548" w14:textId="77777777">
      <w:pPr>
        <w:spacing w:line="240" w:lineRule="auto"/>
      </w:pPr>
      <w:r>
        <w:separator/>
      </w:r>
    </w:p>
  </w:footnote>
  <w:footnote w:type="continuationSeparator" w:id="0">
    <w:p w:rsidR="004C38D5" w:rsidRDefault="004C38D5" w14:paraId="17FEDC5D"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8CB"/>
    <w:rsid w:val="000F4FD4"/>
    <w:rsid w:val="002C05F1"/>
    <w:rsid w:val="003731BA"/>
    <w:rsid w:val="00442D31"/>
    <w:rsid w:val="004C38D5"/>
    <w:rsid w:val="005838CB"/>
    <w:rsid w:val="00980FC2"/>
    <w:rsid w:val="00A94CB9"/>
    <w:rsid w:val="00B80FFE"/>
    <w:rsid w:val="00C56B57"/>
    <w:rsid w:val="00E54FBD"/>
    <w:rsid w:val="00ED5FC4"/>
    <w:rsid w:val="00FF0F24"/>
    <w:rsid w:val="23C206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16811"/>
  <w15:docId w15:val="{40567320-7566-45B1-9FEE-76D46914A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jc w:val="center"/>
    </w:pPr>
    <w:rPr>
      <w:b/>
      <w:sz w:val="32"/>
      <w:szCs w:val="32"/>
    </w:rPr>
  </w:style>
  <w:style w:type="paragraph" w:styleId="Subtitle">
    <w:name w:val="Subtitle"/>
    <w:basedOn w:val="Normal"/>
    <w:next w:val="Normal"/>
    <w:pPr>
      <w:keepNext/>
      <w:keepLines/>
      <w:spacing w:after="320"/>
    </w:pPr>
    <w:rPr>
      <w:rFonts w:ascii="Arial" w:hAnsi="Arial" w:eastAsia="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76071c72edc344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a40134e-c55a-4256-a99d-db96767aed11}"/>
      </w:docPartPr>
      <w:docPartBody>
        <w:p w14:paraId="6BC443A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832A8-9AD4-405A-AD91-FFC40AE60BE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Andrada Dochiteanu</lastModifiedBy>
  <revision>3</revision>
  <dcterms:created xsi:type="dcterms:W3CDTF">2023-02-09T09:59:00.0000000Z</dcterms:created>
  <dcterms:modified xsi:type="dcterms:W3CDTF">2023-02-09T10:07:11.6766615Z</dcterms:modified>
</coreProperties>
</file>