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6C6D79" w14:textId="77777777" w:rsidR="00006A2C" w:rsidRDefault="00006A2C" w:rsidP="00006A2C">
      <w:pPr>
        <w:jc w:val="center"/>
        <w:rPr>
          <w:sz w:val="40"/>
          <w:szCs w:val="40"/>
        </w:rPr>
      </w:pPr>
      <w:r>
        <w:rPr>
          <w:sz w:val="40"/>
          <w:szCs w:val="40"/>
        </w:rPr>
        <w:t>ACUA6002 Big Data</w:t>
      </w:r>
    </w:p>
    <w:p w14:paraId="52B0B251" w14:textId="77777777" w:rsidR="00006A2C" w:rsidRDefault="00006A2C" w:rsidP="00006A2C">
      <w:pPr>
        <w:jc w:val="center"/>
        <w:rPr>
          <w:sz w:val="40"/>
          <w:szCs w:val="40"/>
        </w:rPr>
      </w:pPr>
    </w:p>
    <w:p w14:paraId="5FB5B4D3" w14:textId="77777777" w:rsidR="00006A2C" w:rsidRPr="00A97E9C" w:rsidRDefault="00006A2C" w:rsidP="00006A2C">
      <w:pPr>
        <w:jc w:val="center"/>
        <w:rPr>
          <w:b/>
          <w:bCs/>
          <w:sz w:val="40"/>
          <w:szCs w:val="40"/>
        </w:rPr>
      </w:pPr>
      <w:r w:rsidRPr="00A97E9C">
        <w:rPr>
          <w:b/>
          <w:bCs/>
          <w:sz w:val="40"/>
          <w:szCs w:val="40"/>
        </w:rPr>
        <w:t xml:space="preserve"> “</w:t>
      </w:r>
      <w:r>
        <w:rPr>
          <w:b/>
          <w:bCs/>
          <w:sz w:val="40"/>
          <w:szCs w:val="40"/>
        </w:rPr>
        <w:t>Walmart: a case study</w:t>
      </w:r>
      <w:r w:rsidRPr="00A97E9C">
        <w:rPr>
          <w:b/>
          <w:bCs/>
          <w:sz w:val="40"/>
          <w:szCs w:val="40"/>
        </w:rPr>
        <w:t>”</w:t>
      </w:r>
    </w:p>
    <w:p w14:paraId="58E6F5F7" w14:textId="77777777" w:rsidR="00006A2C" w:rsidRPr="00D212E3" w:rsidRDefault="00006A2C" w:rsidP="00006A2C">
      <w:pPr>
        <w:jc w:val="center"/>
        <w:rPr>
          <w:sz w:val="40"/>
          <w:szCs w:val="40"/>
        </w:rPr>
      </w:pPr>
    </w:p>
    <w:p w14:paraId="2F76F37A" w14:textId="2116A038" w:rsidR="00006A2C" w:rsidRDefault="00006A2C" w:rsidP="00006A2C">
      <w:pPr>
        <w:jc w:val="center"/>
        <w:rPr>
          <w:sz w:val="36"/>
          <w:szCs w:val="36"/>
        </w:rPr>
      </w:pPr>
      <w:r w:rsidRPr="00462816">
        <w:rPr>
          <w:sz w:val="36"/>
          <w:szCs w:val="36"/>
        </w:rPr>
        <w:t xml:space="preserve">Submitted in the partial </w:t>
      </w:r>
      <w:proofErr w:type="spellStart"/>
      <w:r w:rsidRPr="00462816">
        <w:rPr>
          <w:sz w:val="36"/>
          <w:szCs w:val="36"/>
        </w:rPr>
        <w:t>fulfi</w:t>
      </w:r>
      <w:r w:rsidR="00524773">
        <w:rPr>
          <w:sz w:val="36"/>
          <w:szCs w:val="36"/>
        </w:rPr>
        <w:t>l</w:t>
      </w:r>
      <w:r w:rsidRPr="00462816">
        <w:rPr>
          <w:sz w:val="36"/>
          <w:szCs w:val="36"/>
        </w:rPr>
        <w:t>lment</w:t>
      </w:r>
      <w:proofErr w:type="spellEnd"/>
      <w:r w:rsidRPr="00462816">
        <w:rPr>
          <w:sz w:val="36"/>
          <w:szCs w:val="36"/>
        </w:rPr>
        <w:t xml:space="preserve"> for the award degree of </w:t>
      </w:r>
    </w:p>
    <w:p w14:paraId="016754A2" w14:textId="77777777" w:rsidR="00006A2C" w:rsidRDefault="00006A2C" w:rsidP="00006A2C">
      <w:pPr>
        <w:jc w:val="center"/>
        <w:rPr>
          <w:sz w:val="36"/>
          <w:szCs w:val="36"/>
        </w:rPr>
      </w:pPr>
      <w:r w:rsidRPr="00462816">
        <w:rPr>
          <w:sz w:val="36"/>
          <w:szCs w:val="36"/>
        </w:rPr>
        <w:t xml:space="preserve">BSC </w:t>
      </w:r>
      <w:r>
        <w:rPr>
          <w:sz w:val="36"/>
          <w:szCs w:val="36"/>
        </w:rPr>
        <w:t xml:space="preserve">CLOUD COMPUTING </w:t>
      </w:r>
    </w:p>
    <w:p w14:paraId="74267F00" w14:textId="77777777" w:rsidR="00006A2C" w:rsidRPr="00462816" w:rsidRDefault="00006A2C" w:rsidP="00006A2C">
      <w:pPr>
        <w:jc w:val="center"/>
        <w:rPr>
          <w:sz w:val="36"/>
          <w:szCs w:val="36"/>
        </w:rPr>
      </w:pPr>
      <w:r>
        <w:rPr>
          <w:sz w:val="36"/>
          <w:szCs w:val="36"/>
        </w:rPr>
        <w:t xml:space="preserve"> t</w:t>
      </w:r>
      <w:r w:rsidRPr="00462816">
        <w:rPr>
          <w:sz w:val="36"/>
          <w:szCs w:val="36"/>
        </w:rPr>
        <w:t>o</w:t>
      </w:r>
    </w:p>
    <w:p w14:paraId="03E30D07" w14:textId="77777777" w:rsidR="00006A2C" w:rsidRDefault="00006A2C" w:rsidP="00006A2C">
      <w:pPr>
        <w:jc w:val="center"/>
        <w:rPr>
          <w:sz w:val="40"/>
          <w:szCs w:val="40"/>
        </w:rPr>
      </w:pPr>
      <w:r w:rsidRPr="001F3887">
        <w:rPr>
          <w:sz w:val="40"/>
          <w:szCs w:val="40"/>
        </w:rPr>
        <w:t>University of Wales Trinity Saint David, London</w:t>
      </w:r>
    </w:p>
    <w:p w14:paraId="38778575" w14:textId="77777777" w:rsidR="00006A2C" w:rsidRDefault="00006A2C" w:rsidP="00006A2C">
      <w:pPr>
        <w:rPr>
          <w:sz w:val="28"/>
          <w:szCs w:val="28"/>
        </w:rPr>
      </w:pPr>
    </w:p>
    <w:p w14:paraId="5C47B105" w14:textId="77777777" w:rsidR="00006A2C" w:rsidRDefault="00006A2C" w:rsidP="00006A2C">
      <w:pPr>
        <w:jc w:val="center"/>
        <w:rPr>
          <w:sz w:val="28"/>
          <w:szCs w:val="28"/>
        </w:rPr>
      </w:pPr>
      <w:r w:rsidRPr="00FB4ABF">
        <w:rPr>
          <w:sz w:val="28"/>
          <w:szCs w:val="28"/>
        </w:rPr>
        <w:t>Submitted by</w:t>
      </w:r>
      <w:r>
        <w:rPr>
          <w:sz w:val="28"/>
          <w:szCs w:val="28"/>
        </w:rPr>
        <w:t>:</w:t>
      </w:r>
    </w:p>
    <w:p w14:paraId="455EECA6" w14:textId="77777777" w:rsidR="00006A2C" w:rsidRPr="00FB4ABF" w:rsidRDefault="00006A2C" w:rsidP="00006A2C">
      <w:pPr>
        <w:jc w:val="center"/>
        <w:rPr>
          <w:sz w:val="28"/>
          <w:szCs w:val="28"/>
        </w:rPr>
      </w:pPr>
    </w:p>
    <w:p w14:paraId="65A9825B" w14:textId="77777777" w:rsidR="00006A2C" w:rsidRPr="00C03E99" w:rsidRDefault="00006A2C" w:rsidP="00006A2C">
      <w:pPr>
        <w:jc w:val="center"/>
        <w:rPr>
          <w:b/>
          <w:bCs/>
          <w:i/>
          <w:sz w:val="36"/>
          <w:szCs w:val="36"/>
        </w:rPr>
      </w:pPr>
      <w:r w:rsidRPr="00C03E99">
        <w:rPr>
          <w:b/>
          <w:bCs/>
          <w:i/>
          <w:sz w:val="36"/>
          <w:szCs w:val="36"/>
        </w:rPr>
        <w:t xml:space="preserve">1805315 </w:t>
      </w:r>
    </w:p>
    <w:p w14:paraId="32FAC609" w14:textId="77777777" w:rsidR="00006A2C" w:rsidRPr="00C03E99" w:rsidRDefault="00006A2C" w:rsidP="00006A2C">
      <w:pPr>
        <w:jc w:val="center"/>
        <w:rPr>
          <w:b/>
          <w:bCs/>
          <w:i/>
          <w:sz w:val="36"/>
          <w:szCs w:val="36"/>
        </w:rPr>
      </w:pPr>
      <w:r w:rsidRPr="00C03E99">
        <w:rPr>
          <w:b/>
          <w:bCs/>
          <w:i/>
          <w:sz w:val="36"/>
          <w:szCs w:val="36"/>
        </w:rPr>
        <w:t>Giuseppe Ventimiglia</w:t>
      </w:r>
    </w:p>
    <w:p w14:paraId="598C0D1A" w14:textId="77777777" w:rsidR="00006A2C" w:rsidRPr="00462816" w:rsidRDefault="00006A2C" w:rsidP="00006A2C">
      <w:pPr>
        <w:jc w:val="center"/>
        <w:rPr>
          <w:sz w:val="36"/>
          <w:szCs w:val="36"/>
        </w:rPr>
      </w:pPr>
    </w:p>
    <w:p w14:paraId="6CDF835F" w14:textId="77777777" w:rsidR="00006A2C" w:rsidRPr="00FB4ABF" w:rsidRDefault="00006A2C" w:rsidP="00006A2C">
      <w:pPr>
        <w:jc w:val="center"/>
        <w:rPr>
          <w:sz w:val="28"/>
          <w:szCs w:val="28"/>
        </w:rPr>
      </w:pPr>
      <w:r w:rsidRPr="00FB4ABF">
        <w:rPr>
          <w:sz w:val="28"/>
          <w:szCs w:val="28"/>
        </w:rPr>
        <w:t>Under the guidance of</w:t>
      </w:r>
      <w:r>
        <w:rPr>
          <w:sz w:val="28"/>
          <w:szCs w:val="28"/>
        </w:rPr>
        <w:t>:</w:t>
      </w:r>
    </w:p>
    <w:p w14:paraId="55BFC70D" w14:textId="77777777" w:rsidR="00006A2C" w:rsidRDefault="00006A2C" w:rsidP="00006A2C">
      <w:pPr>
        <w:jc w:val="center"/>
        <w:rPr>
          <w:i/>
          <w:sz w:val="36"/>
          <w:szCs w:val="36"/>
        </w:rPr>
      </w:pPr>
      <w:r>
        <w:rPr>
          <w:i/>
          <w:sz w:val="36"/>
          <w:szCs w:val="36"/>
        </w:rPr>
        <w:t>Terry Walcott</w:t>
      </w:r>
    </w:p>
    <w:p w14:paraId="39441B29" w14:textId="77777777" w:rsidR="00006A2C" w:rsidRPr="00745126" w:rsidRDefault="00006A2C" w:rsidP="00006A2C">
      <w:pPr>
        <w:jc w:val="center"/>
        <w:rPr>
          <w:i/>
          <w:sz w:val="36"/>
          <w:szCs w:val="36"/>
        </w:rPr>
      </w:pPr>
    </w:p>
    <w:p w14:paraId="04D2BAC8" w14:textId="77777777" w:rsidR="00006A2C" w:rsidRPr="00A97E9C" w:rsidRDefault="00006A2C" w:rsidP="00006A2C">
      <w:pPr>
        <w:jc w:val="center"/>
        <w:rPr>
          <w:sz w:val="36"/>
          <w:szCs w:val="36"/>
        </w:rPr>
      </w:pPr>
      <w:r>
        <w:rPr>
          <w:sz w:val="36"/>
          <w:szCs w:val="36"/>
        </w:rPr>
        <w:t xml:space="preserve">    Academic Year 2020/2021</w:t>
      </w:r>
      <w:r>
        <w:tab/>
      </w:r>
    </w:p>
    <w:p w14:paraId="235437B1" w14:textId="77777777" w:rsidR="00006A2C" w:rsidRPr="00A840A7" w:rsidRDefault="00006A2C" w:rsidP="00006A2C">
      <w:pPr>
        <w:jc w:val="center"/>
      </w:pPr>
      <w:r>
        <w:rPr>
          <w:noProof/>
        </w:rPr>
        <w:t xml:space="preserve">  </w:t>
      </w:r>
      <w:r>
        <w:rPr>
          <w:noProof/>
        </w:rPr>
        <w:drawing>
          <wp:inline distT="0" distB="0" distL="0" distR="0" wp14:anchorId="6902626A" wp14:editId="1B867C7D">
            <wp:extent cx="3394075" cy="1362075"/>
            <wp:effectExtent l="0" t="0" r="0" b="9525"/>
            <wp:docPr id="13" name="Picture 13" descr="University of Wales Trinity Saint David | TARGET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ARGETcareers"/>
                    <pic:cNvPicPr>
                      <a:picLocks noChangeAspect="1" noChangeArrowheads="1"/>
                    </pic:cNvPicPr>
                  </pic:nvPicPr>
                  <pic:blipFill rotWithShape="1">
                    <a:blip r:embed="rId8">
                      <a:extLst>
                        <a:ext uri="{28A0092B-C50C-407E-A947-70E740481C1C}">
                          <a14:useLocalDpi xmlns:a14="http://schemas.microsoft.com/office/drawing/2010/main" val="0"/>
                        </a:ext>
                      </a:extLst>
                    </a:blip>
                    <a:srcRect l="6310" t="26114" b="17304"/>
                    <a:stretch/>
                  </pic:blipFill>
                  <pic:spPr bwMode="auto">
                    <a:xfrm>
                      <a:off x="0" y="0"/>
                      <a:ext cx="3394075" cy="1362075"/>
                    </a:xfrm>
                    <a:prstGeom prst="rect">
                      <a:avLst/>
                    </a:prstGeom>
                    <a:noFill/>
                    <a:ln>
                      <a:noFill/>
                    </a:ln>
                    <a:extLst>
                      <a:ext uri="{53640926-AAD7-44D8-BBD7-CCE9431645EC}">
                        <a14:shadowObscured xmlns:a14="http://schemas.microsoft.com/office/drawing/2010/main"/>
                      </a:ext>
                    </a:extLst>
                  </pic:spPr>
                </pic:pic>
              </a:graphicData>
            </a:graphic>
          </wp:inline>
        </w:drawing>
      </w:r>
    </w:p>
    <w:p w14:paraId="70E93B25" w14:textId="77777777" w:rsidR="00006A2C" w:rsidRDefault="00006A2C" w:rsidP="00006A2C"/>
    <w:p w14:paraId="58886697" w14:textId="77777777" w:rsidR="00196FF7" w:rsidRDefault="00196FF7" w:rsidP="00D74C2A">
      <w:pPr>
        <w:pStyle w:val="Heading1"/>
      </w:pPr>
    </w:p>
    <w:p w14:paraId="3E8EDCF9" w14:textId="70C4D2AA" w:rsidR="00006A2C" w:rsidRDefault="00006A2C" w:rsidP="00196FF7">
      <w:pPr>
        <w:pStyle w:val="Heading1"/>
        <w:ind w:left="3969"/>
      </w:pPr>
      <w:bookmarkStart w:id="0" w:name="_Toc60082600"/>
      <w:r>
        <w:t>Abstract</w:t>
      </w:r>
      <w:bookmarkEnd w:id="0"/>
    </w:p>
    <w:p w14:paraId="49D2B679" w14:textId="77777777" w:rsidR="00196FF7" w:rsidRPr="00196FF7" w:rsidRDefault="00196FF7" w:rsidP="00196FF7"/>
    <w:p w14:paraId="09C010E8" w14:textId="10AE4C17" w:rsidR="00006A2C" w:rsidRPr="00E03D3A" w:rsidRDefault="00006A2C" w:rsidP="00661095">
      <w:pPr>
        <w:ind w:left="1134" w:right="1229"/>
        <w:jc w:val="both"/>
      </w:pPr>
      <w:r>
        <w:t>This report aims to</w:t>
      </w:r>
      <w:r w:rsidR="00082DE0">
        <w:t xml:space="preserve"> analyse different </w:t>
      </w:r>
      <w:r w:rsidR="00D74C2A">
        <w:t xml:space="preserve">supervised </w:t>
      </w:r>
      <w:r>
        <w:t>data mining proces</w:t>
      </w:r>
      <w:r w:rsidR="00524773">
        <w:t>se</w:t>
      </w:r>
      <w:r>
        <w:t>s</w:t>
      </w:r>
      <w:r w:rsidR="00082DE0">
        <w:t xml:space="preserve"> to find an accurate </w:t>
      </w:r>
      <w:r w:rsidR="00611BC9">
        <w:t xml:space="preserve">prediction </w:t>
      </w:r>
      <w:r w:rsidR="00082DE0">
        <w:t>model</w:t>
      </w:r>
      <w:r>
        <w:t xml:space="preserve"> </w:t>
      </w:r>
      <w:r w:rsidR="00082DE0">
        <w:t>for</w:t>
      </w:r>
      <w:r w:rsidR="00611BC9">
        <w:t xml:space="preserve"> </w:t>
      </w:r>
      <w:r w:rsidR="00082DE0">
        <w:t xml:space="preserve">Walmart. </w:t>
      </w:r>
      <w:r w:rsidR="00D74C2A">
        <w:t>Two f</w:t>
      </w:r>
      <w:r w:rsidR="006F6E2E">
        <w:t xml:space="preserve">urther </w:t>
      </w:r>
      <w:r w:rsidR="00082DE0">
        <w:t>analys</w:t>
      </w:r>
      <w:r w:rsidR="00524773">
        <w:t>e</w:t>
      </w:r>
      <w:r w:rsidR="00082DE0">
        <w:t xml:space="preserve">s </w:t>
      </w:r>
      <w:r w:rsidR="00D74C2A">
        <w:t>are</w:t>
      </w:r>
      <w:r w:rsidR="00082DE0">
        <w:t xml:space="preserve"> also conduc</w:t>
      </w:r>
      <w:r w:rsidR="00D74C2A">
        <w:t>t</w:t>
      </w:r>
      <w:r w:rsidR="00082DE0">
        <w:t xml:space="preserve">ed </w:t>
      </w:r>
      <w:r w:rsidR="00D74C2A">
        <w:t>throughout the report</w:t>
      </w:r>
      <w:r w:rsidR="00AC2E9E">
        <w:t xml:space="preserve"> to extrapolate hidden information meaningful to the sales</w:t>
      </w:r>
      <w:r w:rsidR="00D74C2A">
        <w:t>: the first study focuses on</w:t>
      </w:r>
      <w:r w:rsidR="00082DE0">
        <w:t xml:space="preserve"> the</w:t>
      </w:r>
      <w:r w:rsidR="00AC2E9E">
        <w:t xml:space="preserve"> relationship between</w:t>
      </w:r>
      <w:r w:rsidR="00082DE0">
        <w:t xml:space="preserve"> external factors such as Temperature, Fuel price, Unemployment rate</w:t>
      </w:r>
      <w:r w:rsidR="00524773">
        <w:t>,</w:t>
      </w:r>
      <w:r w:rsidR="00D74C2A">
        <w:t xml:space="preserve"> and</w:t>
      </w:r>
      <w:r w:rsidR="002B5ACB">
        <w:t xml:space="preserve"> </w:t>
      </w:r>
      <w:r w:rsidR="00082DE0">
        <w:t xml:space="preserve">Consumer Price </w:t>
      </w:r>
      <w:r w:rsidR="002B5ACB">
        <w:t>i</w:t>
      </w:r>
      <w:r w:rsidR="002B5ACB" w:rsidRPr="002B5ACB">
        <w:t>nde</w:t>
      </w:r>
      <w:r w:rsidR="00D74C2A">
        <w:t xml:space="preserve">x </w:t>
      </w:r>
      <w:r w:rsidR="006F6E2E">
        <w:t xml:space="preserve">and </w:t>
      </w:r>
      <w:r w:rsidR="00AC2E9E">
        <w:t>sales. The second study instead, analyse the impact</w:t>
      </w:r>
      <w:r w:rsidR="00196FF7">
        <w:t xml:space="preserve"> on the sales</w:t>
      </w:r>
      <w:r w:rsidR="00AC2E9E">
        <w:t xml:space="preserve"> of </w:t>
      </w:r>
      <w:r w:rsidR="006F6E2E">
        <w:t xml:space="preserve">the </w:t>
      </w:r>
      <w:r w:rsidR="00AC2E9E">
        <w:t>four special holidays of the year</w:t>
      </w:r>
      <w:r w:rsidR="00196FF7">
        <w:t xml:space="preserve"> that includes </w:t>
      </w:r>
      <w:r w:rsidR="00AC2E9E">
        <w:t xml:space="preserve">Christmas, Thanksgiving, </w:t>
      </w:r>
      <w:proofErr w:type="spellStart"/>
      <w:r w:rsidR="00AC2E9E">
        <w:t>Labor</w:t>
      </w:r>
      <w:proofErr w:type="spellEnd"/>
      <w:r w:rsidR="00AC2E9E">
        <w:t xml:space="preserve"> Day</w:t>
      </w:r>
      <w:r w:rsidR="00524773">
        <w:t>,</w:t>
      </w:r>
      <w:r w:rsidR="00AC2E9E">
        <w:t xml:space="preserve"> and Super Bowl.</w:t>
      </w:r>
    </w:p>
    <w:p w14:paraId="0298D58F" w14:textId="7793FB1E" w:rsidR="00006A2C" w:rsidRDefault="00006A2C" w:rsidP="00006A2C"/>
    <w:p w14:paraId="0315A0C4" w14:textId="6FC54436" w:rsidR="00006A2C" w:rsidRDefault="00006A2C" w:rsidP="00006A2C"/>
    <w:p w14:paraId="7DD6B09F" w14:textId="3042AEFC" w:rsidR="00006A2C" w:rsidRDefault="00006A2C" w:rsidP="00006A2C"/>
    <w:p w14:paraId="093FD0B1" w14:textId="7035D34A" w:rsidR="00006A2C" w:rsidRDefault="00006A2C" w:rsidP="00006A2C"/>
    <w:p w14:paraId="5BF7B88A" w14:textId="496F6D4F" w:rsidR="00006A2C" w:rsidRDefault="00006A2C" w:rsidP="00006A2C"/>
    <w:p w14:paraId="52C14E1C" w14:textId="5CDE5CEA" w:rsidR="00006A2C" w:rsidRDefault="00006A2C" w:rsidP="00006A2C"/>
    <w:p w14:paraId="599F678E" w14:textId="535497AA" w:rsidR="00006A2C" w:rsidRDefault="00006A2C" w:rsidP="00006A2C"/>
    <w:p w14:paraId="6F4B2FDE" w14:textId="3278530E" w:rsidR="00006A2C" w:rsidRDefault="00006A2C" w:rsidP="00006A2C"/>
    <w:p w14:paraId="4D172038" w14:textId="0B3BDFE9" w:rsidR="00006A2C" w:rsidRDefault="00006A2C" w:rsidP="00006A2C"/>
    <w:p w14:paraId="13099FC6" w14:textId="73433642" w:rsidR="00006A2C" w:rsidRDefault="00006A2C" w:rsidP="00006A2C"/>
    <w:p w14:paraId="74857F2E" w14:textId="406CF5A2" w:rsidR="00006A2C" w:rsidRDefault="00006A2C" w:rsidP="00006A2C"/>
    <w:p w14:paraId="2F180D50" w14:textId="48C37826" w:rsidR="00006A2C" w:rsidRDefault="00006A2C" w:rsidP="00006A2C"/>
    <w:p w14:paraId="0DE52B97" w14:textId="2BC5F4E8" w:rsidR="00006A2C" w:rsidRDefault="00006A2C" w:rsidP="00006A2C"/>
    <w:p w14:paraId="645132D5" w14:textId="1A180B52" w:rsidR="00006A2C" w:rsidRDefault="00006A2C" w:rsidP="00006A2C"/>
    <w:p w14:paraId="2776F885" w14:textId="1A28D4D8" w:rsidR="00006A2C" w:rsidRDefault="00006A2C" w:rsidP="00006A2C"/>
    <w:p w14:paraId="2B7A23BC" w14:textId="07B99ECB" w:rsidR="00006A2C" w:rsidRDefault="00006A2C" w:rsidP="00006A2C"/>
    <w:p w14:paraId="770D8DC3" w14:textId="5E045EA2" w:rsidR="00006A2C" w:rsidRDefault="00006A2C" w:rsidP="00006A2C"/>
    <w:p w14:paraId="68AF6329" w14:textId="2B7C14D5" w:rsidR="00006A2C" w:rsidRDefault="00006A2C" w:rsidP="00006A2C"/>
    <w:p w14:paraId="5237E94C" w14:textId="45FDF21C" w:rsidR="00006A2C" w:rsidRDefault="00006A2C" w:rsidP="00006A2C"/>
    <w:p w14:paraId="3A3DEC6C" w14:textId="74A3B350" w:rsidR="00006A2C" w:rsidRDefault="00006A2C" w:rsidP="00006A2C"/>
    <w:p w14:paraId="0B32AC4C" w14:textId="320899C1" w:rsidR="00006A2C" w:rsidRDefault="00006A2C" w:rsidP="00006A2C"/>
    <w:sdt>
      <w:sdtPr>
        <w:rPr>
          <w:rFonts w:asciiTheme="minorHAnsi" w:eastAsiaTheme="minorHAnsi" w:hAnsiTheme="minorHAnsi" w:cstheme="minorBidi"/>
          <w:color w:val="auto"/>
          <w:sz w:val="22"/>
          <w:szCs w:val="22"/>
          <w:lang w:val="en-GB"/>
        </w:rPr>
        <w:id w:val="497704203"/>
        <w:docPartObj>
          <w:docPartGallery w:val="Table of Contents"/>
          <w:docPartUnique/>
        </w:docPartObj>
      </w:sdtPr>
      <w:sdtEndPr>
        <w:rPr>
          <w:b/>
          <w:bCs/>
          <w:noProof/>
        </w:rPr>
      </w:sdtEndPr>
      <w:sdtContent>
        <w:p w14:paraId="5ACF4880" w14:textId="4FBB4ECF" w:rsidR="00E36DDE" w:rsidRDefault="00E36DDE">
          <w:pPr>
            <w:pStyle w:val="TOCHeading"/>
          </w:pPr>
          <w:r>
            <w:t>Contents</w:t>
          </w:r>
        </w:p>
        <w:p w14:paraId="5C4F81D4" w14:textId="77777777" w:rsidR="00E36DDE" w:rsidRPr="00E36DDE" w:rsidRDefault="00E36DDE" w:rsidP="00E36DDE">
          <w:pPr>
            <w:rPr>
              <w:lang w:val="en-US"/>
            </w:rPr>
          </w:pPr>
        </w:p>
        <w:p w14:paraId="2DC0F112" w14:textId="1FD1C1CD" w:rsidR="00F018A0" w:rsidRDefault="00E36D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082600" w:history="1">
            <w:r w:rsidR="00F018A0" w:rsidRPr="00512226">
              <w:rPr>
                <w:rStyle w:val="Hyperlink"/>
                <w:noProof/>
              </w:rPr>
              <w:t>Abstract</w:t>
            </w:r>
            <w:r w:rsidR="00F018A0">
              <w:rPr>
                <w:noProof/>
                <w:webHidden/>
              </w:rPr>
              <w:tab/>
            </w:r>
            <w:r w:rsidR="00F018A0">
              <w:rPr>
                <w:noProof/>
                <w:webHidden/>
              </w:rPr>
              <w:fldChar w:fldCharType="begin"/>
            </w:r>
            <w:r w:rsidR="00F018A0">
              <w:rPr>
                <w:noProof/>
                <w:webHidden/>
              </w:rPr>
              <w:instrText xml:space="preserve"> PAGEREF _Toc60082600 \h </w:instrText>
            </w:r>
            <w:r w:rsidR="00F018A0">
              <w:rPr>
                <w:noProof/>
                <w:webHidden/>
              </w:rPr>
            </w:r>
            <w:r w:rsidR="00F018A0">
              <w:rPr>
                <w:noProof/>
                <w:webHidden/>
              </w:rPr>
              <w:fldChar w:fldCharType="separate"/>
            </w:r>
            <w:r w:rsidR="00F018A0">
              <w:rPr>
                <w:noProof/>
                <w:webHidden/>
              </w:rPr>
              <w:t>2</w:t>
            </w:r>
            <w:r w:rsidR="00F018A0">
              <w:rPr>
                <w:noProof/>
                <w:webHidden/>
              </w:rPr>
              <w:fldChar w:fldCharType="end"/>
            </w:r>
          </w:hyperlink>
        </w:p>
        <w:p w14:paraId="5DECFF74" w14:textId="43E8553C" w:rsidR="00F018A0" w:rsidRDefault="00C84CE5">
          <w:pPr>
            <w:pStyle w:val="TOC1"/>
            <w:tabs>
              <w:tab w:val="right" w:leader="dot" w:pos="9016"/>
            </w:tabs>
            <w:rPr>
              <w:rFonts w:eastAsiaTheme="minorEastAsia"/>
              <w:noProof/>
              <w:lang w:eastAsia="en-GB"/>
            </w:rPr>
          </w:pPr>
          <w:hyperlink w:anchor="_Toc60082601" w:history="1">
            <w:r w:rsidR="00F018A0" w:rsidRPr="00512226">
              <w:rPr>
                <w:rStyle w:val="Hyperlink"/>
                <w:noProof/>
              </w:rPr>
              <w:t>List of Figures</w:t>
            </w:r>
            <w:r w:rsidR="00F018A0">
              <w:rPr>
                <w:noProof/>
                <w:webHidden/>
              </w:rPr>
              <w:tab/>
            </w:r>
            <w:r w:rsidR="00F018A0">
              <w:rPr>
                <w:noProof/>
                <w:webHidden/>
              </w:rPr>
              <w:fldChar w:fldCharType="begin"/>
            </w:r>
            <w:r w:rsidR="00F018A0">
              <w:rPr>
                <w:noProof/>
                <w:webHidden/>
              </w:rPr>
              <w:instrText xml:space="preserve"> PAGEREF _Toc60082601 \h </w:instrText>
            </w:r>
            <w:r w:rsidR="00F018A0">
              <w:rPr>
                <w:noProof/>
                <w:webHidden/>
              </w:rPr>
            </w:r>
            <w:r w:rsidR="00F018A0">
              <w:rPr>
                <w:noProof/>
                <w:webHidden/>
              </w:rPr>
              <w:fldChar w:fldCharType="separate"/>
            </w:r>
            <w:r w:rsidR="00F018A0">
              <w:rPr>
                <w:noProof/>
                <w:webHidden/>
              </w:rPr>
              <w:t>4</w:t>
            </w:r>
            <w:r w:rsidR="00F018A0">
              <w:rPr>
                <w:noProof/>
                <w:webHidden/>
              </w:rPr>
              <w:fldChar w:fldCharType="end"/>
            </w:r>
          </w:hyperlink>
        </w:p>
        <w:p w14:paraId="6810DCA8" w14:textId="34DDC977" w:rsidR="00F018A0" w:rsidRDefault="00C84CE5">
          <w:pPr>
            <w:pStyle w:val="TOC1"/>
            <w:tabs>
              <w:tab w:val="right" w:leader="dot" w:pos="9016"/>
            </w:tabs>
            <w:rPr>
              <w:rFonts w:eastAsiaTheme="minorEastAsia"/>
              <w:noProof/>
              <w:lang w:eastAsia="en-GB"/>
            </w:rPr>
          </w:pPr>
          <w:hyperlink w:anchor="_Toc60082602" w:history="1">
            <w:r w:rsidR="00F018A0" w:rsidRPr="00512226">
              <w:rPr>
                <w:rStyle w:val="Hyperlink"/>
                <w:noProof/>
              </w:rPr>
              <w:t>1 Introduction</w:t>
            </w:r>
            <w:r w:rsidR="00F018A0">
              <w:rPr>
                <w:noProof/>
                <w:webHidden/>
              </w:rPr>
              <w:tab/>
            </w:r>
            <w:r w:rsidR="00F018A0">
              <w:rPr>
                <w:noProof/>
                <w:webHidden/>
              </w:rPr>
              <w:fldChar w:fldCharType="begin"/>
            </w:r>
            <w:r w:rsidR="00F018A0">
              <w:rPr>
                <w:noProof/>
                <w:webHidden/>
              </w:rPr>
              <w:instrText xml:space="preserve"> PAGEREF _Toc60082602 \h </w:instrText>
            </w:r>
            <w:r w:rsidR="00F018A0">
              <w:rPr>
                <w:noProof/>
                <w:webHidden/>
              </w:rPr>
            </w:r>
            <w:r w:rsidR="00F018A0">
              <w:rPr>
                <w:noProof/>
                <w:webHidden/>
              </w:rPr>
              <w:fldChar w:fldCharType="separate"/>
            </w:r>
            <w:r w:rsidR="00F018A0">
              <w:rPr>
                <w:noProof/>
                <w:webHidden/>
              </w:rPr>
              <w:t>5</w:t>
            </w:r>
            <w:r w:rsidR="00F018A0">
              <w:rPr>
                <w:noProof/>
                <w:webHidden/>
              </w:rPr>
              <w:fldChar w:fldCharType="end"/>
            </w:r>
          </w:hyperlink>
        </w:p>
        <w:p w14:paraId="69EDF8DD" w14:textId="6785CB79" w:rsidR="00F018A0" w:rsidRDefault="00C84CE5">
          <w:pPr>
            <w:pStyle w:val="TOC1"/>
            <w:tabs>
              <w:tab w:val="right" w:leader="dot" w:pos="9016"/>
            </w:tabs>
            <w:rPr>
              <w:rFonts w:eastAsiaTheme="minorEastAsia"/>
              <w:noProof/>
              <w:lang w:eastAsia="en-GB"/>
            </w:rPr>
          </w:pPr>
          <w:hyperlink w:anchor="_Toc60082603" w:history="1">
            <w:r w:rsidR="00F018A0" w:rsidRPr="00512226">
              <w:rPr>
                <w:rStyle w:val="Hyperlink"/>
                <w:noProof/>
              </w:rPr>
              <w:t>2 Literature review</w:t>
            </w:r>
            <w:r w:rsidR="00F018A0">
              <w:rPr>
                <w:noProof/>
                <w:webHidden/>
              </w:rPr>
              <w:tab/>
            </w:r>
            <w:r w:rsidR="00F018A0">
              <w:rPr>
                <w:noProof/>
                <w:webHidden/>
              </w:rPr>
              <w:fldChar w:fldCharType="begin"/>
            </w:r>
            <w:r w:rsidR="00F018A0">
              <w:rPr>
                <w:noProof/>
                <w:webHidden/>
              </w:rPr>
              <w:instrText xml:space="preserve"> PAGEREF _Toc60082603 \h </w:instrText>
            </w:r>
            <w:r w:rsidR="00F018A0">
              <w:rPr>
                <w:noProof/>
                <w:webHidden/>
              </w:rPr>
            </w:r>
            <w:r w:rsidR="00F018A0">
              <w:rPr>
                <w:noProof/>
                <w:webHidden/>
              </w:rPr>
              <w:fldChar w:fldCharType="separate"/>
            </w:r>
            <w:r w:rsidR="00F018A0">
              <w:rPr>
                <w:noProof/>
                <w:webHidden/>
              </w:rPr>
              <w:t>5</w:t>
            </w:r>
            <w:r w:rsidR="00F018A0">
              <w:rPr>
                <w:noProof/>
                <w:webHidden/>
              </w:rPr>
              <w:fldChar w:fldCharType="end"/>
            </w:r>
          </w:hyperlink>
        </w:p>
        <w:p w14:paraId="69711C56" w14:textId="6D799FEC" w:rsidR="00F018A0" w:rsidRDefault="00C84CE5">
          <w:pPr>
            <w:pStyle w:val="TOC1"/>
            <w:tabs>
              <w:tab w:val="right" w:leader="dot" w:pos="9016"/>
            </w:tabs>
            <w:rPr>
              <w:rFonts w:eastAsiaTheme="minorEastAsia"/>
              <w:noProof/>
              <w:lang w:eastAsia="en-GB"/>
            </w:rPr>
          </w:pPr>
          <w:hyperlink w:anchor="_Toc60082604" w:history="1">
            <w:r w:rsidR="00F018A0" w:rsidRPr="00512226">
              <w:rPr>
                <w:rStyle w:val="Hyperlink"/>
                <w:noProof/>
              </w:rPr>
              <w:t>3 Research Methodology</w:t>
            </w:r>
            <w:r w:rsidR="00F018A0">
              <w:rPr>
                <w:noProof/>
                <w:webHidden/>
              </w:rPr>
              <w:tab/>
            </w:r>
            <w:r w:rsidR="00F018A0">
              <w:rPr>
                <w:noProof/>
                <w:webHidden/>
              </w:rPr>
              <w:fldChar w:fldCharType="begin"/>
            </w:r>
            <w:r w:rsidR="00F018A0">
              <w:rPr>
                <w:noProof/>
                <w:webHidden/>
              </w:rPr>
              <w:instrText xml:space="preserve"> PAGEREF _Toc60082604 \h </w:instrText>
            </w:r>
            <w:r w:rsidR="00F018A0">
              <w:rPr>
                <w:noProof/>
                <w:webHidden/>
              </w:rPr>
            </w:r>
            <w:r w:rsidR="00F018A0">
              <w:rPr>
                <w:noProof/>
                <w:webHidden/>
              </w:rPr>
              <w:fldChar w:fldCharType="separate"/>
            </w:r>
            <w:r w:rsidR="00F018A0">
              <w:rPr>
                <w:noProof/>
                <w:webHidden/>
              </w:rPr>
              <w:t>6</w:t>
            </w:r>
            <w:r w:rsidR="00F018A0">
              <w:rPr>
                <w:noProof/>
                <w:webHidden/>
              </w:rPr>
              <w:fldChar w:fldCharType="end"/>
            </w:r>
          </w:hyperlink>
        </w:p>
        <w:p w14:paraId="3358F838" w14:textId="3C2A05FD" w:rsidR="00F018A0" w:rsidRDefault="00C84CE5">
          <w:pPr>
            <w:pStyle w:val="TOC2"/>
            <w:tabs>
              <w:tab w:val="right" w:leader="dot" w:pos="9016"/>
            </w:tabs>
            <w:rPr>
              <w:rFonts w:eastAsiaTheme="minorEastAsia"/>
              <w:noProof/>
              <w:lang w:eastAsia="en-GB"/>
            </w:rPr>
          </w:pPr>
          <w:hyperlink w:anchor="_Toc60082605" w:history="1">
            <w:r w:rsidR="00F018A0" w:rsidRPr="00512226">
              <w:rPr>
                <w:rStyle w:val="Hyperlink"/>
                <w:noProof/>
              </w:rPr>
              <w:t>3.1 Data collection and Preparation</w:t>
            </w:r>
            <w:r w:rsidR="00F018A0">
              <w:rPr>
                <w:noProof/>
                <w:webHidden/>
              </w:rPr>
              <w:tab/>
            </w:r>
            <w:r w:rsidR="00F018A0">
              <w:rPr>
                <w:noProof/>
                <w:webHidden/>
              </w:rPr>
              <w:fldChar w:fldCharType="begin"/>
            </w:r>
            <w:r w:rsidR="00F018A0">
              <w:rPr>
                <w:noProof/>
                <w:webHidden/>
              </w:rPr>
              <w:instrText xml:space="preserve"> PAGEREF _Toc60082605 \h </w:instrText>
            </w:r>
            <w:r w:rsidR="00F018A0">
              <w:rPr>
                <w:noProof/>
                <w:webHidden/>
              </w:rPr>
            </w:r>
            <w:r w:rsidR="00F018A0">
              <w:rPr>
                <w:noProof/>
                <w:webHidden/>
              </w:rPr>
              <w:fldChar w:fldCharType="separate"/>
            </w:r>
            <w:r w:rsidR="00F018A0">
              <w:rPr>
                <w:noProof/>
                <w:webHidden/>
              </w:rPr>
              <w:t>6</w:t>
            </w:r>
            <w:r w:rsidR="00F018A0">
              <w:rPr>
                <w:noProof/>
                <w:webHidden/>
              </w:rPr>
              <w:fldChar w:fldCharType="end"/>
            </w:r>
          </w:hyperlink>
        </w:p>
        <w:p w14:paraId="7737422D" w14:textId="4B61E15C" w:rsidR="00F018A0" w:rsidRDefault="00C84CE5">
          <w:pPr>
            <w:pStyle w:val="TOC2"/>
            <w:tabs>
              <w:tab w:val="right" w:leader="dot" w:pos="9016"/>
            </w:tabs>
            <w:rPr>
              <w:rFonts w:eastAsiaTheme="minorEastAsia"/>
              <w:noProof/>
              <w:lang w:eastAsia="en-GB"/>
            </w:rPr>
          </w:pPr>
          <w:hyperlink w:anchor="_Toc60082606" w:history="1">
            <w:r w:rsidR="00F018A0" w:rsidRPr="00512226">
              <w:rPr>
                <w:rStyle w:val="Hyperlink"/>
                <w:noProof/>
              </w:rPr>
              <w:t>3.2 Exploratory Analysis</w:t>
            </w:r>
            <w:r w:rsidR="00F018A0">
              <w:rPr>
                <w:noProof/>
                <w:webHidden/>
              </w:rPr>
              <w:tab/>
            </w:r>
            <w:r w:rsidR="00F018A0">
              <w:rPr>
                <w:noProof/>
                <w:webHidden/>
              </w:rPr>
              <w:fldChar w:fldCharType="begin"/>
            </w:r>
            <w:r w:rsidR="00F018A0">
              <w:rPr>
                <w:noProof/>
                <w:webHidden/>
              </w:rPr>
              <w:instrText xml:space="preserve"> PAGEREF _Toc60082606 \h </w:instrText>
            </w:r>
            <w:r w:rsidR="00F018A0">
              <w:rPr>
                <w:noProof/>
                <w:webHidden/>
              </w:rPr>
            </w:r>
            <w:r w:rsidR="00F018A0">
              <w:rPr>
                <w:noProof/>
                <w:webHidden/>
              </w:rPr>
              <w:fldChar w:fldCharType="separate"/>
            </w:r>
            <w:r w:rsidR="00F018A0">
              <w:rPr>
                <w:noProof/>
                <w:webHidden/>
              </w:rPr>
              <w:t>6</w:t>
            </w:r>
            <w:r w:rsidR="00F018A0">
              <w:rPr>
                <w:noProof/>
                <w:webHidden/>
              </w:rPr>
              <w:fldChar w:fldCharType="end"/>
            </w:r>
          </w:hyperlink>
        </w:p>
        <w:p w14:paraId="1DF29D47" w14:textId="679CE286" w:rsidR="00F018A0" w:rsidRDefault="00C84CE5">
          <w:pPr>
            <w:pStyle w:val="TOC2"/>
            <w:tabs>
              <w:tab w:val="right" w:leader="dot" w:pos="9016"/>
            </w:tabs>
            <w:rPr>
              <w:rFonts w:eastAsiaTheme="minorEastAsia"/>
              <w:noProof/>
              <w:lang w:eastAsia="en-GB"/>
            </w:rPr>
          </w:pPr>
          <w:hyperlink w:anchor="_Toc60082607" w:history="1">
            <w:r w:rsidR="00F018A0" w:rsidRPr="00512226">
              <w:rPr>
                <w:rStyle w:val="Hyperlink"/>
                <w:noProof/>
              </w:rPr>
              <w:t>3.3 Prediction</w:t>
            </w:r>
            <w:r w:rsidR="00F018A0">
              <w:rPr>
                <w:noProof/>
                <w:webHidden/>
              </w:rPr>
              <w:tab/>
            </w:r>
            <w:r w:rsidR="00F018A0">
              <w:rPr>
                <w:noProof/>
                <w:webHidden/>
              </w:rPr>
              <w:fldChar w:fldCharType="begin"/>
            </w:r>
            <w:r w:rsidR="00F018A0">
              <w:rPr>
                <w:noProof/>
                <w:webHidden/>
              </w:rPr>
              <w:instrText xml:space="preserve"> PAGEREF _Toc60082607 \h </w:instrText>
            </w:r>
            <w:r w:rsidR="00F018A0">
              <w:rPr>
                <w:noProof/>
                <w:webHidden/>
              </w:rPr>
            </w:r>
            <w:r w:rsidR="00F018A0">
              <w:rPr>
                <w:noProof/>
                <w:webHidden/>
              </w:rPr>
              <w:fldChar w:fldCharType="separate"/>
            </w:r>
            <w:r w:rsidR="00F018A0">
              <w:rPr>
                <w:noProof/>
                <w:webHidden/>
              </w:rPr>
              <w:t>9</w:t>
            </w:r>
            <w:r w:rsidR="00F018A0">
              <w:rPr>
                <w:noProof/>
                <w:webHidden/>
              </w:rPr>
              <w:fldChar w:fldCharType="end"/>
            </w:r>
          </w:hyperlink>
        </w:p>
        <w:p w14:paraId="7F887A0A" w14:textId="4CB62082" w:rsidR="00F018A0" w:rsidRDefault="00C84CE5">
          <w:pPr>
            <w:pStyle w:val="TOC1"/>
            <w:tabs>
              <w:tab w:val="right" w:leader="dot" w:pos="9016"/>
            </w:tabs>
            <w:rPr>
              <w:rFonts w:eastAsiaTheme="minorEastAsia"/>
              <w:noProof/>
              <w:lang w:eastAsia="en-GB"/>
            </w:rPr>
          </w:pPr>
          <w:hyperlink w:anchor="_Toc60082608" w:history="1">
            <w:r w:rsidR="00F018A0" w:rsidRPr="00512226">
              <w:rPr>
                <w:rStyle w:val="Hyperlink"/>
                <w:noProof/>
              </w:rPr>
              <w:t>4 Analysis and Results</w:t>
            </w:r>
            <w:r w:rsidR="00F018A0">
              <w:rPr>
                <w:noProof/>
                <w:webHidden/>
              </w:rPr>
              <w:tab/>
            </w:r>
            <w:r w:rsidR="00F018A0">
              <w:rPr>
                <w:noProof/>
                <w:webHidden/>
              </w:rPr>
              <w:fldChar w:fldCharType="begin"/>
            </w:r>
            <w:r w:rsidR="00F018A0">
              <w:rPr>
                <w:noProof/>
                <w:webHidden/>
              </w:rPr>
              <w:instrText xml:space="preserve"> PAGEREF _Toc60082608 \h </w:instrText>
            </w:r>
            <w:r w:rsidR="00F018A0">
              <w:rPr>
                <w:noProof/>
                <w:webHidden/>
              </w:rPr>
            </w:r>
            <w:r w:rsidR="00F018A0">
              <w:rPr>
                <w:noProof/>
                <w:webHidden/>
              </w:rPr>
              <w:fldChar w:fldCharType="separate"/>
            </w:r>
            <w:r w:rsidR="00F018A0">
              <w:rPr>
                <w:noProof/>
                <w:webHidden/>
              </w:rPr>
              <w:t>10</w:t>
            </w:r>
            <w:r w:rsidR="00F018A0">
              <w:rPr>
                <w:noProof/>
                <w:webHidden/>
              </w:rPr>
              <w:fldChar w:fldCharType="end"/>
            </w:r>
          </w:hyperlink>
        </w:p>
        <w:p w14:paraId="31BEDC40" w14:textId="0A9F42B4" w:rsidR="00F018A0" w:rsidRDefault="00C84CE5">
          <w:pPr>
            <w:pStyle w:val="TOC2"/>
            <w:tabs>
              <w:tab w:val="right" w:leader="dot" w:pos="9016"/>
            </w:tabs>
            <w:rPr>
              <w:rFonts w:eastAsiaTheme="minorEastAsia"/>
              <w:noProof/>
              <w:lang w:eastAsia="en-GB"/>
            </w:rPr>
          </w:pPr>
          <w:hyperlink w:anchor="_Toc60082609" w:history="1">
            <w:r w:rsidR="00F018A0" w:rsidRPr="00512226">
              <w:rPr>
                <w:rStyle w:val="Hyperlink"/>
                <w:noProof/>
              </w:rPr>
              <w:t>4.1 Predictive model</w:t>
            </w:r>
            <w:r w:rsidR="00F018A0">
              <w:rPr>
                <w:noProof/>
                <w:webHidden/>
              </w:rPr>
              <w:tab/>
            </w:r>
            <w:r w:rsidR="00F018A0">
              <w:rPr>
                <w:noProof/>
                <w:webHidden/>
              </w:rPr>
              <w:fldChar w:fldCharType="begin"/>
            </w:r>
            <w:r w:rsidR="00F018A0">
              <w:rPr>
                <w:noProof/>
                <w:webHidden/>
              </w:rPr>
              <w:instrText xml:space="preserve"> PAGEREF _Toc60082609 \h </w:instrText>
            </w:r>
            <w:r w:rsidR="00F018A0">
              <w:rPr>
                <w:noProof/>
                <w:webHidden/>
              </w:rPr>
            </w:r>
            <w:r w:rsidR="00F018A0">
              <w:rPr>
                <w:noProof/>
                <w:webHidden/>
              </w:rPr>
              <w:fldChar w:fldCharType="separate"/>
            </w:r>
            <w:r w:rsidR="00F018A0">
              <w:rPr>
                <w:noProof/>
                <w:webHidden/>
              </w:rPr>
              <w:t>10</w:t>
            </w:r>
            <w:r w:rsidR="00F018A0">
              <w:rPr>
                <w:noProof/>
                <w:webHidden/>
              </w:rPr>
              <w:fldChar w:fldCharType="end"/>
            </w:r>
          </w:hyperlink>
        </w:p>
        <w:p w14:paraId="02145E97" w14:textId="7106E94A" w:rsidR="00F018A0" w:rsidRDefault="00C84CE5">
          <w:pPr>
            <w:pStyle w:val="TOC2"/>
            <w:tabs>
              <w:tab w:val="right" w:leader="dot" w:pos="9016"/>
            </w:tabs>
            <w:rPr>
              <w:rFonts w:eastAsiaTheme="minorEastAsia"/>
              <w:noProof/>
              <w:lang w:eastAsia="en-GB"/>
            </w:rPr>
          </w:pPr>
          <w:hyperlink w:anchor="_Toc60082610" w:history="1">
            <w:r w:rsidR="00F018A0" w:rsidRPr="00512226">
              <w:rPr>
                <w:rStyle w:val="Hyperlink"/>
                <w:noProof/>
              </w:rPr>
              <w:t>4.2 External factors</w:t>
            </w:r>
            <w:r w:rsidR="00F018A0">
              <w:rPr>
                <w:noProof/>
                <w:webHidden/>
              </w:rPr>
              <w:tab/>
            </w:r>
            <w:r w:rsidR="00F018A0">
              <w:rPr>
                <w:noProof/>
                <w:webHidden/>
              </w:rPr>
              <w:fldChar w:fldCharType="begin"/>
            </w:r>
            <w:r w:rsidR="00F018A0">
              <w:rPr>
                <w:noProof/>
                <w:webHidden/>
              </w:rPr>
              <w:instrText xml:space="preserve"> PAGEREF _Toc60082610 \h </w:instrText>
            </w:r>
            <w:r w:rsidR="00F018A0">
              <w:rPr>
                <w:noProof/>
                <w:webHidden/>
              </w:rPr>
            </w:r>
            <w:r w:rsidR="00F018A0">
              <w:rPr>
                <w:noProof/>
                <w:webHidden/>
              </w:rPr>
              <w:fldChar w:fldCharType="separate"/>
            </w:r>
            <w:r w:rsidR="00F018A0">
              <w:rPr>
                <w:noProof/>
                <w:webHidden/>
              </w:rPr>
              <w:t>11</w:t>
            </w:r>
            <w:r w:rsidR="00F018A0">
              <w:rPr>
                <w:noProof/>
                <w:webHidden/>
              </w:rPr>
              <w:fldChar w:fldCharType="end"/>
            </w:r>
          </w:hyperlink>
        </w:p>
        <w:p w14:paraId="627D8A70" w14:textId="730CD805" w:rsidR="00F018A0" w:rsidRDefault="00C84CE5">
          <w:pPr>
            <w:pStyle w:val="TOC2"/>
            <w:tabs>
              <w:tab w:val="right" w:leader="dot" w:pos="9016"/>
            </w:tabs>
            <w:rPr>
              <w:rFonts w:eastAsiaTheme="minorEastAsia"/>
              <w:noProof/>
              <w:lang w:eastAsia="en-GB"/>
            </w:rPr>
          </w:pPr>
          <w:hyperlink w:anchor="_Toc60082611" w:history="1">
            <w:r w:rsidR="00F018A0" w:rsidRPr="00512226">
              <w:rPr>
                <w:rStyle w:val="Hyperlink"/>
                <w:noProof/>
              </w:rPr>
              <w:t>4.3 Holidays</w:t>
            </w:r>
            <w:r w:rsidR="00F018A0">
              <w:rPr>
                <w:noProof/>
                <w:webHidden/>
              </w:rPr>
              <w:tab/>
            </w:r>
            <w:r w:rsidR="00F018A0">
              <w:rPr>
                <w:noProof/>
                <w:webHidden/>
              </w:rPr>
              <w:fldChar w:fldCharType="begin"/>
            </w:r>
            <w:r w:rsidR="00F018A0">
              <w:rPr>
                <w:noProof/>
                <w:webHidden/>
              </w:rPr>
              <w:instrText xml:space="preserve"> PAGEREF _Toc60082611 \h </w:instrText>
            </w:r>
            <w:r w:rsidR="00F018A0">
              <w:rPr>
                <w:noProof/>
                <w:webHidden/>
              </w:rPr>
            </w:r>
            <w:r w:rsidR="00F018A0">
              <w:rPr>
                <w:noProof/>
                <w:webHidden/>
              </w:rPr>
              <w:fldChar w:fldCharType="separate"/>
            </w:r>
            <w:r w:rsidR="00F018A0">
              <w:rPr>
                <w:noProof/>
                <w:webHidden/>
              </w:rPr>
              <w:t>12</w:t>
            </w:r>
            <w:r w:rsidR="00F018A0">
              <w:rPr>
                <w:noProof/>
                <w:webHidden/>
              </w:rPr>
              <w:fldChar w:fldCharType="end"/>
            </w:r>
          </w:hyperlink>
        </w:p>
        <w:p w14:paraId="0534E4C0" w14:textId="1C9E025E" w:rsidR="00F018A0" w:rsidRDefault="00C84CE5">
          <w:pPr>
            <w:pStyle w:val="TOC1"/>
            <w:tabs>
              <w:tab w:val="right" w:leader="dot" w:pos="9016"/>
            </w:tabs>
            <w:rPr>
              <w:rFonts w:eastAsiaTheme="minorEastAsia"/>
              <w:noProof/>
              <w:lang w:eastAsia="en-GB"/>
            </w:rPr>
          </w:pPr>
          <w:hyperlink w:anchor="_Toc60082612" w:history="1">
            <w:r w:rsidR="00F018A0" w:rsidRPr="00512226">
              <w:rPr>
                <w:rStyle w:val="Hyperlink"/>
                <w:noProof/>
              </w:rPr>
              <w:t>5 Conclusion</w:t>
            </w:r>
            <w:r w:rsidR="00F018A0">
              <w:rPr>
                <w:noProof/>
                <w:webHidden/>
              </w:rPr>
              <w:tab/>
            </w:r>
            <w:r w:rsidR="00F018A0">
              <w:rPr>
                <w:noProof/>
                <w:webHidden/>
              </w:rPr>
              <w:fldChar w:fldCharType="begin"/>
            </w:r>
            <w:r w:rsidR="00F018A0">
              <w:rPr>
                <w:noProof/>
                <w:webHidden/>
              </w:rPr>
              <w:instrText xml:space="preserve"> PAGEREF _Toc60082612 \h </w:instrText>
            </w:r>
            <w:r w:rsidR="00F018A0">
              <w:rPr>
                <w:noProof/>
                <w:webHidden/>
              </w:rPr>
            </w:r>
            <w:r w:rsidR="00F018A0">
              <w:rPr>
                <w:noProof/>
                <w:webHidden/>
              </w:rPr>
              <w:fldChar w:fldCharType="separate"/>
            </w:r>
            <w:r w:rsidR="00F018A0">
              <w:rPr>
                <w:noProof/>
                <w:webHidden/>
              </w:rPr>
              <w:t>15</w:t>
            </w:r>
            <w:r w:rsidR="00F018A0">
              <w:rPr>
                <w:noProof/>
                <w:webHidden/>
              </w:rPr>
              <w:fldChar w:fldCharType="end"/>
            </w:r>
          </w:hyperlink>
        </w:p>
        <w:p w14:paraId="5938601B" w14:textId="399025F4" w:rsidR="00F018A0" w:rsidRDefault="00C84CE5">
          <w:pPr>
            <w:pStyle w:val="TOC1"/>
            <w:tabs>
              <w:tab w:val="right" w:leader="dot" w:pos="9016"/>
            </w:tabs>
            <w:rPr>
              <w:rFonts w:eastAsiaTheme="minorEastAsia"/>
              <w:noProof/>
              <w:lang w:eastAsia="en-GB"/>
            </w:rPr>
          </w:pPr>
          <w:hyperlink w:anchor="_Toc60082613" w:history="1">
            <w:r w:rsidR="00F018A0" w:rsidRPr="00512226">
              <w:rPr>
                <w:rStyle w:val="Hyperlink"/>
                <w:noProof/>
              </w:rPr>
              <w:t>6 Appendix</w:t>
            </w:r>
            <w:r w:rsidR="00F018A0">
              <w:rPr>
                <w:noProof/>
                <w:webHidden/>
              </w:rPr>
              <w:tab/>
            </w:r>
            <w:r w:rsidR="00F018A0">
              <w:rPr>
                <w:noProof/>
                <w:webHidden/>
              </w:rPr>
              <w:fldChar w:fldCharType="begin"/>
            </w:r>
            <w:r w:rsidR="00F018A0">
              <w:rPr>
                <w:noProof/>
                <w:webHidden/>
              </w:rPr>
              <w:instrText xml:space="preserve"> PAGEREF _Toc60082613 \h </w:instrText>
            </w:r>
            <w:r w:rsidR="00F018A0">
              <w:rPr>
                <w:noProof/>
                <w:webHidden/>
              </w:rPr>
            </w:r>
            <w:r w:rsidR="00F018A0">
              <w:rPr>
                <w:noProof/>
                <w:webHidden/>
              </w:rPr>
              <w:fldChar w:fldCharType="separate"/>
            </w:r>
            <w:r w:rsidR="00F018A0">
              <w:rPr>
                <w:noProof/>
                <w:webHidden/>
              </w:rPr>
              <w:t>16</w:t>
            </w:r>
            <w:r w:rsidR="00F018A0">
              <w:rPr>
                <w:noProof/>
                <w:webHidden/>
              </w:rPr>
              <w:fldChar w:fldCharType="end"/>
            </w:r>
          </w:hyperlink>
        </w:p>
        <w:p w14:paraId="62CBDB26" w14:textId="3FD70B52" w:rsidR="00F018A0" w:rsidRDefault="00C84CE5">
          <w:pPr>
            <w:pStyle w:val="TOC2"/>
            <w:tabs>
              <w:tab w:val="right" w:leader="dot" w:pos="9016"/>
            </w:tabs>
            <w:rPr>
              <w:rFonts w:eastAsiaTheme="minorEastAsia"/>
              <w:noProof/>
              <w:lang w:eastAsia="en-GB"/>
            </w:rPr>
          </w:pPr>
          <w:hyperlink w:anchor="_Toc60082614" w:history="1">
            <w:r w:rsidR="00F018A0" w:rsidRPr="00512226">
              <w:rPr>
                <w:rStyle w:val="Hyperlink"/>
                <w:noProof/>
              </w:rPr>
              <w:t>6.1 Predicting future sale for a store</w:t>
            </w:r>
            <w:r w:rsidR="00F018A0">
              <w:rPr>
                <w:noProof/>
                <w:webHidden/>
              </w:rPr>
              <w:tab/>
            </w:r>
            <w:r w:rsidR="00F018A0">
              <w:rPr>
                <w:noProof/>
                <w:webHidden/>
              </w:rPr>
              <w:fldChar w:fldCharType="begin"/>
            </w:r>
            <w:r w:rsidR="00F018A0">
              <w:rPr>
                <w:noProof/>
                <w:webHidden/>
              </w:rPr>
              <w:instrText xml:space="preserve"> PAGEREF _Toc60082614 \h </w:instrText>
            </w:r>
            <w:r w:rsidR="00F018A0">
              <w:rPr>
                <w:noProof/>
                <w:webHidden/>
              </w:rPr>
            </w:r>
            <w:r w:rsidR="00F018A0">
              <w:rPr>
                <w:noProof/>
                <w:webHidden/>
              </w:rPr>
              <w:fldChar w:fldCharType="separate"/>
            </w:r>
            <w:r w:rsidR="00F018A0">
              <w:rPr>
                <w:noProof/>
                <w:webHidden/>
              </w:rPr>
              <w:t>16</w:t>
            </w:r>
            <w:r w:rsidR="00F018A0">
              <w:rPr>
                <w:noProof/>
                <w:webHidden/>
              </w:rPr>
              <w:fldChar w:fldCharType="end"/>
            </w:r>
          </w:hyperlink>
        </w:p>
        <w:p w14:paraId="41A33DDC" w14:textId="4157D44B" w:rsidR="00F018A0" w:rsidRDefault="00C84CE5">
          <w:pPr>
            <w:pStyle w:val="TOC2"/>
            <w:tabs>
              <w:tab w:val="right" w:leader="dot" w:pos="9016"/>
            </w:tabs>
            <w:rPr>
              <w:rFonts w:eastAsiaTheme="minorEastAsia"/>
              <w:noProof/>
              <w:lang w:eastAsia="en-GB"/>
            </w:rPr>
          </w:pPr>
          <w:hyperlink w:anchor="_Toc60082615" w:history="1">
            <w:r w:rsidR="00F018A0" w:rsidRPr="00512226">
              <w:rPr>
                <w:rStyle w:val="Hyperlink"/>
                <w:noProof/>
              </w:rPr>
              <w:t>6.2 Predicting future sales using Tableau</w:t>
            </w:r>
            <w:r w:rsidR="00F018A0">
              <w:rPr>
                <w:noProof/>
                <w:webHidden/>
              </w:rPr>
              <w:tab/>
            </w:r>
            <w:r w:rsidR="00F018A0">
              <w:rPr>
                <w:noProof/>
                <w:webHidden/>
              </w:rPr>
              <w:fldChar w:fldCharType="begin"/>
            </w:r>
            <w:r w:rsidR="00F018A0">
              <w:rPr>
                <w:noProof/>
                <w:webHidden/>
              </w:rPr>
              <w:instrText xml:space="preserve"> PAGEREF _Toc60082615 \h </w:instrText>
            </w:r>
            <w:r w:rsidR="00F018A0">
              <w:rPr>
                <w:noProof/>
                <w:webHidden/>
              </w:rPr>
            </w:r>
            <w:r w:rsidR="00F018A0">
              <w:rPr>
                <w:noProof/>
                <w:webHidden/>
              </w:rPr>
              <w:fldChar w:fldCharType="separate"/>
            </w:r>
            <w:r w:rsidR="00F018A0">
              <w:rPr>
                <w:noProof/>
                <w:webHidden/>
              </w:rPr>
              <w:t>17</w:t>
            </w:r>
            <w:r w:rsidR="00F018A0">
              <w:rPr>
                <w:noProof/>
                <w:webHidden/>
              </w:rPr>
              <w:fldChar w:fldCharType="end"/>
            </w:r>
          </w:hyperlink>
        </w:p>
        <w:p w14:paraId="2E8900D5" w14:textId="54E4C04A" w:rsidR="00F018A0" w:rsidRDefault="00C84CE5">
          <w:pPr>
            <w:pStyle w:val="TOC1"/>
            <w:tabs>
              <w:tab w:val="right" w:leader="dot" w:pos="9016"/>
            </w:tabs>
            <w:rPr>
              <w:rFonts w:eastAsiaTheme="minorEastAsia"/>
              <w:noProof/>
              <w:lang w:eastAsia="en-GB"/>
            </w:rPr>
          </w:pPr>
          <w:hyperlink w:anchor="_Toc60082616" w:history="1">
            <w:r w:rsidR="00F018A0" w:rsidRPr="00512226">
              <w:rPr>
                <w:rStyle w:val="Hyperlink"/>
                <w:noProof/>
              </w:rPr>
              <w:t>7 References</w:t>
            </w:r>
            <w:r w:rsidR="00F018A0" w:rsidRPr="00512226">
              <w:rPr>
                <w:rStyle w:val="Hyperlink"/>
                <w:rFonts w:ascii="Times New Roman" w:eastAsia="Times New Roman" w:hAnsi="Times New Roman" w:cs="Times New Roman"/>
                <w:noProof/>
                <w:lang w:eastAsia="en-GB"/>
              </w:rPr>
              <w:t>‌</w:t>
            </w:r>
            <w:r w:rsidR="00F018A0">
              <w:rPr>
                <w:noProof/>
                <w:webHidden/>
              </w:rPr>
              <w:tab/>
            </w:r>
            <w:r w:rsidR="00F018A0">
              <w:rPr>
                <w:noProof/>
                <w:webHidden/>
              </w:rPr>
              <w:fldChar w:fldCharType="begin"/>
            </w:r>
            <w:r w:rsidR="00F018A0">
              <w:rPr>
                <w:noProof/>
                <w:webHidden/>
              </w:rPr>
              <w:instrText xml:space="preserve"> PAGEREF _Toc60082616 \h </w:instrText>
            </w:r>
            <w:r w:rsidR="00F018A0">
              <w:rPr>
                <w:noProof/>
                <w:webHidden/>
              </w:rPr>
            </w:r>
            <w:r w:rsidR="00F018A0">
              <w:rPr>
                <w:noProof/>
                <w:webHidden/>
              </w:rPr>
              <w:fldChar w:fldCharType="separate"/>
            </w:r>
            <w:r w:rsidR="00F018A0">
              <w:rPr>
                <w:noProof/>
                <w:webHidden/>
              </w:rPr>
              <w:t>18</w:t>
            </w:r>
            <w:r w:rsidR="00F018A0">
              <w:rPr>
                <w:noProof/>
                <w:webHidden/>
              </w:rPr>
              <w:fldChar w:fldCharType="end"/>
            </w:r>
          </w:hyperlink>
        </w:p>
        <w:p w14:paraId="5D1D41B9" w14:textId="58F1B209" w:rsidR="00E36DDE" w:rsidRDefault="00E36DDE">
          <w:r>
            <w:rPr>
              <w:b/>
              <w:bCs/>
              <w:noProof/>
            </w:rPr>
            <w:fldChar w:fldCharType="end"/>
          </w:r>
        </w:p>
      </w:sdtContent>
    </w:sdt>
    <w:p w14:paraId="0EFF5928" w14:textId="750C176A" w:rsidR="00006A2C" w:rsidRDefault="00006A2C" w:rsidP="00006A2C"/>
    <w:p w14:paraId="6BEB2D13" w14:textId="382D1D93" w:rsidR="00006A2C" w:rsidRDefault="00006A2C" w:rsidP="00006A2C"/>
    <w:p w14:paraId="35D46AFE" w14:textId="31195CE7" w:rsidR="00006A2C" w:rsidRDefault="00006A2C" w:rsidP="00006A2C"/>
    <w:p w14:paraId="350DE076" w14:textId="7068E0D6" w:rsidR="00006A2C" w:rsidRDefault="00006A2C" w:rsidP="00006A2C"/>
    <w:p w14:paraId="02866702" w14:textId="792A758A" w:rsidR="00006A2C" w:rsidRDefault="00006A2C" w:rsidP="00006A2C"/>
    <w:p w14:paraId="6CEC29B7" w14:textId="3B0948B1" w:rsidR="00006A2C" w:rsidRDefault="00006A2C" w:rsidP="00006A2C"/>
    <w:p w14:paraId="6E3687D6" w14:textId="3D061F45" w:rsidR="00006A2C" w:rsidRDefault="00006A2C" w:rsidP="00006A2C"/>
    <w:p w14:paraId="2EEA5DBA" w14:textId="701A833B" w:rsidR="00006A2C" w:rsidRDefault="00006A2C" w:rsidP="00006A2C"/>
    <w:p w14:paraId="44296665" w14:textId="034A0331" w:rsidR="00006A2C" w:rsidRDefault="00006A2C" w:rsidP="00006A2C"/>
    <w:p w14:paraId="496921C0" w14:textId="6140B05F" w:rsidR="00006A2C" w:rsidRDefault="00006A2C" w:rsidP="00006A2C"/>
    <w:p w14:paraId="09BB1364" w14:textId="68E3A5DD" w:rsidR="00006A2C" w:rsidRDefault="00006A2C" w:rsidP="00006A2C"/>
    <w:p w14:paraId="005EF484" w14:textId="55D72EA3" w:rsidR="00006A2C" w:rsidRDefault="00006A2C" w:rsidP="00006A2C"/>
    <w:p w14:paraId="3B251662" w14:textId="18D8766F" w:rsidR="00006A2C" w:rsidRDefault="00006A2C" w:rsidP="00006A2C"/>
    <w:p w14:paraId="43444914" w14:textId="1B37465E" w:rsidR="00006A2C" w:rsidRDefault="00006A2C" w:rsidP="00006A2C"/>
    <w:p w14:paraId="32935512" w14:textId="5A3E8B5D" w:rsidR="0075104D" w:rsidRDefault="007446FD" w:rsidP="007446FD">
      <w:pPr>
        <w:pStyle w:val="Heading1"/>
      </w:pPr>
      <w:bookmarkStart w:id="1" w:name="_Toc60082601"/>
      <w:r>
        <w:t>List of Figures</w:t>
      </w:r>
      <w:bookmarkEnd w:id="1"/>
    </w:p>
    <w:p w14:paraId="2C755D88" w14:textId="77777777" w:rsidR="007446FD" w:rsidRPr="007446FD" w:rsidRDefault="007446FD" w:rsidP="007446FD"/>
    <w:p w14:paraId="4CF1E696" w14:textId="42020D7D" w:rsidR="007446FD" w:rsidRDefault="007446F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8824269" w:history="1">
        <w:r w:rsidRPr="00E0177B">
          <w:rPr>
            <w:rStyle w:val="Hyperlink"/>
            <w:noProof/>
          </w:rPr>
          <w:t>Figure 1 Quarter Sales</w:t>
        </w:r>
        <w:r>
          <w:rPr>
            <w:noProof/>
            <w:webHidden/>
          </w:rPr>
          <w:tab/>
        </w:r>
        <w:r>
          <w:rPr>
            <w:noProof/>
            <w:webHidden/>
          </w:rPr>
          <w:fldChar w:fldCharType="begin"/>
        </w:r>
        <w:r>
          <w:rPr>
            <w:noProof/>
            <w:webHidden/>
          </w:rPr>
          <w:instrText xml:space="preserve"> PAGEREF _Toc58824269 \h </w:instrText>
        </w:r>
        <w:r>
          <w:rPr>
            <w:noProof/>
            <w:webHidden/>
          </w:rPr>
        </w:r>
        <w:r>
          <w:rPr>
            <w:noProof/>
            <w:webHidden/>
          </w:rPr>
          <w:fldChar w:fldCharType="separate"/>
        </w:r>
        <w:r>
          <w:rPr>
            <w:noProof/>
            <w:webHidden/>
          </w:rPr>
          <w:t>7</w:t>
        </w:r>
        <w:r>
          <w:rPr>
            <w:noProof/>
            <w:webHidden/>
          </w:rPr>
          <w:fldChar w:fldCharType="end"/>
        </w:r>
      </w:hyperlink>
    </w:p>
    <w:p w14:paraId="7727DC90" w14:textId="602EA315" w:rsidR="007446FD" w:rsidRDefault="00C84CE5">
      <w:pPr>
        <w:pStyle w:val="TableofFigures"/>
        <w:tabs>
          <w:tab w:val="right" w:leader="dot" w:pos="9016"/>
        </w:tabs>
        <w:rPr>
          <w:rFonts w:eastAsiaTheme="minorEastAsia"/>
          <w:noProof/>
          <w:lang w:eastAsia="en-GB"/>
        </w:rPr>
      </w:pPr>
      <w:hyperlink w:anchor="_Toc58824270" w:history="1">
        <w:r w:rsidR="007446FD" w:rsidRPr="00E0177B">
          <w:rPr>
            <w:rStyle w:val="Hyperlink"/>
            <w:noProof/>
          </w:rPr>
          <w:t>Figure 2 Quarter sales plot</w:t>
        </w:r>
        <w:r w:rsidR="007446FD">
          <w:rPr>
            <w:noProof/>
            <w:webHidden/>
          </w:rPr>
          <w:tab/>
        </w:r>
        <w:r w:rsidR="007446FD">
          <w:rPr>
            <w:noProof/>
            <w:webHidden/>
          </w:rPr>
          <w:fldChar w:fldCharType="begin"/>
        </w:r>
        <w:r w:rsidR="007446FD">
          <w:rPr>
            <w:noProof/>
            <w:webHidden/>
          </w:rPr>
          <w:instrText xml:space="preserve"> PAGEREF _Toc58824270 \h </w:instrText>
        </w:r>
        <w:r w:rsidR="007446FD">
          <w:rPr>
            <w:noProof/>
            <w:webHidden/>
          </w:rPr>
        </w:r>
        <w:r w:rsidR="007446FD">
          <w:rPr>
            <w:noProof/>
            <w:webHidden/>
          </w:rPr>
          <w:fldChar w:fldCharType="separate"/>
        </w:r>
        <w:r w:rsidR="007446FD">
          <w:rPr>
            <w:noProof/>
            <w:webHidden/>
          </w:rPr>
          <w:t>7</w:t>
        </w:r>
        <w:r w:rsidR="007446FD">
          <w:rPr>
            <w:noProof/>
            <w:webHidden/>
          </w:rPr>
          <w:fldChar w:fldCharType="end"/>
        </w:r>
      </w:hyperlink>
    </w:p>
    <w:p w14:paraId="4F456983" w14:textId="284AEFB2" w:rsidR="007446FD" w:rsidRDefault="00C84CE5">
      <w:pPr>
        <w:pStyle w:val="TableofFigures"/>
        <w:tabs>
          <w:tab w:val="right" w:leader="dot" w:pos="9016"/>
        </w:tabs>
        <w:rPr>
          <w:rFonts w:eastAsiaTheme="minorEastAsia"/>
          <w:noProof/>
          <w:lang w:eastAsia="en-GB"/>
        </w:rPr>
      </w:pPr>
      <w:hyperlink w:anchor="_Toc58824271" w:history="1">
        <w:r w:rsidR="007446FD" w:rsidRPr="00E0177B">
          <w:rPr>
            <w:rStyle w:val="Hyperlink"/>
            <w:noProof/>
          </w:rPr>
          <w:t>Figure 3 Year-comparison for weekly sales</w:t>
        </w:r>
        <w:r w:rsidR="007446FD">
          <w:rPr>
            <w:noProof/>
            <w:webHidden/>
          </w:rPr>
          <w:tab/>
        </w:r>
        <w:r w:rsidR="007446FD">
          <w:rPr>
            <w:noProof/>
            <w:webHidden/>
          </w:rPr>
          <w:fldChar w:fldCharType="begin"/>
        </w:r>
        <w:r w:rsidR="007446FD">
          <w:rPr>
            <w:noProof/>
            <w:webHidden/>
          </w:rPr>
          <w:instrText xml:space="preserve"> PAGEREF _Toc58824271 \h </w:instrText>
        </w:r>
        <w:r w:rsidR="007446FD">
          <w:rPr>
            <w:noProof/>
            <w:webHidden/>
          </w:rPr>
        </w:r>
        <w:r w:rsidR="007446FD">
          <w:rPr>
            <w:noProof/>
            <w:webHidden/>
          </w:rPr>
          <w:fldChar w:fldCharType="separate"/>
        </w:r>
        <w:r w:rsidR="007446FD">
          <w:rPr>
            <w:noProof/>
            <w:webHidden/>
          </w:rPr>
          <w:t>7</w:t>
        </w:r>
        <w:r w:rsidR="007446FD">
          <w:rPr>
            <w:noProof/>
            <w:webHidden/>
          </w:rPr>
          <w:fldChar w:fldCharType="end"/>
        </w:r>
      </w:hyperlink>
    </w:p>
    <w:p w14:paraId="34EDA154" w14:textId="5F8112EC" w:rsidR="007446FD" w:rsidRDefault="00C84CE5">
      <w:pPr>
        <w:pStyle w:val="TableofFigures"/>
        <w:tabs>
          <w:tab w:val="right" w:leader="dot" w:pos="9016"/>
        </w:tabs>
        <w:rPr>
          <w:rFonts w:eastAsiaTheme="minorEastAsia"/>
          <w:noProof/>
          <w:lang w:eastAsia="en-GB"/>
        </w:rPr>
      </w:pPr>
      <w:hyperlink w:anchor="_Toc58824272" w:history="1">
        <w:r w:rsidR="007446FD" w:rsidRPr="00E0177B">
          <w:rPr>
            <w:rStyle w:val="Hyperlink"/>
            <w:noProof/>
          </w:rPr>
          <w:t>Figure 4 Correlation matrix</w:t>
        </w:r>
        <w:r w:rsidR="007446FD">
          <w:rPr>
            <w:noProof/>
            <w:webHidden/>
          </w:rPr>
          <w:tab/>
        </w:r>
        <w:r w:rsidR="007446FD">
          <w:rPr>
            <w:noProof/>
            <w:webHidden/>
          </w:rPr>
          <w:fldChar w:fldCharType="begin"/>
        </w:r>
        <w:r w:rsidR="007446FD">
          <w:rPr>
            <w:noProof/>
            <w:webHidden/>
          </w:rPr>
          <w:instrText xml:space="preserve"> PAGEREF _Toc58824272 \h </w:instrText>
        </w:r>
        <w:r w:rsidR="007446FD">
          <w:rPr>
            <w:noProof/>
            <w:webHidden/>
          </w:rPr>
        </w:r>
        <w:r w:rsidR="007446FD">
          <w:rPr>
            <w:noProof/>
            <w:webHidden/>
          </w:rPr>
          <w:fldChar w:fldCharType="separate"/>
        </w:r>
        <w:r w:rsidR="007446FD">
          <w:rPr>
            <w:noProof/>
            <w:webHidden/>
          </w:rPr>
          <w:t>8</w:t>
        </w:r>
        <w:r w:rsidR="007446FD">
          <w:rPr>
            <w:noProof/>
            <w:webHidden/>
          </w:rPr>
          <w:fldChar w:fldCharType="end"/>
        </w:r>
      </w:hyperlink>
    </w:p>
    <w:p w14:paraId="1B52EC15" w14:textId="410FBA3A" w:rsidR="007446FD" w:rsidRDefault="00C84CE5">
      <w:pPr>
        <w:pStyle w:val="TableofFigures"/>
        <w:tabs>
          <w:tab w:val="right" w:leader="dot" w:pos="9016"/>
        </w:tabs>
        <w:rPr>
          <w:rFonts w:eastAsiaTheme="minorEastAsia"/>
          <w:noProof/>
          <w:lang w:eastAsia="en-GB"/>
        </w:rPr>
      </w:pPr>
      <w:hyperlink w:anchor="_Toc58824273" w:history="1">
        <w:r w:rsidR="007446FD" w:rsidRPr="00E0177B">
          <w:rPr>
            <w:rStyle w:val="Hyperlink"/>
            <w:noProof/>
          </w:rPr>
          <w:t>Figure 5 Statistics</w:t>
        </w:r>
        <w:r w:rsidR="007446FD">
          <w:rPr>
            <w:noProof/>
            <w:webHidden/>
          </w:rPr>
          <w:tab/>
        </w:r>
        <w:r w:rsidR="007446FD">
          <w:rPr>
            <w:noProof/>
            <w:webHidden/>
          </w:rPr>
          <w:fldChar w:fldCharType="begin"/>
        </w:r>
        <w:r w:rsidR="007446FD">
          <w:rPr>
            <w:noProof/>
            <w:webHidden/>
          </w:rPr>
          <w:instrText xml:space="preserve"> PAGEREF _Toc58824273 \h </w:instrText>
        </w:r>
        <w:r w:rsidR="007446FD">
          <w:rPr>
            <w:noProof/>
            <w:webHidden/>
          </w:rPr>
        </w:r>
        <w:r w:rsidR="007446FD">
          <w:rPr>
            <w:noProof/>
            <w:webHidden/>
          </w:rPr>
          <w:fldChar w:fldCharType="separate"/>
        </w:r>
        <w:r w:rsidR="007446FD">
          <w:rPr>
            <w:noProof/>
            <w:webHidden/>
          </w:rPr>
          <w:t>8</w:t>
        </w:r>
        <w:r w:rsidR="007446FD">
          <w:rPr>
            <w:noProof/>
            <w:webHidden/>
          </w:rPr>
          <w:fldChar w:fldCharType="end"/>
        </w:r>
      </w:hyperlink>
    </w:p>
    <w:p w14:paraId="5737AFEE" w14:textId="3433F135" w:rsidR="007446FD" w:rsidRDefault="00C84CE5">
      <w:pPr>
        <w:pStyle w:val="TableofFigures"/>
        <w:tabs>
          <w:tab w:val="right" w:leader="dot" w:pos="9016"/>
        </w:tabs>
        <w:rPr>
          <w:rFonts w:eastAsiaTheme="minorEastAsia"/>
          <w:noProof/>
          <w:lang w:eastAsia="en-GB"/>
        </w:rPr>
      </w:pPr>
      <w:hyperlink w:anchor="_Toc58824274" w:history="1">
        <w:r w:rsidR="007446FD" w:rsidRPr="00E0177B">
          <w:rPr>
            <w:rStyle w:val="Hyperlink"/>
            <w:noProof/>
          </w:rPr>
          <w:t>Figure 6 Regression algorithms</w:t>
        </w:r>
        <w:r w:rsidR="007446FD">
          <w:rPr>
            <w:noProof/>
            <w:webHidden/>
          </w:rPr>
          <w:tab/>
        </w:r>
        <w:r w:rsidR="007446FD">
          <w:rPr>
            <w:noProof/>
            <w:webHidden/>
          </w:rPr>
          <w:fldChar w:fldCharType="begin"/>
        </w:r>
        <w:r w:rsidR="007446FD">
          <w:rPr>
            <w:noProof/>
            <w:webHidden/>
          </w:rPr>
          <w:instrText xml:space="preserve"> PAGEREF _Toc58824274 \h </w:instrText>
        </w:r>
        <w:r w:rsidR="007446FD">
          <w:rPr>
            <w:noProof/>
            <w:webHidden/>
          </w:rPr>
        </w:r>
        <w:r w:rsidR="007446FD">
          <w:rPr>
            <w:noProof/>
            <w:webHidden/>
          </w:rPr>
          <w:fldChar w:fldCharType="separate"/>
        </w:r>
        <w:r w:rsidR="007446FD">
          <w:rPr>
            <w:noProof/>
            <w:webHidden/>
          </w:rPr>
          <w:t>9</w:t>
        </w:r>
        <w:r w:rsidR="007446FD">
          <w:rPr>
            <w:noProof/>
            <w:webHidden/>
          </w:rPr>
          <w:fldChar w:fldCharType="end"/>
        </w:r>
      </w:hyperlink>
    </w:p>
    <w:p w14:paraId="0E65102F" w14:textId="51CA8B8F" w:rsidR="007446FD" w:rsidRDefault="00C84CE5">
      <w:pPr>
        <w:pStyle w:val="TableofFigures"/>
        <w:tabs>
          <w:tab w:val="right" w:leader="dot" w:pos="9016"/>
        </w:tabs>
        <w:rPr>
          <w:rFonts w:eastAsiaTheme="minorEastAsia"/>
          <w:noProof/>
          <w:lang w:eastAsia="en-GB"/>
        </w:rPr>
      </w:pPr>
      <w:hyperlink w:anchor="_Toc58824275" w:history="1">
        <w:r w:rsidR="007446FD" w:rsidRPr="00E0177B">
          <w:rPr>
            <w:rStyle w:val="Hyperlink"/>
            <w:noProof/>
          </w:rPr>
          <w:t>Figure 7 Regression tree plot</w:t>
        </w:r>
        <w:r w:rsidR="007446FD">
          <w:rPr>
            <w:noProof/>
            <w:webHidden/>
          </w:rPr>
          <w:tab/>
        </w:r>
        <w:r w:rsidR="007446FD">
          <w:rPr>
            <w:noProof/>
            <w:webHidden/>
          </w:rPr>
          <w:fldChar w:fldCharType="begin"/>
        </w:r>
        <w:r w:rsidR="007446FD">
          <w:rPr>
            <w:noProof/>
            <w:webHidden/>
          </w:rPr>
          <w:instrText xml:space="preserve"> PAGEREF _Toc58824275 \h </w:instrText>
        </w:r>
        <w:r w:rsidR="007446FD">
          <w:rPr>
            <w:noProof/>
            <w:webHidden/>
          </w:rPr>
        </w:r>
        <w:r w:rsidR="007446FD">
          <w:rPr>
            <w:noProof/>
            <w:webHidden/>
          </w:rPr>
          <w:fldChar w:fldCharType="separate"/>
        </w:r>
        <w:r w:rsidR="007446FD">
          <w:rPr>
            <w:noProof/>
            <w:webHidden/>
          </w:rPr>
          <w:t>10</w:t>
        </w:r>
        <w:r w:rsidR="007446FD">
          <w:rPr>
            <w:noProof/>
            <w:webHidden/>
          </w:rPr>
          <w:fldChar w:fldCharType="end"/>
        </w:r>
      </w:hyperlink>
    </w:p>
    <w:p w14:paraId="562AA2EE" w14:textId="717072AC" w:rsidR="007446FD" w:rsidRDefault="00C84CE5">
      <w:pPr>
        <w:pStyle w:val="TableofFigures"/>
        <w:tabs>
          <w:tab w:val="right" w:leader="dot" w:pos="9016"/>
        </w:tabs>
        <w:rPr>
          <w:rFonts w:eastAsiaTheme="minorEastAsia"/>
          <w:noProof/>
          <w:lang w:eastAsia="en-GB"/>
        </w:rPr>
      </w:pPr>
      <w:hyperlink w:anchor="_Toc58824276" w:history="1">
        <w:r w:rsidR="007446FD" w:rsidRPr="00E0177B">
          <w:rPr>
            <w:rStyle w:val="Hyperlink"/>
            <w:noProof/>
          </w:rPr>
          <w:t>Figure 8 Random Forest plot</w:t>
        </w:r>
        <w:r w:rsidR="007446FD">
          <w:rPr>
            <w:noProof/>
            <w:webHidden/>
          </w:rPr>
          <w:tab/>
        </w:r>
        <w:r w:rsidR="007446FD">
          <w:rPr>
            <w:noProof/>
            <w:webHidden/>
          </w:rPr>
          <w:fldChar w:fldCharType="begin"/>
        </w:r>
        <w:r w:rsidR="007446FD">
          <w:rPr>
            <w:noProof/>
            <w:webHidden/>
          </w:rPr>
          <w:instrText xml:space="preserve"> PAGEREF _Toc58824276 \h </w:instrText>
        </w:r>
        <w:r w:rsidR="007446FD">
          <w:rPr>
            <w:noProof/>
            <w:webHidden/>
          </w:rPr>
        </w:r>
        <w:r w:rsidR="007446FD">
          <w:rPr>
            <w:noProof/>
            <w:webHidden/>
          </w:rPr>
          <w:fldChar w:fldCharType="separate"/>
        </w:r>
        <w:r w:rsidR="007446FD">
          <w:rPr>
            <w:noProof/>
            <w:webHidden/>
          </w:rPr>
          <w:t>10</w:t>
        </w:r>
        <w:r w:rsidR="007446FD">
          <w:rPr>
            <w:noProof/>
            <w:webHidden/>
          </w:rPr>
          <w:fldChar w:fldCharType="end"/>
        </w:r>
      </w:hyperlink>
    </w:p>
    <w:p w14:paraId="3CB965B8" w14:textId="4F0D1B4F" w:rsidR="007446FD" w:rsidRDefault="00C84CE5">
      <w:pPr>
        <w:pStyle w:val="TableofFigures"/>
        <w:tabs>
          <w:tab w:val="right" w:leader="dot" w:pos="9016"/>
        </w:tabs>
        <w:rPr>
          <w:rFonts w:eastAsiaTheme="minorEastAsia"/>
          <w:noProof/>
          <w:lang w:eastAsia="en-GB"/>
        </w:rPr>
      </w:pPr>
      <w:hyperlink w:anchor="_Toc58824277" w:history="1">
        <w:r w:rsidR="007446FD" w:rsidRPr="00E0177B">
          <w:rPr>
            <w:rStyle w:val="Hyperlink"/>
            <w:noProof/>
          </w:rPr>
          <w:t>Figure 9 Tree Ensemble Plot</w:t>
        </w:r>
        <w:r w:rsidR="007446FD">
          <w:rPr>
            <w:noProof/>
            <w:webHidden/>
          </w:rPr>
          <w:tab/>
        </w:r>
        <w:r w:rsidR="007446FD">
          <w:rPr>
            <w:noProof/>
            <w:webHidden/>
          </w:rPr>
          <w:fldChar w:fldCharType="begin"/>
        </w:r>
        <w:r w:rsidR="007446FD">
          <w:rPr>
            <w:noProof/>
            <w:webHidden/>
          </w:rPr>
          <w:instrText xml:space="preserve"> PAGEREF _Toc58824277 \h </w:instrText>
        </w:r>
        <w:r w:rsidR="007446FD">
          <w:rPr>
            <w:noProof/>
            <w:webHidden/>
          </w:rPr>
        </w:r>
        <w:r w:rsidR="007446FD">
          <w:rPr>
            <w:noProof/>
            <w:webHidden/>
          </w:rPr>
          <w:fldChar w:fldCharType="separate"/>
        </w:r>
        <w:r w:rsidR="007446FD">
          <w:rPr>
            <w:noProof/>
            <w:webHidden/>
          </w:rPr>
          <w:t>10</w:t>
        </w:r>
        <w:r w:rsidR="007446FD">
          <w:rPr>
            <w:noProof/>
            <w:webHidden/>
          </w:rPr>
          <w:fldChar w:fldCharType="end"/>
        </w:r>
      </w:hyperlink>
    </w:p>
    <w:p w14:paraId="2F8014D8" w14:textId="73EDC962" w:rsidR="007446FD" w:rsidRDefault="00C84CE5">
      <w:pPr>
        <w:pStyle w:val="TableofFigures"/>
        <w:tabs>
          <w:tab w:val="right" w:leader="dot" w:pos="9016"/>
        </w:tabs>
        <w:rPr>
          <w:rFonts w:eastAsiaTheme="minorEastAsia"/>
          <w:noProof/>
          <w:lang w:eastAsia="en-GB"/>
        </w:rPr>
      </w:pPr>
      <w:hyperlink w:anchor="_Toc58824278" w:history="1">
        <w:r w:rsidR="007446FD" w:rsidRPr="00E0177B">
          <w:rPr>
            <w:rStyle w:val="Hyperlink"/>
            <w:noProof/>
          </w:rPr>
          <w:t>Figure 10 Gradient Boosted Tree Plot</w:t>
        </w:r>
        <w:r w:rsidR="007446FD">
          <w:rPr>
            <w:noProof/>
            <w:webHidden/>
          </w:rPr>
          <w:tab/>
        </w:r>
        <w:r w:rsidR="007446FD">
          <w:rPr>
            <w:noProof/>
            <w:webHidden/>
          </w:rPr>
          <w:fldChar w:fldCharType="begin"/>
        </w:r>
        <w:r w:rsidR="007446FD">
          <w:rPr>
            <w:noProof/>
            <w:webHidden/>
          </w:rPr>
          <w:instrText xml:space="preserve"> PAGEREF _Toc58824278 \h </w:instrText>
        </w:r>
        <w:r w:rsidR="007446FD">
          <w:rPr>
            <w:noProof/>
            <w:webHidden/>
          </w:rPr>
        </w:r>
        <w:r w:rsidR="007446FD">
          <w:rPr>
            <w:noProof/>
            <w:webHidden/>
          </w:rPr>
          <w:fldChar w:fldCharType="separate"/>
        </w:r>
        <w:r w:rsidR="007446FD">
          <w:rPr>
            <w:noProof/>
            <w:webHidden/>
          </w:rPr>
          <w:t>10</w:t>
        </w:r>
        <w:r w:rsidR="007446FD">
          <w:rPr>
            <w:noProof/>
            <w:webHidden/>
          </w:rPr>
          <w:fldChar w:fldCharType="end"/>
        </w:r>
      </w:hyperlink>
    </w:p>
    <w:p w14:paraId="5FAC6381" w14:textId="176D140A" w:rsidR="007446FD" w:rsidRDefault="00C84CE5">
      <w:pPr>
        <w:pStyle w:val="TableofFigures"/>
        <w:tabs>
          <w:tab w:val="right" w:leader="dot" w:pos="9016"/>
        </w:tabs>
        <w:rPr>
          <w:rFonts w:eastAsiaTheme="minorEastAsia"/>
          <w:noProof/>
          <w:lang w:eastAsia="en-GB"/>
        </w:rPr>
      </w:pPr>
      <w:hyperlink w:anchor="_Toc58824279" w:history="1">
        <w:r w:rsidR="007446FD" w:rsidRPr="00E0177B">
          <w:rPr>
            <w:rStyle w:val="Hyperlink"/>
            <w:noProof/>
          </w:rPr>
          <w:t>Figure 11 XGBoost Tree Ensemble plot</w:t>
        </w:r>
        <w:r w:rsidR="007446FD">
          <w:rPr>
            <w:noProof/>
            <w:webHidden/>
          </w:rPr>
          <w:tab/>
        </w:r>
        <w:r w:rsidR="007446FD">
          <w:rPr>
            <w:noProof/>
            <w:webHidden/>
          </w:rPr>
          <w:fldChar w:fldCharType="begin"/>
        </w:r>
        <w:r w:rsidR="007446FD">
          <w:rPr>
            <w:noProof/>
            <w:webHidden/>
          </w:rPr>
          <w:instrText xml:space="preserve"> PAGEREF _Toc58824279 \h </w:instrText>
        </w:r>
        <w:r w:rsidR="007446FD">
          <w:rPr>
            <w:noProof/>
            <w:webHidden/>
          </w:rPr>
        </w:r>
        <w:r w:rsidR="007446FD">
          <w:rPr>
            <w:noProof/>
            <w:webHidden/>
          </w:rPr>
          <w:fldChar w:fldCharType="separate"/>
        </w:r>
        <w:r w:rsidR="007446FD">
          <w:rPr>
            <w:noProof/>
            <w:webHidden/>
          </w:rPr>
          <w:t>10</w:t>
        </w:r>
        <w:r w:rsidR="007446FD">
          <w:rPr>
            <w:noProof/>
            <w:webHidden/>
          </w:rPr>
          <w:fldChar w:fldCharType="end"/>
        </w:r>
      </w:hyperlink>
    </w:p>
    <w:p w14:paraId="73723F2D" w14:textId="52C6E93B" w:rsidR="007446FD" w:rsidRDefault="00C84CE5">
      <w:pPr>
        <w:pStyle w:val="TableofFigures"/>
        <w:tabs>
          <w:tab w:val="right" w:leader="dot" w:pos="9016"/>
        </w:tabs>
        <w:rPr>
          <w:rFonts w:eastAsiaTheme="minorEastAsia"/>
          <w:noProof/>
          <w:lang w:eastAsia="en-GB"/>
        </w:rPr>
      </w:pPr>
      <w:hyperlink w:anchor="_Toc58824280" w:history="1">
        <w:r w:rsidR="007446FD" w:rsidRPr="00E0177B">
          <w:rPr>
            <w:rStyle w:val="Hyperlink"/>
            <w:noProof/>
          </w:rPr>
          <w:t>Figure 12 Mathematical coefficients</w:t>
        </w:r>
        <w:r w:rsidR="007446FD">
          <w:rPr>
            <w:noProof/>
            <w:webHidden/>
          </w:rPr>
          <w:tab/>
        </w:r>
        <w:r w:rsidR="007446FD">
          <w:rPr>
            <w:noProof/>
            <w:webHidden/>
          </w:rPr>
          <w:fldChar w:fldCharType="begin"/>
        </w:r>
        <w:r w:rsidR="007446FD">
          <w:rPr>
            <w:noProof/>
            <w:webHidden/>
          </w:rPr>
          <w:instrText xml:space="preserve"> PAGEREF _Toc58824280 \h </w:instrText>
        </w:r>
        <w:r w:rsidR="007446FD">
          <w:rPr>
            <w:noProof/>
            <w:webHidden/>
          </w:rPr>
        </w:r>
        <w:r w:rsidR="007446FD">
          <w:rPr>
            <w:noProof/>
            <w:webHidden/>
          </w:rPr>
          <w:fldChar w:fldCharType="separate"/>
        </w:r>
        <w:r w:rsidR="007446FD">
          <w:rPr>
            <w:noProof/>
            <w:webHidden/>
          </w:rPr>
          <w:t>11</w:t>
        </w:r>
        <w:r w:rsidR="007446FD">
          <w:rPr>
            <w:noProof/>
            <w:webHidden/>
          </w:rPr>
          <w:fldChar w:fldCharType="end"/>
        </w:r>
      </w:hyperlink>
    </w:p>
    <w:p w14:paraId="00EE9019" w14:textId="1CB80502" w:rsidR="007446FD" w:rsidRDefault="00C84CE5">
      <w:pPr>
        <w:pStyle w:val="TableofFigures"/>
        <w:tabs>
          <w:tab w:val="right" w:leader="dot" w:pos="9016"/>
        </w:tabs>
        <w:rPr>
          <w:rFonts w:eastAsiaTheme="minorEastAsia"/>
          <w:noProof/>
          <w:lang w:eastAsia="en-GB"/>
        </w:rPr>
      </w:pPr>
      <w:hyperlink w:anchor="_Toc58824281" w:history="1">
        <w:r w:rsidR="007446FD" w:rsidRPr="00E0177B">
          <w:rPr>
            <w:rStyle w:val="Hyperlink"/>
            <w:noProof/>
          </w:rPr>
          <w:t>Figure 13 Unemployment rate shrinking</w:t>
        </w:r>
        <w:r w:rsidR="007446FD">
          <w:rPr>
            <w:noProof/>
            <w:webHidden/>
          </w:rPr>
          <w:tab/>
        </w:r>
        <w:r w:rsidR="007446FD">
          <w:rPr>
            <w:noProof/>
            <w:webHidden/>
          </w:rPr>
          <w:fldChar w:fldCharType="begin"/>
        </w:r>
        <w:r w:rsidR="007446FD">
          <w:rPr>
            <w:noProof/>
            <w:webHidden/>
          </w:rPr>
          <w:instrText xml:space="preserve"> PAGEREF _Toc58824281 \h </w:instrText>
        </w:r>
        <w:r w:rsidR="007446FD">
          <w:rPr>
            <w:noProof/>
            <w:webHidden/>
          </w:rPr>
        </w:r>
        <w:r w:rsidR="007446FD">
          <w:rPr>
            <w:noProof/>
            <w:webHidden/>
          </w:rPr>
          <w:fldChar w:fldCharType="separate"/>
        </w:r>
        <w:r w:rsidR="007446FD">
          <w:rPr>
            <w:noProof/>
            <w:webHidden/>
          </w:rPr>
          <w:t>11</w:t>
        </w:r>
        <w:r w:rsidR="007446FD">
          <w:rPr>
            <w:noProof/>
            <w:webHidden/>
          </w:rPr>
          <w:fldChar w:fldCharType="end"/>
        </w:r>
      </w:hyperlink>
    </w:p>
    <w:p w14:paraId="5B1AAE2D" w14:textId="0A832320" w:rsidR="007446FD" w:rsidRDefault="00C84CE5">
      <w:pPr>
        <w:pStyle w:val="TableofFigures"/>
        <w:tabs>
          <w:tab w:val="right" w:leader="dot" w:pos="9016"/>
        </w:tabs>
        <w:rPr>
          <w:rFonts w:eastAsiaTheme="minorEastAsia"/>
          <w:noProof/>
          <w:lang w:eastAsia="en-GB"/>
        </w:rPr>
      </w:pPr>
      <w:hyperlink w:anchor="_Toc58824282" w:history="1">
        <w:r w:rsidR="007446FD" w:rsidRPr="00E0177B">
          <w:rPr>
            <w:rStyle w:val="Hyperlink"/>
            <w:noProof/>
          </w:rPr>
          <w:t>Figure 14 Comparison Sales - Unemployment</w:t>
        </w:r>
        <w:r w:rsidR="007446FD">
          <w:rPr>
            <w:noProof/>
            <w:webHidden/>
          </w:rPr>
          <w:tab/>
        </w:r>
        <w:r w:rsidR="007446FD">
          <w:rPr>
            <w:noProof/>
            <w:webHidden/>
          </w:rPr>
          <w:fldChar w:fldCharType="begin"/>
        </w:r>
        <w:r w:rsidR="007446FD">
          <w:rPr>
            <w:noProof/>
            <w:webHidden/>
          </w:rPr>
          <w:instrText xml:space="preserve"> PAGEREF _Toc58824282 \h </w:instrText>
        </w:r>
        <w:r w:rsidR="007446FD">
          <w:rPr>
            <w:noProof/>
            <w:webHidden/>
          </w:rPr>
        </w:r>
        <w:r w:rsidR="007446FD">
          <w:rPr>
            <w:noProof/>
            <w:webHidden/>
          </w:rPr>
          <w:fldChar w:fldCharType="separate"/>
        </w:r>
        <w:r w:rsidR="007446FD">
          <w:rPr>
            <w:noProof/>
            <w:webHidden/>
          </w:rPr>
          <w:t>11</w:t>
        </w:r>
        <w:r w:rsidR="007446FD">
          <w:rPr>
            <w:noProof/>
            <w:webHidden/>
          </w:rPr>
          <w:fldChar w:fldCharType="end"/>
        </w:r>
      </w:hyperlink>
    </w:p>
    <w:p w14:paraId="2998DCCD" w14:textId="04CE6A11" w:rsidR="007446FD" w:rsidRDefault="00C84CE5">
      <w:pPr>
        <w:pStyle w:val="TableofFigures"/>
        <w:tabs>
          <w:tab w:val="right" w:leader="dot" w:pos="9016"/>
        </w:tabs>
        <w:rPr>
          <w:rFonts w:eastAsiaTheme="minorEastAsia"/>
          <w:noProof/>
          <w:lang w:eastAsia="en-GB"/>
        </w:rPr>
      </w:pPr>
      <w:hyperlink w:anchor="_Toc58824283" w:history="1">
        <w:r w:rsidR="007446FD" w:rsidRPr="00E0177B">
          <w:rPr>
            <w:rStyle w:val="Hyperlink"/>
            <w:noProof/>
          </w:rPr>
          <w:t>Figure 15 CPI average growth</w:t>
        </w:r>
        <w:r w:rsidR="007446FD">
          <w:rPr>
            <w:noProof/>
            <w:webHidden/>
          </w:rPr>
          <w:tab/>
        </w:r>
        <w:r w:rsidR="007446FD">
          <w:rPr>
            <w:noProof/>
            <w:webHidden/>
          </w:rPr>
          <w:fldChar w:fldCharType="begin"/>
        </w:r>
        <w:r w:rsidR="007446FD">
          <w:rPr>
            <w:noProof/>
            <w:webHidden/>
          </w:rPr>
          <w:instrText xml:space="preserve"> PAGEREF _Toc58824283 \h </w:instrText>
        </w:r>
        <w:r w:rsidR="007446FD">
          <w:rPr>
            <w:noProof/>
            <w:webHidden/>
          </w:rPr>
        </w:r>
        <w:r w:rsidR="007446FD">
          <w:rPr>
            <w:noProof/>
            <w:webHidden/>
          </w:rPr>
          <w:fldChar w:fldCharType="separate"/>
        </w:r>
        <w:r w:rsidR="007446FD">
          <w:rPr>
            <w:noProof/>
            <w:webHidden/>
          </w:rPr>
          <w:t>11</w:t>
        </w:r>
        <w:r w:rsidR="007446FD">
          <w:rPr>
            <w:noProof/>
            <w:webHidden/>
          </w:rPr>
          <w:fldChar w:fldCharType="end"/>
        </w:r>
      </w:hyperlink>
    </w:p>
    <w:p w14:paraId="685B6B5A" w14:textId="3911B8DC" w:rsidR="007446FD" w:rsidRDefault="00C84CE5">
      <w:pPr>
        <w:pStyle w:val="TableofFigures"/>
        <w:tabs>
          <w:tab w:val="right" w:leader="dot" w:pos="9016"/>
        </w:tabs>
        <w:rPr>
          <w:rFonts w:eastAsiaTheme="minorEastAsia"/>
          <w:noProof/>
          <w:lang w:eastAsia="en-GB"/>
        </w:rPr>
      </w:pPr>
      <w:hyperlink w:anchor="_Toc58824284" w:history="1">
        <w:r w:rsidR="007446FD" w:rsidRPr="00E0177B">
          <w:rPr>
            <w:rStyle w:val="Hyperlink"/>
            <w:noProof/>
          </w:rPr>
          <w:t>Figure 16 Comparison Sales – CPI</w:t>
        </w:r>
        <w:r w:rsidR="007446FD">
          <w:rPr>
            <w:noProof/>
            <w:webHidden/>
          </w:rPr>
          <w:tab/>
        </w:r>
        <w:r w:rsidR="007446FD">
          <w:rPr>
            <w:noProof/>
            <w:webHidden/>
          </w:rPr>
          <w:fldChar w:fldCharType="begin"/>
        </w:r>
        <w:r w:rsidR="007446FD">
          <w:rPr>
            <w:noProof/>
            <w:webHidden/>
          </w:rPr>
          <w:instrText xml:space="preserve"> PAGEREF _Toc58824284 \h </w:instrText>
        </w:r>
        <w:r w:rsidR="007446FD">
          <w:rPr>
            <w:noProof/>
            <w:webHidden/>
          </w:rPr>
        </w:r>
        <w:r w:rsidR="007446FD">
          <w:rPr>
            <w:noProof/>
            <w:webHidden/>
          </w:rPr>
          <w:fldChar w:fldCharType="separate"/>
        </w:r>
        <w:r w:rsidR="007446FD">
          <w:rPr>
            <w:noProof/>
            <w:webHidden/>
          </w:rPr>
          <w:t>11</w:t>
        </w:r>
        <w:r w:rsidR="007446FD">
          <w:rPr>
            <w:noProof/>
            <w:webHidden/>
          </w:rPr>
          <w:fldChar w:fldCharType="end"/>
        </w:r>
      </w:hyperlink>
    </w:p>
    <w:p w14:paraId="16325575" w14:textId="4003C21F" w:rsidR="007446FD" w:rsidRDefault="00C84CE5">
      <w:pPr>
        <w:pStyle w:val="TableofFigures"/>
        <w:tabs>
          <w:tab w:val="right" w:leader="dot" w:pos="9016"/>
        </w:tabs>
        <w:rPr>
          <w:rFonts w:eastAsiaTheme="minorEastAsia"/>
          <w:noProof/>
          <w:lang w:eastAsia="en-GB"/>
        </w:rPr>
      </w:pPr>
      <w:hyperlink w:anchor="_Toc58824285" w:history="1">
        <w:r w:rsidR="007446FD" w:rsidRPr="00E0177B">
          <w:rPr>
            <w:rStyle w:val="Hyperlink"/>
            <w:noProof/>
          </w:rPr>
          <w:t>Figure 17 Yearly temperatures</w:t>
        </w:r>
        <w:r w:rsidR="007446FD">
          <w:rPr>
            <w:noProof/>
            <w:webHidden/>
          </w:rPr>
          <w:tab/>
        </w:r>
        <w:r w:rsidR="007446FD">
          <w:rPr>
            <w:noProof/>
            <w:webHidden/>
          </w:rPr>
          <w:fldChar w:fldCharType="begin"/>
        </w:r>
        <w:r w:rsidR="007446FD">
          <w:rPr>
            <w:noProof/>
            <w:webHidden/>
          </w:rPr>
          <w:instrText xml:space="preserve"> PAGEREF _Toc58824285 \h </w:instrText>
        </w:r>
        <w:r w:rsidR="007446FD">
          <w:rPr>
            <w:noProof/>
            <w:webHidden/>
          </w:rPr>
        </w:r>
        <w:r w:rsidR="007446FD">
          <w:rPr>
            <w:noProof/>
            <w:webHidden/>
          </w:rPr>
          <w:fldChar w:fldCharType="separate"/>
        </w:r>
        <w:r w:rsidR="007446FD">
          <w:rPr>
            <w:noProof/>
            <w:webHidden/>
          </w:rPr>
          <w:t>12</w:t>
        </w:r>
        <w:r w:rsidR="007446FD">
          <w:rPr>
            <w:noProof/>
            <w:webHidden/>
          </w:rPr>
          <w:fldChar w:fldCharType="end"/>
        </w:r>
      </w:hyperlink>
    </w:p>
    <w:p w14:paraId="2405235A" w14:textId="1C56786D" w:rsidR="007446FD" w:rsidRDefault="00C84CE5">
      <w:pPr>
        <w:pStyle w:val="TableofFigures"/>
        <w:tabs>
          <w:tab w:val="right" w:leader="dot" w:pos="9016"/>
        </w:tabs>
        <w:rPr>
          <w:rFonts w:eastAsiaTheme="minorEastAsia"/>
          <w:noProof/>
          <w:lang w:eastAsia="en-GB"/>
        </w:rPr>
      </w:pPr>
      <w:hyperlink w:anchor="_Toc58824286" w:history="1">
        <w:r w:rsidR="007446FD" w:rsidRPr="00E0177B">
          <w:rPr>
            <w:rStyle w:val="Hyperlink"/>
            <w:noProof/>
          </w:rPr>
          <w:t>Figure 18 Comparison sales- temperature</w:t>
        </w:r>
        <w:r w:rsidR="007446FD">
          <w:rPr>
            <w:noProof/>
            <w:webHidden/>
          </w:rPr>
          <w:tab/>
        </w:r>
        <w:r w:rsidR="007446FD">
          <w:rPr>
            <w:noProof/>
            <w:webHidden/>
          </w:rPr>
          <w:fldChar w:fldCharType="begin"/>
        </w:r>
        <w:r w:rsidR="007446FD">
          <w:rPr>
            <w:noProof/>
            <w:webHidden/>
          </w:rPr>
          <w:instrText xml:space="preserve"> PAGEREF _Toc58824286 \h </w:instrText>
        </w:r>
        <w:r w:rsidR="007446FD">
          <w:rPr>
            <w:noProof/>
            <w:webHidden/>
          </w:rPr>
        </w:r>
        <w:r w:rsidR="007446FD">
          <w:rPr>
            <w:noProof/>
            <w:webHidden/>
          </w:rPr>
          <w:fldChar w:fldCharType="separate"/>
        </w:r>
        <w:r w:rsidR="007446FD">
          <w:rPr>
            <w:noProof/>
            <w:webHidden/>
          </w:rPr>
          <w:t>12</w:t>
        </w:r>
        <w:r w:rsidR="007446FD">
          <w:rPr>
            <w:noProof/>
            <w:webHidden/>
          </w:rPr>
          <w:fldChar w:fldCharType="end"/>
        </w:r>
      </w:hyperlink>
    </w:p>
    <w:p w14:paraId="7429EFDC" w14:textId="417EF257" w:rsidR="007446FD" w:rsidRDefault="00C84CE5">
      <w:pPr>
        <w:pStyle w:val="TableofFigures"/>
        <w:tabs>
          <w:tab w:val="right" w:leader="dot" w:pos="9016"/>
        </w:tabs>
        <w:rPr>
          <w:rFonts w:eastAsiaTheme="minorEastAsia"/>
          <w:noProof/>
          <w:lang w:eastAsia="en-GB"/>
        </w:rPr>
      </w:pPr>
      <w:hyperlink w:anchor="_Toc58824287" w:history="1">
        <w:r w:rsidR="007446FD" w:rsidRPr="00E0177B">
          <w:rPr>
            <w:rStyle w:val="Hyperlink"/>
            <w:noProof/>
          </w:rPr>
          <w:t>Figure 19 Fuel price growth</w:t>
        </w:r>
        <w:r w:rsidR="007446FD">
          <w:rPr>
            <w:noProof/>
            <w:webHidden/>
          </w:rPr>
          <w:tab/>
        </w:r>
        <w:r w:rsidR="007446FD">
          <w:rPr>
            <w:noProof/>
            <w:webHidden/>
          </w:rPr>
          <w:fldChar w:fldCharType="begin"/>
        </w:r>
        <w:r w:rsidR="007446FD">
          <w:rPr>
            <w:noProof/>
            <w:webHidden/>
          </w:rPr>
          <w:instrText xml:space="preserve"> PAGEREF _Toc58824287 \h </w:instrText>
        </w:r>
        <w:r w:rsidR="007446FD">
          <w:rPr>
            <w:noProof/>
            <w:webHidden/>
          </w:rPr>
        </w:r>
        <w:r w:rsidR="007446FD">
          <w:rPr>
            <w:noProof/>
            <w:webHidden/>
          </w:rPr>
          <w:fldChar w:fldCharType="separate"/>
        </w:r>
        <w:r w:rsidR="007446FD">
          <w:rPr>
            <w:noProof/>
            <w:webHidden/>
          </w:rPr>
          <w:t>12</w:t>
        </w:r>
        <w:r w:rsidR="007446FD">
          <w:rPr>
            <w:noProof/>
            <w:webHidden/>
          </w:rPr>
          <w:fldChar w:fldCharType="end"/>
        </w:r>
      </w:hyperlink>
    </w:p>
    <w:p w14:paraId="07E3C5A8" w14:textId="4755E251" w:rsidR="007446FD" w:rsidRDefault="00C84CE5">
      <w:pPr>
        <w:pStyle w:val="TableofFigures"/>
        <w:tabs>
          <w:tab w:val="right" w:leader="dot" w:pos="9016"/>
        </w:tabs>
        <w:rPr>
          <w:rFonts w:eastAsiaTheme="minorEastAsia"/>
          <w:noProof/>
          <w:lang w:eastAsia="en-GB"/>
        </w:rPr>
      </w:pPr>
      <w:hyperlink w:anchor="_Toc58824288" w:history="1">
        <w:r w:rsidR="007446FD" w:rsidRPr="00E0177B">
          <w:rPr>
            <w:rStyle w:val="Hyperlink"/>
            <w:noProof/>
          </w:rPr>
          <w:t>Figure 20 Comparison Sales – Fuel Price</w:t>
        </w:r>
        <w:r w:rsidR="007446FD">
          <w:rPr>
            <w:noProof/>
            <w:webHidden/>
          </w:rPr>
          <w:tab/>
        </w:r>
        <w:r w:rsidR="007446FD">
          <w:rPr>
            <w:noProof/>
            <w:webHidden/>
          </w:rPr>
          <w:fldChar w:fldCharType="begin"/>
        </w:r>
        <w:r w:rsidR="007446FD">
          <w:rPr>
            <w:noProof/>
            <w:webHidden/>
          </w:rPr>
          <w:instrText xml:space="preserve"> PAGEREF _Toc58824288 \h </w:instrText>
        </w:r>
        <w:r w:rsidR="007446FD">
          <w:rPr>
            <w:noProof/>
            <w:webHidden/>
          </w:rPr>
        </w:r>
        <w:r w:rsidR="007446FD">
          <w:rPr>
            <w:noProof/>
            <w:webHidden/>
          </w:rPr>
          <w:fldChar w:fldCharType="separate"/>
        </w:r>
        <w:r w:rsidR="007446FD">
          <w:rPr>
            <w:noProof/>
            <w:webHidden/>
          </w:rPr>
          <w:t>12</w:t>
        </w:r>
        <w:r w:rsidR="007446FD">
          <w:rPr>
            <w:noProof/>
            <w:webHidden/>
          </w:rPr>
          <w:fldChar w:fldCharType="end"/>
        </w:r>
      </w:hyperlink>
    </w:p>
    <w:p w14:paraId="482285E3" w14:textId="19C78851" w:rsidR="007446FD" w:rsidRDefault="00C84CE5">
      <w:pPr>
        <w:pStyle w:val="TableofFigures"/>
        <w:tabs>
          <w:tab w:val="right" w:leader="dot" w:pos="9016"/>
        </w:tabs>
        <w:rPr>
          <w:rFonts w:eastAsiaTheme="minorEastAsia"/>
          <w:noProof/>
          <w:lang w:eastAsia="en-GB"/>
        </w:rPr>
      </w:pPr>
      <w:hyperlink w:anchor="_Toc58824289" w:history="1">
        <w:r w:rsidR="007446FD" w:rsidRPr="00E0177B">
          <w:rPr>
            <w:rStyle w:val="Hyperlink"/>
            <w:i/>
            <w:iCs/>
            <w:noProof/>
          </w:rPr>
          <w:t>Figure 21 CPI evolution.</w:t>
        </w:r>
        <w:r w:rsidR="007446FD">
          <w:rPr>
            <w:noProof/>
            <w:webHidden/>
          </w:rPr>
          <w:tab/>
        </w:r>
        <w:r w:rsidR="007446FD">
          <w:rPr>
            <w:noProof/>
            <w:webHidden/>
          </w:rPr>
          <w:fldChar w:fldCharType="begin"/>
        </w:r>
        <w:r w:rsidR="007446FD">
          <w:rPr>
            <w:noProof/>
            <w:webHidden/>
          </w:rPr>
          <w:instrText xml:space="preserve"> PAGEREF _Toc58824289 \h </w:instrText>
        </w:r>
        <w:r w:rsidR="007446FD">
          <w:rPr>
            <w:noProof/>
            <w:webHidden/>
          </w:rPr>
        </w:r>
        <w:r w:rsidR="007446FD">
          <w:rPr>
            <w:noProof/>
            <w:webHidden/>
          </w:rPr>
          <w:fldChar w:fldCharType="separate"/>
        </w:r>
        <w:r w:rsidR="007446FD">
          <w:rPr>
            <w:noProof/>
            <w:webHidden/>
          </w:rPr>
          <w:t>12</w:t>
        </w:r>
        <w:r w:rsidR="007446FD">
          <w:rPr>
            <w:noProof/>
            <w:webHidden/>
          </w:rPr>
          <w:fldChar w:fldCharType="end"/>
        </w:r>
      </w:hyperlink>
    </w:p>
    <w:p w14:paraId="6F7736B8" w14:textId="2E823157" w:rsidR="007446FD" w:rsidRDefault="00C84CE5">
      <w:pPr>
        <w:pStyle w:val="TableofFigures"/>
        <w:tabs>
          <w:tab w:val="right" w:leader="dot" w:pos="9016"/>
        </w:tabs>
        <w:rPr>
          <w:rFonts w:eastAsiaTheme="minorEastAsia"/>
          <w:noProof/>
          <w:lang w:eastAsia="en-GB"/>
        </w:rPr>
      </w:pPr>
      <w:hyperlink w:anchor="_Toc58824290" w:history="1">
        <w:r w:rsidR="007446FD" w:rsidRPr="00E0177B">
          <w:rPr>
            <w:rStyle w:val="Hyperlink"/>
            <w:noProof/>
          </w:rPr>
          <w:t>Figure 22 Comparison of the total Christmas sales per year.</w:t>
        </w:r>
        <w:r w:rsidR="007446FD">
          <w:rPr>
            <w:noProof/>
            <w:webHidden/>
          </w:rPr>
          <w:tab/>
        </w:r>
        <w:r w:rsidR="007446FD">
          <w:rPr>
            <w:noProof/>
            <w:webHidden/>
          </w:rPr>
          <w:fldChar w:fldCharType="begin"/>
        </w:r>
        <w:r w:rsidR="007446FD">
          <w:rPr>
            <w:noProof/>
            <w:webHidden/>
          </w:rPr>
          <w:instrText xml:space="preserve"> PAGEREF _Toc58824290 \h </w:instrText>
        </w:r>
        <w:r w:rsidR="007446FD">
          <w:rPr>
            <w:noProof/>
            <w:webHidden/>
          </w:rPr>
        </w:r>
        <w:r w:rsidR="007446FD">
          <w:rPr>
            <w:noProof/>
            <w:webHidden/>
          </w:rPr>
          <w:fldChar w:fldCharType="separate"/>
        </w:r>
        <w:r w:rsidR="007446FD">
          <w:rPr>
            <w:noProof/>
            <w:webHidden/>
          </w:rPr>
          <w:t>13</w:t>
        </w:r>
        <w:r w:rsidR="007446FD">
          <w:rPr>
            <w:noProof/>
            <w:webHidden/>
          </w:rPr>
          <w:fldChar w:fldCharType="end"/>
        </w:r>
      </w:hyperlink>
    </w:p>
    <w:p w14:paraId="4B7B2834" w14:textId="4CA70C70" w:rsidR="007446FD" w:rsidRDefault="00C84CE5">
      <w:pPr>
        <w:pStyle w:val="TableofFigures"/>
        <w:tabs>
          <w:tab w:val="right" w:leader="dot" w:pos="9016"/>
        </w:tabs>
        <w:rPr>
          <w:rFonts w:eastAsiaTheme="minorEastAsia"/>
          <w:noProof/>
          <w:lang w:eastAsia="en-GB"/>
        </w:rPr>
      </w:pPr>
      <w:hyperlink w:anchor="_Toc58824291" w:history="1">
        <w:r w:rsidR="007446FD" w:rsidRPr="00E0177B">
          <w:rPr>
            <w:rStyle w:val="Hyperlink"/>
            <w:noProof/>
          </w:rPr>
          <w:t>Figure 23  Comparison of the total Super Bowl sales per year.</w:t>
        </w:r>
        <w:r w:rsidR="007446FD">
          <w:rPr>
            <w:noProof/>
            <w:webHidden/>
          </w:rPr>
          <w:tab/>
        </w:r>
        <w:r w:rsidR="007446FD">
          <w:rPr>
            <w:noProof/>
            <w:webHidden/>
          </w:rPr>
          <w:fldChar w:fldCharType="begin"/>
        </w:r>
        <w:r w:rsidR="007446FD">
          <w:rPr>
            <w:noProof/>
            <w:webHidden/>
          </w:rPr>
          <w:instrText xml:space="preserve"> PAGEREF _Toc58824291 \h </w:instrText>
        </w:r>
        <w:r w:rsidR="007446FD">
          <w:rPr>
            <w:noProof/>
            <w:webHidden/>
          </w:rPr>
        </w:r>
        <w:r w:rsidR="007446FD">
          <w:rPr>
            <w:noProof/>
            <w:webHidden/>
          </w:rPr>
          <w:fldChar w:fldCharType="separate"/>
        </w:r>
        <w:r w:rsidR="007446FD">
          <w:rPr>
            <w:noProof/>
            <w:webHidden/>
          </w:rPr>
          <w:t>13</w:t>
        </w:r>
        <w:r w:rsidR="007446FD">
          <w:rPr>
            <w:noProof/>
            <w:webHidden/>
          </w:rPr>
          <w:fldChar w:fldCharType="end"/>
        </w:r>
      </w:hyperlink>
    </w:p>
    <w:p w14:paraId="4EC23A5E" w14:textId="1DADD9D7" w:rsidR="007446FD" w:rsidRDefault="00C84CE5">
      <w:pPr>
        <w:pStyle w:val="TableofFigures"/>
        <w:tabs>
          <w:tab w:val="right" w:leader="dot" w:pos="9016"/>
        </w:tabs>
        <w:rPr>
          <w:rFonts w:eastAsiaTheme="minorEastAsia"/>
          <w:noProof/>
          <w:lang w:eastAsia="en-GB"/>
        </w:rPr>
      </w:pPr>
      <w:hyperlink w:anchor="_Toc58824292" w:history="1">
        <w:r w:rsidR="007446FD" w:rsidRPr="00E0177B">
          <w:rPr>
            <w:rStyle w:val="Hyperlink"/>
            <w:noProof/>
          </w:rPr>
          <w:t>Figure 24 Comparison of the total Labor day sales per year</w:t>
        </w:r>
        <w:r w:rsidR="007446FD">
          <w:rPr>
            <w:noProof/>
            <w:webHidden/>
          </w:rPr>
          <w:tab/>
        </w:r>
        <w:r w:rsidR="007446FD">
          <w:rPr>
            <w:noProof/>
            <w:webHidden/>
          </w:rPr>
          <w:fldChar w:fldCharType="begin"/>
        </w:r>
        <w:r w:rsidR="007446FD">
          <w:rPr>
            <w:noProof/>
            <w:webHidden/>
          </w:rPr>
          <w:instrText xml:space="preserve"> PAGEREF _Toc58824292 \h </w:instrText>
        </w:r>
        <w:r w:rsidR="007446FD">
          <w:rPr>
            <w:noProof/>
            <w:webHidden/>
          </w:rPr>
        </w:r>
        <w:r w:rsidR="007446FD">
          <w:rPr>
            <w:noProof/>
            <w:webHidden/>
          </w:rPr>
          <w:fldChar w:fldCharType="separate"/>
        </w:r>
        <w:r w:rsidR="007446FD">
          <w:rPr>
            <w:noProof/>
            <w:webHidden/>
          </w:rPr>
          <w:t>13</w:t>
        </w:r>
        <w:r w:rsidR="007446FD">
          <w:rPr>
            <w:noProof/>
            <w:webHidden/>
          </w:rPr>
          <w:fldChar w:fldCharType="end"/>
        </w:r>
      </w:hyperlink>
    </w:p>
    <w:p w14:paraId="0C45FC12" w14:textId="2568E645" w:rsidR="007446FD" w:rsidRDefault="00C84CE5">
      <w:pPr>
        <w:pStyle w:val="TableofFigures"/>
        <w:tabs>
          <w:tab w:val="right" w:leader="dot" w:pos="9016"/>
        </w:tabs>
        <w:rPr>
          <w:rFonts w:eastAsiaTheme="minorEastAsia"/>
          <w:noProof/>
          <w:lang w:eastAsia="en-GB"/>
        </w:rPr>
      </w:pPr>
      <w:hyperlink w:anchor="_Toc58824293" w:history="1">
        <w:r w:rsidR="007446FD" w:rsidRPr="00E0177B">
          <w:rPr>
            <w:rStyle w:val="Hyperlink"/>
            <w:noProof/>
          </w:rPr>
          <w:t>Figure 25 Comparison of the total Thanksgiving sales per year.</w:t>
        </w:r>
        <w:r w:rsidR="007446FD">
          <w:rPr>
            <w:noProof/>
            <w:webHidden/>
          </w:rPr>
          <w:tab/>
        </w:r>
        <w:r w:rsidR="007446FD">
          <w:rPr>
            <w:noProof/>
            <w:webHidden/>
          </w:rPr>
          <w:fldChar w:fldCharType="begin"/>
        </w:r>
        <w:r w:rsidR="007446FD">
          <w:rPr>
            <w:noProof/>
            <w:webHidden/>
          </w:rPr>
          <w:instrText xml:space="preserve"> PAGEREF _Toc58824293 \h </w:instrText>
        </w:r>
        <w:r w:rsidR="007446FD">
          <w:rPr>
            <w:noProof/>
            <w:webHidden/>
          </w:rPr>
        </w:r>
        <w:r w:rsidR="007446FD">
          <w:rPr>
            <w:noProof/>
            <w:webHidden/>
          </w:rPr>
          <w:fldChar w:fldCharType="separate"/>
        </w:r>
        <w:r w:rsidR="007446FD">
          <w:rPr>
            <w:noProof/>
            <w:webHidden/>
          </w:rPr>
          <w:t>13</w:t>
        </w:r>
        <w:r w:rsidR="007446FD">
          <w:rPr>
            <w:noProof/>
            <w:webHidden/>
          </w:rPr>
          <w:fldChar w:fldCharType="end"/>
        </w:r>
      </w:hyperlink>
    </w:p>
    <w:p w14:paraId="73E402CC" w14:textId="2A686BF1" w:rsidR="007446FD" w:rsidRDefault="00C84CE5">
      <w:pPr>
        <w:pStyle w:val="TableofFigures"/>
        <w:tabs>
          <w:tab w:val="right" w:leader="dot" w:pos="9016"/>
        </w:tabs>
        <w:rPr>
          <w:rFonts w:eastAsiaTheme="minorEastAsia"/>
          <w:noProof/>
          <w:lang w:eastAsia="en-GB"/>
        </w:rPr>
      </w:pPr>
      <w:hyperlink w:anchor="_Toc58824294" w:history="1">
        <w:r w:rsidR="007446FD" w:rsidRPr="00E0177B">
          <w:rPr>
            <w:rStyle w:val="Hyperlink"/>
            <w:i/>
            <w:iCs/>
            <w:noProof/>
          </w:rPr>
          <w:t>Figure 26 Total holiday sales for each store</w:t>
        </w:r>
        <w:r w:rsidR="007446FD">
          <w:rPr>
            <w:noProof/>
            <w:webHidden/>
          </w:rPr>
          <w:tab/>
        </w:r>
        <w:r w:rsidR="007446FD">
          <w:rPr>
            <w:noProof/>
            <w:webHidden/>
          </w:rPr>
          <w:fldChar w:fldCharType="begin"/>
        </w:r>
        <w:r w:rsidR="007446FD">
          <w:rPr>
            <w:noProof/>
            <w:webHidden/>
          </w:rPr>
          <w:instrText xml:space="preserve"> PAGEREF _Toc58824294 \h </w:instrText>
        </w:r>
        <w:r w:rsidR="007446FD">
          <w:rPr>
            <w:noProof/>
            <w:webHidden/>
          </w:rPr>
        </w:r>
        <w:r w:rsidR="007446FD">
          <w:rPr>
            <w:noProof/>
            <w:webHidden/>
          </w:rPr>
          <w:fldChar w:fldCharType="separate"/>
        </w:r>
        <w:r w:rsidR="007446FD">
          <w:rPr>
            <w:noProof/>
            <w:webHidden/>
          </w:rPr>
          <w:t>14</w:t>
        </w:r>
        <w:r w:rsidR="007446FD">
          <w:rPr>
            <w:noProof/>
            <w:webHidden/>
          </w:rPr>
          <w:fldChar w:fldCharType="end"/>
        </w:r>
      </w:hyperlink>
    </w:p>
    <w:p w14:paraId="0D4C3829" w14:textId="7DFFA3CD" w:rsidR="007446FD" w:rsidRDefault="00C84CE5">
      <w:pPr>
        <w:pStyle w:val="TableofFigures"/>
        <w:tabs>
          <w:tab w:val="right" w:leader="dot" w:pos="9016"/>
        </w:tabs>
        <w:rPr>
          <w:rFonts w:eastAsiaTheme="minorEastAsia"/>
          <w:noProof/>
          <w:lang w:eastAsia="en-GB"/>
        </w:rPr>
      </w:pPr>
      <w:hyperlink w:anchor="_Toc58824295" w:history="1">
        <w:r w:rsidR="007446FD" w:rsidRPr="00E0177B">
          <w:rPr>
            <w:rStyle w:val="Hyperlink"/>
            <w:noProof/>
          </w:rPr>
          <w:t>Figure 27 Holidays sales analysis</w:t>
        </w:r>
        <w:r w:rsidR="007446FD">
          <w:rPr>
            <w:noProof/>
            <w:webHidden/>
          </w:rPr>
          <w:tab/>
        </w:r>
        <w:r w:rsidR="007446FD">
          <w:rPr>
            <w:noProof/>
            <w:webHidden/>
          </w:rPr>
          <w:fldChar w:fldCharType="begin"/>
        </w:r>
        <w:r w:rsidR="007446FD">
          <w:rPr>
            <w:noProof/>
            <w:webHidden/>
          </w:rPr>
          <w:instrText xml:space="preserve"> PAGEREF _Toc58824295 \h </w:instrText>
        </w:r>
        <w:r w:rsidR="007446FD">
          <w:rPr>
            <w:noProof/>
            <w:webHidden/>
          </w:rPr>
        </w:r>
        <w:r w:rsidR="007446FD">
          <w:rPr>
            <w:noProof/>
            <w:webHidden/>
          </w:rPr>
          <w:fldChar w:fldCharType="separate"/>
        </w:r>
        <w:r w:rsidR="007446FD">
          <w:rPr>
            <w:noProof/>
            <w:webHidden/>
          </w:rPr>
          <w:t>14</w:t>
        </w:r>
        <w:r w:rsidR="007446FD">
          <w:rPr>
            <w:noProof/>
            <w:webHidden/>
          </w:rPr>
          <w:fldChar w:fldCharType="end"/>
        </w:r>
      </w:hyperlink>
    </w:p>
    <w:p w14:paraId="40132DAC" w14:textId="3FCC9C89" w:rsidR="007446FD" w:rsidRDefault="00C84CE5">
      <w:pPr>
        <w:pStyle w:val="TableofFigures"/>
        <w:tabs>
          <w:tab w:val="right" w:leader="dot" w:pos="9016"/>
        </w:tabs>
        <w:rPr>
          <w:rFonts w:eastAsiaTheme="minorEastAsia"/>
          <w:noProof/>
          <w:lang w:eastAsia="en-GB"/>
        </w:rPr>
      </w:pPr>
      <w:hyperlink w:anchor="_Toc58824296" w:history="1">
        <w:r w:rsidR="007446FD" w:rsidRPr="00E0177B">
          <w:rPr>
            <w:rStyle w:val="Hyperlink"/>
            <w:noProof/>
          </w:rPr>
          <w:t>Figure 28 Predictive workflow</w:t>
        </w:r>
        <w:r w:rsidR="007446FD">
          <w:rPr>
            <w:noProof/>
            <w:webHidden/>
          </w:rPr>
          <w:tab/>
        </w:r>
        <w:r w:rsidR="007446FD">
          <w:rPr>
            <w:noProof/>
            <w:webHidden/>
          </w:rPr>
          <w:fldChar w:fldCharType="begin"/>
        </w:r>
        <w:r w:rsidR="007446FD">
          <w:rPr>
            <w:noProof/>
            <w:webHidden/>
          </w:rPr>
          <w:instrText xml:space="preserve"> PAGEREF _Toc58824296 \h </w:instrText>
        </w:r>
        <w:r w:rsidR="007446FD">
          <w:rPr>
            <w:noProof/>
            <w:webHidden/>
          </w:rPr>
        </w:r>
        <w:r w:rsidR="007446FD">
          <w:rPr>
            <w:noProof/>
            <w:webHidden/>
          </w:rPr>
          <w:fldChar w:fldCharType="separate"/>
        </w:r>
        <w:r w:rsidR="007446FD">
          <w:rPr>
            <w:noProof/>
            <w:webHidden/>
          </w:rPr>
          <w:t>16</w:t>
        </w:r>
        <w:r w:rsidR="007446FD">
          <w:rPr>
            <w:noProof/>
            <w:webHidden/>
          </w:rPr>
          <w:fldChar w:fldCharType="end"/>
        </w:r>
      </w:hyperlink>
    </w:p>
    <w:p w14:paraId="3ACC02D7" w14:textId="62B18D4D" w:rsidR="007446FD" w:rsidRDefault="00C84CE5">
      <w:pPr>
        <w:pStyle w:val="TableofFigures"/>
        <w:tabs>
          <w:tab w:val="right" w:leader="dot" w:pos="9016"/>
        </w:tabs>
        <w:rPr>
          <w:rFonts w:eastAsiaTheme="minorEastAsia"/>
          <w:noProof/>
          <w:lang w:eastAsia="en-GB"/>
        </w:rPr>
      </w:pPr>
      <w:hyperlink w:anchor="_Toc58824297" w:history="1">
        <w:r w:rsidR="007446FD" w:rsidRPr="00E0177B">
          <w:rPr>
            <w:rStyle w:val="Hyperlink"/>
            <w:noProof/>
          </w:rPr>
          <w:t>Figure 29 Comparison prediction vs last year’s sales3</w:t>
        </w:r>
        <w:r w:rsidR="007446FD">
          <w:rPr>
            <w:noProof/>
            <w:webHidden/>
          </w:rPr>
          <w:tab/>
        </w:r>
        <w:r w:rsidR="007446FD">
          <w:rPr>
            <w:noProof/>
            <w:webHidden/>
          </w:rPr>
          <w:fldChar w:fldCharType="begin"/>
        </w:r>
        <w:r w:rsidR="007446FD">
          <w:rPr>
            <w:noProof/>
            <w:webHidden/>
          </w:rPr>
          <w:instrText xml:space="preserve"> PAGEREF _Toc58824297 \h </w:instrText>
        </w:r>
        <w:r w:rsidR="007446FD">
          <w:rPr>
            <w:noProof/>
            <w:webHidden/>
          </w:rPr>
        </w:r>
        <w:r w:rsidR="007446FD">
          <w:rPr>
            <w:noProof/>
            <w:webHidden/>
          </w:rPr>
          <w:fldChar w:fldCharType="separate"/>
        </w:r>
        <w:r w:rsidR="007446FD">
          <w:rPr>
            <w:noProof/>
            <w:webHidden/>
          </w:rPr>
          <w:t>17</w:t>
        </w:r>
        <w:r w:rsidR="007446FD">
          <w:rPr>
            <w:noProof/>
            <w:webHidden/>
          </w:rPr>
          <w:fldChar w:fldCharType="end"/>
        </w:r>
      </w:hyperlink>
    </w:p>
    <w:p w14:paraId="3F95C666" w14:textId="71736B71" w:rsidR="007446FD" w:rsidRDefault="00C84CE5">
      <w:pPr>
        <w:pStyle w:val="TableofFigures"/>
        <w:tabs>
          <w:tab w:val="right" w:leader="dot" w:pos="9016"/>
        </w:tabs>
        <w:rPr>
          <w:rFonts w:eastAsiaTheme="minorEastAsia"/>
          <w:noProof/>
          <w:lang w:eastAsia="en-GB"/>
        </w:rPr>
      </w:pPr>
      <w:hyperlink w:anchor="_Toc58824298" w:history="1">
        <w:r w:rsidR="007446FD" w:rsidRPr="00E0177B">
          <w:rPr>
            <w:rStyle w:val="Hyperlink"/>
            <w:noProof/>
          </w:rPr>
          <w:t>Figure 30 Sales prediction with Tableau</w:t>
        </w:r>
        <w:r w:rsidR="007446FD">
          <w:rPr>
            <w:noProof/>
            <w:webHidden/>
          </w:rPr>
          <w:tab/>
        </w:r>
        <w:r w:rsidR="007446FD">
          <w:rPr>
            <w:noProof/>
            <w:webHidden/>
          </w:rPr>
          <w:fldChar w:fldCharType="begin"/>
        </w:r>
        <w:r w:rsidR="007446FD">
          <w:rPr>
            <w:noProof/>
            <w:webHidden/>
          </w:rPr>
          <w:instrText xml:space="preserve"> PAGEREF _Toc58824298 \h </w:instrText>
        </w:r>
        <w:r w:rsidR="007446FD">
          <w:rPr>
            <w:noProof/>
            <w:webHidden/>
          </w:rPr>
        </w:r>
        <w:r w:rsidR="007446FD">
          <w:rPr>
            <w:noProof/>
            <w:webHidden/>
          </w:rPr>
          <w:fldChar w:fldCharType="separate"/>
        </w:r>
        <w:r w:rsidR="007446FD">
          <w:rPr>
            <w:noProof/>
            <w:webHidden/>
          </w:rPr>
          <w:t>17</w:t>
        </w:r>
        <w:r w:rsidR="007446FD">
          <w:rPr>
            <w:noProof/>
            <w:webHidden/>
          </w:rPr>
          <w:fldChar w:fldCharType="end"/>
        </w:r>
      </w:hyperlink>
    </w:p>
    <w:p w14:paraId="4D685227" w14:textId="2D91EFB7" w:rsidR="009E144D" w:rsidRDefault="007446FD" w:rsidP="00C006F1">
      <w:r>
        <w:fldChar w:fldCharType="end"/>
      </w:r>
    </w:p>
    <w:p w14:paraId="52A619FE" w14:textId="49400F4C" w:rsidR="007446FD" w:rsidRDefault="007446FD" w:rsidP="00C006F1"/>
    <w:p w14:paraId="3997B146" w14:textId="6F0DF813" w:rsidR="007446FD" w:rsidRDefault="007446FD" w:rsidP="00C006F1"/>
    <w:p w14:paraId="05F2E2A6" w14:textId="1D8E65C7" w:rsidR="007446FD" w:rsidRDefault="007446FD" w:rsidP="00C006F1"/>
    <w:p w14:paraId="7AE344ED" w14:textId="0F204BB8" w:rsidR="007446FD" w:rsidRDefault="007446FD" w:rsidP="00C006F1"/>
    <w:p w14:paraId="65059308" w14:textId="35943B4F" w:rsidR="007446FD" w:rsidRDefault="007446FD" w:rsidP="00C006F1"/>
    <w:p w14:paraId="12B4192C" w14:textId="77777777" w:rsidR="007446FD" w:rsidRDefault="007446FD" w:rsidP="00C006F1"/>
    <w:p w14:paraId="2CED8E46" w14:textId="234C7346" w:rsidR="009D5A8F" w:rsidRDefault="00161C4E" w:rsidP="00161C4E">
      <w:pPr>
        <w:pStyle w:val="Heading1"/>
      </w:pPr>
      <w:bookmarkStart w:id="2" w:name="_Toc60082602"/>
      <w:r>
        <w:lastRenderedPageBreak/>
        <w:t xml:space="preserve">1 </w:t>
      </w:r>
      <w:r w:rsidR="00BB40C0">
        <w:t>Introduction</w:t>
      </w:r>
      <w:bookmarkEnd w:id="2"/>
    </w:p>
    <w:p w14:paraId="0AD64753" w14:textId="77777777" w:rsidR="004F1F44" w:rsidRPr="004F1F44" w:rsidRDefault="004F1F44" w:rsidP="004F1F44"/>
    <w:p w14:paraId="4890D015" w14:textId="69C8EAFF" w:rsidR="001664C0" w:rsidRDefault="002A06CA" w:rsidP="002A06CA">
      <w:r>
        <w:t>Today we are assisting a worldwide smart revolution that is affecting</w:t>
      </w:r>
      <w:r w:rsidR="003B30AB">
        <w:t xml:space="preserve"> and </w:t>
      </w:r>
      <w:r w:rsidR="00BD7030">
        <w:t>transforming</w:t>
      </w:r>
      <w:r>
        <w:t xml:space="preserve"> </w:t>
      </w:r>
      <w:r w:rsidR="00BD7030">
        <w:t>our world</w:t>
      </w:r>
      <w:r w:rsidR="00D93A0B">
        <w:t xml:space="preserve"> in v</w:t>
      </w:r>
      <w:r>
        <w:t xml:space="preserve">arious fields such as sport, health, homes, </w:t>
      </w:r>
      <w:r w:rsidR="00D93A0B">
        <w:t>love,</w:t>
      </w:r>
      <w:r>
        <w:t xml:space="preserve"> and business</w:t>
      </w:r>
      <w:r w:rsidR="008329D2">
        <w:t xml:space="preserve"> [1]</w:t>
      </w:r>
      <w:r w:rsidR="00D93A0B">
        <w:t xml:space="preserve">. This revolution has been possible </w:t>
      </w:r>
      <w:r w:rsidR="004868C4">
        <w:t>with</w:t>
      </w:r>
      <w:r w:rsidR="00F713C5">
        <w:t xml:space="preserve"> the introduction of </w:t>
      </w:r>
      <w:r w:rsidR="00D93A0B">
        <w:t xml:space="preserve">a new concept </w:t>
      </w:r>
      <w:r w:rsidR="00F713C5">
        <w:t>called</w:t>
      </w:r>
      <w:r w:rsidR="00D93A0B">
        <w:t xml:space="preserve"> “Big data”</w:t>
      </w:r>
      <w:r w:rsidR="00F713C5">
        <w:t>, created to refer to the vast amount of data that technology</w:t>
      </w:r>
      <w:r w:rsidR="008329D2">
        <w:t>-</w:t>
      </w:r>
      <w:r w:rsidR="00F713C5">
        <w:t xml:space="preserve">consumers create </w:t>
      </w:r>
      <w:r w:rsidR="008329D2">
        <w:t>every day by simply using their devices [2].</w:t>
      </w:r>
      <w:r w:rsidR="00F713C5">
        <w:t xml:space="preserve"> </w:t>
      </w:r>
    </w:p>
    <w:p w14:paraId="19290C4A" w14:textId="5374B7E8" w:rsidR="009B40E1" w:rsidRDefault="00A04AAC" w:rsidP="002A06CA">
      <w:r>
        <w:t>Indeed,</w:t>
      </w:r>
      <w:r w:rsidR="00AE70B2">
        <w:t xml:space="preserve"> the</w:t>
      </w:r>
      <w:r w:rsidR="001664C0">
        <w:t xml:space="preserve"> </w:t>
      </w:r>
      <w:r w:rsidR="00AC6364">
        <w:t>number</w:t>
      </w:r>
      <w:r w:rsidR="001664C0">
        <w:t xml:space="preserve"> of </w:t>
      </w:r>
      <w:r w:rsidR="00AC6364">
        <w:t xml:space="preserve">internet </w:t>
      </w:r>
      <w:r w:rsidR="001664C0">
        <w:t>users</w:t>
      </w:r>
      <w:r w:rsidR="00AC6364">
        <w:t xml:space="preserve"> </w:t>
      </w:r>
      <w:r w:rsidR="001664C0">
        <w:t>and</w:t>
      </w:r>
      <w:r w:rsidR="00AC6364">
        <w:t xml:space="preserve"> connected </w:t>
      </w:r>
      <w:r w:rsidR="001664C0">
        <w:t>devices</w:t>
      </w:r>
      <w:r w:rsidR="00AC6364">
        <w:t xml:space="preserve"> around the world</w:t>
      </w:r>
      <w:r w:rsidR="001664C0">
        <w:t xml:space="preserve"> </w:t>
      </w:r>
      <w:r w:rsidR="00AC6364">
        <w:t>is</w:t>
      </w:r>
      <w:r w:rsidR="001664C0">
        <w:t xml:space="preserve"> predicted to increase in the next year</w:t>
      </w:r>
      <w:r w:rsidR="005B1B66">
        <w:t>s</w:t>
      </w:r>
      <w:r w:rsidR="001664C0">
        <w:t xml:space="preserve"> [</w:t>
      </w:r>
      <w:r w:rsidR="00AC6364">
        <w:t>3</w:t>
      </w:r>
      <w:r w:rsidR="001664C0">
        <w:t>] leading to a</w:t>
      </w:r>
      <w:r w:rsidR="002B5ACB">
        <w:t xml:space="preserve"> significant augment</w:t>
      </w:r>
      <w:r w:rsidR="001664C0">
        <w:t xml:space="preserve"> </w:t>
      </w:r>
      <w:r w:rsidR="002B5ACB">
        <w:t>of</w:t>
      </w:r>
      <w:r w:rsidR="001664C0">
        <w:t xml:space="preserve"> data generated. According to [</w:t>
      </w:r>
      <w:r w:rsidR="006B3B5E">
        <w:t>4</w:t>
      </w:r>
      <w:r w:rsidR="001664C0">
        <w:t>] the global data</w:t>
      </w:r>
      <w:r w:rsidR="008D23D2">
        <w:t xml:space="preserve"> </w:t>
      </w:r>
      <w:r w:rsidR="001664C0">
        <w:t xml:space="preserve">sphere will grow </w:t>
      </w:r>
      <w:r w:rsidR="005B1B66">
        <w:t>from</w:t>
      </w:r>
      <w:r w:rsidR="001664C0">
        <w:t xml:space="preserve"> </w:t>
      </w:r>
      <w:r w:rsidR="00E10296">
        <w:t>around</w:t>
      </w:r>
      <w:r w:rsidR="001664C0">
        <w:t xml:space="preserve"> 40 z</w:t>
      </w:r>
      <w:r w:rsidR="006B3B5E">
        <w:t>etta</w:t>
      </w:r>
      <w:r w:rsidR="001664C0">
        <w:t>b</w:t>
      </w:r>
      <w:r w:rsidR="006B3B5E">
        <w:t>ytes</w:t>
      </w:r>
      <w:r w:rsidR="001664C0">
        <w:t xml:space="preserve"> in 2020 </w:t>
      </w:r>
      <w:r w:rsidR="005B1B66">
        <w:t xml:space="preserve">to </w:t>
      </w:r>
      <w:r w:rsidR="00E10296">
        <w:t xml:space="preserve">over </w:t>
      </w:r>
      <w:r w:rsidR="001664C0">
        <w:t>170 z</w:t>
      </w:r>
      <w:r w:rsidR="006B3B5E">
        <w:t>etta</w:t>
      </w:r>
      <w:r w:rsidR="001664C0">
        <w:t>b</w:t>
      </w:r>
      <w:r w:rsidR="006B3B5E">
        <w:t>ytes</w:t>
      </w:r>
      <w:r w:rsidR="001664C0">
        <w:t xml:space="preserve"> in 2025.</w:t>
      </w:r>
      <w:r w:rsidR="00BF0A82">
        <w:t xml:space="preserve"> </w:t>
      </w:r>
      <w:r>
        <w:t>This unforeseen large quantity of data</w:t>
      </w:r>
      <w:r w:rsidR="002B5ACB">
        <w:t>,</w:t>
      </w:r>
      <w:r w:rsidR="007E6603">
        <w:t xml:space="preserve"> combined with cloud computing, the improved network </w:t>
      </w:r>
      <w:r w:rsidR="006B3B5E">
        <w:t>speed,</w:t>
      </w:r>
      <w:r w:rsidR="007E6603">
        <w:t xml:space="preserve"> and creative analytics techniques, </w:t>
      </w:r>
      <w:r w:rsidR="005B1B66">
        <w:t xml:space="preserve">can </w:t>
      </w:r>
      <w:r w:rsidR="007E6603">
        <w:t xml:space="preserve">produce a huge opportunity for businesses to turn </w:t>
      </w:r>
      <w:r w:rsidR="006B3B5E">
        <w:t>data</w:t>
      </w:r>
      <w:r w:rsidR="007E6603">
        <w:t xml:space="preserve"> into value by extrapolating </w:t>
      </w:r>
      <w:r w:rsidR="00A81E20">
        <w:t xml:space="preserve">hidden </w:t>
      </w:r>
      <w:r w:rsidR="007E6603">
        <w:t>information</w:t>
      </w:r>
      <w:r w:rsidR="006B3B5E">
        <w:t xml:space="preserve"> </w:t>
      </w:r>
      <w:r w:rsidR="007E6603">
        <w:t>[</w:t>
      </w:r>
      <w:r w:rsidR="006B3B5E">
        <w:t>1</w:t>
      </w:r>
      <w:r w:rsidR="007E6603">
        <w:t>]</w:t>
      </w:r>
      <w:r>
        <w:t xml:space="preserve">. </w:t>
      </w:r>
      <w:r w:rsidR="009B40E1">
        <w:t xml:space="preserve"> </w:t>
      </w:r>
      <w:r w:rsidR="00BF0A82">
        <w:t xml:space="preserve">Big </w:t>
      </w:r>
      <w:r w:rsidR="001D7190">
        <w:t>worldwide</w:t>
      </w:r>
      <w:r w:rsidR="003071F0">
        <w:t xml:space="preserve"> retailer</w:t>
      </w:r>
      <w:r w:rsidR="00BF0A82">
        <w:t>s</w:t>
      </w:r>
      <w:r w:rsidR="001D7190">
        <w:t xml:space="preserve"> such as</w:t>
      </w:r>
      <w:r w:rsidR="00BF0A82">
        <w:t xml:space="preserve"> Amazon</w:t>
      </w:r>
      <w:r w:rsidR="001D7190">
        <w:t>, Nike</w:t>
      </w:r>
      <w:r w:rsidR="00524773">
        <w:t>,</w:t>
      </w:r>
      <w:r w:rsidR="00950224">
        <w:t xml:space="preserve"> and</w:t>
      </w:r>
      <w:r w:rsidR="001D7190">
        <w:t xml:space="preserve"> Alibaba </w:t>
      </w:r>
      <w:r w:rsidR="00BF0A82">
        <w:t xml:space="preserve">leverage </w:t>
      </w:r>
      <w:r w:rsidR="001D7190">
        <w:t>data</w:t>
      </w:r>
      <w:r w:rsidR="003071F0">
        <w:t xml:space="preserve"> mining processes</w:t>
      </w:r>
      <w:r w:rsidR="001D7190">
        <w:t xml:space="preserve"> to extract insights from their data to</w:t>
      </w:r>
      <w:r w:rsidR="009C13F4">
        <w:t xml:space="preserve"> achieve various business results such</w:t>
      </w:r>
      <w:r w:rsidR="001D7190">
        <w:t xml:space="preserve"> </w:t>
      </w:r>
      <w:r w:rsidR="00E10296">
        <w:t xml:space="preserve">as </w:t>
      </w:r>
      <w:r w:rsidR="001D7190">
        <w:t>predict</w:t>
      </w:r>
      <w:r w:rsidR="009C13F4">
        <w:t>ing</w:t>
      </w:r>
      <w:r w:rsidR="001D7190">
        <w:t xml:space="preserve"> sales, forecast</w:t>
      </w:r>
      <w:r w:rsidR="009C13F4">
        <w:t>ing</w:t>
      </w:r>
      <w:r w:rsidR="001D7190">
        <w:t xml:space="preserve"> demand</w:t>
      </w:r>
      <w:r w:rsidR="00524773">
        <w:t>,</w:t>
      </w:r>
      <w:r w:rsidR="00E10296">
        <w:t xml:space="preserve"> and</w:t>
      </w:r>
      <w:r w:rsidR="003071F0">
        <w:t xml:space="preserve"> </w:t>
      </w:r>
      <w:r w:rsidR="001D7190">
        <w:t>fulfil</w:t>
      </w:r>
      <w:r w:rsidR="009C13F4">
        <w:t>ling</w:t>
      </w:r>
      <w:r w:rsidR="001D7190">
        <w:t xml:space="preserve"> customer’s needs</w:t>
      </w:r>
      <w:r w:rsidR="00E10296">
        <w:t>.</w:t>
      </w:r>
      <w:r w:rsidR="009C13F4">
        <w:t xml:space="preserve"> </w:t>
      </w:r>
    </w:p>
    <w:p w14:paraId="489BC72D" w14:textId="597AF991" w:rsidR="00D6667D" w:rsidRDefault="00161C4E" w:rsidP="00D4177C">
      <w:pPr>
        <w:pStyle w:val="Heading1"/>
      </w:pPr>
      <w:bookmarkStart w:id="3" w:name="_Toc60082603"/>
      <w:r>
        <w:t>2 Literature review</w:t>
      </w:r>
      <w:bookmarkEnd w:id="3"/>
      <w:r w:rsidR="009C13F4">
        <w:t xml:space="preserve"> </w:t>
      </w:r>
    </w:p>
    <w:p w14:paraId="5DC523A7" w14:textId="77777777" w:rsidR="004F1F44" w:rsidRPr="004F1F44" w:rsidRDefault="004F1F44" w:rsidP="004F1F44"/>
    <w:p w14:paraId="1A7D30CA" w14:textId="5CF284C7" w:rsidR="00413C30" w:rsidRDefault="00FC2AFC" w:rsidP="00D4177C">
      <w:r>
        <w:t>Predicting sales using data mining techniques has been a topic investigated by many researchers in the past years. This literature review will highlight the most relevant papers in the field.</w:t>
      </w:r>
    </w:p>
    <w:p w14:paraId="2A0B4741" w14:textId="1AAE70A7" w:rsidR="007169FB" w:rsidRDefault="00413C30" w:rsidP="00E21E58">
      <w:pPr>
        <w:autoSpaceDE w:val="0"/>
        <w:autoSpaceDN w:val="0"/>
        <w:adjustRightInd w:val="0"/>
        <w:spacing w:after="0" w:line="240" w:lineRule="auto"/>
      </w:pPr>
      <w:r>
        <w:t>In [</w:t>
      </w:r>
      <w:r w:rsidR="008B36FA">
        <w:t>5</w:t>
      </w:r>
      <w:r w:rsidR="00FC2AFC" w:rsidRPr="00E21E58">
        <w:softHyphen/>
      </w:r>
      <w:r>
        <w:t>], the authors used</w:t>
      </w:r>
      <w:r w:rsidR="006020BF">
        <w:t xml:space="preserve"> different sales prediction mechanisms</w:t>
      </w:r>
      <w:r>
        <w:t xml:space="preserve"> to </w:t>
      </w:r>
      <w:r w:rsidR="006635E7">
        <w:t>forecast</w:t>
      </w:r>
      <w:r>
        <w:t xml:space="preserve"> sales with the purpose to analyse and discover the best</w:t>
      </w:r>
      <w:r w:rsidR="006020BF">
        <w:t xml:space="preserve"> </w:t>
      </w:r>
      <w:r w:rsidR="006635E7">
        <w:t>approach</w:t>
      </w:r>
      <w:r>
        <w:t xml:space="preserve">. </w:t>
      </w:r>
      <w:r w:rsidR="006635E7">
        <w:t>A</w:t>
      </w:r>
      <w:r w:rsidR="00B76D6F">
        <w:t xml:space="preserve"> dataset containing 80.000 sales </w:t>
      </w:r>
      <w:r w:rsidR="006020BF">
        <w:t>record</w:t>
      </w:r>
      <w:r w:rsidR="008D23D2">
        <w:t>s</w:t>
      </w:r>
      <w:r w:rsidR="006020BF">
        <w:t xml:space="preserve"> was used </w:t>
      </w:r>
      <w:r w:rsidR="006635E7">
        <w:t xml:space="preserve">for this </w:t>
      </w:r>
      <w:r w:rsidR="00E41B24">
        <w:t>experiment</w:t>
      </w:r>
      <w:r w:rsidR="006635E7">
        <w:t xml:space="preserve"> and after the data was cleaned and explored, two partitions were formed to create a training and testing set</w:t>
      </w:r>
      <w:r w:rsidR="00E41B24">
        <w:t xml:space="preserve"> for three supervised machine learning models:</w:t>
      </w:r>
      <w:r w:rsidR="00E41B24" w:rsidRPr="00E41B24">
        <w:t xml:space="preserve"> Generalized Linear Model</w:t>
      </w:r>
      <w:r w:rsidR="00E41B24">
        <w:t>,</w:t>
      </w:r>
      <w:r w:rsidR="00E41B24" w:rsidRPr="00E41B24">
        <w:t xml:space="preserve"> Decision Tree and</w:t>
      </w:r>
      <w:r w:rsidR="00FD5A95">
        <w:t>,</w:t>
      </w:r>
      <w:r w:rsidR="00E41B24" w:rsidRPr="00E41B24">
        <w:t xml:space="preserve"> Gradient Boost Tree</w:t>
      </w:r>
      <w:r w:rsidR="00E41B24">
        <w:t xml:space="preserve">. The </w:t>
      </w:r>
      <w:r w:rsidR="00207C0A">
        <w:t>performance of</w:t>
      </w:r>
      <w:r w:rsidR="00C079D4">
        <w:t xml:space="preserve"> each</w:t>
      </w:r>
      <w:r w:rsidR="00207C0A">
        <w:t xml:space="preserve"> algorithm was </w:t>
      </w:r>
      <w:r w:rsidR="00C079D4">
        <w:t>scored</w:t>
      </w:r>
      <w:r w:rsidR="00207C0A">
        <w:t xml:space="preserve"> by comparing </w:t>
      </w:r>
      <w:r w:rsidR="00454F72">
        <w:t xml:space="preserve">values such as </w:t>
      </w:r>
      <w:r w:rsidR="00207C0A" w:rsidRPr="00207C0A">
        <w:t>Root Mean Square Error, Mean</w:t>
      </w:r>
      <w:r w:rsidR="00207C0A">
        <w:t xml:space="preserve"> </w:t>
      </w:r>
      <w:r w:rsidR="00207C0A" w:rsidRPr="00207C0A">
        <w:t>Square Error</w:t>
      </w:r>
      <w:r w:rsidR="00207C0A">
        <w:t xml:space="preserve"> </w:t>
      </w:r>
      <w:proofErr w:type="gramStart"/>
      <w:r w:rsidR="00207C0A">
        <w:t>and</w:t>
      </w:r>
      <w:r w:rsidR="00FD5A95">
        <w:t>,</w:t>
      </w:r>
      <w:proofErr w:type="gramEnd"/>
      <w:r w:rsidR="00207C0A" w:rsidRPr="00207C0A">
        <w:t xml:space="preserve"> Absolute error</w:t>
      </w:r>
      <w:r w:rsidR="00207C0A">
        <w:t xml:space="preserve"> that determined the </w:t>
      </w:r>
      <w:r w:rsidR="00C079D4">
        <w:t>A</w:t>
      </w:r>
      <w:r w:rsidR="00207C0A">
        <w:t xml:space="preserve">ccuracy </w:t>
      </w:r>
      <w:r w:rsidR="00C079D4">
        <w:t>R</w:t>
      </w:r>
      <w:r w:rsidR="00207C0A">
        <w:t xml:space="preserve">ate, </w:t>
      </w:r>
      <w:r w:rsidR="00C079D4">
        <w:t>E</w:t>
      </w:r>
      <w:r w:rsidR="00207C0A">
        <w:t xml:space="preserve">rror </w:t>
      </w:r>
      <w:r w:rsidR="00C079D4">
        <w:t>R</w:t>
      </w:r>
      <w:r w:rsidR="00207C0A">
        <w:t>ate</w:t>
      </w:r>
      <w:r w:rsidR="00C079D4">
        <w:t xml:space="preserve">, </w:t>
      </w:r>
      <w:r w:rsidR="008329D2">
        <w:t>P</w:t>
      </w:r>
      <w:r w:rsidR="00C079D4">
        <w:t>recision, Recall and</w:t>
      </w:r>
      <w:r w:rsidR="00FD5A95">
        <w:t>,</w:t>
      </w:r>
      <w:r w:rsidR="00C079D4">
        <w:t xml:space="preserve"> Cohen’s Kappa. The final </w:t>
      </w:r>
      <w:r w:rsidR="00FD5A95">
        <w:t xml:space="preserve">results </w:t>
      </w:r>
      <w:r w:rsidR="00207C0A">
        <w:t>highlight</w:t>
      </w:r>
      <w:r w:rsidR="00C079D4">
        <w:t>ed</w:t>
      </w:r>
      <w:r w:rsidR="00207C0A">
        <w:t xml:space="preserve"> the efficacy of the </w:t>
      </w:r>
      <w:r w:rsidR="00C079D4">
        <w:t>Gradient Boost Tree model with 98% overall accuracy.</w:t>
      </w:r>
    </w:p>
    <w:p w14:paraId="16E555C9" w14:textId="77777777" w:rsidR="00E21E58" w:rsidRDefault="00E21E58" w:rsidP="00E21E58">
      <w:pPr>
        <w:autoSpaceDE w:val="0"/>
        <w:autoSpaceDN w:val="0"/>
        <w:adjustRightInd w:val="0"/>
        <w:spacing w:after="0" w:line="240" w:lineRule="auto"/>
      </w:pPr>
    </w:p>
    <w:p w14:paraId="0DFAAF27" w14:textId="4B2E224A" w:rsidR="00E21E58" w:rsidRDefault="007169FB" w:rsidP="00D4177C">
      <w:r>
        <w:t>Another relevant study was conducted by Gopalakrishnan et al. [</w:t>
      </w:r>
      <w:r w:rsidR="00D83FA6">
        <w:t>6</w:t>
      </w:r>
      <w:r>
        <w:t xml:space="preserve">] in </w:t>
      </w:r>
      <w:r w:rsidR="00524773">
        <w:t>an</w:t>
      </w:r>
      <w:r>
        <w:t xml:space="preserve"> attempt to forecast sales for an online shopping</w:t>
      </w:r>
      <w:r w:rsidR="00007F32">
        <w:t xml:space="preserve"> retailer</w:t>
      </w:r>
      <w:r w:rsidR="000E0D43">
        <w:t>.</w:t>
      </w:r>
      <w:r w:rsidR="00007F32">
        <w:t xml:space="preserve"> The authors </w:t>
      </w:r>
      <w:r w:rsidR="006548D0">
        <w:t>highlight</w:t>
      </w:r>
      <w:r w:rsidR="00007F32">
        <w:t xml:space="preserve"> the importance for companies to be able to </w:t>
      </w:r>
      <w:r w:rsidR="000E0D43">
        <w:t xml:space="preserve">effectively </w:t>
      </w:r>
      <w:r w:rsidR="00007F32">
        <w:t>analyse data</w:t>
      </w:r>
      <w:r w:rsidR="000E0D43">
        <w:t>,</w:t>
      </w:r>
      <w:r w:rsidR="00007F32">
        <w:t xml:space="preserve"> to increase profits and make their brand more competitive</w:t>
      </w:r>
      <w:r w:rsidR="000E0D43">
        <w:t>, and how Machine learning can be used specifically for this purpose.</w:t>
      </w:r>
      <w:r w:rsidR="00007F32">
        <w:t xml:space="preserve"> </w:t>
      </w:r>
      <w:r w:rsidR="006548D0">
        <w:t>The test was performed using a Linear regression model and the results were compared to the actual sales</w:t>
      </w:r>
      <w:r w:rsidR="00375E5D">
        <w:t xml:space="preserve"> records of that</w:t>
      </w:r>
      <w:r w:rsidR="006548D0">
        <w:t xml:space="preserve"> period</w:t>
      </w:r>
      <w:r w:rsidR="00375E5D">
        <w:t>, determining an accuracy rate of 84%.</w:t>
      </w:r>
    </w:p>
    <w:p w14:paraId="40643F19" w14:textId="62E16198" w:rsidR="007E3916" w:rsidRDefault="0020548E" w:rsidP="00D4177C">
      <w:r>
        <w:t>The work produced by [</w:t>
      </w:r>
      <w:r w:rsidR="00D83FA6">
        <w:t>7</w:t>
      </w:r>
      <w:r>
        <w:t>] use</w:t>
      </w:r>
      <w:r w:rsidR="00FD5A95">
        <w:t>s</w:t>
      </w:r>
      <w:r>
        <w:t xml:space="preserve"> </w:t>
      </w:r>
      <w:r w:rsidR="00E21E58">
        <w:t>three</w:t>
      </w:r>
      <w:r>
        <w:t xml:space="preserve"> types of models to p</w:t>
      </w:r>
      <w:r w:rsidR="008D2DD7">
        <w:t xml:space="preserve">erform a statistical and machine learning-based </w:t>
      </w:r>
      <w:r>
        <w:t xml:space="preserve">sales </w:t>
      </w:r>
      <w:r w:rsidR="008D2DD7">
        <w:t xml:space="preserve">prediction. </w:t>
      </w:r>
      <w:r w:rsidR="00E54A2D">
        <w:t>The</w:t>
      </w:r>
      <w:r w:rsidR="007E3916">
        <w:t xml:space="preserve"> models have been chosen depending on the different characteristics of the </w:t>
      </w:r>
      <w:r w:rsidR="00DB331C">
        <w:t xml:space="preserve">product’s sales </w:t>
      </w:r>
      <w:r w:rsidR="007E3916">
        <w:t xml:space="preserve">data contained in the dataset: </w:t>
      </w:r>
      <w:proofErr w:type="gramStart"/>
      <w:r w:rsidR="007E3916">
        <w:t>the</w:t>
      </w:r>
      <w:proofErr w:type="gramEnd"/>
      <w:r w:rsidR="007E3916">
        <w:t xml:space="preserve"> Auto</w:t>
      </w:r>
      <w:r w:rsidR="002B5ACB">
        <w:t>-</w:t>
      </w:r>
      <w:r w:rsidR="007E3916">
        <w:t xml:space="preserve">Regressive Integrated Moving Average (ARIMA) </w:t>
      </w:r>
      <w:r w:rsidR="00DB331C">
        <w:t>was</w:t>
      </w:r>
      <w:r w:rsidR="007E3916">
        <w:t xml:space="preserve"> used to forecast time series data</w:t>
      </w:r>
      <w:r w:rsidR="00DB331C">
        <w:t xml:space="preserve"> in short term, Long Short Term Memory (LSTM) </w:t>
      </w:r>
      <w:r w:rsidR="00D72193">
        <w:t xml:space="preserve">for </w:t>
      </w:r>
      <w:r w:rsidR="00DB331C">
        <w:t xml:space="preserve">long term time series and Artificial Neural Network (ANN) was used when </w:t>
      </w:r>
      <w:r w:rsidR="00D72193">
        <w:t>n</w:t>
      </w:r>
      <w:r w:rsidR="00DB331C">
        <w:t xml:space="preserve">o </w:t>
      </w:r>
      <w:r w:rsidR="00D72193">
        <w:t xml:space="preserve">previous </w:t>
      </w:r>
      <w:r w:rsidR="00DB331C">
        <w:t>historical sales data existed.</w:t>
      </w:r>
      <w:r w:rsidR="00D72193">
        <w:t xml:space="preserve"> The results were analysed comparing the accuracy of each prediction</w:t>
      </w:r>
      <w:r w:rsidR="00F474DA">
        <w:t>,</w:t>
      </w:r>
      <w:r w:rsidR="00D72193">
        <w:t xml:space="preserve"> expressed</w:t>
      </w:r>
      <w:r w:rsidR="00F474DA">
        <w:t xml:space="preserve"> by </w:t>
      </w:r>
      <w:r w:rsidR="00D72193">
        <w:t>the Mean Absolute Percentage Error value</w:t>
      </w:r>
      <w:r w:rsidR="004D6B1B">
        <w:t xml:space="preserve"> (MAPE)</w:t>
      </w:r>
      <w:r w:rsidR="00F474DA">
        <w:t>, that accentuate the performance of the LSTM model with the lowest rate.</w:t>
      </w:r>
    </w:p>
    <w:p w14:paraId="11F80CDE" w14:textId="43E65A02" w:rsidR="008E0ACB" w:rsidRDefault="005E724C" w:rsidP="00D4177C">
      <w:r>
        <w:t>In the</w:t>
      </w:r>
      <w:r w:rsidR="008E0ACB">
        <w:t xml:space="preserve"> research conducted by [</w:t>
      </w:r>
      <w:r w:rsidR="00D83FA6">
        <w:t>8</w:t>
      </w:r>
      <w:r w:rsidR="008E0ACB">
        <w:t>]</w:t>
      </w:r>
      <w:r>
        <w:t xml:space="preserve">, a comprehensive study of sales prediction algorithms is executed using various regression analysis methods such as Linear Regression, K-Neighbors Regressor, </w:t>
      </w:r>
      <w:r>
        <w:lastRenderedPageBreak/>
        <w:t>XGBoost Regressor and</w:t>
      </w:r>
      <w:r w:rsidR="00FD5A95">
        <w:t>,</w:t>
      </w:r>
      <w:r>
        <w:t xml:space="preserve"> Random Forest Regressor. According to the authors, Regression analysis </w:t>
      </w:r>
      <w:r w:rsidR="004D6B1B">
        <w:t>can be the most suitable technique to predict sales because it assesses the relationship between the outcome variable, in this case</w:t>
      </w:r>
      <w:r w:rsidR="00FD5A95">
        <w:t>,</w:t>
      </w:r>
      <w:r w:rsidR="004D6B1B">
        <w:t xml:space="preserve"> sales prediction</w:t>
      </w:r>
      <w:r w:rsidR="00524773">
        <w:t>,</w:t>
      </w:r>
      <w:r w:rsidR="004D6B1B">
        <w:t xml:space="preserve"> and the predictor variable represented by the past sales records. This experiment underscored the efficiency of the Random Forest Algorithm with an accuracy of 93.53%.</w:t>
      </w:r>
    </w:p>
    <w:p w14:paraId="4826899B" w14:textId="3FF91406" w:rsidR="0014763A" w:rsidRDefault="0014763A" w:rsidP="00D4177C">
      <w:r>
        <w:t>In [</w:t>
      </w:r>
      <w:r w:rsidR="00D83FA6">
        <w:t>9</w:t>
      </w:r>
      <w:r>
        <w:t xml:space="preserve">], the author </w:t>
      </w:r>
      <w:r w:rsidR="00693B45">
        <w:t>acknowledges</w:t>
      </w:r>
      <w:r>
        <w:t xml:space="preserve"> the use of regression </w:t>
      </w:r>
      <w:r w:rsidR="003A69ED">
        <w:t xml:space="preserve">tree </w:t>
      </w:r>
      <w:r>
        <w:t>approaches to solv</w:t>
      </w:r>
      <w:r w:rsidR="00524773">
        <w:t>e</w:t>
      </w:r>
      <w:r>
        <w:t xml:space="preserve"> sales prediction problems since one of the main </w:t>
      </w:r>
      <w:r w:rsidR="00757ABA">
        <w:t>presumptions</w:t>
      </w:r>
      <w:r>
        <w:t xml:space="preserve"> of regression m</w:t>
      </w:r>
      <w:r w:rsidR="00757ABA">
        <w:t>odels</w:t>
      </w:r>
      <w:r>
        <w:t xml:space="preserve"> is that the patterns in past data will </w:t>
      </w:r>
      <w:r w:rsidR="00693B45">
        <w:t xml:space="preserve">be </w:t>
      </w:r>
      <w:r>
        <w:t>re</w:t>
      </w:r>
      <w:r w:rsidR="00757ABA">
        <w:t>produced</w:t>
      </w:r>
      <w:r w:rsidR="00A00130">
        <w:t xml:space="preserve"> </w:t>
      </w:r>
      <w:r w:rsidR="00757ABA">
        <w:t>again</w:t>
      </w:r>
      <w:r>
        <w:t>.</w:t>
      </w:r>
      <w:r w:rsidR="00693B45">
        <w:t xml:space="preserve"> The research also highlights </w:t>
      </w:r>
      <w:r w:rsidR="00B271E6">
        <w:t>the</w:t>
      </w:r>
      <w:r w:rsidR="00693B45">
        <w:t xml:space="preserve"> “Stacking of Machine-Learning Model”</w:t>
      </w:r>
      <w:r w:rsidR="00B271E6">
        <w:t>, a concept</w:t>
      </w:r>
      <w:r w:rsidR="00693B45">
        <w:t xml:space="preserve"> that involves combining different predictive models to benefits </w:t>
      </w:r>
      <w:r w:rsidR="00FD5A95">
        <w:t>from</w:t>
      </w:r>
      <w:r w:rsidR="00693B45">
        <w:t xml:space="preserve"> the various features</w:t>
      </w:r>
      <w:r w:rsidR="00B271E6">
        <w:t>, where the output of a predicting model is used as input for the next model.</w:t>
      </w:r>
    </w:p>
    <w:p w14:paraId="6D8A5F31" w14:textId="51820943" w:rsidR="00600022" w:rsidRDefault="00B271E6" w:rsidP="00B271E6">
      <w:pPr>
        <w:pStyle w:val="Default"/>
        <w:rPr>
          <w:rFonts w:asciiTheme="minorHAnsi" w:hAnsiTheme="minorHAnsi" w:cstheme="minorBidi"/>
          <w:color w:val="auto"/>
          <w:sz w:val="22"/>
          <w:szCs w:val="22"/>
        </w:rPr>
      </w:pPr>
      <w:r w:rsidRPr="00B271E6">
        <w:rPr>
          <w:rFonts w:asciiTheme="minorHAnsi" w:hAnsiTheme="minorHAnsi" w:cstheme="minorBidi"/>
          <w:color w:val="auto"/>
          <w:sz w:val="22"/>
          <w:szCs w:val="22"/>
        </w:rPr>
        <w:t>In [1</w:t>
      </w:r>
      <w:r w:rsidR="00D83FA6">
        <w:rPr>
          <w:rFonts w:asciiTheme="minorHAnsi" w:hAnsiTheme="minorHAnsi" w:cstheme="minorBidi"/>
          <w:color w:val="auto"/>
          <w:sz w:val="22"/>
          <w:szCs w:val="22"/>
        </w:rPr>
        <w:t>0</w:t>
      </w:r>
      <w:r w:rsidRPr="00B271E6">
        <w:rPr>
          <w:rFonts w:asciiTheme="minorHAnsi" w:hAnsiTheme="minorHAnsi" w:cstheme="minorBidi"/>
          <w:color w:val="auto"/>
          <w:sz w:val="22"/>
          <w:szCs w:val="22"/>
        </w:rPr>
        <w:t>] an extensive analysis was conducted to test various regression techniques against time</w:t>
      </w:r>
      <w:r w:rsidR="00FD5A95">
        <w:rPr>
          <w:rFonts w:asciiTheme="minorHAnsi" w:hAnsiTheme="minorHAnsi" w:cstheme="minorBidi"/>
          <w:color w:val="auto"/>
          <w:sz w:val="22"/>
          <w:szCs w:val="22"/>
        </w:rPr>
        <w:t>-</w:t>
      </w:r>
      <w:r w:rsidRPr="00B271E6">
        <w:rPr>
          <w:rFonts w:asciiTheme="minorHAnsi" w:hAnsiTheme="minorHAnsi" w:cstheme="minorBidi"/>
          <w:color w:val="auto"/>
          <w:sz w:val="22"/>
          <w:szCs w:val="22"/>
        </w:rPr>
        <w:t xml:space="preserve">series techniques to predict sales. The regression </w:t>
      </w:r>
      <w:r w:rsidR="00D83FA6">
        <w:rPr>
          <w:rFonts w:asciiTheme="minorHAnsi" w:hAnsiTheme="minorHAnsi" w:cstheme="minorBidi"/>
          <w:color w:val="auto"/>
          <w:sz w:val="22"/>
          <w:szCs w:val="22"/>
        </w:rPr>
        <w:t>models</w:t>
      </w:r>
      <w:r w:rsidRPr="00B271E6">
        <w:rPr>
          <w:rFonts w:asciiTheme="minorHAnsi" w:hAnsiTheme="minorHAnsi" w:cstheme="minorBidi"/>
          <w:color w:val="auto"/>
          <w:sz w:val="22"/>
          <w:szCs w:val="22"/>
        </w:rPr>
        <w:t xml:space="preserve"> tested included Linear Regression, Bayesian Regression, Neural Network Regression, Decision Forest Regression</w:t>
      </w:r>
      <w:r w:rsidR="00524773">
        <w:rPr>
          <w:rFonts w:asciiTheme="minorHAnsi" w:hAnsiTheme="minorHAnsi" w:cstheme="minorBidi"/>
          <w:color w:val="auto"/>
          <w:sz w:val="22"/>
          <w:szCs w:val="22"/>
        </w:rPr>
        <w:t>,</w:t>
      </w:r>
      <w:r w:rsidRPr="00B271E6">
        <w:rPr>
          <w:rFonts w:asciiTheme="minorHAnsi" w:hAnsiTheme="minorHAnsi" w:cstheme="minorBidi"/>
          <w:color w:val="auto"/>
          <w:sz w:val="22"/>
          <w:szCs w:val="22"/>
        </w:rPr>
        <w:t xml:space="preserve"> </w:t>
      </w:r>
      <w:proofErr w:type="gramStart"/>
      <w:r w:rsidRPr="00B271E6">
        <w:rPr>
          <w:rFonts w:asciiTheme="minorHAnsi" w:hAnsiTheme="minorHAnsi" w:cstheme="minorBidi"/>
          <w:color w:val="auto"/>
          <w:sz w:val="22"/>
          <w:szCs w:val="22"/>
        </w:rPr>
        <w:t>and</w:t>
      </w:r>
      <w:r w:rsidR="00FD5A95">
        <w:rPr>
          <w:rFonts w:asciiTheme="minorHAnsi" w:hAnsiTheme="minorHAnsi" w:cstheme="minorBidi"/>
          <w:color w:val="auto"/>
          <w:sz w:val="22"/>
          <w:szCs w:val="22"/>
        </w:rPr>
        <w:t>,</w:t>
      </w:r>
      <w:proofErr w:type="gramEnd"/>
      <w:r w:rsidRPr="00B271E6">
        <w:rPr>
          <w:rFonts w:asciiTheme="minorHAnsi" w:hAnsiTheme="minorHAnsi" w:cstheme="minorBidi"/>
          <w:color w:val="auto"/>
          <w:sz w:val="22"/>
          <w:szCs w:val="22"/>
        </w:rPr>
        <w:t xml:space="preserve"> Boosted Decision Tree Regression. The times series</w:t>
      </w:r>
      <w:r w:rsidR="00D83FA6">
        <w:rPr>
          <w:rFonts w:asciiTheme="minorHAnsi" w:hAnsiTheme="minorHAnsi" w:cstheme="minorBidi"/>
          <w:color w:val="auto"/>
          <w:sz w:val="22"/>
          <w:szCs w:val="22"/>
        </w:rPr>
        <w:t xml:space="preserve"> models</w:t>
      </w:r>
      <w:r w:rsidRPr="00B271E6">
        <w:rPr>
          <w:rFonts w:asciiTheme="minorHAnsi" w:hAnsiTheme="minorHAnsi" w:cstheme="minorBidi"/>
          <w:color w:val="auto"/>
          <w:sz w:val="22"/>
          <w:szCs w:val="22"/>
        </w:rPr>
        <w:t xml:space="preserve"> </w:t>
      </w:r>
      <w:r>
        <w:rPr>
          <w:rFonts w:asciiTheme="minorHAnsi" w:hAnsiTheme="minorHAnsi" w:cstheme="minorBidi"/>
          <w:color w:val="auto"/>
          <w:sz w:val="22"/>
          <w:szCs w:val="22"/>
        </w:rPr>
        <w:t xml:space="preserve">included </w:t>
      </w:r>
      <w:r w:rsidRPr="00B271E6">
        <w:rPr>
          <w:rFonts w:asciiTheme="minorHAnsi" w:hAnsiTheme="minorHAnsi" w:cstheme="minorBidi"/>
          <w:color w:val="auto"/>
          <w:sz w:val="22"/>
          <w:szCs w:val="22"/>
        </w:rPr>
        <w:t xml:space="preserve">Seasonal ARIMA, Non-Seasonal ARIMA, Seasonal ETS, Non -Seasonal ETS, Naive Method, Average Method, and Drift Method. </w:t>
      </w:r>
    </w:p>
    <w:p w14:paraId="0ED40B15" w14:textId="04AA3C70" w:rsidR="00EB688C" w:rsidRDefault="00B271E6" w:rsidP="00A64D34">
      <w:pPr>
        <w:pStyle w:val="Default"/>
        <w:rPr>
          <w:rFonts w:asciiTheme="minorHAnsi" w:hAnsiTheme="minorHAnsi" w:cstheme="minorBidi"/>
          <w:color w:val="auto"/>
          <w:sz w:val="22"/>
          <w:szCs w:val="22"/>
        </w:rPr>
      </w:pPr>
      <w:r>
        <w:rPr>
          <w:rFonts w:asciiTheme="minorHAnsi" w:hAnsiTheme="minorHAnsi" w:cstheme="minorBidi"/>
          <w:color w:val="auto"/>
          <w:sz w:val="22"/>
          <w:szCs w:val="22"/>
        </w:rPr>
        <w:t>Th</w:t>
      </w:r>
      <w:r w:rsidR="00600022">
        <w:rPr>
          <w:rFonts w:asciiTheme="minorHAnsi" w:hAnsiTheme="minorHAnsi" w:cstheme="minorBidi"/>
          <w:color w:val="auto"/>
          <w:sz w:val="22"/>
          <w:szCs w:val="22"/>
        </w:rPr>
        <w:t>e</w:t>
      </w:r>
      <w:r>
        <w:rPr>
          <w:rFonts w:asciiTheme="minorHAnsi" w:hAnsiTheme="minorHAnsi" w:cstheme="minorBidi"/>
          <w:color w:val="auto"/>
          <w:sz w:val="22"/>
          <w:szCs w:val="22"/>
        </w:rPr>
        <w:t xml:space="preserve"> analysis was conducted using </w:t>
      </w:r>
      <w:r w:rsidR="00524773">
        <w:rPr>
          <w:rFonts w:asciiTheme="minorHAnsi" w:hAnsiTheme="minorHAnsi" w:cstheme="minorBidi"/>
          <w:color w:val="auto"/>
          <w:sz w:val="22"/>
          <w:szCs w:val="22"/>
        </w:rPr>
        <w:t xml:space="preserve">the </w:t>
      </w:r>
      <w:r>
        <w:rPr>
          <w:rFonts w:asciiTheme="minorHAnsi" w:hAnsiTheme="minorHAnsi" w:cstheme="minorBidi"/>
          <w:color w:val="auto"/>
          <w:sz w:val="22"/>
          <w:szCs w:val="22"/>
        </w:rPr>
        <w:t xml:space="preserve">Microsoft Azure Machine Learning </w:t>
      </w:r>
      <w:r w:rsidR="00600022">
        <w:rPr>
          <w:rFonts w:asciiTheme="minorHAnsi" w:hAnsiTheme="minorHAnsi" w:cstheme="minorBidi"/>
          <w:color w:val="auto"/>
          <w:sz w:val="22"/>
          <w:szCs w:val="22"/>
        </w:rPr>
        <w:t xml:space="preserve"> Studio Platform that accelerated the training and testing process for each technique, emphasizing the performance of the regression models, in particular of the Gradient Boosted Tree with an accuracy rate of 97%.</w:t>
      </w:r>
    </w:p>
    <w:p w14:paraId="0229CADC" w14:textId="77777777" w:rsidR="00342A95" w:rsidRPr="00A64D34" w:rsidRDefault="00342A95" w:rsidP="00A64D34">
      <w:pPr>
        <w:pStyle w:val="Default"/>
        <w:rPr>
          <w:rFonts w:asciiTheme="minorHAnsi" w:hAnsiTheme="minorHAnsi" w:cstheme="minorBidi"/>
          <w:color w:val="auto"/>
          <w:sz w:val="22"/>
          <w:szCs w:val="22"/>
        </w:rPr>
      </w:pPr>
    </w:p>
    <w:p w14:paraId="11425270" w14:textId="2FDEA747" w:rsidR="00D021EE" w:rsidRDefault="00161C4E" w:rsidP="007D4EC7">
      <w:pPr>
        <w:pStyle w:val="Heading1"/>
      </w:pPr>
      <w:bookmarkStart w:id="4" w:name="_Toc60082604"/>
      <w:r>
        <w:t xml:space="preserve">3 </w:t>
      </w:r>
      <w:r w:rsidR="003071F0">
        <w:t xml:space="preserve">Research </w:t>
      </w:r>
      <w:r>
        <w:t>Method</w:t>
      </w:r>
      <w:r w:rsidR="0075577E">
        <w:t>ology</w:t>
      </w:r>
      <w:bookmarkEnd w:id="4"/>
      <w:r w:rsidR="009C13F4">
        <w:t xml:space="preserve"> </w:t>
      </w:r>
    </w:p>
    <w:p w14:paraId="0BC41946" w14:textId="77777777" w:rsidR="007D4EC7" w:rsidRPr="007D4EC7" w:rsidRDefault="007D4EC7" w:rsidP="007D4EC7"/>
    <w:p w14:paraId="1DF6CAC6" w14:textId="0C9EFBA4" w:rsidR="00B26DCB" w:rsidRDefault="009E144D" w:rsidP="00C90392">
      <w:r w:rsidRPr="00D021EE">
        <w:t>Th</w:t>
      </w:r>
      <w:r w:rsidR="00D021EE">
        <w:t>e</w:t>
      </w:r>
      <w:r w:rsidRPr="00D021EE">
        <w:t xml:space="preserve"> research is organised in three stages</w:t>
      </w:r>
      <w:r w:rsidR="00D021EE" w:rsidRPr="00D021EE">
        <w:t xml:space="preserve">: </w:t>
      </w:r>
      <w:r w:rsidRPr="00D021EE">
        <w:t>first data is collected and pre-processed</w:t>
      </w:r>
      <w:r w:rsidR="00D021EE" w:rsidRPr="00D021EE">
        <w:t xml:space="preserve"> to be analysed, then an exploratory analysis is conducted to understand more about the dataset and finally</w:t>
      </w:r>
      <w:r w:rsidR="00524773">
        <w:t>,</w:t>
      </w:r>
      <w:r w:rsidR="00D021EE" w:rsidRPr="00D021EE">
        <w:t xml:space="preserve"> </w:t>
      </w:r>
      <w:r w:rsidR="00D021EE">
        <w:t>some prediction models are applied to test and compare their accuracy.</w:t>
      </w:r>
    </w:p>
    <w:p w14:paraId="2F8796C6" w14:textId="333A0D6E" w:rsidR="00EB688C" w:rsidRPr="009B40E1" w:rsidRDefault="007B4745" w:rsidP="00C90392">
      <w:r>
        <w:t>F</w:t>
      </w:r>
      <w:r w:rsidRPr="009B40E1">
        <w:t>or this experiment</w:t>
      </w:r>
      <w:r>
        <w:t xml:space="preserve">, </w:t>
      </w:r>
      <w:r w:rsidR="009E144D">
        <w:t>d</w:t>
      </w:r>
      <w:r>
        <w:t xml:space="preserve">ata analysis will be performed using </w:t>
      </w:r>
      <w:r w:rsidR="00E56282" w:rsidRPr="009B40E1">
        <w:t>Knime analytics</w:t>
      </w:r>
      <w:r>
        <w:t>,</w:t>
      </w:r>
      <w:r w:rsidR="00505985">
        <w:t xml:space="preserve"> </w:t>
      </w:r>
      <w:r w:rsidR="000637A8" w:rsidRPr="009B40E1">
        <w:t xml:space="preserve">an </w:t>
      </w:r>
      <w:r w:rsidR="00E24C38" w:rsidRPr="009B40E1">
        <w:t>open-source</w:t>
      </w:r>
      <w:r>
        <w:t xml:space="preserve"> platform for </w:t>
      </w:r>
      <w:r w:rsidR="000637A8" w:rsidRPr="009B40E1">
        <w:t>data analytics, integration</w:t>
      </w:r>
      <w:r w:rsidR="00FD5A95">
        <w:t>,</w:t>
      </w:r>
      <w:r w:rsidR="000637A8" w:rsidRPr="009B40E1">
        <w:t xml:space="preserve"> and reporting</w:t>
      </w:r>
      <w:r w:rsidR="00E56282" w:rsidRPr="009B40E1">
        <w:t>.</w:t>
      </w:r>
      <w:r w:rsidR="00043691" w:rsidRPr="009B40E1">
        <w:t xml:space="preserve"> </w:t>
      </w:r>
    </w:p>
    <w:p w14:paraId="5B21CD97" w14:textId="3AD8F292" w:rsidR="007D4EC7" w:rsidRPr="007D4EC7" w:rsidRDefault="009D258D" w:rsidP="007D4EC7">
      <w:pPr>
        <w:pStyle w:val="Heading2"/>
      </w:pPr>
      <w:bookmarkStart w:id="5" w:name="_Toc60082605"/>
      <w:r>
        <w:t xml:space="preserve">3.1 Data </w:t>
      </w:r>
      <w:r w:rsidR="008A1A9F">
        <w:t>collection and Preparation</w:t>
      </w:r>
      <w:bookmarkEnd w:id="5"/>
      <w:r w:rsidR="008A1A9F">
        <w:t xml:space="preserve"> </w:t>
      </w:r>
    </w:p>
    <w:p w14:paraId="7829AA6B" w14:textId="23C05D95" w:rsidR="00B26DCB" w:rsidRDefault="009D258D" w:rsidP="009D258D">
      <w:r>
        <w:t xml:space="preserve">The dataset used for this research </w:t>
      </w:r>
      <w:r w:rsidR="00B26DCB">
        <w:t>contains</w:t>
      </w:r>
      <w:r>
        <w:t xml:space="preserve"> Walmart</w:t>
      </w:r>
      <w:r w:rsidR="00B26DCB">
        <w:t>’</w:t>
      </w:r>
      <w:r w:rsidR="00524773">
        <w:t>s</w:t>
      </w:r>
      <w:r>
        <w:t xml:space="preserve"> weekly sales records for the period 05/02/2010 – 26/10/2012 for 45 stores</w:t>
      </w:r>
      <w:r w:rsidR="00B26DCB">
        <w:t>,</w:t>
      </w:r>
      <w:r>
        <w:t xml:space="preserve"> including</w:t>
      </w:r>
      <w:r w:rsidR="00B26DCB">
        <w:t xml:space="preserve"> attributes such as</w:t>
      </w:r>
      <w:r>
        <w:t xml:space="preserve"> </w:t>
      </w:r>
      <w:r w:rsidR="00043691">
        <w:t xml:space="preserve">Store </w:t>
      </w:r>
      <w:r w:rsidR="00524773">
        <w:t>N</w:t>
      </w:r>
      <w:r w:rsidR="00043691">
        <w:t xml:space="preserve">umber, Date, Weekly sales amount, </w:t>
      </w:r>
      <w:r>
        <w:t>Temperature, Consumer Price Index (CPI), Unemployment rate, Fuel Price</w:t>
      </w:r>
      <w:r w:rsidR="00FD5A95">
        <w:t>,</w:t>
      </w:r>
      <w:r w:rsidR="00043691">
        <w:t xml:space="preserve"> and</w:t>
      </w:r>
      <w:r>
        <w:t xml:space="preserve"> Holiday flag</w:t>
      </w:r>
      <w:r w:rsidR="00043691">
        <w:t>.</w:t>
      </w:r>
      <w:r w:rsidR="001E429F">
        <w:t xml:space="preserve"> </w:t>
      </w:r>
      <w:r w:rsidR="00260F90">
        <w:t>After t</w:t>
      </w:r>
      <w:r w:rsidR="008A1A9F">
        <w:t xml:space="preserve">he dataset was </w:t>
      </w:r>
      <w:r w:rsidR="00260F90">
        <w:t xml:space="preserve">imported onto Knime, the cleaning processes started. </w:t>
      </w:r>
    </w:p>
    <w:p w14:paraId="0F1638A6" w14:textId="3E464319" w:rsidR="008A1A9F" w:rsidRDefault="00260F90" w:rsidP="009D258D">
      <w:r>
        <w:t xml:space="preserve">Data cleaning is the </w:t>
      </w:r>
      <w:r w:rsidR="00F71D06">
        <w:t>method used to improve data consistency by eliminating</w:t>
      </w:r>
      <w:r>
        <w:t xml:space="preserve"> missing values, duplicates, incorrect data</w:t>
      </w:r>
      <w:r w:rsidR="00FD5A95">
        <w:t xml:space="preserve"> </w:t>
      </w:r>
      <w:r>
        <w:t xml:space="preserve">types, and other </w:t>
      </w:r>
      <w:r w:rsidR="00F71D06">
        <w:t>inconsistencies</w:t>
      </w:r>
      <w:r w:rsidR="00FD5A95">
        <w:t xml:space="preserve"> </w:t>
      </w:r>
      <w:r>
        <w:t>[11]</w:t>
      </w:r>
      <w:r w:rsidR="00F71D06">
        <w:t>. The dataset contain</w:t>
      </w:r>
      <w:r w:rsidR="00524773">
        <w:t>ed only</w:t>
      </w:r>
      <w:r w:rsidR="00F71D06">
        <w:t xml:space="preserve"> a </w:t>
      </w:r>
      <w:proofErr w:type="gramStart"/>
      <w:r w:rsidR="00F71D06">
        <w:t>discrepanc</w:t>
      </w:r>
      <w:r w:rsidR="00524773">
        <w:t>y</w:t>
      </w:r>
      <w:r w:rsidR="00F71D06">
        <w:t>,</w:t>
      </w:r>
      <w:proofErr w:type="gramEnd"/>
      <w:r w:rsidR="00F71D06">
        <w:t xml:space="preserve"> the date’s data</w:t>
      </w:r>
      <w:r w:rsidR="00FD5A95">
        <w:t xml:space="preserve"> </w:t>
      </w:r>
      <w:r w:rsidR="00F71D06">
        <w:t>type was changed from “String” to “</w:t>
      </w:r>
      <w:proofErr w:type="spellStart"/>
      <w:r w:rsidR="00F71D06">
        <w:t>Date&amp;Time</w:t>
      </w:r>
      <w:proofErr w:type="spellEnd"/>
      <w:r w:rsidR="00F71D06">
        <w:t>” format.</w:t>
      </w:r>
    </w:p>
    <w:p w14:paraId="14B9DB6A" w14:textId="1867DA04" w:rsidR="004F1F44" w:rsidRPr="004F1F44" w:rsidRDefault="00F71D06" w:rsidP="004F1F44">
      <w:pPr>
        <w:pStyle w:val="Heading2"/>
      </w:pPr>
      <w:bookmarkStart w:id="6" w:name="_Toc60082606"/>
      <w:r>
        <w:t>3.2 Exploratory Analysis</w:t>
      </w:r>
      <w:bookmarkEnd w:id="6"/>
      <w:r>
        <w:t xml:space="preserve"> </w:t>
      </w:r>
    </w:p>
    <w:p w14:paraId="5F1C80E7" w14:textId="7591FBD5" w:rsidR="004A35C3" w:rsidRDefault="004D033B" w:rsidP="009D258D">
      <w:r>
        <w:t xml:space="preserve">After </w:t>
      </w:r>
      <w:r w:rsidR="008F6668">
        <w:t>complet</w:t>
      </w:r>
      <w:r w:rsidR="00524773">
        <w:t>ing</w:t>
      </w:r>
      <w:r w:rsidR="00A82BB8">
        <w:t xml:space="preserve"> the </w:t>
      </w:r>
      <w:r>
        <w:t xml:space="preserve">data pre-processing phase, an exploratory analysis </w:t>
      </w:r>
      <w:r w:rsidR="00B26DCB">
        <w:t>was</w:t>
      </w:r>
      <w:r>
        <w:t xml:space="preserve"> </w:t>
      </w:r>
      <w:r w:rsidR="00A82BB8">
        <w:t>performed</w:t>
      </w:r>
      <w:r>
        <w:t xml:space="preserve"> to comprehend the nature of the data [12].</w:t>
      </w:r>
      <w:r w:rsidR="00D60B66">
        <w:t xml:space="preserve"> The table in Fig. 1, displays the sales for all stores organized in quarters. For quarter 1 of 2010 and quarter 4 of 2012</w:t>
      </w:r>
      <w:r w:rsidR="00A82BB8">
        <w:t>,</w:t>
      </w:r>
      <w:r w:rsidR="00D60B66">
        <w:t xml:space="preserve"> no complete sales records were available</w:t>
      </w:r>
      <w:r w:rsidR="008F6668">
        <w:t xml:space="preserve"> </w:t>
      </w:r>
      <w:r w:rsidR="00CC52F4">
        <w:t>and</w:t>
      </w:r>
      <w:r w:rsidR="00A82BB8">
        <w:t xml:space="preserve"> for this reason</w:t>
      </w:r>
      <w:r w:rsidR="00524773">
        <w:t>,</w:t>
      </w:r>
      <w:r w:rsidR="00A82BB8">
        <w:t xml:space="preserve"> they were omitted</w:t>
      </w:r>
      <w:r w:rsidR="00CC52F4">
        <w:t xml:space="preserve"> in the plot in Fig.2</w:t>
      </w:r>
      <w:r w:rsidR="00A82BB8">
        <w:t xml:space="preserve">. </w:t>
      </w:r>
      <w:r w:rsidR="00EB688C">
        <w:t>Figure 3 shows the weekly sales for each year.</w:t>
      </w:r>
    </w:p>
    <w:p w14:paraId="766F900E" w14:textId="77777777" w:rsidR="00D60B66" w:rsidRDefault="00F749D3" w:rsidP="00CC52F4">
      <w:pPr>
        <w:keepNext/>
        <w:jc w:val="center"/>
      </w:pPr>
      <w:r>
        <w:rPr>
          <w:noProof/>
        </w:rPr>
        <w:lastRenderedPageBreak/>
        <w:drawing>
          <wp:inline distT="0" distB="0" distL="0" distR="0" wp14:anchorId="6251A5F8" wp14:editId="6F29806D">
            <wp:extent cx="4253230" cy="882650"/>
            <wp:effectExtent l="19050" t="19050" r="1397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3230" cy="882650"/>
                    </a:xfrm>
                    <a:prstGeom prst="rect">
                      <a:avLst/>
                    </a:prstGeom>
                    <a:noFill/>
                    <a:ln>
                      <a:solidFill>
                        <a:schemeClr val="tx1"/>
                      </a:solidFill>
                    </a:ln>
                  </pic:spPr>
                </pic:pic>
              </a:graphicData>
            </a:graphic>
          </wp:inline>
        </w:drawing>
      </w:r>
    </w:p>
    <w:p w14:paraId="72BC7097" w14:textId="66E33A27" w:rsidR="00F749D3" w:rsidRDefault="00D60B66" w:rsidP="00CC52F4">
      <w:pPr>
        <w:pStyle w:val="Caption"/>
        <w:jc w:val="center"/>
      </w:pPr>
      <w:bookmarkStart w:id="7" w:name="_Toc58748218"/>
      <w:bookmarkStart w:id="8" w:name="_Toc58824269"/>
      <w:r>
        <w:t xml:space="preserve">Figure </w:t>
      </w:r>
      <w:fldSimple w:instr=" SEQ Figure \* ARABIC ">
        <w:r w:rsidR="00CE0CA2">
          <w:rPr>
            <w:noProof/>
          </w:rPr>
          <w:t>1</w:t>
        </w:r>
      </w:fldSimple>
      <w:r>
        <w:t xml:space="preserve"> Quarter Sales</w:t>
      </w:r>
      <w:bookmarkEnd w:id="7"/>
      <w:bookmarkEnd w:id="8"/>
    </w:p>
    <w:p w14:paraId="6956511A" w14:textId="77777777" w:rsidR="00D60B66" w:rsidRDefault="00F749D3" w:rsidP="00CC52F4">
      <w:pPr>
        <w:keepNext/>
        <w:jc w:val="center"/>
      </w:pPr>
      <w:r>
        <w:rPr>
          <w:noProof/>
        </w:rPr>
        <w:drawing>
          <wp:inline distT="0" distB="0" distL="0" distR="0" wp14:anchorId="3BFC4B19" wp14:editId="5A62053F">
            <wp:extent cx="4679074" cy="3585130"/>
            <wp:effectExtent l="19050" t="19050" r="2667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9879" cy="3631719"/>
                    </a:xfrm>
                    <a:prstGeom prst="rect">
                      <a:avLst/>
                    </a:prstGeom>
                    <a:noFill/>
                    <a:ln>
                      <a:solidFill>
                        <a:schemeClr val="tx1"/>
                      </a:solidFill>
                    </a:ln>
                  </pic:spPr>
                </pic:pic>
              </a:graphicData>
            </a:graphic>
          </wp:inline>
        </w:drawing>
      </w:r>
    </w:p>
    <w:p w14:paraId="7EBE29B9" w14:textId="39A6FA7B" w:rsidR="004F1F44" w:rsidRPr="004F1F44" w:rsidRDefault="00D60B66" w:rsidP="004F1F44">
      <w:pPr>
        <w:pStyle w:val="Caption"/>
        <w:jc w:val="center"/>
      </w:pPr>
      <w:bookmarkStart w:id="9" w:name="_Toc58748219"/>
      <w:bookmarkStart w:id="10" w:name="_Toc58824270"/>
      <w:r>
        <w:t xml:space="preserve">Figure </w:t>
      </w:r>
      <w:fldSimple w:instr=" SEQ Figure \* ARABIC ">
        <w:r w:rsidR="00CE0CA2">
          <w:rPr>
            <w:noProof/>
          </w:rPr>
          <w:t>2</w:t>
        </w:r>
      </w:fldSimple>
      <w:r>
        <w:t xml:space="preserve"> Quarter sales</w:t>
      </w:r>
      <w:r w:rsidR="00505985">
        <w:t xml:space="preserve"> plot</w:t>
      </w:r>
      <w:bookmarkEnd w:id="9"/>
      <w:bookmarkEnd w:id="10"/>
    </w:p>
    <w:p w14:paraId="12CED799" w14:textId="6FF615E6" w:rsidR="00405195" w:rsidRDefault="00EB688C" w:rsidP="00405195">
      <w:pPr>
        <w:keepNext/>
        <w:jc w:val="center"/>
      </w:pPr>
      <w:r w:rsidRPr="00EB688C">
        <w:rPr>
          <w:noProof/>
        </w:rPr>
        <w:drawing>
          <wp:inline distT="0" distB="0" distL="0" distR="0" wp14:anchorId="4EB31B74" wp14:editId="21C044F6">
            <wp:extent cx="4736083" cy="3181350"/>
            <wp:effectExtent l="19050" t="19050" r="26670"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95609" cy="3221335"/>
                    </a:xfrm>
                    <a:prstGeom prst="rect">
                      <a:avLst/>
                    </a:prstGeom>
                    <a:ln>
                      <a:solidFill>
                        <a:schemeClr val="tx1"/>
                      </a:solidFill>
                    </a:ln>
                  </pic:spPr>
                </pic:pic>
              </a:graphicData>
            </a:graphic>
          </wp:inline>
        </w:drawing>
      </w:r>
    </w:p>
    <w:p w14:paraId="3ABB812B" w14:textId="1DAD7D1F" w:rsidR="00405195" w:rsidRPr="00405195" w:rsidRDefault="00405195" w:rsidP="00405195">
      <w:pPr>
        <w:pStyle w:val="Caption"/>
        <w:jc w:val="center"/>
      </w:pPr>
      <w:bookmarkStart w:id="11" w:name="_Toc58748220"/>
      <w:bookmarkStart w:id="12" w:name="_Toc58824271"/>
      <w:r>
        <w:t xml:space="preserve">Figure </w:t>
      </w:r>
      <w:fldSimple w:instr=" SEQ Figure \* ARABIC ">
        <w:r w:rsidR="00CE0CA2">
          <w:rPr>
            <w:noProof/>
          </w:rPr>
          <w:t>3</w:t>
        </w:r>
      </w:fldSimple>
      <w:r>
        <w:t xml:space="preserve"> </w:t>
      </w:r>
      <w:r w:rsidR="00EB688C">
        <w:t>Year</w:t>
      </w:r>
      <w:r w:rsidR="00A82BB8">
        <w:t>-</w:t>
      </w:r>
      <w:r>
        <w:t>comparison</w:t>
      </w:r>
      <w:r w:rsidR="00EB688C">
        <w:t xml:space="preserve"> for weekly sales</w:t>
      </w:r>
      <w:bookmarkEnd w:id="11"/>
      <w:bookmarkEnd w:id="12"/>
    </w:p>
    <w:tbl>
      <w:tblPr>
        <w:tblStyle w:val="TableGrid"/>
        <w:tblW w:w="93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74"/>
        <w:gridCol w:w="5398"/>
      </w:tblGrid>
      <w:tr w:rsidR="00E654F7" w14:paraId="09134900" w14:textId="77777777" w:rsidTr="007853E9">
        <w:trPr>
          <w:trHeight w:val="3946"/>
        </w:trPr>
        <w:tc>
          <w:tcPr>
            <w:tcW w:w="3974" w:type="dxa"/>
          </w:tcPr>
          <w:p w14:paraId="69025A9D" w14:textId="77777777" w:rsidR="008F6668" w:rsidRDefault="008F6668" w:rsidP="00CC52F4">
            <w:pPr>
              <w:rPr>
                <w:noProof/>
              </w:rPr>
            </w:pPr>
          </w:p>
          <w:p w14:paraId="76648685" w14:textId="52A6EDEC" w:rsidR="00E654F7" w:rsidRDefault="00E654F7" w:rsidP="00CC52F4">
            <w:r w:rsidRPr="00E654F7">
              <w:rPr>
                <w:noProof/>
              </w:rPr>
              <w:drawing>
                <wp:inline distT="0" distB="0" distL="0" distR="0" wp14:anchorId="7C702150" wp14:editId="7FD8741F">
                  <wp:extent cx="2118095" cy="1928009"/>
                  <wp:effectExtent l="19050" t="19050" r="15875"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61282" cy="1967320"/>
                          </a:xfrm>
                          <a:prstGeom prst="rect">
                            <a:avLst/>
                          </a:prstGeom>
                          <a:ln>
                            <a:solidFill>
                              <a:schemeClr val="tx1"/>
                            </a:solidFill>
                          </a:ln>
                        </pic:spPr>
                      </pic:pic>
                    </a:graphicData>
                  </a:graphic>
                </wp:inline>
              </w:drawing>
            </w:r>
          </w:p>
          <w:p w14:paraId="1844A039" w14:textId="1F677BC7" w:rsidR="00E654F7" w:rsidRDefault="00E654F7" w:rsidP="00E654F7">
            <w:pPr>
              <w:pStyle w:val="Caption"/>
            </w:pPr>
            <w:bookmarkStart w:id="13" w:name="_Toc58748221"/>
            <w:bookmarkStart w:id="14" w:name="_Toc58824272"/>
            <w:r>
              <w:t xml:space="preserve">Figure </w:t>
            </w:r>
            <w:fldSimple w:instr=" SEQ Figure \* ARABIC ">
              <w:r w:rsidR="00CE0CA2">
                <w:rPr>
                  <w:noProof/>
                </w:rPr>
                <w:t>4</w:t>
              </w:r>
            </w:fldSimple>
            <w:r>
              <w:t xml:space="preserve"> Correlation matrix</w:t>
            </w:r>
            <w:bookmarkEnd w:id="13"/>
            <w:bookmarkEnd w:id="14"/>
          </w:p>
          <w:p w14:paraId="05C363A1" w14:textId="77777777" w:rsidR="00EB688C" w:rsidRDefault="00EB688C" w:rsidP="00EB688C"/>
          <w:p w14:paraId="67F2421C" w14:textId="77777777" w:rsidR="004F1F44" w:rsidRDefault="004F1F44" w:rsidP="00EB688C"/>
          <w:p w14:paraId="7EC7DD8E" w14:textId="123A76F5" w:rsidR="008F6668" w:rsidRPr="00EB688C" w:rsidRDefault="008F6668" w:rsidP="00EB688C"/>
        </w:tc>
        <w:tc>
          <w:tcPr>
            <w:tcW w:w="5398" w:type="dxa"/>
          </w:tcPr>
          <w:p w14:paraId="7D1F3C5B" w14:textId="77777777" w:rsidR="00E00034" w:rsidRDefault="00E00034" w:rsidP="00CC52F4"/>
          <w:p w14:paraId="7AD6377E" w14:textId="77777777" w:rsidR="00E00034" w:rsidRDefault="00E00034" w:rsidP="00CC52F4"/>
          <w:p w14:paraId="5135E8F2" w14:textId="77777777" w:rsidR="00E00034" w:rsidRDefault="00E00034" w:rsidP="00CC52F4"/>
          <w:p w14:paraId="38B4FC29" w14:textId="77777777" w:rsidR="008F6668" w:rsidRDefault="008F6668" w:rsidP="00CC52F4"/>
          <w:p w14:paraId="0830E76A" w14:textId="7D36C1C7" w:rsidR="004125C2" w:rsidRDefault="00E654F7" w:rsidP="00CC52F4">
            <w:r>
              <w:t xml:space="preserve">The table in Fig. </w:t>
            </w:r>
            <w:r w:rsidR="007853E9">
              <w:t>4</w:t>
            </w:r>
            <w:r>
              <w:t xml:space="preserve"> </w:t>
            </w:r>
            <w:r w:rsidR="004125C2">
              <w:t>shows</w:t>
            </w:r>
            <w:r>
              <w:t xml:space="preserve"> the correlation between the</w:t>
            </w:r>
            <w:r w:rsidR="00B26DCB">
              <w:t xml:space="preserve"> </w:t>
            </w:r>
            <w:r w:rsidR="003E5C24">
              <w:t xml:space="preserve">dataset’s </w:t>
            </w:r>
            <w:r>
              <w:t xml:space="preserve">variables </w:t>
            </w:r>
            <w:r w:rsidR="00FD5A95">
              <w:t>o</w:t>
            </w:r>
            <w:r>
              <w:t>n a scale</w:t>
            </w:r>
            <w:r w:rsidR="004125C2">
              <w:t xml:space="preserve"> of</w:t>
            </w:r>
            <w:r>
              <w:t xml:space="preserve"> -1 (negative correlation) to +1</w:t>
            </w:r>
            <w:r w:rsidR="00CC0D3E">
              <w:t xml:space="preserve"> (</w:t>
            </w:r>
            <w:r>
              <w:t xml:space="preserve">positive </w:t>
            </w:r>
            <w:r w:rsidR="00B26DCB">
              <w:t>correlation</w:t>
            </w:r>
            <w:r w:rsidR="00CC0D3E">
              <w:t>)</w:t>
            </w:r>
            <w:r w:rsidR="004125C2">
              <w:t>.</w:t>
            </w:r>
          </w:p>
          <w:p w14:paraId="167A8003" w14:textId="77777777" w:rsidR="004125C2" w:rsidRDefault="004125C2" w:rsidP="00CC52F4">
            <w:r>
              <w:t xml:space="preserve"> </w:t>
            </w:r>
          </w:p>
          <w:p w14:paraId="548B8FAA" w14:textId="18261963" w:rsidR="00E654F7" w:rsidRDefault="00FD5A95" w:rsidP="00CC52F4">
            <w:r>
              <w:t>The t</w:t>
            </w:r>
            <w:r w:rsidR="004125C2">
              <w:t>able in Fig.</w:t>
            </w:r>
            <w:r w:rsidR="007853E9">
              <w:t>5</w:t>
            </w:r>
            <w:r w:rsidR="004125C2">
              <w:t xml:space="preserve"> highlights different </w:t>
            </w:r>
            <w:r w:rsidR="007853E9">
              <w:t xml:space="preserve">statistic </w:t>
            </w:r>
            <w:r w:rsidR="004125C2">
              <w:t>metrics of</w:t>
            </w:r>
            <w:r w:rsidR="003E5C24">
              <w:t xml:space="preserve"> the variables.</w:t>
            </w:r>
          </w:p>
        </w:tc>
      </w:tr>
    </w:tbl>
    <w:p w14:paraId="03595B40" w14:textId="77777777" w:rsidR="00D60B66" w:rsidRDefault="0080540A" w:rsidP="0007552C">
      <w:pPr>
        <w:keepNext/>
        <w:jc w:val="center"/>
      </w:pPr>
      <w:r>
        <w:rPr>
          <w:noProof/>
        </w:rPr>
        <w:drawing>
          <wp:inline distT="0" distB="0" distL="0" distR="0" wp14:anchorId="66E7C535" wp14:editId="2E51C9F0">
            <wp:extent cx="5960550" cy="2756048"/>
            <wp:effectExtent l="19050" t="19050" r="21590" b="25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b="9046"/>
                    <a:stretch/>
                  </pic:blipFill>
                  <pic:spPr bwMode="auto">
                    <a:xfrm>
                      <a:off x="0" y="0"/>
                      <a:ext cx="6171498" cy="285358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57DE336" w14:textId="00D32EC5" w:rsidR="00043691" w:rsidRDefault="00D60B66" w:rsidP="004125C2">
      <w:pPr>
        <w:pStyle w:val="Caption"/>
        <w:jc w:val="center"/>
      </w:pPr>
      <w:bookmarkStart w:id="15" w:name="_Toc58748222"/>
      <w:bookmarkStart w:id="16" w:name="_Toc58824273"/>
      <w:r>
        <w:t xml:space="preserve">Figure </w:t>
      </w:r>
      <w:fldSimple w:instr=" SEQ Figure \* ARABIC ">
        <w:r w:rsidR="00CE0CA2">
          <w:rPr>
            <w:noProof/>
          </w:rPr>
          <w:t>5</w:t>
        </w:r>
      </w:fldSimple>
      <w:r>
        <w:t xml:space="preserve"> Statistics</w:t>
      </w:r>
      <w:bookmarkEnd w:id="15"/>
      <w:bookmarkEnd w:id="16"/>
    </w:p>
    <w:p w14:paraId="54127A8B" w14:textId="63F40A60" w:rsidR="00EB688C" w:rsidRDefault="00EB688C" w:rsidP="00EB688C"/>
    <w:p w14:paraId="243EE396" w14:textId="1BADBBC0" w:rsidR="00EB688C" w:rsidRDefault="00EB688C" w:rsidP="00EB688C"/>
    <w:p w14:paraId="73086873" w14:textId="249BEA5B" w:rsidR="00EB688C" w:rsidRDefault="00EB688C" w:rsidP="00EB688C"/>
    <w:p w14:paraId="0C7A722A" w14:textId="507A6536" w:rsidR="00EB688C" w:rsidRDefault="00EB688C" w:rsidP="00EB688C"/>
    <w:p w14:paraId="0289AC0D" w14:textId="769A239E" w:rsidR="00EB688C" w:rsidRDefault="00EB688C" w:rsidP="00EB688C"/>
    <w:p w14:paraId="12556DBF" w14:textId="726000D7" w:rsidR="00EB688C" w:rsidRDefault="00EB688C" w:rsidP="00EB688C"/>
    <w:p w14:paraId="680D2ABE" w14:textId="5C2DB7ED" w:rsidR="00EB688C" w:rsidRDefault="00EB688C" w:rsidP="00EB688C"/>
    <w:p w14:paraId="60F5F76E" w14:textId="57222C39" w:rsidR="00EB688C" w:rsidRDefault="00EB688C" w:rsidP="00EB688C"/>
    <w:p w14:paraId="55076ACF" w14:textId="18997AD1" w:rsidR="00EB688C" w:rsidRDefault="00EB688C" w:rsidP="00EB688C"/>
    <w:p w14:paraId="1C134A1C" w14:textId="517A47C2" w:rsidR="00BD0C38" w:rsidRDefault="007B7670" w:rsidP="007B7670">
      <w:pPr>
        <w:pStyle w:val="Heading2"/>
      </w:pPr>
      <w:bookmarkStart w:id="17" w:name="_Toc60082607"/>
      <w:r>
        <w:lastRenderedPageBreak/>
        <w:t>3.3 Prediction</w:t>
      </w:r>
      <w:bookmarkEnd w:id="17"/>
      <w:r>
        <w:t xml:space="preserve"> </w:t>
      </w:r>
    </w:p>
    <w:p w14:paraId="3C66312C" w14:textId="5D8760C2" w:rsidR="0050045C" w:rsidRDefault="00FD5A95" w:rsidP="007B7670">
      <w:r>
        <w:t>To</w:t>
      </w:r>
      <w:r w:rsidR="007B7670">
        <w:t xml:space="preserve"> predict future sales</w:t>
      </w:r>
      <w:r w:rsidR="0050045C">
        <w:t>,</w:t>
      </w:r>
      <w:r w:rsidR="007B7670">
        <w:t xml:space="preserve"> it is necessary to </w:t>
      </w:r>
      <w:r w:rsidR="001A42BD">
        <w:t>select an</w:t>
      </w:r>
      <w:r w:rsidR="0050045C">
        <w:t xml:space="preserve">d apply </w:t>
      </w:r>
      <w:r w:rsidR="003E5C24">
        <w:t xml:space="preserve">an </w:t>
      </w:r>
      <w:r w:rsidR="00A82BB8">
        <w:t>appropriate data mining algorithm</w:t>
      </w:r>
      <w:r w:rsidR="001A42BD">
        <w:t xml:space="preserve"> that can </w:t>
      </w:r>
      <w:r w:rsidR="0050045C">
        <w:t>extract</w:t>
      </w:r>
      <w:r w:rsidR="007B7670">
        <w:t xml:space="preserve"> insights</w:t>
      </w:r>
      <w:r w:rsidR="0050045C">
        <w:t xml:space="preserve">, </w:t>
      </w:r>
      <w:r w:rsidR="008919E7">
        <w:t>learn,</w:t>
      </w:r>
      <w:r w:rsidR="0050045C">
        <w:t xml:space="preserve"> and predict. As highlighted by</w:t>
      </w:r>
      <w:r w:rsidR="007B7670">
        <w:t xml:space="preserve"> </w:t>
      </w:r>
      <w:r w:rsidR="0050045C">
        <w:t xml:space="preserve">[5][8][9][10], regression </w:t>
      </w:r>
      <w:r w:rsidR="002A0A45">
        <w:t xml:space="preserve">tree </w:t>
      </w:r>
      <w:r w:rsidR="0050045C">
        <w:t>models</w:t>
      </w:r>
      <w:r w:rsidR="002A0A45">
        <w:t xml:space="preserve"> have</w:t>
      </w:r>
      <w:r w:rsidR="0050045C">
        <w:t xml:space="preserve"> provide</w:t>
      </w:r>
      <w:r w:rsidR="002A0A45">
        <w:t>d</w:t>
      </w:r>
      <w:r w:rsidR="0050045C">
        <w:t xml:space="preserve"> more accurate results than other supervised learning algorithms and</w:t>
      </w:r>
      <w:r w:rsidR="002A0A45">
        <w:t xml:space="preserve"> </w:t>
      </w:r>
      <w:r w:rsidR="003E5C24">
        <w:t>for this experiment</w:t>
      </w:r>
      <w:r w:rsidR="00A82BB8">
        <w:t>,</w:t>
      </w:r>
      <w:r w:rsidR="006649A3">
        <w:t xml:space="preserve"> 5</w:t>
      </w:r>
      <w:r w:rsidR="002A0A45">
        <w:t xml:space="preserve"> </w:t>
      </w:r>
      <w:r w:rsidR="008919E7">
        <w:t>regression</w:t>
      </w:r>
      <w:r w:rsidR="002A0A45">
        <w:t xml:space="preserve"> tree</w:t>
      </w:r>
      <w:r w:rsidR="008919E7">
        <w:t xml:space="preserve"> algorithms</w:t>
      </w:r>
      <w:r w:rsidR="00A82BB8">
        <w:t xml:space="preserve"> </w:t>
      </w:r>
      <w:r w:rsidR="002A0A45">
        <w:t>available on Knime</w:t>
      </w:r>
      <w:r w:rsidR="003E5C24">
        <w:t>,</w:t>
      </w:r>
      <w:r w:rsidR="008919E7">
        <w:t xml:space="preserve"> are </w:t>
      </w:r>
      <w:r w:rsidR="0007552C">
        <w:t xml:space="preserve">used to </w:t>
      </w:r>
      <w:r w:rsidR="003E5C24">
        <w:t xml:space="preserve">evaluate </w:t>
      </w:r>
      <w:r w:rsidR="0007552C">
        <w:t>the</w:t>
      </w:r>
      <w:r w:rsidR="003E5C24">
        <w:t>ir</w:t>
      </w:r>
      <w:r w:rsidR="0007552C">
        <w:t xml:space="preserve"> </w:t>
      </w:r>
      <w:r w:rsidR="008F6668">
        <w:t>performances</w:t>
      </w:r>
      <w:r w:rsidR="00A82BB8">
        <w:t xml:space="preserve"> </w:t>
      </w:r>
      <w:r w:rsidR="003E5C24">
        <w:t>(</w:t>
      </w:r>
      <w:r w:rsidR="008919E7">
        <w:t xml:space="preserve">Fig. </w:t>
      </w:r>
      <w:r w:rsidR="00B84406">
        <w:t>6</w:t>
      </w:r>
      <w:r w:rsidR="003E5C24">
        <w:t>)</w:t>
      </w:r>
      <w:r w:rsidR="008919E7">
        <w:t>.</w:t>
      </w:r>
    </w:p>
    <w:p w14:paraId="163D6C0E" w14:textId="4C3B8680" w:rsidR="008919E7" w:rsidRDefault="003A69ED" w:rsidP="008919E7">
      <w:pPr>
        <w:keepNext/>
        <w:jc w:val="center"/>
      </w:pPr>
      <w:r w:rsidRPr="003A69ED">
        <w:rPr>
          <w:noProof/>
        </w:rPr>
        <w:drawing>
          <wp:inline distT="0" distB="0" distL="0" distR="0" wp14:anchorId="2C158ADA" wp14:editId="7FC888E2">
            <wp:extent cx="6203315" cy="3678966"/>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30270" cy="3694952"/>
                    </a:xfrm>
                    <a:prstGeom prst="rect">
                      <a:avLst/>
                    </a:prstGeom>
                  </pic:spPr>
                </pic:pic>
              </a:graphicData>
            </a:graphic>
          </wp:inline>
        </w:drawing>
      </w:r>
      <w:r w:rsidRPr="003A69ED">
        <w:t xml:space="preserve"> </w:t>
      </w:r>
    </w:p>
    <w:p w14:paraId="57F3E69F" w14:textId="501D5B40" w:rsidR="002A0A45" w:rsidRDefault="008919E7" w:rsidP="002A0A45">
      <w:pPr>
        <w:pStyle w:val="Caption"/>
        <w:jc w:val="center"/>
      </w:pPr>
      <w:bookmarkStart w:id="18" w:name="_Toc58748223"/>
      <w:bookmarkStart w:id="19" w:name="_Toc58824274"/>
      <w:r>
        <w:t xml:space="preserve">Figure </w:t>
      </w:r>
      <w:fldSimple w:instr=" SEQ Figure \* ARABIC ">
        <w:r w:rsidR="00CE0CA2">
          <w:rPr>
            <w:noProof/>
          </w:rPr>
          <w:t>6</w:t>
        </w:r>
      </w:fldSimple>
      <w:r>
        <w:t xml:space="preserve"> Regression algorithms</w:t>
      </w:r>
      <w:bookmarkEnd w:id="18"/>
      <w:bookmarkEnd w:id="19"/>
    </w:p>
    <w:p w14:paraId="10F7A98D" w14:textId="5A79105E" w:rsidR="0007552C" w:rsidRDefault="0007552C" w:rsidP="003071F0">
      <w:r>
        <w:t xml:space="preserve">The </w:t>
      </w:r>
      <w:r w:rsidR="000A01AC">
        <w:t xml:space="preserve">following </w:t>
      </w:r>
      <w:r>
        <w:t xml:space="preserve">machine learning algorithms </w:t>
      </w:r>
      <w:r w:rsidR="008C0CEE">
        <w:t>have been</w:t>
      </w:r>
      <w:r w:rsidR="007109B4">
        <w:t xml:space="preserve"> </w:t>
      </w:r>
      <w:r>
        <w:t>used:</w:t>
      </w:r>
    </w:p>
    <w:p w14:paraId="3D49ABFF" w14:textId="7C7714E2" w:rsidR="0007552C" w:rsidRDefault="0007552C" w:rsidP="0007552C">
      <w:pPr>
        <w:pStyle w:val="ListParagraph"/>
        <w:numPr>
          <w:ilvl w:val="0"/>
          <w:numId w:val="2"/>
        </w:numPr>
      </w:pPr>
      <w:r w:rsidRPr="007C13AF">
        <w:rPr>
          <w:b/>
          <w:bCs/>
        </w:rPr>
        <w:t>Simple Regression tree</w:t>
      </w:r>
      <w:r>
        <w:t xml:space="preserve">: </w:t>
      </w:r>
      <w:r w:rsidR="003E5C24">
        <w:t xml:space="preserve">it is a </w:t>
      </w:r>
      <w:r>
        <w:t>decision tree process based on iterations where, at each loop, data is split in</w:t>
      </w:r>
      <w:r w:rsidR="00524773">
        <w:t>to</w:t>
      </w:r>
      <w:r>
        <w:t xml:space="preserve"> smaller and smaller categories</w:t>
      </w:r>
      <w:r w:rsidR="007C13AF">
        <w:t xml:space="preserve"> to fit a single prediction model [13].</w:t>
      </w:r>
    </w:p>
    <w:p w14:paraId="05C4DA8C" w14:textId="7F6921B3" w:rsidR="0007552C" w:rsidRPr="007C13AF" w:rsidRDefault="0007552C" w:rsidP="0007552C">
      <w:pPr>
        <w:pStyle w:val="ListParagraph"/>
        <w:numPr>
          <w:ilvl w:val="0"/>
          <w:numId w:val="2"/>
        </w:numPr>
        <w:rPr>
          <w:b/>
          <w:bCs/>
        </w:rPr>
      </w:pPr>
      <w:r w:rsidRPr="007C13AF">
        <w:rPr>
          <w:b/>
          <w:bCs/>
        </w:rPr>
        <w:t>Random Forest</w:t>
      </w:r>
      <w:r w:rsidR="007C13AF">
        <w:rPr>
          <w:b/>
          <w:bCs/>
        </w:rPr>
        <w:t xml:space="preserve">: </w:t>
      </w:r>
      <w:r w:rsidR="003E6529">
        <w:rPr>
          <w:b/>
          <w:bCs/>
        </w:rPr>
        <w:t xml:space="preserve"> </w:t>
      </w:r>
      <w:r w:rsidR="003E5C24">
        <w:t>it is</w:t>
      </w:r>
      <w:r w:rsidR="003E5C24" w:rsidRPr="003E5C24">
        <w:t xml:space="preserve"> </w:t>
      </w:r>
      <w:r w:rsidR="003E5C24">
        <w:t xml:space="preserve">an </w:t>
      </w:r>
      <w:r w:rsidR="003E6529">
        <w:t xml:space="preserve">algorithm based on </w:t>
      </w:r>
      <w:r w:rsidR="00524773">
        <w:t xml:space="preserve">a </w:t>
      </w:r>
      <w:r w:rsidR="003E6529">
        <w:t xml:space="preserve">Simple Regression Tree, </w:t>
      </w:r>
      <w:r w:rsidR="001B5250">
        <w:t xml:space="preserve">where </w:t>
      </w:r>
      <w:r w:rsidR="003E6529">
        <w:t>each tree depends on a random vector</w:t>
      </w:r>
      <w:r w:rsidR="00D2631B">
        <w:t xml:space="preserve"> </w:t>
      </w:r>
      <w:r w:rsidR="003E6529">
        <w:t>[14].</w:t>
      </w:r>
    </w:p>
    <w:p w14:paraId="02F8BFE5" w14:textId="7BA2EB7A" w:rsidR="0007552C" w:rsidRPr="007C13AF" w:rsidRDefault="0007552C" w:rsidP="0007552C">
      <w:pPr>
        <w:pStyle w:val="ListParagraph"/>
        <w:numPr>
          <w:ilvl w:val="0"/>
          <w:numId w:val="2"/>
        </w:numPr>
        <w:rPr>
          <w:b/>
          <w:bCs/>
        </w:rPr>
      </w:pPr>
      <w:r w:rsidRPr="007C13AF">
        <w:rPr>
          <w:b/>
          <w:bCs/>
        </w:rPr>
        <w:t xml:space="preserve">Tree </w:t>
      </w:r>
      <w:r w:rsidR="00887BEA">
        <w:rPr>
          <w:b/>
          <w:bCs/>
        </w:rPr>
        <w:t>E</w:t>
      </w:r>
      <w:r w:rsidRPr="007C13AF">
        <w:rPr>
          <w:b/>
          <w:bCs/>
        </w:rPr>
        <w:t>nsemble</w:t>
      </w:r>
      <w:r w:rsidR="00D2631B" w:rsidRPr="003E5C24">
        <w:t xml:space="preserve">: </w:t>
      </w:r>
      <w:r w:rsidR="003E5C24" w:rsidRPr="003E5C24">
        <w:t xml:space="preserve">it is a </w:t>
      </w:r>
      <w:r w:rsidR="00D2631B" w:rsidRPr="00D2631B">
        <w:t>regression tree</w:t>
      </w:r>
      <w:r w:rsidR="001B5250">
        <w:t xml:space="preserve"> algorithm</w:t>
      </w:r>
      <w:r w:rsidR="00D2631B">
        <w:t xml:space="preserve"> that combines a set of models</w:t>
      </w:r>
      <w:r w:rsidR="002B33ED">
        <w:t xml:space="preserve"> with the perception that the next model combined with the previous model can decrease the prediction error rate</w:t>
      </w:r>
      <w:r w:rsidR="00D2631B">
        <w:t xml:space="preserve"> [15].</w:t>
      </w:r>
    </w:p>
    <w:p w14:paraId="7DF9175D" w14:textId="35A1E077" w:rsidR="0007552C" w:rsidRPr="007C13AF" w:rsidRDefault="0007552C" w:rsidP="0007552C">
      <w:pPr>
        <w:pStyle w:val="ListParagraph"/>
        <w:numPr>
          <w:ilvl w:val="0"/>
          <w:numId w:val="2"/>
        </w:numPr>
        <w:rPr>
          <w:b/>
          <w:bCs/>
        </w:rPr>
      </w:pPr>
      <w:r w:rsidRPr="007C13AF">
        <w:rPr>
          <w:b/>
          <w:bCs/>
        </w:rPr>
        <w:t>Gradient Boosted tree</w:t>
      </w:r>
      <w:r w:rsidR="001B5250">
        <w:rPr>
          <w:b/>
          <w:bCs/>
        </w:rPr>
        <w:t>:</w:t>
      </w:r>
      <w:r w:rsidR="006D4728">
        <w:rPr>
          <w:b/>
          <w:bCs/>
        </w:rPr>
        <w:t xml:space="preserve"> </w:t>
      </w:r>
      <w:r w:rsidR="003E5C24" w:rsidRPr="003E5C24">
        <w:t xml:space="preserve">It is an algorithm </w:t>
      </w:r>
      <w:r w:rsidR="002B33ED" w:rsidRPr="007109B4">
        <w:t xml:space="preserve">based on </w:t>
      </w:r>
      <w:r w:rsidR="00887BEA">
        <w:t xml:space="preserve">the </w:t>
      </w:r>
      <w:r w:rsidR="002B33ED" w:rsidRPr="007109B4">
        <w:t xml:space="preserve">Tree </w:t>
      </w:r>
      <w:r w:rsidR="00887BEA">
        <w:t>E</w:t>
      </w:r>
      <w:r w:rsidR="002B33ED" w:rsidRPr="007109B4">
        <w:t>nsemble algorithm</w:t>
      </w:r>
      <w:r w:rsidR="003E5C24">
        <w:t xml:space="preserve"> in which</w:t>
      </w:r>
      <w:r w:rsidR="002B33ED" w:rsidRPr="007109B4">
        <w:t xml:space="preserve"> the target outcome for each model is chosen based on the gradient of the </w:t>
      </w:r>
      <w:r w:rsidR="007109B4" w:rsidRPr="007109B4">
        <w:t xml:space="preserve">previous </w:t>
      </w:r>
      <w:r w:rsidR="002B33ED" w:rsidRPr="007109B4">
        <w:t>prediction’s error</w:t>
      </w:r>
      <w:r w:rsidR="007109B4" w:rsidRPr="007109B4">
        <w:t>.</w:t>
      </w:r>
      <w:r w:rsidR="007109B4">
        <w:t xml:space="preserve"> </w:t>
      </w:r>
      <w:r w:rsidR="000E32BF">
        <w:t>Moreover,</w:t>
      </w:r>
      <w:r w:rsidR="007109B4">
        <w:t xml:space="preserve"> </w:t>
      </w:r>
      <w:r w:rsidR="008C0CEE">
        <w:t xml:space="preserve">the </w:t>
      </w:r>
      <w:r w:rsidR="007109B4">
        <w:t>boosting method iterate</w:t>
      </w:r>
      <w:r w:rsidR="00887BEA">
        <w:t>s</w:t>
      </w:r>
      <w:r w:rsidR="007109B4">
        <w:t xml:space="preserve"> each model to improve </w:t>
      </w:r>
      <w:r w:rsidR="008C0CEE">
        <w:t xml:space="preserve">its </w:t>
      </w:r>
      <w:r w:rsidR="007109B4">
        <w:t>performance</w:t>
      </w:r>
      <w:r w:rsidR="001E68EA">
        <w:t>, transforming weak learners into strong learners</w:t>
      </w:r>
      <w:r w:rsidR="00D006C2">
        <w:t xml:space="preserve"> [16]</w:t>
      </w:r>
      <w:r w:rsidR="001E68EA">
        <w:t>.</w:t>
      </w:r>
      <w:r w:rsidR="007109B4">
        <w:t xml:space="preserve"> </w:t>
      </w:r>
    </w:p>
    <w:p w14:paraId="3F613FD6" w14:textId="3AFE0823" w:rsidR="0007552C" w:rsidRPr="003B255E" w:rsidRDefault="0007552C" w:rsidP="003071F0">
      <w:pPr>
        <w:pStyle w:val="ListParagraph"/>
        <w:numPr>
          <w:ilvl w:val="0"/>
          <w:numId w:val="2"/>
        </w:numPr>
        <w:rPr>
          <w:b/>
          <w:bCs/>
        </w:rPr>
      </w:pPr>
      <w:r w:rsidRPr="007C13AF">
        <w:rPr>
          <w:b/>
          <w:bCs/>
        </w:rPr>
        <w:t>XGBoost Tree Ense</w:t>
      </w:r>
      <w:r w:rsidR="00D2631B">
        <w:rPr>
          <w:b/>
          <w:bCs/>
        </w:rPr>
        <w:t>m</w:t>
      </w:r>
      <w:r w:rsidRPr="007C13AF">
        <w:rPr>
          <w:b/>
          <w:bCs/>
        </w:rPr>
        <w:t>ble</w:t>
      </w:r>
      <w:r w:rsidR="001B5250">
        <w:rPr>
          <w:b/>
          <w:bCs/>
        </w:rPr>
        <w:t>:</w:t>
      </w:r>
      <w:r w:rsidR="003B255E">
        <w:rPr>
          <w:b/>
          <w:bCs/>
        </w:rPr>
        <w:t xml:space="preserve"> </w:t>
      </w:r>
      <w:r w:rsidR="001E68EA">
        <w:t>it is a scalable and improved</w:t>
      </w:r>
      <w:r w:rsidR="008C0CEE">
        <w:rPr>
          <w:b/>
          <w:bCs/>
        </w:rPr>
        <w:t xml:space="preserve"> </w:t>
      </w:r>
      <w:r w:rsidR="008C0CEE" w:rsidRPr="008C0CEE">
        <w:t xml:space="preserve">version of </w:t>
      </w:r>
      <w:r w:rsidR="00887BEA">
        <w:t xml:space="preserve">the </w:t>
      </w:r>
      <w:r w:rsidR="008C0CEE" w:rsidRPr="008C0CEE">
        <w:t>Gradient boosted tree</w:t>
      </w:r>
      <w:r w:rsidR="00D006C2">
        <w:t xml:space="preserve"> [16]</w:t>
      </w:r>
      <w:r w:rsidR="003B255E">
        <w:t>.</w:t>
      </w:r>
    </w:p>
    <w:p w14:paraId="418C4842" w14:textId="1E627EE4" w:rsidR="0007552C" w:rsidRDefault="008919E7" w:rsidP="003071F0">
      <w:r>
        <w:t>The dataset was divided in</w:t>
      </w:r>
      <w:r w:rsidR="00887BEA">
        <w:t>to</w:t>
      </w:r>
      <w:r>
        <w:t xml:space="preserve"> two partitions to create a training set (70%) and testing set (30%)</w:t>
      </w:r>
      <w:r w:rsidR="008F6668">
        <w:t>,</w:t>
      </w:r>
      <w:r w:rsidR="001A3E53">
        <w:t xml:space="preserve"> and the attributes with negative correlation</w:t>
      </w:r>
      <w:r w:rsidR="00FF537A">
        <w:t xml:space="preserve"> values</w:t>
      </w:r>
      <w:r w:rsidR="001A3E53">
        <w:t xml:space="preserve"> </w:t>
      </w:r>
      <w:r w:rsidR="00FF537A">
        <w:t xml:space="preserve">related to the </w:t>
      </w:r>
      <w:r w:rsidR="00C92E9B">
        <w:t>“</w:t>
      </w:r>
      <w:proofErr w:type="spellStart"/>
      <w:r w:rsidR="00FF537A">
        <w:t>Weekly_S</w:t>
      </w:r>
      <w:r w:rsidR="001A3E53">
        <w:t>ales</w:t>
      </w:r>
      <w:proofErr w:type="spellEnd"/>
      <w:r w:rsidR="00FF537A">
        <w:t>” variable, such as Unemployment, CPI</w:t>
      </w:r>
      <w:r w:rsidR="00887BEA">
        <w:t>,</w:t>
      </w:r>
      <w:r w:rsidR="00FF537A">
        <w:t xml:space="preserve"> and Temperature </w:t>
      </w:r>
      <w:r w:rsidR="001A3E53">
        <w:t>were removed</w:t>
      </w:r>
      <w:r w:rsidR="00FF537A">
        <w:t xml:space="preserve"> to improve the accuracy</w:t>
      </w:r>
      <w:r w:rsidR="003B255E">
        <w:t xml:space="preserve">. </w:t>
      </w:r>
    </w:p>
    <w:p w14:paraId="0094868A" w14:textId="2C582072" w:rsidR="00405195" w:rsidRDefault="00C90392" w:rsidP="00405195">
      <w:pPr>
        <w:pStyle w:val="Heading1"/>
      </w:pPr>
      <w:bookmarkStart w:id="20" w:name="_Toc60082608"/>
      <w:r>
        <w:lastRenderedPageBreak/>
        <w:t>4</w:t>
      </w:r>
      <w:r w:rsidR="00161C4E">
        <w:t xml:space="preserve"> </w:t>
      </w:r>
      <w:r>
        <w:t>Analysis</w:t>
      </w:r>
      <w:r w:rsidR="008C3370">
        <w:t xml:space="preserve"> and Results</w:t>
      </w:r>
      <w:bookmarkEnd w:id="20"/>
    </w:p>
    <w:p w14:paraId="3420867F" w14:textId="4BD88811" w:rsidR="00D46FB6" w:rsidRPr="00D46FB6" w:rsidRDefault="00D46FB6" w:rsidP="00D46FB6">
      <w:pPr>
        <w:pStyle w:val="Heading2"/>
      </w:pPr>
      <w:bookmarkStart w:id="21" w:name="_Toc60082609"/>
      <w:r>
        <w:t>4.1 Predictive model</w:t>
      </w:r>
      <w:bookmarkEnd w:id="21"/>
    </w:p>
    <w:tbl>
      <w:tblPr>
        <w:tblStyle w:val="TableGrid"/>
        <w:tblpPr w:leftFromText="180" w:rightFromText="180" w:vertAnchor="text" w:horzAnchor="margin" w:tblpY="145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69"/>
        <w:gridCol w:w="4557"/>
      </w:tblGrid>
      <w:tr w:rsidR="00D46FB6" w14:paraId="66112DCB" w14:textId="77777777" w:rsidTr="009B40E1">
        <w:tc>
          <w:tcPr>
            <w:tcW w:w="4464" w:type="dxa"/>
          </w:tcPr>
          <w:p w14:paraId="4176BF1D" w14:textId="77777777" w:rsidR="00D46FB6" w:rsidRDefault="00D46FB6" w:rsidP="00D46FB6">
            <w:pPr>
              <w:keepNext/>
            </w:pPr>
            <w:r w:rsidRPr="009335E1">
              <w:rPr>
                <w:noProof/>
              </w:rPr>
              <w:drawing>
                <wp:inline distT="0" distB="0" distL="0" distR="0" wp14:anchorId="5FAE855D" wp14:editId="0954FA5F">
                  <wp:extent cx="2713518" cy="2134943"/>
                  <wp:effectExtent l="19050" t="19050" r="10795" b="177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32637" cy="2149986"/>
                          </a:xfrm>
                          <a:prstGeom prst="rect">
                            <a:avLst/>
                          </a:prstGeom>
                          <a:ln>
                            <a:solidFill>
                              <a:schemeClr val="bg1"/>
                            </a:solidFill>
                          </a:ln>
                        </pic:spPr>
                      </pic:pic>
                    </a:graphicData>
                  </a:graphic>
                </wp:inline>
              </w:drawing>
            </w:r>
          </w:p>
          <w:p w14:paraId="038E9DFF" w14:textId="5371850B" w:rsidR="00D46FB6" w:rsidRDefault="00D46FB6" w:rsidP="00D46FB6">
            <w:pPr>
              <w:pStyle w:val="Caption"/>
              <w:jc w:val="center"/>
            </w:pPr>
            <w:bookmarkStart w:id="22" w:name="_Toc58748224"/>
            <w:bookmarkStart w:id="23" w:name="_Toc58824275"/>
            <w:r>
              <w:t xml:space="preserve">Figure </w:t>
            </w:r>
            <w:fldSimple w:instr=" SEQ Figure \* ARABIC ">
              <w:r w:rsidR="00CE0CA2">
                <w:rPr>
                  <w:noProof/>
                </w:rPr>
                <w:t>7</w:t>
              </w:r>
            </w:fldSimple>
            <w:r>
              <w:t xml:space="preserve"> Regression tree plot</w:t>
            </w:r>
            <w:bookmarkEnd w:id="22"/>
            <w:bookmarkEnd w:id="23"/>
          </w:p>
        </w:tc>
        <w:tc>
          <w:tcPr>
            <w:tcW w:w="4552" w:type="dxa"/>
          </w:tcPr>
          <w:p w14:paraId="114FE6AD" w14:textId="77777777" w:rsidR="00D46FB6" w:rsidRDefault="00D46FB6" w:rsidP="00D46FB6">
            <w:pPr>
              <w:keepNext/>
            </w:pPr>
            <w:r w:rsidRPr="009335E1">
              <w:rPr>
                <w:noProof/>
              </w:rPr>
              <w:drawing>
                <wp:inline distT="0" distB="0" distL="0" distR="0" wp14:anchorId="24C171B3" wp14:editId="1C15B8C6">
                  <wp:extent cx="2765093" cy="2134551"/>
                  <wp:effectExtent l="19050" t="19050" r="16510" b="184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17194" cy="2174771"/>
                          </a:xfrm>
                          <a:prstGeom prst="rect">
                            <a:avLst/>
                          </a:prstGeom>
                          <a:ln>
                            <a:solidFill>
                              <a:schemeClr val="bg1"/>
                            </a:solidFill>
                          </a:ln>
                        </pic:spPr>
                      </pic:pic>
                    </a:graphicData>
                  </a:graphic>
                </wp:inline>
              </w:drawing>
            </w:r>
          </w:p>
          <w:p w14:paraId="415146AD" w14:textId="51E3CBFB" w:rsidR="00D46FB6" w:rsidRDefault="00D46FB6" w:rsidP="00D46FB6">
            <w:pPr>
              <w:pStyle w:val="Caption"/>
              <w:jc w:val="center"/>
            </w:pPr>
            <w:bookmarkStart w:id="24" w:name="_Toc58748225"/>
            <w:bookmarkStart w:id="25" w:name="_Toc58824276"/>
            <w:r>
              <w:t xml:space="preserve">Figure </w:t>
            </w:r>
            <w:fldSimple w:instr=" SEQ Figure \* ARABIC ">
              <w:r w:rsidR="00CE0CA2">
                <w:rPr>
                  <w:noProof/>
                </w:rPr>
                <w:t>8</w:t>
              </w:r>
            </w:fldSimple>
            <w:r>
              <w:t xml:space="preserve"> Random Forest plot</w:t>
            </w:r>
            <w:bookmarkEnd w:id="24"/>
            <w:bookmarkEnd w:id="25"/>
          </w:p>
        </w:tc>
      </w:tr>
      <w:tr w:rsidR="00D46FB6" w14:paraId="6CC5BC6F" w14:textId="77777777" w:rsidTr="009B40E1">
        <w:tc>
          <w:tcPr>
            <w:tcW w:w="4464" w:type="dxa"/>
          </w:tcPr>
          <w:p w14:paraId="3C16A182" w14:textId="77777777" w:rsidR="00D46FB6" w:rsidRDefault="00D46FB6" w:rsidP="00D46FB6">
            <w:pPr>
              <w:keepNext/>
            </w:pPr>
            <w:r w:rsidRPr="00D12E7B">
              <w:rPr>
                <w:noProof/>
              </w:rPr>
              <w:drawing>
                <wp:inline distT="0" distB="0" distL="0" distR="0" wp14:anchorId="53BC95DE" wp14:editId="085E487E">
                  <wp:extent cx="2692253" cy="2070234"/>
                  <wp:effectExtent l="19050" t="19050" r="13335" b="254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22676" cy="2093628"/>
                          </a:xfrm>
                          <a:prstGeom prst="rect">
                            <a:avLst/>
                          </a:prstGeom>
                          <a:ln>
                            <a:solidFill>
                              <a:schemeClr val="bg1"/>
                            </a:solidFill>
                          </a:ln>
                        </pic:spPr>
                      </pic:pic>
                    </a:graphicData>
                  </a:graphic>
                </wp:inline>
              </w:drawing>
            </w:r>
          </w:p>
          <w:p w14:paraId="4B3ECD1F" w14:textId="27899A46" w:rsidR="00D46FB6" w:rsidRPr="00317F66" w:rsidRDefault="00D46FB6" w:rsidP="00D46FB6">
            <w:pPr>
              <w:pStyle w:val="Caption"/>
              <w:jc w:val="center"/>
            </w:pPr>
            <w:bookmarkStart w:id="26" w:name="_Toc58748226"/>
            <w:bookmarkStart w:id="27" w:name="_Toc58824277"/>
            <w:r>
              <w:t xml:space="preserve">Figure </w:t>
            </w:r>
            <w:fldSimple w:instr=" SEQ Figure \* ARABIC ">
              <w:r w:rsidR="00CE0CA2">
                <w:rPr>
                  <w:noProof/>
                </w:rPr>
                <w:t>9</w:t>
              </w:r>
            </w:fldSimple>
            <w:r>
              <w:t xml:space="preserve"> Tree Ensemble Plot</w:t>
            </w:r>
            <w:bookmarkEnd w:id="26"/>
            <w:bookmarkEnd w:id="27"/>
          </w:p>
        </w:tc>
        <w:tc>
          <w:tcPr>
            <w:tcW w:w="4552" w:type="dxa"/>
          </w:tcPr>
          <w:p w14:paraId="434FF062" w14:textId="2B731AD1" w:rsidR="00D46FB6" w:rsidRPr="00317F66" w:rsidRDefault="00D46FB6" w:rsidP="00D46FB6">
            <w:pPr>
              <w:pStyle w:val="Caption"/>
              <w:jc w:val="center"/>
            </w:pPr>
            <w:bookmarkStart w:id="28" w:name="_Toc58748227"/>
            <w:bookmarkStart w:id="29" w:name="_Toc58824278"/>
            <w:r w:rsidRPr="00D12E7B">
              <w:rPr>
                <w:noProof/>
              </w:rPr>
              <w:drawing>
                <wp:inline distT="0" distB="0" distL="0" distR="0" wp14:anchorId="794C3A39" wp14:editId="240FC4F8">
                  <wp:extent cx="2665813" cy="2070100"/>
                  <wp:effectExtent l="19050" t="19050" r="20320" b="254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01804" cy="2098048"/>
                          </a:xfrm>
                          <a:prstGeom prst="rect">
                            <a:avLst/>
                          </a:prstGeom>
                          <a:ln>
                            <a:solidFill>
                              <a:schemeClr val="bg1"/>
                            </a:solidFill>
                          </a:ln>
                        </pic:spPr>
                      </pic:pic>
                    </a:graphicData>
                  </a:graphic>
                </wp:inline>
              </w:drawing>
            </w:r>
            <w:r>
              <w:t xml:space="preserve">Figure </w:t>
            </w:r>
            <w:fldSimple w:instr=" SEQ Figure \* ARABIC ">
              <w:r w:rsidR="00CE0CA2">
                <w:rPr>
                  <w:noProof/>
                </w:rPr>
                <w:t>10</w:t>
              </w:r>
            </w:fldSimple>
            <w:r>
              <w:t xml:space="preserve"> Gradient Boosted Tree Plot</w:t>
            </w:r>
            <w:bookmarkEnd w:id="28"/>
            <w:bookmarkEnd w:id="29"/>
          </w:p>
        </w:tc>
      </w:tr>
      <w:tr w:rsidR="00D46FB6" w14:paraId="16FF6ABD" w14:textId="77777777" w:rsidTr="009B40E1">
        <w:trPr>
          <w:trHeight w:val="3543"/>
        </w:trPr>
        <w:tc>
          <w:tcPr>
            <w:tcW w:w="9016" w:type="dxa"/>
            <w:gridSpan w:val="2"/>
          </w:tcPr>
          <w:p w14:paraId="78DAF08C" w14:textId="77777777" w:rsidR="00D46FB6" w:rsidRDefault="00D46FB6" w:rsidP="00D46FB6">
            <w:pPr>
              <w:keepNext/>
              <w:jc w:val="center"/>
            </w:pPr>
            <w:r w:rsidRPr="00D12E7B">
              <w:rPr>
                <w:noProof/>
              </w:rPr>
              <w:drawing>
                <wp:inline distT="0" distB="0" distL="0" distR="0" wp14:anchorId="6D361375" wp14:editId="0C04249B">
                  <wp:extent cx="2845663" cy="2158409"/>
                  <wp:effectExtent l="19050" t="19050" r="12065" b="133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89554" cy="2191700"/>
                          </a:xfrm>
                          <a:prstGeom prst="rect">
                            <a:avLst/>
                          </a:prstGeom>
                          <a:ln>
                            <a:solidFill>
                              <a:schemeClr val="bg1"/>
                            </a:solidFill>
                          </a:ln>
                        </pic:spPr>
                      </pic:pic>
                    </a:graphicData>
                  </a:graphic>
                </wp:inline>
              </w:drawing>
            </w:r>
          </w:p>
          <w:p w14:paraId="024B1F61" w14:textId="60F3FCC7" w:rsidR="00D46FB6" w:rsidRPr="00A64D34" w:rsidRDefault="00D46FB6" w:rsidP="00D46FB6">
            <w:pPr>
              <w:pStyle w:val="Caption"/>
              <w:jc w:val="center"/>
            </w:pPr>
            <w:bookmarkStart w:id="30" w:name="_Toc58748228"/>
            <w:bookmarkStart w:id="31" w:name="_Toc58824279"/>
            <w:r>
              <w:t xml:space="preserve">Figure </w:t>
            </w:r>
            <w:fldSimple w:instr=" SEQ Figure \* ARABIC ">
              <w:r w:rsidR="00CE0CA2">
                <w:rPr>
                  <w:noProof/>
                </w:rPr>
                <w:t>11</w:t>
              </w:r>
            </w:fldSimple>
            <w:r>
              <w:t xml:space="preserve"> XGBoost Tree Ensemble plot</w:t>
            </w:r>
            <w:bookmarkEnd w:id="30"/>
            <w:bookmarkEnd w:id="31"/>
          </w:p>
        </w:tc>
      </w:tr>
    </w:tbl>
    <w:p w14:paraId="7FD92B51" w14:textId="29B5A2F0" w:rsidR="00D006C2" w:rsidRPr="00D006C2" w:rsidRDefault="00D46FB6" w:rsidP="00D006C2">
      <w:r>
        <w:t xml:space="preserve"> </w:t>
      </w:r>
      <w:r w:rsidR="00D006C2">
        <w:t>For each prediction result, a scatter plot (Fig. 6,7,8,9,10) and a table containing mathematical coefficients (Fig. 11) ha</w:t>
      </w:r>
      <w:r w:rsidR="00524773">
        <w:t>ve</w:t>
      </w:r>
      <w:r w:rsidR="00D006C2">
        <w:t xml:space="preserve"> been produced.</w:t>
      </w:r>
      <w:r w:rsidR="009335E1">
        <w:t xml:space="preserve"> The plots compare the actual sales (X</w:t>
      </w:r>
      <w:r w:rsidR="00887BEA">
        <w:t>-</w:t>
      </w:r>
      <w:r w:rsidR="009335E1">
        <w:t>axis) with the predicted sales (Y</w:t>
      </w:r>
      <w:r w:rsidR="00887BEA">
        <w:t>-</w:t>
      </w:r>
      <w:r w:rsidR="009335E1">
        <w:t>axis)</w:t>
      </w:r>
      <w:r w:rsidR="00D12E7B">
        <w:t xml:space="preserve"> and the accuracy of the prediction is given by the proximity of the dots to the graph diagonal, represented by the red arrow. </w:t>
      </w:r>
      <w:r w:rsidR="00223815">
        <w:t>It is evident how the XGBoost and Gradient Boosted tree had similar results, but the latter is more aligned to the diagonal.</w:t>
      </w:r>
    </w:p>
    <w:p w14:paraId="185E8F5B" w14:textId="0046C66A" w:rsidR="00317F66" w:rsidRDefault="00317F66" w:rsidP="00C27590"/>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52"/>
        <w:gridCol w:w="4416"/>
      </w:tblGrid>
      <w:tr w:rsidR="009335E1" w14:paraId="088599BC" w14:textId="77777777" w:rsidTr="007853E9">
        <w:tc>
          <w:tcPr>
            <w:tcW w:w="4752" w:type="dxa"/>
          </w:tcPr>
          <w:p w14:paraId="32B2B094" w14:textId="1308A94A" w:rsidR="00225367" w:rsidRDefault="00225367" w:rsidP="00D006C2">
            <w:pPr>
              <w:keepNext/>
            </w:pPr>
            <w:r>
              <w:t xml:space="preserve">The algorithms were also compared measuring </w:t>
            </w:r>
            <w:r w:rsidR="00811FC9">
              <w:t xml:space="preserve">the </w:t>
            </w:r>
            <w:r w:rsidR="00A610F4">
              <w:t xml:space="preserve">level of </w:t>
            </w:r>
            <w:r w:rsidR="00811FC9">
              <w:t>accuracy</w:t>
            </w:r>
            <w:r>
              <w:t xml:space="preserve"> (R</w:t>
            </w:r>
            <w:r w:rsidR="00C92E9B">
              <w:t>oot Square</w:t>
            </w:r>
            <w:r>
              <w:t xml:space="preserve">), the mean of the values for each prediction error, called </w:t>
            </w:r>
            <w:r w:rsidR="00811FC9">
              <w:t>Mean Absolute</w:t>
            </w:r>
            <w:r w:rsidR="00A610F4">
              <w:t xml:space="preserve"> error (MAE)</w:t>
            </w:r>
            <w:r w:rsidR="00887BEA">
              <w:t>,</w:t>
            </w:r>
            <w:r>
              <w:t xml:space="preserve"> and the</w:t>
            </w:r>
            <w:r w:rsidR="00887BEA">
              <w:t xml:space="preserve"> </w:t>
            </w:r>
            <w:r>
              <w:t>percentage</w:t>
            </w:r>
            <w:r w:rsidR="00887BEA">
              <w:t xml:space="preserve"> errors</w:t>
            </w:r>
            <w:r>
              <w:t>, called</w:t>
            </w:r>
            <w:r w:rsidR="00A610F4">
              <w:t xml:space="preserve"> Mean Absolute Percentage Error (MAPE)</w:t>
            </w:r>
            <w:r>
              <w:t>.</w:t>
            </w:r>
            <w:r w:rsidR="00887BEA">
              <w:t xml:space="preserve"> </w:t>
            </w:r>
            <w:r>
              <w:t>The table highlights how the gradient Boosted Tree algorithm has the highest level of accuracy and lowest for MAE and MAPE.</w:t>
            </w:r>
          </w:p>
          <w:p w14:paraId="4AF1AD95" w14:textId="11317DC5" w:rsidR="006A348E" w:rsidRDefault="006A348E" w:rsidP="00D006C2">
            <w:pPr>
              <w:keepNext/>
            </w:pPr>
          </w:p>
        </w:tc>
        <w:tc>
          <w:tcPr>
            <w:tcW w:w="4416" w:type="dxa"/>
          </w:tcPr>
          <w:p w14:paraId="7141584B" w14:textId="6B2DE1FD" w:rsidR="009335E1" w:rsidRDefault="00F77C40" w:rsidP="009335E1">
            <w:pPr>
              <w:keepNext/>
            </w:pPr>
            <w:r>
              <w:object w:dxaOrig="4200" w:dyaOrig="2010" w14:anchorId="033389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0pt;height:100.5pt" o:ole="">
                  <v:imagedata r:id="rId20" o:title=""/>
                </v:shape>
                <o:OLEObject Type="Embed" ProgID="PBrush" ShapeID="_x0000_i1025" DrawAspect="Content" ObjectID="_1671214991" r:id="rId21"/>
              </w:object>
            </w:r>
          </w:p>
          <w:p w14:paraId="349D1043" w14:textId="17272A84" w:rsidR="009335E1" w:rsidRDefault="009335E1" w:rsidP="009335E1">
            <w:pPr>
              <w:pStyle w:val="Caption"/>
            </w:pPr>
            <w:bookmarkStart w:id="32" w:name="_Toc58748229"/>
            <w:bookmarkStart w:id="33" w:name="_Toc58824280"/>
            <w:r>
              <w:t xml:space="preserve">Figure </w:t>
            </w:r>
            <w:fldSimple w:instr=" SEQ Figure \* ARABIC ">
              <w:r w:rsidR="00CE0CA2">
                <w:rPr>
                  <w:noProof/>
                </w:rPr>
                <w:t>12</w:t>
              </w:r>
            </w:fldSimple>
            <w:r>
              <w:t xml:space="preserve"> Mathematical coefficients</w:t>
            </w:r>
            <w:bookmarkEnd w:id="32"/>
            <w:bookmarkEnd w:id="33"/>
          </w:p>
        </w:tc>
      </w:tr>
    </w:tbl>
    <w:p w14:paraId="24E7461C" w14:textId="778EDC5A" w:rsidR="00D46FB6" w:rsidRDefault="00D46FB6" w:rsidP="00D46FB6">
      <w:pPr>
        <w:pStyle w:val="Heading2"/>
      </w:pPr>
      <w:bookmarkStart w:id="34" w:name="_Toc60082610"/>
      <w:r>
        <w:t>4.2 E</w:t>
      </w:r>
      <w:r w:rsidR="0029661B">
        <w:t>xternal</w:t>
      </w:r>
      <w:r>
        <w:t xml:space="preserve"> factors</w:t>
      </w:r>
      <w:bookmarkEnd w:id="34"/>
    </w:p>
    <w:p w14:paraId="08DAB7C4" w14:textId="401622F6" w:rsidR="003D618A" w:rsidRDefault="000C1771" w:rsidP="00C27590">
      <w:r>
        <w:t>The dataset has also been analysed to extract meaningful information regarding external factors such as Unemployment rate, Consumer Price Index, Fuel price and Temperature</w:t>
      </w:r>
      <w:r w:rsidR="00887BEA">
        <w:t>,</w:t>
      </w:r>
      <w:r w:rsidR="00EB688C">
        <w:t xml:space="preserve"> and holidays.</w:t>
      </w:r>
    </w:p>
    <w:tbl>
      <w:tblPr>
        <w:tblStyle w:val="TableGrid"/>
        <w:tblW w:w="9498" w:type="dxa"/>
        <w:tblInd w:w="-2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79"/>
        <w:gridCol w:w="4819"/>
      </w:tblGrid>
      <w:tr w:rsidR="00A23372" w14:paraId="26431BF0" w14:textId="77777777" w:rsidTr="00BA6946">
        <w:tc>
          <w:tcPr>
            <w:tcW w:w="4679" w:type="dxa"/>
          </w:tcPr>
          <w:p w14:paraId="582B37DA" w14:textId="77777777" w:rsidR="006A348E" w:rsidRDefault="00EB688C" w:rsidP="006A348E">
            <w:pPr>
              <w:keepNext/>
            </w:pPr>
            <w:r w:rsidRPr="00EB688C">
              <w:rPr>
                <w:noProof/>
              </w:rPr>
              <w:drawing>
                <wp:inline distT="0" distB="0" distL="0" distR="0" wp14:anchorId="2655F030" wp14:editId="43423F99">
                  <wp:extent cx="2902492" cy="2286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4963"/>
                          <a:stretch/>
                        </pic:blipFill>
                        <pic:spPr bwMode="auto">
                          <a:xfrm>
                            <a:off x="0" y="0"/>
                            <a:ext cx="2960629" cy="2331789"/>
                          </a:xfrm>
                          <a:prstGeom prst="rect">
                            <a:avLst/>
                          </a:prstGeom>
                          <a:ln>
                            <a:noFill/>
                          </a:ln>
                          <a:extLst>
                            <a:ext uri="{53640926-AAD7-44D8-BBD7-CCE9431645EC}">
                              <a14:shadowObscured xmlns:a14="http://schemas.microsoft.com/office/drawing/2010/main"/>
                            </a:ext>
                          </a:extLst>
                        </pic:spPr>
                      </pic:pic>
                    </a:graphicData>
                  </a:graphic>
                </wp:inline>
              </w:drawing>
            </w:r>
          </w:p>
          <w:p w14:paraId="257CF85D" w14:textId="63D35439" w:rsidR="00EB688C" w:rsidRDefault="006A348E" w:rsidP="006A348E">
            <w:pPr>
              <w:pStyle w:val="Caption"/>
            </w:pPr>
            <w:bookmarkStart w:id="35" w:name="_Toc58748230"/>
            <w:bookmarkStart w:id="36" w:name="_Toc58824281"/>
            <w:r>
              <w:t xml:space="preserve">Figure </w:t>
            </w:r>
            <w:fldSimple w:instr=" SEQ Figure \* ARABIC ">
              <w:r w:rsidR="00CE0CA2">
                <w:rPr>
                  <w:noProof/>
                </w:rPr>
                <w:t>13</w:t>
              </w:r>
            </w:fldSimple>
            <w:r>
              <w:t xml:space="preserve"> Unemployment rate shrinking</w:t>
            </w:r>
            <w:bookmarkEnd w:id="35"/>
            <w:bookmarkEnd w:id="36"/>
          </w:p>
        </w:tc>
        <w:tc>
          <w:tcPr>
            <w:tcW w:w="4819" w:type="dxa"/>
          </w:tcPr>
          <w:p w14:paraId="242C50CC" w14:textId="77777777" w:rsidR="006A348E" w:rsidRDefault="006A348E" w:rsidP="006A348E">
            <w:pPr>
              <w:keepNext/>
            </w:pPr>
            <w:r w:rsidRPr="003C6EAF">
              <w:rPr>
                <w:noProof/>
              </w:rPr>
              <w:drawing>
                <wp:inline distT="0" distB="0" distL="0" distR="0" wp14:anchorId="11ECE477" wp14:editId="450D5856">
                  <wp:extent cx="2916054" cy="227647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946243" cy="2300043"/>
                          </a:xfrm>
                          <a:prstGeom prst="rect">
                            <a:avLst/>
                          </a:prstGeom>
                        </pic:spPr>
                      </pic:pic>
                    </a:graphicData>
                  </a:graphic>
                </wp:inline>
              </w:drawing>
            </w:r>
          </w:p>
          <w:p w14:paraId="4650D689" w14:textId="0E69E65B" w:rsidR="006A348E" w:rsidRDefault="006A348E" w:rsidP="006A348E">
            <w:pPr>
              <w:pStyle w:val="Caption"/>
            </w:pPr>
            <w:bookmarkStart w:id="37" w:name="_Toc58748231"/>
            <w:bookmarkStart w:id="38" w:name="_Toc58824282"/>
            <w:r>
              <w:t xml:space="preserve">Figure </w:t>
            </w:r>
            <w:fldSimple w:instr=" SEQ Figure \* ARABIC ">
              <w:r w:rsidR="00CE0CA2">
                <w:rPr>
                  <w:noProof/>
                </w:rPr>
                <w:t>14</w:t>
              </w:r>
            </w:fldSimple>
            <w:r>
              <w:t xml:space="preserve"> Comparison Sales - Unemployment</w:t>
            </w:r>
            <w:bookmarkEnd w:id="37"/>
            <w:bookmarkEnd w:id="38"/>
          </w:p>
        </w:tc>
      </w:tr>
      <w:tr w:rsidR="006A348E" w14:paraId="1624F27D" w14:textId="77777777" w:rsidTr="00BA6946">
        <w:tc>
          <w:tcPr>
            <w:tcW w:w="9498" w:type="dxa"/>
            <w:gridSpan w:val="2"/>
          </w:tcPr>
          <w:p w14:paraId="59916DE2" w14:textId="6F459163" w:rsidR="006A348E" w:rsidRDefault="00131A2A" w:rsidP="00C27590">
            <w:r>
              <w:t>The</w:t>
            </w:r>
            <w:r w:rsidR="00C36C19">
              <w:t xml:space="preserve"> </w:t>
            </w:r>
            <w:r>
              <w:t xml:space="preserve">average </w:t>
            </w:r>
            <w:r w:rsidR="006A348E">
              <w:t>unemployment rate</w:t>
            </w:r>
            <w:r w:rsidR="00C36C19">
              <w:t xml:space="preserve"> across all </w:t>
            </w:r>
            <w:r w:rsidR="00AD3CF2">
              <w:t>the locations</w:t>
            </w:r>
            <w:r w:rsidR="006A348E">
              <w:t xml:space="preserve"> has decreased from </w:t>
            </w:r>
            <w:r>
              <w:t xml:space="preserve">February </w:t>
            </w:r>
            <w:r w:rsidR="006A348E">
              <w:t xml:space="preserve">2010 to </w:t>
            </w:r>
            <w:r>
              <w:t>October 2012</w:t>
            </w:r>
            <w:r w:rsidR="007853E9">
              <w:t xml:space="preserve"> </w:t>
            </w:r>
            <w:r w:rsidR="00887BEA">
              <w:t>by</w:t>
            </w:r>
            <w:r w:rsidR="007853E9">
              <w:t xml:space="preserve"> more than</w:t>
            </w:r>
            <w:r w:rsidR="00C36C19">
              <w:t xml:space="preserve"> </w:t>
            </w:r>
            <w:r w:rsidR="007853E9">
              <w:t>1.5</w:t>
            </w:r>
            <w:r w:rsidR="00C36C19">
              <w:t>%</w:t>
            </w:r>
            <w:r>
              <w:t xml:space="preserve"> (Fig.13)</w:t>
            </w:r>
            <w:r w:rsidR="007853E9">
              <w:t xml:space="preserve"> and</w:t>
            </w:r>
            <w:r w:rsidR="00C36C19">
              <w:t xml:space="preserve"> most of the sales were performed</w:t>
            </w:r>
            <w:r w:rsidR="002E0605">
              <w:t xml:space="preserve"> when</w:t>
            </w:r>
            <w:r w:rsidR="00C36C19">
              <w:t xml:space="preserve"> the rate was between </w:t>
            </w:r>
            <w:r w:rsidR="00520B3B">
              <w:t>7</w:t>
            </w:r>
            <w:r w:rsidR="00C36C19">
              <w:t>% and 9%</w:t>
            </w:r>
            <w:r w:rsidR="008F6668">
              <w:t xml:space="preserve">. </w:t>
            </w:r>
            <w:r w:rsidR="00524773">
              <w:t>A</w:t>
            </w:r>
            <w:r w:rsidR="008F6668">
              <w:t>n</w:t>
            </w:r>
            <w:r w:rsidR="002E0605">
              <w:t xml:space="preserve"> employment rate lower than 9% could positively affect sales</w:t>
            </w:r>
            <w:r>
              <w:t xml:space="preserve"> </w:t>
            </w:r>
            <w:r w:rsidR="002E0605">
              <w:t>(</w:t>
            </w:r>
            <w:r>
              <w:t>Fig 14</w:t>
            </w:r>
            <w:r w:rsidR="002E0605">
              <w:t>)</w:t>
            </w:r>
            <w:r w:rsidR="00C36C19">
              <w:t>.</w:t>
            </w:r>
          </w:p>
          <w:p w14:paraId="1C4174A7" w14:textId="6DAE7A29" w:rsidR="00C36C19" w:rsidRPr="003C6EAF" w:rsidRDefault="00C36C19" w:rsidP="00C27590"/>
        </w:tc>
      </w:tr>
      <w:tr w:rsidR="00A23372" w14:paraId="6C7F95B4" w14:textId="77777777" w:rsidTr="00BA6946">
        <w:tc>
          <w:tcPr>
            <w:tcW w:w="4679" w:type="dxa"/>
          </w:tcPr>
          <w:p w14:paraId="28E564D2" w14:textId="77777777" w:rsidR="006A348E" w:rsidRDefault="005D0411" w:rsidP="006A348E">
            <w:pPr>
              <w:keepNext/>
            </w:pPr>
            <w:r w:rsidRPr="005D0411">
              <w:rPr>
                <w:noProof/>
              </w:rPr>
              <w:drawing>
                <wp:inline distT="0" distB="0" distL="0" distR="0" wp14:anchorId="64709867" wp14:editId="33FC7FFC">
                  <wp:extent cx="2869280" cy="2300025"/>
                  <wp:effectExtent l="0" t="0" r="762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98563" cy="2323498"/>
                          </a:xfrm>
                          <a:prstGeom prst="rect">
                            <a:avLst/>
                          </a:prstGeom>
                        </pic:spPr>
                      </pic:pic>
                    </a:graphicData>
                  </a:graphic>
                </wp:inline>
              </w:drawing>
            </w:r>
          </w:p>
          <w:p w14:paraId="7C8FA3A1" w14:textId="56A32218" w:rsidR="005D0411" w:rsidRPr="00EB688C" w:rsidRDefault="006A348E" w:rsidP="006A348E">
            <w:pPr>
              <w:pStyle w:val="Caption"/>
            </w:pPr>
            <w:bookmarkStart w:id="39" w:name="_Toc58748232"/>
            <w:bookmarkStart w:id="40" w:name="_Toc58824283"/>
            <w:r>
              <w:t xml:space="preserve">Figure </w:t>
            </w:r>
            <w:fldSimple w:instr=" SEQ Figure \* ARABIC ">
              <w:r w:rsidR="00CE0CA2">
                <w:rPr>
                  <w:noProof/>
                </w:rPr>
                <w:t>15</w:t>
              </w:r>
            </w:fldSimple>
            <w:r>
              <w:t xml:space="preserve"> CPI </w:t>
            </w:r>
            <w:r w:rsidR="007E1E6F">
              <w:t xml:space="preserve">average </w:t>
            </w:r>
            <w:r>
              <w:t>growth</w:t>
            </w:r>
            <w:bookmarkEnd w:id="39"/>
            <w:bookmarkEnd w:id="40"/>
          </w:p>
        </w:tc>
        <w:tc>
          <w:tcPr>
            <w:tcW w:w="4819" w:type="dxa"/>
          </w:tcPr>
          <w:p w14:paraId="58D4BC67" w14:textId="77777777" w:rsidR="006A348E" w:rsidRDefault="006A348E" w:rsidP="006A348E">
            <w:pPr>
              <w:keepNext/>
            </w:pPr>
            <w:r w:rsidRPr="003C6EAF">
              <w:rPr>
                <w:noProof/>
              </w:rPr>
              <w:drawing>
                <wp:inline distT="0" distB="0" distL="0" distR="0" wp14:anchorId="761A036F" wp14:editId="15D0B64B">
                  <wp:extent cx="2675882" cy="2285650"/>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37522" cy="2338301"/>
                          </a:xfrm>
                          <a:prstGeom prst="rect">
                            <a:avLst/>
                          </a:prstGeom>
                        </pic:spPr>
                      </pic:pic>
                    </a:graphicData>
                  </a:graphic>
                </wp:inline>
              </w:drawing>
            </w:r>
          </w:p>
          <w:p w14:paraId="2D85439C" w14:textId="48986FF1" w:rsidR="006A348E" w:rsidRDefault="006A348E" w:rsidP="00C36C19">
            <w:pPr>
              <w:pStyle w:val="Caption"/>
            </w:pPr>
            <w:bookmarkStart w:id="41" w:name="_Toc58748233"/>
            <w:bookmarkStart w:id="42" w:name="_Toc58824284"/>
            <w:r>
              <w:t xml:space="preserve">Figure </w:t>
            </w:r>
            <w:fldSimple w:instr=" SEQ Figure \* ARABIC ">
              <w:r w:rsidR="00CE0CA2">
                <w:rPr>
                  <w:noProof/>
                </w:rPr>
                <w:t>16</w:t>
              </w:r>
            </w:fldSimple>
            <w:r>
              <w:t xml:space="preserve"> Comparison Sales </w:t>
            </w:r>
            <w:r w:rsidR="00C36C19">
              <w:t>–</w:t>
            </w:r>
            <w:r>
              <w:t xml:space="preserve"> CPI</w:t>
            </w:r>
            <w:bookmarkEnd w:id="41"/>
            <w:bookmarkEnd w:id="42"/>
          </w:p>
        </w:tc>
      </w:tr>
      <w:tr w:rsidR="00C36C19" w14:paraId="69C409DD" w14:textId="77777777" w:rsidTr="00BA6946">
        <w:tc>
          <w:tcPr>
            <w:tcW w:w="9498" w:type="dxa"/>
            <w:gridSpan w:val="2"/>
          </w:tcPr>
          <w:p w14:paraId="7FBBFC1E" w14:textId="58357645" w:rsidR="00D92C0D" w:rsidRPr="003C6EAF" w:rsidRDefault="00131A2A" w:rsidP="00C27590">
            <w:r>
              <w:t>The average</w:t>
            </w:r>
            <w:r w:rsidR="00C36C19">
              <w:t xml:space="preserve"> Consumer Price Index </w:t>
            </w:r>
            <w:r>
              <w:t>has increased</w:t>
            </w:r>
            <w:r w:rsidR="00D92C0D">
              <w:t xml:space="preserve"> by 5% </w:t>
            </w:r>
            <w:r w:rsidR="00524773">
              <w:t>in</w:t>
            </w:r>
            <w:r w:rsidR="00520B3B">
              <w:t xml:space="preserve"> 3 years </w:t>
            </w:r>
            <w:r w:rsidR="00D92C0D">
              <w:t>(Fig. 15) and m</w:t>
            </w:r>
            <w:r w:rsidR="00B8720A">
              <w:t xml:space="preserve">ost of the sales were performed in stores in which the state’s CPI was less than 145 or more than 210, </w:t>
            </w:r>
            <w:r w:rsidR="00D92C0D">
              <w:t>(</w:t>
            </w:r>
            <w:r w:rsidR="00B8720A">
              <w:t>Fig.</w:t>
            </w:r>
            <w:r w:rsidR="00D92C0D">
              <w:t xml:space="preserve"> 16).</w:t>
            </w:r>
            <w:r w:rsidR="001B19EB">
              <w:t xml:space="preserve"> </w:t>
            </w:r>
            <w:r w:rsidR="00D92C0D">
              <w:t>Fig. 21 highlights</w:t>
            </w:r>
            <w:r w:rsidR="007853E9">
              <w:t xml:space="preserve"> </w:t>
            </w:r>
            <w:r w:rsidR="00D92C0D">
              <w:t>3 main ranges of CPI,</w:t>
            </w:r>
            <w:r w:rsidR="007853E9">
              <w:t xml:space="preserve"> </w:t>
            </w:r>
            <w:r w:rsidR="00D92C0D">
              <w:t xml:space="preserve">indicating different </w:t>
            </w:r>
            <w:r w:rsidR="008F6668">
              <w:t>regions</w:t>
            </w:r>
            <w:r w:rsidR="001B19EB">
              <w:t xml:space="preserve"> in the country</w:t>
            </w:r>
            <w:r w:rsidR="007853E9">
              <w:t xml:space="preserve"> where CPI was different.</w:t>
            </w:r>
          </w:p>
        </w:tc>
      </w:tr>
      <w:tr w:rsidR="00A23372" w14:paraId="72CC71C2" w14:textId="77777777" w:rsidTr="00BA6946">
        <w:tc>
          <w:tcPr>
            <w:tcW w:w="4679" w:type="dxa"/>
          </w:tcPr>
          <w:p w14:paraId="70E8F075" w14:textId="77777777" w:rsidR="006A348E" w:rsidRDefault="005D0411" w:rsidP="006A348E">
            <w:pPr>
              <w:keepNext/>
            </w:pPr>
            <w:r w:rsidRPr="005D0411">
              <w:rPr>
                <w:noProof/>
              </w:rPr>
              <w:lastRenderedPageBreak/>
              <w:drawing>
                <wp:inline distT="0" distB="0" distL="0" distR="0" wp14:anchorId="14975A37" wp14:editId="74666E2C">
                  <wp:extent cx="2724823" cy="21240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749809" cy="2143553"/>
                          </a:xfrm>
                          <a:prstGeom prst="rect">
                            <a:avLst/>
                          </a:prstGeom>
                        </pic:spPr>
                      </pic:pic>
                    </a:graphicData>
                  </a:graphic>
                </wp:inline>
              </w:drawing>
            </w:r>
          </w:p>
          <w:p w14:paraId="3C1DC32A" w14:textId="1C25EE57" w:rsidR="005D0411" w:rsidRPr="005D0411" w:rsidRDefault="006A348E" w:rsidP="006A348E">
            <w:pPr>
              <w:pStyle w:val="Caption"/>
            </w:pPr>
            <w:bookmarkStart w:id="43" w:name="_Toc58748234"/>
            <w:bookmarkStart w:id="44" w:name="_Toc58824285"/>
            <w:r>
              <w:t xml:space="preserve">Figure </w:t>
            </w:r>
            <w:fldSimple w:instr=" SEQ Figure \* ARABIC ">
              <w:r w:rsidR="00CE0CA2">
                <w:rPr>
                  <w:noProof/>
                </w:rPr>
                <w:t>17</w:t>
              </w:r>
            </w:fldSimple>
            <w:r>
              <w:t xml:space="preserve"> Yearly temperatures</w:t>
            </w:r>
            <w:bookmarkEnd w:id="43"/>
            <w:bookmarkEnd w:id="44"/>
          </w:p>
        </w:tc>
        <w:tc>
          <w:tcPr>
            <w:tcW w:w="4819" w:type="dxa"/>
          </w:tcPr>
          <w:p w14:paraId="296211B3" w14:textId="77777777" w:rsidR="006A348E" w:rsidRDefault="00A23372" w:rsidP="006A348E">
            <w:pPr>
              <w:keepNext/>
            </w:pPr>
            <w:r w:rsidRPr="005D0411">
              <w:rPr>
                <w:noProof/>
              </w:rPr>
              <w:drawing>
                <wp:inline distT="0" distB="0" distL="0" distR="0" wp14:anchorId="0C4F25F7" wp14:editId="62952EB0">
                  <wp:extent cx="2790825" cy="2143313"/>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59007" cy="2195676"/>
                          </a:xfrm>
                          <a:prstGeom prst="rect">
                            <a:avLst/>
                          </a:prstGeom>
                        </pic:spPr>
                      </pic:pic>
                    </a:graphicData>
                  </a:graphic>
                </wp:inline>
              </w:drawing>
            </w:r>
          </w:p>
          <w:p w14:paraId="5CD50277" w14:textId="01741626" w:rsidR="005D0411" w:rsidRDefault="006A348E" w:rsidP="006A348E">
            <w:pPr>
              <w:pStyle w:val="Caption"/>
            </w:pPr>
            <w:bookmarkStart w:id="45" w:name="_Toc58748235"/>
            <w:bookmarkStart w:id="46" w:name="_Toc58824286"/>
            <w:r>
              <w:t xml:space="preserve">Figure </w:t>
            </w:r>
            <w:fldSimple w:instr=" SEQ Figure \* ARABIC ">
              <w:r w:rsidR="00CE0CA2">
                <w:rPr>
                  <w:noProof/>
                </w:rPr>
                <w:t>18</w:t>
              </w:r>
            </w:fldSimple>
            <w:r>
              <w:t xml:space="preserve"> Comparison sales- temperature</w:t>
            </w:r>
            <w:bookmarkEnd w:id="45"/>
            <w:bookmarkEnd w:id="46"/>
          </w:p>
        </w:tc>
      </w:tr>
      <w:tr w:rsidR="00D92C0D" w14:paraId="7AE18B77" w14:textId="77777777" w:rsidTr="00BA6946">
        <w:tc>
          <w:tcPr>
            <w:tcW w:w="9498" w:type="dxa"/>
            <w:gridSpan w:val="2"/>
          </w:tcPr>
          <w:p w14:paraId="27358D5A" w14:textId="6C5C4BFC" w:rsidR="00D92C0D" w:rsidRDefault="00D92C0D" w:rsidP="00C27590">
            <w:r>
              <w:t xml:space="preserve">The average temperature </w:t>
            </w:r>
            <w:r w:rsidR="00F12886">
              <w:t xml:space="preserve">during the year </w:t>
            </w:r>
            <w:r>
              <w:t>w</w:t>
            </w:r>
            <w:r w:rsidR="00F12886">
              <w:t>as</w:t>
            </w:r>
            <w:r>
              <w:t xml:space="preserve"> constant</w:t>
            </w:r>
            <w:r w:rsidR="00474FFE">
              <w:t xml:space="preserve">, except for autumn 2011 where temperatures were higher than </w:t>
            </w:r>
            <w:r w:rsidR="00887BEA">
              <w:t xml:space="preserve">the </w:t>
            </w:r>
            <w:r w:rsidR="00474FFE">
              <w:t xml:space="preserve">previous year (Fig. 17). </w:t>
            </w:r>
            <w:r w:rsidR="00F12886">
              <w:t>M</w:t>
            </w:r>
            <w:r w:rsidR="00474FFE">
              <w:t xml:space="preserve">ost of the sales were performed when </w:t>
            </w:r>
            <w:r w:rsidR="00887BEA">
              <w:t xml:space="preserve">the </w:t>
            </w:r>
            <w:r w:rsidR="00474FFE">
              <w:t xml:space="preserve">temperature was in the range </w:t>
            </w:r>
            <w:r w:rsidR="00520B3B">
              <w:t>5</w:t>
            </w:r>
            <w:r w:rsidR="00474FFE">
              <w:t>0-</w:t>
            </w:r>
            <w:r w:rsidR="007853E9">
              <w:t>80</w:t>
            </w:r>
            <w:r w:rsidR="007853E9" w:rsidRPr="007853E9">
              <w:t> °F</w:t>
            </w:r>
            <w:r w:rsidR="00474FFE">
              <w:t xml:space="preserve"> (Fig. 18)</w:t>
            </w:r>
            <w:r w:rsidR="00520B3B">
              <w:t>, suggesting an optimal temperature range for sale</w:t>
            </w:r>
            <w:r w:rsidR="002E0605">
              <w:t>s and promotions.</w:t>
            </w:r>
          </w:p>
          <w:p w14:paraId="26AAA0A4" w14:textId="78AD30C9" w:rsidR="00474FFE" w:rsidRPr="005D0411" w:rsidRDefault="00474FFE" w:rsidP="00C27590"/>
        </w:tc>
      </w:tr>
      <w:tr w:rsidR="00A23372" w14:paraId="12ED6439" w14:textId="77777777" w:rsidTr="00BA6946">
        <w:tc>
          <w:tcPr>
            <w:tcW w:w="4679" w:type="dxa"/>
          </w:tcPr>
          <w:p w14:paraId="0A265255" w14:textId="77777777" w:rsidR="006A348E" w:rsidRDefault="005D0411" w:rsidP="006A348E">
            <w:pPr>
              <w:keepNext/>
            </w:pPr>
            <w:r w:rsidRPr="005D0411">
              <w:rPr>
                <w:noProof/>
              </w:rPr>
              <w:drawing>
                <wp:inline distT="0" distB="0" distL="0" distR="0" wp14:anchorId="1DEC061E" wp14:editId="077C1CDF">
                  <wp:extent cx="2838893" cy="2235977"/>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866258" cy="2257531"/>
                          </a:xfrm>
                          <a:prstGeom prst="rect">
                            <a:avLst/>
                          </a:prstGeom>
                        </pic:spPr>
                      </pic:pic>
                    </a:graphicData>
                  </a:graphic>
                </wp:inline>
              </w:drawing>
            </w:r>
          </w:p>
          <w:p w14:paraId="36B17037" w14:textId="79F74BD5" w:rsidR="005D0411" w:rsidRPr="005D0411" w:rsidRDefault="006A348E" w:rsidP="006A348E">
            <w:pPr>
              <w:pStyle w:val="Caption"/>
            </w:pPr>
            <w:bookmarkStart w:id="47" w:name="_Toc58748236"/>
            <w:bookmarkStart w:id="48" w:name="_Toc58824287"/>
            <w:r>
              <w:t xml:space="preserve">Figure </w:t>
            </w:r>
            <w:fldSimple w:instr=" SEQ Figure \* ARABIC ">
              <w:r w:rsidR="00CE0CA2">
                <w:rPr>
                  <w:noProof/>
                </w:rPr>
                <w:t>19</w:t>
              </w:r>
            </w:fldSimple>
            <w:r>
              <w:t xml:space="preserve"> Fuel price growth</w:t>
            </w:r>
            <w:bookmarkEnd w:id="47"/>
            <w:bookmarkEnd w:id="48"/>
          </w:p>
        </w:tc>
        <w:tc>
          <w:tcPr>
            <w:tcW w:w="4819" w:type="dxa"/>
          </w:tcPr>
          <w:p w14:paraId="4EC503DF" w14:textId="77777777" w:rsidR="006A348E" w:rsidRDefault="006A348E" w:rsidP="006A348E">
            <w:pPr>
              <w:keepNext/>
            </w:pPr>
            <w:r w:rsidRPr="003C6EAF">
              <w:rPr>
                <w:noProof/>
              </w:rPr>
              <w:drawing>
                <wp:inline distT="0" distB="0" distL="0" distR="0" wp14:anchorId="60349612" wp14:editId="30A6798A">
                  <wp:extent cx="3026081" cy="2190307"/>
                  <wp:effectExtent l="0" t="0" r="3175"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084744" cy="2232768"/>
                          </a:xfrm>
                          <a:prstGeom prst="rect">
                            <a:avLst/>
                          </a:prstGeom>
                        </pic:spPr>
                      </pic:pic>
                    </a:graphicData>
                  </a:graphic>
                </wp:inline>
              </w:drawing>
            </w:r>
          </w:p>
          <w:p w14:paraId="502ABEFA" w14:textId="4312E249" w:rsidR="005D0411" w:rsidRDefault="006A348E" w:rsidP="006A348E">
            <w:pPr>
              <w:pStyle w:val="Caption"/>
            </w:pPr>
            <w:bookmarkStart w:id="49" w:name="_Toc58748237"/>
            <w:bookmarkStart w:id="50" w:name="_Toc58824288"/>
            <w:r>
              <w:t xml:space="preserve">Figure </w:t>
            </w:r>
            <w:fldSimple w:instr=" SEQ Figure \* ARABIC ">
              <w:r w:rsidR="00CE0CA2">
                <w:rPr>
                  <w:noProof/>
                </w:rPr>
                <w:t>20</w:t>
              </w:r>
            </w:fldSimple>
            <w:r>
              <w:t xml:space="preserve"> Comparison Sales – Fuel Price</w:t>
            </w:r>
            <w:bookmarkEnd w:id="49"/>
            <w:bookmarkEnd w:id="50"/>
          </w:p>
        </w:tc>
      </w:tr>
      <w:tr w:rsidR="00474FFE" w14:paraId="63E42F43" w14:textId="77777777" w:rsidTr="00BA6946">
        <w:tc>
          <w:tcPr>
            <w:tcW w:w="9498" w:type="dxa"/>
            <w:gridSpan w:val="2"/>
          </w:tcPr>
          <w:p w14:paraId="400F5F3D" w14:textId="5A02E5A1" w:rsidR="00474FFE" w:rsidRDefault="003776E5" w:rsidP="00D861A5">
            <w:r>
              <w:t xml:space="preserve">The average </w:t>
            </w:r>
            <w:r w:rsidR="00415307">
              <w:t>f</w:t>
            </w:r>
            <w:r>
              <w:t xml:space="preserve">uel price has grown </w:t>
            </w:r>
            <w:r w:rsidR="00415307">
              <w:t xml:space="preserve">since 2010, reaching </w:t>
            </w:r>
            <w:r w:rsidR="00D861A5">
              <w:t xml:space="preserve">twice </w:t>
            </w:r>
            <w:r w:rsidR="00415307">
              <w:t>the highest peak of 4$/</w:t>
            </w:r>
            <w:proofErr w:type="spellStart"/>
            <w:r w:rsidR="00415307">
              <w:t>l</w:t>
            </w:r>
            <w:r w:rsidR="00D861A5">
              <w:t>t</w:t>
            </w:r>
            <w:proofErr w:type="spellEnd"/>
            <w:r w:rsidR="00415307">
              <w:t xml:space="preserve"> in the next years </w:t>
            </w:r>
            <w:r w:rsidR="004E3E33">
              <w:t xml:space="preserve">and it is expected to grow as the minimum price increased too </w:t>
            </w:r>
            <w:r w:rsidR="00415307">
              <w:t>(Fig.</w:t>
            </w:r>
            <w:r w:rsidR="00D861A5">
              <w:t xml:space="preserve"> </w:t>
            </w:r>
            <w:r w:rsidR="00415307">
              <w:t>19).</w:t>
            </w:r>
            <w:r w:rsidR="00F12886">
              <w:t xml:space="preserve"> The </w:t>
            </w:r>
            <w:r w:rsidR="00D861A5">
              <w:t>biggest volume of sales was performed when</w:t>
            </w:r>
            <w:r w:rsidR="00887BEA">
              <w:t xml:space="preserve"> the</w:t>
            </w:r>
            <w:r w:rsidR="00D861A5">
              <w:t xml:space="preserve"> price was </w:t>
            </w:r>
            <w:r w:rsidR="004E3E33">
              <w:t>in the range</w:t>
            </w:r>
            <w:r w:rsidR="00D861A5">
              <w:t xml:space="preserve"> </w:t>
            </w:r>
            <w:r w:rsidR="00887BEA">
              <w:t xml:space="preserve">of </w:t>
            </w:r>
            <w:r w:rsidR="00D861A5">
              <w:t>3.5</w:t>
            </w:r>
            <w:r w:rsidR="004E3E33">
              <w:t xml:space="preserve"> -</w:t>
            </w:r>
            <w:r w:rsidR="00D861A5">
              <w:t>3.9</w:t>
            </w:r>
            <w:r w:rsidR="004E3E33">
              <w:t xml:space="preserve"> </w:t>
            </w:r>
            <w:r w:rsidR="00D861A5">
              <w:t>$/</w:t>
            </w:r>
            <w:proofErr w:type="spellStart"/>
            <w:r w:rsidR="00D861A5">
              <w:t>lt</w:t>
            </w:r>
            <w:proofErr w:type="spellEnd"/>
            <w:r w:rsidR="00223F75">
              <w:t xml:space="preserve"> and t</w:t>
            </w:r>
            <w:r w:rsidR="00D861A5">
              <w:t>he highest sales</w:t>
            </w:r>
            <w:r w:rsidR="00B27503">
              <w:t xml:space="preserve"> </w:t>
            </w:r>
            <w:r w:rsidR="00223F75">
              <w:t xml:space="preserve">in the range </w:t>
            </w:r>
            <w:r w:rsidR="00887BEA">
              <w:t xml:space="preserve">of </w:t>
            </w:r>
            <w:r w:rsidR="00D861A5">
              <w:t>3.0 and 3.4</w:t>
            </w:r>
            <w:r w:rsidR="004E3E33">
              <w:t xml:space="preserve"> $/lt.</w:t>
            </w:r>
            <w:r w:rsidR="00B27503">
              <w:t xml:space="preserve"> </w:t>
            </w:r>
            <w:r w:rsidR="00887BEA">
              <w:t xml:space="preserve"> The i</w:t>
            </w:r>
            <w:r w:rsidR="00B27503">
              <w:t>ncreasing price, especially over 4.1, could negatively affect sales.</w:t>
            </w:r>
          </w:p>
          <w:p w14:paraId="0AE08F40" w14:textId="3DBE13EE" w:rsidR="004E3E33" w:rsidRDefault="004E3E33" w:rsidP="00D861A5"/>
        </w:tc>
      </w:tr>
      <w:tr w:rsidR="00095EB1" w14:paraId="2EE49987" w14:textId="77777777" w:rsidTr="00BA6946">
        <w:tc>
          <w:tcPr>
            <w:tcW w:w="9498" w:type="dxa"/>
            <w:gridSpan w:val="2"/>
          </w:tcPr>
          <w:p w14:paraId="347F95D0" w14:textId="77777777" w:rsidR="00095EB1" w:rsidRDefault="00095EB1" w:rsidP="004E3E33">
            <w:pPr>
              <w:keepNext/>
              <w:jc w:val="center"/>
            </w:pPr>
            <w:r w:rsidRPr="007E1E6F">
              <w:rPr>
                <w:noProof/>
              </w:rPr>
              <w:drawing>
                <wp:inline distT="0" distB="0" distL="0" distR="0" wp14:anchorId="59406473" wp14:editId="1F287AFA">
                  <wp:extent cx="2589236" cy="1995156"/>
                  <wp:effectExtent l="0" t="0" r="1905"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41852" cy="2035700"/>
                          </a:xfrm>
                          <a:prstGeom prst="rect">
                            <a:avLst/>
                          </a:prstGeom>
                        </pic:spPr>
                      </pic:pic>
                    </a:graphicData>
                  </a:graphic>
                </wp:inline>
              </w:drawing>
            </w:r>
          </w:p>
          <w:p w14:paraId="434E5375" w14:textId="3825B299" w:rsidR="00095EB1" w:rsidRDefault="00095EB1" w:rsidP="00095EB1">
            <w:pPr>
              <w:jc w:val="center"/>
            </w:pPr>
            <w:bookmarkStart w:id="51" w:name="_Toc58748238"/>
            <w:bookmarkStart w:id="52" w:name="_Toc58824289"/>
            <w:r w:rsidRPr="00095EB1">
              <w:rPr>
                <w:i/>
                <w:iCs/>
                <w:color w:val="44546A" w:themeColor="text2"/>
                <w:sz w:val="18"/>
                <w:szCs w:val="18"/>
              </w:rPr>
              <w:t xml:space="preserve">Figure </w:t>
            </w:r>
            <w:r w:rsidRPr="00095EB1">
              <w:rPr>
                <w:i/>
                <w:iCs/>
                <w:color w:val="44546A" w:themeColor="text2"/>
                <w:sz w:val="18"/>
                <w:szCs w:val="18"/>
              </w:rPr>
              <w:fldChar w:fldCharType="begin"/>
            </w:r>
            <w:r w:rsidRPr="00095EB1">
              <w:rPr>
                <w:i/>
                <w:iCs/>
                <w:color w:val="44546A" w:themeColor="text2"/>
                <w:sz w:val="18"/>
                <w:szCs w:val="18"/>
              </w:rPr>
              <w:instrText xml:space="preserve"> SEQ Figure \* ARABIC </w:instrText>
            </w:r>
            <w:r w:rsidRPr="00095EB1">
              <w:rPr>
                <w:i/>
                <w:iCs/>
                <w:color w:val="44546A" w:themeColor="text2"/>
                <w:sz w:val="18"/>
                <w:szCs w:val="18"/>
              </w:rPr>
              <w:fldChar w:fldCharType="separate"/>
            </w:r>
            <w:r w:rsidR="00CE0CA2">
              <w:rPr>
                <w:i/>
                <w:iCs/>
                <w:noProof/>
                <w:color w:val="44546A" w:themeColor="text2"/>
                <w:sz w:val="18"/>
                <w:szCs w:val="18"/>
              </w:rPr>
              <w:t>21</w:t>
            </w:r>
            <w:r w:rsidRPr="00095EB1">
              <w:rPr>
                <w:i/>
                <w:iCs/>
                <w:color w:val="44546A" w:themeColor="text2"/>
                <w:sz w:val="18"/>
                <w:szCs w:val="18"/>
              </w:rPr>
              <w:fldChar w:fldCharType="end"/>
            </w:r>
            <w:r w:rsidRPr="00095EB1">
              <w:rPr>
                <w:i/>
                <w:iCs/>
                <w:color w:val="44546A" w:themeColor="text2"/>
                <w:sz w:val="18"/>
                <w:szCs w:val="18"/>
              </w:rPr>
              <w:t xml:space="preserve"> CPI evolution.</w:t>
            </w:r>
            <w:bookmarkEnd w:id="51"/>
            <w:bookmarkEnd w:id="52"/>
          </w:p>
        </w:tc>
      </w:tr>
    </w:tbl>
    <w:p w14:paraId="31F41448" w14:textId="2098F641" w:rsidR="00095EB1" w:rsidRDefault="00D46FB6" w:rsidP="00D46FB6">
      <w:pPr>
        <w:pStyle w:val="Heading2"/>
        <w:sectPr w:rsidR="00095EB1" w:rsidSect="002B5ACB">
          <w:headerReference w:type="default" r:id="rId31"/>
          <w:footerReference w:type="default" r:id="rId32"/>
          <w:pgSz w:w="11906" w:h="16838"/>
          <w:pgMar w:top="1440" w:right="1440" w:bottom="1440" w:left="1440" w:header="510" w:footer="340" w:gutter="0"/>
          <w:cols w:space="708"/>
          <w:docGrid w:linePitch="360"/>
        </w:sectPr>
      </w:pPr>
      <w:bookmarkStart w:id="53" w:name="_Toc60082611"/>
      <w:r>
        <w:t>4.3 Holidays</w:t>
      </w:r>
      <w:bookmarkEnd w:id="53"/>
      <w:r w:rsidR="009B659E">
        <w:br w:type="page"/>
      </w:r>
    </w:p>
    <w:tbl>
      <w:tblPr>
        <w:tblStyle w:val="TableGrid"/>
        <w:tblpPr w:leftFromText="180" w:rightFromText="180" w:vertAnchor="page" w:horzAnchor="margin" w:tblpXSpec="center" w:tblpY="587"/>
        <w:tblW w:w="155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650"/>
        <w:gridCol w:w="7943"/>
      </w:tblGrid>
      <w:tr w:rsidR="003850B9" w14:paraId="02DE7141" w14:textId="77777777" w:rsidTr="00D46FB6">
        <w:trPr>
          <w:trHeight w:val="3654"/>
        </w:trPr>
        <w:tc>
          <w:tcPr>
            <w:tcW w:w="7650" w:type="dxa"/>
          </w:tcPr>
          <w:p w14:paraId="04341965" w14:textId="77777777" w:rsidR="003850B9" w:rsidRDefault="003850B9" w:rsidP="003850B9">
            <w:pPr>
              <w:keepNext/>
            </w:pPr>
            <w:r>
              <w:object w:dxaOrig="12675" w:dyaOrig="6300" w14:anchorId="6A07DBEA">
                <v:shape id="_x0000_i1026" type="#_x0000_t75" style="width:372pt;height:184.5pt" o:ole="">
                  <v:imagedata r:id="rId33" o:title=""/>
                </v:shape>
                <o:OLEObject Type="Embed" ProgID="PBrush" ShapeID="_x0000_i1026" DrawAspect="Content" ObjectID="_1671214992" r:id="rId34"/>
              </w:object>
            </w:r>
          </w:p>
          <w:p w14:paraId="712B1992" w14:textId="1C6DFD92" w:rsidR="003850B9" w:rsidRDefault="003850B9" w:rsidP="003850B9">
            <w:pPr>
              <w:pStyle w:val="Caption"/>
              <w:jc w:val="center"/>
            </w:pPr>
            <w:bookmarkStart w:id="54" w:name="_Toc58748239"/>
            <w:bookmarkStart w:id="55" w:name="_Toc58824290"/>
            <w:r>
              <w:t xml:space="preserve">Figure </w:t>
            </w:r>
            <w:fldSimple w:instr=" SEQ Figure \* ARABIC ">
              <w:r w:rsidR="00CE0CA2">
                <w:rPr>
                  <w:noProof/>
                </w:rPr>
                <w:t>22</w:t>
              </w:r>
            </w:fldSimple>
            <w:r>
              <w:t xml:space="preserve"> Comparison of the total Christmas sales per year.</w:t>
            </w:r>
            <w:bookmarkEnd w:id="54"/>
            <w:bookmarkEnd w:id="55"/>
          </w:p>
          <w:p w14:paraId="5DBEE758" w14:textId="1F072BE1" w:rsidR="00BA6946" w:rsidRPr="00BA6946" w:rsidRDefault="00BA6946" w:rsidP="00BA6946"/>
        </w:tc>
        <w:tc>
          <w:tcPr>
            <w:tcW w:w="7943" w:type="dxa"/>
          </w:tcPr>
          <w:p w14:paraId="7FBE08E3" w14:textId="591722EE" w:rsidR="003850B9" w:rsidRDefault="003850B9" w:rsidP="003850B9">
            <w:pPr>
              <w:keepNext/>
            </w:pPr>
            <w:r>
              <w:t xml:space="preserve">   </w:t>
            </w:r>
            <w:r>
              <w:object w:dxaOrig="14145" w:dyaOrig="7305" w14:anchorId="4A8C926C">
                <v:shape id="_x0000_i1027" type="#_x0000_t75" style="width:359.25pt;height:186pt" o:ole="">
                  <v:imagedata r:id="rId35" o:title=""/>
                </v:shape>
                <o:OLEObject Type="Embed" ProgID="PBrush" ShapeID="_x0000_i1027" DrawAspect="Content" ObjectID="_1671214993" r:id="rId36"/>
              </w:object>
            </w:r>
          </w:p>
          <w:p w14:paraId="3867D836" w14:textId="246D787D" w:rsidR="003850B9" w:rsidRDefault="003850B9" w:rsidP="003850B9">
            <w:pPr>
              <w:pStyle w:val="Caption"/>
              <w:jc w:val="center"/>
            </w:pPr>
            <w:bookmarkStart w:id="56" w:name="_Toc58748240"/>
            <w:bookmarkStart w:id="57" w:name="_Toc58824291"/>
            <w:r>
              <w:t xml:space="preserve">Figure </w:t>
            </w:r>
            <w:fldSimple w:instr=" SEQ Figure \* ARABIC ">
              <w:r w:rsidR="00CE0CA2">
                <w:rPr>
                  <w:noProof/>
                </w:rPr>
                <w:t>23</w:t>
              </w:r>
            </w:fldSimple>
            <w:r>
              <w:t xml:space="preserve">  Comparison of the total Super Bowl sales per year.</w:t>
            </w:r>
            <w:bookmarkEnd w:id="56"/>
            <w:bookmarkEnd w:id="57"/>
          </w:p>
        </w:tc>
      </w:tr>
      <w:tr w:rsidR="003850B9" w14:paraId="6537AD06" w14:textId="77777777" w:rsidTr="00D46FB6">
        <w:trPr>
          <w:trHeight w:val="3651"/>
        </w:trPr>
        <w:tc>
          <w:tcPr>
            <w:tcW w:w="7650" w:type="dxa"/>
          </w:tcPr>
          <w:p w14:paraId="566480B3" w14:textId="77777777" w:rsidR="004F56B0" w:rsidRDefault="003850B9" w:rsidP="004F56B0">
            <w:pPr>
              <w:keepNext/>
            </w:pPr>
            <w:r>
              <w:object w:dxaOrig="15165" w:dyaOrig="6900" w14:anchorId="0DDA2117">
                <v:shape id="_x0000_i1028" type="#_x0000_t75" style="width:365.25pt;height:166.5pt" o:ole="">
                  <v:imagedata r:id="rId37" o:title=""/>
                </v:shape>
                <o:OLEObject Type="Embed" ProgID="PBrush" ShapeID="_x0000_i1028" DrawAspect="Content" ObjectID="_1671214994" r:id="rId38"/>
              </w:object>
            </w:r>
          </w:p>
          <w:p w14:paraId="0E36BF5F" w14:textId="1C39EAC6" w:rsidR="003850B9" w:rsidRPr="003850B9" w:rsidRDefault="004F56B0" w:rsidP="004F56B0">
            <w:pPr>
              <w:pStyle w:val="Caption"/>
            </w:pPr>
            <w:bookmarkStart w:id="58" w:name="_Toc58748241"/>
            <w:bookmarkStart w:id="59" w:name="_Toc58824292"/>
            <w:r>
              <w:t xml:space="preserve">Figure </w:t>
            </w:r>
            <w:fldSimple w:instr=" SEQ Figure \* ARABIC ">
              <w:r w:rsidR="00CE0CA2">
                <w:rPr>
                  <w:noProof/>
                </w:rPr>
                <w:t>24</w:t>
              </w:r>
            </w:fldSimple>
            <w:r>
              <w:t xml:space="preserve"> Comparison of the total </w:t>
            </w:r>
            <w:proofErr w:type="gramStart"/>
            <w:r>
              <w:t>Labor day</w:t>
            </w:r>
            <w:proofErr w:type="gramEnd"/>
            <w:r>
              <w:t xml:space="preserve"> sales per year</w:t>
            </w:r>
            <w:bookmarkEnd w:id="58"/>
            <w:bookmarkEnd w:id="59"/>
          </w:p>
        </w:tc>
        <w:tc>
          <w:tcPr>
            <w:tcW w:w="7943" w:type="dxa"/>
          </w:tcPr>
          <w:p w14:paraId="09DF471B" w14:textId="77777777" w:rsidR="004F56B0" w:rsidRDefault="003850B9" w:rsidP="004F56B0">
            <w:pPr>
              <w:keepNext/>
              <w:jc w:val="center"/>
            </w:pPr>
            <w:r>
              <w:rPr>
                <w:noProof/>
              </w:rPr>
              <w:drawing>
                <wp:inline distT="0" distB="0" distL="0" distR="0" wp14:anchorId="23F5A2FC" wp14:editId="217A754A">
                  <wp:extent cx="5027203" cy="21710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99346" cy="2202221"/>
                          </a:xfrm>
                          <a:prstGeom prst="rect">
                            <a:avLst/>
                          </a:prstGeom>
                          <a:noFill/>
                          <a:ln>
                            <a:noFill/>
                          </a:ln>
                        </pic:spPr>
                      </pic:pic>
                    </a:graphicData>
                  </a:graphic>
                </wp:inline>
              </w:drawing>
            </w:r>
          </w:p>
          <w:p w14:paraId="0A4070E5" w14:textId="7719A7D4" w:rsidR="00BA6946" w:rsidRPr="00BA6946" w:rsidRDefault="004F56B0" w:rsidP="00D46FB6">
            <w:pPr>
              <w:pStyle w:val="Caption"/>
              <w:jc w:val="center"/>
            </w:pPr>
            <w:bookmarkStart w:id="60" w:name="_Toc58748242"/>
            <w:bookmarkStart w:id="61" w:name="_Toc58824293"/>
            <w:r>
              <w:t xml:space="preserve">Figure </w:t>
            </w:r>
            <w:fldSimple w:instr=" SEQ Figure \* ARABIC ">
              <w:r w:rsidR="00CE0CA2">
                <w:rPr>
                  <w:noProof/>
                </w:rPr>
                <w:t>25</w:t>
              </w:r>
            </w:fldSimple>
            <w:r>
              <w:t xml:space="preserve"> Comparison of the total Thanksgiving sales per year.</w:t>
            </w:r>
            <w:bookmarkEnd w:id="60"/>
            <w:bookmarkEnd w:id="61"/>
          </w:p>
        </w:tc>
      </w:tr>
      <w:tr w:rsidR="00D46FB6" w14:paraId="58C55267" w14:textId="77777777" w:rsidTr="00D46FB6">
        <w:trPr>
          <w:trHeight w:val="558"/>
        </w:trPr>
        <w:tc>
          <w:tcPr>
            <w:tcW w:w="15593" w:type="dxa"/>
            <w:gridSpan w:val="2"/>
          </w:tcPr>
          <w:p w14:paraId="40F381BF" w14:textId="32339139" w:rsidR="00D46FB6" w:rsidRDefault="00D46FB6" w:rsidP="00D46FB6">
            <w:r>
              <w:t xml:space="preserve">The plots in Fig. 22,23,24 and 25 highlights the total sales for each holiday across the 45 stores. The sales performed in the most recent years, in most of the cases, were higher than the previous </w:t>
            </w:r>
            <w:proofErr w:type="spellStart"/>
            <w:r>
              <w:t>years</w:t>
            </w:r>
            <w:proofErr w:type="spellEnd"/>
            <w:r>
              <w:t xml:space="preserve"> indicating an increase or </w:t>
            </w:r>
            <w:r w:rsidR="002E0605">
              <w:t>equal</w:t>
            </w:r>
            <w:r>
              <w:t xml:space="preserve"> performance, especially during the Christmas week. </w:t>
            </w:r>
          </w:p>
        </w:tc>
      </w:tr>
    </w:tbl>
    <w:p w14:paraId="71284F70" w14:textId="77777777" w:rsidR="00D46FB6" w:rsidRDefault="00D46FB6"/>
    <w:p w14:paraId="5319F2B9" w14:textId="004F1686" w:rsidR="00D46FB6" w:rsidRDefault="00D46FB6">
      <w:pPr>
        <w:sectPr w:rsidR="00D46FB6" w:rsidSect="00095EB1">
          <w:pgSz w:w="16838" w:h="11906" w:orient="landscape"/>
          <w:pgMar w:top="1440" w:right="1440" w:bottom="1440" w:left="1440" w:header="709" w:footer="709" w:gutter="0"/>
          <w:cols w:space="708"/>
          <w:docGrid w:linePitch="360"/>
        </w:sectPr>
      </w:pPr>
    </w:p>
    <w:tbl>
      <w:tblPr>
        <w:tblStyle w:val="TableGrid"/>
        <w:tblpPr w:leftFromText="180" w:rightFromText="180" w:vertAnchor="page" w:horzAnchor="margin" w:tblpY="81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24"/>
        <w:gridCol w:w="6192"/>
      </w:tblGrid>
      <w:tr w:rsidR="00BA6946" w14:paraId="634F2286" w14:textId="77777777" w:rsidTr="00BF55CB">
        <w:tc>
          <w:tcPr>
            <w:tcW w:w="2824" w:type="dxa"/>
          </w:tcPr>
          <w:p w14:paraId="775B0FBD" w14:textId="77777777" w:rsidR="00BA6946" w:rsidRPr="00133ABD" w:rsidRDefault="00BA6946" w:rsidP="00BA6946"/>
          <w:p w14:paraId="7B77B141" w14:textId="77777777" w:rsidR="00BA6946" w:rsidRPr="00133ABD" w:rsidRDefault="00BA6946" w:rsidP="00BA6946"/>
          <w:p w14:paraId="39D80486" w14:textId="77777777" w:rsidR="00BA6946" w:rsidRPr="00133ABD" w:rsidRDefault="00BA6946" w:rsidP="00BA6946"/>
          <w:p w14:paraId="0801234F" w14:textId="77777777" w:rsidR="00225538" w:rsidRPr="00133ABD" w:rsidRDefault="00225538" w:rsidP="00BA6946"/>
          <w:p w14:paraId="55743EAA" w14:textId="77777777" w:rsidR="00225538" w:rsidRPr="00133ABD" w:rsidRDefault="00225538" w:rsidP="00BA6946"/>
          <w:p w14:paraId="2F32508A" w14:textId="0C55B3F8" w:rsidR="00BA6946" w:rsidRPr="00133ABD" w:rsidRDefault="00BA6946" w:rsidP="00BA6946">
            <w:r w:rsidRPr="00133ABD">
              <w:t>The analysis of the total holiday sales for 2010 and 2011 suggests that Thanksgiving is the holiday that has the biggest impact on sales on the vast majority of stores (Fig. 26)</w:t>
            </w:r>
            <w:r w:rsidR="002E0605" w:rsidRPr="00133ABD">
              <w:t xml:space="preserve">. Data </w:t>
            </w:r>
            <w:r w:rsidRPr="00133ABD">
              <w:t>for 2012</w:t>
            </w:r>
            <w:r w:rsidR="00524773">
              <w:t xml:space="preserve"> was</w:t>
            </w:r>
            <w:r w:rsidRPr="00133ABD">
              <w:t xml:space="preserve"> </w:t>
            </w:r>
            <w:r w:rsidR="002E0605" w:rsidRPr="00133ABD">
              <w:t xml:space="preserve">excluded because </w:t>
            </w:r>
            <w:r w:rsidR="00524773">
              <w:t xml:space="preserve">of </w:t>
            </w:r>
            <w:r w:rsidR="002E0605" w:rsidRPr="00133ABD">
              <w:t>incomplete</w:t>
            </w:r>
            <w:r w:rsidR="00524773">
              <w:t>ness</w:t>
            </w:r>
            <w:r w:rsidRPr="00133ABD">
              <w:t>.</w:t>
            </w:r>
          </w:p>
          <w:p w14:paraId="38487907" w14:textId="77777777" w:rsidR="00BA6946" w:rsidRPr="00133ABD" w:rsidRDefault="00BA6946" w:rsidP="00BA6946"/>
          <w:p w14:paraId="2AA0B234" w14:textId="2C34DBF5" w:rsidR="001013DE" w:rsidRPr="00133ABD" w:rsidRDefault="002E0605" w:rsidP="00BA6946">
            <w:r w:rsidRPr="00133ABD">
              <w:t>I</w:t>
            </w:r>
            <w:r w:rsidR="00BA6946" w:rsidRPr="00133ABD">
              <w:t>n the rank of the most profitable holiday</w:t>
            </w:r>
            <w:r w:rsidR="00BF55CB" w:rsidRPr="00133ABD">
              <w:t>s</w:t>
            </w:r>
            <w:r w:rsidR="00225538" w:rsidRPr="00133ABD">
              <w:t xml:space="preserve"> for 2011</w:t>
            </w:r>
            <w:r w:rsidR="00BA6946" w:rsidRPr="00133ABD">
              <w:t>, Thanksgiving</w:t>
            </w:r>
            <w:r w:rsidR="00225538" w:rsidRPr="00133ABD">
              <w:t xml:space="preserve"> is </w:t>
            </w:r>
            <w:r w:rsidR="00BA6946" w:rsidRPr="00133ABD">
              <w:t>followed by Super Bowl, Labor Day</w:t>
            </w:r>
            <w:r w:rsidR="00887BEA" w:rsidRPr="00133ABD">
              <w:t>,</w:t>
            </w:r>
            <w:r w:rsidR="00BA6946" w:rsidRPr="00133ABD">
              <w:t xml:space="preserve"> and Christmas</w:t>
            </w:r>
            <w:r w:rsidR="0000343E" w:rsidRPr="00133ABD">
              <w:t xml:space="preserve"> </w:t>
            </w:r>
            <w:r w:rsidR="00225538" w:rsidRPr="00133ABD">
              <w:t>(Fig.27)</w:t>
            </w:r>
            <w:r w:rsidR="001B19EB">
              <w:t>.</w:t>
            </w:r>
          </w:p>
          <w:p w14:paraId="2FC43EF8" w14:textId="505C60FC" w:rsidR="0000343E" w:rsidRPr="00133ABD" w:rsidRDefault="002E0605" w:rsidP="00BA6946">
            <w:r w:rsidRPr="00133ABD">
              <w:t>Moreover,</w:t>
            </w:r>
            <w:r w:rsidR="00133ABD" w:rsidRPr="00133ABD">
              <w:t xml:space="preserve"> the 10%</w:t>
            </w:r>
            <w:r w:rsidRPr="00133ABD">
              <w:t xml:space="preserve"> </w:t>
            </w:r>
            <w:r w:rsidR="00225538" w:rsidRPr="00133ABD">
              <w:t>sales</w:t>
            </w:r>
            <w:r w:rsidR="00133ABD" w:rsidRPr="00133ABD">
              <w:t xml:space="preserve"> increase</w:t>
            </w:r>
            <w:r w:rsidR="00133ABD">
              <w:t xml:space="preserve"> recorded</w:t>
            </w:r>
            <w:r w:rsidR="00133ABD" w:rsidRPr="00133ABD">
              <w:t xml:space="preserve"> in a single year for</w:t>
            </w:r>
            <w:r w:rsidR="00225538" w:rsidRPr="00133ABD">
              <w:t xml:space="preserve"> the </w:t>
            </w:r>
            <w:r w:rsidR="001013DE" w:rsidRPr="00133ABD">
              <w:t>Christmas</w:t>
            </w:r>
            <w:r w:rsidR="0000343E" w:rsidRPr="00133ABD">
              <w:t xml:space="preserve"> </w:t>
            </w:r>
            <w:r w:rsidR="00225538" w:rsidRPr="00133ABD">
              <w:t>holiday</w:t>
            </w:r>
            <w:r w:rsidR="00133ABD">
              <w:t>,</w:t>
            </w:r>
            <w:r w:rsidR="00225538" w:rsidRPr="00133ABD">
              <w:t xml:space="preserve"> highlight</w:t>
            </w:r>
            <w:r w:rsidR="00133ABD" w:rsidRPr="00133ABD">
              <w:t>s</w:t>
            </w:r>
            <w:r w:rsidR="00225538" w:rsidRPr="00133ABD">
              <w:t xml:space="preserve"> a possible  </w:t>
            </w:r>
            <w:r w:rsidR="00BF55CB" w:rsidRPr="00133ABD">
              <w:t xml:space="preserve">surmount </w:t>
            </w:r>
            <w:r w:rsidR="00225538" w:rsidRPr="00133ABD">
              <w:t xml:space="preserve">of the </w:t>
            </w:r>
            <w:proofErr w:type="spellStart"/>
            <w:r w:rsidR="00BF55CB" w:rsidRPr="00133ABD">
              <w:t>Labor</w:t>
            </w:r>
            <w:proofErr w:type="spellEnd"/>
            <w:r w:rsidR="00BF55CB" w:rsidRPr="00133ABD">
              <w:t xml:space="preserve"> Day and Super Bowl</w:t>
            </w:r>
            <w:r w:rsidR="00225538" w:rsidRPr="00133ABD">
              <w:t xml:space="preserve"> sales in the next years. </w:t>
            </w:r>
          </w:p>
          <w:p w14:paraId="7734DF88" w14:textId="77777777" w:rsidR="00BA6946" w:rsidRPr="00133ABD" w:rsidRDefault="00BA6946" w:rsidP="00BA6946"/>
          <w:p w14:paraId="6AE21CA9" w14:textId="77777777" w:rsidR="00BA6946" w:rsidRPr="00133ABD" w:rsidRDefault="00BA6946" w:rsidP="00BA6946"/>
          <w:p w14:paraId="7F727208" w14:textId="77777777" w:rsidR="00BA6946" w:rsidRPr="00133ABD" w:rsidRDefault="00BA6946" w:rsidP="00BA6946"/>
          <w:p w14:paraId="648D99CF" w14:textId="77777777" w:rsidR="00BA6946" w:rsidRPr="00133ABD" w:rsidRDefault="00BA6946" w:rsidP="00BA6946"/>
        </w:tc>
        <w:tc>
          <w:tcPr>
            <w:tcW w:w="6192" w:type="dxa"/>
          </w:tcPr>
          <w:p w14:paraId="2752929C" w14:textId="77777777" w:rsidR="00BA6946" w:rsidRDefault="00BA6946" w:rsidP="00BA6946">
            <w:r w:rsidRPr="001343C0">
              <w:rPr>
                <w:i/>
                <w:iCs/>
                <w:color w:val="44546A" w:themeColor="text2"/>
                <w:sz w:val="18"/>
                <w:szCs w:val="18"/>
              </w:rPr>
              <w:t>.</w:t>
            </w:r>
          </w:p>
          <w:p w14:paraId="25CF408B" w14:textId="77777777" w:rsidR="00BA6946" w:rsidRDefault="00BA6946" w:rsidP="00BA6946">
            <w:pPr>
              <w:tabs>
                <w:tab w:val="left" w:pos="10490"/>
              </w:tabs>
              <w:jc w:val="center"/>
              <w:rPr>
                <w:i/>
                <w:iCs/>
                <w:color w:val="44546A" w:themeColor="text2"/>
                <w:sz w:val="18"/>
                <w:szCs w:val="18"/>
              </w:rPr>
            </w:pPr>
            <w:r w:rsidRPr="00AD3CF2">
              <w:rPr>
                <w:noProof/>
              </w:rPr>
              <w:drawing>
                <wp:inline distT="0" distB="0" distL="0" distR="0" wp14:anchorId="45842098" wp14:editId="78E34028">
                  <wp:extent cx="3794910" cy="507233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801935" cy="5081722"/>
                          </a:xfrm>
                          <a:prstGeom prst="rect">
                            <a:avLst/>
                          </a:prstGeom>
                        </pic:spPr>
                      </pic:pic>
                    </a:graphicData>
                  </a:graphic>
                </wp:inline>
              </w:drawing>
            </w:r>
          </w:p>
          <w:p w14:paraId="1AEBCE1E" w14:textId="4F7E9682" w:rsidR="00BA6946" w:rsidRPr="009D5865" w:rsidRDefault="00BA6946" w:rsidP="00BA6946">
            <w:pPr>
              <w:tabs>
                <w:tab w:val="left" w:pos="10490"/>
              </w:tabs>
              <w:jc w:val="center"/>
              <w:rPr>
                <w:i/>
                <w:iCs/>
                <w:color w:val="44546A" w:themeColor="text2"/>
                <w:sz w:val="18"/>
                <w:szCs w:val="18"/>
              </w:rPr>
            </w:pPr>
            <w:bookmarkStart w:id="62" w:name="_Toc58748243"/>
            <w:bookmarkStart w:id="63" w:name="_Toc58824294"/>
            <w:r w:rsidRPr="001343C0">
              <w:rPr>
                <w:i/>
                <w:iCs/>
                <w:color w:val="44546A" w:themeColor="text2"/>
                <w:sz w:val="18"/>
                <w:szCs w:val="18"/>
              </w:rPr>
              <w:t xml:space="preserve">Figure </w:t>
            </w:r>
            <w:r w:rsidRPr="001343C0">
              <w:rPr>
                <w:i/>
                <w:iCs/>
                <w:color w:val="44546A" w:themeColor="text2"/>
                <w:sz w:val="18"/>
                <w:szCs w:val="18"/>
              </w:rPr>
              <w:fldChar w:fldCharType="begin"/>
            </w:r>
            <w:r w:rsidRPr="001343C0">
              <w:rPr>
                <w:i/>
                <w:iCs/>
                <w:color w:val="44546A" w:themeColor="text2"/>
                <w:sz w:val="18"/>
                <w:szCs w:val="18"/>
              </w:rPr>
              <w:instrText xml:space="preserve"> SEQ Figure \* ARABIC </w:instrText>
            </w:r>
            <w:r w:rsidRPr="001343C0">
              <w:rPr>
                <w:i/>
                <w:iCs/>
                <w:color w:val="44546A" w:themeColor="text2"/>
                <w:sz w:val="18"/>
                <w:szCs w:val="18"/>
              </w:rPr>
              <w:fldChar w:fldCharType="separate"/>
            </w:r>
            <w:r w:rsidR="00CE0CA2">
              <w:rPr>
                <w:i/>
                <w:iCs/>
                <w:noProof/>
                <w:color w:val="44546A" w:themeColor="text2"/>
                <w:sz w:val="18"/>
                <w:szCs w:val="18"/>
              </w:rPr>
              <w:t>26</w:t>
            </w:r>
            <w:r w:rsidRPr="001343C0">
              <w:rPr>
                <w:i/>
                <w:iCs/>
                <w:color w:val="44546A" w:themeColor="text2"/>
                <w:sz w:val="18"/>
                <w:szCs w:val="18"/>
              </w:rPr>
              <w:fldChar w:fldCharType="end"/>
            </w:r>
            <w:r w:rsidRPr="001343C0">
              <w:rPr>
                <w:i/>
                <w:iCs/>
                <w:color w:val="44546A" w:themeColor="text2"/>
                <w:sz w:val="18"/>
                <w:szCs w:val="18"/>
              </w:rPr>
              <w:t xml:space="preserve"> </w:t>
            </w:r>
            <w:r>
              <w:rPr>
                <w:i/>
                <w:iCs/>
                <w:color w:val="44546A" w:themeColor="text2"/>
                <w:sz w:val="18"/>
                <w:szCs w:val="18"/>
              </w:rPr>
              <w:t xml:space="preserve">Total </w:t>
            </w:r>
            <w:r w:rsidRPr="001343C0">
              <w:rPr>
                <w:i/>
                <w:iCs/>
                <w:color w:val="44546A" w:themeColor="text2"/>
                <w:sz w:val="18"/>
                <w:szCs w:val="18"/>
              </w:rPr>
              <w:t>holiday sales for each store</w:t>
            </w:r>
            <w:bookmarkEnd w:id="62"/>
            <w:bookmarkEnd w:id="63"/>
          </w:p>
        </w:tc>
      </w:tr>
      <w:tr w:rsidR="0000343E" w14:paraId="6B6CBC63" w14:textId="77777777" w:rsidTr="00BF55CB">
        <w:tc>
          <w:tcPr>
            <w:tcW w:w="9016" w:type="dxa"/>
            <w:gridSpan w:val="2"/>
          </w:tcPr>
          <w:p w14:paraId="2EDC3AF4" w14:textId="77777777" w:rsidR="0000343E" w:rsidRDefault="0000343E" w:rsidP="00BA6946"/>
          <w:p w14:paraId="32952A23" w14:textId="77777777" w:rsidR="0000343E" w:rsidRDefault="0000343E" w:rsidP="0000343E">
            <w:pPr>
              <w:keepNext/>
              <w:jc w:val="center"/>
            </w:pPr>
            <w:r>
              <w:object w:dxaOrig="9630" w:dyaOrig="4470" w14:anchorId="40529782">
                <v:shape id="_x0000_i1029" type="#_x0000_t75" style="width:390.75pt;height:181.5pt" o:ole="">
                  <v:imagedata r:id="rId41" o:title=""/>
                </v:shape>
                <o:OLEObject Type="Embed" ProgID="PBrush" ShapeID="_x0000_i1029" DrawAspect="Content" ObjectID="_1671214995" r:id="rId42"/>
              </w:object>
            </w:r>
          </w:p>
          <w:p w14:paraId="1DAF5C18" w14:textId="683DF674" w:rsidR="0000343E" w:rsidRPr="001343C0" w:rsidRDefault="0000343E" w:rsidP="0000343E">
            <w:pPr>
              <w:pStyle w:val="Caption"/>
              <w:jc w:val="center"/>
              <w:rPr>
                <w:i w:val="0"/>
                <w:iCs w:val="0"/>
              </w:rPr>
            </w:pPr>
            <w:bookmarkStart w:id="64" w:name="_Toc58748244"/>
            <w:bookmarkStart w:id="65" w:name="_Toc58824295"/>
            <w:r>
              <w:t xml:space="preserve">Figure </w:t>
            </w:r>
            <w:fldSimple w:instr=" SEQ Figure \* ARABIC ">
              <w:r w:rsidR="00CE0CA2">
                <w:rPr>
                  <w:noProof/>
                </w:rPr>
                <w:t>27</w:t>
              </w:r>
            </w:fldSimple>
            <w:r>
              <w:t xml:space="preserve"> Holidays sales analysis</w:t>
            </w:r>
            <w:bookmarkEnd w:id="64"/>
            <w:bookmarkEnd w:id="65"/>
          </w:p>
        </w:tc>
      </w:tr>
    </w:tbl>
    <w:p w14:paraId="74E11197" w14:textId="3EA86C6B" w:rsidR="00BA6946" w:rsidRDefault="00BA6946" w:rsidP="00BA6946"/>
    <w:p w14:paraId="5E542B4C" w14:textId="5E0DE810" w:rsidR="0029661B" w:rsidRDefault="0029661B" w:rsidP="00BA6946"/>
    <w:p w14:paraId="568C8567" w14:textId="77777777" w:rsidR="0029661B" w:rsidRDefault="0029661B" w:rsidP="00BA6946"/>
    <w:p w14:paraId="796CC523" w14:textId="77777777" w:rsidR="00BA6946" w:rsidRDefault="00BA6946" w:rsidP="00E36DDE">
      <w:pPr>
        <w:pStyle w:val="Heading1"/>
      </w:pPr>
      <w:bookmarkStart w:id="66" w:name="_Toc60082612"/>
      <w:r w:rsidRPr="00095EB1">
        <w:lastRenderedPageBreak/>
        <w:t>5 Conclusion</w:t>
      </w:r>
      <w:bookmarkEnd w:id="66"/>
    </w:p>
    <w:p w14:paraId="77C95660" w14:textId="77777777" w:rsidR="0090689D" w:rsidRDefault="00BA6946" w:rsidP="00152DFA">
      <w:r>
        <w:t>In this work, a comparative analysis o</w:t>
      </w:r>
      <w:r w:rsidR="00887BEA">
        <w:t>f</w:t>
      </w:r>
      <w:r>
        <w:t xml:space="preserve"> different data mining algorithms </w:t>
      </w:r>
      <w:r w:rsidR="00EE6108">
        <w:t>was</w:t>
      </w:r>
      <w:r>
        <w:t xml:space="preserve"> conducted to find the most accurate model. The metric chosen for comparison were Root Square, </w:t>
      </w:r>
      <w:proofErr w:type="gramStart"/>
      <w:r>
        <w:t>Mean</w:t>
      </w:r>
      <w:proofErr w:type="gramEnd"/>
      <w:r>
        <w:t xml:space="preserve"> absolute error</w:t>
      </w:r>
      <w:r w:rsidR="00887BEA">
        <w:t>,</w:t>
      </w:r>
      <w:r>
        <w:t xml:space="preserve"> and Mean Absolute Percentage Error that</w:t>
      </w:r>
      <w:r w:rsidR="00EE6108">
        <w:t xml:space="preserve"> </w:t>
      </w:r>
      <w:r>
        <w:t>underlined the performance of the Gradient Boosted Tree algorithm.</w:t>
      </w:r>
    </w:p>
    <w:p w14:paraId="634651A4" w14:textId="089516D6" w:rsidR="00AA4EAA" w:rsidRDefault="001B19EB" w:rsidP="00152DFA">
      <w:r>
        <w:t>Other</w:t>
      </w:r>
      <w:r w:rsidR="009F29EA">
        <w:t xml:space="preserve"> </w:t>
      </w:r>
      <w:r w:rsidR="00CA050E">
        <w:t>analyses</w:t>
      </w:r>
      <w:r w:rsidR="009F29EA">
        <w:t xml:space="preserve"> w</w:t>
      </w:r>
      <w:r>
        <w:t>ere</w:t>
      </w:r>
      <w:r w:rsidR="009F29EA">
        <w:t xml:space="preserve"> also conducted</w:t>
      </w:r>
      <w:r w:rsidR="000B3E53">
        <w:t xml:space="preserve"> on</w:t>
      </w:r>
      <w:r w:rsidR="00152DFA">
        <w:t xml:space="preserve"> the </w:t>
      </w:r>
      <w:r w:rsidR="00BA6946">
        <w:t>economic factors</w:t>
      </w:r>
      <w:r w:rsidR="009F29EA">
        <w:t xml:space="preserve"> and holidays that affect sales. The first study</w:t>
      </w:r>
      <w:r w:rsidR="00152DFA">
        <w:t xml:space="preserve"> highlighted some relevant information</w:t>
      </w:r>
      <w:r w:rsidR="0030075E">
        <w:t xml:space="preserve"> such as an ideal temperature range for sales and promotions, the positive </w:t>
      </w:r>
      <w:r w:rsidR="009F29EA">
        <w:t>effect</w:t>
      </w:r>
      <w:r w:rsidR="0030075E">
        <w:t xml:space="preserve"> of the Unemployment rate’s diminishment</w:t>
      </w:r>
      <w:r w:rsidR="00524773">
        <w:t>,</w:t>
      </w:r>
      <w:r>
        <w:t xml:space="preserve"> and</w:t>
      </w:r>
      <w:r w:rsidR="0030075E">
        <w:t xml:space="preserve"> </w:t>
      </w:r>
      <w:r w:rsidR="00D46FB6">
        <w:t xml:space="preserve">a possible increase </w:t>
      </w:r>
      <w:r w:rsidR="00524773">
        <w:t>in</w:t>
      </w:r>
      <w:r w:rsidR="00D46FB6">
        <w:t xml:space="preserve"> the fuel price</w:t>
      </w:r>
      <w:r w:rsidR="00AA4EAA">
        <w:t xml:space="preserve"> and CPI</w:t>
      </w:r>
      <w:r w:rsidR="00D46FB6">
        <w:t xml:space="preserve"> that could</w:t>
      </w:r>
      <w:r w:rsidR="0030075E">
        <w:t xml:space="preserve"> negativ</w:t>
      </w:r>
      <w:r w:rsidR="00D46FB6">
        <w:t>ely affect the sales</w:t>
      </w:r>
      <w:r w:rsidR="0030075E">
        <w:t>.</w:t>
      </w:r>
    </w:p>
    <w:p w14:paraId="6623571C" w14:textId="58224A2B" w:rsidR="00152DFA" w:rsidRDefault="00805442" w:rsidP="00152DFA">
      <w:r w:rsidRPr="00CF776B">
        <w:t>In t</w:t>
      </w:r>
      <w:r w:rsidR="00AA4EAA" w:rsidRPr="00CF776B">
        <w:t>he second</w:t>
      </w:r>
      <w:r w:rsidR="009F29EA" w:rsidRPr="00CF776B">
        <w:t xml:space="preserve"> study</w:t>
      </w:r>
      <w:r w:rsidR="00887BEA" w:rsidRPr="00CF776B">
        <w:t>,</w:t>
      </w:r>
      <w:r w:rsidR="009F29EA" w:rsidRPr="00CF776B">
        <w:t xml:space="preserve"> Thanksgiving</w:t>
      </w:r>
      <w:r w:rsidR="00EE6108" w:rsidRPr="00CF776B">
        <w:t xml:space="preserve"> was determined to be </w:t>
      </w:r>
      <w:r w:rsidR="00AA4EAA" w:rsidRPr="00CF776B">
        <w:t>the best-selling holiday</w:t>
      </w:r>
      <w:r w:rsidRPr="00CF776B">
        <w:t>,</w:t>
      </w:r>
      <w:r w:rsidR="00EE6108" w:rsidRPr="00CF776B">
        <w:t xml:space="preserve"> succeeded by Super Bowl, </w:t>
      </w:r>
      <w:proofErr w:type="spellStart"/>
      <w:r w:rsidR="00EE6108" w:rsidRPr="00CF776B">
        <w:t>Labor</w:t>
      </w:r>
      <w:proofErr w:type="spellEnd"/>
      <w:r w:rsidR="00EE6108" w:rsidRPr="00CF776B">
        <w:t xml:space="preserve"> Day</w:t>
      </w:r>
      <w:r w:rsidR="00524773">
        <w:t>,</w:t>
      </w:r>
      <w:r w:rsidR="00EE6108" w:rsidRPr="00CF776B">
        <w:t xml:space="preserve"> and </w:t>
      </w:r>
      <w:r w:rsidR="00CF776B" w:rsidRPr="00CF776B">
        <w:t xml:space="preserve">the </w:t>
      </w:r>
      <w:r w:rsidR="00EE6108" w:rsidRPr="00CF776B">
        <w:t>Christma</w:t>
      </w:r>
      <w:r w:rsidR="00AA4EAA" w:rsidRPr="00CF776B">
        <w:t>s</w:t>
      </w:r>
      <w:r w:rsidR="00CF776B" w:rsidRPr="00CF776B">
        <w:t xml:space="preserve"> holiday</w:t>
      </w:r>
      <w:r w:rsidR="001B19EB">
        <w:t xml:space="preserve"> </w:t>
      </w:r>
      <w:r w:rsidRPr="00CF776B">
        <w:t>that</w:t>
      </w:r>
      <w:r w:rsidR="001B19EB">
        <w:t>,</w:t>
      </w:r>
      <w:r w:rsidR="00082DE0">
        <w:t xml:space="preserve"> despite the</w:t>
      </w:r>
      <w:r w:rsidR="0029661B">
        <w:t xml:space="preserve"> </w:t>
      </w:r>
      <w:r w:rsidR="00082DE0">
        <w:t>small</w:t>
      </w:r>
      <w:r w:rsidR="0029661B">
        <w:t xml:space="preserve"> initial</w:t>
      </w:r>
      <w:r w:rsidR="00082DE0">
        <w:t xml:space="preserve"> volume of sales, </w:t>
      </w:r>
      <w:r w:rsidRPr="00CF776B">
        <w:t xml:space="preserve">recorded </w:t>
      </w:r>
      <w:r w:rsidR="00CF776B">
        <w:t xml:space="preserve">a very quick growth in </w:t>
      </w:r>
      <w:r w:rsidR="00524773">
        <w:t xml:space="preserve">a </w:t>
      </w:r>
      <w:r w:rsidR="00CF776B">
        <w:t>short time.</w:t>
      </w:r>
      <w:r>
        <w:t xml:space="preserve">   </w:t>
      </w:r>
    </w:p>
    <w:p w14:paraId="3BCC2BBE" w14:textId="0651E535" w:rsidR="00C32577" w:rsidRDefault="00C32577" w:rsidP="00095EB1"/>
    <w:p w14:paraId="0ED2C9F8" w14:textId="479AECE9" w:rsidR="00CA050E" w:rsidRDefault="00CA050E" w:rsidP="00095EB1"/>
    <w:p w14:paraId="1D7F7ADE" w14:textId="44E41ED1" w:rsidR="00CA050E" w:rsidRDefault="00CA050E" w:rsidP="00095EB1"/>
    <w:p w14:paraId="7E7EFF41" w14:textId="3A773237" w:rsidR="00CA050E" w:rsidRDefault="00CA050E" w:rsidP="00095EB1"/>
    <w:p w14:paraId="09CE4977" w14:textId="131E8963" w:rsidR="00CA050E" w:rsidRDefault="00CA050E" w:rsidP="00095EB1"/>
    <w:p w14:paraId="158958EF" w14:textId="4802E832" w:rsidR="00CA050E" w:rsidRDefault="00CA050E" w:rsidP="00095EB1"/>
    <w:p w14:paraId="3292979D" w14:textId="5B7B0CE9" w:rsidR="00CA050E" w:rsidRDefault="00CA050E" w:rsidP="00095EB1"/>
    <w:p w14:paraId="1AAB1D30" w14:textId="11FBF51A" w:rsidR="00CA050E" w:rsidRDefault="00CA050E" w:rsidP="00095EB1"/>
    <w:p w14:paraId="09F6B3B3" w14:textId="0C4E62F7" w:rsidR="00CA050E" w:rsidRDefault="00CA050E" w:rsidP="00095EB1"/>
    <w:p w14:paraId="3637534E" w14:textId="63BAFF50" w:rsidR="00CA050E" w:rsidRDefault="00CA050E" w:rsidP="00095EB1"/>
    <w:p w14:paraId="17E17C4D" w14:textId="2BC01B9A" w:rsidR="00CA050E" w:rsidRDefault="00CA050E" w:rsidP="00095EB1"/>
    <w:p w14:paraId="03EFB119" w14:textId="388313E5" w:rsidR="00CA050E" w:rsidRDefault="00CA050E" w:rsidP="00095EB1"/>
    <w:p w14:paraId="179F103C" w14:textId="202F0B1F" w:rsidR="00CA050E" w:rsidRDefault="00CA050E" w:rsidP="00095EB1"/>
    <w:p w14:paraId="47CA6EF7" w14:textId="7CDCB925" w:rsidR="009B49D9" w:rsidRDefault="009B49D9" w:rsidP="00095EB1"/>
    <w:p w14:paraId="3AB7C763" w14:textId="255E82F7" w:rsidR="009B49D9" w:rsidRDefault="009B49D9" w:rsidP="00095EB1"/>
    <w:p w14:paraId="35D2FFD1" w14:textId="7D8D712C" w:rsidR="009B49D9" w:rsidRDefault="009B49D9" w:rsidP="00095EB1"/>
    <w:p w14:paraId="363B9AEC" w14:textId="7DAADD89" w:rsidR="009B49D9" w:rsidRDefault="009B49D9" w:rsidP="00095EB1"/>
    <w:p w14:paraId="1F01D9BE" w14:textId="47948030" w:rsidR="009B49D9" w:rsidRDefault="009B49D9" w:rsidP="00095EB1"/>
    <w:p w14:paraId="27068728" w14:textId="203D30D6" w:rsidR="009B49D9" w:rsidRDefault="009B49D9" w:rsidP="00095EB1"/>
    <w:p w14:paraId="66874F5E" w14:textId="74965C9B" w:rsidR="009B49D9" w:rsidRDefault="009B49D9" w:rsidP="00095EB1"/>
    <w:p w14:paraId="476BA4F0" w14:textId="77777777" w:rsidR="009B49D9" w:rsidRDefault="009B49D9" w:rsidP="00095EB1"/>
    <w:p w14:paraId="0FDA94A2" w14:textId="72445046" w:rsidR="004F1F44" w:rsidRDefault="004F1F44" w:rsidP="00E36DDE">
      <w:pPr>
        <w:pStyle w:val="Heading1"/>
      </w:pPr>
      <w:bookmarkStart w:id="67" w:name="_Toc60082613"/>
      <w:r>
        <w:lastRenderedPageBreak/>
        <w:t>6 Appendix</w:t>
      </w:r>
      <w:bookmarkEnd w:id="67"/>
      <w:r>
        <w:t xml:space="preserve"> </w:t>
      </w:r>
    </w:p>
    <w:p w14:paraId="41C8767B" w14:textId="47DFD9A4" w:rsidR="009B49D9" w:rsidRDefault="009B49D9" w:rsidP="002A091A">
      <w:pPr>
        <w:pStyle w:val="Heading2"/>
      </w:pPr>
      <w:bookmarkStart w:id="68" w:name="_Toc60082614"/>
      <w:r>
        <w:t xml:space="preserve">6.1 Predicting </w:t>
      </w:r>
      <w:r w:rsidR="002A091A">
        <w:t xml:space="preserve">future sale </w:t>
      </w:r>
      <w:r w:rsidR="00AD3555">
        <w:t>for a store</w:t>
      </w:r>
      <w:bookmarkEnd w:id="68"/>
    </w:p>
    <w:p w14:paraId="05853F43" w14:textId="642ACDC9" w:rsidR="002A091A" w:rsidRDefault="00841ABC" w:rsidP="002A091A">
      <w:r>
        <w:t xml:space="preserve">In this experiment, a single store was chosen to predict its sales for the next 52 weeks using Knime. </w:t>
      </w:r>
    </w:p>
    <w:p w14:paraId="0F5BD2F6" w14:textId="4E4C741D" w:rsidR="000919E9" w:rsidRDefault="00856556" w:rsidP="002A091A">
      <w:r>
        <w:t>In Phase 1</w:t>
      </w:r>
      <w:r w:rsidR="00841ABC">
        <w:t>,</w:t>
      </w:r>
      <w:r w:rsidR="00573E07">
        <w:t xml:space="preserve"> </w:t>
      </w:r>
      <w:r w:rsidR="00841ABC">
        <w:t xml:space="preserve">two tables </w:t>
      </w:r>
      <w:r w:rsidR="00573E07">
        <w:t>are</w:t>
      </w:r>
      <w:r w:rsidR="00841ABC">
        <w:t xml:space="preserve"> created to </w:t>
      </w:r>
      <w:r w:rsidR="000C11D3">
        <w:t>generate</w:t>
      </w:r>
      <w:r w:rsidR="000919E9">
        <w:t xml:space="preserve"> a list</w:t>
      </w:r>
      <w:r w:rsidR="00841ABC">
        <w:t xml:space="preserve"> </w:t>
      </w:r>
      <w:r w:rsidR="000919E9">
        <w:t xml:space="preserve">of </w:t>
      </w:r>
      <w:r w:rsidR="00841ABC">
        <w:t>52 weeks, from 02/11/2012 to</w:t>
      </w:r>
      <w:r w:rsidR="000C11D3">
        <w:t xml:space="preserve"> 25/10/2013, and </w:t>
      </w:r>
      <w:r>
        <w:t xml:space="preserve">to </w:t>
      </w:r>
      <w:r w:rsidR="000C11D3">
        <w:t xml:space="preserve">associate the </w:t>
      </w:r>
      <w:r>
        <w:t xml:space="preserve">respective </w:t>
      </w:r>
      <w:r w:rsidR="000C11D3">
        <w:t>holiday flag</w:t>
      </w:r>
      <w:r w:rsidR="000919E9">
        <w:t>s</w:t>
      </w:r>
      <w:r w:rsidR="000C11D3">
        <w:t>. The tables are joined and</w:t>
      </w:r>
      <w:r w:rsidR="00CE0CA2">
        <w:t xml:space="preserve"> then</w:t>
      </w:r>
      <w:r w:rsidR="000919E9">
        <w:t>,</w:t>
      </w:r>
      <w:r w:rsidR="000C11D3">
        <w:t xml:space="preserve"> </w:t>
      </w:r>
      <w:r w:rsidR="000919E9">
        <w:t xml:space="preserve">in Phase 2, they are </w:t>
      </w:r>
      <w:r w:rsidR="000C11D3">
        <w:t>combined</w:t>
      </w:r>
      <w:r w:rsidR="000919E9">
        <w:t xml:space="preserve"> </w:t>
      </w:r>
      <w:r w:rsidR="000C11D3">
        <w:t xml:space="preserve">with the </w:t>
      </w:r>
      <w:r w:rsidR="00D71E5C">
        <w:t xml:space="preserve">maximum </w:t>
      </w:r>
      <w:r w:rsidR="000C11D3">
        <w:t>values of Unemployment, CPI, Fuel price</w:t>
      </w:r>
      <w:r w:rsidR="00524773">
        <w:t>,</w:t>
      </w:r>
      <w:r w:rsidR="000C11D3">
        <w:t xml:space="preserve"> and Temperature</w:t>
      </w:r>
      <w:r w:rsidR="000919E9">
        <w:t>,</w:t>
      </w:r>
      <w:r w:rsidR="000C11D3">
        <w:t xml:space="preserve"> </w:t>
      </w:r>
      <w:r>
        <w:t xml:space="preserve">calculated using the </w:t>
      </w:r>
      <w:r w:rsidR="000919E9">
        <w:t xml:space="preserve">previous years’ </w:t>
      </w:r>
      <w:r w:rsidR="000C11D3">
        <w:t>store</w:t>
      </w:r>
      <w:r w:rsidR="000919E9">
        <w:t>’s data</w:t>
      </w:r>
      <w:r w:rsidR="000C11D3">
        <w:t xml:space="preserve"> for the </w:t>
      </w:r>
      <w:r w:rsidR="000919E9">
        <w:t xml:space="preserve">corresponding </w:t>
      </w:r>
      <w:r w:rsidR="000C11D3">
        <w:t>week</w:t>
      </w:r>
      <w:r>
        <w:t xml:space="preserve"> number</w:t>
      </w:r>
      <w:r w:rsidR="009907AC">
        <w:t xml:space="preserve">. </w:t>
      </w:r>
    </w:p>
    <w:p w14:paraId="6D7BDC9F" w14:textId="4A3AB989" w:rsidR="000C11D3" w:rsidRDefault="009907AC" w:rsidP="002A091A">
      <w:r>
        <w:t>Sales for the p</w:t>
      </w:r>
      <w:r w:rsidR="000919E9">
        <w:t>ast</w:t>
      </w:r>
      <w:r>
        <w:t xml:space="preserve"> 52 weeks are also extracted </w:t>
      </w:r>
      <w:r w:rsidR="000919E9">
        <w:t xml:space="preserve">for future </w:t>
      </w:r>
      <w:r>
        <w:t>comparison with the prediction.</w:t>
      </w:r>
    </w:p>
    <w:p w14:paraId="022B69B0" w14:textId="20D604E7" w:rsidR="00856556" w:rsidRDefault="00573E07" w:rsidP="002A091A">
      <w:r>
        <w:t>In Phase 3</w:t>
      </w:r>
      <w:r w:rsidR="009907AC">
        <w:t xml:space="preserve">, a Gradient Boosted Tree is trained on the full dataset and in Phase 4 a trained predictor node receives the table containing the new 52 weeks </w:t>
      </w:r>
      <w:r w:rsidR="000919E9">
        <w:t>and</w:t>
      </w:r>
      <w:r w:rsidR="009907AC">
        <w:t xml:space="preserve"> the average external factors values. The prediction is joined with the p</w:t>
      </w:r>
      <w:r w:rsidR="000919E9">
        <w:t>ast</w:t>
      </w:r>
      <w:r w:rsidR="009907AC">
        <w:t xml:space="preserve"> 52 weeks sales </w:t>
      </w:r>
      <w:r w:rsidR="000919E9">
        <w:t>and compared</w:t>
      </w:r>
      <w:r w:rsidR="009907AC">
        <w:t xml:space="preserve"> on a plot.</w:t>
      </w:r>
    </w:p>
    <w:p w14:paraId="7497E703" w14:textId="7BE35ED3" w:rsidR="000919E9" w:rsidRDefault="00D71E5C" w:rsidP="00D71E5C">
      <w:pPr>
        <w:keepNext/>
        <w:ind w:left="-426"/>
      </w:pPr>
      <w:r w:rsidRPr="00D71E5C">
        <w:rPr>
          <w:noProof/>
        </w:rPr>
        <w:drawing>
          <wp:inline distT="0" distB="0" distL="0" distR="0" wp14:anchorId="5CB9C621" wp14:editId="78EBE81E">
            <wp:extent cx="6206614" cy="48196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232892" cy="4840055"/>
                    </a:xfrm>
                    <a:prstGeom prst="rect">
                      <a:avLst/>
                    </a:prstGeom>
                  </pic:spPr>
                </pic:pic>
              </a:graphicData>
            </a:graphic>
          </wp:inline>
        </w:drawing>
      </w:r>
    </w:p>
    <w:p w14:paraId="770E1067" w14:textId="588C7929" w:rsidR="009B49D9" w:rsidRDefault="000919E9" w:rsidP="000919E9">
      <w:pPr>
        <w:pStyle w:val="Caption"/>
      </w:pPr>
      <w:bookmarkStart w:id="69" w:name="_Toc58824296"/>
      <w:r>
        <w:t xml:space="preserve">Figure </w:t>
      </w:r>
      <w:fldSimple w:instr=" SEQ Figure \* ARABIC ">
        <w:r w:rsidR="00CE0CA2">
          <w:rPr>
            <w:noProof/>
          </w:rPr>
          <w:t>28</w:t>
        </w:r>
      </w:fldSimple>
      <w:r>
        <w:t xml:space="preserve"> Predictive </w:t>
      </w:r>
      <w:r w:rsidR="00CE0CA2">
        <w:t>workflow</w:t>
      </w:r>
      <w:bookmarkEnd w:id="69"/>
      <w:r w:rsidR="00D71E5C">
        <w:t>.</w:t>
      </w:r>
    </w:p>
    <w:p w14:paraId="6FD0D770" w14:textId="77777777" w:rsidR="00CE0CA2" w:rsidRDefault="000919E9" w:rsidP="00CE0CA2">
      <w:pPr>
        <w:keepNext/>
      </w:pPr>
      <w:r w:rsidRPr="000919E9">
        <w:rPr>
          <w:noProof/>
        </w:rPr>
        <w:lastRenderedPageBreak/>
        <w:drawing>
          <wp:inline distT="0" distB="0" distL="0" distR="0" wp14:anchorId="28EB5E42" wp14:editId="46393C48">
            <wp:extent cx="5497033" cy="2643765"/>
            <wp:effectExtent l="0" t="0" r="889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518971" cy="2654316"/>
                    </a:xfrm>
                    <a:prstGeom prst="rect">
                      <a:avLst/>
                    </a:prstGeom>
                  </pic:spPr>
                </pic:pic>
              </a:graphicData>
            </a:graphic>
          </wp:inline>
        </w:drawing>
      </w:r>
    </w:p>
    <w:p w14:paraId="43063156" w14:textId="5DA81C77" w:rsidR="000919E9" w:rsidRDefault="00CE0CA2" w:rsidP="00CE0CA2">
      <w:pPr>
        <w:pStyle w:val="Caption"/>
        <w:jc w:val="center"/>
      </w:pPr>
      <w:bookmarkStart w:id="70" w:name="_Toc58824297"/>
      <w:r>
        <w:t xml:space="preserve">Figure </w:t>
      </w:r>
      <w:fldSimple w:instr=" SEQ Figure \* ARABIC ">
        <w:r>
          <w:rPr>
            <w:noProof/>
          </w:rPr>
          <w:t>29</w:t>
        </w:r>
      </w:fldSimple>
      <w:r>
        <w:t xml:space="preserve"> Comparison prediction vs last year’s sales</w:t>
      </w:r>
      <w:bookmarkEnd w:id="70"/>
    </w:p>
    <w:p w14:paraId="74B4AAB3" w14:textId="49EC8FCA" w:rsidR="000919E9" w:rsidRDefault="000919E9" w:rsidP="009B49D9">
      <w:r>
        <w:t xml:space="preserve">Selecting a single store, allowed to use its past data to generate appropriate values that otherwise could have been generalized as each store has unique characteristics. In </w:t>
      </w:r>
      <w:r w:rsidR="00524773">
        <w:t xml:space="preserve">a </w:t>
      </w:r>
      <w:r>
        <w:t>future study, the implementation of loop</w:t>
      </w:r>
      <w:r w:rsidR="00CE0CA2">
        <w:t>s</w:t>
      </w:r>
      <w:r>
        <w:t xml:space="preserve"> </w:t>
      </w:r>
      <w:r w:rsidR="00CE0CA2">
        <w:t xml:space="preserve">and variables </w:t>
      </w:r>
      <w:r>
        <w:t>could be used to apply the same workflow to each store.</w:t>
      </w:r>
    </w:p>
    <w:p w14:paraId="2CCA39ED" w14:textId="100CC03C" w:rsidR="002A091A" w:rsidRPr="009B49D9" w:rsidRDefault="002A091A" w:rsidP="002A091A">
      <w:pPr>
        <w:pStyle w:val="Heading2"/>
      </w:pPr>
      <w:bookmarkStart w:id="71" w:name="_Toc60082615"/>
      <w:r>
        <w:t>6.2 Predicting future sales using Tableau</w:t>
      </w:r>
      <w:bookmarkEnd w:id="71"/>
    </w:p>
    <w:p w14:paraId="75530E0F" w14:textId="63E98A32" w:rsidR="00185512" w:rsidRDefault="00C07E56" w:rsidP="00095EB1">
      <w:r w:rsidRPr="005D4314">
        <w:t>An</w:t>
      </w:r>
      <w:r w:rsidR="00F6478F">
        <w:t>other</w:t>
      </w:r>
      <w:r w:rsidRPr="005D4314">
        <w:t xml:space="preserve"> attempt to predict sales has been performed using Tableau, an interactive data visuali</w:t>
      </w:r>
      <w:r w:rsidR="00524773">
        <w:t>z</w:t>
      </w:r>
      <w:r w:rsidRPr="005D4314">
        <w:t>ation tool for business intelligence.</w:t>
      </w:r>
      <w:r w:rsidR="00196FF7">
        <w:t xml:space="preserve"> Tableau uses a </w:t>
      </w:r>
      <w:r w:rsidR="001B19EB">
        <w:t xml:space="preserve">technique known as exponential smoothing, in which the algorithm </w:t>
      </w:r>
      <w:r w:rsidR="005D4314">
        <w:t>seeks</w:t>
      </w:r>
      <w:r w:rsidR="001B19EB">
        <w:t xml:space="preserve"> to find regular patter</w:t>
      </w:r>
      <w:r w:rsidR="005D4314">
        <w:t>n</w:t>
      </w:r>
      <w:r w:rsidR="001B19EB">
        <w:t>s that can be extended in the future</w:t>
      </w:r>
      <w:r w:rsidR="005D4314">
        <w:t xml:space="preserve">. </w:t>
      </w:r>
    </w:p>
    <w:p w14:paraId="29CC6B14" w14:textId="22C5A9FB" w:rsidR="00997687" w:rsidRDefault="005D4314" w:rsidP="00095EB1">
      <w:r>
        <w:t xml:space="preserve">The </w:t>
      </w:r>
      <w:r w:rsidR="00185512">
        <w:t>prediction</w:t>
      </w:r>
      <w:r>
        <w:t xml:space="preserve"> </w:t>
      </w:r>
      <w:r w:rsidR="00185512">
        <w:t>cover</w:t>
      </w:r>
      <w:r w:rsidR="000919E9">
        <w:t>s</w:t>
      </w:r>
      <w:r w:rsidR="00185512">
        <w:t xml:space="preserve"> a period of 5 quarters from 2012 to 2013</w:t>
      </w:r>
      <w:r w:rsidR="00997687">
        <w:t xml:space="preserve">, highlighting </w:t>
      </w:r>
      <w:r>
        <w:t>a range</w:t>
      </w:r>
      <w:r w:rsidR="00997687">
        <w:t xml:space="preserve"> in which the values can vary,</w:t>
      </w:r>
      <w:r>
        <w:t xml:space="preserve"> expressed graphically by a bar</w:t>
      </w:r>
      <w:r w:rsidR="00997687">
        <w:t xml:space="preserve">. </w:t>
      </w:r>
      <w:r w:rsidR="00CA050E">
        <w:t>By c</w:t>
      </w:r>
      <w:r w:rsidR="00997687">
        <w:t>omparing the estimates with the previous year, it is possible to notice similar sales performances for both Q4 of 2012 and 2013, a decrease of sales in Q1 and higher sales in Q2 and Q3.</w:t>
      </w:r>
    </w:p>
    <w:p w14:paraId="3B925FF9" w14:textId="77777777" w:rsidR="00CE0CA2" w:rsidRDefault="00D2327C" w:rsidP="00CE0CA2">
      <w:pPr>
        <w:keepNext/>
      </w:pPr>
      <w:r>
        <w:rPr>
          <w:rFonts w:asciiTheme="majorHAnsi" w:eastAsiaTheme="majorEastAsia" w:hAnsiTheme="majorHAnsi" w:cstheme="majorBidi"/>
          <w:noProof/>
          <w:color w:val="2F5496" w:themeColor="accent1" w:themeShade="BF"/>
          <w:sz w:val="32"/>
          <w:szCs w:val="32"/>
        </w:rPr>
        <w:drawing>
          <wp:inline distT="0" distB="0" distL="0" distR="0" wp14:anchorId="60762272" wp14:editId="6BE4FF5C">
            <wp:extent cx="5581291" cy="3065048"/>
            <wp:effectExtent l="0" t="0" r="635"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rotWithShape="1">
                    <a:blip r:embed="rId45">
                      <a:extLst>
                        <a:ext uri="{28A0092B-C50C-407E-A947-70E740481C1C}">
                          <a14:useLocalDpi xmlns:a14="http://schemas.microsoft.com/office/drawing/2010/main" val="0"/>
                        </a:ext>
                      </a:extLst>
                    </a:blip>
                    <a:srcRect t="7289" b="6411"/>
                    <a:stretch/>
                  </pic:blipFill>
                  <pic:spPr bwMode="auto">
                    <a:xfrm>
                      <a:off x="0" y="0"/>
                      <a:ext cx="5597921" cy="3074181"/>
                    </a:xfrm>
                    <a:prstGeom prst="rect">
                      <a:avLst/>
                    </a:prstGeom>
                    <a:noFill/>
                    <a:ln>
                      <a:noFill/>
                    </a:ln>
                    <a:extLst>
                      <a:ext uri="{53640926-AAD7-44D8-BBD7-CCE9431645EC}">
                        <a14:shadowObscured xmlns:a14="http://schemas.microsoft.com/office/drawing/2010/main"/>
                      </a:ext>
                    </a:extLst>
                  </pic:spPr>
                </pic:pic>
              </a:graphicData>
            </a:graphic>
          </wp:inline>
        </w:drawing>
      </w:r>
    </w:p>
    <w:p w14:paraId="541EFB0B" w14:textId="1C819CCF" w:rsidR="00182C97" w:rsidRDefault="00CE0CA2" w:rsidP="00CE0CA2">
      <w:pPr>
        <w:pStyle w:val="Caption"/>
        <w:jc w:val="center"/>
      </w:pPr>
      <w:bookmarkStart w:id="72" w:name="_Toc58824298"/>
      <w:r>
        <w:t xml:space="preserve">Figure </w:t>
      </w:r>
      <w:fldSimple w:instr=" SEQ Figure \* ARABIC ">
        <w:r>
          <w:rPr>
            <w:noProof/>
          </w:rPr>
          <w:t>30</w:t>
        </w:r>
      </w:fldSimple>
      <w:r>
        <w:t xml:space="preserve"> Sales prediction with Tableau</w:t>
      </w:r>
      <w:bookmarkEnd w:id="72"/>
    </w:p>
    <w:p w14:paraId="50D2D936" w14:textId="0F76EACC" w:rsidR="00D4177C" w:rsidRPr="00182C97" w:rsidRDefault="00182C97" w:rsidP="00182C97">
      <w:pPr>
        <w:pStyle w:val="Heading1"/>
        <w:rPr>
          <w:rFonts w:asciiTheme="minorHAnsi" w:eastAsiaTheme="minorHAnsi" w:hAnsiTheme="minorHAnsi" w:cstheme="minorBidi"/>
          <w:color w:val="auto"/>
          <w:sz w:val="22"/>
          <w:szCs w:val="22"/>
        </w:rPr>
      </w:pPr>
      <w:bookmarkStart w:id="73" w:name="_Toc60082616"/>
      <w:r>
        <w:lastRenderedPageBreak/>
        <w:t>7</w:t>
      </w:r>
      <w:r w:rsidR="00161C4E">
        <w:t xml:space="preserve"> References</w:t>
      </w:r>
      <w:r w:rsidR="00D4177C" w:rsidRPr="00D4177C">
        <w:rPr>
          <w:rFonts w:ascii="Times New Roman" w:eastAsia="Times New Roman" w:hAnsi="Times New Roman" w:cs="Times New Roman"/>
          <w:color w:val="000000"/>
          <w:sz w:val="24"/>
          <w:szCs w:val="24"/>
          <w:lang w:eastAsia="en-GB"/>
        </w:rPr>
        <w:t>‌</w:t>
      </w:r>
      <w:bookmarkEnd w:id="73"/>
    </w:p>
    <w:p w14:paraId="66D654F3" w14:textId="388EDA9A" w:rsidR="0049247A" w:rsidRPr="007E54FF" w:rsidRDefault="0049247A" w:rsidP="007E54FF">
      <w:pPr>
        <w:pStyle w:val="ListParagraph"/>
        <w:numPr>
          <w:ilvl w:val="0"/>
          <w:numId w:val="6"/>
        </w:numPr>
        <w:spacing w:after="0" w:line="240" w:lineRule="auto"/>
        <w:rPr>
          <w:rFonts w:eastAsia="Times New Roman" w:cstheme="minorHAnsi"/>
          <w:sz w:val="20"/>
          <w:szCs w:val="20"/>
          <w:lang w:eastAsia="en-GB"/>
        </w:rPr>
      </w:pPr>
      <w:r w:rsidRPr="007E54FF">
        <w:rPr>
          <w:rFonts w:eastAsia="Times New Roman" w:cstheme="minorHAnsi"/>
          <w:sz w:val="20"/>
          <w:szCs w:val="20"/>
          <w:lang w:eastAsia="en-GB"/>
        </w:rPr>
        <w:t xml:space="preserve">B. Marr, </w:t>
      </w:r>
      <w:r w:rsidRPr="007E54FF">
        <w:rPr>
          <w:rFonts w:eastAsia="Times New Roman" w:cstheme="minorHAnsi"/>
          <w:i/>
          <w:iCs/>
          <w:sz w:val="20"/>
          <w:szCs w:val="20"/>
          <w:lang w:eastAsia="en-GB"/>
        </w:rPr>
        <w:t xml:space="preserve">Big data: using smart big data, </w:t>
      </w:r>
      <w:proofErr w:type="gramStart"/>
      <w:r w:rsidRPr="007E54FF">
        <w:rPr>
          <w:rFonts w:eastAsia="Times New Roman" w:cstheme="minorHAnsi"/>
          <w:i/>
          <w:iCs/>
          <w:sz w:val="20"/>
          <w:szCs w:val="20"/>
          <w:lang w:eastAsia="en-GB"/>
        </w:rPr>
        <w:t>analytics</w:t>
      </w:r>
      <w:proofErr w:type="gramEnd"/>
      <w:r w:rsidRPr="007E54FF">
        <w:rPr>
          <w:rFonts w:eastAsia="Times New Roman" w:cstheme="minorHAnsi"/>
          <w:i/>
          <w:iCs/>
          <w:sz w:val="20"/>
          <w:szCs w:val="20"/>
          <w:lang w:eastAsia="en-GB"/>
        </w:rPr>
        <w:t xml:space="preserve"> and metrics to make better decisions and improve performance</w:t>
      </w:r>
      <w:r w:rsidRPr="007E54FF">
        <w:rPr>
          <w:rFonts w:eastAsia="Times New Roman" w:cstheme="minorHAnsi"/>
          <w:sz w:val="20"/>
          <w:szCs w:val="20"/>
          <w:lang w:eastAsia="en-GB"/>
        </w:rPr>
        <w:t>. Chichester, West Sussex, United Kingdom ; [Hoboken], New Jersey: Wiley, 2015.</w:t>
      </w:r>
    </w:p>
    <w:p w14:paraId="06D8867B" w14:textId="05CC4504" w:rsidR="0049247A" w:rsidRPr="007E54FF" w:rsidRDefault="0049247A" w:rsidP="0049247A">
      <w:pPr>
        <w:pStyle w:val="ListParagraph"/>
        <w:numPr>
          <w:ilvl w:val="0"/>
          <w:numId w:val="6"/>
        </w:numPr>
        <w:spacing w:after="0" w:line="240" w:lineRule="auto"/>
        <w:ind w:right="96"/>
        <w:rPr>
          <w:rFonts w:eastAsia="Times New Roman" w:cstheme="minorHAnsi"/>
          <w:sz w:val="20"/>
          <w:szCs w:val="20"/>
          <w:lang w:eastAsia="en-GB"/>
        </w:rPr>
      </w:pPr>
      <w:r w:rsidRPr="007E54FF">
        <w:rPr>
          <w:rFonts w:eastAsia="Times New Roman" w:cstheme="minorHAnsi"/>
          <w:sz w:val="20"/>
          <w:szCs w:val="20"/>
          <w:lang w:eastAsia="en-GB"/>
        </w:rPr>
        <w:t xml:space="preserve">T. </w:t>
      </w:r>
      <w:proofErr w:type="spellStart"/>
      <w:r w:rsidRPr="007E54FF">
        <w:rPr>
          <w:rFonts w:eastAsia="Times New Roman" w:cstheme="minorHAnsi"/>
          <w:sz w:val="20"/>
          <w:szCs w:val="20"/>
          <w:lang w:eastAsia="en-GB"/>
        </w:rPr>
        <w:t>Erl</w:t>
      </w:r>
      <w:proofErr w:type="spellEnd"/>
      <w:r w:rsidRPr="007E54FF">
        <w:rPr>
          <w:rFonts w:eastAsia="Times New Roman" w:cstheme="minorHAnsi"/>
          <w:sz w:val="20"/>
          <w:szCs w:val="20"/>
          <w:lang w:eastAsia="en-GB"/>
        </w:rPr>
        <w:t xml:space="preserve">, W. </w:t>
      </w:r>
      <w:proofErr w:type="spellStart"/>
      <w:r w:rsidRPr="007E54FF">
        <w:rPr>
          <w:rFonts w:eastAsia="Times New Roman" w:cstheme="minorHAnsi"/>
          <w:sz w:val="20"/>
          <w:szCs w:val="20"/>
          <w:lang w:eastAsia="en-GB"/>
        </w:rPr>
        <w:t>Khattak</w:t>
      </w:r>
      <w:proofErr w:type="spellEnd"/>
      <w:r w:rsidRPr="007E54FF">
        <w:rPr>
          <w:rFonts w:eastAsia="Times New Roman" w:cstheme="minorHAnsi"/>
          <w:sz w:val="20"/>
          <w:szCs w:val="20"/>
          <w:lang w:eastAsia="en-GB"/>
        </w:rPr>
        <w:t xml:space="preserve">, and P. Buhler, </w:t>
      </w:r>
      <w:r w:rsidRPr="007E54FF">
        <w:rPr>
          <w:rFonts w:eastAsia="Times New Roman" w:cstheme="minorHAnsi"/>
          <w:i/>
          <w:iCs/>
          <w:sz w:val="20"/>
          <w:szCs w:val="20"/>
          <w:lang w:eastAsia="en-GB"/>
        </w:rPr>
        <w:t>Big data fundamentals concepts, drivers &amp; techniques</w:t>
      </w:r>
      <w:r w:rsidRPr="007E54FF">
        <w:rPr>
          <w:rFonts w:eastAsia="Times New Roman" w:cstheme="minorHAnsi"/>
          <w:sz w:val="20"/>
          <w:szCs w:val="20"/>
          <w:lang w:eastAsia="en-GB"/>
        </w:rPr>
        <w:t>. 2016.</w:t>
      </w:r>
    </w:p>
    <w:p w14:paraId="59310028" w14:textId="7A530B28" w:rsidR="0049247A" w:rsidRPr="007E54FF" w:rsidRDefault="0049247A" w:rsidP="007E54FF">
      <w:pPr>
        <w:pStyle w:val="ListParagraph"/>
        <w:numPr>
          <w:ilvl w:val="0"/>
          <w:numId w:val="6"/>
        </w:numPr>
        <w:ind w:right="96"/>
        <w:rPr>
          <w:rFonts w:cstheme="minorHAnsi"/>
          <w:sz w:val="20"/>
          <w:szCs w:val="20"/>
        </w:rPr>
      </w:pPr>
      <w:r w:rsidRPr="007E54FF">
        <w:rPr>
          <w:rFonts w:cstheme="minorHAnsi"/>
          <w:sz w:val="20"/>
          <w:szCs w:val="20"/>
        </w:rPr>
        <w:t xml:space="preserve">‘Cisco Annual Internet Report - Cisco Annual Internet Report (2018–2023) White Paper’, </w:t>
      </w:r>
      <w:r w:rsidRPr="007E54FF">
        <w:rPr>
          <w:rFonts w:cstheme="minorHAnsi"/>
          <w:i/>
          <w:iCs/>
          <w:sz w:val="20"/>
          <w:szCs w:val="20"/>
        </w:rPr>
        <w:t>Cisco</w:t>
      </w:r>
      <w:r w:rsidRPr="007E54FF">
        <w:rPr>
          <w:rFonts w:cstheme="minorHAnsi"/>
          <w:sz w:val="20"/>
          <w:szCs w:val="20"/>
        </w:rPr>
        <w:t xml:space="preserve">. </w:t>
      </w:r>
      <w:hyperlink r:id="rId46" w:history="1">
        <w:r w:rsidRPr="007E54FF">
          <w:rPr>
            <w:rStyle w:val="Hyperlink"/>
            <w:rFonts w:cstheme="minorHAnsi"/>
            <w:sz w:val="20"/>
            <w:szCs w:val="20"/>
          </w:rPr>
          <w:t>https://www.cisco.com/c/en/us/solutions/collateral/executive-perspectives/annual-internet-report/white-paper-c11-741490.html</w:t>
        </w:r>
      </w:hyperlink>
      <w:r w:rsidRPr="007E54FF">
        <w:rPr>
          <w:rFonts w:cstheme="minorHAnsi"/>
          <w:sz w:val="20"/>
          <w:szCs w:val="20"/>
        </w:rPr>
        <w:t xml:space="preserve"> (accessed Jan. 02, 2021).</w:t>
      </w:r>
    </w:p>
    <w:p w14:paraId="044C4733" w14:textId="37D1BB9E" w:rsidR="0049247A" w:rsidRPr="007E54FF" w:rsidRDefault="0049247A" w:rsidP="0049247A">
      <w:pPr>
        <w:pStyle w:val="g-color-gray-dark-v2"/>
        <w:numPr>
          <w:ilvl w:val="0"/>
          <w:numId w:val="6"/>
        </w:numPr>
        <w:shd w:val="clear" w:color="auto" w:fill="FFFFFF"/>
        <w:rPr>
          <w:rFonts w:asciiTheme="minorHAnsi" w:eastAsia="Malgun Gothic" w:hAnsiTheme="minorHAnsi" w:cstheme="minorHAnsi"/>
          <w:color w:val="2C2F37"/>
          <w:spacing w:val="-5"/>
          <w:sz w:val="20"/>
          <w:szCs w:val="20"/>
        </w:rPr>
      </w:pPr>
      <w:r w:rsidRPr="007E54FF">
        <w:rPr>
          <w:rFonts w:asciiTheme="minorHAnsi" w:eastAsia="Malgun Gothic" w:hAnsiTheme="minorHAnsi" w:cstheme="minorHAnsi"/>
          <w:color w:val="2C2F37"/>
          <w:spacing w:val="-5"/>
          <w:sz w:val="20"/>
          <w:szCs w:val="20"/>
        </w:rPr>
        <w:t xml:space="preserve">D. </w:t>
      </w:r>
      <w:proofErr w:type="spellStart"/>
      <w:r w:rsidRPr="007E54FF">
        <w:rPr>
          <w:rFonts w:asciiTheme="minorHAnsi" w:eastAsia="Malgun Gothic" w:hAnsiTheme="minorHAnsi" w:cstheme="minorHAnsi"/>
          <w:color w:val="2C2F37"/>
          <w:spacing w:val="-5"/>
          <w:sz w:val="20"/>
          <w:szCs w:val="20"/>
        </w:rPr>
        <w:t>Reinsel</w:t>
      </w:r>
      <w:proofErr w:type="spellEnd"/>
      <w:r w:rsidRPr="007E54FF">
        <w:rPr>
          <w:rFonts w:asciiTheme="minorHAnsi" w:eastAsia="Malgun Gothic" w:hAnsiTheme="minorHAnsi" w:cstheme="minorHAnsi"/>
          <w:color w:val="2C2F37"/>
          <w:spacing w:val="-5"/>
          <w:sz w:val="20"/>
          <w:szCs w:val="20"/>
        </w:rPr>
        <w:t xml:space="preserve">, J. </w:t>
      </w:r>
      <w:proofErr w:type="spellStart"/>
      <w:r w:rsidRPr="007E54FF">
        <w:rPr>
          <w:rFonts w:asciiTheme="minorHAnsi" w:eastAsia="Malgun Gothic" w:hAnsiTheme="minorHAnsi" w:cstheme="minorHAnsi"/>
          <w:color w:val="2C2F37"/>
          <w:spacing w:val="-5"/>
          <w:sz w:val="20"/>
          <w:szCs w:val="20"/>
        </w:rPr>
        <w:t>Gantz</w:t>
      </w:r>
      <w:proofErr w:type="spellEnd"/>
      <w:r w:rsidRPr="007E54FF">
        <w:rPr>
          <w:rFonts w:asciiTheme="minorHAnsi" w:eastAsia="Malgun Gothic" w:hAnsiTheme="minorHAnsi" w:cstheme="minorHAnsi"/>
          <w:color w:val="2C2F37"/>
          <w:spacing w:val="-5"/>
          <w:sz w:val="20"/>
          <w:szCs w:val="20"/>
        </w:rPr>
        <w:t xml:space="preserve">, and J. </w:t>
      </w:r>
      <w:proofErr w:type="spellStart"/>
      <w:r w:rsidRPr="007E54FF">
        <w:rPr>
          <w:rFonts w:asciiTheme="minorHAnsi" w:eastAsia="Malgun Gothic" w:hAnsiTheme="minorHAnsi" w:cstheme="minorHAnsi"/>
          <w:color w:val="2C2F37"/>
          <w:spacing w:val="-5"/>
          <w:sz w:val="20"/>
          <w:szCs w:val="20"/>
        </w:rPr>
        <w:t>Rydning</w:t>
      </w:r>
      <w:proofErr w:type="spellEnd"/>
      <w:r w:rsidRPr="007E54FF">
        <w:rPr>
          <w:rFonts w:asciiTheme="minorHAnsi" w:eastAsia="Malgun Gothic" w:hAnsiTheme="minorHAnsi" w:cstheme="minorHAnsi"/>
          <w:color w:val="2C2F37"/>
          <w:spacing w:val="-5"/>
          <w:sz w:val="20"/>
          <w:szCs w:val="20"/>
        </w:rPr>
        <w:t>, "The Digitization of the World from Edge to Core, DATA AGE 2025," IDC, Nov. 2018.</w:t>
      </w:r>
    </w:p>
    <w:p w14:paraId="2C865893" w14:textId="440A40E1" w:rsidR="0049247A" w:rsidRPr="007E54FF" w:rsidRDefault="0049247A" w:rsidP="0049247A">
      <w:pPr>
        <w:pStyle w:val="ListParagraph"/>
        <w:numPr>
          <w:ilvl w:val="0"/>
          <w:numId w:val="6"/>
        </w:numPr>
        <w:ind w:right="96"/>
        <w:rPr>
          <w:rFonts w:cstheme="minorHAnsi"/>
          <w:sz w:val="20"/>
          <w:szCs w:val="20"/>
        </w:rPr>
      </w:pPr>
      <w:r w:rsidRPr="007E54FF">
        <w:rPr>
          <w:rFonts w:cstheme="minorHAnsi"/>
          <w:sz w:val="20"/>
          <w:szCs w:val="20"/>
        </w:rPr>
        <w:t xml:space="preserve">S. </w:t>
      </w:r>
      <w:proofErr w:type="spellStart"/>
      <w:r w:rsidRPr="007E54FF">
        <w:rPr>
          <w:rFonts w:cstheme="minorHAnsi"/>
          <w:sz w:val="20"/>
          <w:szCs w:val="20"/>
        </w:rPr>
        <w:t>Cheriyan</w:t>
      </w:r>
      <w:proofErr w:type="spellEnd"/>
      <w:r w:rsidRPr="007E54FF">
        <w:rPr>
          <w:rFonts w:cstheme="minorHAnsi"/>
          <w:sz w:val="20"/>
          <w:szCs w:val="20"/>
        </w:rPr>
        <w:t xml:space="preserve">, S. Ibrahim, S. </w:t>
      </w:r>
      <w:proofErr w:type="spellStart"/>
      <w:r w:rsidRPr="007E54FF">
        <w:rPr>
          <w:rFonts w:cstheme="minorHAnsi"/>
          <w:sz w:val="20"/>
          <w:szCs w:val="20"/>
        </w:rPr>
        <w:t>Mohanan</w:t>
      </w:r>
      <w:proofErr w:type="spellEnd"/>
      <w:r w:rsidRPr="007E54FF">
        <w:rPr>
          <w:rFonts w:cstheme="minorHAnsi"/>
          <w:sz w:val="20"/>
          <w:szCs w:val="20"/>
        </w:rPr>
        <w:t xml:space="preserve">, and S. </w:t>
      </w:r>
      <w:proofErr w:type="spellStart"/>
      <w:r w:rsidRPr="007E54FF">
        <w:rPr>
          <w:rFonts w:cstheme="minorHAnsi"/>
          <w:sz w:val="20"/>
          <w:szCs w:val="20"/>
        </w:rPr>
        <w:t>Treesa</w:t>
      </w:r>
      <w:proofErr w:type="spellEnd"/>
      <w:r w:rsidRPr="007E54FF">
        <w:rPr>
          <w:rFonts w:cstheme="minorHAnsi"/>
          <w:sz w:val="20"/>
          <w:szCs w:val="20"/>
        </w:rPr>
        <w:t xml:space="preserve">, ‘Intelligent Sales Prediction Using Machine Learning Techniques’, in </w:t>
      </w:r>
      <w:r w:rsidRPr="007E54FF">
        <w:rPr>
          <w:rFonts w:cstheme="minorHAnsi"/>
          <w:i/>
          <w:iCs/>
          <w:sz w:val="20"/>
          <w:szCs w:val="20"/>
        </w:rPr>
        <w:t>2018 International Conference on Computing, Electronics &amp; Communications Engineering (</w:t>
      </w:r>
      <w:proofErr w:type="spellStart"/>
      <w:r w:rsidRPr="007E54FF">
        <w:rPr>
          <w:rFonts w:cstheme="minorHAnsi"/>
          <w:i/>
          <w:iCs/>
          <w:sz w:val="20"/>
          <w:szCs w:val="20"/>
        </w:rPr>
        <w:t>iCCECE</w:t>
      </w:r>
      <w:proofErr w:type="spellEnd"/>
      <w:r w:rsidRPr="007E54FF">
        <w:rPr>
          <w:rFonts w:cstheme="minorHAnsi"/>
          <w:i/>
          <w:iCs/>
          <w:sz w:val="20"/>
          <w:szCs w:val="20"/>
        </w:rPr>
        <w:t>)</w:t>
      </w:r>
      <w:r w:rsidRPr="007E54FF">
        <w:rPr>
          <w:rFonts w:cstheme="minorHAnsi"/>
          <w:sz w:val="20"/>
          <w:szCs w:val="20"/>
        </w:rPr>
        <w:t xml:space="preserve">, Southend, United Kingdom, Aug. 2018, pp. 53–58, </w:t>
      </w:r>
      <w:proofErr w:type="spellStart"/>
      <w:r w:rsidRPr="007E54FF">
        <w:rPr>
          <w:rFonts w:cstheme="minorHAnsi"/>
          <w:sz w:val="20"/>
          <w:szCs w:val="20"/>
        </w:rPr>
        <w:t>doi</w:t>
      </w:r>
      <w:proofErr w:type="spellEnd"/>
      <w:r w:rsidRPr="007E54FF">
        <w:rPr>
          <w:rFonts w:cstheme="minorHAnsi"/>
          <w:sz w:val="20"/>
          <w:szCs w:val="20"/>
        </w:rPr>
        <w:t xml:space="preserve">: </w:t>
      </w:r>
      <w:hyperlink r:id="rId47" w:history="1">
        <w:r w:rsidRPr="007E54FF">
          <w:rPr>
            <w:rStyle w:val="Hyperlink"/>
            <w:rFonts w:cstheme="minorHAnsi"/>
            <w:sz w:val="20"/>
            <w:szCs w:val="20"/>
          </w:rPr>
          <w:t>10.1109/iCCECOME.2018.8659115</w:t>
        </w:r>
      </w:hyperlink>
      <w:r w:rsidRPr="007E54FF">
        <w:rPr>
          <w:rFonts w:cstheme="minorHAnsi"/>
          <w:sz w:val="20"/>
          <w:szCs w:val="20"/>
        </w:rPr>
        <w:t>.</w:t>
      </w:r>
    </w:p>
    <w:p w14:paraId="3900B92C" w14:textId="77777777" w:rsidR="0049247A" w:rsidRPr="007E54FF" w:rsidRDefault="0049247A" w:rsidP="0049247A">
      <w:pPr>
        <w:pStyle w:val="ListParagraph"/>
        <w:numPr>
          <w:ilvl w:val="0"/>
          <w:numId w:val="6"/>
        </w:numPr>
        <w:ind w:right="96"/>
        <w:rPr>
          <w:rFonts w:cstheme="minorHAnsi"/>
          <w:sz w:val="20"/>
          <w:szCs w:val="20"/>
        </w:rPr>
      </w:pPr>
      <w:r w:rsidRPr="007E54FF">
        <w:rPr>
          <w:rFonts w:cstheme="minorHAnsi"/>
          <w:sz w:val="20"/>
          <w:szCs w:val="20"/>
        </w:rPr>
        <w:t xml:space="preserve">G. T., R. Choudhary, and S. Prasad, ‘Prediction of Sales Value in Online shopping using Linear Regression’, in </w:t>
      </w:r>
      <w:r w:rsidRPr="007E54FF">
        <w:rPr>
          <w:rFonts w:cstheme="minorHAnsi"/>
          <w:i/>
          <w:iCs/>
          <w:sz w:val="20"/>
          <w:szCs w:val="20"/>
        </w:rPr>
        <w:t>2018 4th International Conference on Computing Communication and Automation (ICCCA)</w:t>
      </w:r>
      <w:r w:rsidRPr="007E54FF">
        <w:rPr>
          <w:rFonts w:cstheme="minorHAnsi"/>
          <w:sz w:val="20"/>
          <w:szCs w:val="20"/>
        </w:rPr>
        <w:t xml:space="preserve">, Greater Noida, India, Dec. 2018, pp. 1–6, </w:t>
      </w:r>
      <w:proofErr w:type="spellStart"/>
      <w:r w:rsidRPr="007E54FF">
        <w:rPr>
          <w:rFonts w:cstheme="minorHAnsi"/>
          <w:sz w:val="20"/>
          <w:szCs w:val="20"/>
        </w:rPr>
        <w:t>doi</w:t>
      </w:r>
      <w:proofErr w:type="spellEnd"/>
      <w:r w:rsidRPr="007E54FF">
        <w:rPr>
          <w:rFonts w:cstheme="minorHAnsi"/>
          <w:sz w:val="20"/>
          <w:szCs w:val="20"/>
        </w:rPr>
        <w:t xml:space="preserve">: </w:t>
      </w:r>
      <w:hyperlink r:id="rId48" w:history="1">
        <w:r w:rsidRPr="007E54FF">
          <w:rPr>
            <w:rStyle w:val="Hyperlink"/>
            <w:rFonts w:cstheme="minorHAnsi"/>
            <w:sz w:val="20"/>
            <w:szCs w:val="20"/>
          </w:rPr>
          <w:t>10.1109/CCAA.2018.8777620</w:t>
        </w:r>
      </w:hyperlink>
      <w:r w:rsidRPr="007E54FF">
        <w:rPr>
          <w:rFonts w:cstheme="minorHAnsi"/>
          <w:sz w:val="20"/>
          <w:szCs w:val="20"/>
        </w:rPr>
        <w:t>.</w:t>
      </w:r>
    </w:p>
    <w:p w14:paraId="2A11BFFE" w14:textId="77777777" w:rsidR="00C84CE5" w:rsidRPr="007E54FF" w:rsidRDefault="00C84CE5" w:rsidP="00C84CE5">
      <w:pPr>
        <w:pStyle w:val="ListParagraph"/>
        <w:numPr>
          <w:ilvl w:val="0"/>
          <w:numId w:val="6"/>
        </w:numPr>
        <w:ind w:right="96"/>
        <w:rPr>
          <w:rFonts w:cstheme="minorHAnsi"/>
          <w:sz w:val="20"/>
          <w:szCs w:val="20"/>
        </w:rPr>
      </w:pPr>
      <w:r w:rsidRPr="007E54FF">
        <w:rPr>
          <w:rFonts w:cstheme="minorHAnsi"/>
          <w:sz w:val="20"/>
          <w:szCs w:val="20"/>
        </w:rPr>
        <w:t xml:space="preserve">W. Dong, Q. Li, and H. V. Zhao, ‘Statistical and Machine Learning-based E-commerce Sales Forecasting’, in </w:t>
      </w:r>
      <w:r w:rsidRPr="007E54FF">
        <w:rPr>
          <w:rFonts w:cstheme="minorHAnsi"/>
          <w:i/>
          <w:iCs/>
          <w:sz w:val="20"/>
          <w:szCs w:val="20"/>
        </w:rPr>
        <w:t>Proceedings of the 4th International Conference on Crowd Science and Engineering</w:t>
      </w:r>
      <w:r w:rsidRPr="007E54FF">
        <w:rPr>
          <w:rFonts w:cstheme="minorHAnsi"/>
          <w:sz w:val="20"/>
          <w:szCs w:val="20"/>
        </w:rPr>
        <w:t xml:space="preserve">, Jinan China, Oct. 2019, pp. 110–117, </w:t>
      </w:r>
      <w:proofErr w:type="spellStart"/>
      <w:r w:rsidRPr="007E54FF">
        <w:rPr>
          <w:rFonts w:cstheme="minorHAnsi"/>
          <w:sz w:val="20"/>
          <w:szCs w:val="20"/>
        </w:rPr>
        <w:t>doi</w:t>
      </w:r>
      <w:proofErr w:type="spellEnd"/>
      <w:r w:rsidRPr="007E54FF">
        <w:rPr>
          <w:rFonts w:cstheme="minorHAnsi"/>
          <w:sz w:val="20"/>
          <w:szCs w:val="20"/>
        </w:rPr>
        <w:t xml:space="preserve">: </w:t>
      </w:r>
      <w:hyperlink r:id="rId49" w:history="1">
        <w:r w:rsidRPr="007E54FF">
          <w:rPr>
            <w:rStyle w:val="Hyperlink"/>
            <w:rFonts w:cstheme="minorHAnsi"/>
            <w:sz w:val="20"/>
            <w:szCs w:val="20"/>
          </w:rPr>
          <w:t>10.1145/3371238.3371256</w:t>
        </w:r>
      </w:hyperlink>
      <w:r w:rsidRPr="007E54FF">
        <w:rPr>
          <w:rFonts w:cstheme="minorHAnsi"/>
          <w:sz w:val="20"/>
          <w:szCs w:val="20"/>
        </w:rPr>
        <w:t>.</w:t>
      </w:r>
    </w:p>
    <w:p w14:paraId="14DA2F81" w14:textId="4C01ACBA" w:rsidR="00C84CE5" w:rsidRPr="007E54FF" w:rsidRDefault="00185512" w:rsidP="00C84CE5">
      <w:pPr>
        <w:pStyle w:val="ListParagraph"/>
        <w:numPr>
          <w:ilvl w:val="0"/>
          <w:numId w:val="6"/>
        </w:numPr>
        <w:ind w:right="96"/>
        <w:rPr>
          <w:rFonts w:cstheme="minorHAnsi"/>
          <w:sz w:val="20"/>
          <w:szCs w:val="20"/>
        </w:rPr>
      </w:pPr>
      <w:r w:rsidRPr="007E54FF">
        <w:rPr>
          <w:rFonts w:eastAsia="Times New Roman" w:cstheme="minorHAnsi"/>
          <w:color w:val="000000"/>
          <w:sz w:val="20"/>
          <w:szCs w:val="20"/>
          <w:lang w:eastAsia="en-GB"/>
        </w:rPr>
        <w:t xml:space="preserve"> </w:t>
      </w:r>
      <w:r w:rsidR="00E36DDE" w:rsidRPr="007E54FF">
        <w:rPr>
          <w:rFonts w:eastAsia="Times New Roman" w:cstheme="minorHAnsi"/>
          <w:color w:val="000000"/>
          <w:sz w:val="20"/>
          <w:szCs w:val="20"/>
          <w:lang w:eastAsia="en-GB"/>
        </w:rPr>
        <w:t xml:space="preserve">P. Bajaj, R. Ray, S. </w:t>
      </w:r>
      <w:proofErr w:type="spellStart"/>
      <w:r w:rsidR="00E36DDE" w:rsidRPr="007E54FF">
        <w:rPr>
          <w:rFonts w:eastAsia="Times New Roman" w:cstheme="minorHAnsi"/>
          <w:color w:val="000000"/>
          <w:sz w:val="20"/>
          <w:szCs w:val="20"/>
          <w:lang w:eastAsia="en-GB"/>
        </w:rPr>
        <w:t>Shedge</w:t>
      </w:r>
      <w:proofErr w:type="spellEnd"/>
      <w:r w:rsidR="00E36DDE" w:rsidRPr="007E54FF">
        <w:rPr>
          <w:rFonts w:eastAsia="Times New Roman" w:cstheme="minorHAnsi"/>
          <w:color w:val="000000"/>
          <w:sz w:val="20"/>
          <w:szCs w:val="20"/>
          <w:lang w:eastAsia="en-GB"/>
        </w:rPr>
        <w:t xml:space="preserve">, S. </w:t>
      </w:r>
      <w:proofErr w:type="spellStart"/>
      <w:r w:rsidR="00E36DDE" w:rsidRPr="007E54FF">
        <w:rPr>
          <w:rFonts w:eastAsia="Times New Roman" w:cstheme="minorHAnsi"/>
          <w:color w:val="000000"/>
          <w:sz w:val="20"/>
          <w:szCs w:val="20"/>
          <w:lang w:eastAsia="en-GB"/>
        </w:rPr>
        <w:t>Vidhate</w:t>
      </w:r>
      <w:proofErr w:type="spellEnd"/>
      <w:r w:rsidR="00E36DDE" w:rsidRPr="007E54FF">
        <w:rPr>
          <w:rFonts w:eastAsia="Times New Roman" w:cstheme="minorHAnsi"/>
          <w:color w:val="000000"/>
          <w:sz w:val="20"/>
          <w:szCs w:val="20"/>
          <w:lang w:eastAsia="en-GB"/>
        </w:rPr>
        <w:t xml:space="preserve">, and N. </w:t>
      </w:r>
      <w:proofErr w:type="spellStart"/>
      <w:r w:rsidR="00E36DDE" w:rsidRPr="007E54FF">
        <w:rPr>
          <w:rFonts w:eastAsia="Times New Roman" w:cstheme="minorHAnsi"/>
          <w:color w:val="000000"/>
          <w:sz w:val="20"/>
          <w:szCs w:val="20"/>
          <w:lang w:eastAsia="en-GB"/>
        </w:rPr>
        <w:t>Shardoor</w:t>
      </w:r>
      <w:proofErr w:type="spellEnd"/>
      <w:r w:rsidR="00E36DDE" w:rsidRPr="007E54FF">
        <w:rPr>
          <w:rFonts w:eastAsia="Times New Roman" w:cstheme="minorHAnsi"/>
          <w:color w:val="000000"/>
          <w:sz w:val="20"/>
          <w:szCs w:val="20"/>
          <w:lang w:eastAsia="en-GB"/>
        </w:rPr>
        <w:t>, “SALES PREDICTION USING MACHINE LEARNING ALGORITHMS,” </w:t>
      </w:r>
      <w:r w:rsidR="00E36DDE" w:rsidRPr="007E54FF">
        <w:rPr>
          <w:rFonts w:eastAsia="Times New Roman" w:cstheme="minorHAnsi"/>
          <w:i/>
          <w:iCs/>
          <w:color w:val="000000"/>
          <w:sz w:val="20"/>
          <w:szCs w:val="20"/>
          <w:lang w:eastAsia="en-GB"/>
        </w:rPr>
        <w:t>International Research Journal of Engineering and Technology (IRJET)</w:t>
      </w:r>
      <w:r w:rsidR="00E36DDE" w:rsidRPr="007E54FF">
        <w:rPr>
          <w:rFonts w:eastAsia="Times New Roman" w:cstheme="minorHAnsi"/>
          <w:color w:val="000000"/>
          <w:sz w:val="20"/>
          <w:szCs w:val="20"/>
          <w:lang w:eastAsia="en-GB"/>
        </w:rPr>
        <w:t>, vol. 07, no. 06, pp. 3619–3625, Jun. 2020.</w:t>
      </w:r>
    </w:p>
    <w:p w14:paraId="4630EF20" w14:textId="2C98C7EA" w:rsidR="00C84CE5" w:rsidRPr="007E54FF" w:rsidRDefault="00C84CE5" w:rsidP="00C84CE5">
      <w:pPr>
        <w:pStyle w:val="ListParagraph"/>
        <w:numPr>
          <w:ilvl w:val="0"/>
          <w:numId w:val="6"/>
        </w:numPr>
        <w:ind w:right="96"/>
        <w:rPr>
          <w:rFonts w:cstheme="minorHAnsi"/>
          <w:sz w:val="20"/>
          <w:szCs w:val="20"/>
        </w:rPr>
      </w:pPr>
      <w:r w:rsidRPr="007E54FF">
        <w:rPr>
          <w:rFonts w:cstheme="minorHAnsi"/>
          <w:sz w:val="20"/>
          <w:szCs w:val="20"/>
        </w:rPr>
        <w:t xml:space="preserve">B. </w:t>
      </w:r>
      <w:proofErr w:type="spellStart"/>
      <w:r w:rsidRPr="007E54FF">
        <w:rPr>
          <w:rFonts w:cstheme="minorHAnsi"/>
          <w:sz w:val="20"/>
          <w:szCs w:val="20"/>
        </w:rPr>
        <w:t>Pavlyshenko</w:t>
      </w:r>
      <w:proofErr w:type="spellEnd"/>
      <w:r w:rsidRPr="007E54FF">
        <w:rPr>
          <w:rFonts w:cstheme="minorHAnsi"/>
          <w:sz w:val="20"/>
          <w:szCs w:val="20"/>
        </w:rPr>
        <w:t xml:space="preserve">, ‘Machine-Learning Models for Sales Time Series Forecasting’, </w:t>
      </w:r>
      <w:r w:rsidRPr="007E54FF">
        <w:rPr>
          <w:rFonts w:cstheme="minorHAnsi"/>
          <w:i/>
          <w:iCs/>
          <w:sz w:val="20"/>
          <w:szCs w:val="20"/>
        </w:rPr>
        <w:t>Data</w:t>
      </w:r>
      <w:r w:rsidRPr="007E54FF">
        <w:rPr>
          <w:rFonts w:cstheme="minorHAnsi"/>
          <w:sz w:val="20"/>
          <w:szCs w:val="20"/>
        </w:rPr>
        <w:t xml:space="preserve">, vol. 4, no. 1, p. 15, Jan. 2019, </w:t>
      </w:r>
      <w:proofErr w:type="spellStart"/>
      <w:r w:rsidRPr="007E54FF">
        <w:rPr>
          <w:rFonts w:cstheme="minorHAnsi"/>
          <w:sz w:val="20"/>
          <w:szCs w:val="20"/>
        </w:rPr>
        <w:t>doi</w:t>
      </w:r>
      <w:proofErr w:type="spellEnd"/>
      <w:r w:rsidRPr="007E54FF">
        <w:rPr>
          <w:rFonts w:cstheme="minorHAnsi"/>
          <w:sz w:val="20"/>
          <w:szCs w:val="20"/>
        </w:rPr>
        <w:t xml:space="preserve">: </w:t>
      </w:r>
      <w:hyperlink r:id="rId50" w:history="1">
        <w:r w:rsidRPr="007E54FF">
          <w:rPr>
            <w:rStyle w:val="Hyperlink"/>
            <w:rFonts w:cstheme="minorHAnsi"/>
            <w:sz w:val="20"/>
            <w:szCs w:val="20"/>
          </w:rPr>
          <w:t>10.3390/data4010015</w:t>
        </w:r>
      </w:hyperlink>
      <w:r w:rsidRPr="007E54FF">
        <w:rPr>
          <w:rFonts w:cstheme="minorHAnsi"/>
          <w:sz w:val="20"/>
          <w:szCs w:val="20"/>
        </w:rPr>
        <w:t>.</w:t>
      </w:r>
    </w:p>
    <w:p w14:paraId="7B57E1F0" w14:textId="77777777" w:rsidR="00C84CE5" w:rsidRPr="007E54FF" w:rsidRDefault="00C84CE5" w:rsidP="00C84CE5">
      <w:pPr>
        <w:pStyle w:val="ListParagraph"/>
        <w:numPr>
          <w:ilvl w:val="0"/>
          <w:numId w:val="6"/>
        </w:numPr>
        <w:ind w:right="96"/>
        <w:rPr>
          <w:rFonts w:cstheme="minorHAnsi"/>
          <w:sz w:val="20"/>
          <w:szCs w:val="20"/>
        </w:rPr>
      </w:pPr>
      <w:r w:rsidRPr="007E54FF">
        <w:rPr>
          <w:rFonts w:cstheme="minorHAnsi"/>
          <w:sz w:val="20"/>
          <w:szCs w:val="20"/>
        </w:rPr>
        <w:t xml:space="preserve"> C. </w:t>
      </w:r>
      <w:proofErr w:type="spellStart"/>
      <w:r w:rsidRPr="007E54FF">
        <w:rPr>
          <w:rFonts w:cstheme="minorHAnsi"/>
          <w:sz w:val="20"/>
          <w:szCs w:val="20"/>
        </w:rPr>
        <w:t>Catal</w:t>
      </w:r>
      <w:proofErr w:type="spellEnd"/>
      <w:r w:rsidRPr="007E54FF">
        <w:rPr>
          <w:rFonts w:cstheme="minorHAnsi"/>
          <w:sz w:val="20"/>
          <w:szCs w:val="20"/>
        </w:rPr>
        <w:t xml:space="preserve">, K. </w:t>
      </w:r>
      <w:proofErr w:type="spellStart"/>
      <w:r w:rsidRPr="007E54FF">
        <w:rPr>
          <w:rFonts w:cstheme="minorHAnsi"/>
          <w:sz w:val="20"/>
          <w:szCs w:val="20"/>
        </w:rPr>
        <w:t>Ece</w:t>
      </w:r>
      <w:proofErr w:type="spellEnd"/>
      <w:r w:rsidRPr="007E54FF">
        <w:rPr>
          <w:rFonts w:cstheme="minorHAnsi"/>
          <w:sz w:val="20"/>
          <w:szCs w:val="20"/>
        </w:rPr>
        <w:t xml:space="preserve">, B. Arslan, and A. </w:t>
      </w:r>
      <w:proofErr w:type="spellStart"/>
      <w:r w:rsidRPr="007E54FF">
        <w:rPr>
          <w:rFonts w:cstheme="minorHAnsi"/>
          <w:sz w:val="20"/>
          <w:szCs w:val="20"/>
        </w:rPr>
        <w:t>Akbulut</w:t>
      </w:r>
      <w:proofErr w:type="spellEnd"/>
      <w:r w:rsidRPr="007E54FF">
        <w:rPr>
          <w:rFonts w:cstheme="minorHAnsi"/>
          <w:sz w:val="20"/>
          <w:szCs w:val="20"/>
        </w:rPr>
        <w:t xml:space="preserve">, ‘Benchmarking of Regression Algorithms and Time Series Analysis Techniques for Sales Forecasting’, </w:t>
      </w:r>
      <w:r w:rsidRPr="007E54FF">
        <w:rPr>
          <w:rFonts w:cstheme="minorHAnsi"/>
          <w:i/>
          <w:iCs/>
          <w:sz w:val="20"/>
          <w:szCs w:val="20"/>
        </w:rPr>
        <w:t>Balkan Journal of Electrical and Computer Engineering</w:t>
      </w:r>
      <w:r w:rsidRPr="007E54FF">
        <w:rPr>
          <w:rFonts w:cstheme="minorHAnsi"/>
          <w:sz w:val="20"/>
          <w:szCs w:val="20"/>
        </w:rPr>
        <w:t xml:space="preserve">, pp. 20–26, Jan. 2019, </w:t>
      </w:r>
      <w:proofErr w:type="spellStart"/>
      <w:r w:rsidRPr="007E54FF">
        <w:rPr>
          <w:rFonts w:cstheme="minorHAnsi"/>
          <w:sz w:val="20"/>
          <w:szCs w:val="20"/>
        </w:rPr>
        <w:t>doi</w:t>
      </w:r>
      <w:proofErr w:type="spellEnd"/>
      <w:r w:rsidRPr="007E54FF">
        <w:rPr>
          <w:rFonts w:cstheme="minorHAnsi"/>
          <w:sz w:val="20"/>
          <w:szCs w:val="20"/>
        </w:rPr>
        <w:t xml:space="preserve">: </w:t>
      </w:r>
      <w:hyperlink r:id="rId51" w:history="1">
        <w:r w:rsidRPr="007E54FF">
          <w:rPr>
            <w:rStyle w:val="Hyperlink"/>
            <w:rFonts w:cstheme="minorHAnsi"/>
            <w:sz w:val="20"/>
            <w:szCs w:val="20"/>
          </w:rPr>
          <w:t>10.17694/bajece.494920</w:t>
        </w:r>
      </w:hyperlink>
      <w:r w:rsidRPr="007E54FF">
        <w:rPr>
          <w:rFonts w:cstheme="minorHAnsi"/>
          <w:sz w:val="20"/>
          <w:szCs w:val="20"/>
        </w:rPr>
        <w:t>.</w:t>
      </w:r>
    </w:p>
    <w:p w14:paraId="6E6F0F03" w14:textId="77777777" w:rsidR="007E54FF" w:rsidRPr="007E54FF" w:rsidRDefault="00C84CE5" w:rsidP="007E54FF">
      <w:pPr>
        <w:pStyle w:val="ListParagraph"/>
        <w:numPr>
          <w:ilvl w:val="0"/>
          <w:numId w:val="6"/>
        </w:numPr>
        <w:ind w:right="96"/>
        <w:rPr>
          <w:rFonts w:cstheme="minorHAnsi"/>
          <w:sz w:val="20"/>
          <w:szCs w:val="20"/>
        </w:rPr>
      </w:pPr>
      <w:r w:rsidRPr="007E54FF">
        <w:rPr>
          <w:rFonts w:cstheme="minorHAnsi"/>
          <w:sz w:val="20"/>
          <w:szCs w:val="20"/>
        </w:rPr>
        <w:t xml:space="preserve"> </w:t>
      </w:r>
      <w:r w:rsidRPr="007E54FF">
        <w:rPr>
          <w:rFonts w:eastAsia="Times New Roman" w:cstheme="minorHAnsi"/>
          <w:sz w:val="20"/>
          <w:szCs w:val="20"/>
          <w:lang w:eastAsia="en-GB"/>
        </w:rPr>
        <w:t xml:space="preserve">J. Han and M. </w:t>
      </w:r>
      <w:proofErr w:type="spellStart"/>
      <w:r w:rsidRPr="007E54FF">
        <w:rPr>
          <w:rFonts w:eastAsia="Times New Roman" w:cstheme="minorHAnsi"/>
          <w:sz w:val="20"/>
          <w:szCs w:val="20"/>
          <w:lang w:eastAsia="en-GB"/>
        </w:rPr>
        <w:t>Kamber</w:t>
      </w:r>
      <w:proofErr w:type="spellEnd"/>
      <w:r w:rsidRPr="007E54FF">
        <w:rPr>
          <w:rFonts w:eastAsia="Times New Roman" w:cstheme="minorHAnsi"/>
          <w:sz w:val="20"/>
          <w:szCs w:val="20"/>
          <w:lang w:eastAsia="en-GB"/>
        </w:rPr>
        <w:t xml:space="preserve">, </w:t>
      </w:r>
      <w:r w:rsidRPr="007E54FF">
        <w:rPr>
          <w:rFonts w:eastAsia="Times New Roman" w:cstheme="minorHAnsi"/>
          <w:i/>
          <w:iCs/>
          <w:sz w:val="20"/>
          <w:szCs w:val="20"/>
          <w:lang w:eastAsia="en-GB"/>
        </w:rPr>
        <w:t>Data mining: concepts and techniques</w:t>
      </w:r>
      <w:r w:rsidRPr="007E54FF">
        <w:rPr>
          <w:rFonts w:eastAsia="Times New Roman" w:cstheme="minorHAnsi"/>
          <w:sz w:val="20"/>
          <w:szCs w:val="20"/>
          <w:lang w:eastAsia="en-GB"/>
        </w:rPr>
        <w:t>, 3rd ed. Burlington, MA: Elsevier, 2012.</w:t>
      </w:r>
    </w:p>
    <w:p w14:paraId="34A8F0BE" w14:textId="5158CC3B" w:rsidR="00E36DDE" w:rsidRPr="007E54FF" w:rsidRDefault="007E54FF" w:rsidP="00185512">
      <w:pPr>
        <w:pStyle w:val="ListParagraph"/>
        <w:numPr>
          <w:ilvl w:val="0"/>
          <w:numId w:val="6"/>
        </w:numPr>
        <w:ind w:right="96"/>
        <w:rPr>
          <w:rFonts w:cstheme="minorHAnsi"/>
          <w:sz w:val="20"/>
          <w:szCs w:val="20"/>
        </w:rPr>
      </w:pPr>
      <w:r w:rsidRPr="007E54FF">
        <w:rPr>
          <w:rFonts w:eastAsia="Times New Roman" w:cstheme="minorHAnsi"/>
          <w:sz w:val="20"/>
          <w:szCs w:val="20"/>
          <w:lang w:eastAsia="en-GB"/>
        </w:rPr>
        <w:t xml:space="preserve"> </w:t>
      </w:r>
      <w:r w:rsidRPr="007E54FF">
        <w:rPr>
          <w:rFonts w:eastAsia="Times New Roman" w:cstheme="minorHAnsi"/>
          <w:sz w:val="20"/>
          <w:szCs w:val="20"/>
          <w:lang w:eastAsia="en-GB"/>
        </w:rPr>
        <w:t xml:space="preserve">M. </w:t>
      </w:r>
      <w:proofErr w:type="spellStart"/>
      <w:r w:rsidRPr="007E54FF">
        <w:rPr>
          <w:rFonts w:eastAsia="Times New Roman" w:cstheme="minorHAnsi"/>
          <w:sz w:val="20"/>
          <w:szCs w:val="20"/>
          <w:lang w:eastAsia="en-GB"/>
        </w:rPr>
        <w:t>Komorowski</w:t>
      </w:r>
      <w:proofErr w:type="spellEnd"/>
      <w:r w:rsidRPr="007E54FF">
        <w:rPr>
          <w:rFonts w:eastAsia="Times New Roman" w:cstheme="minorHAnsi"/>
          <w:sz w:val="20"/>
          <w:szCs w:val="20"/>
          <w:lang w:eastAsia="en-GB"/>
        </w:rPr>
        <w:t xml:space="preserve">, D. C. Marshall, J. D. </w:t>
      </w:r>
      <w:proofErr w:type="spellStart"/>
      <w:r w:rsidRPr="007E54FF">
        <w:rPr>
          <w:rFonts w:eastAsia="Times New Roman" w:cstheme="minorHAnsi"/>
          <w:sz w:val="20"/>
          <w:szCs w:val="20"/>
          <w:lang w:eastAsia="en-GB"/>
        </w:rPr>
        <w:t>Salciccioli</w:t>
      </w:r>
      <w:proofErr w:type="spellEnd"/>
      <w:r w:rsidRPr="007E54FF">
        <w:rPr>
          <w:rFonts w:eastAsia="Times New Roman" w:cstheme="minorHAnsi"/>
          <w:sz w:val="20"/>
          <w:szCs w:val="20"/>
          <w:lang w:eastAsia="en-GB"/>
        </w:rPr>
        <w:t xml:space="preserve">, and Y. </w:t>
      </w:r>
      <w:proofErr w:type="spellStart"/>
      <w:r w:rsidRPr="007E54FF">
        <w:rPr>
          <w:rFonts w:eastAsia="Times New Roman" w:cstheme="minorHAnsi"/>
          <w:sz w:val="20"/>
          <w:szCs w:val="20"/>
          <w:lang w:eastAsia="en-GB"/>
        </w:rPr>
        <w:t>Crutain</w:t>
      </w:r>
      <w:proofErr w:type="spellEnd"/>
      <w:r w:rsidRPr="007E54FF">
        <w:rPr>
          <w:rFonts w:eastAsia="Times New Roman" w:cstheme="minorHAnsi"/>
          <w:sz w:val="20"/>
          <w:szCs w:val="20"/>
          <w:lang w:eastAsia="en-GB"/>
        </w:rPr>
        <w:t xml:space="preserve">, ‘Exploratory Data Analysis’, in </w:t>
      </w:r>
      <w:r w:rsidRPr="007E54FF">
        <w:rPr>
          <w:rFonts w:eastAsia="Times New Roman" w:cstheme="minorHAnsi"/>
          <w:i/>
          <w:iCs/>
          <w:sz w:val="20"/>
          <w:szCs w:val="20"/>
          <w:lang w:eastAsia="en-GB"/>
        </w:rPr>
        <w:t>Secondary Analysis of Electronic Health Records</w:t>
      </w:r>
      <w:r w:rsidRPr="007E54FF">
        <w:rPr>
          <w:rFonts w:eastAsia="Times New Roman" w:cstheme="minorHAnsi"/>
          <w:sz w:val="20"/>
          <w:szCs w:val="20"/>
          <w:lang w:eastAsia="en-GB"/>
        </w:rPr>
        <w:t>, Cham: Springer International Publishing, 2016, pp. 185–203.</w:t>
      </w:r>
    </w:p>
    <w:p w14:paraId="3A876D28" w14:textId="77777777" w:rsidR="007E54FF" w:rsidRPr="007E54FF" w:rsidRDefault="007E54FF" w:rsidP="007E54FF">
      <w:pPr>
        <w:pStyle w:val="ListParagraph"/>
        <w:numPr>
          <w:ilvl w:val="0"/>
          <w:numId w:val="6"/>
        </w:numPr>
        <w:ind w:right="96"/>
        <w:rPr>
          <w:rFonts w:cstheme="minorHAnsi"/>
          <w:sz w:val="20"/>
          <w:szCs w:val="20"/>
        </w:rPr>
      </w:pPr>
      <w:r w:rsidRPr="007E54FF">
        <w:rPr>
          <w:rFonts w:cstheme="minorHAnsi"/>
          <w:sz w:val="20"/>
          <w:szCs w:val="20"/>
        </w:rPr>
        <w:t xml:space="preserve"> </w:t>
      </w:r>
      <w:r w:rsidRPr="007E54FF">
        <w:rPr>
          <w:rFonts w:cstheme="minorHAnsi"/>
          <w:sz w:val="20"/>
          <w:szCs w:val="20"/>
        </w:rPr>
        <w:t xml:space="preserve">W. </w:t>
      </w:r>
      <w:proofErr w:type="spellStart"/>
      <w:r w:rsidRPr="007E54FF">
        <w:rPr>
          <w:rFonts w:cstheme="minorHAnsi"/>
          <w:sz w:val="20"/>
          <w:szCs w:val="20"/>
        </w:rPr>
        <w:t>Loh</w:t>
      </w:r>
      <w:proofErr w:type="spellEnd"/>
      <w:r w:rsidRPr="007E54FF">
        <w:rPr>
          <w:rFonts w:cstheme="minorHAnsi"/>
          <w:sz w:val="20"/>
          <w:szCs w:val="20"/>
        </w:rPr>
        <w:t xml:space="preserve">, ‘Classification and regression trees’, </w:t>
      </w:r>
      <w:r w:rsidRPr="007E54FF">
        <w:rPr>
          <w:rFonts w:cstheme="minorHAnsi"/>
          <w:i/>
          <w:iCs/>
          <w:sz w:val="20"/>
          <w:szCs w:val="20"/>
        </w:rPr>
        <w:t xml:space="preserve">WIREs Data Mining </w:t>
      </w:r>
      <w:proofErr w:type="spellStart"/>
      <w:r w:rsidRPr="007E54FF">
        <w:rPr>
          <w:rFonts w:cstheme="minorHAnsi"/>
          <w:i/>
          <w:iCs/>
          <w:sz w:val="20"/>
          <w:szCs w:val="20"/>
        </w:rPr>
        <w:t>Knowl</w:t>
      </w:r>
      <w:proofErr w:type="spellEnd"/>
      <w:r w:rsidRPr="007E54FF">
        <w:rPr>
          <w:rFonts w:cstheme="minorHAnsi"/>
          <w:i/>
          <w:iCs/>
          <w:sz w:val="20"/>
          <w:szCs w:val="20"/>
        </w:rPr>
        <w:t xml:space="preserve"> </w:t>
      </w:r>
      <w:proofErr w:type="spellStart"/>
      <w:r w:rsidRPr="007E54FF">
        <w:rPr>
          <w:rFonts w:cstheme="minorHAnsi"/>
          <w:i/>
          <w:iCs/>
          <w:sz w:val="20"/>
          <w:szCs w:val="20"/>
        </w:rPr>
        <w:t>Discov</w:t>
      </w:r>
      <w:proofErr w:type="spellEnd"/>
      <w:r w:rsidRPr="007E54FF">
        <w:rPr>
          <w:rFonts w:cstheme="minorHAnsi"/>
          <w:sz w:val="20"/>
          <w:szCs w:val="20"/>
        </w:rPr>
        <w:t xml:space="preserve">, vol. 1, no. 1, pp. 14–23, Jan. 2011, </w:t>
      </w:r>
      <w:proofErr w:type="spellStart"/>
      <w:r w:rsidRPr="007E54FF">
        <w:rPr>
          <w:rFonts w:cstheme="minorHAnsi"/>
          <w:sz w:val="20"/>
          <w:szCs w:val="20"/>
        </w:rPr>
        <w:t>doi</w:t>
      </w:r>
      <w:proofErr w:type="spellEnd"/>
      <w:r w:rsidRPr="007E54FF">
        <w:rPr>
          <w:rFonts w:cstheme="minorHAnsi"/>
          <w:sz w:val="20"/>
          <w:szCs w:val="20"/>
        </w:rPr>
        <w:t xml:space="preserve">: </w:t>
      </w:r>
      <w:hyperlink r:id="rId52" w:history="1">
        <w:r w:rsidRPr="007E54FF">
          <w:rPr>
            <w:rStyle w:val="Hyperlink"/>
            <w:rFonts w:cstheme="minorHAnsi"/>
            <w:sz w:val="20"/>
            <w:szCs w:val="20"/>
          </w:rPr>
          <w:t>10.1002/widm.8</w:t>
        </w:r>
      </w:hyperlink>
      <w:r w:rsidRPr="007E54FF">
        <w:rPr>
          <w:rFonts w:cstheme="minorHAnsi"/>
          <w:sz w:val="20"/>
          <w:szCs w:val="20"/>
        </w:rPr>
        <w:t>.</w:t>
      </w:r>
    </w:p>
    <w:p w14:paraId="4AF2AF9E" w14:textId="78736F32" w:rsidR="007E54FF" w:rsidRPr="007E54FF" w:rsidRDefault="007E54FF" w:rsidP="007E54FF">
      <w:pPr>
        <w:pStyle w:val="ListParagraph"/>
        <w:numPr>
          <w:ilvl w:val="0"/>
          <w:numId w:val="6"/>
        </w:numPr>
        <w:ind w:right="96"/>
        <w:rPr>
          <w:rFonts w:cstheme="minorHAnsi"/>
          <w:sz w:val="20"/>
          <w:szCs w:val="20"/>
        </w:rPr>
      </w:pPr>
      <w:r w:rsidRPr="007E54FF">
        <w:rPr>
          <w:rFonts w:cstheme="minorHAnsi"/>
          <w:sz w:val="20"/>
          <w:szCs w:val="20"/>
        </w:rPr>
        <w:t xml:space="preserve"> </w:t>
      </w:r>
      <w:r w:rsidRPr="007E54FF">
        <w:rPr>
          <w:rFonts w:eastAsia="Times New Roman" w:cstheme="minorHAnsi"/>
          <w:sz w:val="20"/>
          <w:szCs w:val="20"/>
          <w:lang w:eastAsia="en-GB"/>
        </w:rPr>
        <w:t xml:space="preserve">C. Zhang and Y. Ma, Eds., </w:t>
      </w:r>
      <w:r w:rsidRPr="007E54FF">
        <w:rPr>
          <w:rFonts w:eastAsia="Times New Roman" w:cstheme="minorHAnsi"/>
          <w:i/>
          <w:iCs/>
          <w:sz w:val="20"/>
          <w:szCs w:val="20"/>
          <w:lang w:eastAsia="en-GB"/>
        </w:rPr>
        <w:t>Ensemble Machine Learning</w:t>
      </w:r>
      <w:r w:rsidRPr="007E54FF">
        <w:rPr>
          <w:rFonts w:eastAsia="Times New Roman" w:cstheme="minorHAnsi"/>
          <w:sz w:val="20"/>
          <w:szCs w:val="20"/>
          <w:lang w:eastAsia="en-GB"/>
        </w:rPr>
        <w:t>. New York: Springer, 2012.</w:t>
      </w:r>
    </w:p>
    <w:p w14:paraId="569FDA9C" w14:textId="4BCDD938" w:rsidR="007E54FF" w:rsidRPr="007E54FF" w:rsidRDefault="007E54FF" w:rsidP="007E54FF">
      <w:pPr>
        <w:pStyle w:val="ListParagraph"/>
        <w:numPr>
          <w:ilvl w:val="0"/>
          <w:numId w:val="6"/>
        </w:numPr>
        <w:ind w:right="96"/>
        <w:rPr>
          <w:rFonts w:cstheme="minorHAnsi"/>
          <w:sz w:val="20"/>
          <w:szCs w:val="20"/>
        </w:rPr>
      </w:pPr>
      <w:r w:rsidRPr="007E54FF">
        <w:rPr>
          <w:rFonts w:cstheme="minorHAnsi"/>
          <w:sz w:val="20"/>
          <w:szCs w:val="20"/>
        </w:rPr>
        <w:t xml:space="preserve"> </w:t>
      </w:r>
      <w:r w:rsidRPr="007E54FF">
        <w:rPr>
          <w:rFonts w:cstheme="minorHAnsi"/>
          <w:sz w:val="20"/>
          <w:szCs w:val="20"/>
        </w:rPr>
        <w:t xml:space="preserve">J. Mendes-Moreira, C. Soares, A. M. Jorge, and J. F. D. Sousa, ‘Ensemble approaches for regression: A survey’, </w:t>
      </w:r>
      <w:r w:rsidRPr="007E54FF">
        <w:rPr>
          <w:rFonts w:cstheme="minorHAnsi"/>
          <w:i/>
          <w:iCs/>
          <w:sz w:val="20"/>
          <w:szCs w:val="20"/>
        </w:rPr>
        <w:t xml:space="preserve">ACM </w:t>
      </w:r>
      <w:proofErr w:type="spellStart"/>
      <w:r w:rsidRPr="007E54FF">
        <w:rPr>
          <w:rFonts w:cstheme="minorHAnsi"/>
          <w:i/>
          <w:iCs/>
          <w:sz w:val="20"/>
          <w:szCs w:val="20"/>
        </w:rPr>
        <w:t>Comput</w:t>
      </w:r>
      <w:proofErr w:type="spellEnd"/>
      <w:r w:rsidRPr="007E54FF">
        <w:rPr>
          <w:rFonts w:cstheme="minorHAnsi"/>
          <w:i/>
          <w:iCs/>
          <w:sz w:val="20"/>
          <w:szCs w:val="20"/>
        </w:rPr>
        <w:t xml:space="preserve">. </w:t>
      </w:r>
      <w:proofErr w:type="spellStart"/>
      <w:r w:rsidRPr="007E54FF">
        <w:rPr>
          <w:rFonts w:cstheme="minorHAnsi"/>
          <w:i/>
          <w:iCs/>
          <w:sz w:val="20"/>
          <w:szCs w:val="20"/>
        </w:rPr>
        <w:t>Surv</w:t>
      </w:r>
      <w:proofErr w:type="spellEnd"/>
      <w:r w:rsidRPr="007E54FF">
        <w:rPr>
          <w:rFonts w:cstheme="minorHAnsi"/>
          <w:i/>
          <w:iCs/>
          <w:sz w:val="20"/>
          <w:szCs w:val="20"/>
        </w:rPr>
        <w:t>.</w:t>
      </w:r>
      <w:r w:rsidRPr="007E54FF">
        <w:rPr>
          <w:rFonts w:cstheme="minorHAnsi"/>
          <w:sz w:val="20"/>
          <w:szCs w:val="20"/>
        </w:rPr>
        <w:t xml:space="preserve">, vol. 45, no. 1, pp. 1–40, Nov. 2012, </w:t>
      </w:r>
      <w:proofErr w:type="spellStart"/>
      <w:r w:rsidRPr="007E54FF">
        <w:rPr>
          <w:rFonts w:cstheme="minorHAnsi"/>
          <w:sz w:val="20"/>
          <w:szCs w:val="20"/>
        </w:rPr>
        <w:t>doi</w:t>
      </w:r>
      <w:proofErr w:type="spellEnd"/>
      <w:r w:rsidRPr="007E54FF">
        <w:rPr>
          <w:rFonts w:cstheme="minorHAnsi"/>
          <w:sz w:val="20"/>
          <w:szCs w:val="20"/>
        </w:rPr>
        <w:t xml:space="preserve">: </w:t>
      </w:r>
      <w:hyperlink r:id="rId53" w:history="1">
        <w:r w:rsidRPr="007E54FF">
          <w:rPr>
            <w:rStyle w:val="Hyperlink"/>
            <w:rFonts w:cstheme="minorHAnsi"/>
            <w:sz w:val="20"/>
            <w:szCs w:val="20"/>
          </w:rPr>
          <w:t>10.1145/2379776.2379786</w:t>
        </w:r>
      </w:hyperlink>
      <w:r w:rsidRPr="007E54FF">
        <w:rPr>
          <w:rFonts w:cstheme="minorHAnsi"/>
          <w:sz w:val="20"/>
          <w:szCs w:val="20"/>
        </w:rPr>
        <w:t>.</w:t>
      </w:r>
    </w:p>
    <w:p w14:paraId="4496E216" w14:textId="71E7DAD0" w:rsidR="007E54FF" w:rsidRPr="007E54FF" w:rsidRDefault="007E54FF" w:rsidP="007E54FF">
      <w:pPr>
        <w:pStyle w:val="ListParagraph"/>
        <w:numPr>
          <w:ilvl w:val="0"/>
          <w:numId w:val="6"/>
        </w:numPr>
        <w:ind w:right="96"/>
        <w:rPr>
          <w:rFonts w:cstheme="minorHAnsi"/>
          <w:sz w:val="20"/>
          <w:szCs w:val="20"/>
        </w:rPr>
      </w:pPr>
      <w:r w:rsidRPr="007E54FF">
        <w:rPr>
          <w:rFonts w:cstheme="minorHAnsi"/>
          <w:sz w:val="20"/>
          <w:szCs w:val="20"/>
        </w:rPr>
        <w:t xml:space="preserve"> </w:t>
      </w:r>
      <w:r w:rsidRPr="007E54FF">
        <w:rPr>
          <w:rFonts w:cstheme="minorHAnsi"/>
          <w:sz w:val="20"/>
          <w:szCs w:val="20"/>
        </w:rPr>
        <w:t xml:space="preserve">T. Chen and C. </w:t>
      </w:r>
      <w:proofErr w:type="spellStart"/>
      <w:r w:rsidRPr="007E54FF">
        <w:rPr>
          <w:rFonts w:cstheme="minorHAnsi"/>
          <w:sz w:val="20"/>
          <w:szCs w:val="20"/>
        </w:rPr>
        <w:t>Guestrin</w:t>
      </w:r>
      <w:proofErr w:type="spellEnd"/>
      <w:r w:rsidRPr="007E54FF">
        <w:rPr>
          <w:rFonts w:cstheme="minorHAnsi"/>
          <w:sz w:val="20"/>
          <w:szCs w:val="20"/>
        </w:rPr>
        <w:t>, ‘</w:t>
      </w:r>
      <w:proofErr w:type="spellStart"/>
      <w:r w:rsidRPr="007E54FF">
        <w:rPr>
          <w:rFonts w:cstheme="minorHAnsi"/>
          <w:sz w:val="20"/>
          <w:szCs w:val="20"/>
        </w:rPr>
        <w:t>XGBoost</w:t>
      </w:r>
      <w:proofErr w:type="spellEnd"/>
      <w:r w:rsidRPr="007E54FF">
        <w:rPr>
          <w:rFonts w:cstheme="minorHAnsi"/>
          <w:sz w:val="20"/>
          <w:szCs w:val="20"/>
        </w:rPr>
        <w:t xml:space="preserve">: A Scalable Tree Boosting System’, in </w:t>
      </w:r>
      <w:r w:rsidRPr="007E54FF">
        <w:rPr>
          <w:rFonts w:cstheme="minorHAnsi"/>
          <w:i/>
          <w:iCs/>
          <w:sz w:val="20"/>
          <w:szCs w:val="20"/>
        </w:rPr>
        <w:t>Proceedings of the 22nd ACM SIGKDD International Conference on Knowledge Discovery and Data Mining</w:t>
      </w:r>
      <w:r w:rsidRPr="007E54FF">
        <w:rPr>
          <w:rFonts w:cstheme="minorHAnsi"/>
          <w:sz w:val="20"/>
          <w:szCs w:val="20"/>
        </w:rPr>
        <w:t xml:space="preserve">, San Francisco California USA, Aug. 2016, pp. 785–794, </w:t>
      </w:r>
      <w:proofErr w:type="spellStart"/>
      <w:r w:rsidRPr="007E54FF">
        <w:rPr>
          <w:rFonts w:cstheme="minorHAnsi"/>
          <w:sz w:val="20"/>
          <w:szCs w:val="20"/>
        </w:rPr>
        <w:t>doi</w:t>
      </w:r>
      <w:proofErr w:type="spellEnd"/>
      <w:r w:rsidRPr="007E54FF">
        <w:rPr>
          <w:rFonts w:cstheme="minorHAnsi"/>
          <w:sz w:val="20"/>
          <w:szCs w:val="20"/>
        </w:rPr>
        <w:t xml:space="preserve">: </w:t>
      </w:r>
      <w:hyperlink r:id="rId54" w:history="1">
        <w:r w:rsidRPr="007E54FF">
          <w:rPr>
            <w:rStyle w:val="Hyperlink"/>
            <w:rFonts w:cstheme="minorHAnsi"/>
            <w:sz w:val="20"/>
            <w:szCs w:val="20"/>
          </w:rPr>
          <w:t>10.1145/2939672.2939785</w:t>
        </w:r>
      </w:hyperlink>
      <w:r w:rsidRPr="007E54FF">
        <w:rPr>
          <w:rFonts w:cstheme="minorHAnsi"/>
          <w:sz w:val="20"/>
          <w:szCs w:val="20"/>
        </w:rPr>
        <w:t>.</w:t>
      </w:r>
    </w:p>
    <w:p w14:paraId="56DB8EB5" w14:textId="77777777" w:rsidR="007E54FF" w:rsidRPr="007E54FF" w:rsidRDefault="007E54FF" w:rsidP="007E54FF">
      <w:pPr>
        <w:pStyle w:val="ListParagraph"/>
        <w:ind w:right="96"/>
        <w:rPr>
          <w:rFonts w:cstheme="minorHAnsi"/>
          <w:sz w:val="20"/>
          <w:szCs w:val="20"/>
        </w:rPr>
      </w:pPr>
    </w:p>
    <w:p w14:paraId="513644F2" w14:textId="45A8C729" w:rsidR="00615B63" w:rsidRPr="007E54FF" w:rsidRDefault="00615B63" w:rsidP="007E54FF">
      <w:pPr>
        <w:rPr>
          <w:color w:val="000000"/>
        </w:rPr>
      </w:pPr>
    </w:p>
    <w:sectPr w:rsidR="00615B63" w:rsidRPr="007E54FF" w:rsidSect="00F905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BFB8F6" w14:textId="77777777" w:rsidR="000F7FE0" w:rsidRDefault="000F7FE0" w:rsidP="009B659E">
      <w:pPr>
        <w:spacing w:after="0" w:line="240" w:lineRule="auto"/>
      </w:pPr>
      <w:r>
        <w:separator/>
      </w:r>
    </w:p>
  </w:endnote>
  <w:endnote w:type="continuationSeparator" w:id="0">
    <w:p w14:paraId="2EA2B8F9" w14:textId="77777777" w:rsidR="000F7FE0" w:rsidRDefault="000F7FE0" w:rsidP="009B6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4271944"/>
      <w:docPartObj>
        <w:docPartGallery w:val="Page Numbers (Bottom of Page)"/>
        <w:docPartUnique/>
      </w:docPartObj>
    </w:sdtPr>
    <w:sdtEndPr>
      <w:rPr>
        <w:noProof/>
      </w:rPr>
    </w:sdtEndPr>
    <w:sdtContent>
      <w:p w14:paraId="354F17C7" w14:textId="3542EB24" w:rsidR="00C84CE5" w:rsidRDefault="00C84C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00C1F4" w14:textId="77777777" w:rsidR="00C84CE5" w:rsidRDefault="00C84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A20A40" w14:textId="77777777" w:rsidR="000F7FE0" w:rsidRDefault="000F7FE0" w:rsidP="009B659E">
      <w:pPr>
        <w:spacing w:after="0" w:line="240" w:lineRule="auto"/>
      </w:pPr>
      <w:r>
        <w:separator/>
      </w:r>
    </w:p>
  </w:footnote>
  <w:footnote w:type="continuationSeparator" w:id="0">
    <w:p w14:paraId="17EC04D3" w14:textId="77777777" w:rsidR="000F7FE0" w:rsidRDefault="000F7FE0" w:rsidP="009B6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38088" w14:textId="7F66B179" w:rsidR="00C84CE5" w:rsidRPr="00D74C2A" w:rsidRDefault="00C84CE5">
    <w:pPr>
      <w:pStyle w:val="Header"/>
      <w:rPr>
        <w:lang w:val="it-IT"/>
      </w:rPr>
    </w:pPr>
    <w:r w:rsidRPr="00D74C2A">
      <w:rPr>
        <w:lang w:val="it-IT"/>
      </w:rPr>
      <w:t>“Walmart: a case study”</w:t>
    </w:r>
    <w:r w:rsidRPr="00D74C2A">
      <w:rPr>
        <w:lang w:val="it-IT"/>
      </w:rPr>
      <w:tab/>
    </w:r>
    <w:r w:rsidRPr="00D74C2A">
      <w:rPr>
        <w:lang w:val="it-IT"/>
      </w:rPr>
      <w:tab/>
      <w:t>Giuseppe Ventimiglia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615E55"/>
    <w:multiLevelType w:val="hybridMultilevel"/>
    <w:tmpl w:val="38907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834D98"/>
    <w:multiLevelType w:val="hybridMultilevel"/>
    <w:tmpl w:val="DDBE4064"/>
    <w:lvl w:ilvl="0" w:tplc="71E85F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C57CC1"/>
    <w:multiLevelType w:val="multilevel"/>
    <w:tmpl w:val="A2AAF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211081"/>
    <w:multiLevelType w:val="hybridMultilevel"/>
    <w:tmpl w:val="A67A3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940073"/>
    <w:multiLevelType w:val="hybridMultilevel"/>
    <w:tmpl w:val="BEF2C92C"/>
    <w:lvl w:ilvl="0" w:tplc="4B3A43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83BBD"/>
    <w:multiLevelType w:val="hybridMultilevel"/>
    <w:tmpl w:val="238C0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176BA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0"/>
  </w:num>
  <w:num w:numId="3">
    <w:abstractNumId w:val="5"/>
  </w:num>
  <w:num w:numId="4">
    <w:abstractNumId w:val="1"/>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wNTS1tDQ1tLQwMbZQ0lEKTi0uzszPAykwrgUAywhLDSwAAAA="/>
  </w:docVars>
  <w:rsids>
    <w:rsidRoot w:val="009D5A8F"/>
    <w:rsid w:val="0000343E"/>
    <w:rsid w:val="00006A2C"/>
    <w:rsid w:val="00007F32"/>
    <w:rsid w:val="00012356"/>
    <w:rsid w:val="00020773"/>
    <w:rsid w:val="00043691"/>
    <w:rsid w:val="0004578A"/>
    <w:rsid w:val="00053490"/>
    <w:rsid w:val="000630D0"/>
    <w:rsid w:val="000637A8"/>
    <w:rsid w:val="0007552C"/>
    <w:rsid w:val="00082DE0"/>
    <w:rsid w:val="000839CE"/>
    <w:rsid w:val="00087174"/>
    <w:rsid w:val="000919E9"/>
    <w:rsid w:val="00095EB1"/>
    <w:rsid w:val="000A01AC"/>
    <w:rsid w:val="000A5B29"/>
    <w:rsid w:val="000B3E53"/>
    <w:rsid w:val="000C11D3"/>
    <w:rsid w:val="000C1771"/>
    <w:rsid w:val="000E029D"/>
    <w:rsid w:val="000E0D43"/>
    <w:rsid w:val="000E32BF"/>
    <w:rsid w:val="000F7FE0"/>
    <w:rsid w:val="001013DE"/>
    <w:rsid w:val="00131A2A"/>
    <w:rsid w:val="00133ABD"/>
    <w:rsid w:val="001343C0"/>
    <w:rsid w:val="0014763A"/>
    <w:rsid w:val="00152DFA"/>
    <w:rsid w:val="00161C4E"/>
    <w:rsid w:val="0016614B"/>
    <w:rsid w:val="001664C0"/>
    <w:rsid w:val="00182C97"/>
    <w:rsid w:val="00185512"/>
    <w:rsid w:val="00196FF7"/>
    <w:rsid w:val="001A3E53"/>
    <w:rsid w:val="001A42BD"/>
    <w:rsid w:val="001A4BF6"/>
    <w:rsid w:val="001B19EB"/>
    <w:rsid w:val="001B5250"/>
    <w:rsid w:val="001D38C4"/>
    <w:rsid w:val="001D7190"/>
    <w:rsid w:val="001D71E1"/>
    <w:rsid w:val="001E1B99"/>
    <w:rsid w:val="001E429F"/>
    <w:rsid w:val="001E68EA"/>
    <w:rsid w:val="001F2AA5"/>
    <w:rsid w:val="002035E2"/>
    <w:rsid w:val="0020548E"/>
    <w:rsid w:val="00207C0A"/>
    <w:rsid w:val="00223815"/>
    <w:rsid w:val="00223F75"/>
    <w:rsid w:val="00225367"/>
    <w:rsid w:val="00225538"/>
    <w:rsid w:val="00260F90"/>
    <w:rsid w:val="0029661B"/>
    <w:rsid w:val="002A06CA"/>
    <w:rsid w:val="002A091A"/>
    <w:rsid w:val="002A0A45"/>
    <w:rsid w:val="002B33ED"/>
    <w:rsid w:val="002B5ACB"/>
    <w:rsid w:val="002C197D"/>
    <w:rsid w:val="002C1A44"/>
    <w:rsid w:val="002D234B"/>
    <w:rsid w:val="002E0605"/>
    <w:rsid w:val="002E5D88"/>
    <w:rsid w:val="002E651F"/>
    <w:rsid w:val="002F0AC7"/>
    <w:rsid w:val="002F72F1"/>
    <w:rsid w:val="0030075E"/>
    <w:rsid w:val="00303F41"/>
    <w:rsid w:val="003071F0"/>
    <w:rsid w:val="00317F66"/>
    <w:rsid w:val="00342A95"/>
    <w:rsid w:val="003533C5"/>
    <w:rsid w:val="00364EAF"/>
    <w:rsid w:val="00375E5D"/>
    <w:rsid w:val="003776E5"/>
    <w:rsid w:val="003850B9"/>
    <w:rsid w:val="003A69ED"/>
    <w:rsid w:val="003A7912"/>
    <w:rsid w:val="003B2171"/>
    <w:rsid w:val="003B255E"/>
    <w:rsid w:val="003B30AB"/>
    <w:rsid w:val="003C6EAF"/>
    <w:rsid w:val="003D0FEB"/>
    <w:rsid w:val="003D618A"/>
    <w:rsid w:val="003E528F"/>
    <w:rsid w:val="003E5C24"/>
    <w:rsid w:val="003E6529"/>
    <w:rsid w:val="003F442E"/>
    <w:rsid w:val="00405195"/>
    <w:rsid w:val="004125C2"/>
    <w:rsid w:val="00413C30"/>
    <w:rsid w:val="00415307"/>
    <w:rsid w:val="00454F72"/>
    <w:rsid w:val="00457CEE"/>
    <w:rsid w:val="00474FFE"/>
    <w:rsid w:val="004868C4"/>
    <w:rsid w:val="0049247A"/>
    <w:rsid w:val="004A35C3"/>
    <w:rsid w:val="004A6933"/>
    <w:rsid w:val="004D033B"/>
    <w:rsid w:val="004D19C1"/>
    <w:rsid w:val="004D4B46"/>
    <w:rsid w:val="004D6B1B"/>
    <w:rsid w:val="004E3E33"/>
    <w:rsid w:val="004F1F44"/>
    <w:rsid w:val="004F56B0"/>
    <w:rsid w:val="0050045C"/>
    <w:rsid w:val="00504CCB"/>
    <w:rsid w:val="00505985"/>
    <w:rsid w:val="00512F3F"/>
    <w:rsid w:val="00520B3B"/>
    <w:rsid w:val="005234DB"/>
    <w:rsid w:val="00524773"/>
    <w:rsid w:val="00525F8A"/>
    <w:rsid w:val="0054153F"/>
    <w:rsid w:val="00573E07"/>
    <w:rsid w:val="005830F4"/>
    <w:rsid w:val="00594221"/>
    <w:rsid w:val="005B1B66"/>
    <w:rsid w:val="005C4810"/>
    <w:rsid w:val="005D0411"/>
    <w:rsid w:val="005D4314"/>
    <w:rsid w:val="005E724C"/>
    <w:rsid w:val="00600022"/>
    <w:rsid w:val="006020BF"/>
    <w:rsid w:val="00611BC9"/>
    <w:rsid w:val="00615B63"/>
    <w:rsid w:val="006372AE"/>
    <w:rsid w:val="0064066C"/>
    <w:rsid w:val="006548D0"/>
    <w:rsid w:val="00656FAF"/>
    <w:rsid w:val="00661095"/>
    <w:rsid w:val="006635E7"/>
    <w:rsid w:val="006649A3"/>
    <w:rsid w:val="0066590C"/>
    <w:rsid w:val="00693B45"/>
    <w:rsid w:val="006962EB"/>
    <w:rsid w:val="006A348E"/>
    <w:rsid w:val="006B3B5E"/>
    <w:rsid w:val="006C4369"/>
    <w:rsid w:val="006D4728"/>
    <w:rsid w:val="006D4FA4"/>
    <w:rsid w:val="006F6E2E"/>
    <w:rsid w:val="007109B4"/>
    <w:rsid w:val="007169FB"/>
    <w:rsid w:val="00724499"/>
    <w:rsid w:val="007446FD"/>
    <w:rsid w:val="0075104D"/>
    <w:rsid w:val="0075111B"/>
    <w:rsid w:val="00754F76"/>
    <w:rsid w:val="0075577E"/>
    <w:rsid w:val="00757ABA"/>
    <w:rsid w:val="007853E9"/>
    <w:rsid w:val="007A00F4"/>
    <w:rsid w:val="007B4745"/>
    <w:rsid w:val="007B7670"/>
    <w:rsid w:val="007C13AF"/>
    <w:rsid w:val="007D2EC2"/>
    <w:rsid w:val="007D4EC7"/>
    <w:rsid w:val="007E1085"/>
    <w:rsid w:val="007E1E6F"/>
    <w:rsid w:val="007E3916"/>
    <w:rsid w:val="007E54FF"/>
    <w:rsid w:val="007E6603"/>
    <w:rsid w:val="0080540A"/>
    <w:rsid w:val="00805442"/>
    <w:rsid w:val="00811FC9"/>
    <w:rsid w:val="008329D2"/>
    <w:rsid w:val="00841ABC"/>
    <w:rsid w:val="00856556"/>
    <w:rsid w:val="008762D8"/>
    <w:rsid w:val="008856EC"/>
    <w:rsid w:val="00887BEA"/>
    <w:rsid w:val="00890C80"/>
    <w:rsid w:val="008919E7"/>
    <w:rsid w:val="00895D07"/>
    <w:rsid w:val="008A1A9F"/>
    <w:rsid w:val="008A7B4D"/>
    <w:rsid w:val="008B36FA"/>
    <w:rsid w:val="008C0CEE"/>
    <w:rsid w:val="008C3370"/>
    <w:rsid w:val="008C6915"/>
    <w:rsid w:val="008D23D2"/>
    <w:rsid w:val="008D2DD7"/>
    <w:rsid w:val="008E0ACB"/>
    <w:rsid w:val="008F4171"/>
    <w:rsid w:val="008F6668"/>
    <w:rsid w:val="008F69F6"/>
    <w:rsid w:val="0090689D"/>
    <w:rsid w:val="009335E1"/>
    <w:rsid w:val="00946B04"/>
    <w:rsid w:val="00950224"/>
    <w:rsid w:val="0097094D"/>
    <w:rsid w:val="009907AC"/>
    <w:rsid w:val="00997687"/>
    <w:rsid w:val="009A6A28"/>
    <w:rsid w:val="009B40E1"/>
    <w:rsid w:val="009B49D9"/>
    <w:rsid w:val="009B5880"/>
    <w:rsid w:val="009B659E"/>
    <w:rsid w:val="009C01A4"/>
    <w:rsid w:val="009C13F4"/>
    <w:rsid w:val="009D258D"/>
    <w:rsid w:val="009D5865"/>
    <w:rsid w:val="009D5A8F"/>
    <w:rsid w:val="009E144D"/>
    <w:rsid w:val="009E6014"/>
    <w:rsid w:val="009F29EA"/>
    <w:rsid w:val="00A00130"/>
    <w:rsid w:val="00A04AAC"/>
    <w:rsid w:val="00A23372"/>
    <w:rsid w:val="00A610F4"/>
    <w:rsid w:val="00A64D34"/>
    <w:rsid w:val="00A81E20"/>
    <w:rsid w:val="00A82BB8"/>
    <w:rsid w:val="00A932EA"/>
    <w:rsid w:val="00AA2F73"/>
    <w:rsid w:val="00AA4EAA"/>
    <w:rsid w:val="00AC01F5"/>
    <w:rsid w:val="00AC2E9E"/>
    <w:rsid w:val="00AC4D96"/>
    <w:rsid w:val="00AC6364"/>
    <w:rsid w:val="00AD3555"/>
    <w:rsid w:val="00AD3CF2"/>
    <w:rsid w:val="00AE70B2"/>
    <w:rsid w:val="00AF7733"/>
    <w:rsid w:val="00B00E75"/>
    <w:rsid w:val="00B06A7A"/>
    <w:rsid w:val="00B26DCB"/>
    <w:rsid w:val="00B271E6"/>
    <w:rsid w:val="00B27503"/>
    <w:rsid w:val="00B70122"/>
    <w:rsid w:val="00B76D6F"/>
    <w:rsid w:val="00B84406"/>
    <w:rsid w:val="00B8720A"/>
    <w:rsid w:val="00BA6946"/>
    <w:rsid w:val="00BA6AEF"/>
    <w:rsid w:val="00BB40C0"/>
    <w:rsid w:val="00BB5B99"/>
    <w:rsid w:val="00BB6BA6"/>
    <w:rsid w:val="00BC3987"/>
    <w:rsid w:val="00BD0C38"/>
    <w:rsid w:val="00BD7030"/>
    <w:rsid w:val="00BE2113"/>
    <w:rsid w:val="00BF0A82"/>
    <w:rsid w:val="00BF55CB"/>
    <w:rsid w:val="00C006F1"/>
    <w:rsid w:val="00C079D4"/>
    <w:rsid w:val="00C07E56"/>
    <w:rsid w:val="00C203FF"/>
    <w:rsid w:val="00C20855"/>
    <w:rsid w:val="00C27590"/>
    <w:rsid w:val="00C32577"/>
    <w:rsid w:val="00C36C19"/>
    <w:rsid w:val="00C648C1"/>
    <w:rsid w:val="00C84CE5"/>
    <w:rsid w:val="00C90392"/>
    <w:rsid w:val="00C90B89"/>
    <w:rsid w:val="00C92727"/>
    <w:rsid w:val="00C92E9B"/>
    <w:rsid w:val="00CA050E"/>
    <w:rsid w:val="00CA2C7A"/>
    <w:rsid w:val="00CC0D3E"/>
    <w:rsid w:val="00CC52F4"/>
    <w:rsid w:val="00CE0CA2"/>
    <w:rsid w:val="00CF776B"/>
    <w:rsid w:val="00D006C2"/>
    <w:rsid w:val="00D021EE"/>
    <w:rsid w:val="00D12E7B"/>
    <w:rsid w:val="00D2327C"/>
    <w:rsid w:val="00D2631B"/>
    <w:rsid w:val="00D35538"/>
    <w:rsid w:val="00D4177C"/>
    <w:rsid w:val="00D46FB6"/>
    <w:rsid w:val="00D47E1F"/>
    <w:rsid w:val="00D60B66"/>
    <w:rsid w:val="00D6667D"/>
    <w:rsid w:val="00D71E5C"/>
    <w:rsid w:val="00D72193"/>
    <w:rsid w:val="00D72D06"/>
    <w:rsid w:val="00D74C2A"/>
    <w:rsid w:val="00D80C4D"/>
    <w:rsid w:val="00D83FA6"/>
    <w:rsid w:val="00D861A5"/>
    <w:rsid w:val="00D92C0D"/>
    <w:rsid w:val="00D93A0B"/>
    <w:rsid w:val="00D9551B"/>
    <w:rsid w:val="00DB331C"/>
    <w:rsid w:val="00DD7F05"/>
    <w:rsid w:val="00E00034"/>
    <w:rsid w:val="00E10296"/>
    <w:rsid w:val="00E21E58"/>
    <w:rsid w:val="00E22E85"/>
    <w:rsid w:val="00E24C38"/>
    <w:rsid w:val="00E36DDE"/>
    <w:rsid w:val="00E41B24"/>
    <w:rsid w:val="00E54A2D"/>
    <w:rsid w:val="00E56282"/>
    <w:rsid w:val="00E5647C"/>
    <w:rsid w:val="00E64052"/>
    <w:rsid w:val="00E654F7"/>
    <w:rsid w:val="00E65A5A"/>
    <w:rsid w:val="00E86C46"/>
    <w:rsid w:val="00EB688C"/>
    <w:rsid w:val="00ED5345"/>
    <w:rsid w:val="00ED7A83"/>
    <w:rsid w:val="00EE6108"/>
    <w:rsid w:val="00EF1D9A"/>
    <w:rsid w:val="00F018A0"/>
    <w:rsid w:val="00F12886"/>
    <w:rsid w:val="00F444C0"/>
    <w:rsid w:val="00F474DA"/>
    <w:rsid w:val="00F6478F"/>
    <w:rsid w:val="00F713C5"/>
    <w:rsid w:val="00F71D06"/>
    <w:rsid w:val="00F749D3"/>
    <w:rsid w:val="00F77C40"/>
    <w:rsid w:val="00F90534"/>
    <w:rsid w:val="00FA4B39"/>
    <w:rsid w:val="00FA4D21"/>
    <w:rsid w:val="00FC2AFC"/>
    <w:rsid w:val="00FD22FA"/>
    <w:rsid w:val="00FD5A95"/>
    <w:rsid w:val="00FF5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830DA"/>
  <w15:chartTrackingRefBased/>
  <w15:docId w15:val="{1C934A5A-6ABA-4603-82B3-130AD403F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A8F"/>
  </w:style>
  <w:style w:type="paragraph" w:styleId="Heading1">
    <w:name w:val="heading 1"/>
    <w:basedOn w:val="Normal"/>
    <w:next w:val="Normal"/>
    <w:link w:val="Heading1Char"/>
    <w:uiPriority w:val="9"/>
    <w:qFormat/>
    <w:rsid w:val="00161C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25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C4E"/>
    <w:pPr>
      <w:ind w:left="720"/>
      <w:contextualSpacing/>
    </w:pPr>
  </w:style>
  <w:style w:type="character" w:customStyle="1" w:styleId="Heading1Char">
    <w:name w:val="Heading 1 Char"/>
    <w:basedOn w:val="DefaultParagraphFont"/>
    <w:link w:val="Heading1"/>
    <w:uiPriority w:val="9"/>
    <w:rsid w:val="00161C4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C197D"/>
    <w:rPr>
      <w:color w:val="0000FF"/>
      <w:u w:val="single"/>
    </w:rPr>
  </w:style>
  <w:style w:type="character" w:styleId="FollowedHyperlink">
    <w:name w:val="FollowedHyperlink"/>
    <w:basedOn w:val="DefaultParagraphFont"/>
    <w:uiPriority w:val="99"/>
    <w:semiHidden/>
    <w:unhideWhenUsed/>
    <w:rsid w:val="008C6915"/>
    <w:rPr>
      <w:color w:val="954F72" w:themeColor="followedHyperlink"/>
      <w:u w:val="single"/>
    </w:rPr>
  </w:style>
  <w:style w:type="paragraph" w:styleId="NormalWeb">
    <w:name w:val="Normal (Web)"/>
    <w:basedOn w:val="Normal"/>
    <w:uiPriority w:val="99"/>
    <w:unhideWhenUsed/>
    <w:rsid w:val="00D417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B271E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electable">
    <w:name w:val="selectable"/>
    <w:basedOn w:val="DefaultParagraphFont"/>
    <w:rsid w:val="00CA2C7A"/>
  </w:style>
  <w:style w:type="character" w:customStyle="1" w:styleId="Heading2Char">
    <w:name w:val="Heading 2 Char"/>
    <w:basedOn w:val="DefaultParagraphFont"/>
    <w:link w:val="Heading2"/>
    <w:uiPriority w:val="9"/>
    <w:rsid w:val="009D258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60B66"/>
    <w:pPr>
      <w:spacing w:after="200" w:line="240" w:lineRule="auto"/>
    </w:pPr>
    <w:rPr>
      <w:i/>
      <w:iCs/>
      <w:color w:val="44546A" w:themeColor="text2"/>
      <w:sz w:val="18"/>
      <w:szCs w:val="18"/>
    </w:rPr>
  </w:style>
  <w:style w:type="table" w:styleId="TableGrid">
    <w:name w:val="Table Grid"/>
    <w:basedOn w:val="TableNormal"/>
    <w:uiPriority w:val="39"/>
    <w:rsid w:val="00E65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853E9"/>
    <w:rPr>
      <w:i/>
      <w:iCs/>
    </w:rPr>
  </w:style>
  <w:style w:type="paragraph" w:styleId="Header">
    <w:name w:val="header"/>
    <w:basedOn w:val="Normal"/>
    <w:link w:val="HeaderChar"/>
    <w:uiPriority w:val="99"/>
    <w:unhideWhenUsed/>
    <w:rsid w:val="009B6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59E"/>
  </w:style>
  <w:style w:type="paragraph" w:styleId="Footer">
    <w:name w:val="footer"/>
    <w:basedOn w:val="Normal"/>
    <w:link w:val="FooterChar"/>
    <w:uiPriority w:val="99"/>
    <w:unhideWhenUsed/>
    <w:rsid w:val="009B6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59E"/>
  </w:style>
  <w:style w:type="paragraph" w:styleId="TOCHeading">
    <w:name w:val="TOC Heading"/>
    <w:basedOn w:val="Heading1"/>
    <w:next w:val="Normal"/>
    <w:uiPriority w:val="39"/>
    <w:unhideWhenUsed/>
    <w:qFormat/>
    <w:rsid w:val="00E36DDE"/>
    <w:pPr>
      <w:outlineLvl w:val="9"/>
    </w:pPr>
    <w:rPr>
      <w:lang w:val="en-US"/>
    </w:rPr>
  </w:style>
  <w:style w:type="paragraph" w:styleId="TOC1">
    <w:name w:val="toc 1"/>
    <w:basedOn w:val="Normal"/>
    <w:next w:val="Normal"/>
    <w:autoRedefine/>
    <w:uiPriority w:val="39"/>
    <w:unhideWhenUsed/>
    <w:rsid w:val="00E36DDE"/>
    <w:pPr>
      <w:spacing w:after="100"/>
    </w:pPr>
  </w:style>
  <w:style w:type="paragraph" w:styleId="TOC2">
    <w:name w:val="toc 2"/>
    <w:basedOn w:val="Normal"/>
    <w:next w:val="Normal"/>
    <w:autoRedefine/>
    <w:uiPriority w:val="39"/>
    <w:unhideWhenUsed/>
    <w:rsid w:val="00E36DDE"/>
    <w:pPr>
      <w:spacing w:after="100"/>
      <w:ind w:left="220"/>
    </w:pPr>
  </w:style>
  <w:style w:type="paragraph" w:styleId="TableofFigures">
    <w:name w:val="table of figures"/>
    <w:basedOn w:val="Normal"/>
    <w:next w:val="Normal"/>
    <w:uiPriority w:val="99"/>
    <w:unhideWhenUsed/>
    <w:rsid w:val="00C006F1"/>
    <w:pPr>
      <w:spacing w:after="0"/>
    </w:pPr>
  </w:style>
  <w:style w:type="paragraph" w:customStyle="1" w:styleId="g-color-gray-dark-v2">
    <w:name w:val="g-color-gray-dark-v2"/>
    <w:basedOn w:val="Normal"/>
    <w:rsid w:val="004924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07081">
      <w:bodyDiv w:val="1"/>
      <w:marLeft w:val="0"/>
      <w:marRight w:val="0"/>
      <w:marTop w:val="0"/>
      <w:marBottom w:val="0"/>
      <w:divBdr>
        <w:top w:val="none" w:sz="0" w:space="0" w:color="auto"/>
        <w:left w:val="none" w:sz="0" w:space="0" w:color="auto"/>
        <w:bottom w:val="none" w:sz="0" w:space="0" w:color="auto"/>
        <w:right w:val="none" w:sz="0" w:space="0" w:color="auto"/>
      </w:divBdr>
    </w:div>
    <w:div w:id="123236189">
      <w:bodyDiv w:val="1"/>
      <w:marLeft w:val="0"/>
      <w:marRight w:val="0"/>
      <w:marTop w:val="0"/>
      <w:marBottom w:val="0"/>
      <w:divBdr>
        <w:top w:val="none" w:sz="0" w:space="0" w:color="auto"/>
        <w:left w:val="none" w:sz="0" w:space="0" w:color="auto"/>
        <w:bottom w:val="none" w:sz="0" w:space="0" w:color="auto"/>
        <w:right w:val="none" w:sz="0" w:space="0" w:color="auto"/>
      </w:divBdr>
      <w:divsChild>
        <w:div w:id="57753057">
          <w:marLeft w:val="0"/>
          <w:marRight w:val="0"/>
          <w:marTop w:val="0"/>
          <w:marBottom w:val="0"/>
          <w:divBdr>
            <w:top w:val="none" w:sz="0" w:space="0" w:color="auto"/>
            <w:left w:val="none" w:sz="0" w:space="0" w:color="auto"/>
            <w:bottom w:val="none" w:sz="0" w:space="0" w:color="auto"/>
            <w:right w:val="none" w:sz="0" w:space="0" w:color="auto"/>
          </w:divBdr>
        </w:div>
        <w:div w:id="58524882">
          <w:marLeft w:val="0"/>
          <w:marRight w:val="0"/>
          <w:marTop w:val="0"/>
          <w:marBottom w:val="0"/>
          <w:divBdr>
            <w:top w:val="none" w:sz="0" w:space="0" w:color="auto"/>
            <w:left w:val="none" w:sz="0" w:space="0" w:color="auto"/>
            <w:bottom w:val="none" w:sz="0" w:space="0" w:color="auto"/>
            <w:right w:val="none" w:sz="0" w:space="0" w:color="auto"/>
          </w:divBdr>
        </w:div>
      </w:divsChild>
    </w:div>
    <w:div w:id="129833188">
      <w:bodyDiv w:val="1"/>
      <w:marLeft w:val="0"/>
      <w:marRight w:val="0"/>
      <w:marTop w:val="0"/>
      <w:marBottom w:val="0"/>
      <w:divBdr>
        <w:top w:val="none" w:sz="0" w:space="0" w:color="auto"/>
        <w:left w:val="none" w:sz="0" w:space="0" w:color="auto"/>
        <w:bottom w:val="none" w:sz="0" w:space="0" w:color="auto"/>
        <w:right w:val="none" w:sz="0" w:space="0" w:color="auto"/>
      </w:divBdr>
      <w:divsChild>
        <w:div w:id="251401210">
          <w:marLeft w:val="0"/>
          <w:marRight w:val="0"/>
          <w:marTop w:val="0"/>
          <w:marBottom w:val="0"/>
          <w:divBdr>
            <w:top w:val="none" w:sz="0" w:space="0" w:color="auto"/>
            <w:left w:val="none" w:sz="0" w:space="0" w:color="auto"/>
            <w:bottom w:val="none" w:sz="0" w:space="0" w:color="auto"/>
            <w:right w:val="none" w:sz="0" w:space="0" w:color="auto"/>
          </w:divBdr>
        </w:div>
        <w:div w:id="1966932635">
          <w:marLeft w:val="0"/>
          <w:marRight w:val="0"/>
          <w:marTop w:val="0"/>
          <w:marBottom w:val="0"/>
          <w:divBdr>
            <w:top w:val="none" w:sz="0" w:space="0" w:color="auto"/>
            <w:left w:val="none" w:sz="0" w:space="0" w:color="auto"/>
            <w:bottom w:val="none" w:sz="0" w:space="0" w:color="auto"/>
            <w:right w:val="none" w:sz="0" w:space="0" w:color="auto"/>
          </w:divBdr>
        </w:div>
      </w:divsChild>
    </w:div>
    <w:div w:id="197932754">
      <w:bodyDiv w:val="1"/>
      <w:marLeft w:val="0"/>
      <w:marRight w:val="0"/>
      <w:marTop w:val="0"/>
      <w:marBottom w:val="0"/>
      <w:divBdr>
        <w:top w:val="none" w:sz="0" w:space="0" w:color="auto"/>
        <w:left w:val="none" w:sz="0" w:space="0" w:color="auto"/>
        <w:bottom w:val="none" w:sz="0" w:space="0" w:color="auto"/>
        <w:right w:val="none" w:sz="0" w:space="0" w:color="auto"/>
      </w:divBdr>
      <w:divsChild>
        <w:div w:id="613635503">
          <w:marLeft w:val="0"/>
          <w:marRight w:val="0"/>
          <w:marTop w:val="0"/>
          <w:marBottom w:val="0"/>
          <w:divBdr>
            <w:top w:val="none" w:sz="0" w:space="0" w:color="auto"/>
            <w:left w:val="none" w:sz="0" w:space="0" w:color="auto"/>
            <w:bottom w:val="none" w:sz="0" w:space="0" w:color="auto"/>
            <w:right w:val="none" w:sz="0" w:space="0" w:color="auto"/>
          </w:divBdr>
        </w:div>
        <w:div w:id="1201013003">
          <w:marLeft w:val="0"/>
          <w:marRight w:val="0"/>
          <w:marTop w:val="0"/>
          <w:marBottom w:val="0"/>
          <w:divBdr>
            <w:top w:val="none" w:sz="0" w:space="0" w:color="auto"/>
            <w:left w:val="none" w:sz="0" w:space="0" w:color="auto"/>
            <w:bottom w:val="none" w:sz="0" w:space="0" w:color="auto"/>
            <w:right w:val="none" w:sz="0" w:space="0" w:color="auto"/>
          </w:divBdr>
        </w:div>
      </w:divsChild>
    </w:div>
    <w:div w:id="275068212">
      <w:bodyDiv w:val="1"/>
      <w:marLeft w:val="0"/>
      <w:marRight w:val="0"/>
      <w:marTop w:val="0"/>
      <w:marBottom w:val="0"/>
      <w:divBdr>
        <w:top w:val="none" w:sz="0" w:space="0" w:color="auto"/>
        <w:left w:val="none" w:sz="0" w:space="0" w:color="auto"/>
        <w:bottom w:val="none" w:sz="0" w:space="0" w:color="auto"/>
        <w:right w:val="none" w:sz="0" w:space="0" w:color="auto"/>
      </w:divBdr>
      <w:divsChild>
        <w:div w:id="909845283">
          <w:marLeft w:val="0"/>
          <w:marRight w:val="0"/>
          <w:marTop w:val="0"/>
          <w:marBottom w:val="0"/>
          <w:divBdr>
            <w:top w:val="none" w:sz="0" w:space="0" w:color="auto"/>
            <w:left w:val="none" w:sz="0" w:space="0" w:color="auto"/>
            <w:bottom w:val="none" w:sz="0" w:space="0" w:color="auto"/>
            <w:right w:val="none" w:sz="0" w:space="0" w:color="auto"/>
          </w:divBdr>
        </w:div>
        <w:div w:id="201209547">
          <w:marLeft w:val="0"/>
          <w:marRight w:val="0"/>
          <w:marTop w:val="0"/>
          <w:marBottom w:val="0"/>
          <w:divBdr>
            <w:top w:val="none" w:sz="0" w:space="0" w:color="auto"/>
            <w:left w:val="none" w:sz="0" w:space="0" w:color="auto"/>
            <w:bottom w:val="none" w:sz="0" w:space="0" w:color="auto"/>
            <w:right w:val="none" w:sz="0" w:space="0" w:color="auto"/>
          </w:divBdr>
        </w:div>
      </w:divsChild>
    </w:div>
    <w:div w:id="477108950">
      <w:bodyDiv w:val="1"/>
      <w:marLeft w:val="0"/>
      <w:marRight w:val="0"/>
      <w:marTop w:val="0"/>
      <w:marBottom w:val="0"/>
      <w:divBdr>
        <w:top w:val="none" w:sz="0" w:space="0" w:color="auto"/>
        <w:left w:val="none" w:sz="0" w:space="0" w:color="auto"/>
        <w:bottom w:val="none" w:sz="0" w:space="0" w:color="auto"/>
        <w:right w:val="none" w:sz="0" w:space="0" w:color="auto"/>
      </w:divBdr>
      <w:divsChild>
        <w:div w:id="233585570">
          <w:marLeft w:val="0"/>
          <w:marRight w:val="0"/>
          <w:marTop w:val="0"/>
          <w:marBottom w:val="0"/>
          <w:divBdr>
            <w:top w:val="none" w:sz="0" w:space="0" w:color="auto"/>
            <w:left w:val="none" w:sz="0" w:space="0" w:color="auto"/>
            <w:bottom w:val="none" w:sz="0" w:space="0" w:color="auto"/>
            <w:right w:val="none" w:sz="0" w:space="0" w:color="auto"/>
          </w:divBdr>
        </w:div>
        <w:div w:id="1342587606">
          <w:marLeft w:val="0"/>
          <w:marRight w:val="0"/>
          <w:marTop w:val="0"/>
          <w:marBottom w:val="0"/>
          <w:divBdr>
            <w:top w:val="none" w:sz="0" w:space="0" w:color="auto"/>
            <w:left w:val="none" w:sz="0" w:space="0" w:color="auto"/>
            <w:bottom w:val="none" w:sz="0" w:space="0" w:color="auto"/>
            <w:right w:val="none" w:sz="0" w:space="0" w:color="auto"/>
          </w:divBdr>
        </w:div>
      </w:divsChild>
    </w:div>
    <w:div w:id="546452682">
      <w:bodyDiv w:val="1"/>
      <w:marLeft w:val="0"/>
      <w:marRight w:val="0"/>
      <w:marTop w:val="0"/>
      <w:marBottom w:val="0"/>
      <w:divBdr>
        <w:top w:val="none" w:sz="0" w:space="0" w:color="auto"/>
        <w:left w:val="none" w:sz="0" w:space="0" w:color="auto"/>
        <w:bottom w:val="none" w:sz="0" w:space="0" w:color="auto"/>
        <w:right w:val="none" w:sz="0" w:space="0" w:color="auto"/>
      </w:divBdr>
      <w:divsChild>
        <w:div w:id="972061522">
          <w:marLeft w:val="0"/>
          <w:marRight w:val="0"/>
          <w:marTop w:val="0"/>
          <w:marBottom w:val="0"/>
          <w:divBdr>
            <w:top w:val="none" w:sz="0" w:space="0" w:color="auto"/>
            <w:left w:val="none" w:sz="0" w:space="0" w:color="auto"/>
            <w:bottom w:val="none" w:sz="0" w:space="0" w:color="auto"/>
            <w:right w:val="none" w:sz="0" w:space="0" w:color="auto"/>
          </w:divBdr>
        </w:div>
        <w:div w:id="632180432">
          <w:marLeft w:val="0"/>
          <w:marRight w:val="0"/>
          <w:marTop w:val="0"/>
          <w:marBottom w:val="0"/>
          <w:divBdr>
            <w:top w:val="none" w:sz="0" w:space="0" w:color="auto"/>
            <w:left w:val="none" w:sz="0" w:space="0" w:color="auto"/>
            <w:bottom w:val="none" w:sz="0" w:space="0" w:color="auto"/>
            <w:right w:val="none" w:sz="0" w:space="0" w:color="auto"/>
          </w:divBdr>
        </w:div>
      </w:divsChild>
    </w:div>
    <w:div w:id="567888157">
      <w:bodyDiv w:val="1"/>
      <w:marLeft w:val="0"/>
      <w:marRight w:val="0"/>
      <w:marTop w:val="0"/>
      <w:marBottom w:val="0"/>
      <w:divBdr>
        <w:top w:val="none" w:sz="0" w:space="0" w:color="auto"/>
        <w:left w:val="none" w:sz="0" w:space="0" w:color="auto"/>
        <w:bottom w:val="none" w:sz="0" w:space="0" w:color="auto"/>
        <w:right w:val="none" w:sz="0" w:space="0" w:color="auto"/>
      </w:divBdr>
      <w:divsChild>
        <w:div w:id="1426613148">
          <w:marLeft w:val="0"/>
          <w:marRight w:val="0"/>
          <w:marTop w:val="0"/>
          <w:marBottom w:val="0"/>
          <w:divBdr>
            <w:top w:val="none" w:sz="0" w:space="0" w:color="auto"/>
            <w:left w:val="none" w:sz="0" w:space="0" w:color="auto"/>
            <w:bottom w:val="none" w:sz="0" w:space="0" w:color="auto"/>
            <w:right w:val="none" w:sz="0" w:space="0" w:color="auto"/>
          </w:divBdr>
        </w:div>
        <w:div w:id="1950356429">
          <w:marLeft w:val="0"/>
          <w:marRight w:val="0"/>
          <w:marTop w:val="0"/>
          <w:marBottom w:val="0"/>
          <w:divBdr>
            <w:top w:val="none" w:sz="0" w:space="0" w:color="auto"/>
            <w:left w:val="none" w:sz="0" w:space="0" w:color="auto"/>
            <w:bottom w:val="none" w:sz="0" w:space="0" w:color="auto"/>
            <w:right w:val="none" w:sz="0" w:space="0" w:color="auto"/>
          </w:divBdr>
        </w:div>
      </w:divsChild>
    </w:div>
    <w:div w:id="660741593">
      <w:bodyDiv w:val="1"/>
      <w:marLeft w:val="0"/>
      <w:marRight w:val="0"/>
      <w:marTop w:val="0"/>
      <w:marBottom w:val="0"/>
      <w:divBdr>
        <w:top w:val="none" w:sz="0" w:space="0" w:color="auto"/>
        <w:left w:val="none" w:sz="0" w:space="0" w:color="auto"/>
        <w:bottom w:val="none" w:sz="0" w:space="0" w:color="auto"/>
        <w:right w:val="none" w:sz="0" w:space="0" w:color="auto"/>
      </w:divBdr>
      <w:divsChild>
        <w:div w:id="1330251180">
          <w:marLeft w:val="0"/>
          <w:marRight w:val="0"/>
          <w:marTop w:val="0"/>
          <w:marBottom w:val="0"/>
          <w:divBdr>
            <w:top w:val="none" w:sz="0" w:space="0" w:color="auto"/>
            <w:left w:val="none" w:sz="0" w:space="0" w:color="auto"/>
            <w:bottom w:val="none" w:sz="0" w:space="0" w:color="auto"/>
            <w:right w:val="none" w:sz="0" w:space="0" w:color="auto"/>
          </w:divBdr>
          <w:divsChild>
            <w:div w:id="213547522">
              <w:marLeft w:val="0"/>
              <w:marRight w:val="0"/>
              <w:marTop w:val="0"/>
              <w:marBottom w:val="0"/>
              <w:divBdr>
                <w:top w:val="none" w:sz="0" w:space="0" w:color="auto"/>
                <w:left w:val="none" w:sz="0" w:space="0" w:color="auto"/>
                <w:bottom w:val="none" w:sz="0" w:space="0" w:color="auto"/>
                <w:right w:val="none" w:sz="0" w:space="0" w:color="auto"/>
              </w:divBdr>
              <w:divsChild>
                <w:div w:id="59428760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72103289">
      <w:bodyDiv w:val="1"/>
      <w:marLeft w:val="0"/>
      <w:marRight w:val="0"/>
      <w:marTop w:val="0"/>
      <w:marBottom w:val="0"/>
      <w:divBdr>
        <w:top w:val="none" w:sz="0" w:space="0" w:color="auto"/>
        <w:left w:val="none" w:sz="0" w:space="0" w:color="auto"/>
        <w:bottom w:val="none" w:sz="0" w:space="0" w:color="auto"/>
        <w:right w:val="none" w:sz="0" w:space="0" w:color="auto"/>
      </w:divBdr>
      <w:divsChild>
        <w:div w:id="29234482">
          <w:marLeft w:val="0"/>
          <w:marRight w:val="0"/>
          <w:marTop w:val="0"/>
          <w:marBottom w:val="0"/>
          <w:divBdr>
            <w:top w:val="none" w:sz="0" w:space="0" w:color="auto"/>
            <w:left w:val="none" w:sz="0" w:space="0" w:color="auto"/>
            <w:bottom w:val="none" w:sz="0" w:space="0" w:color="auto"/>
            <w:right w:val="none" w:sz="0" w:space="0" w:color="auto"/>
          </w:divBdr>
          <w:divsChild>
            <w:div w:id="1551116057">
              <w:marLeft w:val="0"/>
              <w:marRight w:val="0"/>
              <w:marTop w:val="0"/>
              <w:marBottom w:val="0"/>
              <w:divBdr>
                <w:top w:val="none" w:sz="0" w:space="0" w:color="auto"/>
                <w:left w:val="none" w:sz="0" w:space="0" w:color="auto"/>
                <w:bottom w:val="none" w:sz="0" w:space="0" w:color="auto"/>
                <w:right w:val="none" w:sz="0" w:space="0" w:color="auto"/>
              </w:divBdr>
              <w:divsChild>
                <w:div w:id="95853362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10420357">
      <w:bodyDiv w:val="1"/>
      <w:marLeft w:val="0"/>
      <w:marRight w:val="0"/>
      <w:marTop w:val="0"/>
      <w:marBottom w:val="0"/>
      <w:divBdr>
        <w:top w:val="none" w:sz="0" w:space="0" w:color="auto"/>
        <w:left w:val="none" w:sz="0" w:space="0" w:color="auto"/>
        <w:bottom w:val="none" w:sz="0" w:space="0" w:color="auto"/>
        <w:right w:val="none" w:sz="0" w:space="0" w:color="auto"/>
      </w:divBdr>
      <w:divsChild>
        <w:div w:id="909196970">
          <w:marLeft w:val="0"/>
          <w:marRight w:val="0"/>
          <w:marTop w:val="0"/>
          <w:marBottom w:val="0"/>
          <w:divBdr>
            <w:top w:val="none" w:sz="0" w:space="0" w:color="auto"/>
            <w:left w:val="none" w:sz="0" w:space="0" w:color="auto"/>
            <w:bottom w:val="none" w:sz="0" w:space="0" w:color="auto"/>
            <w:right w:val="none" w:sz="0" w:space="0" w:color="auto"/>
          </w:divBdr>
          <w:divsChild>
            <w:div w:id="1228224207">
              <w:marLeft w:val="0"/>
              <w:marRight w:val="0"/>
              <w:marTop w:val="0"/>
              <w:marBottom w:val="0"/>
              <w:divBdr>
                <w:top w:val="none" w:sz="0" w:space="0" w:color="auto"/>
                <w:left w:val="none" w:sz="0" w:space="0" w:color="auto"/>
                <w:bottom w:val="none" w:sz="0" w:space="0" w:color="auto"/>
                <w:right w:val="none" w:sz="0" w:space="0" w:color="auto"/>
              </w:divBdr>
              <w:divsChild>
                <w:div w:id="93011815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54715843">
      <w:bodyDiv w:val="1"/>
      <w:marLeft w:val="0"/>
      <w:marRight w:val="0"/>
      <w:marTop w:val="0"/>
      <w:marBottom w:val="0"/>
      <w:divBdr>
        <w:top w:val="none" w:sz="0" w:space="0" w:color="auto"/>
        <w:left w:val="none" w:sz="0" w:space="0" w:color="auto"/>
        <w:bottom w:val="none" w:sz="0" w:space="0" w:color="auto"/>
        <w:right w:val="none" w:sz="0" w:space="0" w:color="auto"/>
      </w:divBdr>
      <w:divsChild>
        <w:div w:id="1165973053">
          <w:marLeft w:val="0"/>
          <w:marRight w:val="0"/>
          <w:marTop w:val="0"/>
          <w:marBottom w:val="0"/>
          <w:divBdr>
            <w:top w:val="none" w:sz="0" w:space="0" w:color="auto"/>
            <w:left w:val="none" w:sz="0" w:space="0" w:color="auto"/>
            <w:bottom w:val="none" w:sz="0" w:space="0" w:color="auto"/>
            <w:right w:val="none" w:sz="0" w:space="0" w:color="auto"/>
          </w:divBdr>
        </w:div>
        <w:div w:id="2017612750">
          <w:marLeft w:val="0"/>
          <w:marRight w:val="0"/>
          <w:marTop w:val="0"/>
          <w:marBottom w:val="0"/>
          <w:divBdr>
            <w:top w:val="none" w:sz="0" w:space="0" w:color="auto"/>
            <w:left w:val="none" w:sz="0" w:space="0" w:color="auto"/>
            <w:bottom w:val="none" w:sz="0" w:space="0" w:color="auto"/>
            <w:right w:val="none" w:sz="0" w:space="0" w:color="auto"/>
          </w:divBdr>
        </w:div>
      </w:divsChild>
    </w:div>
    <w:div w:id="765885531">
      <w:bodyDiv w:val="1"/>
      <w:marLeft w:val="0"/>
      <w:marRight w:val="0"/>
      <w:marTop w:val="0"/>
      <w:marBottom w:val="0"/>
      <w:divBdr>
        <w:top w:val="none" w:sz="0" w:space="0" w:color="auto"/>
        <w:left w:val="none" w:sz="0" w:space="0" w:color="auto"/>
        <w:bottom w:val="none" w:sz="0" w:space="0" w:color="auto"/>
        <w:right w:val="none" w:sz="0" w:space="0" w:color="auto"/>
      </w:divBdr>
      <w:divsChild>
        <w:div w:id="1928222033">
          <w:marLeft w:val="0"/>
          <w:marRight w:val="0"/>
          <w:marTop w:val="0"/>
          <w:marBottom w:val="0"/>
          <w:divBdr>
            <w:top w:val="none" w:sz="0" w:space="0" w:color="auto"/>
            <w:left w:val="none" w:sz="0" w:space="0" w:color="auto"/>
            <w:bottom w:val="none" w:sz="0" w:space="0" w:color="auto"/>
            <w:right w:val="none" w:sz="0" w:space="0" w:color="auto"/>
          </w:divBdr>
          <w:divsChild>
            <w:div w:id="1323967547">
              <w:marLeft w:val="0"/>
              <w:marRight w:val="0"/>
              <w:marTop w:val="0"/>
              <w:marBottom w:val="0"/>
              <w:divBdr>
                <w:top w:val="none" w:sz="0" w:space="0" w:color="auto"/>
                <w:left w:val="none" w:sz="0" w:space="0" w:color="auto"/>
                <w:bottom w:val="none" w:sz="0" w:space="0" w:color="auto"/>
                <w:right w:val="none" w:sz="0" w:space="0" w:color="auto"/>
              </w:divBdr>
              <w:divsChild>
                <w:div w:id="173423163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84424295">
      <w:bodyDiv w:val="1"/>
      <w:marLeft w:val="0"/>
      <w:marRight w:val="0"/>
      <w:marTop w:val="0"/>
      <w:marBottom w:val="0"/>
      <w:divBdr>
        <w:top w:val="none" w:sz="0" w:space="0" w:color="auto"/>
        <w:left w:val="none" w:sz="0" w:space="0" w:color="auto"/>
        <w:bottom w:val="none" w:sz="0" w:space="0" w:color="auto"/>
        <w:right w:val="none" w:sz="0" w:space="0" w:color="auto"/>
      </w:divBdr>
      <w:divsChild>
        <w:div w:id="1723937980">
          <w:marLeft w:val="0"/>
          <w:marRight w:val="0"/>
          <w:marTop w:val="0"/>
          <w:marBottom w:val="0"/>
          <w:divBdr>
            <w:top w:val="none" w:sz="0" w:space="0" w:color="auto"/>
            <w:left w:val="none" w:sz="0" w:space="0" w:color="auto"/>
            <w:bottom w:val="none" w:sz="0" w:space="0" w:color="auto"/>
            <w:right w:val="none" w:sz="0" w:space="0" w:color="auto"/>
          </w:divBdr>
          <w:divsChild>
            <w:div w:id="706174521">
              <w:marLeft w:val="0"/>
              <w:marRight w:val="0"/>
              <w:marTop w:val="0"/>
              <w:marBottom w:val="0"/>
              <w:divBdr>
                <w:top w:val="none" w:sz="0" w:space="0" w:color="auto"/>
                <w:left w:val="none" w:sz="0" w:space="0" w:color="auto"/>
                <w:bottom w:val="none" w:sz="0" w:space="0" w:color="auto"/>
                <w:right w:val="none" w:sz="0" w:space="0" w:color="auto"/>
              </w:divBdr>
              <w:divsChild>
                <w:div w:id="169738590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15893397">
      <w:bodyDiv w:val="1"/>
      <w:marLeft w:val="0"/>
      <w:marRight w:val="0"/>
      <w:marTop w:val="0"/>
      <w:marBottom w:val="0"/>
      <w:divBdr>
        <w:top w:val="none" w:sz="0" w:space="0" w:color="auto"/>
        <w:left w:val="none" w:sz="0" w:space="0" w:color="auto"/>
        <w:bottom w:val="none" w:sz="0" w:space="0" w:color="auto"/>
        <w:right w:val="none" w:sz="0" w:space="0" w:color="auto"/>
      </w:divBdr>
      <w:divsChild>
        <w:div w:id="557059396">
          <w:marLeft w:val="0"/>
          <w:marRight w:val="0"/>
          <w:marTop w:val="0"/>
          <w:marBottom w:val="0"/>
          <w:divBdr>
            <w:top w:val="none" w:sz="0" w:space="0" w:color="auto"/>
            <w:left w:val="none" w:sz="0" w:space="0" w:color="auto"/>
            <w:bottom w:val="none" w:sz="0" w:space="0" w:color="auto"/>
            <w:right w:val="none" w:sz="0" w:space="0" w:color="auto"/>
          </w:divBdr>
        </w:div>
        <w:div w:id="1864705688">
          <w:marLeft w:val="0"/>
          <w:marRight w:val="0"/>
          <w:marTop w:val="0"/>
          <w:marBottom w:val="0"/>
          <w:divBdr>
            <w:top w:val="none" w:sz="0" w:space="0" w:color="auto"/>
            <w:left w:val="none" w:sz="0" w:space="0" w:color="auto"/>
            <w:bottom w:val="none" w:sz="0" w:space="0" w:color="auto"/>
            <w:right w:val="none" w:sz="0" w:space="0" w:color="auto"/>
          </w:divBdr>
        </w:div>
      </w:divsChild>
    </w:div>
    <w:div w:id="921525448">
      <w:bodyDiv w:val="1"/>
      <w:marLeft w:val="0"/>
      <w:marRight w:val="0"/>
      <w:marTop w:val="0"/>
      <w:marBottom w:val="0"/>
      <w:divBdr>
        <w:top w:val="none" w:sz="0" w:space="0" w:color="auto"/>
        <w:left w:val="none" w:sz="0" w:space="0" w:color="auto"/>
        <w:bottom w:val="none" w:sz="0" w:space="0" w:color="auto"/>
        <w:right w:val="none" w:sz="0" w:space="0" w:color="auto"/>
      </w:divBdr>
      <w:divsChild>
        <w:div w:id="706023518">
          <w:marLeft w:val="0"/>
          <w:marRight w:val="0"/>
          <w:marTop w:val="0"/>
          <w:marBottom w:val="0"/>
          <w:divBdr>
            <w:top w:val="none" w:sz="0" w:space="0" w:color="auto"/>
            <w:left w:val="none" w:sz="0" w:space="0" w:color="auto"/>
            <w:bottom w:val="none" w:sz="0" w:space="0" w:color="auto"/>
            <w:right w:val="none" w:sz="0" w:space="0" w:color="auto"/>
          </w:divBdr>
        </w:div>
        <w:div w:id="1950507920">
          <w:marLeft w:val="0"/>
          <w:marRight w:val="0"/>
          <w:marTop w:val="0"/>
          <w:marBottom w:val="0"/>
          <w:divBdr>
            <w:top w:val="none" w:sz="0" w:space="0" w:color="auto"/>
            <w:left w:val="none" w:sz="0" w:space="0" w:color="auto"/>
            <w:bottom w:val="none" w:sz="0" w:space="0" w:color="auto"/>
            <w:right w:val="none" w:sz="0" w:space="0" w:color="auto"/>
          </w:divBdr>
        </w:div>
      </w:divsChild>
    </w:div>
    <w:div w:id="922223249">
      <w:bodyDiv w:val="1"/>
      <w:marLeft w:val="0"/>
      <w:marRight w:val="0"/>
      <w:marTop w:val="0"/>
      <w:marBottom w:val="0"/>
      <w:divBdr>
        <w:top w:val="none" w:sz="0" w:space="0" w:color="auto"/>
        <w:left w:val="none" w:sz="0" w:space="0" w:color="auto"/>
        <w:bottom w:val="none" w:sz="0" w:space="0" w:color="auto"/>
        <w:right w:val="none" w:sz="0" w:space="0" w:color="auto"/>
      </w:divBdr>
      <w:divsChild>
        <w:div w:id="1686714547">
          <w:marLeft w:val="0"/>
          <w:marRight w:val="0"/>
          <w:marTop w:val="0"/>
          <w:marBottom w:val="0"/>
          <w:divBdr>
            <w:top w:val="none" w:sz="0" w:space="0" w:color="auto"/>
            <w:left w:val="none" w:sz="0" w:space="0" w:color="auto"/>
            <w:bottom w:val="none" w:sz="0" w:space="0" w:color="auto"/>
            <w:right w:val="none" w:sz="0" w:space="0" w:color="auto"/>
          </w:divBdr>
        </w:div>
        <w:div w:id="1213691610">
          <w:marLeft w:val="0"/>
          <w:marRight w:val="0"/>
          <w:marTop w:val="0"/>
          <w:marBottom w:val="0"/>
          <w:divBdr>
            <w:top w:val="none" w:sz="0" w:space="0" w:color="auto"/>
            <w:left w:val="none" w:sz="0" w:space="0" w:color="auto"/>
            <w:bottom w:val="none" w:sz="0" w:space="0" w:color="auto"/>
            <w:right w:val="none" w:sz="0" w:space="0" w:color="auto"/>
          </w:divBdr>
        </w:div>
      </w:divsChild>
    </w:div>
    <w:div w:id="928612320">
      <w:bodyDiv w:val="1"/>
      <w:marLeft w:val="0"/>
      <w:marRight w:val="0"/>
      <w:marTop w:val="0"/>
      <w:marBottom w:val="0"/>
      <w:divBdr>
        <w:top w:val="none" w:sz="0" w:space="0" w:color="auto"/>
        <w:left w:val="none" w:sz="0" w:space="0" w:color="auto"/>
        <w:bottom w:val="none" w:sz="0" w:space="0" w:color="auto"/>
        <w:right w:val="none" w:sz="0" w:space="0" w:color="auto"/>
      </w:divBdr>
      <w:divsChild>
        <w:div w:id="1521356717">
          <w:marLeft w:val="0"/>
          <w:marRight w:val="0"/>
          <w:marTop w:val="0"/>
          <w:marBottom w:val="0"/>
          <w:divBdr>
            <w:top w:val="none" w:sz="0" w:space="0" w:color="auto"/>
            <w:left w:val="none" w:sz="0" w:space="0" w:color="auto"/>
            <w:bottom w:val="none" w:sz="0" w:space="0" w:color="auto"/>
            <w:right w:val="none" w:sz="0" w:space="0" w:color="auto"/>
          </w:divBdr>
        </w:div>
        <w:div w:id="2096782517">
          <w:marLeft w:val="0"/>
          <w:marRight w:val="0"/>
          <w:marTop w:val="0"/>
          <w:marBottom w:val="0"/>
          <w:divBdr>
            <w:top w:val="none" w:sz="0" w:space="0" w:color="auto"/>
            <w:left w:val="none" w:sz="0" w:space="0" w:color="auto"/>
            <w:bottom w:val="none" w:sz="0" w:space="0" w:color="auto"/>
            <w:right w:val="none" w:sz="0" w:space="0" w:color="auto"/>
          </w:divBdr>
        </w:div>
      </w:divsChild>
    </w:div>
    <w:div w:id="960259769">
      <w:bodyDiv w:val="1"/>
      <w:marLeft w:val="0"/>
      <w:marRight w:val="0"/>
      <w:marTop w:val="0"/>
      <w:marBottom w:val="0"/>
      <w:divBdr>
        <w:top w:val="none" w:sz="0" w:space="0" w:color="auto"/>
        <w:left w:val="none" w:sz="0" w:space="0" w:color="auto"/>
        <w:bottom w:val="none" w:sz="0" w:space="0" w:color="auto"/>
        <w:right w:val="none" w:sz="0" w:space="0" w:color="auto"/>
      </w:divBdr>
      <w:divsChild>
        <w:div w:id="118886859">
          <w:marLeft w:val="0"/>
          <w:marRight w:val="0"/>
          <w:marTop w:val="0"/>
          <w:marBottom w:val="0"/>
          <w:divBdr>
            <w:top w:val="none" w:sz="0" w:space="0" w:color="auto"/>
            <w:left w:val="none" w:sz="0" w:space="0" w:color="auto"/>
            <w:bottom w:val="none" w:sz="0" w:space="0" w:color="auto"/>
            <w:right w:val="none" w:sz="0" w:space="0" w:color="auto"/>
          </w:divBdr>
        </w:div>
        <w:div w:id="772868004">
          <w:marLeft w:val="0"/>
          <w:marRight w:val="0"/>
          <w:marTop w:val="0"/>
          <w:marBottom w:val="0"/>
          <w:divBdr>
            <w:top w:val="none" w:sz="0" w:space="0" w:color="auto"/>
            <w:left w:val="none" w:sz="0" w:space="0" w:color="auto"/>
            <w:bottom w:val="none" w:sz="0" w:space="0" w:color="auto"/>
            <w:right w:val="none" w:sz="0" w:space="0" w:color="auto"/>
          </w:divBdr>
        </w:div>
      </w:divsChild>
    </w:div>
    <w:div w:id="1012531645">
      <w:bodyDiv w:val="1"/>
      <w:marLeft w:val="0"/>
      <w:marRight w:val="0"/>
      <w:marTop w:val="0"/>
      <w:marBottom w:val="0"/>
      <w:divBdr>
        <w:top w:val="none" w:sz="0" w:space="0" w:color="auto"/>
        <w:left w:val="none" w:sz="0" w:space="0" w:color="auto"/>
        <w:bottom w:val="none" w:sz="0" w:space="0" w:color="auto"/>
        <w:right w:val="none" w:sz="0" w:space="0" w:color="auto"/>
      </w:divBdr>
    </w:div>
    <w:div w:id="1026053723">
      <w:bodyDiv w:val="1"/>
      <w:marLeft w:val="0"/>
      <w:marRight w:val="0"/>
      <w:marTop w:val="0"/>
      <w:marBottom w:val="0"/>
      <w:divBdr>
        <w:top w:val="none" w:sz="0" w:space="0" w:color="auto"/>
        <w:left w:val="none" w:sz="0" w:space="0" w:color="auto"/>
        <w:bottom w:val="none" w:sz="0" w:space="0" w:color="auto"/>
        <w:right w:val="none" w:sz="0" w:space="0" w:color="auto"/>
      </w:divBdr>
      <w:divsChild>
        <w:div w:id="7953689">
          <w:marLeft w:val="0"/>
          <w:marRight w:val="0"/>
          <w:marTop w:val="0"/>
          <w:marBottom w:val="0"/>
          <w:divBdr>
            <w:top w:val="none" w:sz="0" w:space="0" w:color="auto"/>
            <w:left w:val="none" w:sz="0" w:space="0" w:color="auto"/>
            <w:bottom w:val="none" w:sz="0" w:space="0" w:color="auto"/>
            <w:right w:val="none" w:sz="0" w:space="0" w:color="auto"/>
          </w:divBdr>
          <w:divsChild>
            <w:div w:id="1446272543">
              <w:marLeft w:val="0"/>
              <w:marRight w:val="0"/>
              <w:marTop w:val="0"/>
              <w:marBottom w:val="0"/>
              <w:divBdr>
                <w:top w:val="none" w:sz="0" w:space="0" w:color="auto"/>
                <w:left w:val="none" w:sz="0" w:space="0" w:color="auto"/>
                <w:bottom w:val="none" w:sz="0" w:space="0" w:color="auto"/>
                <w:right w:val="none" w:sz="0" w:space="0" w:color="auto"/>
              </w:divBdr>
              <w:divsChild>
                <w:div w:id="19118563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60715418">
      <w:bodyDiv w:val="1"/>
      <w:marLeft w:val="0"/>
      <w:marRight w:val="0"/>
      <w:marTop w:val="0"/>
      <w:marBottom w:val="0"/>
      <w:divBdr>
        <w:top w:val="none" w:sz="0" w:space="0" w:color="auto"/>
        <w:left w:val="none" w:sz="0" w:space="0" w:color="auto"/>
        <w:bottom w:val="none" w:sz="0" w:space="0" w:color="auto"/>
        <w:right w:val="none" w:sz="0" w:space="0" w:color="auto"/>
      </w:divBdr>
      <w:divsChild>
        <w:div w:id="617375536">
          <w:marLeft w:val="0"/>
          <w:marRight w:val="0"/>
          <w:marTop w:val="0"/>
          <w:marBottom w:val="0"/>
          <w:divBdr>
            <w:top w:val="none" w:sz="0" w:space="0" w:color="auto"/>
            <w:left w:val="none" w:sz="0" w:space="0" w:color="auto"/>
            <w:bottom w:val="none" w:sz="0" w:space="0" w:color="auto"/>
            <w:right w:val="none" w:sz="0" w:space="0" w:color="auto"/>
          </w:divBdr>
          <w:divsChild>
            <w:div w:id="1878810254">
              <w:marLeft w:val="0"/>
              <w:marRight w:val="0"/>
              <w:marTop w:val="0"/>
              <w:marBottom w:val="0"/>
              <w:divBdr>
                <w:top w:val="none" w:sz="0" w:space="0" w:color="auto"/>
                <w:left w:val="none" w:sz="0" w:space="0" w:color="auto"/>
                <w:bottom w:val="none" w:sz="0" w:space="0" w:color="auto"/>
                <w:right w:val="none" w:sz="0" w:space="0" w:color="auto"/>
              </w:divBdr>
              <w:divsChild>
                <w:div w:id="79954302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60985535">
      <w:bodyDiv w:val="1"/>
      <w:marLeft w:val="0"/>
      <w:marRight w:val="0"/>
      <w:marTop w:val="0"/>
      <w:marBottom w:val="0"/>
      <w:divBdr>
        <w:top w:val="none" w:sz="0" w:space="0" w:color="auto"/>
        <w:left w:val="none" w:sz="0" w:space="0" w:color="auto"/>
        <w:bottom w:val="none" w:sz="0" w:space="0" w:color="auto"/>
        <w:right w:val="none" w:sz="0" w:space="0" w:color="auto"/>
      </w:divBdr>
      <w:divsChild>
        <w:div w:id="720831923">
          <w:marLeft w:val="0"/>
          <w:marRight w:val="0"/>
          <w:marTop w:val="0"/>
          <w:marBottom w:val="0"/>
          <w:divBdr>
            <w:top w:val="none" w:sz="0" w:space="0" w:color="auto"/>
            <w:left w:val="none" w:sz="0" w:space="0" w:color="auto"/>
            <w:bottom w:val="none" w:sz="0" w:space="0" w:color="auto"/>
            <w:right w:val="none" w:sz="0" w:space="0" w:color="auto"/>
          </w:divBdr>
          <w:divsChild>
            <w:div w:id="1298297571">
              <w:marLeft w:val="0"/>
              <w:marRight w:val="0"/>
              <w:marTop w:val="0"/>
              <w:marBottom w:val="0"/>
              <w:divBdr>
                <w:top w:val="none" w:sz="0" w:space="0" w:color="auto"/>
                <w:left w:val="none" w:sz="0" w:space="0" w:color="auto"/>
                <w:bottom w:val="none" w:sz="0" w:space="0" w:color="auto"/>
                <w:right w:val="none" w:sz="0" w:space="0" w:color="auto"/>
              </w:divBdr>
              <w:divsChild>
                <w:div w:id="27086087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66282919">
      <w:bodyDiv w:val="1"/>
      <w:marLeft w:val="0"/>
      <w:marRight w:val="0"/>
      <w:marTop w:val="0"/>
      <w:marBottom w:val="0"/>
      <w:divBdr>
        <w:top w:val="none" w:sz="0" w:space="0" w:color="auto"/>
        <w:left w:val="none" w:sz="0" w:space="0" w:color="auto"/>
        <w:bottom w:val="none" w:sz="0" w:space="0" w:color="auto"/>
        <w:right w:val="none" w:sz="0" w:space="0" w:color="auto"/>
      </w:divBdr>
      <w:divsChild>
        <w:div w:id="1508015762">
          <w:marLeft w:val="0"/>
          <w:marRight w:val="0"/>
          <w:marTop w:val="0"/>
          <w:marBottom w:val="0"/>
          <w:divBdr>
            <w:top w:val="none" w:sz="0" w:space="0" w:color="auto"/>
            <w:left w:val="none" w:sz="0" w:space="0" w:color="auto"/>
            <w:bottom w:val="none" w:sz="0" w:space="0" w:color="auto"/>
            <w:right w:val="none" w:sz="0" w:space="0" w:color="auto"/>
          </w:divBdr>
          <w:divsChild>
            <w:div w:id="439880480">
              <w:marLeft w:val="0"/>
              <w:marRight w:val="0"/>
              <w:marTop w:val="0"/>
              <w:marBottom w:val="0"/>
              <w:divBdr>
                <w:top w:val="none" w:sz="0" w:space="0" w:color="auto"/>
                <w:left w:val="none" w:sz="0" w:space="0" w:color="auto"/>
                <w:bottom w:val="none" w:sz="0" w:space="0" w:color="auto"/>
                <w:right w:val="none" w:sz="0" w:space="0" w:color="auto"/>
              </w:divBdr>
              <w:divsChild>
                <w:div w:id="135522926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89504525">
      <w:bodyDiv w:val="1"/>
      <w:marLeft w:val="0"/>
      <w:marRight w:val="0"/>
      <w:marTop w:val="0"/>
      <w:marBottom w:val="0"/>
      <w:divBdr>
        <w:top w:val="none" w:sz="0" w:space="0" w:color="auto"/>
        <w:left w:val="none" w:sz="0" w:space="0" w:color="auto"/>
        <w:bottom w:val="none" w:sz="0" w:space="0" w:color="auto"/>
        <w:right w:val="none" w:sz="0" w:space="0" w:color="auto"/>
      </w:divBdr>
      <w:divsChild>
        <w:div w:id="1648195977">
          <w:marLeft w:val="0"/>
          <w:marRight w:val="0"/>
          <w:marTop w:val="0"/>
          <w:marBottom w:val="0"/>
          <w:divBdr>
            <w:top w:val="none" w:sz="0" w:space="0" w:color="auto"/>
            <w:left w:val="none" w:sz="0" w:space="0" w:color="auto"/>
            <w:bottom w:val="none" w:sz="0" w:space="0" w:color="auto"/>
            <w:right w:val="none" w:sz="0" w:space="0" w:color="auto"/>
          </w:divBdr>
        </w:div>
        <w:div w:id="449862110">
          <w:marLeft w:val="0"/>
          <w:marRight w:val="0"/>
          <w:marTop w:val="0"/>
          <w:marBottom w:val="0"/>
          <w:divBdr>
            <w:top w:val="none" w:sz="0" w:space="0" w:color="auto"/>
            <w:left w:val="none" w:sz="0" w:space="0" w:color="auto"/>
            <w:bottom w:val="none" w:sz="0" w:space="0" w:color="auto"/>
            <w:right w:val="none" w:sz="0" w:space="0" w:color="auto"/>
          </w:divBdr>
        </w:div>
      </w:divsChild>
    </w:div>
    <w:div w:id="1312293551">
      <w:bodyDiv w:val="1"/>
      <w:marLeft w:val="0"/>
      <w:marRight w:val="0"/>
      <w:marTop w:val="0"/>
      <w:marBottom w:val="0"/>
      <w:divBdr>
        <w:top w:val="none" w:sz="0" w:space="0" w:color="auto"/>
        <w:left w:val="none" w:sz="0" w:space="0" w:color="auto"/>
        <w:bottom w:val="none" w:sz="0" w:space="0" w:color="auto"/>
        <w:right w:val="none" w:sz="0" w:space="0" w:color="auto"/>
      </w:divBdr>
      <w:divsChild>
        <w:div w:id="919674177">
          <w:marLeft w:val="0"/>
          <w:marRight w:val="0"/>
          <w:marTop w:val="0"/>
          <w:marBottom w:val="0"/>
          <w:divBdr>
            <w:top w:val="none" w:sz="0" w:space="0" w:color="auto"/>
            <w:left w:val="none" w:sz="0" w:space="0" w:color="auto"/>
            <w:bottom w:val="none" w:sz="0" w:space="0" w:color="auto"/>
            <w:right w:val="none" w:sz="0" w:space="0" w:color="auto"/>
          </w:divBdr>
          <w:divsChild>
            <w:div w:id="1796366100">
              <w:marLeft w:val="0"/>
              <w:marRight w:val="0"/>
              <w:marTop w:val="0"/>
              <w:marBottom w:val="0"/>
              <w:divBdr>
                <w:top w:val="none" w:sz="0" w:space="0" w:color="auto"/>
                <w:left w:val="none" w:sz="0" w:space="0" w:color="auto"/>
                <w:bottom w:val="none" w:sz="0" w:space="0" w:color="auto"/>
                <w:right w:val="none" w:sz="0" w:space="0" w:color="auto"/>
              </w:divBdr>
              <w:divsChild>
                <w:div w:id="121892861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47112861">
      <w:bodyDiv w:val="1"/>
      <w:marLeft w:val="0"/>
      <w:marRight w:val="0"/>
      <w:marTop w:val="0"/>
      <w:marBottom w:val="0"/>
      <w:divBdr>
        <w:top w:val="none" w:sz="0" w:space="0" w:color="auto"/>
        <w:left w:val="none" w:sz="0" w:space="0" w:color="auto"/>
        <w:bottom w:val="none" w:sz="0" w:space="0" w:color="auto"/>
        <w:right w:val="none" w:sz="0" w:space="0" w:color="auto"/>
      </w:divBdr>
      <w:divsChild>
        <w:div w:id="1730107120">
          <w:marLeft w:val="0"/>
          <w:marRight w:val="0"/>
          <w:marTop w:val="0"/>
          <w:marBottom w:val="0"/>
          <w:divBdr>
            <w:top w:val="none" w:sz="0" w:space="0" w:color="auto"/>
            <w:left w:val="none" w:sz="0" w:space="0" w:color="auto"/>
            <w:bottom w:val="none" w:sz="0" w:space="0" w:color="auto"/>
            <w:right w:val="none" w:sz="0" w:space="0" w:color="auto"/>
          </w:divBdr>
          <w:divsChild>
            <w:div w:id="170950200">
              <w:marLeft w:val="0"/>
              <w:marRight w:val="0"/>
              <w:marTop w:val="0"/>
              <w:marBottom w:val="0"/>
              <w:divBdr>
                <w:top w:val="none" w:sz="0" w:space="0" w:color="auto"/>
                <w:left w:val="none" w:sz="0" w:space="0" w:color="auto"/>
                <w:bottom w:val="none" w:sz="0" w:space="0" w:color="auto"/>
                <w:right w:val="none" w:sz="0" w:space="0" w:color="auto"/>
              </w:divBdr>
              <w:divsChild>
                <w:div w:id="201858213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57217567">
      <w:bodyDiv w:val="1"/>
      <w:marLeft w:val="0"/>
      <w:marRight w:val="0"/>
      <w:marTop w:val="0"/>
      <w:marBottom w:val="0"/>
      <w:divBdr>
        <w:top w:val="none" w:sz="0" w:space="0" w:color="auto"/>
        <w:left w:val="none" w:sz="0" w:space="0" w:color="auto"/>
        <w:bottom w:val="none" w:sz="0" w:space="0" w:color="auto"/>
        <w:right w:val="none" w:sz="0" w:space="0" w:color="auto"/>
      </w:divBdr>
    </w:div>
    <w:div w:id="1770927079">
      <w:bodyDiv w:val="1"/>
      <w:marLeft w:val="0"/>
      <w:marRight w:val="0"/>
      <w:marTop w:val="0"/>
      <w:marBottom w:val="0"/>
      <w:divBdr>
        <w:top w:val="none" w:sz="0" w:space="0" w:color="auto"/>
        <w:left w:val="none" w:sz="0" w:space="0" w:color="auto"/>
        <w:bottom w:val="none" w:sz="0" w:space="0" w:color="auto"/>
        <w:right w:val="none" w:sz="0" w:space="0" w:color="auto"/>
      </w:divBdr>
      <w:divsChild>
        <w:div w:id="7101589">
          <w:marLeft w:val="0"/>
          <w:marRight w:val="0"/>
          <w:marTop w:val="0"/>
          <w:marBottom w:val="0"/>
          <w:divBdr>
            <w:top w:val="none" w:sz="0" w:space="0" w:color="auto"/>
            <w:left w:val="none" w:sz="0" w:space="0" w:color="auto"/>
            <w:bottom w:val="none" w:sz="0" w:space="0" w:color="auto"/>
            <w:right w:val="none" w:sz="0" w:space="0" w:color="auto"/>
          </w:divBdr>
          <w:divsChild>
            <w:div w:id="721246371">
              <w:marLeft w:val="0"/>
              <w:marRight w:val="0"/>
              <w:marTop w:val="0"/>
              <w:marBottom w:val="0"/>
              <w:divBdr>
                <w:top w:val="none" w:sz="0" w:space="0" w:color="auto"/>
                <w:left w:val="none" w:sz="0" w:space="0" w:color="auto"/>
                <w:bottom w:val="none" w:sz="0" w:space="0" w:color="auto"/>
                <w:right w:val="none" w:sz="0" w:space="0" w:color="auto"/>
              </w:divBdr>
              <w:divsChild>
                <w:div w:id="166940584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00217726">
      <w:bodyDiv w:val="1"/>
      <w:marLeft w:val="0"/>
      <w:marRight w:val="0"/>
      <w:marTop w:val="0"/>
      <w:marBottom w:val="0"/>
      <w:divBdr>
        <w:top w:val="none" w:sz="0" w:space="0" w:color="auto"/>
        <w:left w:val="none" w:sz="0" w:space="0" w:color="auto"/>
        <w:bottom w:val="none" w:sz="0" w:space="0" w:color="auto"/>
        <w:right w:val="none" w:sz="0" w:space="0" w:color="auto"/>
      </w:divBdr>
    </w:div>
    <w:div w:id="1863320237">
      <w:bodyDiv w:val="1"/>
      <w:marLeft w:val="0"/>
      <w:marRight w:val="0"/>
      <w:marTop w:val="0"/>
      <w:marBottom w:val="0"/>
      <w:divBdr>
        <w:top w:val="none" w:sz="0" w:space="0" w:color="auto"/>
        <w:left w:val="none" w:sz="0" w:space="0" w:color="auto"/>
        <w:bottom w:val="none" w:sz="0" w:space="0" w:color="auto"/>
        <w:right w:val="none" w:sz="0" w:space="0" w:color="auto"/>
      </w:divBdr>
      <w:divsChild>
        <w:div w:id="1434011619">
          <w:marLeft w:val="0"/>
          <w:marRight w:val="0"/>
          <w:marTop w:val="0"/>
          <w:marBottom w:val="0"/>
          <w:divBdr>
            <w:top w:val="none" w:sz="0" w:space="0" w:color="auto"/>
            <w:left w:val="none" w:sz="0" w:space="0" w:color="auto"/>
            <w:bottom w:val="none" w:sz="0" w:space="0" w:color="auto"/>
            <w:right w:val="none" w:sz="0" w:space="0" w:color="auto"/>
          </w:divBdr>
        </w:div>
        <w:div w:id="1836729014">
          <w:marLeft w:val="0"/>
          <w:marRight w:val="0"/>
          <w:marTop w:val="0"/>
          <w:marBottom w:val="0"/>
          <w:divBdr>
            <w:top w:val="none" w:sz="0" w:space="0" w:color="auto"/>
            <w:left w:val="none" w:sz="0" w:space="0" w:color="auto"/>
            <w:bottom w:val="none" w:sz="0" w:space="0" w:color="auto"/>
            <w:right w:val="none" w:sz="0" w:space="0" w:color="auto"/>
          </w:divBdr>
        </w:div>
      </w:divsChild>
    </w:div>
    <w:div w:id="1885827021">
      <w:bodyDiv w:val="1"/>
      <w:marLeft w:val="0"/>
      <w:marRight w:val="0"/>
      <w:marTop w:val="0"/>
      <w:marBottom w:val="0"/>
      <w:divBdr>
        <w:top w:val="none" w:sz="0" w:space="0" w:color="auto"/>
        <w:left w:val="none" w:sz="0" w:space="0" w:color="auto"/>
        <w:bottom w:val="none" w:sz="0" w:space="0" w:color="auto"/>
        <w:right w:val="none" w:sz="0" w:space="0" w:color="auto"/>
      </w:divBdr>
      <w:divsChild>
        <w:div w:id="1054501531">
          <w:marLeft w:val="0"/>
          <w:marRight w:val="0"/>
          <w:marTop w:val="0"/>
          <w:marBottom w:val="0"/>
          <w:divBdr>
            <w:top w:val="none" w:sz="0" w:space="0" w:color="auto"/>
            <w:left w:val="none" w:sz="0" w:space="0" w:color="auto"/>
            <w:bottom w:val="none" w:sz="0" w:space="0" w:color="auto"/>
            <w:right w:val="none" w:sz="0" w:space="0" w:color="auto"/>
          </w:divBdr>
          <w:divsChild>
            <w:div w:id="426967862">
              <w:marLeft w:val="0"/>
              <w:marRight w:val="0"/>
              <w:marTop w:val="0"/>
              <w:marBottom w:val="0"/>
              <w:divBdr>
                <w:top w:val="none" w:sz="0" w:space="0" w:color="auto"/>
                <w:left w:val="none" w:sz="0" w:space="0" w:color="auto"/>
                <w:bottom w:val="none" w:sz="0" w:space="0" w:color="auto"/>
                <w:right w:val="none" w:sz="0" w:space="0" w:color="auto"/>
              </w:divBdr>
              <w:divsChild>
                <w:div w:id="150693912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72982198">
      <w:bodyDiv w:val="1"/>
      <w:marLeft w:val="0"/>
      <w:marRight w:val="0"/>
      <w:marTop w:val="0"/>
      <w:marBottom w:val="0"/>
      <w:divBdr>
        <w:top w:val="none" w:sz="0" w:space="0" w:color="auto"/>
        <w:left w:val="none" w:sz="0" w:space="0" w:color="auto"/>
        <w:bottom w:val="none" w:sz="0" w:space="0" w:color="auto"/>
        <w:right w:val="none" w:sz="0" w:space="0" w:color="auto"/>
      </w:divBdr>
      <w:divsChild>
        <w:div w:id="885335529">
          <w:marLeft w:val="0"/>
          <w:marRight w:val="0"/>
          <w:marTop w:val="0"/>
          <w:marBottom w:val="0"/>
          <w:divBdr>
            <w:top w:val="none" w:sz="0" w:space="0" w:color="auto"/>
            <w:left w:val="none" w:sz="0" w:space="0" w:color="auto"/>
            <w:bottom w:val="none" w:sz="0" w:space="0" w:color="auto"/>
            <w:right w:val="none" w:sz="0" w:space="0" w:color="auto"/>
          </w:divBdr>
          <w:divsChild>
            <w:div w:id="1738353762">
              <w:marLeft w:val="0"/>
              <w:marRight w:val="0"/>
              <w:marTop w:val="0"/>
              <w:marBottom w:val="0"/>
              <w:divBdr>
                <w:top w:val="none" w:sz="0" w:space="0" w:color="auto"/>
                <w:left w:val="none" w:sz="0" w:space="0" w:color="auto"/>
                <w:bottom w:val="none" w:sz="0" w:space="0" w:color="auto"/>
                <w:right w:val="none" w:sz="0" w:space="0" w:color="auto"/>
              </w:divBdr>
              <w:divsChild>
                <w:div w:id="6869442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26.png"/><Relationship Id="rId21" Type="http://schemas.openxmlformats.org/officeDocument/2006/relationships/oleObject" Target="embeddings/oleObject1.bin"/><Relationship Id="rId34" Type="http://schemas.openxmlformats.org/officeDocument/2006/relationships/oleObject" Target="embeddings/oleObject2.bin"/><Relationship Id="rId42" Type="http://schemas.openxmlformats.org/officeDocument/2006/relationships/oleObject" Target="embeddings/oleObject5.bin"/><Relationship Id="rId47" Type="http://schemas.openxmlformats.org/officeDocument/2006/relationships/hyperlink" Target="https://doi.org/10.1109/iCCECOME.2018.8659115" TargetMode="External"/><Relationship Id="rId50" Type="http://schemas.openxmlformats.org/officeDocument/2006/relationships/hyperlink" Target="https://doi.org/10.3390/data4010015"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oleObject" Target="embeddings/oleObject4.bin"/><Relationship Id="rId46" Type="http://schemas.openxmlformats.org/officeDocument/2006/relationships/hyperlink" Target="https://www.cisco.com/c/en/us/solutions/collateral/executive-perspectives/annual-internet-report/white-paper-c11-741490.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image" Target="media/image28.png"/><Relationship Id="rId54" Type="http://schemas.openxmlformats.org/officeDocument/2006/relationships/hyperlink" Target="https://doi.org/10.1145/2939672.29397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footer" Target="footer1.xml"/><Relationship Id="rId37" Type="http://schemas.openxmlformats.org/officeDocument/2006/relationships/image" Target="media/image25.png"/><Relationship Id="rId40" Type="http://schemas.openxmlformats.org/officeDocument/2006/relationships/image" Target="media/image27.png"/><Relationship Id="rId45" Type="http://schemas.openxmlformats.org/officeDocument/2006/relationships/image" Target="media/image31.png"/><Relationship Id="rId53" Type="http://schemas.openxmlformats.org/officeDocument/2006/relationships/hyperlink" Target="https://doi.org/10.1145/2379776.237978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oleObject" Target="embeddings/oleObject3.bin"/><Relationship Id="rId49" Type="http://schemas.openxmlformats.org/officeDocument/2006/relationships/hyperlink" Target="https://doi.org/10.1145/3371238.337125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4" Type="http://schemas.openxmlformats.org/officeDocument/2006/relationships/image" Target="media/image30.png"/><Relationship Id="rId52" Type="http://schemas.openxmlformats.org/officeDocument/2006/relationships/hyperlink" Target="https://doi.org/10.1002/widm.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4.png"/><Relationship Id="rId43" Type="http://schemas.openxmlformats.org/officeDocument/2006/relationships/image" Target="media/image29.png"/><Relationship Id="rId48" Type="http://schemas.openxmlformats.org/officeDocument/2006/relationships/hyperlink" Target="https://doi.org/10.1109/CCAA.2018.8777620"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doi.org/10.17694/bajece.494920"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3AB23BC-AB68-431E-8963-B4B8C1CDE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13164</TotalTime>
  <Pages>18</Pages>
  <Words>3850</Words>
  <Characters>21949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Giuseppe Ventimiglia</dc:creator>
  <cp:keywords/>
  <dc:description/>
  <cp:lastModifiedBy>Giuseppe Ventimiglia</cp:lastModifiedBy>
  <cp:revision>95</cp:revision>
  <dcterms:created xsi:type="dcterms:W3CDTF">2020-10-21T17:51:00Z</dcterms:created>
  <dcterms:modified xsi:type="dcterms:W3CDTF">2021-01-03T21:36:00Z</dcterms:modified>
</cp:coreProperties>
</file>