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DC71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EBA1744" wp14:editId="341B542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06EBB31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A10EC54" w14:textId="77777777" w:rsidTr="00A406E5">
        <w:tc>
          <w:tcPr>
            <w:tcW w:w="9922" w:type="dxa"/>
            <w:shd w:val="clear" w:color="auto" w:fill="C0C0C0"/>
          </w:tcPr>
          <w:p w14:paraId="1B417ACE"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4734E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03C6453" w14:textId="77777777" w:rsidTr="008F1308">
        <w:tc>
          <w:tcPr>
            <w:tcW w:w="2093" w:type="dxa"/>
            <w:shd w:val="pct15" w:color="auto" w:fill="auto"/>
          </w:tcPr>
          <w:p w14:paraId="64C521F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9B5B6DB" w14:textId="59B02014" w:rsidR="003B3F9D" w:rsidRPr="005C3702" w:rsidRDefault="0017512A" w:rsidP="001E57C1">
            <w:pPr>
              <w:spacing w:before="120" w:after="120"/>
              <w:jc w:val="both"/>
              <w:rPr>
                <w:rFonts w:ascii="Arial" w:hAnsi="Arial" w:cs="Arial"/>
                <w:bCs/>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5C3702">
              <w:rPr>
                <w:rFonts w:ascii="Arial" w:hAnsi="Arial" w:cs="Arial"/>
                <w:bCs/>
                <w:sz w:val="22"/>
                <w:szCs w:val="22"/>
              </w:rPr>
              <w:t>Nicholas Bee</w:t>
            </w:r>
          </w:p>
        </w:tc>
        <w:tc>
          <w:tcPr>
            <w:tcW w:w="2268" w:type="dxa"/>
            <w:shd w:val="clear" w:color="auto" w:fill="D9D9D9"/>
          </w:tcPr>
          <w:p w14:paraId="4B34E87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C80A35" w14:textId="77777777" w:rsidR="003B3F9D" w:rsidRPr="00A406E5" w:rsidRDefault="003B3F9D" w:rsidP="001E57C1">
            <w:pPr>
              <w:spacing w:before="120" w:after="120"/>
              <w:jc w:val="both"/>
              <w:rPr>
                <w:rFonts w:ascii="Arial" w:hAnsi="Arial" w:cs="Arial"/>
                <w:b/>
                <w:sz w:val="22"/>
                <w:szCs w:val="22"/>
              </w:rPr>
            </w:pPr>
          </w:p>
        </w:tc>
      </w:tr>
      <w:tr w:rsidR="00DB116D" w:rsidRPr="00A406E5" w14:paraId="757D7558" w14:textId="77777777" w:rsidTr="00A406E5">
        <w:tc>
          <w:tcPr>
            <w:tcW w:w="2093" w:type="dxa"/>
            <w:shd w:val="pct15" w:color="auto" w:fill="auto"/>
          </w:tcPr>
          <w:p w14:paraId="07E1B2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88A8782" w14:textId="77777777" w:rsidR="00DB116D" w:rsidRPr="00A406E5" w:rsidRDefault="00DB116D" w:rsidP="00E51AAC">
            <w:pPr>
              <w:spacing w:before="120" w:after="120"/>
              <w:jc w:val="both"/>
              <w:rPr>
                <w:rFonts w:ascii="Arial" w:hAnsi="Arial" w:cs="Arial"/>
                <w:b/>
                <w:sz w:val="22"/>
                <w:szCs w:val="22"/>
              </w:rPr>
            </w:pPr>
          </w:p>
        </w:tc>
      </w:tr>
      <w:tr w:rsidR="008F1308" w:rsidRPr="00A406E5" w14:paraId="25A2A748" w14:textId="77777777" w:rsidTr="00A628CC">
        <w:tc>
          <w:tcPr>
            <w:tcW w:w="2093" w:type="dxa"/>
            <w:shd w:val="pct15" w:color="auto" w:fill="auto"/>
          </w:tcPr>
          <w:p w14:paraId="690B993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D00E01D" w14:textId="1B6323F5" w:rsidR="008F1308" w:rsidRPr="00A406E5" w:rsidRDefault="005F17D6" w:rsidP="00E51AAC">
            <w:pPr>
              <w:spacing w:before="120" w:after="120"/>
              <w:jc w:val="both"/>
              <w:rPr>
                <w:rFonts w:ascii="Arial" w:hAnsi="Arial" w:cs="Arial"/>
                <w:b/>
                <w:sz w:val="22"/>
                <w:szCs w:val="22"/>
              </w:rPr>
            </w:pPr>
            <w:r>
              <w:rPr>
                <w:rFonts w:ascii="Arial" w:hAnsi="Arial" w:cs="Arial"/>
                <w:b/>
                <w:sz w:val="22"/>
                <w:szCs w:val="22"/>
              </w:rPr>
              <w:t>The Medea Stories (Advanced Greek)</w:t>
            </w:r>
          </w:p>
        </w:tc>
      </w:tr>
      <w:tr w:rsidR="00B84B5B" w:rsidRPr="00A406E5" w14:paraId="46DD654C" w14:textId="77777777" w:rsidTr="008F1308">
        <w:tc>
          <w:tcPr>
            <w:tcW w:w="2093" w:type="dxa"/>
            <w:shd w:val="pct15" w:color="auto" w:fill="auto"/>
          </w:tcPr>
          <w:p w14:paraId="6BF83A9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CED817D" w14:textId="7CE4FD23" w:rsidR="00B84B5B" w:rsidRPr="00A406E5" w:rsidRDefault="005F17D6" w:rsidP="00152E9D">
            <w:pPr>
              <w:spacing w:before="120" w:after="120"/>
              <w:jc w:val="both"/>
              <w:rPr>
                <w:rFonts w:ascii="Arial" w:hAnsi="Arial" w:cs="Arial"/>
                <w:b/>
                <w:sz w:val="22"/>
                <w:szCs w:val="22"/>
              </w:rPr>
            </w:pPr>
            <w:r>
              <w:rPr>
                <w:rFonts w:ascii="Arial" w:hAnsi="Arial" w:cs="Arial"/>
                <w:b/>
                <w:sz w:val="22"/>
                <w:szCs w:val="22"/>
              </w:rPr>
              <w:t>HPGR7021</w:t>
            </w:r>
          </w:p>
        </w:tc>
        <w:tc>
          <w:tcPr>
            <w:tcW w:w="2268" w:type="dxa"/>
            <w:shd w:val="clear" w:color="auto" w:fill="D9D9D9"/>
          </w:tcPr>
          <w:p w14:paraId="2E8D53F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DB872A" w14:textId="5DE42EAD" w:rsidR="00B84B5B" w:rsidRPr="00A406E5" w:rsidRDefault="005C370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3B31EF6" w14:textId="77777777" w:rsidTr="008F1308">
        <w:tc>
          <w:tcPr>
            <w:tcW w:w="2093" w:type="dxa"/>
            <w:shd w:val="pct15" w:color="auto" w:fill="auto"/>
          </w:tcPr>
          <w:p w14:paraId="3683E5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CF553BE" w14:textId="17007E2D" w:rsidR="00DB116D" w:rsidRPr="00A406E5" w:rsidRDefault="00ED5418" w:rsidP="00E51AAC">
            <w:pPr>
              <w:spacing w:before="120" w:after="120"/>
              <w:jc w:val="both"/>
              <w:rPr>
                <w:rFonts w:ascii="Arial" w:hAnsi="Arial" w:cs="Arial"/>
                <w:b/>
                <w:sz w:val="22"/>
                <w:szCs w:val="22"/>
              </w:rPr>
            </w:pPr>
            <w:r>
              <w:rPr>
                <w:rFonts w:ascii="Arial" w:hAnsi="Arial" w:cs="Arial"/>
                <w:b/>
                <w:sz w:val="22"/>
                <w:szCs w:val="22"/>
              </w:rPr>
              <w:t>MW</w:t>
            </w:r>
          </w:p>
        </w:tc>
        <w:tc>
          <w:tcPr>
            <w:tcW w:w="2268" w:type="dxa"/>
            <w:shd w:val="clear" w:color="auto" w:fill="D9D9D9"/>
          </w:tcPr>
          <w:p w14:paraId="6A9A8DF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644425F" w14:textId="77777777" w:rsidR="00DB116D" w:rsidRPr="00A406E5" w:rsidRDefault="00DB116D" w:rsidP="00E51AAC">
            <w:pPr>
              <w:spacing w:before="120" w:after="120"/>
              <w:jc w:val="both"/>
              <w:rPr>
                <w:rFonts w:ascii="Arial" w:hAnsi="Arial" w:cs="Arial"/>
                <w:b/>
                <w:sz w:val="22"/>
                <w:szCs w:val="22"/>
              </w:rPr>
            </w:pPr>
          </w:p>
        </w:tc>
      </w:tr>
      <w:tr w:rsidR="00DB116D" w:rsidRPr="00A406E5" w14:paraId="27352715" w14:textId="77777777" w:rsidTr="008F1308">
        <w:tc>
          <w:tcPr>
            <w:tcW w:w="2093" w:type="dxa"/>
            <w:shd w:val="pct15" w:color="auto" w:fill="auto"/>
          </w:tcPr>
          <w:p w14:paraId="49B7A52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477E38" w14:textId="77C2C993" w:rsidR="00DB116D" w:rsidRPr="00A406E5" w:rsidRDefault="005F17D6"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42C1F4E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5DCEB21" w14:textId="54CB7249" w:rsidR="00DB116D" w:rsidRPr="00A406E5" w:rsidRDefault="00DB116D" w:rsidP="00E51AAC">
            <w:pPr>
              <w:spacing w:before="120" w:after="120"/>
              <w:jc w:val="both"/>
              <w:rPr>
                <w:rFonts w:ascii="Arial" w:hAnsi="Arial" w:cs="Arial"/>
                <w:b/>
                <w:sz w:val="22"/>
                <w:szCs w:val="22"/>
              </w:rPr>
            </w:pPr>
          </w:p>
        </w:tc>
      </w:tr>
      <w:tr w:rsidR="00B84B5B" w:rsidRPr="00A406E5" w14:paraId="012CF9B2" w14:textId="77777777" w:rsidTr="008F1308">
        <w:tc>
          <w:tcPr>
            <w:tcW w:w="2093" w:type="dxa"/>
            <w:shd w:val="pct15" w:color="auto" w:fill="auto"/>
          </w:tcPr>
          <w:p w14:paraId="3D291F2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D9D02CB" w14:textId="056B18FA" w:rsidR="00B84B5B" w:rsidRPr="00A406E5" w:rsidRDefault="005F17D6" w:rsidP="005F0579">
            <w:pPr>
              <w:spacing w:before="120" w:after="120"/>
              <w:jc w:val="both"/>
              <w:rPr>
                <w:rFonts w:ascii="Arial" w:hAnsi="Arial" w:cs="Arial"/>
                <w:b/>
                <w:sz w:val="22"/>
                <w:szCs w:val="22"/>
              </w:rPr>
            </w:pPr>
            <w:r>
              <w:rPr>
                <w:rFonts w:ascii="Arial" w:hAnsi="Arial" w:cs="Arial"/>
                <w:b/>
                <w:sz w:val="22"/>
                <w:szCs w:val="22"/>
              </w:rPr>
              <w:t>Various during semester</w:t>
            </w:r>
          </w:p>
        </w:tc>
        <w:tc>
          <w:tcPr>
            <w:tcW w:w="2268" w:type="dxa"/>
            <w:shd w:val="pct15" w:color="auto" w:fill="auto"/>
          </w:tcPr>
          <w:p w14:paraId="3B81079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00D8179" w14:textId="73DC7B8D" w:rsidR="00B84B5B" w:rsidRPr="00A406E5" w:rsidRDefault="005F17D6" w:rsidP="005F0579">
            <w:pPr>
              <w:spacing w:before="120" w:after="120"/>
              <w:jc w:val="both"/>
              <w:rPr>
                <w:rFonts w:ascii="Arial" w:hAnsi="Arial" w:cs="Arial"/>
                <w:b/>
                <w:sz w:val="22"/>
                <w:szCs w:val="22"/>
              </w:rPr>
            </w:pPr>
            <w:r>
              <w:rPr>
                <w:rFonts w:ascii="Arial" w:hAnsi="Arial" w:cs="Arial"/>
                <w:b/>
                <w:sz w:val="22"/>
                <w:szCs w:val="22"/>
              </w:rPr>
              <w:t>Within 20 days</w:t>
            </w:r>
          </w:p>
        </w:tc>
      </w:tr>
      <w:tr w:rsidR="00152E9D" w:rsidRPr="00A406E5" w14:paraId="19307F11" w14:textId="77777777" w:rsidTr="00A406E5">
        <w:tc>
          <w:tcPr>
            <w:tcW w:w="2093" w:type="dxa"/>
            <w:shd w:val="pct15" w:color="auto" w:fill="auto"/>
          </w:tcPr>
          <w:p w14:paraId="3573C30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50CF70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D6E6C1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034807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21834AA8" w14:textId="77777777" w:rsidTr="00A406E5">
        <w:tc>
          <w:tcPr>
            <w:tcW w:w="2093" w:type="dxa"/>
            <w:shd w:val="pct15" w:color="auto" w:fill="auto"/>
          </w:tcPr>
          <w:p w14:paraId="748766F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9872AD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4D3CC9F" w14:textId="77777777" w:rsidR="0028204E" w:rsidRPr="00A406E5" w:rsidRDefault="0028204E" w:rsidP="00DB116D">
      <w:pPr>
        <w:rPr>
          <w:rFonts w:ascii="Arial" w:hAnsi="Arial" w:cs="Arial"/>
          <w:sz w:val="32"/>
        </w:rPr>
      </w:pPr>
    </w:p>
    <w:p w14:paraId="0C5DD571" w14:textId="77777777" w:rsidR="00152E9D" w:rsidRPr="00A406E5" w:rsidRDefault="00152E9D" w:rsidP="00DB116D">
      <w:pPr>
        <w:rPr>
          <w:rFonts w:ascii="Arial" w:hAnsi="Arial" w:cs="Arial"/>
          <w:sz w:val="32"/>
        </w:rPr>
      </w:pPr>
    </w:p>
    <w:p w14:paraId="06D21630" w14:textId="77777777" w:rsidR="00152E9D" w:rsidRPr="00A406E5" w:rsidRDefault="00152E9D" w:rsidP="00DB116D">
      <w:pPr>
        <w:rPr>
          <w:rFonts w:ascii="Arial" w:hAnsi="Arial" w:cs="Arial"/>
          <w:sz w:val="32"/>
        </w:rPr>
      </w:pPr>
    </w:p>
    <w:p w14:paraId="44A9E383" w14:textId="77777777" w:rsidR="00152E9D" w:rsidRPr="00A406E5" w:rsidRDefault="00152E9D" w:rsidP="00DB116D">
      <w:pPr>
        <w:rPr>
          <w:rFonts w:ascii="Arial" w:hAnsi="Arial" w:cs="Arial"/>
          <w:sz w:val="32"/>
        </w:rPr>
      </w:pPr>
    </w:p>
    <w:p w14:paraId="4489FBA5" w14:textId="77777777" w:rsidR="00152E9D" w:rsidRPr="00A406E5" w:rsidRDefault="00152E9D" w:rsidP="00DB116D">
      <w:pPr>
        <w:rPr>
          <w:rFonts w:ascii="Arial" w:hAnsi="Arial" w:cs="Arial"/>
          <w:sz w:val="32"/>
        </w:rPr>
      </w:pPr>
    </w:p>
    <w:p w14:paraId="7C87C7B9" w14:textId="77777777" w:rsidR="00152E9D" w:rsidRPr="00A406E5" w:rsidRDefault="00152E9D" w:rsidP="00DB116D">
      <w:pPr>
        <w:rPr>
          <w:rFonts w:ascii="Arial" w:hAnsi="Arial" w:cs="Arial"/>
          <w:sz w:val="32"/>
        </w:rPr>
      </w:pPr>
    </w:p>
    <w:p w14:paraId="0005FBCC" w14:textId="77777777" w:rsidR="00A406E5" w:rsidRDefault="00A406E5">
      <w:pPr>
        <w:rPr>
          <w:rFonts w:ascii="Arial" w:hAnsi="Arial" w:cs="Arial"/>
          <w:sz w:val="32"/>
        </w:rPr>
      </w:pPr>
      <w:r>
        <w:rPr>
          <w:rFonts w:ascii="Arial" w:hAnsi="Arial" w:cs="Arial"/>
          <w:sz w:val="32"/>
        </w:rPr>
        <w:br w:type="page"/>
      </w:r>
    </w:p>
    <w:p w14:paraId="009970B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26F42AB" w14:textId="77777777" w:rsidTr="00A406E5">
        <w:tc>
          <w:tcPr>
            <w:tcW w:w="9747" w:type="dxa"/>
            <w:shd w:val="pct10" w:color="auto" w:fill="auto"/>
          </w:tcPr>
          <w:p w14:paraId="1984F6E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D005FF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F4ABB8E" w14:textId="77777777" w:rsidTr="00A406E5">
        <w:tc>
          <w:tcPr>
            <w:tcW w:w="9747" w:type="dxa"/>
          </w:tcPr>
          <w:p w14:paraId="715D5C78" w14:textId="77777777" w:rsidR="00C01A3F" w:rsidRPr="00A406E5" w:rsidRDefault="00C01A3F" w:rsidP="00273FEE">
            <w:pPr>
              <w:rPr>
                <w:rFonts w:ascii="Arial" w:hAnsi="Arial" w:cs="Arial"/>
                <w:sz w:val="22"/>
                <w:szCs w:val="22"/>
              </w:rPr>
            </w:pPr>
          </w:p>
          <w:p w14:paraId="6374617B" w14:textId="77777777" w:rsidR="005F17D6" w:rsidRDefault="005F17D6" w:rsidP="005F17D6">
            <w:pPr>
              <w:pStyle w:val="Default"/>
              <w:rPr>
                <w:sz w:val="22"/>
                <w:szCs w:val="22"/>
              </w:rPr>
            </w:pPr>
            <w:r>
              <w:rPr>
                <w:sz w:val="22"/>
                <w:szCs w:val="22"/>
              </w:rPr>
              <w:t xml:space="preserve">Upon the successful completion of this module, the student should be able to: </w:t>
            </w:r>
          </w:p>
          <w:p w14:paraId="02CC8A2C" w14:textId="77777777" w:rsidR="005F17D6" w:rsidRDefault="005F17D6" w:rsidP="005F17D6">
            <w:pPr>
              <w:pStyle w:val="Default"/>
              <w:numPr>
                <w:ilvl w:val="0"/>
                <w:numId w:val="17"/>
              </w:numPr>
              <w:spacing w:after="31"/>
              <w:rPr>
                <w:sz w:val="22"/>
                <w:szCs w:val="22"/>
              </w:rPr>
            </w:pPr>
            <w:r>
              <w:rPr>
                <w:sz w:val="22"/>
                <w:szCs w:val="22"/>
              </w:rPr>
              <w:t xml:space="preserve">• demonstrate advanced knowledge of Greek grammar and syntax through translation of the text studied and unseen translation work; </w:t>
            </w:r>
          </w:p>
          <w:p w14:paraId="7BDD6F54" w14:textId="77777777" w:rsidR="005F17D6" w:rsidRDefault="005F17D6" w:rsidP="005F17D6">
            <w:pPr>
              <w:pStyle w:val="Default"/>
              <w:numPr>
                <w:ilvl w:val="0"/>
                <w:numId w:val="17"/>
              </w:numPr>
              <w:rPr>
                <w:sz w:val="22"/>
                <w:szCs w:val="22"/>
              </w:rPr>
            </w:pPr>
            <w:r>
              <w:rPr>
                <w:sz w:val="22"/>
                <w:szCs w:val="22"/>
              </w:rPr>
              <w:t xml:space="preserve">• demonstrate sound knowledge of the text studied and modern scholarship on this text in literary and linguistic analysis. </w:t>
            </w:r>
          </w:p>
          <w:p w14:paraId="25B14E96" w14:textId="77777777" w:rsidR="00C01A3F" w:rsidRPr="00A406E5" w:rsidRDefault="00C01A3F" w:rsidP="00152E9D">
            <w:pPr>
              <w:ind w:left="360"/>
              <w:rPr>
                <w:rFonts w:ascii="Arial" w:hAnsi="Arial" w:cs="Arial"/>
                <w:sz w:val="22"/>
                <w:szCs w:val="22"/>
              </w:rPr>
            </w:pPr>
          </w:p>
          <w:p w14:paraId="1E208A6A" w14:textId="77777777" w:rsidR="00C01A3F" w:rsidRPr="00A406E5" w:rsidRDefault="00C01A3F" w:rsidP="00152E9D">
            <w:pPr>
              <w:ind w:left="360"/>
              <w:rPr>
                <w:rFonts w:ascii="Arial" w:hAnsi="Arial" w:cs="Arial"/>
                <w:sz w:val="22"/>
                <w:szCs w:val="22"/>
              </w:rPr>
            </w:pPr>
          </w:p>
          <w:p w14:paraId="616AC7A4" w14:textId="77777777" w:rsidR="00C01A3F" w:rsidRPr="00A406E5" w:rsidRDefault="00C01A3F" w:rsidP="00152E9D">
            <w:pPr>
              <w:ind w:left="360"/>
              <w:rPr>
                <w:rFonts w:ascii="Arial" w:hAnsi="Arial" w:cs="Arial"/>
                <w:sz w:val="22"/>
                <w:szCs w:val="22"/>
              </w:rPr>
            </w:pPr>
          </w:p>
          <w:p w14:paraId="5879D530" w14:textId="77777777" w:rsidR="00C01A3F" w:rsidRPr="00A406E5" w:rsidRDefault="00C01A3F" w:rsidP="00152E9D">
            <w:pPr>
              <w:ind w:left="360"/>
              <w:rPr>
                <w:rFonts w:ascii="Arial" w:hAnsi="Arial" w:cs="Arial"/>
                <w:sz w:val="22"/>
                <w:szCs w:val="22"/>
              </w:rPr>
            </w:pPr>
          </w:p>
          <w:p w14:paraId="54F480E1" w14:textId="77777777" w:rsidR="00C01A3F" w:rsidRPr="00A406E5" w:rsidRDefault="00C01A3F" w:rsidP="00A85BFE">
            <w:pPr>
              <w:rPr>
                <w:rFonts w:ascii="Arial" w:hAnsi="Arial" w:cs="Arial"/>
                <w:sz w:val="22"/>
                <w:szCs w:val="22"/>
              </w:rPr>
            </w:pPr>
          </w:p>
          <w:p w14:paraId="43012DE6" w14:textId="77777777" w:rsidR="00C01A3F" w:rsidRPr="00A406E5" w:rsidRDefault="00C01A3F" w:rsidP="004D5E9B">
            <w:pPr>
              <w:rPr>
                <w:rFonts w:ascii="Arial" w:hAnsi="Arial" w:cs="Arial"/>
                <w:sz w:val="22"/>
                <w:szCs w:val="22"/>
              </w:rPr>
            </w:pPr>
          </w:p>
        </w:tc>
      </w:tr>
    </w:tbl>
    <w:p w14:paraId="1109F8C0" w14:textId="77777777" w:rsidR="00C01A3F" w:rsidRPr="00A406E5" w:rsidRDefault="00C01A3F" w:rsidP="00BA1176">
      <w:pPr>
        <w:rPr>
          <w:rFonts w:ascii="Arial" w:hAnsi="Arial" w:cs="Arial"/>
          <w:b/>
        </w:rPr>
      </w:pPr>
    </w:p>
    <w:p w14:paraId="4698A023" w14:textId="77777777" w:rsidR="00C01A3F" w:rsidRPr="00A406E5" w:rsidRDefault="00C01A3F" w:rsidP="00BA1176">
      <w:pPr>
        <w:rPr>
          <w:rFonts w:ascii="Arial" w:hAnsi="Arial" w:cs="Arial"/>
          <w:b/>
        </w:rPr>
      </w:pPr>
    </w:p>
    <w:p w14:paraId="6844360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BDBA15" w14:textId="77777777" w:rsidTr="00A406E5">
        <w:tc>
          <w:tcPr>
            <w:tcW w:w="9781" w:type="dxa"/>
            <w:shd w:val="clear" w:color="auto" w:fill="C0C0C0"/>
          </w:tcPr>
          <w:p w14:paraId="1BD8B5A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0989F7C" w14:textId="77777777" w:rsidR="00EE6F25" w:rsidRPr="00A406E5" w:rsidRDefault="00EE6F25" w:rsidP="005969E2">
      <w:pPr>
        <w:jc w:val="both"/>
        <w:rPr>
          <w:rFonts w:ascii="Arial" w:hAnsi="Arial" w:cs="Arial"/>
          <w:sz w:val="22"/>
          <w:szCs w:val="22"/>
        </w:rPr>
      </w:pPr>
    </w:p>
    <w:p w14:paraId="7A2B0214" w14:textId="77777777" w:rsidR="00A67FB1" w:rsidRPr="00A406E5" w:rsidRDefault="00A67FB1" w:rsidP="00A67FB1">
      <w:pPr>
        <w:ind w:left="720"/>
        <w:rPr>
          <w:rFonts w:ascii="Arial" w:hAnsi="Arial" w:cs="Arial"/>
          <w:sz w:val="24"/>
          <w:szCs w:val="24"/>
        </w:rPr>
      </w:pPr>
    </w:p>
    <w:p w14:paraId="5EFBB5A5" w14:textId="7196B00D" w:rsidR="00152E9D" w:rsidRDefault="005F17D6" w:rsidP="00A67FB1">
      <w:pPr>
        <w:ind w:left="720"/>
        <w:rPr>
          <w:rFonts w:ascii="Arial" w:hAnsi="Arial" w:cs="Arial"/>
          <w:sz w:val="24"/>
          <w:szCs w:val="24"/>
        </w:rPr>
      </w:pPr>
      <w:r>
        <w:rPr>
          <w:rFonts w:ascii="Arial" w:hAnsi="Arial" w:cs="Arial"/>
          <w:sz w:val="24"/>
          <w:szCs w:val="24"/>
        </w:rPr>
        <w:t>Portfolio 100% in three parts:</w:t>
      </w:r>
    </w:p>
    <w:p w14:paraId="0151BCD8" w14:textId="77777777" w:rsidR="005F17D6" w:rsidRPr="005F17D6" w:rsidRDefault="005F17D6" w:rsidP="005F17D6">
      <w:pPr>
        <w:ind w:left="720"/>
        <w:rPr>
          <w:rFonts w:ascii="Arial" w:hAnsi="Arial" w:cs="Arial"/>
          <w:sz w:val="24"/>
          <w:szCs w:val="24"/>
        </w:rPr>
      </w:pPr>
      <w:r w:rsidRPr="005F17D6">
        <w:rPr>
          <w:rFonts w:ascii="Arial" w:hAnsi="Arial" w:cs="Arial"/>
          <w:sz w:val="24"/>
          <w:szCs w:val="24"/>
        </w:rPr>
        <w:t>50% Oral Examination 1h During the exam, you will be asked to translate, comment upon and answer questions about 1 passage that has been covered in the module.</w:t>
      </w:r>
    </w:p>
    <w:p w14:paraId="37C65A6C" w14:textId="77777777" w:rsidR="005F17D6" w:rsidRPr="005F17D6" w:rsidRDefault="005F17D6" w:rsidP="005F17D6">
      <w:pPr>
        <w:ind w:left="720"/>
        <w:rPr>
          <w:rFonts w:ascii="Arial" w:hAnsi="Arial" w:cs="Arial"/>
          <w:sz w:val="24"/>
          <w:szCs w:val="24"/>
        </w:rPr>
      </w:pPr>
      <w:r w:rsidRPr="005F17D6">
        <w:rPr>
          <w:rFonts w:ascii="Arial" w:hAnsi="Arial" w:cs="Arial"/>
          <w:sz w:val="24"/>
          <w:szCs w:val="24"/>
        </w:rPr>
        <w:t>25% One 2000-word commentary of 20 lines from the texts covered in the module. You can concentrate on EITHER literary/historical interpretation OR language/style.</w:t>
      </w:r>
    </w:p>
    <w:p w14:paraId="3CECC973" w14:textId="4F87C4AA" w:rsidR="005F17D6" w:rsidRPr="00A406E5" w:rsidRDefault="005F17D6" w:rsidP="005F17D6">
      <w:pPr>
        <w:ind w:left="720"/>
        <w:rPr>
          <w:rFonts w:ascii="Arial" w:hAnsi="Arial" w:cs="Arial"/>
          <w:sz w:val="24"/>
          <w:szCs w:val="24"/>
        </w:rPr>
      </w:pPr>
      <w:r w:rsidRPr="005F17D6">
        <w:rPr>
          <w:rFonts w:ascii="Arial" w:hAnsi="Arial" w:cs="Arial"/>
          <w:sz w:val="24"/>
          <w:szCs w:val="24"/>
        </w:rPr>
        <w:t>25% 5 annotated translations of 20 lines each, from the texts covered in the module. At least 2 must be from Apollonius. The choice of lines is up to you.</w:t>
      </w:r>
    </w:p>
    <w:p w14:paraId="79747466" w14:textId="77777777" w:rsidR="00152E9D" w:rsidRPr="00A406E5" w:rsidRDefault="00152E9D" w:rsidP="00A67FB1">
      <w:pPr>
        <w:ind w:left="720"/>
        <w:rPr>
          <w:rFonts w:ascii="Arial" w:hAnsi="Arial" w:cs="Arial"/>
          <w:sz w:val="24"/>
          <w:szCs w:val="24"/>
        </w:rPr>
      </w:pPr>
    </w:p>
    <w:p w14:paraId="03A257C2" w14:textId="77777777" w:rsidR="00152E9D" w:rsidRPr="00A406E5" w:rsidRDefault="00152E9D" w:rsidP="00A67FB1">
      <w:pPr>
        <w:ind w:left="720"/>
        <w:rPr>
          <w:rFonts w:ascii="Arial" w:hAnsi="Arial" w:cs="Arial"/>
          <w:sz w:val="24"/>
          <w:szCs w:val="24"/>
        </w:rPr>
      </w:pPr>
    </w:p>
    <w:p w14:paraId="060D53C5" w14:textId="77777777" w:rsidR="00152E9D" w:rsidRPr="00A406E5" w:rsidRDefault="00152E9D" w:rsidP="00A67FB1">
      <w:pPr>
        <w:ind w:left="720"/>
        <w:rPr>
          <w:rFonts w:ascii="Arial" w:hAnsi="Arial" w:cs="Arial"/>
          <w:sz w:val="24"/>
          <w:szCs w:val="24"/>
        </w:rPr>
      </w:pPr>
    </w:p>
    <w:p w14:paraId="48535913" w14:textId="77777777" w:rsidR="00152E9D" w:rsidRPr="00A406E5" w:rsidRDefault="00152E9D" w:rsidP="00A67FB1">
      <w:pPr>
        <w:ind w:left="720"/>
        <w:rPr>
          <w:rFonts w:ascii="Arial" w:hAnsi="Arial" w:cs="Arial"/>
          <w:sz w:val="24"/>
          <w:szCs w:val="24"/>
        </w:rPr>
      </w:pPr>
    </w:p>
    <w:p w14:paraId="408D03B2" w14:textId="77777777" w:rsidR="00152E9D" w:rsidRPr="00A406E5" w:rsidRDefault="00152E9D" w:rsidP="00A67FB1">
      <w:pPr>
        <w:ind w:left="720"/>
        <w:rPr>
          <w:rFonts w:ascii="Arial" w:hAnsi="Arial" w:cs="Arial"/>
          <w:sz w:val="24"/>
          <w:szCs w:val="24"/>
        </w:rPr>
      </w:pPr>
    </w:p>
    <w:p w14:paraId="7CD39CAD" w14:textId="77777777" w:rsidR="00152E9D" w:rsidRPr="00A406E5" w:rsidRDefault="00152E9D" w:rsidP="00A67FB1">
      <w:pPr>
        <w:ind w:left="720"/>
        <w:rPr>
          <w:rFonts w:ascii="Arial" w:hAnsi="Arial" w:cs="Arial"/>
          <w:sz w:val="24"/>
          <w:szCs w:val="24"/>
        </w:rPr>
      </w:pPr>
    </w:p>
    <w:p w14:paraId="5D2E90F5" w14:textId="77777777" w:rsidR="00152E9D" w:rsidRPr="00A406E5" w:rsidRDefault="00152E9D" w:rsidP="00A67FB1">
      <w:pPr>
        <w:ind w:left="720"/>
        <w:rPr>
          <w:rFonts w:ascii="Arial" w:hAnsi="Arial" w:cs="Arial"/>
          <w:sz w:val="24"/>
          <w:szCs w:val="24"/>
        </w:rPr>
      </w:pPr>
    </w:p>
    <w:p w14:paraId="5E7BE76F" w14:textId="77777777" w:rsidR="00152E9D" w:rsidRPr="00A406E5" w:rsidRDefault="00152E9D" w:rsidP="00A67FB1">
      <w:pPr>
        <w:ind w:left="720"/>
        <w:rPr>
          <w:rFonts w:ascii="Arial" w:hAnsi="Arial" w:cs="Arial"/>
          <w:sz w:val="24"/>
          <w:szCs w:val="24"/>
        </w:rPr>
      </w:pPr>
    </w:p>
    <w:p w14:paraId="526A84C2" w14:textId="77777777" w:rsidR="00152E9D" w:rsidRPr="00A406E5" w:rsidRDefault="00152E9D" w:rsidP="00A67FB1">
      <w:pPr>
        <w:ind w:left="720"/>
        <w:rPr>
          <w:rFonts w:ascii="Arial" w:hAnsi="Arial" w:cs="Arial"/>
          <w:sz w:val="24"/>
          <w:szCs w:val="24"/>
        </w:rPr>
      </w:pPr>
    </w:p>
    <w:p w14:paraId="5B73F4D8" w14:textId="77777777" w:rsidR="00152E9D" w:rsidRPr="00A406E5" w:rsidRDefault="00152E9D" w:rsidP="00A67FB1">
      <w:pPr>
        <w:ind w:left="720"/>
        <w:rPr>
          <w:rFonts w:ascii="Arial" w:hAnsi="Arial" w:cs="Arial"/>
          <w:sz w:val="24"/>
          <w:szCs w:val="24"/>
        </w:rPr>
      </w:pPr>
    </w:p>
    <w:p w14:paraId="0A84F1AA" w14:textId="77777777" w:rsidR="00152E9D" w:rsidRPr="00A406E5" w:rsidRDefault="00152E9D" w:rsidP="00A67FB1">
      <w:pPr>
        <w:ind w:left="720"/>
        <w:rPr>
          <w:rFonts w:ascii="Arial" w:hAnsi="Arial" w:cs="Arial"/>
          <w:sz w:val="24"/>
          <w:szCs w:val="24"/>
        </w:rPr>
      </w:pPr>
    </w:p>
    <w:p w14:paraId="2937CF84" w14:textId="77777777" w:rsidR="00152E9D" w:rsidRPr="00A406E5" w:rsidRDefault="00152E9D" w:rsidP="00A67FB1">
      <w:pPr>
        <w:ind w:left="720"/>
        <w:rPr>
          <w:rFonts w:ascii="Arial" w:hAnsi="Arial" w:cs="Arial"/>
          <w:sz w:val="24"/>
          <w:szCs w:val="24"/>
        </w:rPr>
      </w:pPr>
    </w:p>
    <w:p w14:paraId="5D20BCBD" w14:textId="77777777" w:rsidR="00152E9D" w:rsidRPr="00A406E5" w:rsidRDefault="00152E9D" w:rsidP="00A67FB1">
      <w:pPr>
        <w:ind w:left="720"/>
        <w:rPr>
          <w:rFonts w:ascii="Arial" w:hAnsi="Arial" w:cs="Arial"/>
          <w:sz w:val="24"/>
          <w:szCs w:val="24"/>
        </w:rPr>
      </w:pPr>
    </w:p>
    <w:p w14:paraId="4BF58AEE" w14:textId="77777777" w:rsidR="00152E9D" w:rsidRPr="00A406E5" w:rsidRDefault="00152E9D" w:rsidP="00A67FB1">
      <w:pPr>
        <w:ind w:left="720"/>
        <w:rPr>
          <w:rFonts w:ascii="Arial" w:hAnsi="Arial" w:cs="Arial"/>
          <w:sz w:val="24"/>
          <w:szCs w:val="24"/>
        </w:rPr>
      </w:pPr>
    </w:p>
    <w:p w14:paraId="25DFB85C" w14:textId="77777777" w:rsidR="00152E9D" w:rsidRPr="00A406E5" w:rsidRDefault="00152E9D" w:rsidP="00A67FB1">
      <w:pPr>
        <w:ind w:left="720"/>
        <w:rPr>
          <w:rFonts w:ascii="Arial" w:hAnsi="Arial" w:cs="Arial"/>
          <w:sz w:val="24"/>
          <w:szCs w:val="24"/>
        </w:rPr>
      </w:pPr>
    </w:p>
    <w:p w14:paraId="12B06A7B" w14:textId="77777777" w:rsidR="00152E9D" w:rsidRPr="00A406E5" w:rsidRDefault="00152E9D" w:rsidP="00A67FB1">
      <w:pPr>
        <w:ind w:left="720"/>
        <w:rPr>
          <w:rFonts w:ascii="Arial" w:hAnsi="Arial" w:cs="Arial"/>
          <w:sz w:val="24"/>
          <w:szCs w:val="24"/>
        </w:rPr>
      </w:pPr>
    </w:p>
    <w:p w14:paraId="14F1A7FC" w14:textId="77777777" w:rsidR="00152E9D" w:rsidRPr="00A406E5" w:rsidRDefault="00152E9D" w:rsidP="00A67FB1">
      <w:pPr>
        <w:ind w:left="720"/>
        <w:rPr>
          <w:rFonts w:ascii="Arial" w:hAnsi="Arial" w:cs="Arial"/>
          <w:sz w:val="24"/>
          <w:szCs w:val="24"/>
        </w:rPr>
      </w:pPr>
    </w:p>
    <w:p w14:paraId="15C623F9" w14:textId="77777777" w:rsidR="00152E9D" w:rsidRPr="00A406E5" w:rsidRDefault="00152E9D" w:rsidP="00A67FB1">
      <w:pPr>
        <w:ind w:left="720"/>
        <w:rPr>
          <w:rFonts w:ascii="Arial" w:hAnsi="Arial" w:cs="Arial"/>
          <w:sz w:val="24"/>
          <w:szCs w:val="24"/>
        </w:rPr>
      </w:pPr>
    </w:p>
    <w:p w14:paraId="6D5ECE7D" w14:textId="77777777" w:rsidR="00152E9D" w:rsidRPr="00A406E5" w:rsidRDefault="00152E9D" w:rsidP="00A67FB1">
      <w:pPr>
        <w:ind w:left="720"/>
        <w:rPr>
          <w:rFonts w:ascii="Arial" w:hAnsi="Arial" w:cs="Arial"/>
          <w:sz w:val="24"/>
          <w:szCs w:val="24"/>
        </w:rPr>
      </w:pPr>
    </w:p>
    <w:p w14:paraId="692472BD" w14:textId="77777777" w:rsidR="00152E9D" w:rsidRPr="00A406E5" w:rsidRDefault="00152E9D" w:rsidP="00A67FB1">
      <w:pPr>
        <w:ind w:left="720"/>
        <w:rPr>
          <w:rFonts w:ascii="Arial" w:hAnsi="Arial" w:cs="Arial"/>
          <w:sz w:val="24"/>
          <w:szCs w:val="24"/>
        </w:rPr>
      </w:pPr>
    </w:p>
    <w:p w14:paraId="3652BB11" w14:textId="77777777" w:rsidR="00152E9D" w:rsidRPr="00A406E5" w:rsidRDefault="00152E9D" w:rsidP="00A67FB1">
      <w:pPr>
        <w:ind w:left="720"/>
        <w:rPr>
          <w:rFonts w:ascii="Arial" w:hAnsi="Arial" w:cs="Arial"/>
          <w:sz w:val="24"/>
          <w:szCs w:val="24"/>
        </w:rPr>
      </w:pPr>
    </w:p>
    <w:p w14:paraId="1EDF3F10" w14:textId="77777777" w:rsidR="00A3505D" w:rsidRPr="00A406E5" w:rsidRDefault="00A3505D" w:rsidP="00D22D9C">
      <w:pPr>
        <w:jc w:val="both"/>
        <w:rPr>
          <w:rFonts w:ascii="Arial" w:hAnsi="Arial" w:cs="Arial"/>
          <w:sz w:val="22"/>
          <w:szCs w:val="22"/>
        </w:rPr>
      </w:pPr>
    </w:p>
    <w:p w14:paraId="7583120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0570F0D" w14:textId="77777777" w:rsidR="004D5E9B" w:rsidRDefault="004D5E9B" w:rsidP="00D22D9C">
      <w:pPr>
        <w:jc w:val="both"/>
        <w:rPr>
          <w:rFonts w:ascii="Arial" w:hAnsi="Arial" w:cs="Arial"/>
          <w:sz w:val="22"/>
          <w:szCs w:val="22"/>
        </w:rPr>
      </w:pPr>
    </w:p>
    <w:p w14:paraId="66E93944" w14:textId="77777777" w:rsidR="004D5E9B" w:rsidRDefault="004D5E9B" w:rsidP="00D22D9C">
      <w:pPr>
        <w:jc w:val="both"/>
        <w:rPr>
          <w:rFonts w:ascii="Arial" w:hAnsi="Arial" w:cs="Arial"/>
          <w:sz w:val="22"/>
          <w:szCs w:val="22"/>
        </w:rPr>
      </w:pPr>
    </w:p>
    <w:p w14:paraId="1C46D3DA" w14:textId="77777777" w:rsidR="004D5E9B" w:rsidRDefault="004D5E9B" w:rsidP="00D22D9C">
      <w:pPr>
        <w:jc w:val="both"/>
        <w:rPr>
          <w:rFonts w:ascii="Arial" w:hAnsi="Arial" w:cs="Arial"/>
          <w:sz w:val="22"/>
          <w:szCs w:val="22"/>
        </w:rPr>
      </w:pPr>
    </w:p>
    <w:p w14:paraId="643A061E" w14:textId="77777777" w:rsidR="004D5E9B" w:rsidRDefault="004D5E9B" w:rsidP="00D22D9C">
      <w:pPr>
        <w:jc w:val="both"/>
        <w:rPr>
          <w:rFonts w:ascii="Arial" w:hAnsi="Arial" w:cs="Arial"/>
          <w:sz w:val="22"/>
          <w:szCs w:val="22"/>
        </w:rPr>
      </w:pPr>
    </w:p>
    <w:p w14:paraId="2109A862" w14:textId="77777777" w:rsidR="004D5E9B" w:rsidRDefault="004D5E9B" w:rsidP="00D22D9C">
      <w:pPr>
        <w:jc w:val="both"/>
        <w:rPr>
          <w:rFonts w:ascii="Arial" w:hAnsi="Arial" w:cs="Arial"/>
          <w:sz w:val="22"/>
          <w:szCs w:val="22"/>
        </w:rPr>
      </w:pPr>
    </w:p>
    <w:p w14:paraId="0A8D7845" w14:textId="77777777" w:rsidR="004D5E9B" w:rsidRDefault="004D5E9B" w:rsidP="00D22D9C">
      <w:pPr>
        <w:jc w:val="both"/>
        <w:rPr>
          <w:rFonts w:ascii="Arial" w:hAnsi="Arial" w:cs="Arial"/>
          <w:sz w:val="22"/>
          <w:szCs w:val="22"/>
        </w:rPr>
      </w:pPr>
    </w:p>
    <w:p w14:paraId="704B992C" w14:textId="77777777" w:rsidR="00A85BFE" w:rsidRDefault="004D5E9B" w:rsidP="00D22D9C">
      <w:pPr>
        <w:jc w:val="both"/>
        <w:rPr>
          <w:rFonts w:ascii="Arial" w:hAnsi="Arial" w:cs="Arial"/>
          <w:sz w:val="22"/>
          <w:szCs w:val="22"/>
        </w:rPr>
      </w:pPr>
      <w:r>
        <w:rPr>
          <w:rFonts w:ascii="Arial" w:hAnsi="Arial" w:cs="Arial"/>
          <w:sz w:val="22"/>
          <w:szCs w:val="22"/>
        </w:rPr>
        <w:br/>
      </w:r>
    </w:p>
    <w:p w14:paraId="1F403056" w14:textId="77777777" w:rsidR="00A85BFE" w:rsidRDefault="00A85BFE">
      <w:pPr>
        <w:rPr>
          <w:rFonts w:ascii="Arial" w:hAnsi="Arial" w:cs="Arial"/>
          <w:sz w:val="22"/>
          <w:szCs w:val="22"/>
        </w:rPr>
      </w:pPr>
      <w:r>
        <w:rPr>
          <w:rFonts w:ascii="Arial" w:hAnsi="Arial" w:cs="Arial"/>
          <w:sz w:val="22"/>
          <w:szCs w:val="22"/>
        </w:rPr>
        <w:br w:type="page"/>
      </w:r>
    </w:p>
    <w:p w14:paraId="7C8B16C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D172FF3" w14:textId="77777777" w:rsidTr="00C8667A">
        <w:trPr>
          <w:trHeight w:val="414"/>
        </w:trPr>
        <w:tc>
          <w:tcPr>
            <w:tcW w:w="10670" w:type="dxa"/>
            <w:shd w:val="clear" w:color="auto" w:fill="D9D9D9"/>
          </w:tcPr>
          <w:p w14:paraId="7EF4B6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9728A9" w14:textId="77777777" w:rsidR="00D22D9C" w:rsidRPr="00A406E5" w:rsidRDefault="00D22D9C" w:rsidP="00D22D9C">
      <w:pPr>
        <w:jc w:val="both"/>
        <w:rPr>
          <w:rFonts w:ascii="Arial" w:hAnsi="Arial" w:cs="Arial"/>
          <w:sz w:val="22"/>
          <w:szCs w:val="22"/>
        </w:rPr>
      </w:pPr>
    </w:p>
    <w:p w14:paraId="3AFFBBC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FD2A537" w14:textId="77777777" w:rsidR="004D5E9B" w:rsidRDefault="004D5E9B" w:rsidP="00D22D9C">
      <w:pPr>
        <w:jc w:val="both"/>
        <w:rPr>
          <w:rFonts w:ascii="Arial" w:hAnsi="Arial" w:cs="Arial"/>
          <w:b/>
          <w:sz w:val="22"/>
          <w:szCs w:val="22"/>
        </w:rPr>
      </w:pPr>
    </w:p>
    <w:p w14:paraId="4F19217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25E76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32B99C9" w14:textId="77777777" w:rsidR="00C01A3F" w:rsidRPr="00A406E5" w:rsidRDefault="00C01A3F" w:rsidP="00D22D9C">
      <w:pPr>
        <w:jc w:val="both"/>
        <w:rPr>
          <w:rFonts w:ascii="Arial" w:hAnsi="Arial" w:cs="Arial"/>
          <w:sz w:val="22"/>
          <w:szCs w:val="22"/>
        </w:rPr>
      </w:pPr>
    </w:p>
    <w:p w14:paraId="4AB78A6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45C88A" w14:textId="77777777" w:rsidR="00C01A3F" w:rsidRPr="00A406E5" w:rsidRDefault="00C01A3F" w:rsidP="00D22D9C">
      <w:pPr>
        <w:jc w:val="both"/>
        <w:rPr>
          <w:rFonts w:ascii="Arial" w:hAnsi="Arial" w:cs="Arial"/>
          <w:sz w:val="22"/>
          <w:szCs w:val="22"/>
        </w:rPr>
      </w:pPr>
    </w:p>
    <w:p w14:paraId="562B53A3" w14:textId="77777777" w:rsidR="00D22D9C" w:rsidRPr="00A406E5" w:rsidRDefault="00D22D9C" w:rsidP="00D22D9C">
      <w:pPr>
        <w:jc w:val="both"/>
        <w:rPr>
          <w:rFonts w:ascii="Arial" w:hAnsi="Arial" w:cs="Arial"/>
          <w:sz w:val="22"/>
          <w:szCs w:val="22"/>
        </w:rPr>
      </w:pPr>
    </w:p>
    <w:p w14:paraId="573477A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2DED035"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08E63DE0" w14:textId="77777777" w:rsidR="00C01A3F" w:rsidRPr="00A406E5" w:rsidRDefault="00C01A3F" w:rsidP="00C01A3F">
      <w:pPr>
        <w:jc w:val="both"/>
        <w:rPr>
          <w:rFonts w:ascii="Arial" w:hAnsi="Arial" w:cs="Arial"/>
          <w:b/>
          <w:i/>
          <w:sz w:val="22"/>
          <w:szCs w:val="22"/>
        </w:rPr>
      </w:pPr>
    </w:p>
    <w:p w14:paraId="03E06BD5"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95795C" w14:textId="77777777" w:rsidR="00D22D9C" w:rsidRPr="00A406E5" w:rsidRDefault="00D22D9C" w:rsidP="00D22D9C">
      <w:pPr>
        <w:jc w:val="both"/>
        <w:rPr>
          <w:rFonts w:ascii="Arial" w:hAnsi="Arial" w:cs="Arial"/>
          <w:sz w:val="22"/>
          <w:szCs w:val="22"/>
        </w:rPr>
      </w:pPr>
    </w:p>
    <w:p w14:paraId="285D93FE" w14:textId="77777777" w:rsidR="00D22D9C" w:rsidRPr="00A406E5" w:rsidRDefault="00D22D9C" w:rsidP="00D22D9C">
      <w:pPr>
        <w:jc w:val="both"/>
        <w:rPr>
          <w:rFonts w:ascii="Arial" w:hAnsi="Arial" w:cs="Arial"/>
          <w:b/>
          <w:sz w:val="22"/>
          <w:szCs w:val="22"/>
        </w:rPr>
      </w:pPr>
    </w:p>
    <w:p w14:paraId="29033B6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09FCB5"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630B15A" w14:textId="77777777" w:rsidR="00D22D9C" w:rsidRPr="00A406E5" w:rsidRDefault="00D22D9C" w:rsidP="00D22D9C">
      <w:pPr>
        <w:jc w:val="both"/>
        <w:rPr>
          <w:rFonts w:ascii="Arial" w:hAnsi="Arial" w:cs="Arial"/>
          <w:sz w:val="22"/>
          <w:szCs w:val="22"/>
        </w:rPr>
      </w:pPr>
    </w:p>
    <w:p w14:paraId="35109E7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9B193C" w14:textId="77777777" w:rsidR="00C01A3F" w:rsidRPr="00A406E5" w:rsidRDefault="00C01A3F" w:rsidP="00D22D9C">
      <w:pPr>
        <w:jc w:val="both"/>
        <w:rPr>
          <w:rFonts w:ascii="Arial" w:hAnsi="Arial" w:cs="Arial"/>
          <w:sz w:val="22"/>
          <w:szCs w:val="22"/>
        </w:rPr>
      </w:pPr>
    </w:p>
    <w:p w14:paraId="2E23F7E0" w14:textId="77777777" w:rsidR="00D22D9C" w:rsidRPr="00A406E5" w:rsidRDefault="00D22D9C" w:rsidP="00D22D9C">
      <w:pPr>
        <w:jc w:val="both"/>
        <w:rPr>
          <w:rFonts w:ascii="Arial" w:hAnsi="Arial" w:cs="Arial"/>
          <w:b/>
          <w:sz w:val="22"/>
          <w:szCs w:val="22"/>
        </w:rPr>
      </w:pPr>
    </w:p>
    <w:p w14:paraId="34E9277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9CBB74"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6AD03132" w14:textId="77777777" w:rsidR="00DB444C" w:rsidRDefault="00DB444C" w:rsidP="008440FE">
      <w:pPr>
        <w:jc w:val="both"/>
        <w:rPr>
          <w:rFonts w:ascii="Arial" w:hAnsi="Arial" w:cs="Arial"/>
          <w:sz w:val="22"/>
          <w:szCs w:val="22"/>
        </w:rPr>
      </w:pPr>
    </w:p>
    <w:p w14:paraId="4FFC464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1C20AFB1" w14:textId="77777777" w:rsidR="00D22D9C" w:rsidRPr="00A406E5" w:rsidRDefault="00D22D9C" w:rsidP="00D22D9C">
      <w:pPr>
        <w:jc w:val="both"/>
        <w:rPr>
          <w:rFonts w:ascii="Arial" w:hAnsi="Arial" w:cs="Arial"/>
          <w:sz w:val="22"/>
          <w:szCs w:val="22"/>
        </w:rPr>
      </w:pPr>
    </w:p>
    <w:p w14:paraId="2D00DEF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77408B" w14:textId="77777777" w:rsidR="00C01A3F" w:rsidRPr="00A406E5" w:rsidRDefault="00C01A3F" w:rsidP="00D22D9C">
      <w:pPr>
        <w:jc w:val="both"/>
        <w:rPr>
          <w:rFonts w:ascii="Arial" w:hAnsi="Arial" w:cs="Arial"/>
          <w:sz w:val="22"/>
          <w:szCs w:val="22"/>
        </w:rPr>
      </w:pPr>
    </w:p>
    <w:p w14:paraId="1AF3C38E" w14:textId="77777777" w:rsidR="008566E5" w:rsidRPr="00A406E5" w:rsidRDefault="008566E5" w:rsidP="00D22D9C">
      <w:pPr>
        <w:jc w:val="both"/>
        <w:rPr>
          <w:rFonts w:ascii="Arial" w:hAnsi="Arial" w:cs="Arial"/>
          <w:sz w:val="22"/>
          <w:szCs w:val="22"/>
        </w:rPr>
      </w:pPr>
    </w:p>
    <w:p w14:paraId="14A1D4C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F6BFCD5"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CF2F81" w14:textId="77777777" w:rsidR="00995D51" w:rsidRDefault="00995D51" w:rsidP="00D22D9C">
      <w:pPr>
        <w:jc w:val="both"/>
        <w:rPr>
          <w:rFonts w:ascii="Arial" w:hAnsi="Arial" w:cs="Arial"/>
          <w:sz w:val="22"/>
          <w:szCs w:val="22"/>
        </w:rPr>
      </w:pPr>
    </w:p>
    <w:p w14:paraId="035E1D37" w14:textId="77777777" w:rsidR="00D22D9C" w:rsidRPr="00A406E5" w:rsidRDefault="00D22D9C" w:rsidP="00D22D9C">
      <w:pPr>
        <w:jc w:val="both"/>
        <w:rPr>
          <w:rFonts w:ascii="Arial" w:hAnsi="Arial" w:cs="Arial"/>
          <w:sz w:val="22"/>
          <w:szCs w:val="22"/>
        </w:rPr>
      </w:pPr>
    </w:p>
    <w:p w14:paraId="4C93870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B09673" w14:textId="77777777" w:rsidR="00C01A3F" w:rsidRPr="00A406E5" w:rsidRDefault="00C01A3F" w:rsidP="00D22D9C">
      <w:pPr>
        <w:jc w:val="both"/>
        <w:rPr>
          <w:rFonts w:ascii="Arial" w:hAnsi="Arial" w:cs="Arial"/>
          <w:sz w:val="22"/>
          <w:szCs w:val="22"/>
        </w:rPr>
      </w:pPr>
    </w:p>
    <w:p w14:paraId="5B88915E" w14:textId="77777777" w:rsidR="00FB3B4E" w:rsidRPr="00A406E5" w:rsidRDefault="00FB3B4E" w:rsidP="00D22D9C">
      <w:pPr>
        <w:jc w:val="both"/>
        <w:rPr>
          <w:rFonts w:ascii="Arial" w:hAnsi="Arial" w:cs="Arial"/>
          <w:sz w:val="22"/>
          <w:szCs w:val="22"/>
        </w:rPr>
      </w:pPr>
    </w:p>
    <w:p w14:paraId="213DA9F4" w14:textId="77777777" w:rsidR="00D22D9C" w:rsidRPr="00A406E5" w:rsidRDefault="00D22D9C" w:rsidP="00D22D9C">
      <w:pPr>
        <w:jc w:val="both"/>
        <w:rPr>
          <w:rFonts w:ascii="Arial" w:hAnsi="Arial" w:cs="Arial"/>
          <w:sz w:val="22"/>
          <w:szCs w:val="22"/>
        </w:rPr>
      </w:pPr>
    </w:p>
    <w:p w14:paraId="55ADB13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374279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E9CCF15" w14:textId="77777777" w:rsidTr="00152E9D">
        <w:trPr>
          <w:jc w:val="center"/>
        </w:trPr>
        <w:tc>
          <w:tcPr>
            <w:tcW w:w="10670" w:type="dxa"/>
            <w:shd w:val="clear" w:color="auto" w:fill="BFBFBF"/>
          </w:tcPr>
          <w:p w14:paraId="1A20279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0C14E0B" w14:textId="77777777" w:rsidR="00152E9D" w:rsidRPr="00A406E5" w:rsidRDefault="00152E9D" w:rsidP="00152E9D">
      <w:pPr>
        <w:rPr>
          <w:rFonts w:ascii="Arial" w:hAnsi="Arial" w:cs="Arial"/>
        </w:rPr>
      </w:pPr>
    </w:p>
    <w:p w14:paraId="52DBC7A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87FCD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FFC428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6AF67B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B92627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9D7FBB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DE18EA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12B56D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B7B896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29FF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03F1B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0042B9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09A13E" w14:textId="77777777" w:rsidR="00152E9D" w:rsidRPr="00A406E5" w:rsidRDefault="00152E9D" w:rsidP="00152E9D">
            <w:pPr>
              <w:jc w:val="center"/>
              <w:rPr>
                <w:rFonts w:ascii="Arial" w:hAnsi="Arial" w:cs="Arial"/>
                <w:sz w:val="32"/>
              </w:rPr>
            </w:pPr>
          </w:p>
        </w:tc>
      </w:tr>
      <w:tr w:rsidR="00152E9D" w:rsidRPr="00A406E5" w14:paraId="2F49024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5275B4" w14:textId="77777777" w:rsidR="00152E9D" w:rsidRPr="00A406E5" w:rsidRDefault="00152E9D" w:rsidP="00152E9D">
            <w:pPr>
              <w:spacing w:after="120"/>
              <w:rPr>
                <w:rFonts w:ascii="Arial" w:hAnsi="Arial" w:cs="Arial"/>
                <w:sz w:val="14"/>
                <w:szCs w:val="14"/>
              </w:rPr>
            </w:pPr>
          </w:p>
          <w:p w14:paraId="6F7A5307" w14:textId="77777777" w:rsidR="00152E9D" w:rsidRPr="00A406E5" w:rsidRDefault="00152E9D" w:rsidP="00152E9D">
            <w:pPr>
              <w:spacing w:after="120"/>
              <w:rPr>
                <w:rFonts w:ascii="Arial" w:hAnsi="Arial" w:cs="Arial"/>
                <w:sz w:val="14"/>
                <w:szCs w:val="14"/>
              </w:rPr>
            </w:pPr>
          </w:p>
          <w:p w14:paraId="42D02F2D" w14:textId="48E2E50E" w:rsidR="00152E9D" w:rsidRDefault="00B44376" w:rsidP="00152E9D">
            <w:pPr>
              <w:spacing w:after="120"/>
              <w:rPr>
                <w:rFonts w:ascii="Arial" w:hAnsi="Arial" w:cs="Arial"/>
                <w:sz w:val="14"/>
                <w:szCs w:val="14"/>
              </w:rPr>
            </w:pPr>
            <w:r>
              <w:rPr>
                <w:rFonts w:ascii="Arial" w:hAnsi="Arial" w:cs="Arial"/>
                <w:sz w:val="14"/>
                <w:szCs w:val="14"/>
              </w:rPr>
              <w:t>Translation</w:t>
            </w:r>
            <w:r w:rsidR="008A72AC">
              <w:rPr>
                <w:rFonts w:ascii="Arial" w:hAnsi="Arial" w:cs="Arial"/>
                <w:sz w:val="14"/>
                <w:szCs w:val="14"/>
              </w:rPr>
              <w:t xml:space="preserve"> was good. It was quite a difficult text, and generally translated well. </w:t>
            </w:r>
            <w:r w:rsidR="001C055A">
              <w:rPr>
                <w:rFonts w:ascii="Arial" w:hAnsi="Arial" w:cs="Arial"/>
                <w:sz w:val="14"/>
                <w:szCs w:val="14"/>
              </w:rPr>
              <w:t>Some difficult bits were translated well e.g. “</w:t>
            </w:r>
            <w:r w:rsidR="001C055A" w:rsidRPr="001C055A">
              <w:rPr>
                <w:rFonts w:ascii="Arial" w:hAnsi="Arial" w:cs="Arial"/>
                <w:sz w:val="14"/>
                <w:szCs w:val="14"/>
              </w:rPr>
              <w:t>It is clear soon with greater passion she will kindle the cloud of lamentation rising up from its birth</w:t>
            </w:r>
            <w:r w:rsidR="001C055A">
              <w:rPr>
                <w:rFonts w:ascii="Arial" w:hAnsi="Arial" w:cs="Arial"/>
                <w:sz w:val="14"/>
                <w:szCs w:val="14"/>
              </w:rPr>
              <w:t>” for lines 106-7.</w:t>
            </w:r>
          </w:p>
          <w:p w14:paraId="07EB56EC" w14:textId="5E2D49C6" w:rsidR="001C055A" w:rsidRDefault="001C055A" w:rsidP="00152E9D">
            <w:pPr>
              <w:spacing w:after="120"/>
              <w:rPr>
                <w:rFonts w:ascii="Arial" w:hAnsi="Arial" w:cs="Arial"/>
                <w:sz w:val="14"/>
                <w:szCs w:val="14"/>
              </w:rPr>
            </w:pPr>
            <w:r>
              <w:rPr>
                <w:rFonts w:ascii="Arial" w:hAnsi="Arial" w:cs="Arial"/>
                <w:sz w:val="14"/>
                <w:szCs w:val="14"/>
              </w:rPr>
              <w:t>“</w:t>
            </w:r>
            <w:r w:rsidRPr="001C055A">
              <w:rPr>
                <w:rFonts w:ascii="Arial" w:hAnsi="Arial" w:cs="Arial"/>
                <w:sz w:val="14"/>
                <w:szCs w:val="14"/>
              </w:rPr>
              <w:t>Why do you make the children partakers in the sins of their father?</w:t>
            </w:r>
            <w:r>
              <w:rPr>
                <w:rFonts w:ascii="Arial" w:hAnsi="Arial" w:cs="Arial"/>
                <w:sz w:val="14"/>
                <w:szCs w:val="14"/>
              </w:rPr>
              <w:t xml:space="preserve">” – this gets the sense, </w:t>
            </w:r>
            <w:r w:rsidR="00E82326">
              <w:rPr>
                <w:rFonts w:ascii="Arial" w:hAnsi="Arial" w:cs="Arial"/>
                <w:sz w:val="14"/>
                <w:szCs w:val="14"/>
              </w:rPr>
              <w:t>but not quite the syntax; I discussed this with the candidate: see below.</w:t>
            </w:r>
          </w:p>
          <w:p w14:paraId="0A7428E5" w14:textId="2131FCE8" w:rsidR="00E82326" w:rsidRDefault="00E82326" w:rsidP="00152E9D">
            <w:pPr>
              <w:spacing w:after="120"/>
              <w:rPr>
                <w:rFonts w:ascii="Arial" w:hAnsi="Arial" w:cs="Arial"/>
                <w:sz w:val="14"/>
                <w:szCs w:val="14"/>
              </w:rPr>
            </w:pPr>
            <w:r>
              <w:rPr>
                <w:rFonts w:ascii="Arial" w:hAnsi="Arial" w:cs="Arial"/>
                <w:sz w:val="14"/>
                <w:szCs w:val="14"/>
              </w:rPr>
              <w:t xml:space="preserve">“I suffer lest you/ so that you may not suffer” (118): this was a mistranslation, not understanding the role of the </w:t>
            </w:r>
            <w:r>
              <w:rPr>
                <w:rFonts w:ascii="Arial" w:hAnsi="Arial" w:cs="Arial"/>
                <w:sz w:val="14"/>
                <w:szCs w:val="14"/>
                <w:lang w:val="el-GR"/>
              </w:rPr>
              <w:t>ὑπεραλγῶ</w:t>
            </w:r>
            <w:r>
              <w:rPr>
                <w:rFonts w:ascii="Arial" w:hAnsi="Arial" w:cs="Arial"/>
                <w:sz w:val="14"/>
                <w:szCs w:val="14"/>
              </w:rPr>
              <w:t xml:space="preserve"> as governing a fearing-clause. </w:t>
            </w:r>
          </w:p>
          <w:p w14:paraId="15C0136B" w14:textId="025802E9" w:rsidR="00E82326" w:rsidRPr="004316ED" w:rsidRDefault="00E82326" w:rsidP="00152E9D">
            <w:pPr>
              <w:spacing w:after="120"/>
              <w:rPr>
                <w:rFonts w:ascii="Arial" w:hAnsi="Arial" w:cs="Arial"/>
                <w:sz w:val="14"/>
                <w:szCs w:val="14"/>
              </w:rPr>
            </w:pPr>
            <w:r>
              <w:rPr>
                <w:rFonts w:ascii="Arial" w:hAnsi="Arial" w:cs="Arial"/>
                <w:sz w:val="14"/>
                <w:szCs w:val="14"/>
              </w:rPr>
              <w:t>“</w:t>
            </w:r>
            <w:r w:rsidRPr="00E82326">
              <w:rPr>
                <w:rFonts w:ascii="Arial" w:hAnsi="Arial" w:cs="Arial"/>
                <w:sz w:val="14"/>
                <w:szCs w:val="14"/>
              </w:rPr>
              <w:t>How is it that kings being ruled by few, hold sway over many?</w:t>
            </w:r>
            <w:r>
              <w:rPr>
                <w:rFonts w:ascii="Arial" w:hAnsi="Arial" w:cs="Arial"/>
                <w:sz w:val="14"/>
                <w:szCs w:val="14"/>
              </w:rPr>
              <w:t xml:space="preserve">” – an error: </w:t>
            </w:r>
            <w:r w:rsidR="004316ED">
              <w:rPr>
                <w:rFonts w:ascii="Arial" w:hAnsi="Arial" w:cs="Arial"/>
                <w:sz w:val="14"/>
                <w:szCs w:val="14"/>
              </w:rPr>
              <w:t xml:space="preserve">as printed, the lines are not posed as a question (although that is of course an editorial decision). More seriously, failed to recognise the </w:t>
            </w:r>
            <w:r w:rsidR="004316ED">
              <w:rPr>
                <w:rFonts w:ascii="Arial" w:hAnsi="Arial" w:cs="Arial"/>
                <w:sz w:val="14"/>
                <w:szCs w:val="14"/>
                <w:lang w:val="el-GR"/>
              </w:rPr>
              <w:t>πως</w:t>
            </w:r>
            <w:r w:rsidR="004316ED" w:rsidRPr="004316ED">
              <w:rPr>
                <w:rFonts w:ascii="Arial" w:hAnsi="Arial" w:cs="Arial"/>
                <w:sz w:val="14"/>
                <w:szCs w:val="14"/>
              </w:rPr>
              <w:t xml:space="preserve"> </w:t>
            </w:r>
            <w:r w:rsidR="004316ED">
              <w:rPr>
                <w:rFonts w:ascii="Arial" w:hAnsi="Arial" w:cs="Arial"/>
                <w:sz w:val="14"/>
                <w:szCs w:val="14"/>
              </w:rPr>
              <w:t>as “I suppose that…” (hence the translation given is understandable).</w:t>
            </w:r>
          </w:p>
          <w:p w14:paraId="47AEA019" w14:textId="12AEB2D6" w:rsidR="00152E9D" w:rsidRDefault="00A539FD" w:rsidP="00152E9D">
            <w:pPr>
              <w:spacing w:after="120"/>
              <w:rPr>
                <w:rFonts w:ascii="Arial" w:hAnsi="Arial" w:cs="Arial"/>
                <w:sz w:val="14"/>
                <w:szCs w:val="14"/>
              </w:rPr>
            </w:pPr>
            <w:r w:rsidRPr="00A539FD">
              <w:rPr>
                <w:rFonts w:ascii="Arial" w:hAnsi="Arial" w:cs="Arial"/>
                <w:sz w:val="14"/>
                <w:szCs w:val="14"/>
              </w:rPr>
              <w:t>.</w:t>
            </w:r>
            <w:r>
              <w:rPr>
                <w:rFonts w:ascii="Arial" w:hAnsi="Arial" w:cs="Arial"/>
                <w:sz w:val="14"/>
                <w:szCs w:val="14"/>
              </w:rPr>
              <w:t>”</w:t>
            </w:r>
            <w:r w:rsidRPr="00A539FD">
              <w:rPr>
                <w:rFonts w:ascii="Arial" w:hAnsi="Arial" w:cs="Arial"/>
                <w:sz w:val="14"/>
                <w:szCs w:val="14"/>
              </w:rPr>
              <w:t xml:space="preserve">For first of all, the very name of that which is moderate excels </w:t>
            </w:r>
            <w:r w:rsidRPr="00A539FD">
              <w:rPr>
                <w:rFonts w:ascii="Arial" w:hAnsi="Arial" w:cs="Arial"/>
                <w:b/>
                <w:bCs/>
                <w:sz w:val="14"/>
                <w:szCs w:val="14"/>
              </w:rPr>
              <w:t>over the speaking of it</w:t>
            </w:r>
            <w:r w:rsidRPr="00A539FD">
              <w:rPr>
                <w:rFonts w:ascii="Arial" w:hAnsi="Arial" w:cs="Arial"/>
                <w:sz w:val="14"/>
                <w:szCs w:val="14"/>
              </w:rPr>
              <w:t xml:space="preserve">.; </w:t>
            </w:r>
            <w:r w:rsidRPr="00A539FD">
              <w:rPr>
                <w:rFonts w:ascii="Arial" w:hAnsi="Arial" w:cs="Arial"/>
                <w:b/>
                <w:bCs/>
                <w:sz w:val="14"/>
                <w:szCs w:val="14"/>
              </w:rPr>
              <w:t>it is much</w:t>
            </w:r>
            <w:r w:rsidRPr="00A539FD">
              <w:rPr>
                <w:rFonts w:ascii="Arial" w:hAnsi="Arial" w:cs="Arial"/>
                <w:sz w:val="14"/>
                <w:szCs w:val="14"/>
              </w:rPr>
              <w:t xml:space="preserve"> the best thing for mortals</w:t>
            </w:r>
            <w:r>
              <w:rPr>
                <w:rFonts w:ascii="Arial" w:hAnsi="Arial" w:cs="Arial"/>
                <w:sz w:val="14"/>
                <w:szCs w:val="14"/>
              </w:rPr>
              <w:t xml:space="preserve">” – two errors here. first, I don’t see how </w:t>
            </w:r>
            <w:r>
              <w:rPr>
                <w:rFonts w:ascii="Arial" w:hAnsi="Arial" w:cs="Arial"/>
                <w:sz w:val="14"/>
                <w:szCs w:val="14"/>
                <w:lang w:val="el-GR"/>
              </w:rPr>
              <w:t>εἰπειν</w:t>
            </w:r>
            <w:r>
              <w:rPr>
                <w:rFonts w:ascii="Arial" w:hAnsi="Arial" w:cs="Arial"/>
                <w:sz w:val="14"/>
                <w:szCs w:val="14"/>
              </w:rPr>
              <w:t xml:space="preserve"> could be translated as </w:t>
            </w:r>
            <w:r>
              <w:rPr>
                <w:rFonts w:ascii="Arial" w:hAnsi="Arial" w:cs="Arial"/>
                <w:i/>
                <w:iCs/>
                <w:sz w:val="14"/>
                <w:szCs w:val="14"/>
              </w:rPr>
              <w:t>over</w:t>
            </w:r>
            <w:r>
              <w:rPr>
                <w:rFonts w:ascii="Arial" w:hAnsi="Arial" w:cs="Arial"/>
                <w:sz w:val="14"/>
                <w:szCs w:val="14"/>
              </w:rPr>
              <w:t xml:space="preserve"> the speaking (it would rather be something like “wins in the speaking of it”: but it’s a grammatically-difficult text); secondly, it is “the </w:t>
            </w:r>
            <w:r>
              <w:rPr>
                <w:rFonts w:ascii="Arial" w:hAnsi="Arial" w:cs="Arial"/>
                <w:b/>
                <w:bCs/>
                <w:sz w:val="14"/>
                <w:szCs w:val="14"/>
              </w:rPr>
              <w:t>use</w:t>
            </w:r>
            <w:r>
              <w:rPr>
                <w:rFonts w:ascii="Arial" w:hAnsi="Arial" w:cs="Arial"/>
                <w:sz w:val="14"/>
                <w:szCs w:val="14"/>
              </w:rPr>
              <w:t xml:space="preserve"> is…”. </w:t>
            </w:r>
          </w:p>
          <w:p w14:paraId="35B9BD9E" w14:textId="068B17A7" w:rsidR="00A539FD" w:rsidRPr="00941E8F" w:rsidRDefault="00A539FD" w:rsidP="00152E9D">
            <w:pPr>
              <w:spacing w:after="120"/>
              <w:rPr>
                <w:rFonts w:ascii="Arial" w:hAnsi="Arial" w:cs="Arial"/>
                <w:sz w:val="14"/>
                <w:szCs w:val="14"/>
              </w:rPr>
            </w:pPr>
            <w:r>
              <w:rPr>
                <w:rFonts w:ascii="Arial" w:hAnsi="Arial" w:cs="Arial"/>
                <w:sz w:val="14"/>
                <w:szCs w:val="14"/>
              </w:rPr>
              <w:t>More minor: “</w:t>
            </w:r>
            <w:r w:rsidRPr="00A539FD">
              <w:rPr>
                <w:rFonts w:ascii="Arial" w:hAnsi="Arial" w:cs="Arial"/>
                <w:sz w:val="14"/>
                <w:szCs w:val="14"/>
              </w:rPr>
              <w:t>stomach-churning soul</w:t>
            </w:r>
            <w:r>
              <w:rPr>
                <w:rFonts w:ascii="Arial" w:hAnsi="Arial" w:cs="Arial"/>
                <w:sz w:val="14"/>
                <w:szCs w:val="14"/>
              </w:rPr>
              <w:t xml:space="preserve">” for </w:t>
            </w:r>
            <w:r>
              <w:rPr>
                <w:rFonts w:ascii="Arial" w:hAnsi="Arial" w:cs="Arial"/>
                <w:sz w:val="14"/>
                <w:szCs w:val="14"/>
                <w:lang w:val="el-GR"/>
              </w:rPr>
              <w:t>μεγαλόσπλανγχνος</w:t>
            </w:r>
            <w:r>
              <w:rPr>
                <w:rFonts w:ascii="Arial" w:hAnsi="Arial" w:cs="Arial"/>
                <w:sz w:val="14"/>
                <w:szCs w:val="14"/>
              </w:rPr>
              <w:t xml:space="preserve"> – it’s a tricky neologism, and “</w:t>
            </w:r>
            <w:r w:rsidR="00941E8F">
              <w:rPr>
                <w:rFonts w:ascii="Arial" w:hAnsi="Arial" w:cs="Arial"/>
                <w:sz w:val="14"/>
                <w:szCs w:val="14"/>
              </w:rPr>
              <w:t xml:space="preserve">stomach” will do for the root verb: but better to have something that captures the “megalos”; nothing in translation corresponds to </w:t>
            </w:r>
            <w:r w:rsidR="00941E8F">
              <w:rPr>
                <w:rFonts w:ascii="Arial" w:hAnsi="Arial" w:cs="Arial"/>
                <w:sz w:val="14"/>
                <w:szCs w:val="14"/>
                <w:lang w:val="el-GR"/>
              </w:rPr>
              <w:t>δυσκαταπαυστος</w:t>
            </w:r>
            <w:r w:rsidR="00941E8F" w:rsidRPr="00941E8F">
              <w:rPr>
                <w:rFonts w:ascii="Arial" w:hAnsi="Arial" w:cs="Arial"/>
                <w:sz w:val="14"/>
                <w:szCs w:val="14"/>
              </w:rPr>
              <w:t>.</w:t>
            </w:r>
          </w:p>
          <w:p w14:paraId="1140B541" w14:textId="77777777" w:rsidR="00152E9D" w:rsidRPr="00A406E5" w:rsidRDefault="00152E9D" w:rsidP="00152E9D">
            <w:pPr>
              <w:spacing w:after="120"/>
              <w:rPr>
                <w:rFonts w:ascii="Arial" w:hAnsi="Arial" w:cs="Arial"/>
                <w:sz w:val="14"/>
                <w:szCs w:val="14"/>
              </w:rPr>
            </w:pPr>
          </w:p>
          <w:p w14:paraId="7A762D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C5B5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D1DE47" w14:textId="7B6AD02E" w:rsidR="00152E9D" w:rsidRPr="00A406E5" w:rsidRDefault="009D4221" w:rsidP="00152E9D">
            <w:pPr>
              <w:jc w:val="center"/>
              <w:rPr>
                <w:rFonts w:ascii="Arial" w:hAnsi="Arial" w:cs="Arial"/>
                <w:sz w:val="32"/>
              </w:rPr>
            </w:pPr>
            <w:r>
              <w:rPr>
                <w:rFonts w:ascii="Arial" w:hAnsi="Arial" w:cs="Arial"/>
                <w:sz w:val="32"/>
              </w:rPr>
              <w:t>64</w:t>
            </w:r>
          </w:p>
        </w:tc>
      </w:tr>
      <w:tr w:rsidR="00152E9D" w:rsidRPr="00A406E5" w14:paraId="180A34C1" w14:textId="77777777" w:rsidTr="00A85BFE">
        <w:trPr>
          <w:trHeight w:val="451"/>
        </w:trPr>
        <w:tc>
          <w:tcPr>
            <w:tcW w:w="4169" w:type="pct"/>
            <w:vMerge/>
            <w:tcBorders>
              <w:left w:val="single" w:sz="4" w:space="0" w:color="auto"/>
              <w:bottom w:val="single" w:sz="4" w:space="0" w:color="auto"/>
              <w:right w:val="single" w:sz="4" w:space="0" w:color="auto"/>
            </w:tcBorders>
          </w:tcPr>
          <w:p w14:paraId="1EE9A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080FBA" w14:textId="4E8985D2" w:rsidR="00152E9D" w:rsidRPr="00A406E5" w:rsidRDefault="009D4221" w:rsidP="00152E9D">
            <w:pPr>
              <w:jc w:val="center"/>
              <w:rPr>
                <w:rFonts w:ascii="Arial" w:hAnsi="Arial" w:cs="Arial"/>
                <w:sz w:val="32"/>
              </w:rPr>
            </w:pPr>
            <w:r>
              <w:rPr>
                <w:rFonts w:ascii="Arial" w:hAnsi="Arial" w:cs="Arial"/>
                <w:sz w:val="32"/>
              </w:rPr>
              <w:t>100</w:t>
            </w:r>
          </w:p>
        </w:tc>
        <w:tc>
          <w:tcPr>
            <w:tcW w:w="416" w:type="pct"/>
            <w:vMerge/>
            <w:tcBorders>
              <w:top w:val="single" w:sz="4" w:space="0" w:color="auto"/>
              <w:left w:val="single" w:sz="4" w:space="0" w:color="auto"/>
              <w:bottom w:val="single" w:sz="4" w:space="0" w:color="auto"/>
              <w:right w:val="single" w:sz="4" w:space="0" w:color="auto"/>
            </w:tcBorders>
          </w:tcPr>
          <w:p w14:paraId="21501389" w14:textId="77777777" w:rsidR="00152E9D" w:rsidRPr="00A406E5" w:rsidRDefault="00152E9D" w:rsidP="00152E9D">
            <w:pPr>
              <w:jc w:val="center"/>
              <w:rPr>
                <w:rFonts w:ascii="Arial" w:hAnsi="Arial" w:cs="Arial"/>
                <w:sz w:val="32"/>
              </w:rPr>
            </w:pPr>
          </w:p>
        </w:tc>
      </w:tr>
      <w:tr w:rsidR="00152E9D" w:rsidRPr="00A406E5" w14:paraId="30607B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969C9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F031E5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AF80E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F16947" w14:textId="77777777" w:rsidR="00152E9D" w:rsidRPr="00A406E5" w:rsidRDefault="00152E9D" w:rsidP="00152E9D">
            <w:pPr>
              <w:jc w:val="center"/>
              <w:rPr>
                <w:rFonts w:ascii="Arial" w:hAnsi="Arial" w:cs="Arial"/>
                <w:sz w:val="32"/>
              </w:rPr>
            </w:pPr>
          </w:p>
        </w:tc>
      </w:tr>
      <w:tr w:rsidR="00152E9D" w:rsidRPr="00A406E5" w14:paraId="44F69ED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63F68E" w14:textId="77777777" w:rsidR="00152E9D" w:rsidRPr="00A406E5" w:rsidRDefault="00152E9D" w:rsidP="00152E9D">
            <w:pPr>
              <w:spacing w:after="120"/>
              <w:rPr>
                <w:rFonts w:ascii="Arial" w:hAnsi="Arial" w:cs="Arial"/>
                <w:sz w:val="14"/>
                <w:szCs w:val="14"/>
              </w:rPr>
            </w:pPr>
          </w:p>
          <w:p w14:paraId="15F64595" w14:textId="7DD513B0" w:rsidR="00152E9D" w:rsidRDefault="009D4221" w:rsidP="00152E9D">
            <w:pPr>
              <w:spacing w:after="120"/>
              <w:rPr>
                <w:rFonts w:ascii="Arial" w:hAnsi="Arial" w:cs="Arial"/>
                <w:sz w:val="14"/>
                <w:szCs w:val="14"/>
              </w:rPr>
            </w:pPr>
            <w:r>
              <w:rPr>
                <w:rFonts w:ascii="Arial" w:hAnsi="Arial" w:cs="Arial"/>
                <w:sz w:val="14"/>
                <w:szCs w:val="14"/>
              </w:rPr>
              <w:t>Comments on translation:</w:t>
            </w:r>
          </w:p>
          <w:p w14:paraId="726136F4" w14:textId="73627E15" w:rsidR="009D4221" w:rsidRDefault="009D4221" w:rsidP="00152E9D">
            <w:pPr>
              <w:spacing w:after="120"/>
              <w:rPr>
                <w:rFonts w:ascii="Arial" w:hAnsi="Arial" w:cs="Arial"/>
                <w:sz w:val="14"/>
                <w:szCs w:val="14"/>
              </w:rPr>
            </w:pPr>
            <w:r>
              <w:rPr>
                <w:rFonts w:ascii="Arial" w:hAnsi="Arial" w:cs="Arial"/>
                <w:sz w:val="14"/>
                <w:szCs w:val="14"/>
              </w:rPr>
              <w:t>Asked about translating ““</w:t>
            </w:r>
            <w:r w:rsidRPr="001C055A">
              <w:rPr>
                <w:rFonts w:ascii="Arial" w:hAnsi="Arial" w:cs="Arial"/>
                <w:sz w:val="14"/>
                <w:szCs w:val="14"/>
              </w:rPr>
              <w:t>Why do you make the children partakers in the sins of their father?</w:t>
            </w:r>
            <w:r>
              <w:rPr>
                <w:rFonts w:ascii="Arial" w:hAnsi="Arial" w:cs="Arial"/>
                <w:sz w:val="14"/>
                <w:szCs w:val="14"/>
              </w:rPr>
              <w:t xml:space="preserve">” in the way he did: didn’t quite recognise how the </w:t>
            </w:r>
            <w:r w:rsidR="000159D6">
              <w:rPr>
                <w:rFonts w:ascii="Arial" w:hAnsi="Arial" w:cs="Arial"/>
                <w:sz w:val="14"/>
                <w:szCs w:val="14"/>
              </w:rPr>
              <w:t>grammar functioned to allow this.</w:t>
            </w:r>
          </w:p>
          <w:p w14:paraId="248BE10B" w14:textId="1C75AA1C" w:rsidR="000159D6" w:rsidRPr="00A406E5" w:rsidRDefault="000159D6" w:rsidP="00152E9D">
            <w:pPr>
              <w:spacing w:after="120"/>
              <w:rPr>
                <w:rFonts w:ascii="Arial" w:hAnsi="Arial" w:cs="Arial"/>
                <w:sz w:val="14"/>
                <w:szCs w:val="14"/>
              </w:rPr>
            </w:pPr>
            <w:r>
              <w:rPr>
                <w:rFonts w:ascii="Arial" w:hAnsi="Arial" w:cs="Arial"/>
                <w:sz w:val="14"/>
                <w:szCs w:val="14"/>
              </w:rPr>
              <w:t xml:space="preserve">Translated “the minds of kings” in 119: obviously doesn’t apply to Medea, but gave a good defence of why this translation was preferable to “ruler”, referring to “being ruled by few”. </w:t>
            </w:r>
          </w:p>
          <w:p w14:paraId="23D82E1D" w14:textId="77777777" w:rsidR="00152E9D" w:rsidRPr="00A406E5" w:rsidRDefault="00152E9D" w:rsidP="00152E9D">
            <w:pPr>
              <w:spacing w:after="120"/>
              <w:rPr>
                <w:rFonts w:ascii="Arial" w:hAnsi="Arial" w:cs="Arial"/>
                <w:sz w:val="14"/>
                <w:szCs w:val="14"/>
              </w:rPr>
            </w:pPr>
          </w:p>
          <w:p w14:paraId="376DCD3B" w14:textId="77777777" w:rsidR="00152E9D" w:rsidRPr="00A406E5" w:rsidRDefault="00152E9D" w:rsidP="00152E9D">
            <w:pPr>
              <w:spacing w:after="120"/>
              <w:rPr>
                <w:rFonts w:ascii="Arial" w:hAnsi="Arial" w:cs="Arial"/>
                <w:sz w:val="14"/>
                <w:szCs w:val="14"/>
              </w:rPr>
            </w:pPr>
          </w:p>
          <w:p w14:paraId="0A67336B" w14:textId="77777777" w:rsidR="00152E9D" w:rsidRPr="00A406E5" w:rsidRDefault="00152E9D" w:rsidP="00152E9D">
            <w:pPr>
              <w:spacing w:after="120"/>
              <w:rPr>
                <w:rFonts w:ascii="Arial" w:hAnsi="Arial" w:cs="Arial"/>
                <w:sz w:val="14"/>
                <w:szCs w:val="14"/>
              </w:rPr>
            </w:pPr>
          </w:p>
          <w:p w14:paraId="342C41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D2E27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47F7B4" w14:textId="6AA48274" w:rsidR="00152E9D" w:rsidRPr="00A406E5" w:rsidRDefault="00AE1EFA" w:rsidP="00152E9D">
            <w:pPr>
              <w:jc w:val="center"/>
              <w:rPr>
                <w:rFonts w:ascii="Arial" w:hAnsi="Arial" w:cs="Arial"/>
                <w:sz w:val="32"/>
              </w:rPr>
            </w:pPr>
            <w:r>
              <w:rPr>
                <w:rFonts w:ascii="Arial" w:hAnsi="Arial" w:cs="Arial"/>
                <w:sz w:val="32"/>
              </w:rPr>
              <w:t>66</w:t>
            </w:r>
          </w:p>
        </w:tc>
      </w:tr>
      <w:tr w:rsidR="00152E9D" w:rsidRPr="00A406E5" w14:paraId="4D32EDC8" w14:textId="77777777" w:rsidTr="00A85BFE">
        <w:trPr>
          <w:trHeight w:val="451"/>
        </w:trPr>
        <w:tc>
          <w:tcPr>
            <w:tcW w:w="4169" w:type="pct"/>
            <w:vMerge/>
            <w:tcBorders>
              <w:left w:val="single" w:sz="4" w:space="0" w:color="auto"/>
              <w:bottom w:val="single" w:sz="4" w:space="0" w:color="auto"/>
              <w:right w:val="single" w:sz="4" w:space="0" w:color="auto"/>
            </w:tcBorders>
          </w:tcPr>
          <w:p w14:paraId="443962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809BEC" w14:textId="17D5E26F" w:rsidR="00152E9D" w:rsidRPr="00A406E5" w:rsidRDefault="00AE1EFA" w:rsidP="00152E9D">
            <w:pPr>
              <w:jc w:val="center"/>
              <w:rPr>
                <w:rFonts w:ascii="Arial" w:hAnsi="Arial" w:cs="Arial"/>
                <w:sz w:val="32"/>
              </w:rPr>
            </w:pPr>
            <w:r>
              <w:rPr>
                <w:rFonts w:ascii="Arial" w:hAnsi="Arial" w:cs="Arial"/>
                <w:sz w:val="32"/>
              </w:rPr>
              <w:t>100</w:t>
            </w:r>
          </w:p>
        </w:tc>
        <w:tc>
          <w:tcPr>
            <w:tcW w:w="416" w:type="pct"/>
            <w:vMerge/>
            <w:tcBorders>
              <w:top w:val="single" w:sz="4" w:space="0" w:color="auto"/>
              <w:left w:val="single" w:sz="4" w:space="0" w:color="auto"/>
              <w:bottom w:val="single" w:sz="4" w:space="0" w:color="auto"/>
              <w:right w:val="single" w:sz="4" w:space="0" w:color="auto"/>
            </w:tcBorders>
          </w:tcPr>
          <w:p w14:paraId="28EAA7C5" w14:textId="77777777" w:rsidR="00152E9D" w:rsidRPr="00A406E5" w:rsidRDefault="00152E9D" w:rsidP="00152E9D">
            <w:pPr>
              <w:jc w:val="center"/>
              <w:rPr>
                <w:rFonts w:ascii="Arial" w:hAnsi="Arial" w:cs="Arial"/>
                <w:sz w:val="32"/>
              </w:rPr>
            </w:pPr>
          </w:p>
        </w:tc>
      </w:tr>
      <w:tr w:rsidR="00152E9D" w:rsidRPr="00A406E5" w14:paraId="4359210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D8FAD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01C7E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26022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2E46A7" w14:textId="77777777" w:rsidR="00152E9D" w:rsidRPr="00A406E5" w:rsidRDefault="00152E9D" w:rsidP="00152E9D">
            <w:pPr>
              <w:jc w:val="center"/>
              <w:rPr>
                <w:rFonts w:ascii="Arial" w:hAnsi="Arial" w:cs="Arial"/>
                <w:sz w:val="32"/>
              </w:rPr>
            </w:pPr>
          </w:p>
        </w:tc>
      </w:tr>
      <w:tr w:rsidR="00152E9D" w:rsidRPr="00A406E5" w14:paraId="45FAD1C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54D166" w14:textId="77777777" w:rsidR="00152E9D" w:rsidRPr="00A406E5" w:rsidRDefault="00152E9D" w:rsidP="00152E9D">
            <w:pPr>
              <w:spacing w:after="120"/>
              <w:rPr>
                <w:rFonts w:ascii="Arial" w:hAnsi="Arial" w:cs="Arial"/>
                <w:sz w:val="14"/>
                <w:szCs w:val="14"/>
              </w:rPr>
            </w:pPr>
          </w:p>
          <w:p w14:paraId="49F21750" w14:textId="02F8759C" w:rsidR="00152E9D" w:rsidRDefault="00CD7C5D" w:rsidP="00152E9D">
            <w:pPr>
              <w:spacing w:after="120"/>
              <w:rPr>
                <w:rFonts w:ascii="Arial" w:hAnsi="Arial" w:cs="Arial"/>
                <w:sz w:val="14"/>
                <w:szCs w:val="14"/>
              </w:rPr>
            </w:pPr>
            <w:r>
              <w:rPr>
                <w:rFonts w:ascii="Arial" w:hAnsi="Arial" w:cs="Arial"/>
                <w:sz w:val="14"/>
                <w:szCs w:val="14"/>
              </w:rPr>
              <w:t>Comments on the wider context of the passage:</w:t>
            </w:r>
          </w:p>
          <w:p w14:paraId="10C4A496" w14:textId="517489D5" w:rsidR="00CD7C5D" w:rsidRDefault="00CD7C5D" w:rsidP="00152E9D">
            <w:pPr>
              <w:spacing w:after="120"/>
              <w:rPr>
                <w:rFonts w:ascii="Arial" w:hAnsi="Arial" w:cs="Arial"/>
                <w:sz w:val="14"/>
                <w:szCs w:val="14"/>
              </w:rPr>
            </w:pPr>
            <w:r>
              <w:rPr>
                <w:rFonts w:ascii="Arial" w:hAnsi="Arial" w:cs="Arial"/>
                <w:sz w:val="14"/>
                <w:szCs w:val="14"/>
              </w:rPr>
              <w:t xml:space="preserve">Candidate discussed well the various ways Medea is presented: how, prior to her entrance, the Nurse’s monologue and dialogue with the Pedagogue gave the audience an idea of Medea’s state of mind, amply borne out by </w:t>
            </w:r>
            <w:r w:rsidR="000358B5">
              <w:rPr>
                <w:rFonts w:ascii="Arial" w:hAnsi="Arial" w:cs="Arial"/>
                <w:sz w:val="14"/>
                <w:szCs w:val="14"/>
              </w:rPr>
              <w:t>Medea’s own monologue. However it was also</w:t>
            </w:r>
            <w:r w:rsidR="00AE1EFA">
              <w:rPr>
                <w:rFonts w:ascii="Arial" w:hAnsi="Arial" w:cs="Arial"/>
                <w:sz w:val="14"/>
                <w:szCs w:val="14"/>
              </w:rPr>
              <w:t xml:space="preserve"> pointed out how this tied in with Medea’s state of mind during the rest of the play: when she leaves the house and has her initial dialogue with the Chorus, she presents herself as calm and rational. It was pointed out that it is very unusual in ancient theatre for a character to deliver such a long introductory monologue off-stage. </w:t>
            </w:r>
          </w:p>
          <w:p w14:paraId="7ED8930E" w14:textId="5D030D98" w:rsidR="00DC4A97" w:rsidRPr="00A406E5" w:rsidRDefault="00DC4A97" w:rsidP="00152E9D">
            <w:pPr>
              <w:spacing w:after="120"/>
              <w:rPr>
                <w:rFonts w:ascii="Arial" w:hAnsi="Arial" w:cs="Arial"/>
                <w:sz w:val="14"/>
                <w:szCs w:val="14"/>
              </w:rPr>
            </w:pPr>
            <w:r>
              <w:rPr>
                <w:rFonts w:ascii="Arial" w:hAnsi="Arial" w:cs="Arial"/>
                <w:sz w:val="14"/>
                <w:szCs w:val="14"/>
              </w:rPr>
              <w:t>I asked the candidate about the wider political implications of the passage</w:t>
            </w:r>
            <w:r w:rsidR="00AB4DF3">
              <w:rPr>
                <w:rFonts w:ascii="Arial" w:hAnsi="Arial" w:cs="Arial"/>
                <w:sz w:val="14"/>
                <w:szCs w:val="14"/>
              </w:rPr>
              <w:t xml:space="preserve">. The candidate did not think there was a wider political context to the speech, despite the clear political language in the Nurse’s speech. He thought is wasn’t credible that the Nurse’s speech could have this deeper meaning, and instead </w:t>
            </w:r>
            <w:r w:rsidR="006D7978">
              <w:rPr>
                <w:rFonts w:ascii="Arial" w:hAnsi="Arial" w:cs="Arial"/>
                <w:sz w:val="14"/>
                <w:szCs w:val="14"/>
              </w:rPr>
              <w:t xml:space="preserve">simply </w:t>
            </w:r>
            <w:r w:rsidR="005E02B8">
              <w:rPr>
                <w:rFonts w:ascii="Arial" w:hAnsi="Arial" w:cs="Arial"/>
                <w:sz w:val="14"/>
                <w:szCs w:val="14"/>
              </w:rPr>
              <w:t>concerned the relative social standings of Medea and the Nurse.</w:t>
            </w:r>
          </w:p>
          <w:p w14:paraId="6775290F" w14:textId="77777777" w:rsidR="00152E9D" w:rsidRPr="00A406E5" w:rsidRDefault="00152E9D" w:rsidP="00152E9D">
            <w:pPr>
              <w:spacing w:after="120"/>
              <w:rPr>
                <w:rFonts w:ascii="Arial" w:hAnsi="Arial" w:cs="Arial"/>
                <w:sz w:val="14"/>
                <w:szCs w:val="14"/>
              </w:rPr>
            </w:pPr>
          </w:p>
          <w:p w14:paraId="14B50BDA" w14:textId="77777777" w:rsidR="00152E9D" w:rsidRPr="00A406E5" w:rsidRDefault="00152E9D" w:rsidP="00152E9D">
            <w:pPr>
              <w:spacing w:after="120"/>
              <w:rPr>
                <w:rFonts w:ascii="Arial" w:hAnsi="Arial" w:cs="Arial"/>
                <w:sz w:val="14"/>
                <w:szCs w:val="14"/>
              </w:rPr>
            </w:pPr>
          </w:p>
          <w:p w14:paraId="00947727" w14:textId="77777777" w:rsidR="00152E9D" w:rsidRPr="00A406E5" w:rsidRDefault="00152E9D" w:rsidP="00152E9D">
            <w:pPr>
              <w:spacing w:after="120"/>
              <w:rPr>
                <w:rFonts w:ascii="Arial" w:hAnsi="Arial" w:cs="Arial"/>
                <w:sz w:val="14"/>
                <w:szCs w:val="14"/>
              </w:rPr>
            </w:pPr>
          </w:p>
          <w:p w14:paraId="5AABB5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52B7C0" w14:textId="4DF96983" w:rsidR="00152E9D" w:rsidRPr="00A406E5" w:rsidRDefault="006D7978" w:rsidP="00152E9D">
            <w:pPr>
              <w:jc w:val="center"/>
              <w:rPr>
                <w:rFonts w:ascii="Arial" w:hAnsi="Arial" w:cs="Arial"/>
                <w:sz w:val="32"/>
              </w:rPr>
            </w:pPr>
            <w:r>
              <w:rPr>
                <w:rFonts w:ascii="Arial" w:hAnsi="Arial" w:cs="Arial"/>
                <w:sz w:val="32"/>
              </w:rPr>
              <w:t>100</w:t>
            </w:r>
          </w:p>
        </w:tc>
        <w:tc>
          <w:tcPr>
            <w:tcW w:w="416" w:type="pct"/>
            <w:vMerge w:val="restart"/>
            <w:tcBorders>
              <w:top w:val="single" w:sz="4" w:space="0" w:color="auto"/>
              <w:left w:val="single" w:sz="4" w:space="0" w:color="auto"/>
              <w:bottom w:val="single" w:sz="4" w:space="0" w:color="auto"/>
              <w:right w:val="single" w:sz="4" w:space="0" w:color="auto"/>
            </w:tcBorders>
          </w:tcPr>
          <w:p w14:paraId="6860005D" w14:textId="7DAF0929" w:rsidR="00152E9D" w:rsidRPr="00A406E5" w:rsidRDefault="006D7978" w:rsidP="00152E9D">
            <w:pPr>
              <w:jc w:val="center"/>
              <w:rPr>
                <w:rFonts w:ascii="Arial" w:hAnsi="Arial" w:cs="Arial"/>
                <w:sz w:val="32"/>
              </w:rPr>
            </w:pPr>
            <w:r>
              <w:rPr>
                <w:rFonts w:ascii="Arial" w:hAnsi="Arial" w:cs="Arial"/>
                <w:sz w:val="32"/>
              </w:rPr>
              <w:t>66</w:t>
            </w:r>
          </w:p>
        </w:tc>
      </w:tr>
      <w:tr w:rsidR="00152E9D" w:rsidRPr="00A406E5" w14:paraId="7FADFD9D" w14:textId="77777777" w:rsidTr="00A85BFE">
        <w:trPr>
          <w:trHeight w:val="451"/>
        </w:trPr>
        <w:tc>
          <w:tcPr>
            <w:tcW w:w="4169" w:type="pct"/>
            <w:vMerge/>
            <w:tcBorders>
              <w:left w:val="single" w:sz="4" w:space="0" w:color="auto"/>
              <w:bottom w:val="single" w:sz="4" w:space="0" w:color="auto"/>
              <w:right w:val="single" w:sz="4" w:space="0" w:color="auto"/>
            </w:tcBorders>
          </w:tcPr>
          <w:p w14:paraId="424F22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F3119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F651D4" w14:textId="77777777" w:rsidR="00152E9D" w:rsidRPr="00A406E5" w:rsidRDefault="00152E9D" w:rsidP="00152E9D">
            <w:pPr>
              <w:jc w:val="center"/>
              <w:rPr>
                <w:rFonts w:ascii="Arial" w:hAnsi="Arial" w:cs="Arial"/>
                <w:sz w:val="32"/>
              </w:rPr>
            </w:pPr>
          </w:p>
        </w:tc>
      </w:tr>
      <w:tr w:rsidR="00152E9D" w:rsidRPr="00A406E5" w14:paraId="50261A8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E77AC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B5EF3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B4085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B14161" w14:textId="77777777" w:rsidR="00152E9D" w:rsidRPr="00A406E5" w:rsidRDefault="00152E9D" w:rsidP="00152E9D">
            <w:pPr>
              <w:jc w:val="center"/>
              <w:rPr>
                <w:rFonts w:ascii="Arial" w:hAnsi="Arial" w:cs="Arial"/>
                <w:sz w:val="32"/>
              </w:rPr>
            </w:pPr>
          </w:p>
        </w:tc>
      </w:tr>
      <w:tr w:rsidR="00152E9D" w:rsidRPr="00A406E5" w14:paraId="3336060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D48349" w14:textId="77777777" w:rsidR="00152E9D" w:rsidRPr="00A406E5" w:rsidRDefault="00152E9D" w:rsidP="00152E9D">
            <w:pPr>
              <w:spacing w:after="120"/>
              <w:rPr>
                <w:rFonts w:ascii="Arial" w:hAnsi="Arial" w:cs="Arial"/>
                <w:sz w:val="14"/>
                <w:szCs w:val="14"/>
              </w:rPr>
            </w:pPr>
          </w:p>
          <w:p w14:paraId="53BD63FB" w14:textId="77777777" w:rsidR="00152E9D" w:rsidRPr="00A406E5" w:rsidRDefault="00152E9D" w:rsidP="00152E9D">
            <w:pPr>
              <w:spacing w:after="120"/>
              <w:rPr>
                <w:rFonts w:ascii="Arial" w:hAnsi="Arial" w:cs="Arial"/>
                <w:sz w:val="14"/>
                <w:szCs w:val="14"/>
              </w:rPr>
            </w:pPr>
          </w:p>
          <w:p w14:paraId="23B17392" w14:textId="77777777" w:rsidR="00152E9D" w:rsidRPr="00A406E5" w:rsidRDefault="00152E9D" w:rsidP="00152E9D">
            <w:pPr>
              <w:spacing w:after="120"/>
              <w:rPr>
                <w:rFonts w:ascii="Arial" w:hAnsi="Arial" w:cs="Arial"/>
                <w:sz w:val="14"/>
                <w:szCs w:val="14"/>
              </w:rPr>
            </w:pPr>
          </w:p>
          <w:p w14:paraId="69AB6447" w14:textId="77777777" w:rsidR="00152E9D" w:rsidRPr="00A406E5" w:rsidRDefault="00152E9D" w:rsidP="00152E9D">
            <w:pPr>
              <w:spacing w:after="120"/>
              <w:rPr>
                <w:rFonts w:ascii="Arial" w:hAnsi="Arial" w:cs="Arial"/>
                <w:sz w:val="14"/>
                <w:szCs w:val="14"/>
              </w:rPr>
            </w:pPr>
          </w:p>
          <w:p w14:paraId="6F32F97E" w14:textId="77777777" w:rsidR="00152E9D" w:rsidRPr="00A406E5" w:rsidRDefault="00152E9D" w:rsidP="00152E9D">
            <w:pPr>
              <w:spacing w:after="120"/>
              <w:rPr>
                <w:rFonts w:ascii="Arial" w:hAnsi="Arial" w:cs="Arial"/>
                <w:sz w:val="14"/>
                <w:szCs w:val="14"/>
              </w:rPr>
            </w:pPr>
          </w:p>
          <w:p w14:paraId="119A40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B1CD0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144F60" w14:textId="77777777" w:rsidR="00152E9D" w:rsidRPr="00A406E5" w:rsidRDefault="00152E9D" w:rsidP="00152E9D">
            <w:pPr>
              <w:jc w:val="center"/>
              <w:rPr>
                <w:rFonts w:ascii="Arial" w:hAnsi="Arial" w:cs="Arial"/>
                <w:sz w:val="32"/>
              </w:rPr>
            </w:pPr>
          </w:p>
        </w:tc>
      </w:tr>
      <w:tr w:rsidR="00152E9D" w:rsidRPr="00A406E5" w14:paraId="57B6A843" w14:textId="77777777" w:rsidTr="00A85BFE">
        <w:trPr>
          <w:trHeight w:val="450"/>
        </w:trPr>
        <w:tc>
          <w:tcPr>
            <w:tcW w:w="4169" w:type="pct"/>
            <w:vMerge/>
            <w:tcBorders>
              <w:left w:val="single" w:sz="4" w:space="0" w:color="auto"/>
              <w:bottom w:val="single" w:sz="4" w:space="0" w:color="auto"/>
              <w:right w:val="single" w:sz="4" w:space="0" w:color="auto"/>
            </w:tcBorders>
          </w:tcPr>
          <w:p w14:paraId="3A92AAB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AB01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72A87D" w14:textId="77777777" w:rsidR="00152E9D" w:rsidRPr="00A406E5" w:rsidRDefault="00152E9D" w:rsidP="00152E9D">
            <w:pPr>
              <w:jc w:val="center"/>
              <w:rPr>
                <w:rFonts w:ascii="Arial" w:hAnsi="Arial" w:cs="Arial"/>
                <w:sz w:val="32"/>
              </w:rPr>
            </w:pPr>
          </w:p>
        </w:tc>
      </w:tr>
      <w:tr w:rsidR="00152E9D" w:rsidRPr="00A406E5" w14:paraId="6121D4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61FE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B7D12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2A5B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0B1B44" w14:textId="77777777" w:rsidR="00152E9D" w:rsidRPr="00A406E5" w:rsidRDefault="00152E9D" w:rsidP="00152E9D">
            <w:pPr>
              <w:jc w:val="center"/>
              <w:rPr>
                <w:rFonts w:ascii="Arial" w:hAnsi="Arial" w:cs="Arial"/>
                <w:sz w:val="32"/>
              </w:rPr>
            </w:pPr>
          </w:p>
        </w:tc>
      </w:tr>
      <w:tr w:rsidR="00152E9D" w:rsidRPr="00A406E5" w14:paraId="111F4F1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DD2417" w14:textId="77777777" w:rsidR="00152E9D" w:rsidRPr="00A406E5" w:rsidRDefault="00152E9D" w:rsidP="00152E9D">
            <w:pPr>
              <w:spacing w:after="120"/>
              <w:rPr>
                <w:rFonts w:ascii="Arial" w:hAnsi="Arial" w:cs="Arial"/>
                <w:sz w:val="14"/>
                <w:szCs w:val="14"/>
              </w:rPr>
            </w:pPr>
          </w:p>
          <w:p w14:paraId="63BE6F8E" w14:textId="77777777" w:rsidR="00152E9D" w:rsidRPr="00A406E5" w:rsidRDefault="00152E9D" w:rsidP="00152E9D">
            <w:pPr>
              <w:spacing w:after="120"/>
              <w:rPr>
                <w:rFonts w:ascii="Arial" w:hAnsi="Arial" w:cs="Arial"/>
                <w:sz w:val="14"/>
                <w:szCs w:val="14"/>
              </w:rPr>
            </w:pPr>
          </w:p>
          <w:p w14:paraId="1BCA7554" w14:textId="77777777" w:rsidR="00152E9D" w:rsidRPr="00A406E5" w:rsidRDefault="00152E9D" w:rsidP="00152E9D">
            <w:pPr>
              <w:spacing w:after="120"/>
              <w:rPr>
                <w:rFonts w:ascii="Arial" w:hAnsi="Arial" w:cs="Arial"/>
                <w:sz w:val="14"/>
                <w:szCs w:val="14"/>
              </w:rPr>
            </w:pPr>
          </w:p>
          <w:p w14:paraId="4103C9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5E662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816C2A" w14:textId="77777777" w:rsidR="00152E9D" w:rsidRPr="00A406E5" w:rsidRDefault="00152E9D" w:rsidP="00152E9D">
            <w:pPr>
              <w:jc w:val="center"/>
              <w:rPr>
                <w:rFonts w:ascii="Arial" w:hAnsi="Arial" w:cs="Arial"/>
                <w:sz w:val="32"/>
              </w:rPr>
            </w:pPr>
          </w:p>
        </w:tc>
      </w:tr>
      <w:tr w:rsidR="00152E9D" w:rsidRPr="00A406E5" w14:paraId="0BDC9A80" w14:textId="77777777" w:rsidTr="00A85BFE">
        <w:trPr>
          <w:trHeight w:val="450"/>
        </w:trPr>
        <w:tc>
          <w:tcPr>
            <w:tcW w:w="4169" w:type="pct"/>
            <w:vMerge/>
            <w:tcBorders>
              <w:left w:val="single" w:sz="4" w:space="0" w:color="auto"/>
              <w:bottom w:val="single" w:sz="4" w:space="0" w:color="auto"/>
              <w:right w:val="single" w:sz="4" w:space="0" w:color="auto"/>
            </w:tcBorders>
          </w:tcPr>
          <w:p w14:paraId="792AEC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CAF8B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B57880" w14:textId="77777777" w:rsidR="00152E9D" w:rsidRPr="00A406E5" w:rsidRDefault="00152E9D" w:rsidP="00152E9D">
            <w:pPr>
              <w:jc w:val="center"/>
              <w:rPr>
                <w:rFonts w:ascii="Arial" w:hAnsi="Arial" w:cs="Arial"/>
                <w:sz w:val="32"/>
              </w:rPr>
            </w:pPr>
          </w:p>
        </w:tc>
      </w:tr>
    </w:tbl>
    <w:p w14:paraId="291FC55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155E6D8" w14:textId="77777777" w:rsidTr="00152E9D">
        <w:trPr>
          <w:cantSplit/>
        </w:trPr>
        <w:tc>
          <w:tcPr>
            <w:tcW w:w="6062" w:type="dxa"/>
            <w:vMerge w:val="restart"/>
            <w:shd w:val="pct15" w:color="auto" w:fill="auto"/>
            <w:vAlign w:val="center"/>
          </w:tcPr>
          <w:p w14:paraId="42E368B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34E57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D5497F1" w14:textId="3C9F1498" w:rsidR="00152E9D" w:rsidRPr="00A406E5" w:rsidRDefault="00FD7CED" w:rsidP="00152E9D">
            <w:pPr>
              <w:jc w:val="right"/>
              <w:rPr>
                <w:rFonts w:ascii="Arial" w:hAnsi="Arial" w:cs="Arial"/>
                <w:b/>
                <w:bCs/>
              </w:rPr>
            </w:pPr>
            <w:r>
              <w:rPr>
                <w:rFonts w:ascii="Arial" w:hAnsi="Arial" w:cs="Arial"/>
                <w:b/>
                <w:bCs/>
              </w:rPr>
              <w:t>66</w:t>
            </w:r>
            <w:r w:rsidR="00152E9D" w:rsidRPr="00A406E5">
              <w:rPr>
                <w:rFonts w:ascii="Arial" w:hAnsi="Arial" w:cs="Arial"/>
                <w:b/>
                <w:bCs/>
              </w:rPr>
              <w:t>%</w:t>
            </w:r>
          </w:p>
        </w:tc>
      </w:tr>
      <w:tr w:rsidR="00152E9D" w:rsidRPr="00A406E5" w14:paraId="1956850B" w14:textId="77777777" w:rsidTr="00152E9D">
        <w:trPr>
          <w:cantSplit/>
        </w:trPr>
        <w:tc>
          <w:tcPr>
            <w:tcW w:w="6062" w:type="dxa"/>
            <w:vMerge/>
            <w:vAlign w:val="bottom"/>
          </w:tcPr>
          <w:p w14:paraId="3785D4B2" w14:textId="77777777" w:rsidR="00152E9D" w:rsidRPr="00A406E5" w:rsidRDefault="00152E9D" w:rsidP="00152E9D">
            <w:pPr>
              <w:rPr>
                <w:rFonts w:ascii="Arial" w:hAnsi="Arial" w:cs="Arial"/>
              </w:rPr>
            </w:pPr>
          </w:p>
        </w:tc>
        <w:tc>
          <w:tcPr>
            <w:tcW w:w="2903" w:type="dxa"/>
            <w:vAlign w:val="bottom"/>
          </w:tcPr>
          <w:p w14:paraId="243D7D8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605FEE8" w14:textId="77777777" w:rsidR="00152E9D" w:rsidRPr="00A406E5" w:rsidRDefault="00152E9D" w:rsidP="00152E9D">
            <w:pPr>
              <w:jc w:val="center"/>
              <w:rPr>
                <w:rFonts w:ascii="Arial" w:hAnsi="Arial" w:cs="Arial"/>
                <w:sz w:val="12"/>
                <w:szCs w:val="12"/>
              </w:rPr>
            </w:pPr>
          </w:p>
        </w:tc>
        <w:tc>
          <w:tcPr>
            <w:tcW w:w="1060" w:type="dxa"/>
            <w:vMerge/>
            <w:vAlign w:val="bottom"/>
          </w:tcPr>
          <w:p w14:paraId="0F10FA14" w14:textId="77777777" w:rsidR="00152E9D" w:rsidRPr="00A406E5" w:rsidRDefault="00152E9D" w:rsidP="00152E9D">
            <w:pPr>
              <w:ind w:leftChars="71" w:left="142"/>
              <w:rPr>
                <w:rFonts w:ascii="Arial" w:hAnsi="Arial" w:cs="Arial"/>
              </w:rPr>
            </w:pPr>
          </w:p>
        </w:tc>
      </w:tr>
      <w:tr w:rsidR="00152E9D" w:rsidRPr="00A406E5" w14:paraId="74AD6C87" w14:textId="77777777" w:rsidTr="00152E9D">
        <w:trPr>
          <w:cantSplit/>
        </w:trPr>
        <w:tc>
          <w:tcPr>
            <w:tcW w:w="6062" w:type="dxa"/>
            <w:vMerge/>
            <w:vAlign w:val="bottom"/>
          </w:tcPr>
          <w:p w14:paraId="273ABE2E" w14:textId="77777777" w:rsidR="00152E9D" w:rsidRPr="00A406E5" w:rsidRDefault="00152E9D" w:rsidP="00152E9D">
            <w:pPr>
              <w:rPr>
                <w:rFonts w:ascii="Arial" w:hAnsi="Arial" w:cs="Arial"/>
              </w:rPr>
            </w:pPr>
          </w:p>
        </w:tc>
        <w:tc>
          <w:tcPr>
            <w:tcW w:w="2903" w:type="dxa"/>
            <w:vAlign w:val="bottom"/>
          </w:tcPr>
          <w:p w14:paraId="139EB39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A5D841F" w14:textId="77777777" w:rsidR="00152E9D" w:rsidRPr="00A406E5" w:rsidRDefault="00152E9D" w:rsidP="00152E9D">
            <w:pPr>
              <w:jc w:val="center"/>
              <w:rPr>
                <w:rFonts w:ascii="Arial" w:hAnsi="Arial" w:cs="Arial"/>
                <w:sz w:val="12"/>
                <w:szCs w:val="12"/>
              </w:rPr>
            </w:pPr>
          </w:p>
        </w:tc>
        <w:tc>
          <w:tcPr>
            <w:tcW w:w="1060" w:type="dxa"/>
            <w:vMerge/>
            <w:vAlign w:val="bottom"/>
          </w:tcPr>
          <w:p w14:paraId="00A27D4C" w14:textId="77777777" w:rsidR="00152E9D" w:rsidRPr="00A406E5" w:rsidRDefault="00152E9D" w:rsidP="00152E9D">
            <w:pPr>
              <w:ind w:firstLineChars="141" w:firstLine="282"/>
              <w:rPr>
                <w:rFonts w:ascii="Arial" w:hAnsi="Arial" w:cs="Arial"/>
              </w:rPr>
            </w:pPr>
          </w:p>
        </w:tc>
      </w:tr>
    </w:tbl>
    <w:p w14:paraId="3C295F6B" w14:textId="77777777" w:rsidR="00152E9D" w:rsidRDefault="00152E9D" w:rsidP="00152E9D">
      <w:pPr>
        <w:rPr>
          <w:rFonts w:ascii="Arial" w:hAnsi="Arial" w:cs="Arial"/>
        </w:rPr>
      </w:pPr>
    </w:p>
    <w:p w14:paraId="1A3E724D" w14:textId="77777777" w:rsidR="00C073F1" w:rsidRDefault="00C073F1" w:rsidP="00152E9D">
      <w:pPr>
        <w:rPr>
          <w:rFonts w:ascii="Arial" w:hAnsi="Arial" w:cs="Arial"/>
        </w:rPr>
      </w:pPr>
    </w:p>
    <w:p w14:paraId="68B3B30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0E9446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FF20A39" w14:textId="77777777" w:rsidR="00C073F1" w:rsidRPr="00A406E5" w:rsidRDefault="00C073F1" w:rsidP="00152E9D">
      <w:pPr>
        <w:rPr>
          <w:rFonts w:ascii="Arial" w:hAnsi="Arial" w:cs="Arial"/>
          <w:vanish/>
        </w:rPr>
      </w:pPr>
    </w:p>
    <w:p w14:paraId="237EE84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3BAF0F9" w14:textId="77777777" w:rsidTr="000B6520">
        <w:tc>
          <w:tcPr>
            <w:tcW w:w="13858" w:type="dxa"/>
            <w:shd w:val="clear" w:color="auto" w:fill="95B3D7" w:themeFill="accent1" w:themeFillTint="99"/>
          </w:tcPr>
          <w:p w14:paraId="56A1AEC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5BB2A6C"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08A3E6A" w14:textId="77777777" w:rsidTr="009F1137">
        <w:tc>
          <w:tcPr>
            <w:tcW w:w="13948" w:type="dxa"/>
            <w:shd w:val="clear" w:color="auto" w:fill="95B3D7" w:themeFill="accent1" w:themeFillTint="99"/>
          </w:tcPr>
          <w:p w14:paraId="785719EB"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33A9C5B3" w14:textId="77777777" w:rsidTr="009F1137">
        <w:tc>
          <w:tcPr>
            <w:tcW w:w="13948" w:type="dxa"/>
            <w:shd w:val="clear" w:color="auto" w:fill="DBE5F1" w:themeFill="accent1" w:themeFillTint="33"/>
          </w:tcPr>
          <w:p w14:paraId="12892DAB"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3122FE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0AF50CB" w14:textId="77777777" w:rsidTr="009F1137">
        <w:trPr>
          <w:tblHeader/>
        </w:trPr>
        <w:tc>
          <w:tcPr>
            <w:tcW w:w="1735" w:type="dxa"/>
            <w:shd w:val="clear" w:color="auto" w:fill="95B3D7" w:themeFill="accent1" w:themeFillTint="99"/>
          </w:tcPr>
          <w:p w14:paraId="3BC59760"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264D168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6659B3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300A84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B45A70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7A24B610"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D6988C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4B256ED"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8BD80F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2909466B"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3DF43A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733FE4C"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50C9E31" w14:textId="77777777" w:rsidTr="009F1137">
        <w:trPr>
          <w:tblHeader/>
        </w:trPr>
        <w:tc>
          <w:tcPr>
            <w:tcW w:w="1735" w:type="dxa"/>
            <w:shd w:val="clear" w:color="auto" w:fill="95B3D7" w:themeFill="accent1" w:themeFillTint="99"/>
          </w:tcPr>
          <w:p w14:paraId="10BB7BE0"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38C0B3B"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E979B85"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93602EE"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81B0E1E"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0F994C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1CE58B6"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42E0899"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BDF48EF" w14:textId="77777777" w:rsidTr="009F1137">
        <w:tc>
          <w:tcPr>
            <w:tcW w:w="1735" w:type="dxa"/>
            <w:shd w:val="clear" w:color="auto" w:fill="95B3D7" w:themeFill="accent1" w:themeFillTint="99"/>
          </w:tcPr>
          <w:p w14:paraId="201D71A7"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49DE1D2"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7ECFA12"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9427B00"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6758F82"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0F4645"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00788F4"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C1DC1D9"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6CA26710"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58CAB9"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265E310"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9C4BE11"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BBC898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AF5342C"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9607317" w14:textId="77777777" w:rsidTr="009F1137">
        <w:tc>
          <w:tcPr>
            <w:tcW w:w="1735" w:type="dxa"/>
            <w:shd w:val="clear" w:color="auto" w:fill="95B3D7" w:themeFill="accent1" w:themeFillTint="99"/>
          </w:tcPr>
          <w:p w14:paraId="6FFDE791"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AA9917F"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63F9DA9"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61904538"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6BC539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1E0281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F6FD36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00DDB5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EA4E9BB"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7A7833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06121F4"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7590E34D" w14:textId="77777777" w:rsidTr="009F1137">
        <w:tc>
          <w:tcPr>
            <w:tcW w:w="1735" w:type="dxa"/>
            <w:shd w:val="clear" w:color="auto" w:fill="95B3D7" w:themeFill="accent1" w:themeFillTint="99"/>
          </w:tcPr>
          <w:p w14:paraId="342C3750"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F52B881"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437CE86E"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9EDAD50"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1E1E9860" w14:textId="77777777" w:rsidR="002466CE" w:rsidRPr="00B669B1" w:rsidRDefault="002466CE" w:rsidP="009F1137">
            <w:pPr>
              <w:rPr>
                <w:rFonts w:ascii="Arial" w:hAnsi="Arial" w:cs="Arial"/>
              </w:rPr>
            </w:pPr>
          </w:p>
        </w:tc>
        <w:tc>
          <w:tcPr>
            <w:tcW w:w="1736" w:type="dxa"/>
          </w:tcPr>
          <w:p w14:paraId="16C86B3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1C55294"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9FDC372"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3FB16D"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186613D" w14:textId="77777777" w:rsidR="002466CE" w:rsidRPr="00B669B1" w:rsidRDefault="002466CE" w:rsidP="009F1137">
            <w:pPr>
              <w:rPr>
                <w:rFonts w:ascii="Arial" w:hAnsi="Arial" w:cs="Arial"/>
              </w:rPr>
            </w:pPr>
          </w:p>
        </w:tc>
        <w:tc>
          <w:tcPr>
            <w:tcW w:w="1736" w:type="dxa"/>
          </w:tcPr>
          <w:p w14:paraId="0B4D354F"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C02CA81"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21F7030" w14:textId="77777777" w:rsidR="002466CE" w:rsidRDefault="002466CE" w:rsidP="009F1137">
            <w:pPr>
              <w:rPr>
                <w:rFonts w:ascii="Arial" w:hAnsi="Arial" w:cs="Arial"/>
              </w:rPr>
            </w:pPr>
          </w:p>
          <w:p w14:paraId="0B1F9332" w14:textId="77777777" w:rsidR="002466CE" w:rsidRPr="00B669B1" w:rsidRDefault="002466CE" w:rsidP="009F1137">
            <w:pPr>
              <w:rPr>
                <w:rFonts w:ascii="Arial" w:hAnsi="Arial" w:cs="Arial"/>
              </w:rPr>
            </w:pPr>
          </w:p>
        </w:tc>
        <w:tc>
          <w:tcPr>
            <w:tcW w:w="1736" w:type="dxa"/>
          </w:tcPr>
          <w:p w14:paraId="555E89A8"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6D3CE1C" w14:textId="77777777" w:rsidR="002466CE" w:rsidRPr="00B669B1" w:rsidRDefault="002466CE" w:rsidP="009F1137">
            <w:pPr>
              <w:rPr>
                <w:rFonts w:ascii="Arial" w:hAnsi="Arial" w:cs="Arial"/>
              </w:rPr>
            </w:pPr>
          </w:p>
        </w:tc>
        <w:tc>
          <w:tcPr>
            <w:tcW w:w="1736" w:type="dxa"/>
          </w:tcPr>
          <w:p w14:paraId="2696DBCB"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47AC980"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D108C40" w14:textId="77777777" w:rsidTr="009F1137">
        <w:tc>
          <w:tcPr>
            <w:tcW w:w="1735" w:type="dxa"/>
            <w:shd w:val="clear" w:color="auto" w:fill="95B3D7" w:themeFill="accent1" w:themeFillTint="99"/>
          </w:tcPr>
          <w:p w14:paraId="526CFCD4"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A2C3499"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CEA946B"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4CA79C"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3DC6E43D"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22EC677"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27806F97"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545BBB7"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F3F165F" w14:textId="77777777" w:rsidR="002466CE" w:rsidRPr="00B669B1" w:rsidRDefault="002466CE" w:rsidP="009F1137">
            <w:pPr>
              <w:rPr>
                <w:rFonts w:ascii="Arial" w:hAnsi="Arial" w:cs="Arial"/>
              </w:rPr>
            </w:pPr>
          </w:p>
          <w:p w14:paraId="124A31E0" w14:textId="77777777" w:rsidR="002466CE" w:rsidRPr="00B669B1" w:rsidRDefault="002466CE" w:rsidP="009F1137">
            <w:pPr>
              <w:rPr>
                <w:rFonts w:ascii="Arial" w:hAnsi="Arial" w:cs="Arial"/>
              </w:rPr>
            </w:pPr>
          </w:p>
        </w:tc>
        <w:tc>
          <w:tcPr>
            <w:tcW w:w="1736" w:type="dxa"/>
          </w:tcPr>
          <w:p w14:paraId="43681F6A"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0C89F276"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23276140"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8CA998F"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F71DD76"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E49E1E4"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36BC27E"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8112D5E"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60667EE"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ECE0E2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7202796F"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3F9943A"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8B86D7A"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564CDD8D"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DDC4A5B"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71D609E"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6E71BF96" w14:textId="77777777" w:rsidTr="009F1137">
        <w:tc>
          <w:tcPr>
            <w:tcW w:w="1735" w:type="dxa"/>
            <w:shd w:val="clear" w:color="auto" w:fill="95B3D7" w:themeFill="accent1" w:themeFillTint="99"/>
          </w:tcPr>
          <w:p w14:paraId="2EE160F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50FAC2"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8B0ABF6"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CC1BAC8"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F277042" w14:textId="77777777" w:rsidR="002466CE" w:rsidRPr="00ED3ABD" w:rsidRDefault="002466CE" w:rsidP="009F1137">
            <w:pPr>
              <w:rPr>
                <w:rFonts w:ascii="Arial" w:hAnsi="Arial" w:cs="Arial"/>
              </w:rPr>
            </w:pPr>
          </w:p>
          <w:p w14:paraId="670A798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E4286D"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6EF99EB"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50F08850"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6AA4AE4"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E07E0E6"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F4BA9C0"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24BC0E8E"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D873553"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715A5E4"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0489F585"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B9CB30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58DDB5C"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E24FF89"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C6BFD9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5EB7280"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49475A3"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1CCFC160" w14:textId="77777777" w:rsidR="002466CE" w:rsidRDefault="002466CE" w:rsidP="002466CE">
      <w:pPr>
        <w:pStyle w:val="NormalWeb"/>
        <w:rPr>
          <w:rFonts w:ascii="Arial" w:hAnsi="Arial" w:cs="Arial"/>
          <w:color w:val="303B44"/>
          <w:sz w:val="22"/>
          <w:szCs w:val="22"/>
        </w:rPr>
      </w:pPr>
    </w:p>
    <w:p w14:paraId="693A384B" w14:textId="77777777" w:rsidR="00050AF9" w:rsidRDefault="00050AF9" w:rsidP="002466CE">
      <w:pPr>
        <w:pStyle w:val="NormalWeb"/>
        <w:rPr>
          <w:rFonts w:ascii="Arial" w:hAnsi="Arial" w:cs="Arial"/>
          <w:color w:val="303B44"/>
          <w:sz w:val="22"/>
          <w:szCs w:val="22"/>
        </w:rPr>
      </w:pPr>
    </w:p>
    <w:p w14:paraId="798E8CD4" w14:textId="77777777" w:rsidR="00050AF9" w:rsidRDefault="00050AF9" w:rsidP="002466CE">
      <w:pPr>
        <w:pStyle w:val="NormalWeb"/>
        <w:rPr>
          <w:rFonts w:ascii="Arial" w:hAnsi="Arial" w:cs="Arial"/>
          <w:color w:val="303B44"/>
          <w:sz w:val="22"/>
          <w:szCs w:val="22"/>
        </w:rPr>
      </w:pPr>
    </w:p>
    <w:p w14:paraId="6CBD9D52" w14:textId="77777777" w:rsidR="00050AF9" w:rsidRDefault="00050AF9" w:rsidP="002466CE">
      <w:pPr>
        <w:pStyle w:val="NormalWeb"/>
        <w:rPr>
          <w:rFonts w:ascii="Arial" w:hAnsi="Arial" w:cs="Arial"/>
          <w:color w:val="303B44"/>
          <w:sz w:val="22"/>
          <w:szCs w:val="22"/>
        </w:rPr>
      </w:pPr>
    </w:p>
    <w:p w14:paraId="414939D1" w14:textId="77777777" w:rsidR="00050AF9" w:rsidRDefault="00050AF9" w:rsidP="002466CE">
      <w:pPr>
        <w:pStyle w:val="NormalWeb"/>
        <w:rPr>
          <w:rFonts w:ascii="Arial" w:hAnsi="Arial" w:cs="Arial"/>
          <w:color w:val="303B44"/>
          <w:sz w:val="22"/>
          <w:szCs w:val="22"/>
        </w:rPr>
      </w:pPr>
    </w:p>
    <w:p w14:paraId="313BD77A" w14:textId="77777777" w:rsidR="00050AF9" w:rsidRDefault="00050AF9" w:rsidP="002466CE">
      <w:pPr>
        <w:pStyle w:val="NormalWeb"/>
        <w:rPr>
          <w:rFonts w:ascii="Arial" w:hAnsi="Arial" w:cs="Arial"/>
          <w:color w:val="303B44"/>
          <w:sz w:val="22"/>
          <w:szCs w:val="22"/>
        </w:rPr>
      </w:pPr>
    </w:p>
    <w:p w14:paraId="5FC620E9" w14:textId="77777777" w:rsidR="00050AF9" w:rsidRDefault="00050AF9" w:rsidP="002466CE">
      <w:pPr>
        <w:pStyle w:val="NormalWeb"/>
        <w:rPr>
          <w:rFonts w:ascii="Arial" w:hAnsi="Arial" w:cs="Arial"/>
          <w:color w:val="303B44"/>
          <w:sz w:val="22"/>
          <w:szCs w:val="22"/>
        </w:rPr>
      </w:pPr>
    </w:p>
    <w:p w14:paraId="4EE97052" w14:textId="77777777" w:rsidR="00050AF9" w:rsidRDefault="00050AF9" w:rsidP="002466CE">
      <w:pPr>
        <w:pStyle w:val="NormalWeb"/>
        <w:rPr>
          <w:rFonts w:ascii="Arial" w:hAnsi="Arial" w:cs="Arial"/>
          <w:color w:val="303B44"/>
          <w:sz w:val="22"/>
          <w:szCs w:val="22"/>
        </w:rPr>
      </w:pPr>
    </w:p>
    <w:p w14:paraId="6C86E648" w14:textId="77777777" w:rsidR="00050AF9" w:rsidRDefault="00050AF9" w:rsidP="002466CE">
      <w:pPr>
        <w:pStyle w:val="NormalWeb"/>
        <w:rPr>
          <w:rFonts w:ascii="Arial" w:hAnsi="Arial" w:cs="Arial"/>
          <w:color w:val="303B44"/>
          <w:sz w:val="22"/>
          <w:szCs w:val="22"/>
        </w:rPr>
      </w:pPr>
    </w:p>
    <w:p w14:paraId="0E3D58F6" w14:textId="77777777" w:rsidR="00050AF9" w:rsidRDefault="00050AF9" w:rsidP="002466CE">
      <w:pPr>
        <w:pStyle w:val="NormalWeb"/>
        <w:rPr>
          <w:rFonts w:ascii="Arial" w:hAnsi="Arial" w:cs="Arial"/>
          <w:color w:val="303B44"/>
          <w:sz w:val="22"/>
          <w:szCs w:val="22"/>
        </w:rPr>
      </w:pPr>
    </w:p>
    <w:p w14:paraId="628A9222" w14:textId="77777777" w:rsidR="00050AF9" w:rsidRDefault="00050AF9" w:rsidP="002466CE">
      <w:pPr>
        <w:pStyle w:val="NormalWeb"/>
        <w:rPr>
          <w:rFonts w:ascii="Arial" w:hAnsi="Arial" w:cs="Arial"/>
          <w:color w:val="303B44"/>
          <w:sz w:val="22"/>
          <w:szCs w:val="22"/>
        </w:rPr>
      </w:pPr>
    </w:p>
    <w:p w14:paraId="7915081A" w14:textId="77777777" w:rsidR="00050AF9" w:rsidRDefault="00050AF9" w:rsidP="002466CE">
      <w:pPr>
        <w:pStyle w:val="NormalWeb"/>
        <w:rPr>
          <w:rFonts w:ascii="Arial" w:hAnsi="Arial" w:cs="Arial"/>
          <w:color w:val="303B44"/>
          <w:sz w:val="22"/>
          <w:szCs w:val="22"/>
        </w:rPr>
      </w:pPr>
    </w:p>
    <w:p w14:paraId="36E4C0E9" w14:textId="77777777" w:rsidR="00050AF9" w:rsidRDefault="00050AF9" w:rsidP="002466CE">
      <w:pPr>
        <w:pStyle w:val="NormalWeb"/>
        <w:rPr>
          <w:rFonts w:ascii="Arial" w:hAnsi="Arial" w:cs="Arial"/>
          <w:color w:val="303B44"/>
          <w:sz w:val="22"/>
          <w:szCs w:val="22"/>
        </w:rPr>
      </w:pPr>
    </w:p>
    <w:p w14:paraId="00C9810B" w14:textId="77777777" w:rsidR="00050AF9" w:rsidRDefault="00050AF9" w:rsidP="002466CE">
      <w:pPr>
        <w:pStyle w:val="NormalWeb"/>
        <w:rPr>
          <w:rFonts w:ascii="Arial" w:hAnsi="Arial" w:cs="Arial"/>
          <w:color w:val="303B44"/>
          <w:sz w:val="22"/>
          <w:szCs w:val="22"/>
        </w:rPr>
      </w:pPr>
    </w:p>
    <w:p w14:paraId="4D6820AB"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A6197" w14:textId="77777777" w:rsidR="002D3696" w:rsidRDefault="002D3696">
      <w:r>
        <w:separator/>
      </w:r>
    </w:p>
  </w:endnote>
  <w:endnote w:type="continuationSeparator" w:id="0">
    <w:p w14:paraId="048D76B2" w14:textId="77777777" w:rsidR="002D3696" w:rsidRDefault="002D3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3808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3456ED0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EBBB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8CDA2" w14:textId="77777777" w:rsidR="002D3696" w:rsidRDefault="002D3696">
      <w:r>
        <w:separator/>
      </w:r>
    </w:p>
  </w:footnote>
  <w:footnote w:type="continuationSeparator" w:id="0">
    <w:p w14:paraId="7426844E" w14:textId="77777777" w:rsidR="002D3696" w:rsidRDefault="002D36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6F1B0E5"/>
    <w:multiLevelType w:val="hybridMultilevel"/>
    <w:tmpl w:val="F681AFA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71511218">
    <w:abstractNumId w:val="2"/>
  </w:num>
  <w:num w:numId="2" w16cid:durableId="2081515916">
    <w:abstractNumId w:val="10"/>
  </w:num>
  <w:num w:numId="3" w16cid:durableId="1094209902">
    <w:abstractNumId w:val="16"/>
  </w:num>
  <w:num w:numId="4" w16cid:durableId="2132045870">
    <w:abstractNumId w:val="12"/>
  </w:num>
  <w:num w:numId="5" w16cid:durableId="1473671730">
    <w:abstractNumId w:val="8"/>
  </w:num>
  <w:num w:numId="6" w16cid:durableId="1300112922">
    <w:abstractNumId w:val="15"/>
  </w:num>
  <w:num w:numId="7" w16cid:durableId="180582744">
    <w:abstractNumId w:val="3"/>
  </w:num>
  <w:num w:numId="8" w16cid:durableId="1000547025">
    <w:abstractNumId w:val="14"/>
  </w:num>
  <w:num w:numId="9" w16cid:durableId="283582654">
    <w:abstractNumId w:val="11"/>
  </w:num>
  <w:num w:numId="10" w16cid:durableId="452942927">
    <w:abstractNumId w:val="5"/>
  </w:num>
  <w:num w:numId="11" w16cid:durableId="926961294">
    <w:abstractNumId w:val="6"/>
  </w:num>
  <w:num w:numId="12" w16cid:durableId="1022778568">
    <w:abstractNumId w:val="9"/>
  </w:num>
  <w:num w:numId="13" w16cid:durableId="611862478">
    <w:abstractNumId w:val="13"/>
  </w:num>
  <w:num w:numId="14" w16cid:durableId="362747795">
    <w:abstractNumId w:val="4"/>
  </w:num>
  <w:num w:numId="15" w16cid:durableId="1205556318">
    <w:abstractNumId w:val="1"/>
  </w:num>
  <w:num w:numId="16" w16cid:durableId="750198072">
    <w:abstractNumId w:val="7"/>
  </w:num>
  <w:num w:numId="17" w16cid:durableId="214198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59D6"/>
    <w:rsid w:val="00026B02"/>
    <w:rsid w:val="000358B5"/>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C055A"/>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3696"/>
    <w:rsid w:val="002D5B3F"/>
    <w:rsid w:val="002E272E"/>
    <w:rsid w:val="002F5778"/>
    <w:rsid w:val="003223E0"/>
    <w:rsid w:val="00352C4A"/>
    <w:rsid w:val="00362560"/>
    <w:rsid w:val="0036759F"/>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16ED"/>
    <w:rsid w:val="004707FB"/>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3702"/>
    <w:rsid w:val="005D1D58"/>
    <w:rsid w:val="005D432C"/>
    <w:rsid w:val="005E02B8"/>
    <w:rsid w:val="005E285E"/>
    <w:rsid w:val="005E72F8"/>
    <w:rsid w:val="005F0579"/>
    <w:rsid w:val="005F17D6"/>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D7978"/>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56DB0"/>
    <w:rsid w:val="00865B46"/>
    <w:rsid w:val="00876776"/>
    <w:rsid w:val="00896134"/>
    <w:rsid w:val="008A62BC"/>
    <w:rsid w:val="008A72AC"/>
    <w:rsid w:val="008B43E7"/>
    <w:rsid w:val="008D763F"/>
    <w:rsid w:val="008F036F"/>
    <w:rsid w:val="008F1308"/>
    <w:rsid w:val="008F78C2"/>
    <w:rsid w:val="00904568"/>
    <w:rsid w:val="00911394"/>
    <w:rsid w:val="00915C70"/>
    <w:rsid w:val="00923EF2"/>
    <w:rsid w:val="00926D25"/>
    <w:rsid w:val="00926E9D"/>
    <w:rsid w:val="00932C6E"/>
    <w:rsid w:val="00933F10"/>
    <w:rsid w:val="00941E8F"/>
    <w:rsid w:val="009433C5"/>
    <w:rsid w:val="00965881"/>
    <w:rsid w:val="009871FF"/>
    <w:rsid w:val="00990799"/>
    <w:rsid w:val="00995D51"/>
    <w:rsid w:val="009A0631"/>
    <w:rsid w:val="009B10ED"/>
    <w:rsid w:val="009D3EA4"/>
    <w:rsid w:val="009D4221"/>
    <w:rsid w:val="009D649C"/>
    <w:rsid w:val="009E4BC1"/>
    <w:rsid w:val="009F5CB2"/>
    <w:rsid w:val="00A03BB8"/>
    <w:rsid w:val="00A3505D"/>
    <w:rsid w:val="00A4036F"/>
    <w:rsid w:val="00A406E5"/>
    <w:rsid w:val="00A4641C"/>
    <w:rsid w:val="00A539FD"/>
    <w:rsid w:val="00A55876"/>
    <w:rsid w:val="00A67FB1"/>
    <w:rsid w:val="00A85BFE"/>
    <w:rsid w:val="00AB4DF3"/>
    <w:rsid w:val="00AB6FE7"/>
    <w:rsid w:val="00AB7AD7"/>
    <w:rsid w:val="00AC5F32"/>
    <w:rsid w:val="00AD2430"/>
    <w:rsid w:val="00AE1EFA"/>
    <w:rsid w:val="00AE41A6"/>
    <w:rsid w:val="00AF0E34"/>
    <w:rsid w:val="00AF271D"/>
    <w:rsid w:val="00AF56C2"/>
    <w:rsid w:val="00B004E6"/>
    <w:rsid w:val="00B0744D"/>
    <w:rsid w:val="00B10CF0"/>
    <w:rsid w:val="00B44376"/>
    <w:rsid w:val="00B50EA8"/>
    <w:rsid w:val="00B64082"/>
    <w:rsid w:val="00B72325"/>
    <w:rsid w:val="00B72EC6"/>
    <w:rsid w:val="00B802FD"/>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7C5D"/>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C4A97"/>
    <w:rsid w:val="00DD17CC"/>
    <w:rsid w:val="00DE217A"/>
    <w:rsid w:val="00DF321B"/>
    <w:rsid w:val="00E230E0"/>
    <w:rsid w:val="00E51AAC"/>
    <w:rsid w:val="00E61D43"/>
    <w:rsid w:val="00E66CC0"/>
    <w:rsid w:val="00E728A9"/>
    <w:rsid w:val="00E807D9"/>
    <w:rsid w:val="00E82326"/>
    <w:rsid w:val="00EA0F4E"/>
    <w:rsid w:val="00EA295B"/>
    <w:rsid w:val="00EA3B9B"/>
    <w:rsid w:val="00EA6801"/>
    <w:rsid w:val="00EB4F96"/>
    <w:rsid w:val="00ED5418"/>
    <w:rsid w:val="00ED7072"/>
    <w:rsid w:val="00EE3132"/>
    <w:rsid w:val="00EE3D9D"/>
    <w:rsid w:val="00EE6F25"/>
    <w:rsid w:val="00F02126"/>
    <w:rsid w:val="00F03D85"/>
    <w:rsid w:val="00F07C8C"/>
    <w:rsid w:val="00F249F1"/>
    <w:rsid w:val="00F25B9D"/>
    <w:rsid w:val="00F2664E"/>
    <w:rsid w:val="00F31163"/>
    <w:rsid w:val="00F31C04"/>
    <w:rsid w:val="00F37E2A"/>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7CED"/>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FEC7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F17D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192</TotalTime>
  <Pages>12</Pages>
  <Words>4095</Words>
  <Characters>23346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27387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Ruth Parkes</cp:lastModifiedBy>
  <cp:revision>4</cp:revision>
  <cp:lastPrinted>2014-10-10T07:42:00Z</cp:lastPrinted>
  <dcterms:created xsi:type="dcterms:W3CDTF">2022-05-03T07:03:00Z</dcterms:created>
  <dcterms:modified xsi:type="dcterms:W3CDTF">2022-05-25T16:48:00Z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