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AAF328" w14:textId="77777777" w:rsidR="002D6605" w:rsidRPr="00A25348" w:rsidRDefault="002D6605">
      <w:pPr>
        <w:pStyle w:val="BodyText"/>
        <w:rPr>
          <w:rFonts w:ascii="Times New Roman"/>
          <w:sz w:val="20"/>
          <w:lang w:val="en-GB"/>
        </w:rPr>
      </w:pPr>
    </w:p>
    <w:p w14:paraId="2F3F27B0" w14:textId="77777777" w:rsidR="002D6605" w:rsidRDefault="002D6605">
      <w:pPr>
        <w:pStyle w:val="BodyText"/>
        <w:rPr>
          <w:rFonts w:ascii="Times New Roman"/>
          <w:sz w:val="20"/>
        </w:rPr>
      </w:pPr>
    </w:p>
    <w:p w14:paraId="24E262FB" w14:textId="77777777" w:rsidR="002D6605" w:rsidRDefault="002D6605">
      <w:pPr>
        <w:pStyle w:val="BodyText"/>
        <w:rPr>
          <w:rFonts w:ascii="Times New Roman"/>
          <w:sz w:val="20"/>
        </w:rPr>
      </w:pPr>
    </w:p>
    <w:p w14:paraId="1BFBFB12" w14:textId="77777777" w:rsidR="002D6605" w:rsidRDefault="002D6605">
      <w:pPr>
        <w:pStyle w:val="BodyText"/>
        <w:rPr>
          <w:rFonts w:ascii="Times New Roman"/>
          <w:sz w:val="20"/>
        </w:rPr>
      </w:pPr>
    </w:p>
    <w:p w14:paraId="2CDBAABF" w14:textId="77777777" w:rsidR="002D6605" w:rsidRDefault="002D6605">
      <w:pPr>
        <w:pStyle w:val="BodyText"/>
        <w:rPr>
          <w:rFonts w:ascii="Times New Roman"/>
          <w:sz w:val="20"/>
        </w:rPr>
      </w:pPr>
    </w:p>
    <w:p w14:paraId="023226A0" w14:textId="77777777" w:rsidR="002D6605" w:rsidRDefault="002D6605">
      <w:pPr>
        <w:pStyle w:val="BodyText"/>
        <w:rPr>
          <w:rFonts w:ascii="Times New Roman"/>
          <w:sz w:val="20"/>
        </w:rPr>
      </w:pPr>
    </w:p>
    <w:p w14:paraId="5900754E" w14:textId="77777777" w:rsidR="002D6605" w:rsidRDefault="002D6605">
      <w:pPr>
        <w:pStyle w:val="BodyText"/>
        <w:rPr>
          <w:rFonts w:ascii="Times New Roman"/>
          <w:sz w:val="20"/>
        </w:rPr>
      </w:pPr>
    </w:p>
    <w:p w14:paraId="01A11F7D" w14:textId="77777777" w:rsidR="002D6605" w:rsidRDefault="002D6605">
      <w:pPr>
        <w:pStyle w:val="BodyText"/>
        <w:spacing w:before="3"/>
        <w:rPr>
          <w:rFonts w:ascii="Times New Roman"/>
          <w:sz w:val="16"/>
        </w:rPr>
      </w:pPr>
    </w:p>
    <w:p w14:paraId="1D41A2FA" w14:textId="77777777" w:rsidR="002D6605" w:rsidRDefault="00FC0F98">
      <w:pPr>
        <w:spacing w:before="100" w:line="333" w:lineRule="auto"/>
        <w:ind w:left="2960" w:right="2719"/>
        <w:jc w:val="center"/>
        <w:rPr>
          <w:rFonts w:ascii="Franklin Gothic Demi"/>
          <w:b/>
          <w:i/>
          <w:sz w:val="36"/>
        </w:rPr>
      </w:pPr>
      <w:r>
        <w:rPr>
          <w:rFonts w:ascii="Franklin Gothic Demi"/>
          <w:b/>
          <w:i/>
          <w:sz w:val="36"/>
        </w:rPr>
        <w:t>Models of Communication &amp;</w:t>
      </w:r>
    </w:p>
    <w:p w14:paraId="7A161CDF" w14:textId="77777777" w:rsidR="002D6605" w:rsidRDefault="00FC0F98">
      <w:pPr>
        <w:spacing w:before="3"/>
        <w:ind w:left="2959" w:right="2719"/>
        <w:jc w:val="center"/>
        <w:rPr>
          <w:rFonts w:ascii="Franklin Gothic Demi"/>
          <w:b/>
          <w:i/>
          <w:sz w:val="36"/>
        </w:rPr>
      </w:pPr>
      <w:r>
        <w:rPr>
          <w:rFonts w:ascii="Franklin Gothic Demi"/>
          <w:b/>
          <w:i/>
          <w:sz w:val="36"/>
        </w:rPr>
        <w:t>Communication Skills</w:t>
      </w:r>
    </w:p>
    <w:p w14:paraId="3D5E8A5D" w14:textId="77777777" w:rsidR="002D6605" w:rsidRDefault="002D6605">
      <w:pPr>
        <w:pStyle w:val="BodyText"/>
        <w:rPr>
          <w:rFonts w:ascii="Franklin Gothic Demi"/>
          <w:b/>
          <w:i/>
          <w:sz w:val="40"/>
        </w:rPr>
      </w:pPr>
    </w:p>
    <w:p w14:paraId="6EEEF0DE" w14:textId="77777777" w:rsidR="002D6605" w:rsidRDefault="00FC0F98">
      <w:pPr>
        <w:spacing w:before="276" w:line="333" w:lineRule="auto"/>
        <w:ind w:left="2336" w:right="2095" w:hanging="2"/>
        <w:jc w:val="center"/>
        <w:rPr>
          <w:rFonts w:ascii="Franklin Gothic Demi" w:hAnsi="Franklin Gothic Demi"/>
          <w:b/>
          <w:i/>
          <w:sz w:val="36"/>
        </w:rPr>
      </w:pPr>
      <w:r>
        <w:rPr>
          <w:rFonts w:ascii="Franklin Gothic Demi" w:hAnsi="Franklin Gothic Demi"/>
          <w:b/>
          <w:i/>
          <w:sz w:val="36"/>
        </w:rPr>
        <w:t>Module Code: BMSW4002 Student’s name: Klio Simon Student’s ID: 19214921 Lecturer’s Name: Timothy</w:t>
      </w:r>
      <w:r>
        <w:rPr>
          <w:rFonts w:ascii="Franklin Gothic Demi" w:hAnsi="Franklin Gothic Demi"/>
          <w:b/>
          <w:i/>
          <w:spacing w:val="-21"/>
          <w:sz w:val="36"/>
        </w:rPr>
        <w:t xml:space="preserve"> </w:t>
      </w:r>
      <w:r>
        <w:rPr>
          <w:rFonts w:ascii="Franklin Gothic Demi" w:hAnsi="Franklin Gothic Demi"/>
          <w:b/>
          <w:i/>
          <w:sz w:val="36"/>
        </w:rPr>
        <w:t>Hopkins</w:t>
      </w:r>
    </w:p>
    <w:p w14:paraId="5F9B61BE" w14:textId="77777777" w:rsidR="002D6605" w:rsidRDefault="002D6605">
      <w:pPr>
        <w:pStyle w:val="BodyText"/>
        <w:rPr>
          <w:rFonts w:ascii="Franklin Gothic Demi"/>
          <w:b/>
          <w:i/>
          <w:sz w:val="20"/>
        </w:rPr>
      </w:pPr>
    </w:p>
    <w:p w14:paraId="6701A1D8" w14:textId="77777777" w:rsidR="002D6605" w:rsidRDefault="002D6605">
      <w:pPr>
        <w:pStyle w:val="BodyText"/>
        <w:rPr>
          <w:rFonts w:ascii="Franklin Gothic Demi"/>
          <w:b/>
          <w:i/>
          <w:sz w:val="20"/>
        </w:rPr>
      </w:pPr>
    </w:p>
    <w:p w14:paraId="44AAC3EB" w14:textId="77777777" w:rsidR="002D6605" w:rsidRDefault="002D6605">
      <w:pPr>
        <w:pStyle w:val="BodyText"/>
        <w:rPr>
          <w:rFonts w:ascii="Franklin Gothic Demi"/>
          <w:b/>
          <w:i/>
          <w:sz w:val="20"/>
        </w:rPr>
      </w:pPr>
    </w:p>
    <w:p w14:paraId="662AF027" w14:textId="77777777" w:rsidR="002D6605" w:rsidRDefault="002D6605">
      <w:pPr>
        <w:pStyle w:val="BodyText"/>
        <w:rPr>
          <w:rFonts w:ascii="Franklin Gothic Demi"/>
          <w:b/>
          <w:i/>
          <w:sz w:val="20"/>
        </w:rPr>
      </w:pPr>
    </w:p>
    <w:p w14:paraId="184BE395" w14:textId="77777777" w:rsidR="002D6605" w:rsidRDefault="002D6605">
      <w:pPr>
        <w:pStyle w:val="BodyText"/>
        <w:rPr>
          <w:rFonts w:ascii="Franklin Gothic Demi"/>
          <w:b/>
          <w:i/>
          <w:sz w:val="20"/>
        </w:rPr>
      </w:pPr>
    </w:p>
    <w:p w14:paraId="326695AF" w14:textId="77777777" w:rsidR="002D6605" w:rsidRDefault="002D6605">
      <w:pPr>
        <w:pStyle w:val="BodyText"/>
        <w:rPr>
          <w:rFonts w:ascii="Franklin Gothic Demi"/>
          <w:b/>
          <w:i/>
          <w:sz w:val="20"/>
        </w:rPr>
      </w:pPr>
    </w:p>
    <w:p w14:paraId="24892A26" w14:textId="77777777" w:rsidR="002D6605" w:rsidRDefault="002D6605">
      <w:pPr>
        <w:pStyle w:val="BodyText"/>
        <w:rPr>
          <w:rFonts w:ascii="Franklin Gothic Demi"/>
          <w:b/>
          <w:i/>
          <w:sz w:val="20"/>
        </w:rPr>
      </w:pPr>
    </w:p>
    <w:p w14:paraId="3D22C9E6" w14:textId="77777777" w:rsidR="002D6605" w:rsidRDefault="002D6605">
      <w:pPr>
        <w:pStyle w:val="BodyText"/>
        <w:rPr>
          <w:rFonts w:ascii="Franklin Gothic Demi"/>
          <w:b/>
          <w:i/>
          <w:sz w:val="20"/>
        </w:rPr>
      </w:pPr>
    </w:p>
    <w:p w14:paraId="7AA84B14" w14:textId="77777777" w:rsidR="002D6605" w:rsidRDefault="002D6605">
      <w:pPr>
        <w:pStyle w:val="BodyText"/>
        <w:rPr>
          <w:rFonts w:ascii="Franklin Gothic Demi"/>
          <w:b/>
          <w:i/>
          <w:sz w:val="20"/>
        </w:rPr>
      </w:pPr>
    </w:p>
    <w:p w14:paraId="255525E5" w14:textId="77777777" w:rsidR="002D6605" w:rsidRDefault="002D6605">
      <w:pPr>
        <w:pStyle w:val="BodyText"/>
        <w:rPr>
          <w:rFonts w:ascii="Franklin Gothic Demi"/>
          <w:b/>
          <w:i/>
          <w:sz w:val="20"/>
        </w:rPr>
      </w:pPr>
    </w:p>
    <w:p w14:paraId="4E9B7DC2" w14:textId="77777777" w:rsidR="002D6605" w:rsidRDefault="002D6605">
      <w:pPr>
        <w:pStyle w:val="BodyText"/>
        <w:rPr>
          <w:rFonts w:ascii="Franklin Gothic Demi"/>
          <w:b/>
          <w:i/>
          <w:sz w:val="20"/>
        </w:rPr>
      </w:pPr>
    </w:p>
    <w:p w14:paraId="3E3464D4" w14:textId="77777777" w:rsidR="002D6605" w:rsidRDefault="002D6605">
      <w:pPr>
        <w:pStyle w:val="BodyText"/>
        <w:rPr>
          <w:rFonts w:ascii="Franklin Gothic Demi"/>
          <w:b/>
          <w:i/>
          <w:sz w:val="20"/>
        </w:rPr>
      </w:pPr>
    </w:p>
    <w:p w14:paraId="7B0CDB53" w14:textId="77777777" w:rsidR="002D6605" w:rsidRDefault="002D6605">
      <w:pPr>
        <w:pStyle w:val="BodyText"/>
        <w:rPr>
          <w:rFonts w:ascii="Franklin Gothic Demi"/>
          <w:b/>
          <w:i/>
          <w:sz w:val="20"/>
        </w:rPr>
      </w:pPr>
    </w:p>
    <w:p w14:paraId="3746F5D7" w14:textId="77777777" w:rsidR="002D6605" w:rsidRDefault="002D6605">
      <w:pPr>
        <w:pStyle w:val="BodyText"/>
        <w:rPr>
          <w:rFonts w:ascii="Franklin Gothic Demi"/>
          <w:b/>
          <w:i/>
          <w:sz w:val="20"/>
        </w:rPr>
      </w:pPr>
    </w:p>
    <w:p w14:paraId="38520828" w14:textId="77777777" w:rsidR="002D6605" w:rsidRDefault="002D6605">
      <w:pPr>
        <w:pStyle w:val="BodyText"/>
        <w:rPr>
          <w:rFonts w:ascii="Franklin Gothic Demi"/>
          <w:b/>
          <w:i/>
          <w:sz w:val="20"/>
        </w:rPr>
      </w:pPr>
    </w:p>
    <w:p w14:paraId="3E0FB236" w14:textId="77777777" w:rsidR="002D6605" w:rsidRDefault="002D6605">
      <w:pPr>
        <w:pStyle w:val="BodyText"/>
        <w:rPr>
          <w:rFonts w:ascii="Franklin Gothic Demi"/>
          <w:b/>
          <w:i/>
          <w:sz w:val="20"/>
        </w:rPr>
      </w:pPr>
    </w:p>
    <w:p w14:paraId="7B34869F" w14:textId="77777777" w:rsidR="002D6605" w:rsidRDefault="002D6605">
      <w:pPr>
        <w:pStyle w:val="BodyText"/>
        <w:rPr>
          <w:rFonts w:ascii="Franklin Gothic Demi"/>
          <w:b/>
          <w:i/>
          <w:sz w:val="20"/>
        </w:rPr>
      </w:pPr>
    </w:p>
    <w:p w14:paraId="291D8D21" w14:textId="77777777" w:rsidR="002D6605" w:rsidRDefault="002D6605">
      <w:pPr>
        <w:pStyle w:val="BodyText"/>
        <w:rPr>
          <w:rFonts w:ascii="Franklin Gothic Demi"/>
          <w:b/>
          <w:i/>
          <w:sz w:val="20"/>
        </w:rPr>
      </w:pPr>
    </w:p>
    <w:p w14:paraId="6DBBFF21" w14:textId="77777777" w:rsidR="002D6605" w:rsidRDefault="002D6605">
      <w:pPr>
        <w:pStyle w:val="BodyText"/>
        <w:rPr>
          <w:rFonts w:ascii="Franklin Gothic Demi"/>
          <w:b/>
          <w:i/>
          <w:sz w:val="20"/>
        </w:rPr>
      </w:pPr>
    </w:p>
    <w:p w14:paraId="60379484" w14:textId="77777777" w:rsidR="002D6605" w:rsidRDefault="002D6605">
      <w:pPr>
        <w:pStyle w:val="BodyText"/>
        <w:rPr>
          <w:rFonts w:ascii="Franklin Gothic Demi"/>
          <w:b/>
          <w:i/>
          <w:sz w:val="20"/>
        </w:rPr>
      </w:pPr>
    </w:p>
    <w:p w14:paraId="4F496BC9" w14:textId="77777777" w:rsidR="002D6605" w:rsidRDefault="002D6605">
      <w:pPr>
        <w:pStyle w:val="BodyText"/>
        <w:rPr>
          <w:rFonts w:ascii="Franklin Gothic Demi"/>
          <w:b/>
          <w:i/>
          <w:sz w:val="20"/>
        </w:rPr>
      </w:pPr>
    </w:p>
    <w:p w14:paraId="4EB8E412" w14:textId="77777777" w:rsidR="002D6605" w:rsidRDefault="002D6605">
      <w:pPr>
        <w:pStyle w:val="BodyText"/>
        <w:rPr>
          <w:rFonts w:ascii="Franklin Gothic Demi"/>
          <w:b/>
          <w:i/>
          <w:sz w:val="20"/>
        </w:rPr>
      </w:pPr>
    </w:p>
    <w:p w14:paraId="26126F84" w14:textId="77777777" w:rsidR="002D6605" w:rsidRDefault="002D6605">
      <w:pPr>
        <w:pStyle w:val="BodyText"/>
        <w:rPr>
          <w:rFonts w:ascii="Franklin Gothic Demi"/>
          <w:b/>
          <w:i/>
          <w:sz w:val="20"/>
        </w:rPr>
      </w:pPr>
    </w:p>
    <w:p w14:paraId="2C4CE0CA" w14:textId="77777777" w:rsidR="002D6605" w:rsidRDefault="002D6605">
      <w:pPr>
        <w:pStyle w:val="BodyText"/>
        <w:spacing w:before="3"/>
        <w:rPr>
          <w:rFonts w:ascii="Franklin Gothic Demi"/>
          <w:b/>
          <w:i/>
          <w:sz w:val="29"/>
        </w:rPr>
      </w:pPr>
    </w:p>
    <w:p w14:paraId="1C5863F3" w14:textId="77777777" w:rsidR="002D6605" w:rsidRDefault="00FC0F98">
      <w:pPr>
        <w:spacing w:before="42"/>
        <w:ind w:left="340"/>
        <w:rPr>
          <w:sz w:val="28"/>
        </w:rPr>
      </w:pPr>
      <w:r>
        <w:rPr>
          <w:sz w:val="28"/>
        </w:rPr>
        <w:t>Table of Content</w:t>
      </w:r>
    </w:p>
    <w:p w14:paraId="05FF2E75" w14:textId="77777777" w:rsidR="002D6605" w:rsidRDefault="002D6605">
      <w:pPr>
        <w:rPr>
          <w:sz w:val="28"/>
        </w:rPr>
        <w:sectPr w:rsidR="002D6605">
          <w:headerReference w:type="default" r:id="rId7"/>
          <w:footerReference w:type="default" r:id="rId8"/>
          <w:type w:val="continuous"/>
          <w:pgSz w:w="12240" w:h="15840"/>
          <w:pgMar w:top="1340" w:right="1340" w:bottom="1200" w:left="1100" w:header="713" w:footer="1006" w:gutter="0"/>
          <w:pgNumType w:start="1"/>
          <w:cols w:space="720"/>
        </w:sectPr>
      </w:pPr>
    </w:p>
    <w:sdt>
      <w:sdtPr>
        <w:id w:val="1452588321"/>
        <w:docPartObj>
          <w:docPartGallery w:val="Table of Contents"/>
          <w:docPartUnique/>
        </w:docPartObj>
      </w:sdtPr>
      <w:sdtEndPr/>
      <w:sdtContent>
        <w:p w14:paraId="29A5F56E" w14:textId="77777777" w:rsidR="002D6605" w:rsidRDefault="000C0D0B">
          <w:pPr>
            <w:pStyle w:val="TOC1"/>
            <w:tabs>
              <w:tab w:val="right" w:leader="dot" w:pos="8759"/>
            </w:tabs>
            <w:spacing w:before="90"/>
          </w:pPr>
          <w:hyperlink w:anchor="_TOC_250009" w:history="1">
            <w:r w:rsidR="00FC0F98">
              <w:t>1Introduction</w:t>
            </w:r>
            <w:r w:rsidR="00FC0F98">
              <w:tab/>
              <w:t>3</w:t>
            </w:r>
          </w:hyperlink>
        </w:p>
        <w:p w14:paraId="5EC535E8" w14:textId="77777777" w:rsidR="002D6605" w:rsidRDefault="000C0D0B">
          <w:pPr>
            <w:pStyle w:val="TOC1"/>
            <w:tabs>
              <w:tab w:val="right" w:leader="dot" w:pos="8782"/>
            </w:tabs>
          </w:pPr>
          <w:hyperlink w:anchor="_TOC_250008" w:history="1">
            <w:r w:rsidR="00FC0F98">
              <w:t>2Models</w:t>
            </w:r>
            <w:r w:rsidR="00FC0F98">
              <w:rPr>
                <w:spacing w:val="-1"/>
              </w:rPr>
              <w:t xml:space="preserve"> </w:t>
            </w:r>
            <w:r w:rsidR="00FC0F98">
              <w:t>of</w:t>
            </w:r>
            <w:r w:rsidR="00FC0F98">
              <w:rPr>
                <w:spacing w:val="-1"/>
              </w:rPr>
              <w:t xml:space="preserve"> </w:t>
            </w:r>
            <w:r w:rsidR="00FC0F98">
              <w:t>Communication</w:t>
            </w:r>
            <w:r w:rsidR="00FC0F98">
              <w:tab/>
              <w:t>4</w:t>
            </w:r>
          </w:hyperlink>
        </w:p>
        <w:p w14:paraId="4EB1E0EB" w14:textId="77777777" w:rsidR="002D6605" w:rsidRDefault="000C0D0B">
          <w:pPr>
            <w:pStyle w:val="TOC3"/>
            <w:tabs>
              <w:tab w:val="right" w:leader="dot" w:pos="8826"/>
            </w:tabs>
            <w:ind w:left="676"/>
          </w:pPr>
          <w:hyperlink w:anchor="_TOC_250007" w:history="1">
            <w:r w:rsidR="00FC0F98">
              <w:t>2.1Shannon and</w:t>
            </w:r>
            <w:r w:rsidR="00FC0F98">
              <w:rPr>
                <w:spacing w:val="-2"/>
              </w:rPr>
              <w:t xml:space="preserve"> </w:t>
            </w:r>
            <w:r w:rsidR="00FC0F98">
              <w:t>Weaver</w:t>
            </w:r>
            <w:r w:rsidR="00FC0F98">
              <w:rPr>
                <w:spacing w:val="-1"/>
              </w:rPr>
              <w:t xml:space="preserve"> </w:t>
            </w:r>
            <w:r w:rsidR="00FC0F98">
              <w:t>(1948)</w:t>
            </w:r>
            <w:r w:rsidR="00FC0F98">
              <w:tab/>
              <w:t>4</w:t>
            </w:r>
          </w:hyperlink>
        </w:p>
        <w:p w14:paraId="190E76D5" w14:textId="77777777" w:rsidR="002D6605" w:rsidRDefault="000C0D0B">
          <w:pPr>
            <w:pStyle w:val="TOC3"/>
            <w:tabs>
              <w:tab w:val="right" w:leader="dot" w:pos="8799"/>
            </w:tabs>
          </w:pPr>
          <w:hyperlink w:anchor="_TOC_250006" w:history="1">
            <w:r w:rsidR="00FC0F98">
              <w:t>2.2</w:t>
            </w:r>
            <w:r w:rsidR="00FC0F98">
              <w:rPr>
                <w:spacing w:val="-2"/>
              </w:rPr>
              <w:t xml:space="preserve"> </w:t>
            </w:r>
            <w:r w:rsidR="00FC0F98">
              <w:t>Schramm (1954)</w:t>
            </w:r>
            <w:r w:rsidR="00FC0F98">
              <w:tab/>
              <w:t>7</w:t>
            </w:r>
          </w:hyperlink>
        </w:p>
        <w:p w14:paraId="5AF18C97" w14:textId="77777777" w:rsidR="002D6605" w:rsidRDefault="000C0D0B">
          <w:pPr>
            <w:pStyle w:val="TOC3"/>
            <w:tabs>
              <w:tab w:val="right" w:leader="dot" w:pos="8826"/>
            </w:tabs>
          </w:pPr>
          <w:hyperlink w:anchor="_TOC_250005" w:history="1">
            <w:r w:rsidR="00FC0F98">
              <w:t>2.3</w:t>
            </w:r>
            <w:r w:rsidR="00FC0F98">
              <w:rPr>
                <w:spacing w:val="-1"/>
              </w:rPr>
              <w:t xml:space="preserve"> </w:t>
            </w:r>
            <w:proofErr w:type="spellStart"/>
            <w:r w:rsidR="00FC0F98">
              <w:t>Berlo</w:t>
            </w:r>
            <w:proofErr w:type="spellEnd"/>
            <w:r w:rsidR="00FC0F98">
              <w:rPr>
                <w:spacing w:val="-1"/>
              </w:rPr>
              <w:t xml:space="preserve"> </w:t>
            </w:r>
            <w:r w:rsidR="00FC0F98">
              <w:t>(1960)</w:t>
            </w:r>
            <w:r w:rsidR="00FC0F98">
              <w:tab/>
              <w:t>8</w:t>
            </w:r>
          </w:hyperlink>
        </w:p>
        <w:p w14:paraId="7FAB5412" w14:textId="77777777" w:rsidR="002D6605" w:rsidRDefault="000C0D0B">
          <w:pPr>
            <w:pStyle w:val="TOC1"/>
            <w:tabs>
              <w:tab w:val="right" w:leader="dot" w:pos="8904"/>
            </w:tabs>
            <w:spacing w:before="452"/>
          </w:pPr>
          <w:hyperlink w:anchor="_TOC_250004" w:history="1">
            <w:r w:rsidR="00FC0F98">
              <w:t>3Communication</w:t>
            </w:r>
            <w:r w:rsidR="00FC0F98">
              <w:rPr>
                <w:spacing w:val="-1"/>
              </w:rPr>
              <w:t xml:space="preserve"> </w:t>
            </w:r>
            <w:r w:rsidR="00FC0F98">
              <w:t>Skills</w:t>
            </w:r>
            <w:r w:rsidR="00FC0F98">
              <w:tab/>
              <w:t>11</w:t>
            </w:r>
          </w:hyperlink>
        </w:p>
        <w:p w14:paraId="6AC520DC" w14:textId="77777777" w:rsidR="002D6605" w:rsidRDefault="000C0D0B">
          <w:pPr>
            <w:pStyle w:val="TOC3"/>
            <w:numPr>
              <w:ilvl w:val="1"/>
              <w:numId w:val="5"/>
            </w:numPr>
            <w:tabs>
              <w:tab w:val="left" w:pos="958"/>
              <w:tab w:val="right" w:leader="dot" w:pos="8906"/>
            </w:tabs>
            <w:spacing w:before="454"/>
            <w:jc w:val="left"/>
          </w:pPr>
          <w:hyperlink w:anchor="_TOC_250003" w:history="1">
            <w:r w:rsidR="00FC0F98">
              <w:t>Verbal</w:t>
            </w:r>
            <w:r w:rsidR="00FC0F98">
              <w:rPr>
                <w:spacing w:val="-2"/>
              </w:rPr>
              <w:t xml:space="preserve"> </w:t>
            </w:r>
            <w:r w:rsidR="00FC0F98">
              <w:t>Communication</w:t>
            </w:r>
            <w:r w:rsidR="00FC0F98">
              <w:tab/>
              <w:t>11</w:t>
            </w:r>
          </w:hyperlink>
        </w:p>
        <w:p w14:paraId="278A8E89" w14:textId="77777777" w:rsidR="002D6605" w:rsidRDefault="000C0D0B">
          <w:pPr>
            <w:pStyle w:val="TOC3"/>
            <w:numPr>
              <w:ilvl w:val="1"/>
              <w:numId w:val="5"/>
            </w:numPr>
            <w:tabs>
              <w:tab w:val="left" w:pos="972"/>
              <w:tab w:val="right" w:leader="dot" w:pos="8899"/>
            </w:tabs>
            <w:ind w:left="971" w:hanging="344"/>
            <w:jc w:val="left"/>
          </w:pPr>
          <w:hyperlink w:anchor="_TOC_250002" w:history="1">
            <w:r w:rsidR="00FC0F98">
              <w:t>Non-verbal</w:t>
            </w:r>
            <w:r w:rsidR="00FC0F98">
              <w:rPr>
                <w:spacing w:val="-2"/>
              </w:rPr>
              <w:t xml:space="preserve"> </w:t>
            </w:r>
            <w:r w:rsidR="00FC0F98">
              <w:t>Communication</w:t>
            </w:r>
            <w:r w:rsidR="00FC0F98">
              <w:tab/>
              <w:t>12</w:t>
            </w:r>
          </w:hyperlink>
        </w:p>
        <w:p w14:paraId="098AE5EE" w14:textId="77777777" w:rsidR="002D6605" w:rsidRDefault="000C0D0B">
          <w:pPr>
            <w:pStyle w:val="TOC2"/>
            <w:numPr>
              <w:ilvl w:val="1"/>
              <w:numId w:val="5"/>
            </w:numPr>
            <w:tabs>
              <w:tab w:val="left" w:pos="910"/>
              <w:tab w:val="right" w:leader="dot" w:pos="8889"/>
            </w:tabs>
            <w:ind w:left="910" w:hanging="330"/>
            <w:jc w:val="left"/>
          </w:pPr>
          <w:hyperlink w:anchor="_TOC_250001" w:history="1">
            <w:r w:rsidR="00FC0F98">
              <w:t>Listening</w:t>
            </w:r>
            <w:r w:rsidR="00FC0F98">
              <w:tab/>
              <w:t>13</w:t>
            </w:r>
          </w:hyperlink>
        </w:p>
        <w:p w14:paraId="30A38BDE" w14:textId="77777777" w:rsidR="002D6605" w:rsidRDefault="000C0D0B">
          <w:pPr>
            <w:pStyle w:val="TOC1"/>
            <w:tabs>
              <w:tab w:val="right" w:leader="dot" w:pos="8876"/>
            </w:tabs>
          </w:pPr>
          <w:hyperlink w:anchor="_TOC_250000" w:history="1">
            <w:r w:rsidR="00FC0F98">
              <w:t>4Conclusion……………………………………………………………………,</w:t>
            </w:r>
            <w:r w:rsidR="00FC0F98">
              <w:tab/>
              <w:t>15</w:t>
            </w:r>
          </w:hyperlink>
        </w:p>
      </w:sdtContent>
    </w:sdt>
    <w:p w14:paraId="0D39842A" w14:textId="77777777" w:rsidR="002D6605" w:rsidRDefault="002D6605">
      <w:pPr>
        <w:sectPr w:rsidR="002D6605">
          <w:pgSz w:w="12240" w:h="15840"/>
          <w:pgMar w:top="1340" w:right="1340" w:bottom="1200" w:left="1100" w:header="713" w:footer="1006" w:gutter="0"/>
          <w:cols w:space="720"/>
        </w:sectPr>
      </w:pPr>
    </w:p>
    <w:p w14:paraId="729001CB" w14:textId="77777777" w:rsidR="002D6605" w:rsidRDefault="002D6605">
      <w:pPr>
        <w:pStyle w:val="BodyText"/>
        <w:rPr>
          <w:sz w:val="28"/>
        </w:rPr>
      </w:pPr>
    </w:p>
    <w:p w14:paraId="19A1ADFA" w14:textId="77777777" w:rsidR="002D6605" w:rsidRDefault="002D6605">
      <w:pPr>
        <w:pStyle w:val="BodyText"/>
        <w:rPr>
          <w:sz w:val="28"/>
        </w:rPr>
      </w:pPr>
    </w:p>
    <w:p w14:paraId="6A9C1294" w14:textId="77777777" w:rsidR="002D6605" w:rsidRDefault="002D6605">
      <w:pPr>
        <w:pStyle w:val="BodyText"/>
        <w:rPr>
          <w:sz w:val="28"/>
        </w:rPr>
      </w:pPr>
    </w:p>
    <w:p w14:paraId="0081B1E7" w14:textId="77777777" w:rsidR="002D6605" w:rsidRDefault="002D6605">
      <w:pPr>
        <w:pStyle w:val="BodyText"/>
        <w:rPr>
          <w:sz w:val="28"/>
        </w:rPr>
      </w:pPr>
    </w:p>
    <w:p w14:paraId="0A92A13F" w14:textId="77777777" w:rsidR="002D6605" w:rsidRDefault="002D6605">
      <w:pPr>
        <w:pStyle w:val="BodyText"/>
        <w:rPr>
          <w:sz w:val="28"/>
        </w:rPr>
      </w:pPr>
    </w:p>
    <w:p w14:paraId="36409573" w14:textId="77777777" w:rsidR="002D6605" w:rsidRDefault="00FC0F98">
      <w:pPr>
        <w:pStyle w:val="Heading1"/>
        <w:spacing w:before="181"/>
        <w:ind w:right="2719"/>
        <w:jc w:val="center"/>
      </w:pPr>
      <w:bookmarkStart w:id="0" w:name="_TOC_250009"/>
      <w:bookmarkEnd w:id="0"/>
      <w:r>
        <w:t>1INTRODUCTION</w:t>
      </w:r>
    </w:p>
    <w:p w14:paraId="66B23E85" w14:textId="77777777" w:rsidR="002D6605" w:rsidRDefault="002D6605">
      <w:pPr>
        <w:pStyle w:val="BodyText"/>
        <w:rPr>
          <w:b/>
          <w:sz w:val="28"/>
        </w:rPr>
      </w:pPr>
    </w:p>
    <w:p w14:paraId="5F155F76" w14:textId="77777777" w:rsidR="002D6605" w:rsidRDefault="002D6605">
      <w:pPr>
        <w:pStyle w:val="BodyText"/>
        <w:rPr>
          <w:b/>
          <w:sz w:val="28"/>
        </w:rPr>
      </w:pPr>
    </w:p>
    <w:p w14:paraId="51FC2854" w14:textId="77777777" w:rsidR="002D6605" w:rsidRDefault="002D6605">
      <w:pPr>
        <w:pStyle w:val="BodyText"/>
        <w:spacing w:before="11"/>
        <w:rPr>
          <w:b/>
          <w:sz w:val="32"/>
        </w:rPr>
      </w:pPr>
    </w:p>
    <w:p w14:paraId="51A3FF06" w14:textId="0DEAF046" w:rsidR="002D6605" w:rsidRDefault="004D0F4D">
      <w:pPr>
        <w:pStyle w:val="BodyText"/>
        <w:spacing w:line="480" w:lineRule="auto"/>
        <w:ind w:left="339" w:right="146"/>
      </w:pPr>
      <w:r w:rsidRPr="004D0F4D">
        <w:t xml:space="preserve">Communication is a two-way mechanism in which, in the form of </w:t>
      </w:r>
      <w:proofErr w:type="gramStart"/>
      <w:r w:rsidRPr="004D0F4D">
        <w:t>thoughts ,</w:t>
      </w:r>
      <w:proofErr w:type="gramEnd"/>
      <w:r w:rsidRPr="004D0F4D">
        <w:t xml:space="preserve"> emotions, feelings , beliefs, the message is conveyed between two or more individuals to establish mutual understanding.</w:t>
      </w:r>
      <w:r>
        <w:t xml:space="preserve"> </w:t>
      </w:r>
      <w:r w:rsidR="009538BD" w:rsidRPr="009538BD">
        <w:t>Communication is simply called an act of conveying intended information and understanding from one person to another.</w:t>
      </w:r>
      <w:r w:rsidR="009538BD">
        <w:t xml:space="preserve"> </w:t>
      </w:r>
      <w:r w:rsidR="00107D16" w:rsidRPr="00107D16">
        <w:t>The definition derives from the word "communis" in Latin, which means participation.</w:t>
      </w:r>
      <w:r w:rsidR="00107D16">
        <w:t xml:space="preserve"> </w:t>
      </w:r>
      <w:r w:rsidR="0062411E" w:rsidRPr="0062411E">
        <w:t>Efficient communication is when the recipient knows precisely what message the sender is sending</w:t>
      </w:r>
      <w:r w:rsidR="00EF129A">
        <w:t>.</w:t>
      </w:r>
      <w:r w:rsidR="004B409C" w:rsidRPr="004B409C">
        <w:t xml:space="preserve"> Communication is a dynamic process that starts with </w:t>
      </w:r>
      <w:proofErr w:type="spellStart"/>
      <w:r w:rsidR="004B409C" w:rsidRPr="004B409C">
        <w:t>conceptualising</w:t>
      </w:r>
      <w:proofErr w:type="spellEnd"/>
      <w:r w:rsidR="004B409C" w:rsidRPr="004B409C">
        <w:t xml:space="preserve"> ideas for the sender and then transmits the message through a medium to the recipient, which in turn gives the feedback in the form of a certain message or signal within the specified time period.</w:t>
      </w:r>
      <w:r w:rsidR="004B409C">
        <w:t xml:space="preserve"> </w:t>
      </w:r>
      <w:proofErr w:type="gramStart"/>
      <w:r w:rsidR="00FC0F98">
        <w:t>So</w:t>
      </w:r>
      <w:proofErr w:type="gramEnd"/>
      <w:r w:rsidR="00FC0F98">
        <w:t xml:space="preserve"> the method of touch has seven key elements:</w:t>
      </w:r>
    </w:p>
    <w:p w14:paraId="1B7B6139" w14:textId="77777777" w:rsidR="002D6605" w:rsidRDefault="002D6605">
      <w:pPr>
        <w:spacing w:line="480" w:lineRule="auto"/>
        <w:sectPr w:rsidR="002D6605">
          <w:pgSz w:w="12240" w:h="15840"/>
          <w:pgMar w:top="1340" w:right="1340" w:bottom="1200" w:left="1100" w:header="713" w:footer="1006" w:gutter="0"/>
          <w:cols w:space="720"/>
        </w:sectPr>
      </w:pPr>
    </w:p>
    <w:p w14:paraId="674D8B97" w14:textId="77777777" w:rsidR="002D6605" w:rsidRDefault="002D6605">
      <w:pPr>
        <w:pStyle w:val="BodyText"/>
        <w:spacing w:before="5"/>
        <w:rPr>
          <w:sz w:val="7"/>
        </w:rPr>
      </w:pPr>
    </w:p>
    <w:p w14:paraId="24F10F6D" w14:textId="77777777" w:rsidR="002D6605" w:rsidRDefault="00FC0F98">
      <w:pPr>
        <w:pStyle w:val="BodyText"/>
        <w:ind w:left="340"/>
        <w:rPr>
          <w:sz w:val="20"/>
        </w:rPr>
      </w:pPr>
      <w:r>
        <w:rPr>
          <w:noProof/>
          <w:sz w:val="20"/>
        </w:rPr>
        <w:drawing>
          <wp:inline distT="0" distB="0" distL="0" distR="0" wp14:anchorId="27DB3F6A" wp14:editId="211C89B2">
            <wp:extent cx="4346447" cy="3575304"/>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9" cstate="print"/>
                    <a:stretch>
                      <a:fillRect/>
                    </a:stretch>
                  </pic:blipFill>
                  <pic:spPr>
                    <a:xfrm>
                      <a:off x="0" y="0"/>
                      <a:ext cx="4346447" cy="3575304"/>
                    </a:xfrm>
                    <a:prstGeom prst="rect">
                      <a:avLst/>
                    </a:prstGeom>
                  </pic:spPr>
                </pic:pic>
              </a:graphicData>
            </a:graphic>
          </wp:inline>
        </w:drawing>
      </w:r>
    </w:p>
    <w:p w14:paraId="4EE98DD5" w14:textId="77777777" w:rsidR="002D6605" w:rsidRDefault="002D6605">
      <w:pPr>
        <w:pStyle w:val="BodyText"/>
        <w:spacing w:before="1"/>
        <w:rPr>
          <w:sz w:val="22"/>
        </w:rPr>
      </w:pPr>
    </w:p>
    <w:p w14:paraId="70F2F7EC" w14:textId="77777777" w:rsidR="002D6605" w:rsidRDefault="000C0D0B">
      <w:pPr>
        <w:pStyle w:val="BodyText"/>
        <w:spacing w:before="50" w:line="259" w:lineRule="auto"/>
        <w:ind w:left="340" w:right="212"/>
      </w:pPr>
      <w:hyperlink r:id="rId10">
        <w:r w:rsidR="00FC0F98">
          <w:rPr>
            <w:color w:val="0000FF"/>
            <w:u w:val="single" w:color="0000FF"/>
          </w:rPr>
          <w:t>https://www.toppr.com/guides/business-studies/directing/communication/</w:t>
        </w:r>
        <w:r w:rsidR="00FC0F98">
          <w:rPr>
            <w:color w:val="0000FF"/>
          </w:rPr>
          <w:t xml:space="preserve"> </w:t>
        </w:r>
      </w:hyperlink>
      <w:r w:rsidR="00FC0F98">
        <w:t>- Accessed on16th of August 2020. (15:03)</w:t>
      </w:r>
    </w:p>
    <w:p w14:paraId="341E06E1" w14:textId="77777777" w:rsidR="002D6605" w:rsidRDefault="002D6605">
      <w:pPr>
        <w:pStyle w:val="BodyText"/>
      </w:pPr>
    </w:p>
    <w:p w14:paraId="7EFAC02C" w14:textId="77777777" w:rsidR="002D6605" w:rsidRDefault="002D6605">
      <w:pPr>
        <w:pStyle w:val="BodyText"/>
      </w:pPr>
    </w:p>
    <w:p w14:paraId="74AB6166" w14:textId="77777777" w:rsidR="002D6605" w:rsidRDefault="002D6605">
      <w:pPr>
        <w:pStyle w:val="BodyText"/>
      </w:pPr>
    </w:p>
    <w:p w14:paraId="6DC48B5A" w14:textId="77777777" w:rsidR="002D6605" w:rsidRDefault="002D6605">
      <w:pPr>
        <w:pStyle w:val="BodyText"/>
        <w:rPr>
          <w:sz w:val="19"/>
        </w:rPr>
      </w:pPr>
    </w:p>
    <w:p w14:paraId="2822DAEE" w14:textId="77777777" w:rsidR="002D6605" w:rsidRDefault="00FC0F98">
      <w:pPr>
        <w:pStyle w:val="Heading1"/>
        <w:spacing w:before="1"/>
        <w:ind w:left="2956" w:right="2719"/>
        <w:jc w:val="center"/>
      </w:pPr>
      <w:bookmarkStart w:id="1" w:name="_TOC_250008"/>
      <w:bookmarkEnd w:id="1"/>
      <w:r>
        <w:t>2MODELS OF COMMUNICATION</w:t>
      </w:r>
    </w:p>
    <w:p w14:paraId="5C35B134" w14:textId="77777777" w:rsidR="002D6605" w:rsidRDefault="00FC0F98">
      <w:pPr>
        <w:pStyle w:val="Heading1"/>
        <w:numPr>
          <w:ilvl w:val="1"/>
          <w:numId w:val="4"/>
        </w:numPr>
        <w:tabs>
          <w:tab w:val="left" w:pos="3205"/>
        </w:tabs>
        <w:spacing w:before="187"/>
        <w:ind w:hanging="2967"/>
        <w:jc w:val="left"/>
      </w:pPr>
      <w:bookmarkStart w:id="2" w:name="_TOC_250007"/>
      <w:r>
        <w:t>SHANNON AND WEAVER</w:t>
      </w:r>
      <w:r>
        <w:rPr>
          <w:spacing w:val="-2"/>
        </w:rPr>
        <w:t xml:space="preserve"> </w:t>
      </w:r>
      <w:bookmarkEnd w:id="2"/>
      <w:r>
        <w:t>(1948)</w:t>
      </w:r>
    </w:p>
    <w:p w14:paraId="12DC0271" w14:textId="77777777" w:rsidR="002D6605" w:rsidRDefault="002D6605">
      <w:pPr>
        <w:pStyle w:val="BodyText"/>
        <w:rPr>
          <w:b/>
          <w:sz w:val="28"/>
        </w:rPr>
      </w:pPr>
    </w:p>
    <w:p w14:paraId="1D5667C5" w14:textId="77777777" w:rsidR="002D6605" w:rsidRDefault="002D6605">
      <w:pPr>
        <w:pStyle w:val="BodyText"/>
        <w:rPr>
          <w:b/>
          <w:sz w:val="28"/>
        </w:rPr>
      </w:pPr>
    </w:p>
    <w:p w14:paraId="16D7A552" w14:textId="77777777" w:rsidR="002D6605" w:rsidRDefault="002D6605">
      <w:pPr>
        <w:pStyle w:val="BodyText"/>
        <w:spacing w:before="7"/>
        <w:rPr>
          <w:b/>
          <w:sz w:val="41"/>
        </w:rPr>
      </w:pPr>
    </w:p>
    <w:p w14:paraId="672280A6" w14:textId="40B6FF74" w:rsidR="002D6605" w:rsidRDefault="00BE6147">
      <w:pPr>
        <w:spacing w:line="480" w:lineRule="auto"/>
        <w:sectPr w:rsidR="002D6605">
          <w:pgSz w:w="12240" w:h="15840"/>
          <w:pgMar w:top="1340" w:right="1340" w:bottom="1200" w:left="1100" w:header="713" w:footer="1006" w:gutter="0"/>
          <w:cols w:space="720"/>
        </w:sectPr>
      </w:pPr>
      <w:r w:rsidRPr="00BE6147">
        <w:t>Shannon Weaver 's communication model was established in 1948, when Claude Elwood Shannon published an article titled "A Mathematical Theory of Communication" in Bell System Technical Journal with Warren Weaver.</w:t>
      </w:r>
      <w:r>
        <w:t xml:space="preserve"> </w:t>
      </w:r>
      <w:r w:rsidR="00A8018D" w:rsidRPr="00A8018D">
        <w:t>."Shannon was a mathematician in America, and Weaver was an educator.</w:t>
      </w:r>
    </w:p>
    <w:p w14:paraId="08EFF5F4" w14:textId="4817F3AD" w:rsidR="002D6605" w:rsidRDefault="002A3126" w:rsidP="00467543">
      <w:pPr>
        <w:pStyle w:val="BodyText"/>
        <w:spacing w:before="156" w:line="480" w:lineRule="auto"/>
        <w:ind w:left="340"/>
      </w:pPr>
      <w:r w:rsidRPr="002A3126">
        <w:t>Later, mathematical theory became popular as Shannon Weaver's communication model, or "mother of all models," which is more advanced than other linear models</w:t>
      </w:r>
      <w:r w:rsidR="00467543">
        <w:t xml:space="preserve">.                                </w:t>
      </w:r>
      <w:r w:rsidR="00FC0F98">
        <w:t>Shannon Weaver Design Principles:</w:t>
      </w:r>
    </w:p>
    <w:p w14:paraId="78BB5898" w14:textId="77777777" w:rsidR="002D6605" w:rsidRDefault="002D6605">
      <w:pPr>
        <w:pStyle w:val="BodyText"/>
      </w:pPr>
    </w:p>
    <w:p w14:paraId="4642BFF2" w14:textId="4737B5A7" w:rsidR="002D6605" w:rsidRDefault="00FC0F98">
      <w:pPr>
        <w:pStyle w:val="BodyText"/>
        <w:spacing w:before="159" w:line="480" w:lineRule="auto"/>
        <w:ind w:left="340"/>
      </w:pPr>
      <w:r>
        <w:rPr>
          <w:b/>
        </w:rPr>
        <w:t xml:space="preserve">Sender </w:t>
      </w:r>
      <w:r>
        <w:t xml:space="preserve">(source of information)- </w:t>
      </w:r>
      <w:r w:rsidR="00AF07A1" w:rsidRPr="00AF07A1">
        <w:t>Sender is the person making the post, selecting the platform and delivering the post.</w:t>
      </w:r>
    </w:p>
    <w:p w14:paraId="09CA8328" w14:textId="0A62DBDC" w:rsidR="002D6605" w:rsidRDefault="00FC0F98">
      <w:pPr>
        <w:pStyle w:val="BodyText"/>
        <w:spacing w:before="160" w:line="480" w:lineRule="auto"/>
        <w:ind w:left="340" w:right="501"/>
      </w:pPr>
      <w:r>
        <w:rPr>
          <w:b/>
        </w:rPr>
        <w:t xml:space="preserve">Encoder </w:t>
      </w:r>
      <w:r>
        <w:t>(Transmitter</w:t>
      </w:r>
      <w:r w:rsidR="0077232C" w:rsidRPr="0077232C">
        <w:t xml:space="preserve">). Encoder is the sender who uses a device to translate messages into </w:t>
      </w:r>
      <w:proofErr w:type="spellStart"/>
      <w:r w:rsidR="0077232C" w:rsidRPr="0077232C">
        <w:t>signalling</w:t>
      </w:r>
      <w:proofErr w:type="spellEnd"/>
      <w:r w:rsidR="0077232C" w:rsidRPr="0077232C">
        <w:t xml:space="preserve"> or binary data. It can be extended directly to your computer too.</w:t>
      </w:r>
    </w:p>
    <w:p w14:paraId="391639A6" w14:textId="77777777" w:rsidR="002D6605" w:rsidRDefault="00FC0F98">
      <w:pPr>
        <w:pStyle w:val="BodyText"/>
        <w:spacing w:before="160"/>
        <w:ind w:left="340"/>
      </w:pPr>
      <w:r>
        <w:rPr>
          <w:b/>
        </w:rPr>
        <w:t xml:space="preserve">Channel </w:t>
      </w:r>
      <w:r>
        <w:t>– Channel is the means for sending</w:t>
      </w:r>
      <w:r>
        <w:rPr>
          <w:spacing w:val="-22"/>
        </w:rPr>
        <w:t xml:space="preserve"> </w:t>
      </w:r>
      <w:r>
        <w:t>messages.</w:t>
      </w:r>
    </w:p>
    <w:p w14:paraId="24AE5DEA" w14:textId="77777777" w:rsidR="002D6605" w:rsidRDefault="002D6605">
      <w:pPr>
        <w:pStyle w:val="BodyText"/>
      </w:pPr>
    </w:p>
    <w:p w14:paraId="50558DDC" w14:textId="2932C81F" w:rsidR="002D6605" w:rsidRDefault="00FC0F98">
      <w:pPr>
        <w:pStyle w:val="BodyText"/>
        <w:spacing w:line="480" w:lineRule="auto"/>
        <w:ind w:left="340" w:right="195"/>
      </w:pPr>
      <w:r>
        <w:rPr>
          <w:b/>
        </w:rPr>
        <w:t xml:space="preserve">Decoder </w:t>
      </w:r>
      <w:r>
        <w:t>(Receiver).</w:t>
      </w:r>
      <w:r w:rsidR="00FD7BD4" w:rsidRPr="00FD7BD4">
        <w:t xml:space="preserve"> – </w:t>
      </w:r>
      <w:r w:rsidR="00615A44" w:rsidRPr="00615A44">
        <w:t>Decoder is the tool used to convert signals or binary data into message or to convert the signal from the receiver</w:t>
      </w:r>
      <w:r w:rsidR="00615A44">
        <w:t>.</w:t>
      </w:r>
    </w:p>
    <w:p w14:paraId="7D2FFF12" w14:textId="1C04B0F7" w:rsidR="002D6605" w:rsidRDefault="00FC0F98">
      <w:pPr>
        <w:pStyle w:val="BodyText"/>
        <w:spacing w:before="160" w:line="480" w:lineRule="auto"/>
        <w:ind w:left="340" w:right="103"/>
      </w:pPr>
      <w:r>
        <w:rPr>
          <w:b/>
        </w:rPr>
        <w:t xml:space="preserve">Receiver </w:t>
      </w:r>
      <w:r>
        <w:t>(Destination)</w:t>
      </w:r>
      <w:r w:rsidR="00ED03BE" w:rsidRPr="00ED03BE">
        <w:t xml:space="preserve"> –</w:t>
      </w:r>
      <w:r w:rsidR="00047ED6">
        <w:t xml:space="preserve"> </w:t>
      </w:r>
      <w:r w:rsidR="00047ED6" w:rsidRPr="00047ED6">
        <w:t>Sender is the person delivering the information, or the place where the message is delivered.</w:t>
      </w:r>
      <w:r w:rsidR="00047ED6">
        <w:t xml:space="preserve"> </w:t>
      </w:r>
      <w:r>
        <w:t>The recipient will provide input according to the mail.</w:t>
      </w:r>
    </w:p>
    <w:p w14:paraId="355940B0" w14:textId="050FE84D" w:rsidR="002D6605" w:rsidRPr="00A87CF6" w:rsidRDefault="00FC0F98">
      <w:pPr>
        <w:spacing w:before="160" w:line="480" w:lineRule="auto"/>
        <w:ind w:left="340" w:right="702"/>
        <w:rPr>
          <w:bCs/>
          <w:sz w:val="24"/>
        </w:rPr>
      </w:pPr>
      <w:r>
        <w:rPr>
          <w:b/>
          <w:sz w:val="24"/>
        </w:rPr>
        <w:t xml:space="preserve">Noise – </w:t>
      </w:r>
      <w:r w:rsidR="00A87CF6" w:rsidRPr="00A87CF6">
        <w:rPr>
          <w:b/>
          <w:sz w:val="24"/>
        </w:rPr>
        <w:t>Noise is the physical disruptions that prevent the message from reaching the recipient when it is sent, including atmosphere, people, etc.</w:t>
      </w:r>
    </w:p>
    <w:p w14:paraId="3C137030" w14:textId="77777777" w:rsidR="002D6605" w:rsidRDefault="002D6605">
      <w:pPr>
        <w:pStyle w:val="BodyText"/>
        <w:rPr>
          <w:b/>
          <w:sz w:val="20"/>
        </w:rPr>
      </w:pPr>
    </w:p>
    <w:p w14:paraId="50C3A985" w14:textId="77777777" w:rsidR="002D6605" w:rsidRDefault="002D6605">
      <w:pPr>
        <w:pStyle w:val="BodyText"/>
        <w:rPr>
          <w:b/>
          <w:sz w:val="20"/>
        </w:rPr>
      </w:pPr>
    </w:p>
    <w:p w14:paraId="7D4B231D" w14:textId="77777777" w:rsidR="002D6605" w:rsidRDefault="00FC0F98">
      <w:pPr>
        <w:pStyle w:val="BodyText"/>
        <w:spacing w:before="6"/>
        <w:rPr>
          <w:b/>
          <w:sz w:val="17"/>
        </w:rPr>
      </w:pPr>
      <w:r>
        <w:rPr>
          <w:noProof/>
        </w:rPr>
        <w:drawing>
          <wp:anchor distT="0" distB="0" distL="0" distR="0" simplePos="0" relativeHeight="251658240" behindDoc="0" locked="0" layoutInCell="1" allowOverlap="1" wp14:anchorId="5EDB3061" wp14:editId="19DBD45B">
            <wp:simplePos x="0" y="0"/>
            <wp:positionH relativeFrom="page">
              <wp:posOffset>2168047</wp:posOffset>
            </wp:positionH>
            <wp:positionV relativeFrom="paragraph">
              <wp:posOffset>160878</wp:posOffset>
            </wp:positionV>
            <wp:extent cx="2778782" cy="1307592"/>
            <wp:effectExtent l="0" t="0" r="0" b="0"/>
            <wp:wrapTopAndBottom/>
            <wp:docPr id="3" name="image2.jpeg" descr="A close up of a logo  Description automatically gener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1" cstate="print"/>
                    <a:stretch>
                      <a:fillRect/>
                    </a:stretch>
                  </pic:blipFill>
                  <pic:spPr>
                    <a:xfrm>
                      <a:off x="0" y="0"/>
                      <a:ext cx="2778782" cy="1307592"/>
                    </a:xfrm>
                    <a:prstGeom prst="rect">
                      <a:avLst/>
                    </a:prstGeom>
                  </pic:spPr>
                </pic:pic>
              </a:graphicData>
            </a:graphic>
          </wp:anchor>
        </w:drawing>
      </w:r>
    </w:p>
    <w:p w14:paraId="468EFA88" w14:textId="77777777" w:rsidR="002D6605" w:rsidRDefault="002D6605">
      <w:pPr>
        <w:pStyle w:val="BodyText"/>
        <w:spacing w:before="7"/>
        <w:rPr>
          <w:b/>
          <w:sz w:val="19"/>
        </w:rPr>
      </w:pPr>
    </w:p>
    <w:p w14:paraId="762E1BEE" w14:textId="77777777" w:rsidR="002D6605" w:rsidRDefault="000C0D0B">
      <w:pPr>
        <w:pStyle w:val="BodyText"/>
        <w:spacing w:line="259" w:lineRule="auto"/>
        <w:ind w:left="340" w:right="141"/>
      </w:pPr>
      <w:hyperlink r:id="rId12">
        <w:r w:rsidR="00FC0F98">
          <w:rPr>
            <w:color w:val="0000FF"/>
            <w:u w:val="single" w:color="0000FF"/>
          </w:rPr>
          <w:t>https://www.businesstopia.net/communication/shannon-and-weaver-model-communication</w:t>
        </w:r>
        <w:r w:rsidR="00FC0F98">
          <w:rPr>
            <w:color w:val="0000FF"/>
          </w:rPr>
          <w:t xml:space="preserve"> </w:t>
        </w:r>
      </w:hyperlink>
      <w:r w:rsidR="00FC0F98">
        <w:t xml:space="preserve">- </w:t>
      </w:r>
      <w:proofErr w:type="spellStart"/>
      <w:r w:rsidR="00FC0F98">
        <w:t>Acessed</w:t>
      </w:r>
      <w:proofErr w:type="spellEnd"/>
      <w:r w:rsidR="00FC0F98">
        <w:t xml:space="preserve"> on 16th of August 2020 (15:45)</w:t>
      </w:r>
    </w:p>
    <w:p w14:paraId="61F26235" w14:textId="77777777" w:rsidR="002D6605" w:rsidRDefault="002D6605">
      <w:pPr>
        <w:spacing w:line="259" w:lineRule="auto"/>
        <w:sectPr w:rsidR="002D6605">
          <w:pgSz w:w="12240" w:h="15840"/>
          <w:pgMar w:top="1340" w:right="1340" w:bottom="1200" w:left="1100" w:header="713" w:footer="1006" w:gutter="0"/>
          <w:cols w:space="720"/>
        </w:sectPr>
      </w:pPr>
    </w:p>
    <w:p w14:paraId="2AAE890F" w14:textId="77777777" w:rsidR="002D6605" w:rsidRDefault="002D6605">
      <w:pPr>
        <w:pStyle w:val="BodyText"/>
        <w:rPr>
          <w:sz w:val="20"/>
        </w:rPr>
      </w:pPr>
    </w:p>
    <w:p w14:paraId="04CCDD51" w14:textId="77777777" w:rsidR="002D6605" w:rsidRDefault="002D6605">
      <w:pPr>
        <w:pStyle w:val="BodyText"/>
        <w:spacing w:before="1"/>
        <w:rPr>
          <w:sz w:val="20"/>
        </w:rPr>
      </w:pPr>
    </w:p>
    <w:p w14:paraId="0C6E5666" w14:textId="4F7665D7" w:rsidR="002D6605" w:rsidRDefault="00DF0502" w:rsidP="00E25E2F">
      <w:pPr>
        <w:pStyle w:val="BodyText"/>
        <w:spacing w:before="50" w:line="480" w:lineRule="auto"/>
        <w:ind w:left="340"/>
      </w:pPr>
      <w:r w:rsidRPr="00DF0502">
        <w:t>The transmitter encrypts and sends the signal through a technical device, like telecommunications and mail, to the receiver</w:t>
      </w:r>
      <w:r w:rsidR="001D1DCA" w:rsidRPr="001D1DCA">
        <w:t>.</w:t>
      </w:r>
      <w:r w:rsidR="00FE7DC4">
        <w:t xml:space="preserve"> </w:t>
      </w:r>
      <w:r w:rsidR="009D23D6" w:rsidRPr="009D23D6">
        <w:t xml:space="preserve">The transmitter translates the message into codes which the computer </w:t>
      </w:r>
      <w:proofErr w:type="gramStart"/>
      <w:r w:rsidR="009D23D6" w:rsidRPr="009D23D6">
        <w:t>is able to</w:t>
      </w:r>
      <w:proofErr w:type="gramEnd"/>
      <w:r w:rsidR="009D23D6" w:rsidRPr="009D23D6">
        <w:t xml:space="preserve"> understand. The message is transmitted over a medium in code.</w:t>
      </w:r>
      <w:r w:rsidR="00E25E2F">
        <w:t xml:space="preserve"> </w:t>
      </w:r>
      <w:r w:rsidR="009D57EF" w:rsidRPr="009D57EF">
        <w:t>The receiver will have to translate and decode the message until they understand it.</w:t>
      </w:r>
      <w:r w:rsidR="00B53D06" w:rsidRPr="00B53D06">
        <w:t xml:space="preserve"> In some cases, also, the receiver device can act as a decoder</w:t>
      </w:r>
      <w:r w:rsidR="00B13EC9">
        <w:t xml:space="preserve">. </w:t>
      </w:r>
      <w:r w:rsidR="00B13EC9" w:rsidRPr="00B13EC9">
        <w:t>The signal could have vibration, and the receiver does not have the capacity to decode that may also cause problems with the process of communication.</w:t>
      </w:r>
      <w:r w:rsidR="008A557C">
        <w:t xml:space="preserve"> </w:t>
      </w:r>
      <w:r w:rsidR="001B6D87" w:rsidRPr="001B6D87">
        <w:t>For example, here the brain could be the transmitter, mouth could be the encoder encoding a specific language, air could be the source, other person's ear could be the transmitter, and the decoder and receiver could be his brain.</w:t>
      </w:r>
    </w:p>
    <w:p w14:paraId="7FF55068" w14:textId="265BD3BA" w:rsidR="002D6605" w:rsidRDefault="007D7D03">
      <w:pPr>
        <w:pStyle w:val="BodyText"/>
        <w:spacing w:before="160" w:line="480" w:lineRule="auto"/>
        <w:ind w:left="340" w:right="256"/>
      </w:pPr>
      <w:r w:rsidRPr="007D7D03">
        <w:t>Likewise, air is the medium here, the noise in his atmosphere that disturbs them is the noise while the feedback is his response.</w:t>
      </w:r>
      <w:r>
        <w:t xml:space="preserve"> </w:t>
      </w:r>
      <w:r w:rsidR="004368B0" w:rsidRPr="004368B0">
        <w:t>When the model was being built there were only 5 components. Noise was added thereafter.</w:t>
      </w:r>
    </w:p>
    <w:p w14:paraId="011A9F52" w14:textId="70F59F01" w:rsidR="002D6605" w:rsidRDefault="00FC0F98">
      <w:pPr>
        <w:pStyle w:val="BodyText"/>
        <w:spacing w:before="161" w:line="480" w:lineRule="auto"/>
        <w:ind w:left="339" w:right="196"/>
      </w:pPr>
      <w:r>
        <w:t>This model was first developed to improve technical communication because Shannon was an engineer, particularly in telephone communication. To harness the power of the telephone it was made with minimal noise. Weaver later extended it to the production of successful communication with all manner of interactions and the idea became popular as the Shannon Weaver principle</w:t>
      </w:r>
      <w:r w:rsidR="0019785B">
        <w:t xml:space="preserve">. </w:t>
      </w:r>
      <w:r w:rsidR="0019785B" w:rsidRPr="0019785B">
        <w:t xml:space="preserve">Shannon's model is also called the theory of engineering knowledge, which is used academically to calculate transmission through devices, </w:t>
      </w:r>
      <w:proofErr w:type="gramStart"/>
      <w:r w:rsidR="0019785B" w:rsidRPr="0019785B">
        <w:t>and also</w:t>
      </w:r>
      <w:proofErr w:type="gramEnd"/>
      <w:r w:rsidR="0019785B" w:rsidRPr="0019785B">
        <w:t xml:space="preserve"> has a formula</w:t>
      </w:r>
      <w:r>
        <w:t>.</w:t>
      </w:r>
    </w:p>
    <w:p w14:paraId="755EB1E0" w14:textId="77777777" w:rsidR="002D6605" w:rsidRDefault="002D6605">
      <w:pPr>
        <w:pStyle w:val="BodyText"/>
      </w:pPr>
    </w:p>
    <w:p w14:paraId="4CDADB35" w14:textId="77777777" w:rsidR="002D6605" w:rsidRDefault="002D6605">
      <w:pPr>
        <w:pStyle w:val="BodyText"/>
      </w:pPr>
    </w:p>
    <w:p w14:paraId="031856CD" w14:textId="77777777" w:rsidR="002D6605" w:rsidRDefault="002D6605">
      <w:pPr>
        <w:pStyle w:val="BodyText"/>
      </w:pPr>
    </w:p>
    <w:p w14:paraId="57C6A214" w14:textId="77777777" w:rsidR="002D6605" w:rsidRDefault="002D6605">
      <w:pPr>
        <w:pStyle w:val="BodyText"/>
        <w:spacing w:before="1"/>
        <w:rPr>
          <w:sz w:val="19"/>
        </w:rPr>
      </w:pPr>
    </w:p>
    <w:p w14:paraId="7A44CE87" w14:textId="77777777" w:rsidR="002D6605" w:rsidRDefault="00FC0F98">
      <w:pPr>
        <w:pStyle w:val="Heading1"/>
        <w:numPr>
          <w:ilvl w:val="1"/>
          <w:numId w:val="4"/>
        </w:numPr>
        <w:tabs>
          <w:tab w:val="left" w:pos="4127"/>
        </w:tabs>
        <w:ind w:left="4126" w:hanging="3887"/>
        <w:jc w:val="left"/>
      </w:pPr>
      <w:bookmarkStart w:id="3" w:name="_TOC_250006"/>
      <w:r>
        <w:t>SCHRAMM</w:t>
      </w:r>
      <w:r>
        <w:rPr>
          <w:spacing w:val="-1"/>
        </w:rPr>
        <w:t xml:space="preserve"> </w:t>
      </w:r>
      <w:bookmarkEnd w:id="3"/>
      <w:r>
        <w:t>(1954)</w:t>
      </w:r>
    </w:p>
    <w:p w14:paraId="3CB40C27" w14:textId="77777777" w:rsidR="002D6605" w:rsidRDefault="002D6605">
      <w:pPr>
        <w:sectPr w:rsidR="002D6605">
          <w:pgSz w:w="12240" w:h="15840"/>
          <w:pgMar w:top="1340" w:right="1340" w:bottom="1200" w:left="1100" w:header="713" w:footer="1006" w:gutter="0"/>
          <w:cols w:space="720"/>
        </w:sectPr>
      </w:pPr>
    </w:p>
    <w:p w14:paraId="6242F86D" w14:textId="77777777" w:rsidR="002D6605" w:rsidRDefault="002D6605">
      <w:pPr>
        <w:pStyle w:val="BodyText"/>
        <w:rPr>
          <w:b/>
          <w:sz w:val="20"/>
        </w:rPr>
      </w:pPr>
    </w:p>
    <w:p w14:paraId="3E4159A5" w14:textId="77777777" w:rsidR="002D6605" w:rsidRDefault="002D6605">
      <w:pPr>
        <w:pStyle w:val="BodyText"/>
        <w:spacing w:before="3"/>
        <w:rPr>
          <w:b/>
          <w:sz w:val="22"/>
        </w:rPr>
      </w:pPr>
    </w:p>
    <w:p w14:paraId="6C18E5EE" w14:textId="7C561DD5" w:rsidR="002D6605" w:rsidRDefault="00E8383A">
      <w:pPr>
        <w:pStyle w:val="BodyText"/>
        <w:spacing w:before="50" w:line="480" w:lineRule="auto"/>
        <w:ind w:left="340" w:right="182"/>
      </w:pPr>
      <w:r w:rsidRPr="00E8383A">
        <w:t xml:space="preserve">The Osgood-Schramm model is based on the assumption that contact with a transmitter and a receiver is a </w:t>
      </w:r>
      <w:proofErr w:type="gramStart"/>
      <w:r w:rsidRPr="00E8383A">
        <w:t>two way</w:t>
      </w:r>
      <w:proofErr w:type="gramEnd"/>
      <w:r w:rsidRPr="00E8383A">
        <w:t xml:space="preserve"> street</w:t>
      </w:r>
      <w:r w:rsidR="00D545FF">
        <w:t xml:space="preserve">. </w:t>
      </w:r>
      <w:r w:rsidR="00FC0F98">
        <w:t xml:space="preserve">The idea that communication was circular rather than linear was </w:t>
      </w:r>
      <w:proofErr w:type="spellStart"/>
      <w:r w:rsidR="00FC0F98">
        <w:t>popularised</w:t>
      </w:r>
      <w:proofErr w:type="spellEnd"/>
      <w:r w:rsidR="00FC0F98">
        <w:t xml:space="preserve"> by Charles Egerton Osgood, suggesting that two people </w:t>
      </w:r>
      <w:proofErr w:type="gramStart"/>
      <w:r w:rsidR="002F6475">
        <w:t>have to</w:t>
      </w:r>
      <w:proofErr w:type="gramEnd"/>
      <w:r w:rsidR="00674693" w:rsidRPr="00674693">
        <w:t xml:space="preserve"> </w:t>
      </w:r>
      <w:r w:rsidR="002F6475">
        <w:t>t</w:t>
      </w:r>
      <w:r w:rsidR="00674693" w:rsidRPr="00674693">
        <w:t>ak</w:t>
      </w:r>
      <w:r w:rsidR="002F6475">
        <w:t>e</w:t>
      </w:r>
      <w:r w:rsidR="00674693" w:rsidRPr="00674693">
        <w:t xml:space="preserve"> turns sending a message and receiving it.</w:t>
      </w:r>
      <w:r w:rsidR="00FC0F98">
        <w:t xml:space="preserve"> Schramm for his part is considered one of the pioneers of the field of mass communications. He began the Mass Communication PhD program at the University of Iowa, helping to establish mass media (television, print news, and other forms of communication) as a discipline at the university.</w:t>
      </w:r>
    </w:p>
    <w:p w14:paraId="1239D73F" w14:textId="77777777" w:rsidR="002D6605" w:rsidRDefault="002D6605">
      <w:pPr>
        <w:pStyle w:val="BodyText"/>
      </w:pPr>
    </w:p>
    <w:p w14:paraId="5003420F" w14:textId="77777777" w:rsidR="002D6605" w:rsidRDefault="002D6605">
      <w:pPr>
        <w:pStyle w:val="BodyText"/>
      </w:pPr>
    </w:p>
    <w:p w14:paraId="280A1FCE" w14:textId="77777777" w:rsidR="002D6605" w:rsidRDefault="002D6605">
      <w:pPr>
        <w:pStyle w:val="BodyText"/>
        <w:spacing w:before="3"/>
        <w:rPr>
          <w:sz w:val="26"/>
        </w:rPr>
      </w:pPr>
    </w:p>
    <w:p w14:paraId="2772D9F6" w14:textId="77777777" w:rsidR="002D6605" w:rsidRDefault="00FC0F98">
      <w:pPr>
        <w:pStyle w:val="BodyText"/>
        <w:spacing w:line="480" w:lineRule="auto"/>
        <w:ind w:left="340" w:right="97"/>
      </w:pPr>
      <w:r>
        <w:t>Many models of communication have different components which help to identify the model 's structure. The components in the Osgood-Schramm model are relatively simple:</w:t>
      </w:r>
    </w:p>
    <w:p w14:paraId="7C2067B6" w14:textId="3F7776E9" w:rsidR="002D6605" w:rsidRDefault="00FC0F98">
      <w:pPr>
        <w:pStyle w:val="BodyText"/>
        <w:spacing w:before="161"/>
        <w:ind w:left="340"/>
      </w:pPr>
      <w:r>
        <w:t>Sender:</w:t>
      </w:r>
      <w:r w:rsidR="004121DD" w:rsidRPr="004121DD">
        <w:t xml:space="preserve"> This is the person who sends (converts) the encodes and the message</w:t>
      </w:r>
      <w:r>
        <w:t>.</w:t>
      </w:r>
    </w:p>
    <w:p w14:paraId="0237BDE9" w14:textId="77777777" w:rsidR="002D6605" w:rsidRDefault="002D6605">
      <w:pPr>
        <w:pStyle w:val="BodyText"/>
      </w:pPr>
    </w:p>
    <w:p w14:paraId="2F7D52CF" w14:textId="77777777" w:rsidR="002D6605" w:rsidRDefault="00FC0F98">
      <w:pPr>
        <w:pStyle w:val="BodyText"/>
        <w:spacing w:before="159" w:line="388" w:lineRule="auto"/>
        <w:ind w:left="340" w:right="3112"/>
      </w:pPr>
      <w:r>
        <w:t>Message: This is the material which is shared among the parties. Receiver: The person decoding (interpreting) the message.</w:t>
      </w:r>
    </w:p>
    <w:p w14:paraId="75DEADC2" w14:textId="77777777" w:rsidR="002D6605" w:rsidRDefault="00FC0F98">
      <w:pPr>
        <w:pStyle w:val="BodyText"/>
        <w:spacing w:before="3" w:line="480" w:lineRule="auto"/>
        <w:ind w:left="340" w:right="688"/>
      </w:pPr>
      <w:r>
        <w:t>Semantic barriers: attitudes, views, perceptions and values that impact how a message is transmitted by the sender and how it is perceived by the recipient.</w:t>
      </w:r>
    </w:p>
    <w:p w14:paraId="7ABCE528" w14:textId="77777777" w:rsidR="002D6605" w:rsidRDefault="002D6605">
      <w:pPr>
        <w:spacing w:line="480" w:lineRule="auto"/>
        <w:sectPr w:rsidR="002D6605">
          <w:pgSz w:w="12240" w:h="15840"/>
          <w:pgMar w:top="1340" w:right="1340" w:bottom="1200" w:left="1100" w:header="713" w:footer="1006" w:gutter="0"/>
          <w:cols w:space="720"/>
        </w:sectPr>
      </w:pPr>
    </w:p>
    <w:p w14:paraId="3BB02F22" w14:textId="77777777" w:rsidR="002D6605" w:rsidRDefault="002D6605">
      <w:pPr>
        <w:pStyle w:val="BodyText"/>
        <w:spacing w:before="5"/>
        <w:rPr>
          <w:sz w:val="7"/>
        </w:rPr>
      </w:pPr>
    </w:p>
    <w:p w14:paraId="710D1213" w14:textId="77777777" w:rsidR="002D6605" w:rsidRDefault="00FC0F98">
      <w:pPr>
        <w:pStyle w:val="BodyText"/>
        <w:ind w:left="340"/>
        <w:rPr>
          <w:sz w:val="20"/>
        </w:rPr>
      </w:pPr>
      <w:r>
        <w:rPr>
          <w:noProof/>
          <w:sz w:val="20"/>
        </w:rPr>
        <w:drawing>
          <wp:inline distT="0" distB="0" distL="0" distR="0" wp14:anchorId="216E55BE" wp14:editId="20DC13B8">
            <wp:extent cx="4663439" cy="3497579"/>
            <wp:effectExtent l="0" t="0" r="0" b="0"/>
            <wp:docPr id="5" name="image3.jpeg" descr="A picture containing screenshot  Description automatically gener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3" cstate="print"/>
                    <a:stretch>
                      <a:fillRect/>
                    </a:stretch>
                  </pic:blipFill>
                  <pic:spPr>
                    <a:xfrm>
                      <a:off x="0" y="0"/>
                      <a:ext cx="4663439" cy="3497579"/>
                    </a:xfrm>
                    <a:prstGeom prst="rect">
                      <a:avLst/>
                    </a:prstGeom>
                  </pic:spPr>
                </pic:pic>
              </a:graphicData>
            </a:graphic>
          </wp:inline>
        </w:drawing>
      </w:r>
    </w:p>
    <w:p w14:paraId="1D7B643B" w14:textId="77777777" w:rsidR="002D6605" w:rsidRDefault="002D6605">
      <w:pPr>
        <w:pStyle w:val="BodyText"/>
        <w:spacing w:before="4"/>
        <w:rPr>
          <w:sz w:val="9"/>
        </w:rPr>
      </w:pPr>
    </w:p>
    <w:p w14:paraId="21C0F2B1" w14:textId="77777777" w:rsidR="002D6605" w:rsidRDefault="000C0D0B">
      <w:pPr>
        <w:pStyle w:val="BodyText"/>
        <w:spacing w:before="51" w:line="259" w:lineRule="auto"/>
        <w:ind w:left="340" w:right="1000"/>
      </w:pPr>
      <w:hyperlink r:id="rId14">
        <w:r w:rsidR="00FC0F98">
          <w:rPr>
            <w:color w:val="0000FF"/>
            <w:u w:val="single" w:color="0000FF"/>
          </w:rPr>
          <w:t>https://www.toolshero.com/communication-skills/schramm-communication-model/</w:t>
        </w:r>
        <w:r w:rsidR="00FC0F98">
          <w:rPr>
            <w:color w:val="0000FF"/>
          </w:rPr>
          <w:t xml:space="preserve"> </w:t>
        </w:r>
      </w:hyperlink>
      <w:r w:rsidR="00FC0F98">
        <w:t>- Accessed on 16</w:t>
      </w:r>
      <w:r w:rsidR="00FC0F98">
        <w:rPr>
          <w:vertAlign w:val="superscript"/>
        </w:rPr>
        <w:t>th</w:t>
      </w:r>
      <w:r w:rsidR="00FC0F98">
        <w:t xml:space="preserve"> of August 2020. (16:27)</w:t>
      </w:r>
    </w:p>
    <w:p w14:paraId="022B402E" w14:textId="77777777" w:rsidR="002D6605" w:rsidRDefault="002D6605">
      <w:pPr>
        <w:pStyle w:val="BodyText"/>
        <w:rPr>
          <w:sz w:val="26"/>
        </w:rPr>
      </w:pPr>
    </w:p>
    <w:p w14:paraId="5049C9F3" w14:textId="77777777" w:rsidR="002D6605" w:rsidRDefault="002D6605">
      <w:pPr>
        <w:pStyle w:val="BodyText"/>
        <w:rPr>
          <w:sz w:val="26"/>
        </w:rPr>
      </w:pPr>
    </w:p>
    <w:p w14:paraId="39D553AF" w14:textId="77777777" w:rsidR="002D6605" w:rsidRDefault="002D6605">
      <w:pPr>
        <w:pStyle w:val="BodyText"/>
        <w:rPr>
          <w:sz w:val="26"/>
        </w:rPr>
      </w:pPr>
    </w:p>
    <w:p w14:paraId="47F83A57" w14:textId="77777777" w:rsidR="002D6605" w:rsidRDefault="002D6605">
      <w:pPr>
        <w:pStyle w:val="BodyText"/>
        <w:rPr>
          <w:sz w:val="26"/>
        </w:rPr>
      </w:pPr>
    </w:p>
    <w:p w14:paraId="18E2E650" w14:textId="77777777" w:rsidR="002D6605" w:rsidRDefault="002D6605">
      <w:pPr>
        <w:pStyle w:val="BodyText"/>
        <w:rPr>
          <w:sz w:val="26"/>
        </w:rPr>
      </w:pPr>
    </w:p>
    <w:p w14:paraId="53AA4235" w14:textId="77777777" w:rsidR="002D6605" w:rsidRDefault="002D6605">
      <w:pPr>
        <w:pStyle w:val="BodyText"/>
        <w:rPr>
          <w:sz w:val="26"/>
        </w:rPr>
      </w:pPr>
    </w:p>
    <w:p w14:paraId="45BADF78" w14:textId="77777777" w:rsidR="002D6605" w:rsidRDefault="002D6605">
      <w:pPr>
        <w:pStyle w:val="BodyText"/>
        <w:rPr>
          <w:sz w:val="26"/>
        </w:rPr>
      </w:pPr>
    </w:p>
    <w:p w14:paraId="2D1BCDDF" w14:textId="77777777" w:rsidR="002D6605" w:rsidRDefault="002D6605">
      <w:pPr>
        <w:pStyle w:val="BodyText"/>
        <w:spacing w:before="1"/>
        <w:rPr>
          <w:sz w:val="26"/>
        </w:rPr>
      </w:pPr>
    </w:p>
    <w:p w14:paraId="1EB59E3C" w14:textId="77777777" w:rsidR="002D6605" w:rsidRDefault="00FC0F98">
      <w:pPr>
        <w:pStyle w:val="Heading1"/>
        <w:ind w:right="2719"/>
        <w:jc w:val="center"/>
      </w:pPr>
      <w:bookmarkStart w:id="4" w:name="_TOC_250005"/>
      <w:r>
        <w:rPr>
          <w:sz w:val="24"/>
        </w:rPr>
        <w:t>2</w:t>
      </w:r>
      <w:bookmarkEnd w:id="4"/>
      <w:r>
        <w:t>.3</w:t>
      </w:r>
      <w:proofErr w:type="gramStart"/>
      <w:r>
        <w:t>BERLO(</w:t>
      </w:r>
      <w:proofErr w:type="gramEnd"/>
      <w:r>
        <w:t>1960)</w:t>
      </w:r>
    </w:p>
    <w:p w14:paraId="38841C72" w14:textId="77777777" w:rsidR="002D6605" w:rsidRDefault="002D6605">
      <w:pPr>
        <w:pStyle w:val="BodyText"/>
        <w:rPr>
          <w:b/>
          <w:sz w:val="28"/>
        </w:rPr>
      </w:pPr>
    </w:p>
    <w:p w14:paraId="3F44012E" w14:textId="77777777" w:rsidR="002D6605" w:rsidRDefault="002D6605">
      <w:pPr>
        <w:pStyle w:val="BodyText"/>
        <w:spacing w:before="4"/>
        <w:rPr>
          <w:b/>
          <w:sz w:val="26"/>
        </w:rPr>
      </w:pPr>
    </w:p>
    <w:p w14:paraId="2EEE0B4B" w14:textId="1E71A7F0" w:rsidR="002D6605" w:rsidRDefault="00A2692B">
      <w:pPr>
        <w:pStyle w:val="BodyText"/>
        <w:spacing w:line="480" w:lineRule="auto"/>
        <w:ind w:left="340" w:right="514"/>
      </w:pPr>
      <w:r w:rsidRPr="00A2692B">
        <w:t xml:space="preserve">Whereas the Aristotle communication model places the speaker in the central position and assumes the speaker is the one conducting the entire conversation, the </w:t>
      </w:r>
      <w:proofErr w:type="spellStart"/>
      <w:r w:rsidRPr="00A2692B">
        <w:t>Berlo</w:t>
      </w:r>
      <w:proofErr w:type="spellEnd"/>
      <w:r w:rsidRPr="00A2692B">
        <w:t xml:space="preserve"> conversation model </w:t>
      </w:r>
      <w:proofErr w:type="gramStart"/>
      <w:r w:rsidRPr="00A2692B">
        <w:t>takes into account</w:t>
      </w:r>
      <w:proofErr w:type="gramEnd"/>
      <w:r w:rsidRPr="00A2692B">
        <w:t xml:space="preserve"> the emotional aspect of the message.</w:t>
      </w:r>
      <w:r>
        <w:t xml:space="preserve"> </w:t>
      </w:r>
      <w:r w:rsidR="000312AD" w:rsidRPr="000312AD">
        <w:t xml:space="preserve">The interaction architecture of </w:t>
      </w:r>
      <w:proofErr w:type="spellStart"/>
      <w:r w:rsidR="000312AD" w:rsidRPr="000312AD">
        <w:t>Berlo</w:t>
      </w:r>
      <w:proofErr w:type="spellEnd"/>
      <w:r w:rsidR="000312AD" w:rsidRPr="000312AD">
        <w:t xml:space="preserve"> works according to SMCR standard</w:t>
      </w:r>
      <w:r w:rsidR="00FC0F98">
        <w:t>.</w:t>
      </w:r>
    </w:p>
    <w:p w14:paraId="7D33FDF4" w14:textId="77777777" w:rsidR="002D6605" w:rsidRDefault="00FC0F98">
      <w:pPr>
        <w:pStyle w:val="BodyText"/>
        <w:spacing w:before="161"/>
        <w:ind w:left="340"/>
        <w:rPr>
          <w:rFonts w:ascii="Arial"/>
        </w:rPr>
      </w:pPr>
      <w:r>
        <w:rPr>
          <w:rFonts w:ascii="Arial"/>
        </w:rPr>
        <w:t>In the SMCR model</w:t>
      </w:r>
    </w:p>
    <w:p w14:paraId="4EA2854E" w14:textId="77777777" w:rsidR="002D6605" w:rsidRDefault="002D6605">
      <w:pPr>
        <w:rPr>
          <w:rFonts w:ascii="Arial"/>
        </w:rPr>
        <w:sectPr w:rsidR="002D6605">
          <w:pgSz w:w="12240" w:h="15840"/>
          <w:pgMar w:top="1340" w:right="1340" w:bottom="1200" w:left="1100" w:header="713" w:footer="1006" w:gutter="0"/>
          <w:cols w:space="720"/>
        </w:sectPr>
      </w:pPr>
    </w:p>
    <w:p w14:paraId="4BE0F15A" w14:textId="77777777" w:rsidR="002D6605" w:rsidRDefault="00FC0F98">
      <w:pPr>
        <w:pStyle w:val="ListParagraph"/>
        <w:numPr>
          <w:ilvl w:val="0"/>
          <w:numId w:val="3"/>
        </w:numPr>
        <w:tabs>
          <w:tab w:val="left" w:pos="1059"/>
          <w:tab w:val="left" w:pos="1060"/>
        </w:tabs>
        <w:spacing w:before="90"/>
        <w:rPr>
          <w:rFonts w:ascii="Symbol" w:hAnsi="Symbol"/>
          <w:b/>
          <w:sz w:val="20"/>
        </w:rPr>
      </w:pPr>
      <w:r>
        <w:rPr>
          <w:rFonts w:ascii="Arial" w:hAnsi="Arial"/>
          <w:sz w:val="24"/>
        </w:rPr>
        <w:t xml:space="preserve">S - Stands for </w:t>
      </w:r>
      <w:r>
        <w:rPr>
          <w:rFonts w:ascii="Arial" w:hAnsi="Arial"/>
          <w:b/>
          <w:sz w:val="24"/>
        </w:rPr>
        <w:t>Source</w:t>
      </w:r>
    </w:p>
    <w:p w14:paraId="0F97F8BE" w14:textId="77777777" w:rsidR="002D6605" w:rsidRDefault="002D6605">
      <w:pPr>
        <w:pStyle w:val="BodyText"/>
        <w:rPr>
          <w:rFonts w:ascii="Arial"/>
          <w:b/>
        </w:rPr>
      </w:pPr>
    </w:p>
    <w:p w14:paraId="542E4BD7" w14:textId="77777777" w:rsidR="002D6605" w:rsidRDefault="00FC0F98">
      <w:pPr>
        <w:pStyle w:val="ListParagraph"/>
        <w:numPr>
          <w:ilvl w:val="0"/>
          <w:numId w:val="3"/>
        </w:numPr>
        <w:tabs>
          <w:tab w:val="left" w:pos="1059"/>
          <w:tab w:val="left" w:pos="1060"/>
        </w:tabs>
        <w:rPr>
          <w:rFonts w:ascii="Symbol" w:hAnsi="Symbol"/>
          <w:b/>
          <w:sz w:val="20"/>
        </w:rPr>
      </w:pPr>
      <w:r>
        <w:rPr>
          <w:rFonts w:ascii="Arial" w:hAnsi="Arial"/>
          <w:sz w:val="24"/>
        </w:rPr>
        <w:t>M -</w:t>
      </w:r>
      <w:r>
        <w:rPr>
          <w:rFonts w:ascii="Arial" w:hAnsi="Arial"/>
          <w:spacing w:val="-1"/>
          <w:sz w:val="24"/>
        </w:rPr>
        <w:t xml:space="preserve"> </w:t>
      </w:r>
      <w:r>
        <w:rPr>
          <w:rFonts w:ascii="Arial" w:hAnsi="Arial"/>
          <w:b/>
          <w:sz w:val="24"/>
        </w:rPr>
        <w:t>Message</w:t>
      </w:r>
    </w:p>
    <w:p w14:paraId="0F206780" w14:textId="77777777" w:rsidR="002D6605" w:rsidRDefault="002D6605">
      <w:pPr>
        <w:pStyle w:val="BodyText"/>
        <w:rPr>
          <w:rFonts w:ascii="Arial"/>
          <w:b/>
        </w:rPr>
      </w:pPr>
    </w:p>
    <w:p w14:paraId="692F5EA8" w14:textId="77777777" w:rsidR="002D6605" w:rsidRDefault="00FC0F98">
      <w:pPr>
        <w:pStyle w:val="ListParagraph"/>
        <w:numPr>
          <w:ilvl w:val="0"/>
          <w:numId w:val="3"/>
        </w:numPr>
        <w:tabs>
          <w:tab w:val="left" w:pos="1059"/>
          <w:tab w:val="left" w:pos="1060"/>
        </w:tabs>
        <w:rPr>
          <w:rFonts w:ascii="Symbol" w:hAnsi="Symbol"/>
          <w:b/>
          <w:sz w:val="20"/>
        </w:rPr>
      </w:pPr>
      <w:r>
        <w:rPr>
          <w:rFonts w:ascii="Arial" w:hAnsi="Arial"/>
          <w:sz w:val="24"/>
        </w:rPr>
        <w:t xml:space="preserve">C - </w:t>
      </w:r>
      <w:r>
        <w:rPr>
          <w:rFonts w:ascii="Arial" w:hAnsi="Arial"/>
          <w:b/>
          <w:sz w:val="24"/>
        </w:rPr>
        <w:t>Channel</w:t>
      </w:r>
    </w:p>
    <w:p w14:paraId="594F45F8" w14:textId="77777777" w:rsidR="002D6605" w:rsidRDefault="002D6605">
      <w:pPr>
        <w:pStyle w:val="BodyText"/>
        <w:rPr>
          <w:rFonts w:ascii="Arial"/>
          <w:b/>
        </w:rPr>
      </w:pPr>
    </w:p>
    <w:p w14:paraId="513C2D5C" w14:textId="77777777" w:rsidR="002D6605" w:rsidRDefault="00FC0F98">
      <w:pPr>
        <w:pStyle w:val="ListParagraph"/>
        <w:numPr>
          <w:ilvl w:val="0"/>
          <w:numId w:val="3"/>
        </w:numPr>
        <w:tabs>
          <w:tab w:val="left" w:pos="1059"/>
          <w:tab w:val="left" w:pos="1060"/>
        </w:tabs>
        <w:rPr>
          <w:rFonts w:ascii="Symbol" w:hAnsi="Symbol"/>
          <w:b/>
          <w:sz w:val="20"/>
        </w:rPr>
      </w:pPr>
      <w:r>
        <w:rPr>
          <w:rFonts w:ascii="Arial" w:hAnsi="Arial"/>
          <w:sz w:val="24"/>
        </w:rPr>
        <w:t xml:space="preserve">R - </w:t>
      </w:r>
      <w:r>
        <w:rPr>
          <w:rFonts w:ascii="Arial" w:hAnsi="Arial"/>
          <w:b/>
          <w:sz w:val="24"/>
        </w:rPr>
        <w:t>Receiver</w:t>
      </w:r>
    </w:p>
    <w:p w14:paraId="0CA4FC57" w14:textId="77777777" w:rsidR="002D6605" w:rsidRDefault="002D6605">
      <w:pPr>
        <w:pStyle w:val="BodyText"/>
        <w:rPr>
          <w:rFonts w:ascii="Arial"/>
          <w:b/>
          <w:sz w:val="20"/>
        </w:rPr>
      </w:pPr>
    </w:p>
    <w:p w14:paraId="307147E2" w14:textId="77777777" w:rsidR="002D6605" w:rsidRDefault="00FC0F98">
      <w:pPr>
        <w:pStyle w:val="BodyText"/>
        <w:spacing w:before="11"/>
        <w:rPr>
          <w:rFonts w:ascii="Arial"/>
          <w:b/>
        </w:rPr>
      </w:pPr>
      <w:r>
        <w:rPr>
          <w:noProof/>
        </w:rPr>
        <w:drawing>
          <wp:anchor distT="0" distB="0" distL="0" distR="0" simplePos="0" relativeHeight="251659264" behindDoc="0" locked="0" layoutInCell="1" allowOverlap="1" wp14:anchorId="35ED4E70" wp14:editId="6BE6FB4C">
            <wp:simplePos x="0" y="0"/>
            <wp:positionH relativeFrom="page">
              <wp:posOffset>914400</wp:posOffset>
            </wp:positionH>
            <wp:positionV relativeFrom="paragraph">
              <wp:posOffset>207287</wp:posOffset>
            </wp:positionV>
            <wp:extent cx="4838699" cy="2771775"/>
            <wp:effectExtent l="0" t="0" r="0" b="0"/>
            <wp:wrapTopAndBottom/>
            <wp:docPr id="7" name="image4.png" descr="A close up of text on a black background  Description automatically gener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5" cstate="print"/>
                    <a:stretch>
                      <a:fillRect/>
                    </a:stretch>
                  </pic:blipFill>
                  <pic:spPr>
                    <a:xfrm>
                      <a:off x="0" y="0"/>
                      <a:ext cx="4838699" cy="2771775"/>
                    </a:xfrm>
                    <a:prstGeom prst="rect">
                      <a:avLst/>
                    </a:prstGeom>
                  </pic:spPr>
                </pic:pic>
              </a:graphicData>
            </a:graphic>
          </wp:anchor>
        </w:drawing>
      </w:r>
    </w:p>
    <w:p w14:paraId="04DF7E60" w14:textId="77777777" w:rsidR="002D6605" w:rsidRDefault="000C0D0B">
      <w:pPr>
        <w:pStyle w:val="BodyText"/>
        <w:spacing w:before="168" w:line="259" w:lineRule="auto"/>
        <w:ind w:left="340" w:right="230"/>
      </w:pPr>
      <w:hyperlink r:id="rId16">
        <w:r w:rsidR="00FC0F98">
          <w:rPr>
            <w:color w:val="0000FF"/>
            <w:u w:val="single" w:color="0000FF"/>
          </w:rPr>
          <w:t>https://www.managementstudyguide.com/berlo-model-of-communication.htm</w:t>
        </w:r>
        <w:r w:rsidR="00FC0F98">
          <w:rPr>
            <w:color w:val="0000FF"/>
          </w:rPr>
          <w:t xml:space="preserve"> </w:t>
        </w:r>
      </w:hyperlink>
      <w:r w:rsidR="00FC0F98">
        <w:t xml:space="preserve">- </w:t>
      </w:r>
      <w:proofErr w:type="spellStart"/>
      <w:r w:rsidR="00FC0F98">
        <w:t>Accesed</w:t>
      </w:r>
      <w:proofErr w:type="spellEnd"/>
      <w:r w:rsidR="00FC0F98">
        <w:t xml:space="preserve"> on 16th of August 2020. (17:38)</w:t>
      </w:r>
    </w:p>
    <w:p w14:paraId="0CFFD11D" w14:textId="77777777" w:rsidR="002D6605" w:rsidRDefault="002D6605">
      <w:pPr>
        <w:pStyle w:val="BodyText"/>
      </w:pPr>
    </w:p>
    <w:p w14:paraId="4D060DC4" w14:textId="77777777" w:rsidR="002D6605" w:rsidRDefault="002D6605">
      <w:pPr>
        <w:pStyle w:val="BodyText"/>
        <w:spacing w:before="1"/>
        <w:rPr>
          <w:sz w:val="28"/>
        </w:rPr>
      </w:pPr>
    </w:p>
    <w:p w14:paraId="7C4AF5EF" w14:textId="066283BA" w:rsidR="002D6605" w:rsidRDefault="00FC0F98">
      <w:pPr>
        <w:pStyle w:val="BodyText"/>
        <w:ind w:left="340"/>
      </w:pPr>
      <w:r>
        <w:t>S-Source</w:t>
      </w:r>
    </w:p>
    <w:p w14:paraId="0C642E78" w14:textId="4DFC2CEC" w:rsidR="00EB55CB" w:rsidRDefault="00EB55CB" w:rsidP="00EB55CB">
      <w:pPr>
        <w:pStyle w:val="BodyText"/>
        <w:spacing w:line="480" w:lineRule="auto"/>
        <w:ind w:left="340"/>
      </w:pPr>
      <w:r w:rsidRPr="00EB55CB">
        <w:t>In other words, the root from which the thought originates is the one that always calls the sender. Since his ideas are carefully put in sentences, he is the one who transfers the information to the recipient. It is conducted with the assistance of</w:t>
      </w:r>
    </w:p>
    <w:p w14:paraId="74E138F9" w14:textId="77777777" w:rsidR="002D6605" w:rsidRDefault="00FC0F98">
      <w:pPr>
        <w:pStyle w:val="ListParagraph"/>
        <w:numPr>
          <w:ilvl w:val="0"/>
          <w:numId w:val="3"/>
        </w:numPr>
        <w:tabs>
          <w:tab w:val="left" w:pos="1059"/>
          <w:tab w:val="left" w:pos="1060"/>
        </w:tabs>
        <w:spacing w:before="161"/>
        <w:rPr>
          <w:rFonts w:ascii="Symbol" w:hAnsi="Symbol"/>
          <w:sz w:val="24"/>
        </w:rPr>
      </w:pPr>
      <w:r>
        <w:rPr>
          <w:rFonts w:ascii="Corbel" w:hAnsi="Corbel"/>
          <w:sz w:val="24"/>
        </w:rPr>
        <w:t>communication</w:t>
      </w:r>
      <w:r>
        <w:rPr>
          <w:rFonts w:ascii="Corbel" w:hAnsi="Corbel"/>
          <w:spacing w:val="-1"/>
          <w:sz w:val="24"/>
        </w:rPr>
        <w:t xml:space="preserve"> </w:t>
      </w:r>
      <w:r>
        <w:rPr>
          <w:rFonts w:ascii="Corbel" w:hAnsi="Corbel"/>
          <w:sz w:val="24"/>
        </w:rPr>
        <w:t>skills</w:t>
      </w:r>
    </w:p>
    <w:p w14:paraId="7F539819" w14:textId="77777777" w:rsidR="002D6605" w:rsidRDefault="00FC0F98">
      <w:pPr>
        <w:pStyle w:val="ListParagraph"/>
        <w:numPr>
          <w:ilvl w:val="0"/>
          <w:numId w:val="3"/>
        </w:numPr>
        <w:tabs>
          <w:tab w:val="left" w:pos="1059"/>
          <w:tab w:val="left" w:pos="1060"/>
        </w:tabs>
        <w:spacing w:before="23"/>
        <w:rPr>
          <w:rFonts w:ascii="Symbol" w:hAnsi="Symbol"/>
          <w:sz w:val="24"/>
        </w:rPr>
      </w:pPr>
      <w:r>
        <w:rPr>
          <w:rFonts w:ascii="Corbel" w:hAnsi="Corbel"/>
          <w:sz w:val="24"/>
        </w:rPr>
        <w:t>attitude</w:t>
      </w:r>
    </w:p>
    <w:p w14:paraId="44FEE9CC" w14:textId="77777777" w:rsidR="002D6605" w:rsidRDefault="00FC0F98">
      <w:pPr>
        <w:pStyle w:val="ListParagraph"/>
        <w:numPr>
          <w:ilvl w:val="0"/>
          <w:numId w:val="3"/>
        </w:numPr>
        <w:tabs>
          <w:tab w:val="left" w:pos="1059"/>
          <w:tab w:val="left" w:pos="1060"/>
        </w:tabs>
        <w:spacing w:before="23"/>
        <w:rPr>
          <w:rFonts w:ascii="Symbol" w:hAnsi="Symbol"/>
          <w:sz w:val="24"/>
        </w:rPr>
      </w:pPr>
      <w:r>
        <w:rPr>
          <w:rFonts w:ascii="Corbel" w:hAnsi="Corbel"/>
          <w:sz w:val="24"/>
        </w:rPr>
        <w:t>knowledge</w:t>
      </w:r>
    </w:p>
    <w:p w14:paraId="025C148D" w14:textId="77777777" w:rsidR="002D6605" w:rsidRDefault="00FC0F98">
      <w:pPr>
        <w:pStyle w:val="ListParagraph"/>
        <w:numPr>
          <w:ilvl w:val="0"/>
          <w:numId w:val="3"/>
        </w:numPr>
        <w:tabs>
          <w:tab w:val="left" w:pos="1059"/>
          <w:tab w:val="left" w:pos="1060"/>
        </w:tabs>
        <w:spacing w:before="24"/>
        <w:rPr>
          <w:rFonts w:ascii="Symbol" w:hAnsi="Symbol"/>
          <w:sz w:val="24"/>
        </w:rPr>
      </w:pPr>
      <w:r>
        <w:rPr>
          <w:rFonts w:ascii="Corbel" w:hAnsi="Corbel"/>
          <w:sz w:val="24"/>
        </w:rPr>
        <w:t>social</w:t>
      </w:r>
      <w:r>
        <w:rPr>
          <w:rFonts w:ascii="Corbel" w:hAnsi="Corbel"/>
          <w:spacing w:val="-2"/>
          <w:sz w:val="24"/>
        </w:rPr>
        <w:t xml:space="preserve"> </w:t>
      </w:r>
      <w:r>
        <w:rPr>
          <w:rFonts w:ascii="Corbel" w:hAnsi="Corbel"/>
          <w:sz w:val="24"/>
        </w:rPr>
        <w:t>system</w:t>
      </w:r>
    </w:p>
    <w:p w14:paraId="218D05BE" w14:textId="77777777" w:rsidR="002D6605" w:rsidRDefault="00FC0F98">
      <w:pPr>
        <w:pStyle w:val="ListParagraph"/>
        <w:numPr>
          <w:ilvl w:val="0"/>
          <w:numId w:val="3"/>
        </w:numPr>
        <w:tabs>
          <w:tab w:val="left" w:pos="1059"/>
          <w:tab w:val="left" w:pos="1060"/>
        </w:tabs>
        <w:spacing w:before="23"/>
        <w:rPr>
          <w:rFonts w:ascii="Symbol" w:hAnsi="Symbol"/>
          <w:sz w:val="24"/>
        </w:rPr>
      </w:pPr>
      <w:r>
        <w:rPr>
          <w:rFonts w:ascii="Corbel" w:hAnsi="Corbel"/>
          <w:sz w:val="24"/>
        </w:rPr>
        <w:t>community</w:t>
      </w:r>
    </w:p>
    <w:p w14:paraId="3A221D6C" w14:textId="77777777" w:rsidR="002D6605" w:rsidRDefault="002D6605">
      <w:pPr>
        <w:rPr>
          <w:rFonts w:ascii="Symbol" w:hAnsi="Symbol"/>
          <w:sz w:val="24"/>
        </w:rPr>
        <w:sectPr w:rsidR="002D6605">
          <w:pgSz w:w="12240" w:h="15840"/>
          <w:pgMar w:top="1340" w:right="1340" w:bottom="1200" w:left="1100" w:header="713" w:footer="1006" w:gutter="0"/>
          <w:cols w:space="720"/>
        </w:sectPr>
      </w:pPr>
    </w:p>
    <w:p w14:paraId="49CF8915" w14:textId="77777777" w:rsidR="002D6605" w:rsidRDefault="002D6605">
      <w:pPr>
        <w:pStyle w:val="BodyText"/>
        <w:rPr>
          <w:sz w:val="20"/>
        </w:rPr>
      </w:pPr>
    </w:p>
    <w:p w14:paraId="39CAC418" w14:textId="77777777" w:rsidR="002D6605" w:rsidRDefault="002D6605">
      <w:pPr>
        <w:pStyle w:val="BodyText"/>
        <w:spacing w:before="3"/>
        <w:rPr>
          <w:sz w:val="22"/>
        </w:rPr>
      </w:pPr>
    </w:p>
    <w:p w14:paraId="32D1A1EA" w14:textId="77777777" w:rsidR="002D6605" w:rsidRDefault="00FC0F98">
      <w:pPr>
        <w:pStyle w:val="BodyText"/>
        <w:spacing w:before="50"/>
        <w:ind w:left="340"/>
      </w:pPr>
      <w:r>
        <w:t>M-Message</w:t>
      </w:r>
    </w:p>
    <w:p w14:paraId="2F3D55A4" w14:textId="360B7385" w:rsidR="002D6605" w:rsidRDefault="00382847" w:rsidP="00382847">
      <w:pPr>
        <w:pStyle w:val="BodyText"/>
        <w:spacing w:before="183" w:line="480" w:lineRule="auto"/>
        <w:ind w:left="340" w:right="818"/>
      </w:pPr>
      <w:r w:rsidRPr="00382847">
        <w:t xml:space="preserve">If a person transforms his thoughts into </w:t>
      </w:r>
      <w:proofErr w:type="gramStart"/>
      <w:r w:rsidRPr="00382847">
        <w:t>words</w:t>
      </w:r>
      <w:proofErr w:type="gramEnd"/>
      <w:r w:rsidRPr="00382847">
        <w:t xml:space="preserve"> it produces a meaning. Often called the Encoding Method. Any more message comprises the following elements:</w:t>
      </w:r>
    </w:p>
    <w:p w14:paraId="5F0B40EE" w14:textId="77777777" w:rsidR="002D6605" w:rsidRDefault="00FC0F98">
      <w:pPr>
        <w:pStyle w:val="ListParagraph"/>
        <w:numPr>
          <w:ilvl w:val="0"/>
          <w:numId w:val="3"/>
        </w:numPr>
        <w:tabs>
          <w:tab w:val="left" w:pos="1059"/>
          <w:tab w:val="left" w:pos="1060"/>
        </w:tabs>
        <w:spacing w:before="160"/>
        <w:rPr>
          <w:rFonts w:ascii="Symbol" w:hAnsi="Symbol"/>
          <w:sz w:val="24"/>
        </w:rPr>
      </w:pPr>
      <w:r>
        <w:rPr>
          <w:rFonts w:ascii="Corbel" w:hAnsi="Corbel"/>
          <w:sz w:val="24"/>
        </w:rPr>
        <w:t>content</w:t>
      </w:r>
    </w:p>
    <w:p w14:paraId="4DC6C7D2" w14:textId="77777777" w:rsidR="002D6605" w:rsidRDefault="00FC0F98">
      <w:pPr>
        <w:pStyle w:val="ListParagraph"/>
        <w:numPr>
          <w:ilvl w:val="0"/>
          <w:numId w:val="3"/>
        </w:numPr>
        <w:tabs>
          <w:tab w:val="left" w:pos="1059"/>
          <w:tab w:val="left" w:pos="1060"/>
        </w:tabs>
        <w:spacing w:before="23"/>
        <w:ind w:hanging="361"/>
        <w:rPr>
          <w:rFonts w:ascii="Symbol" w:hAnsi="Symbol"/>
          <w:sz w:val="24"/>
        </w:rPr>
      </w:pPr>
      <w:r>
        <w:rPr>
          <w:rFonts w:ascii="Corbel" w:hAnsi="Corbel"/>
          <w:sz w:val="24"/>
        </w:rPr>
        <w:t>element</w:t>
      </w:r>
    </w:p>
    <w:p w14:paraId="5DECA991" w14:textId="77777777" w:rsidR="002D6605" w:rsidRDefault="00FC0F98">
      <w:pPr>
        <w:pStyle w:val="ListParagraph"/>
        <w:numPr>
          <w:ilvl w:val="0"/>
          <w:numId w:val="3"/>
        </w:numPr>
        <w:tabs>
          <w:tab w:val="left" w:pos="1059"/>
          <w:tab w:val="left" w:pos="1060"/>
        </w:tabs>
        <w:spacing w:before="23"/>
        <w:rPr>
          <w:rFonts w:ascii="Symbol" w:hAnsi="Symbol"/>
          <w:sz w:val="24"/>
        </w:rPr>
      </w:pPr>
      <w:r>
        <w:rPr>
          <w:rFonts w:ascii="Corbel" w:hAnsi="Corbel"/>
          <w:sz w:val="24"/>
        </w:rPr>
        <w:t>treatment</w:t>
      </w:r>
    </w:p>
    <w:p w14:paraId="5B31F731" w14:textId="77777777" w:rsidR="002D6605" w:rsidRDefault="00FC0F98">
      <w:pPr>
        <w:pStyle w:val="ListParagraph"/>
        <w:numPr>
          <w:ilvl w:val="0"/>
          <w:numId w:val="3"/>
        </w:numPr>
        <w:tabs>
          <w:tab w:val="left" w:pos="1059"/>
          <w:tab w:val="left" w:pos="1060"/>
        </w:tabs>
        <w:spacing w:before="24"/>
        <w:ind w:hanging="361"/>
        <w:rPr>
          <w:rFonts w:ascii="Symbol" w:hAnsi="Symbol"/>
          <w:sz w:val="24"/>
        </w:rPr>
      </w:pPr>
      <w:r>
        <w:rPr>
          <w:rFonts w:ascii="Corbel" w:hAnsi="Corbel"/>
          <w:sz w:val="24"/>
        </w:rPr>
        <w:t>structure</w:t>
      </w:r>
    </w:p>
    <w:p w14:paraId="26E4F2A3" w14:textId="77777777" w:rsidR="002D6605" w:rsidRDefault="00FC0F98">
      <w:pPr>
        <w:pStyle w:val="ListParagraph"/>
        <w:numPr>
          <w:ilvl w:val="0"/>
          <w:numId w:val="3"/>
        </w:numPr>
        <w:tabs>
          <w:tab w:val="left" w:pos="1059"/>
          <w:tab w:val="left" w:pos="1060"/>
        </w:tabs>
        <w:spacing w:before="23"/>
        <w:rPr>
          <w:rFonts w:ascii="Symbol" w:hAnsi="Symbol"/>
          <w:sz w:val="24"/>
        </w:rPr>
      </w:pPr>
      <w:r>
        <w:rPr>
          <w:rFonts w:ascii="Corbel" w:hAnsi="Corbel"/>
          <w:sz w:val="24"/>
        </w:rPr>
        <w:t>code</w:t>
      </w:r>
    </w:p>
    <w:p w14:paraId="383D16E8" w14:textId="77777777" w:rsidR="002D6605" w:rsidRDefault="002D6605">
      <w:pPr>
        <w:pStyle w:val="BodyText"/>
        <w:rPr>
          <w:sz w:val="30"/>
        </w:rPr>
      </w:pPr>
    </w:p>
    <w:p w14:paraId="1AA484E5" w14:textId="77777777" w:rsidR="002D6605" w:rsidRDefault="002D6605">
      <w:pPr>
        <w:pStyle w:val="BodyText"/>
        <w:spacing w:before="9"/>
        <w:rPr>
          <w:sz w:val="36"/>
        </w:rPr>
      </w:pPr>
    </w:p>
    <w:p w14:paraId="348B0B07" w14:textId="1E40BDE4" w:rsidR="002D6605" w:rsidRDefault="00FC0F98" w:rsidP="00CF64DB">
      <w:pPr>
        <w:pStyle w:val="BodyText"/>
        <w:spacing w:line="480" w:lineRule="auto"/>
        <w:ind w:left="340"/>
      </w:pPr>
      <w:r>
        <w:t>C-Channel</w:t>
      </w:r>
      <w:r w:rsidR="00CF64DB" w:rsidRPr="00CF64DB">
        <w:t xml:space="preserve"> Path-</w:t>
      </w:r>
      <w:r w:rsidR="00DE1E6D" w:rsidRPr="00DE1E6D">
        <w:t xml:space="preserve"> The route relates simply to how information flows from the transmitter to the receiver.</w:t>
      </w:r>
    </w:p>
    <w:p w14:paraId="67318130" w14:textId="77777777" w:rsidR="00CF64DB" w:rsidRDefault="00CF64DB">
      <w:pPr>
        <w:pStyle w:val="BodyText"/>
        <w:ind w:left="340"/>
      </w:pPr>
    </w:p>
    <w:p w14:paraId="1880615A" w14:textId="77777777" w:rsidR="002D6605" w:rsidRDefault="00FC0F98">
      <w:pPr>
        <w:pStyle w:val="BodyText"/>
        <w:spacing w:before="161"/>
        <w:ind w:left="339"/>
      </w:pPr>
      <w:r>
        <w:t>- Hearing</w:t>
      </w:r>
    </w:p>
    <w:p w14:paraId="1023709F" w14:textId="77777777" w:rsidR="002D6605" w:rsidRDefault="002D6605">
      <w:pPr>
        <w:pStyle w:val="BodyText"/>
      </w:pPr>
    </w:p>
    <w:p w14:paraId="3AA43CB5" w14:textId="77777777" w:rsidR="002D6605" w:rsidRDefault="00FC0F98">
      <w:pPr>
        <w:pStyle w:val="BodyText"/>
        <w:spacing w:before="159"/>
        <w:ind w:left="339"/>
      </w:pPr>
      <w:r>
        <w:t>-Tasting</w:t>
      </w:r>
    </w:p>
    <w:p w14:paraId="49B9C764" w14:textId="77777777" w:rsidR="002D6605" w:rsidRDefault="002D6605">
      <w:pPr>
        <w:pStyle w:val="BodyText"/>
      </w:pPr>
    </w:p>
    <w:p w14:paraId="772326C9" w14:textId="77777777" w:rsidR="002D6605" w:rsidRDefault="00FC0F98">
      <w:pPr>
        <w:pStyle w:val="BodyText"/>
        <w:spacing w:before="161"/>
        <w:ind w:left="339"/>
      </w:pPr>
      <w:r>
        <w:t>-Seeing</w:t>
      </w:r>
    </w:p>
    <w:p w14:paraId="1A93D699" w14:textId="77777777" w:rsidR="002D6605" w:rsidRDefault="002D6605">
      <w:pPr>
        <w:pStyle w:val="BodyText"/>
      </w:pPr>
    </w:p>
    <w:p w14:paraId="349C5C83" w14:textId="77777777" w:rsidR="002D6605" w:rsidRDefault="00FC0F98">
      <w:pPr>
        <w:pStyle w:val="BodyText"/>
        <w:spacing w:before="160"/>
        <w:ind w:left="339"/>
      </w:pPr>
      <w:r>
        <w:t>-Smelling</w:t>
      </w:r>
    </w:p>
    <w:p w14:paraId="6D95D884" w14:textId="77777777" w:rsidR="002D6605" w:rsidRDefault="002D6605">
      <w:pPr>
        <w:pStyle w:val="BodyText"/>
      </w:pPr>
    </w:p>
    <w:p w14:paraId="28A0325F" w14:textId="77777777" w:rsidR="002D6605" w:rsidRDefault="00FC0F98">
      <w:pPr>
        <w:pStyle w:val="BodyText"/>
        <w:spacing w:before="160"/>
        <w:ind w:left="339"/>
      </w:pPr>
      <w:r>
        <w:t>-Touching</w:t>
      </w:r>
    </w:p>
    <w:p w14:paraId="24B92813" w14:textId="77777777" w:rsidR="002D6605" w:rsidRDefault="002D6605">
      <w:pPr>
        <w:pStyle w:val="BodyText"/>
      </w:pPr>
    </w:p>
    <w:p w14:paraId="23D280F7" w14:textId="743727DE" w:rsidR="002D6605" w:rsidRDefault="00F20DB9">
      <w:pPr>
        <w:pStyle w:val="BodyText"/>
      </w:pPr>
      <w:r>
        <w:t xml:space="preserve">        </w:t>
      </w:r>
      <w:r w:rsidRPr="00F20DB9">
        <w:t>The five senses are the sources that make people interact with each other.</w:t>
      </w:r>
    </w:p>
    <w:p w14:paraId="5DAA4BBC" w14:textId="77777777" w:rsidR="002D6605" w:rsidRDefault="002D6605">
      <w:pPr>
        <w:pStyle w:val="BodyText"/>
        <w:spacing w:before="11"/>
        <w:rPr>
          <w:sz w:val="29"/>
        </w:rPr>
      </w:pPr>
    </w:p>
    <w:p w14:paraId="69285A7D" w14:textId="77777777" w:rsidR="002D6605" w:rsidRDefault="00FC0F98">
      <w:pPr>
        <w:pStyle w:val="BodyText"/>
        <w:spacing w:before="1"/>
        <w:ind w:left="340"/>
      </w:pPr>
      <w:bookmarkStart w:id="5" w:name="R_-_Receiver"/>
      <w:bookmarkEnd w:id="5"/>
      <w:r>
        <w:t>R - Receiver</w:t>
      </w:r>
    </w:p>
    <w:p w14:paraId="4C245C87" w14:textId="77777777" w:rsidR="002D6605" w:rsidRDefault="002D6605">
      <w:pPr>
        <w:pStyle w:val="BodyText"/>
        <w:spacing w:before="8"/>
        <w:rPr>
          <w:sz w:val="19"/>
        </w:rPr>
      </w:pPr>
    </w:p>
    <w:p w14:paraId="29FE8F32" w14:textId="66EEA03B" w:rsidR="002D6605" w:rsidRDefault="00074D60">
      <w:pPr>
        <w:pStyle w:val="BodyText"/>
        <w:spacing w:before="1" w:line="480" w:lineRule="auto"/>
        <w:ind w:left="340" w:right="262"/>
      </w:pPr>
      <w:r w:rsidRPr="00074D60">
        <w:t xml:space="preserve">He attempts to consider what the receiver </w:t>
      </w:r>
      <w:proofErr w:type="gramStart"/>
      <w:r w:rsidRPr="00074D60">
        <w:t>actually needs</w:t>
      </w:r>
      <w:proofErr w:type="gramEnd"/>
      <w:r w:rsidRPr="00074D60">
        <w:t xml:space="preserve"> to say when the message reaches the receiver and responds accordingly. This is also called decoding.</w:t>
      </w:r>
      <w:r>
        <w:t xml:space="preserve"> </w:t>
      </w:r>
      <w:r w:rsidR="00FC0F98">
        <w:t xml:space="preserve">There are several exceptions to the </w:t>
      </w:r>
      <w:proofErr w:type="spellStart"/>
      <w:r w:rsidR="00FC0F98">
        <w:t>Berlo</w:t>
      </w:r>
      <w:proofErr w:type="spellEnd"/>
      <w:r w:rsidR="00FC0F98">
        <w:t xml:space="preserve"> communications model. Because of the </w:t>
      </w:r>
      <w:proofErr w:type="spellStart"/>
      <w:r w:rsidR="00FC0F98">
        <w:t>Berlo</w:t>
      </w:r>
      <w:proofErr w:type="spellEnd"/>
      <w:r w:rsidR="00FC0F98">
        <w:t xml:space="preserve"> 's touch model, speaker</w:t>
      </w:r>
    </w:p>
    <w:p w14:paraId="25C83713" w14:textId="77777777" w:rsidR="002D6605" w:rsidRDefault="002D6605">
      <w:pPr>
        <w:spacing w:line="480" w:lineRule="auto"/>
        <w:sectPr w:rsidR="002D6605">
          <w:headerReference w:type="default" r:id="rId17"/>
          <w:footerReference w:type="default" r:id="rId18"/>
          <w:pgSz w:w="12240" w:h="15840"/>
          <w:pgMar w:top="1340" w:right="1340" w:bottom="1200" w:left="1100" w:header="713" w:footer="1006" w:gutter="0"/>
          <w:cols w:space="720"/>
        </w:sectPr>
      </w:pPr>
    </w:p>
    <w:p w14:paraId="450C26BE" w14:textId="77777777" w:rsidR="002D6605" w:rsidRDefault="002D6605">
      <w:pPr>
        <w:pStyle w:val="BodyText"/>
      </w:pPr>
    </w:p>
    <w:p w14:paraId="7E3724AE" w14:textId="77777777" w:rsidR="002D6605" w:rsidRDefault="002D6605">
      <w:pPr>
        <w:pStyle w:val="BodyText"/>
      </w:pPr>
    </w:p>
    <w:p w14:paraId="2487295D" w14:textId="77777777" w:rsidR="002D6605" w:rsidRDefault="002D6605">
      <w:pPr>
        <w:pStyle w:val="BodyText"/>
      </w:pPr>
    </w:p>
    <w:p w14:paraId="704A9BE4" w14:textId="77777777" w:rsidR="002D6605" w:rsidRDefault="002D6605">
      <w:pPr>
        <w:pStyle w:val="BodyText"/>
      </w:pPr>
    </w:p>
    <w:p w14:paraId="794B6220" w14:textId="5D9F7C32" w:rsidR="002D6605" w:rsidRDefault="00A93951" w:rsidP="00A93951">
      <w:pPr>
        <w:pStyle w:val="BodyText"/>
        <w:spacing w:line="480" w:lineRule="auto"/>
      </w:pPr>
      <w:r>
        <w:t>a</w:t>
      </w:r>
      <w:r w:rsidRPr="00A93951">
        <w:t xml:space="preserve">nd </w:t>
      </w:r>
      <w:r w:rsidR="00E7419B">
        <w:t>h</w:t>
      </w:r>
      <w:r w:rsidR="00E7419B" w:rsidRPr="00E7419B">
        <w:t>earers ought to be on a mutual understanding for high communication which is often not possible in the real condition.</w:t>
      </w:r>
    </w:p>
    <w:p w14:paraId="5C005FD5" w14:textId="77777777" w:rsidR="002D6605" w:rsidRDefault="002D6605">
      <w:pPr>
        <w:pStyle w:val="BodyText"/>
      </w:pPr>
    </w:p>
    <w:p w14:paraId="1569521D" w14:textId="77777777" w:rsidR="002D6605" w:rsidRDefault="002D6605">
      <w:pPr>
        <w:pStyle w:val="BodyText"/>
      </w:pPr>
    </w:p>
    <w:p w14:paraId="047FCCF3" w14:textId="77777777" w:rsidR="002D6605" w:rsidRDefault="002D6605">
      <w:pPr>
        <w:pStyle w:val="BodyText"/>
        <w:spacing w:before="5"/>
        <w:rPr>
          <w:sz w:val="26"/>
        </w:rPr>
      </w:pPr>
    </w:p>
    <w:p w14:paraId="35E63269" w14:textId="77777777" w:rsidR="002D6605" w:rsidRDefault="00FC0F98">
      <w:pPr>
        <w:pStyle w:val="Heading1"/>
        <w:ind w:left="2956" w:right="2719"/>
        <w:jc w:val="center"/>
      </w:pPr>
      <w:bookmarkStart w:id="6" w:name="_TOC_250004"/>
      <w:bookmarkEnd w:id="6"/>
      <w:r>
        <w:t>3COMMUNICATION SKILLS</w:t>
      </w:r>
    </w:p>
    <w:p w14:paraId="5B28BF75" w14:textId="77777777" w:rsidR="002D6605" w:rsidRDefault="00FC0F98">
      <w:pPr>
        <w:pStyle w:val="Heading1"/>
        <w:numPr>
          <w:ilvl w:val="1"/>
          <w:numId w:val="2"/>
        </w:numPr>
        <w:tabs>
          <w:tab w:val="left" w:pos="3507"/>
        </w:tabs>
        <w:spacing w:before="241"/>
        <w:ind w:hanging="3269"/>
        <w:jc w:val="left"/>
        <w:rPr>
          <w:sz w:val="26"/>
        </w:rPr>
      </w:pPr>
      <w:bookmarkStart w:id="7" w:name="_TOC_250003"/>
      <w:r>
        <w:t>VERBAL</w:t>
      </w:r>
      <w:r>
        <w:rPr>
          <w:spacing w:val="-2"/>
        </w:rPr>
        <w:t xml:space="preserve"> </w:t>
      </w:r>
      <w:bookmarkEnd w:id="7"/>
      <w:r>
        <w:t>COMMUNICATION</w:t>
      </w:r>
    </w:p>
    <w:p w14:paraId="4545D920" w14:textId="77777777" w:rsidR="002D6605" w:rsidRDefault="002D6605">
      <w:pPr>
        <w:pStyle w:val="BodyText"/>
        <w:rPr>
          <w:b/>
          <w:sz w:val="28"/>
        </w:rPr>
      </w:pPr>
    </w:p>
    <w:p w14:paraId="23A77080" w14:textId="77777777" w:rsidR="002D6605" w:rsidRDefault="002D6605">
      <w:pPr>
        <w:pStyle w:val="BodyText"/>
        <w:rPr>
          <w:b/>
          <w:sz w:val="28"/>
        </w:rPr>
      </w:pPr>
    </w:p>
    <w:p w14:paraId="6993AA1A" w14:textId="77777777" w:rsidR="002D6605" w:rsidRDefault="002D6605">
      <w:pPr>
        <w:pStyle w:val="BodyText"/>
        <w:rPr>
          <w:b/>
          <w:sz w:val="28"/>
        </w:rPr>
      </w:pPr>
    </w:p>
    <w:p w14:paraId="60F18BD9" w14:textId="77777777" w:rsidR="002D6605" w:rsidRDefault="002D6605">
      <w:pPr>
        <w:pStyle w:val="BodyText"/>
        <w:spacing w:before="11"/>
        <w:rPr>
          <w:b/>
          <w:sz w:val="22"/>
        </w:rPr>
      </w:pPr>
    </w:p>
    <w:p w14:paraId="3418F69E" w14:textId="5FCF0214" w:rsidR="002D6605" w:rsidRDefault="00B87C9D" w:rsidP="00DA286A">
      <w:pPr>
        <w:pStyle w:val="BodyText"/>
        <w:spacing w:line="480" w:lineRule="auto"/>
        <w:ind w:left="340" w:right="230"/>
      </w:pPr>
      <w:r w:rsidRPr="00B87C9D">
        <w:t>Visual communication is the use of auditory language designed to share knowledge with others. It brings sounds, sentences or expressions. The voice 's sound, rhythm and pitch may all lead to good verbal communication</w:t>
      </w:r>
      <w:r w:rsidR="00FC0F98">
        <w:t>.</w:t>
      </w:r>
      <w:r w:rsidR="00F24AE0">
        <w:t xml:space="preserve"> </w:t>
      </w:r>
      <w:r w:rsidR="00F24AE0" w:rsidRPr="00F24AE0">
        <w:t>When looking at verbal communication you look at the use of both written and auditive terms.</w:t>
      </w:r>
      <w:r w:rsidR="00782900" w:rsidRPr="00782900">
        <w:t xml:space="preserve"> Language is a symbolic representation of actions or artefacts worldwide</w:t>
      </w:r>
      <w:r w:rsidR="00DA286A">
        <w:t>.</w:t>
      </w:r>
      <w:r w:rsidR="00CA58E5" w:rsidRPr="00CA58E5">
        <w:t xml:space="preserve"> For example, to describe objects (nouns) and actions (verbs), and to identify objects (adjectives), human words were created.</w:t>
      </w:r>
      <w:r w:rsidR="00C57087">
        <w:t xml:space="preserve"> </w:t>
      </w:r>
      <w:r w:rsidR="00B14128" w:rsidRPr="00B14128">
        <w:t>Within our society we use these terms to transfer our desires, wishes and ambitions on to others</w:t>
      </w:r>
      <w:r w:rsidR="00FC0F98">
        <w:t>.</w:t>
      </w:r>
      <w:r w:rsidR="002020DC" w:rsidRPr="002020DC">
        <w:t xml:space="preserve"> Visual communication involves all face-to - face </w:t>
      </w:r>
      <w:proofErr w:type="spellStart"/>
      <w:r w:rsidR="002020DC" w:rsidRPr="002020DC">
        <w:t>interperson</w:t>
      </w:r>
      <w:proofErr w:type="spellEnd"/>
      <w:r w:rsidR="002020DC" w:rsidRPr="002020DC">
        <w:t xml:space="preserve"> interaction and correspondence in writing. Includes </w:t>
      </w:r>
      <w:proofErr w:type="gramStart"/>
      <w:r w:rsidR="002020DC" w:rsidRPr="002020DC">
        <w:t>sounds ,</w:t>
      </w:r>
      <w:proofErr w:type="gramEnd"/>
      <w:r w:rsidR="002020DC" w:rsidRPr="002020DC">
        <w:t xml:space="preserve"> words, or speech</w:t>
      </w:r>
      <w:r w:rsidR="002020DC">
        <w:t>.</w:t>
      </w:r>
    </w:p>
    <w:p w14:paraId="3CB9D953" w14:textId="77777777" w:rsidR="002D6605" w:rsidRDefault="002D6605">
      <w:pPr>
        <w:pStyle w:val="BodyText"/>
        <w:spacing w:before="7"/>
        <w:rPr>
          <w:sz w:val="19"/>
        </w:rPr>
      </w:pPr>
    </w:p>
    <w:p w14:paraId="40D31B65" w14:textId="77777777" w:rsidR="002D6605" w:rsidRDefault="00FC0F98">
      <w:pPr>
        <w:pStyle w:val="BodyText"/>
        <w:spacing w:before="1" w:line="480" w:lineRule="auto"/>
        <w:ind w:left="340" w:right="401"/>
      </w:pPr>
      <w:r>
        <w:t xml:space="preserve">Clarity of speech, remaining calm and </w:t>
      </w:r>
      <w:proofErr w:type="spellStart"/>
      <w:r>
        <w:t>centred</w:t>
      </w:r>
      <w:proofErr w:type="spellEnd"/>
      <w:r>
        <w:t>, being polite and observing other simple etiquette standards will all support the process of verbal communication. Effective speaking</w:t>
      </w:r>
    </w:p>
    <w:p w14:paraId="7DCECE26" w14:textId="77777777" w:rsidR="002D6605" w:rsidRDefault="002D6605">
      <w:pPr>
        <w:spacing w:line="480" w:lineRule="auto"/>
        <w:sectPr w:rsidR="002D6605">
          <w:pgSz w:w="12240" w:h="15840"/>
          <w:pgMar w:top="1340" w:right="1340" w:bottom="1200" w:left="1100" w:header="713" w:footer="1006" w:gutter="0"/>
          <w:cols w:space="720"/>
        </w:sectPr>
      </w:pPr>
    </w:p>
    <w:p w14:paraId="01C78D8E" w14:textId="77777777" w:rsidR="002D6605" w:rsidRDefault="00FC0F98">
      <w:pPr>
        <w:pStyle w:val="BodyText"/>
        <w:spacing w:before="89" w:line="480" w:lineRule="auto"/>
        <w:ind w:left="340" w:right="123"/>
      </w:pPr>
      <w:r>
        <w:t xml:space="preserve">comprises three main areas: the words you use, how you communicate them, and how you use other non-verbal interactions to enhance them. All this affects the transmission of the message, and how the viewer receives it and understands it. </w:t>
      </w:r>
      <w:proofErr w:type="gramStart"/>
      <w:r>
        <w:t>It's</w:t>
      </w:r>
      <w:proofErr w:type="gramEnd"/>
      <w:r>
        <w:t xml:space="preserve"> worth choosing your choice of words carefully. </w:t>
      </w:r>
      <w:proofErr w:type="gramStart"/>
      <w:r>
        <w:t>You'll</w:t>
      </w:r>
      <w:proofErr w:type="gramEnd"/>
      <w:r>
        <w:t xml:space="preserve"> probably need to use different words in different ways, even when discussing the same subject. For example, what you tell a close friend will be very different from how you address a topic at a major conference.</w:t>
      </w:r>
    </w:p>
    <w:p w14:paraId="5F8E3CE7" w14:textId="77777777" w:rsidR="002D6605" w:rsidRDefault="002D6605">
      <w:pPr>
        <w:pStyle w:val="BodyText"/>
        <w:spacing w:before="9"/>
        <w:rPr>
          <w:sz w:val="19"/>
        </w:rPr>
      </w:pPr>
    </w:p>
    <w:p w14:paraId="6EC34C39" w14:textId="77777777" w:rsidR="002D6605" w:rsidRDefault="00FC0F98">
      <w:pPr>
        <w:pStyle w:val="BodyText"/>
        <w:spacing w:line="480" w:lineRule="auto"/>
        <w:ind w:left="340" w:right="111"/>
      </w:pPr>
      <w:r>
        <w:t>How you talk involves the sound of your voice and your speed. These send important signals to your audience, like more generally non-verbal contact, about, for example, your level of interest and commitment, or whether you are concerned about their reaction.</w:t>
      </w:r>
    </w:p>
    <w:p w14:paraId="55502389" w14:textId="77777777" w:rsidR="002D6605" w:rsidRDefault="002D6605">
      <w:pPr>
        <w:pStyle w:val="BodyText"/>
      </w:pPr>
    </w:p>
    <w:p w14:paraId="7E703048" w14:textId="77777777" w:rsidR="002D6605" w:rsidRDefault="002D6605">
      <w:pPr>
        <w:pStyle w:val="BodyText"/>
      </w:pPr>
    </w:p>
    <w:p w14:paraId="30F9417A" w14:textId="77777777" w:rsidR="002D6605" w:rsidRDefault="002D6605">
      <w:pPr>
        <w:pStyle w:val="BodyText"/>
      </w:pPr>
    </w:p>
    <w:p w14:paraId="6551C0F5" w14:textId="77777777" w:rsidR="002D6605" w:rsidRDefault="002D6605">
      <w:pPr>
        <w:pStyle w:val="BodyText"/>
        <w:spacing w:before="1"/>
        <w:rPr>
          <w:sz w:val="35"/>
        </w:rPr>
      </w:pPr>
    </w:p>
    <w:p w14:paraId="0C645677" w14:textId="77777777" w:rsidR="002D6605" w:rsidRDefault="00FC0F98">
      <w:pPr>
        <w:pStyle w:val="Heading1"/>
        <w:numPr>
          <w:ilvl w:val="1"/>
          <w:numId w:val="2"/>
        </w:numPr>
        <w:tabs>
          <w:tab w:val="left" w:pos="3193"/>
        </w:tabs>
        <w:ind w:left="3192" w:hanging="2954"/>
        <w:jc w:val="left"/>
        <w:rPr>
          <w:sz w:val="22"/>
        </w:rPr>
      </w:pPr>
      <w:bookmarkStart w:id="8" w:name="_TOC_250002"/>
      <w:r>
        <w:t>NONVERBAL</w:t>
      </w:r>
      <w:r>
        <w:rPr>
          <w:spacing w:val="-1"/>
        </w:rPr>
        <w:t xml:space="preserve"> </w:t>
      </w:r>
      <w:bookmarkEnd w:id="8"/>
      <w:r>
        <w:t>COMMUNICATION</w:t>
      </w:r>
    </w:p>
    <w:p w14:paraId="0055D672" w14:textId="77777777" w:rsidR="002D6605" w:rsidRDefault="002D6605">
      <w:pPr>
        <w:pStyle w:val="BodyText"/>
        <w:rPr>
          <w:b/>
          <w:sz w:val="28"/>
        </w:rPr>
      </w:pPr>
    </w:p>
    <w:p w14:paraId="78108444" w14:textId="77777777" w:rsidR="002D6605" w:rsidRDefault="002D6605">
      <w:pPr>
        <w:pStyle w:val="BodyText"/>
        <w:spacing w:before="3"/>
        <w:rPr>
          <w:b/>
          <w:sz w:val="35"/>
        </w:rPr>
      </w:pPr>
    </w:p>
    <w:p w14:paraId="2CAF0F08" w14:textId="04F6702F" w:rsidR="002D6605" w:rsidRDefault="009740CE">
      <w:pPr>
        <w:pStyle w:val="BodyText"/>
        <w:spacing w:before="1" w:line="480" w:lineRule="auto"/>
        <w:ind w:left="340"/>
      </w:pPr>
      <w:proofErr w:type="spellStart"/>
      <w:proofErr w:type="gramStart"/>
      <w:r w:rsidRPr="009740CE">
        <w:t>Non verbal</w:t>
      </w:r>
      <w:proofErr w:type="spellEnd"/>
      <w:proofErr w:type="gramEnd"/>
      <w:r w:rsidRPr="009740CE">
        <w:t xml:space="preserve"> communication is the exchange of nonverbal or visual messages among persons.</w:t>
      </w:r>
      <w:r>
        <w:t xml:space="preserve"> </w:t>
      </w:r>
    </w:p>
    <w:p w14:paraId="0489CE00" w14:textId="2B2B2756" w:rsidR="002D6605" w:rsidRDefault="00C8269A" w:rsidP="00C8269A">
      <w:pPr>
        <w:pStyle w:val="BodyText"/>
        <w:spacing w:before="1" w:line="480" w:lineRule="auto"/>
        <w:ind w:left="340"/>
      </w:pPr>
      <w:r w:rsidRPr="00C8269A">
        <w:t xml:space="preserve">This includes gestures , face expressions, body movement, speed, touch, and many other things which interact without </w:t>
      </w:r>
      <w:proofErr w:type="spellStart"/>
      <w:r w:rsidRPr="00C8269A">
        <w:t>speaking.</w:t>
      </w:r>
      <w:r w:rsidR="00364E26" w:rsidRPr="00364E26">
        <w:t>For</w:t>
      </w:r>
      <w:proofErr w:type="spellEnd"/>
      <w:r w:rsidR="00364E26" w:rsidRPr="00364E26">
        <w:t xml:space="preserve"> instance , if an individual has an angry facial expression, he or she assumes an offensive pose (kinesics), invades the personal space of another person (proxemics), and inappropriately touches another person (haptics), then it is evident that conflict is in view, even if the word contact sounds neutral</w:t>
      </w:r>
      <w:r w:rsidR="00914A72">
        <w:t xml:space="preserve">. </w:t>
      </w:r>
      <w:r w:rsidR="00914A72" w:rsidRPr="00914A72">
        <w:t>Nonverbal signs neglect all oral signs.</w:t>
      </w:r>
    </w:p>
    <w:p w14:paraId="35B08DD3" w14:textId="4543D05D" w:rsidR="002D6605" w:rsidRDefault="002D6605">
      <w:pPr>
        <w:spacing w:line="480" w:lineRule="auto"/>
        <w:sectPr w:rsidR="002D6605">
          <w:pgSz w:w="12240" w:h="15840"/>
          <w:pgMar w:top="1340" w:right="1340" w:bottom="1200" w:left="1100" w:header="713" w:footer="1006" w:gutter="0"/>
          <w:cols w:space="720"/>
        </w:sectPr>
      </w:pPr>
    </w:p>
    <w:p w14:paraId="513D977E" w14:textId="197D25E3" w:rsidR="002D6605" w:rsidRDefault="00416AF0">
      <w:pPr>
        <w:pStyle w:val="BodyText"/>
        <w:spacing w:before="90" w:line="480" w:lineRule="auto"/>
        <w:ind w:left="340" w:right="264"/>
      </w:pPr>
      <w:proofErr w:type="spellStart"/>
      <w:r w:rsidRPr="00416AF0">
        <w:t>QuillBot</w:t>
      </w:r>
      <w:proofErr w:type="spellEnd"/>
      <w:r w:rsidRPr="00416AF0">
        <w:t xml:space="preserve"> will have your text rewritten. First write or paste anything here and then click Quill It</w:t>
      </w:r>
      <w:r w:rsidR="005B593E">
        <w:t>.</w:t>
      </w:r>
      <w:r w:rsidR="005B593E" w:rsidRPr="005B593E">
        <w:t xml:space="preserve"> Via nonverbal cues we use our previous experiences to decide the importance of the environment on around</w:t>
      </w:r>
      <w:r w:rsidR="00CA512A">
        <w:t>.</w:t>
      </w:r>
      <w:r w:rsidR="003F3380">
        <w:t xml:space="preserve"> </w:t>
      </w:r>
      <w:r w:rsidR="003D1BEB" w:rsidRPr="003D1BEB">
        <w:t xml:space="preserve"> </w:t>
      </w:r>
      <w:r w:rsidR="003F3380" w:rsidRPr="003F3380">
        <w:t xml:space="preserve">Body language is typically </w:t>
      </w:r>
      <w:proofErr w:type="gramStart"/>
      <w:r w:rsidR="003F3380" w:rsidRPr="003F3380">
        <w:t>the majority of</w:t>
      </w:r>
      <w:proofErr w:type="gramEnd"/>
      <w:r w:rsidR="003F3380" w:rsidRPr="003F3380">
        <w:t xml:space="preserve"> human speech and can be used to explain the fact that verbal communication is real</w:t>
      </w:r>
      <w:r w:rsidR="00752563">
        <w:t xml:space="preserve">. </w:t>
      </w:r>
      <w:r w:rsidR="003D1BEB" w:rsidRPr="003D1BEB">
        <w:t>Nonverbal communication involves movements, facial expressions, movement of the body, rhythm, touch and everything else that is achieved without speaking.</w:t>
      </w:r>
    </w:p>
    <w:p w14:paraId="42E98D52" w14:textId="77777777" w:rsidR="002D6605" w:rsidRDefault="002D6605">
      <w:pPr>
        <w:pStyle w:val="BodyText"/>
        <w:spacing w:before="8"/>
        <w:rPr>
          <w:sz w:val="19"/>
        </w:rPr>
      </w:pPr>
    </w:p>
    <w:p w14:paraId="14DF66BF" w14:textId="1A9392D8" w:rsidR="002D6605" w:rsidRDefault="00FC0F98">
      <w:pPr>
        <w:pStyle w:val="BodyText"/>
        <w:spacing w:line="480" w:lineRule="auto"/>
        <w:ind w:left="340" w:right="196"/>
      </w:pPr>
      <w:r>
        <w:t>People tend to note, rather than verbal, nonverbal contact</w:t>
      </w:r>
      <w:r w:rsidR="00354036">
        <w:t>.</w:t>
      </w:r>
      <w:r w:rsidR="00354036" w:rsidRPr="00354036">
        <w:t xml:space="preserve"> It is important to control yourself nonverbally for that reason. Voice tone, pace, and pitch are all ways of effectively, nonverbally communicating.</w:t>
      </w:r>
    </w:p>
    <w:p w14:paraId="59756CB3" w14:textId="77777777" w:rsidR="002D6605" w:rsidRDefault="002D6605">
      <w:pPr>
        <w:pStyle w:val="BodyText"/>
      </w:pPr>
    </w:p>
    <w:p w14:paraId="08D7FB87" w14:textId="77777777" w:rsidR="002D6605" w:rsidRDefault="002D6605">
      <w:pPr>
        <w:pStyle w:val="BodyText"/>
      </w:pPr>
    </w:p>
    <w:p w14:paraId="60D91E1E" w14:textId="77777777" w:rsidR="002D6605" w:rsidRDefault="002D6605">
      <w:pPr>
        <w:pStyle w:val="BodyText"/>
      </w:pPr>
    </w:p>
    <w:p w14:paraId="046547F5" w14:textId="77777777" w:rsidR="002D6605" w:rsidRDefault="002D6605">
      <w:pPr>
        <w:pStyle w:val="BodyText"/>
      </w:pPr>
    </w:p>
    <w:p w14:paraId="3C863A6D" w14:textId="77777777" w:rsidR="002D6605" w:rsidRDefault="002D6605">
      <w:pPr>
        <w:pStyle w:val="BodyText"/>
      </w:pPr>
    </w:p>
    <w:p w14:paraId="047C38D3" w14:textId="77777777" w:rsidR="002D6605" w:rsidRDefault="002D6605">
      <w:pPr>
        <w:pStyle w:val="BodyText"/>
      </w:pPr>
    </w:p>
    <w:p w14:paraId="2C9CA63C" w14:textId="77777777" w:rsidR="002D6605" w:rsidRDefault="002D6605">
      <w:pPr>
        <w:pStyle w:val="BodyText"/>
        <w:spacing w:before="9"/>
        <w:rPr>
          <w:sz w:val="30"/>
        </w:rPr>
      </w:pPr>
    </w:p>
    <w:p w14:paraId="10A20C63" w14:textId="77777777" w:rsidR="002D6605" w:rsidRDefault="00FC0F98">
      <w:pPr>
        <w:pStyle w:val="Heading1"/>
        <w:numPr>
          <w:ilvl w:val="1"/>
          <w:numId w:val="2"/>
        </w:numPr>
        <w:tabs>
          <w:tab w:val="left" w:pos="4498"/>
        </w:tabs>
        <w:ind w:left="4497" w:hanging="4260"/>
        <w:jc w:val="left"/>
        <w:rPr>
          <w:sz w:val="22"/>
        </w:rPr>
      </w:pPr>
      <w:bookmarkStart w:id="9" w:name="_TOC_250001"/>
      <w:bookmarkEnd w:id="9"/>
      <w:r>
        <w:t>LISTENING</w:t>
      </w:r>
    </w:p>
    <w:p w14:paraId="33C1FB78" w14:textId="77777777" w:rsidR="002D6605" w:rsidRDefault="002D6605">
      <w:pPr>
        <w:pStyle w:val="BodyText"/>
        <w:rPr>
          <w:b/>
          <w:sz w:val="28"/>
        </w:rPr>
      </w:pPr>
    </w:p>
    <w:p w14:paraId="33D90BB4" w14:textId="77777777" w:rsidR="002D6605" w:rsidRDefault="002D6605">
      <w:pPr>
        <w:pStyle w:val="BodyText"/>
        <w:rPr>
          <w:b/>
          <w:sz w:val="28"/>
        </w:rPr>
      </w:pPr>
    </w:p>
    <w:p w14:paraId="28A2BB74" w14:textId="77777777" w:rsidR="002D6605" w:rsidRDefault="002D6605">
      <w:pPr>
        <w:pStyle w:val="BodyText"/>
        <w:rPr>
          <w:b/>
          <w:sz w:val="28"/>
        </w:rPr>
      </w:pPr>
    </w:p>
    <w:p w14:paraId="05FE1A6D" w14:textId="77777777" w:rsidR="002D6605" w:rsidRDefault="002D6605">
      <w:pPr>
        <w:pStyle w:val="BodyText"/>
        <w:spacing w:before="11"/>
        <w:rPr>
          <w:b/>
          <w:sz w:val="22"/>
        </w:rPr>
      </w:pPr>
    </w:p>
    <w:p w14:paraId="00486D71" w14:textId="77777777" w:rsidR="002D6605" w:rsidRDefault="00FC0F98">
      <w:pPr>
        <w:pStyle w:val="BodyText"/>
        <w:spacing w:line="480" w:lineRule="auto"/>
        <w:ind w:left="340" w:right="164"/>
      </w:pPr>
      <w:r>
        <w:t xml:space="preserve">Active listening is a skill which is essential. As we talk, though, we appear to expend much more time contemplating what we Are doing than listening to the other person. For successful verbal communication effective listening is important. There are </w:t>
      </w:r>
      <w:proofErr w:type="gramStart"/>
      <w:r>
        <w:t>a number of</w:t>
      </w:r>
      <w:proofErr w:type="gramEnd"/>
      <w:r>
        <w:t xml:space="preserve"> ways to ensure you are listening properly. Including:</w:t>
      </w:r>
    </w:p>
    <w:p w14:paraId="759B311C" w14:textId="77777777" w:rsidR="002D6605" w:rsidRDefault="002D6605">
      <w:pPr>
        <w:pStyle w:val="BodyText"/>
        <w:spacing w:before="5"/>
        <w:rPr>
          <w:sz w:val="18"/>
        </w:rPr>
      </w:pPr>
    </w:p>
    <w:p w14:paraId="5DB7EDB1" w14:textId="77777777" w:rsidR="002D6605" w:rsidRDefault="00FC0F98">
      <w:pPr>
        <w:pStyle w:val="ListParagraph"/>
        <w:numPr>
          <w:ilvl w:val="0"/>
          <w:numId w:val="1"/>
        </w:numPr>
        <w:tabs>
          <w:tab w:val="left" w:pos="511"/>
        </w:tabs>
        <w:ind w:left="510"/>
        <w:rPr>
          <w:sz w:val="24"/>
        </w:rPr>
      </w:pPr>
      <w:r>
        <w:rPr>
          <w:sz w:val="24"/>
        </w:rPr>
        <w:t>Ready to listen. Focus on the speaker, and not on how you will</w:t>
      </w:r>
      <w:r>
        <w:rPr>
          <w:spacing w:val="-5"/>
          <w:sz w:val="24"/>
        </w:rPr>
        <w:t xml:space="preserve"> </w:t>
      </w:r>
      <w:r>
        <w:rPr>
          <w:sz w:val="24"/>
        </w:rPr>
        <w:t>respond.</w:t>
      </w:r>
    </w:p>
    <w:p w14:paraId="74268487" w14:textId="77777777" w:rsidR="002D6605" w:rsidRDefault="002D6605">
      <w:pPr>
        <w:pStyle w:val="BodyText"/>
        <w:spacing w:before="7"/>
        <w:rPr>
          <w:rFonts w:ascii="Times New Roman"/>
          <w:sz w:val="25"/>
        </w:rPr>
      </w:pPr>
    </w:p>
    <w:p w14:paraId="04B71819" w14:textId="77777777" w:rsidR="002D6605" w:rsidRDefault="00FC0F98">
      <w:pPr>
        <w:pStyle w:val="ListParagraph"/>
        <w:numPr>
          <w:ilvl w:val="0"/>
          <w:numId w:val="1"/>
        </w:numPr>
        <w:tabs>
          <w:tab w:val="left" w:pos="511"/>
        </w:tabs>
        <w:ind w:left="510"/>
        <w:rPr>
          <w:sz w:val="24"/>
        </w:rPr>
      </w:pPr>
      <w:r>
        <w:rPr>
          <w:sz w:val="24"/>
        </w:rPr>
        <w:t>Keep your mind open and stop making oral</w:t>
      </w:r>
      <w:r>
        <w:rPr>
          <w:spacing w:val="-3"/>
          <w:sz w:val="24"/>
        </w:rPr>
        <w:t xml:space="preserve"> </w:t>
      </w:r>
      <w:r>
        <w:rPr>
          <w:sz w:val="24"/>
        </w:rPr>
        <w:t>judgements.</w:t>
      </w:r>
    </w:p>
    <w:p w14:paraId="7F241DAB" w14:textId="77777777" w:rsidR="002D6605" w:rsidRDefault="002D6605">
      <w:pPr>
        <w:rPr>
          <w:sz w:val="24"/>
        </w:rPr>
        <w:sectPr w:rsidR="002D6605">
          <w:pgSz w:w="12240" w:h="15840"/>
          <w:pgMar w:top="1340" w:right="1340" w:bottom="1200" w:left="1100" w:header="713" w:footer="1006" w:gutter="0"/>
          <w:cols w:space="720"/>
        </w:sectPr>
      </w:pPr>
    </w:p>
    <w:p w14:paraId="279317DE" w14:textId="77777777" w:rsidR="002D6605" w:rsidRDefault="00FC0F98">
      <w:pPr>
        <w:pStyle w:val="ListParagraph"/>
        <w:numPr>
          <w:ilvl w:val="0"/>
          <w:numId w:val="1"/>
        </w:numPr>
        <w:tabs>
          <w:tab w:val="left" w:pos="495"/>
        </w:tabs>
        <w:spacing w:before="90" w:line="480" w:lineRule="auto"/>
        <w:ind w:right="366" w:firstLine="0"/>
        <w:rPr>
          <w:sz w:val="24"/>
        </w:rPr>
      </w:pPr>
      <w:r>
        <w:rPr>
          <w:sz w:val="24"/>
        </w:rPr>
        <w:t>Concentrate on the message of the speaker 's principal course. Try to understand clearly</w:t>
      </w:r>
      <w:r>
        <w:rPr>
          <w:spacing w:val="-40"/>
          <w:sz w:val="24"/>
        </w:rPr>
        <w:t xml:space="preserve"> </w:t>
      </w:r>
      <w:r>
        <w:rPr>
          <w:sz w:val="24"/>
        </w:rPr>
        <w:t xml:space="preserve">what they're trying to </w:t>
      </w:r>
      <w:proofErr w:type="gramStart"/>
      <w:r>
        <w:rPr>
          <w:sz w:val="24"/>
        </w:rPr>
        <w:t>mean as a whole, and</w:t>
      </w:r>
      <w:proofErr w:type="gramEnd"/>
      <w:r>
        <w:rPr>
          <w:sz w:val="24"/>
        </w:rPr>
        <w:t xml:space="preserve"> the nuances of the words they 're</w:t>
      </w:r>
      <w:r>
        <w:rPr>
          <w:spacing w:val="-9"/>
          <w:sz w:val="24"/>
        </w:rPr>
        <w:t xml:space="preserve"> </w:t>
      </w:r>
      <w:r>
        <w:rPr>
          <w:sz w:val="24"/>
        </w:rPr>
        <w:t>using.</w:t>
      </w:r>
    </w:p>
    <w:p w14:paraId="5107651B" w14:textId="77777777" w:rsidR="002D6605" w:rsidRDefault="00FC0F98">
      <w:pPr>
        <w:pStyle w:val="ListParagraph"/>
        <w:numPr>
          <w:ilvl w:val="0"/>
          <w:numId w:val="1"/>
        </w:numPr>
        <w:tabs>
          <w:tab w:val="left" w:pos="511"/>
        </w:tabs>
        <w:spacing w:line="480" w:lineRule="auto"/>
        <w:ind w:right="186" w:firstLine="0"/>
        <w:rPr>
          <w:sz w:val="24"/>
        </w:rPr>
      </w:pPr>
      <w:r>
        <w:rPr>
          <w:sz w:val="24"/>
        </w:rPr>
        <w:t xml:space="preserve">Evite disturbances where possible. For instance, if </w:t>
      </w:r>
      <w:proofErr w:type="gramStart"/>
      <w:r>
        <w:rPr>
          <w:sz w:val="24"/>
        </w:rPr>
        <w:t>there's</w:t>
      </w:r>
      <w:proofErr w:type="gramEnd"/>
      <w:r>
        <w:rPr>
          <w:sz w:val="24"/>
        </w:rPr>
        <w:t xml:space="preserve"> a lot of background noise, you might suggest you go elsewhere to</w:t>
      </w:r>
      <w:r>
        <w:rPr>
          <w:spacing w:val="-3"/>
          <w:sz w:val="24"/>
        </w:rPr>
        <w:t xml:space="preserve"> </w:t>
      </w:r>
      <w:r>
        <w:rPr>
          <w:sz w:val="24"/>
        </w:rPr>
        <w:t>chat.</w:t>
      </w:r>
    </w:p>
    <w:p w14:paraId="23BEA543" w14:textId="77777777" w:rsidR="002D6605" w:rsidRDefault="00FC0F98">
      <w:pPr>
        <w:pStyle w:val="ListParagraph"/>
        <w:numPr>
          <w:ilvl w:val="0"/>
          <w:numId w:val="1"/>
        </w:numPr>
        <w:tabs>
          <w:tab w:val="left" w:pos="511"/>
        </w:tabs>
        <w:ind w:left="510"/>
        <w:rPr>
          <w:sz w:val="24"/>
        </w:rPr>
      </w:pPr>
      <w:r>
        <w:rPr>
          <w:sz w:val="24"/>
        </w:rPr>
        <w:t>Be</w:t>
      </w:r>
      <w:r>
        <w:rPr>
          <w:spacing w:val="-1"/>
          <w:sz w:val="24"/>
        </w:rPr>
        <w:t xml:space="preserve"> </w:t>
      </w:r>
      <w:proofErr w:type="gramStart"/>
      <w:r>
        <w:rPr>
          <w:sz w:val="24"/>
        </w:rPr>
        <w:t>objective;</w:t>
      </w:r>
      <w:proofErr w:type="gramEnd"/>
    </w:p>
    <w:p w14:paraId="63D6B6C2" w14:textId="77777777" w:rsidR="002D6605" w:rsidRDefault="002D6605">
      <w:pPr>
        <w:pStyle w:val="BodyText"/>
        <w:spacing w:before="6"/>
        <w:rPr>
          <w:rFonts w:ascii="Times New Roman"/>
          <w:sz w:val="25"/>
        </w:rPr>
      </w:pPr>
    </w:p>
    <w:p w14:paraId="3F2E0BE4" w14:textId="77777777" w:rsidR="002D6605" w:rsidRDefault="00FC0F98">
      <w:pPr>
        <w:pStyle w:val="ListParagraph"/>
        <w:numPr>
          <w:ilvl w:val="0"/>
          <w:numId w:val="1"/>
        </w:numPr>
        <w:tabs>
          <w:tab w:val="left" w:pos="511"/>
        </w:tabs>
        <w:ind w:left="510"/>
        <w:rPr>
          <w:sz w:val="24"/>
        </w:rPr>
      </w:pPr>
      <w:proofErr w:type="gramStart"/>
      <w:r>
        <w:rPr>
          <w:sz w:val="24"/>
        </w:rPr>
        <w:t>Don't</w:t>
      </w:r>
      <w:proofErr w:type="gramEnd"/>
      <w:r>
        <w:rPr>
          <w:sz w:val="24"/>
        </w:rPr>
        <w:t xml:space="preserve"> try to worry about your next question when the other person gives the</w:t>
      </w:r>
      <w:r>
        <w:rPr>
          <w:spacing w:val="-9"/>
          <w:sz w:val="24"/>
        </w:rPr>
        <w:t xml:space="preserve"> </w:t>
      </w:r>
      <w:r>
        <w:rPr>
          <w:sz w:val="24"/>
        </w:rPr>
        <w:t>details.</w:t>
      </w:r>
    </w:p>
    <w:p w14:paraId="648AF461" w14:textId="77777777" w:rsidR="002D6605" w:rsidRDefault="002D6605">
      <w:pPr>
        <w:pStyle w:val="BodyText"/>
        <w:spacing w:before="7"/>
        <w:rPr>
          <w:rFonts w:ascii="Times New Roman"/>
          <w:sz w:val="25"/>
        </w:rPr>
      </w:pPr>
    </w:p>
    <w:p w14:paraId="41CE232D" w14:textId="77777777" w:rsidR="002D6605" w:rsidRDefault="00FC0F98">
      <w:pPr>
        <w:pStyle w:val="ListParagraph"/>
        <w:numPr>
          <w:ilvl w:val="0"/>
          <w:numId w:val="1"/>
        </w:numPr>
        <w:tabs>
          <w:tab w:val="left" w:pos="511"/>
        </w:tabs>
        <w:spacing w:line="480" w:lineRule="auto"/>
        <w:ind w:right="422" w:firstLine="0"/>
        <w:rPr>
          <w:sz w:val="24"/>
        </w:rPr>
      </w:pPr>
      <w:proofErr w:type="gramStart"/>
      <w:r>
        <w:rPr>
          <w:sz w:val="24"/>
        </w:rPr>
        <w:t>Don't</w:t>
      </w:r>
      <w:proofErr w:type="gramEnd"/>
      <w:r>
        <w:rPr>
          <w:sz w:val="24"/>
        </w:rPr>
        <w:t xml:space="preserve"> dwell on one or two things at other's expense. Try to use the overall picture and all the information that you have. Try using the overall image and </w:t>
      </w:r>
      <w:proofErr w:type="gramStart"/>
      <w:r>
        <w:rPr>
          <w:sz w:val="24"/>
        </w:rPr>
        <w:t>all of</w:t>
      </w:r>
      <w:proofErr w:type="gramEnd"/>
      <w:r>
        <w:rPr>
          <w:sz w:val="24"/>
        </w:rPr>
        <w:t xml:space="preserve"> the details you</w:t>
      </w:r>
      <w:r>
        <w:rPr>
          <w:spacing w:val="-28"/>
          <w:sz w:val="24"/>
        </w:rPr>
        <w:t xml:space="preserve"> </w:t>
      </w:r>
      <w:r>
        <w:rPr>
          <w:sz w:val="24"/>
        </w:rPr>
        <w:t>have.</w:t>
      </w:r>
    </w:p>
    <w:p w14:paraId="1C284B71" w14:textId="77777777" w:rsidR="002D6605" w:rsidRDefault="00FC0F98">
      <w:pPr>
        <w:pStyle w:val="ListParagraph"/>
        <w:numPr>
          <w:ilvl w:val="1"/>
          <w:numId w:val="1"/>
        </w:numPr>
        <w:tabs>
          <w:tab w:val="left" w:pos="1119"/>
          <w:tab w:val="left" w:pos="1120"/>
        </w:tabs>
        <w:spacing w:line="465" w:lineRule="auto"/>
        <w:ind w:right="398" w:hanging="360"/>
        <w:rPr>
          <w:sz w:val="24"/>
        </w:rPr>
      </w:pPr>
      <w:r>
        <w:tab/>
      </w:r>
      <w:r>
        <w:rPr>
          <w:sz w:val="24"/>
        </w:rPr>
        <w:t xml:space="preserve">Do not judge speaking speakers. Try not to allow biases, such as </w:t>
      </w:r>
      <w:proofErr w:type="gramStart"/>
      <w:r>
        <w:rPr>
          <w:sz w:val="24"/>
        </w:rPr>
        <w:t>gender ,</w:t>
      </w:r>
      <w:proofErr w:type="gramEnd"/>
      <w:r>
        <w:rPr>
          <w:sz w:val="24"/>
        </w:rPr>
        <w:t xml:space="preserve"> race, accent, social status, appearance or dress, to interfere with what is</w:t>
      </w:r>
      <w:r>
        <w:rPr>
          <w:spacing w:val="-8"/>
          <w:sz w:val="24"/>
        </w:rPr>
        <w:t xml:space="preserve"> </w:t>
      </w:r>
      <w:r>
        <w:rPr>
          <w:sz w:val="24"/>
        </w:rPr>
        <w:t>said,</w:t>
      </w:r>
    </w:p>
    <w:p w14:paraId="50E2FC93" w14:textId="77777777" w:rsidR="002D6605" w:rsidRDefault="002D6605">
      <w:pPr>
        <w:pStyle w:val="BodyText"/>
        <w:rPr>
          <w:rFonts w:ascii="Times New Roman"/>
          <w:sz w:val="26"/>
        </w:rPr>
      </w:pPr>
    </w:p>
    <w:p w14:paraId="2F007B08" w14:textId="77777777" w:rsidR="002D6605" w:rsidRDefault="002D6605">
      <w:pPr>
        <w:pStyle w:val="BodyText"/>
        <w:spacing w:before="5"/>
        <w:rPr>
          <w:rFonts w:ascii="Times New Roman"/>
          <w:sz w:val="23"/>
        </w:rPr>
      </w:pPr>
    </w:p>
    <w:p w14:paraId="407C9D66" w14:textId="77777777" w:rsidR="002D6605" w:rsidRDefault="00FC0F98">
      <w:pPr>
        <w:pStyle w:val="BodyText"/>
        <w:spacing w:line="480" w:lineRule="auto"/>
        <w:ind w:left="340" w:right="302"/>
        <w:rPr>
          <w:rFonts w:ascii="Times New Roman"/>
        </w:rPr>
      </w:pPr>
      <w:r>
        <w:rPr>
          <w:rFonts w:ascii="Times New Roman"/>
        </w:rPr>
        <w:t xml:space="preserve">Good listeners also try to understand completely what others want to say, particularly when the argument lacks coherence. Listening includes the effort to discern and interpret verbal signals and nonverbal signs such as tone of the </w:t>
      </w:r>
      <w:proofErr w:type="gramStart"/>
      <w:r>
        <w:rPr>
          <w:rFonts w:ascii="Times New Roman"/>
        </w:rPr>
        <w:t>voice ,</w:t>
      </w:r>
      <w:proofErr w:type="gramEnd"/>
      <w:r>
        <w:rPr>
          <w:rFonts w:ascii="Times New Roman"/>
        </w:rPr>
        <w:t xml:space="preserve"> facial expressions and physical posture.</w:t>
      </w:r>
    </w:p>
    <w:p w14:paraId="07AF3470" w14:textId="77777777" w:rsidR="002D6605" w:rsidRDefault="00FC0F98">
      <w:pPr>
        <w:pStyle w:val="BodyText"/>
        <w:spacing w:line="480" w:lineRule="auto"/>
        <w:ind w:left="340" w:right="412"/>
        <w:rPr>
          <w:rFonts w:ascii="Times New Roman"/>
        </w:rPr>
      </w:pPr>
      <w:r>
        <w:rPr>
          <w:rFonts w:ascii="Times New Roman"/>
        </w:rPr>
        <w:t xml:space="preserve">Through posing questions, engaged listeners demonstrate their interest too. Do that and </w:t>
      </w:r>
      <w:proofErr w:type="gramStart"/>
      <w:r>
        <w:rPr>
          <w:rFonts w:ascii="Times New Roman"/>
        </w:rPr>
        <w:t>you're</w:t>
      </w:r>
      <w:proofErr w:type="gramEnd"/>
      <w:r>
        <w:rPr>
          <w:rFonts w:ascii="Times New Roman"/>
        </w:rPr>
        <w:t xml:space="preserve"> going to make a big impact.</w:t>
      </w:r>
    </w:p>
    <w:p w14:paraId="677B731E" w14:textId="77777777" w:rsidR="002D6605" w:rsidRDefault="00FC0F98">
      <w:pPr>
        <w:pStyle w:val="BodyText"/>
        <w:spacing w:line="480" w:lineRule="auto"/>
        <w:ind w:left="340" w:right="549"/>
        <w:rPr>
          <w:rFonts w:ascii="Times New Roman"/>
        </w:rPr>
      </w:pPr>
      <w:r>
        <w:rPr>
          <w:rFonts w:ascii="Times New Roman"/>
        </w:rPr>
        <w:t>Healthy listeners implicitly convey to the speaker they are listening to by body language and other hints. In fact, they support and accept other people's views, beliefs, and feelings.</w:t>
      </w:r>
    </w:p>
    <w:p w14:paraId="05FC3C37" w14:textId="77777777" w:rsidR="002D6605" w:rsidRDefault="00FC0F98">
      <w:pPr>
        <w:pStyle w:val="BodyText"/>
        <w:spacing w:line="480" w:lineRule="auto"/>
        <w:ind w:left="339" w:right="217"/>
        <w:rPr>
          <w:rFonts w:ascii="Times New Roman"/>
        </w:rPr>
      </w:pPr>
      <w:r>
        <w:rPr>
          <w:rFonts w:ascii="Times New Roman"/>
        </w:rPr>
        <w:t xml:space="preserve">Example: What I like in my work is the office environment because I have friendly coworkers and it is easy to work with them. Also, I like giving calls in the purpose of work, making sure that everything is fine in my department and things work as they have too but meeting and greeting people is one of my favorites because I can communicate with them, give them advices about the building or the place they need to get. Moreover, this is a </w:t>
      </w:r>
      <w:proofErr w:type="spellStart"/>
      <w:proofErr w:type="gramStart"/>
      <w:r>
        <w:rPr>
          <w:rFonts w:ascii="Times New Roman"/>
        </w:rPr>
        <w:t>well paid</w:t>
      </w:r>
      <w:proofErr w:type="spellEnd"/>
      <w:proofErr w:type="gramEnd"/>
      <w:r>
        <w:rPr>
          <w:rFonts w:ascii="Times New Roman"/>
        </w:rPr>
        <w:t xml:space="preserve"> job so if I do</w:t>
      </w:r>
    </w:p>
    <w:p w14:paraId="389EB630" w14:textId="77777777" w:rsidR="002D6605" w:rsidRDefault="002D6605">
      <w:pPr>
        <w:spacing w:line="480" w:lineRule="auto"/>
        <w:rPr>
          <w:rFonts w:ascii="Times New Roman"/>
        </w:rPr>
        <w:sectPr w:rsidR="002D6605">
          <w:pgSz w:w="12240" w:h="15840"/>
          <w:pgMar w:top="1340" w:right="1340" w:bottom="1200" w:left="1100" w:header="713" w:footer="1006" w:gutter="0"/>
          <w:cols w:space="720"/>
        </w:sectPr>
      </w:pPr>
    </w:p>
    <w:p w14:paraId="3BC02FB9" w14:textId="77777777" w:rsidR="002D6605" w:rsidRDefault="00FC0F98">
      <w:pPr>
        <w:pStyle w:val="BodyText"/>
        <w:spacing w:before="90" w:line="480" w:lineRule="auto"/>
        <w:ind w:left="340" w:right="229"/>
        <w:rPr>
          <w:rFonts w:ascii="Times New Roman"/>
        </w:rPr>
      </w:pPr>
      <w:r>
        <w:rPr>
          <w:rFonts w:ascii="Times New Roman"/>
        </w:rPr>
        <w:t xml:space="preserve">everything properly there will be no issues in my workplace. My workplace </w:t>
      </w:r>
      <w:proofErr w:type="gramStart"/>
      <w:r>
        <w:rPr>
          <w:rFonts w:ascii="Times New Roman"/>
        </w:rPr>
        <w:t>gives also</w:t>
      </w:r>
      <w:proofErr w:type="gramEnd"/>
      <w:r>
        <w:rPr>
          <w:rFonts w:ascii="Times New Roman"/>
        </w:rPr>
        <w:t xml:space="preserve"> time to study for the University because there not much to do in the office. I work as a security guard at an office building so all I need to do is </w:t>
      </w:r>
      <w:proofErr w:type="gramStart"/>
      <w:r>
        <w:rPr>
          <w:rFonts w:ascii="Times New Roman"/>
        </w:rPr>
        <w:t>an</w:t>
      </w:r>
      <w:proofErr w:type="gramEnd"/>
      <w:r>
        <w:rPr>
          <w:rFonts w:ascii="Times New Roman"/>
        </w:rPr>
        <w:t xml:space="preserve"> report day and keep in touch with the reception</w:t>
      </w:r>
    </w:p>
    <w:p w14:paraId="56F38F57" w14:textId="77777777" w:rsidR="002D6605" w:rsidRDefault="002D6605">
      <w:pPr>
        <w:pStyle w:val="BodyText"/>
        <w:rPr>
          <w:rFonts w:ascii="Times New Roman"/>
          <w:sz w:val="26"/>
        </w:rPr>
      </w:pPr>
    </w:p>
    <w:p w14:paraId="58CEF337" w14:textId="77777777" w:rsidR="002D6605" w:rsidRDefault="002D6605">
      <w:pPr>
        <w:pStyle w:val="BodyText"/>
        <w:rPr>
          <w:rFonts w:ascii="Times New Roman"/>
          <w:sz w:val="26"/>
        </w:rPr>
      </w:pPr>
    </w:p>
    <w:p w14:paraId="1655736D" w14:textId="77777777" w:rsidR="002D6605" w:rsidRDefault="002D6605">
      <w:pPr>
        <w:pStyle w:val="BodyText"/>
        <w:rPr>
          <w:rFonts w:ascii="Times New Roman"/>
          <w:sz w:val="26"/>
        </w:rPr>
      </w:pPr>
    </w:p>
    <w:p w14:paraId="6739EC65" w14:textId="77777777" w:rsidR="002D6605" w:rsidRDefault="002D6605">
      <w:pPr>
        <w:pStyle w:val="BodyText"/>
        <w:rPr>
          <w:rFonts w:ascii="Times New Roman"/>
          <w:sz w:val="26"/>
        </w:rPr>
      </w:pPr>
    </w:p>
    <w:p w14:paraId="342EC9B1" w14:textId="77777777" w:rsidR="002D6605" w:rsidRDefault="002D6605">
      <w:pPr>
        <w:pStyle w:val="BodyText"/>
        <w:rPr>
          <w:rFonts w:ascii="Times New Roman"/>
          <w:sz w:val="26"/>
        </w:rPr>
      </w:pPr>
    </w:p>
    <w:p w14:paraId="01FC4D77" w14:textId="77777777" w:rsidR="002D6605" w:rsidRDefault="002D6605">
      <w:pPr>
        <w:pStyle w:val="BodyText"/>
        <w:rPr>
          <w:rFonts w:ascii="Times New Roman"/>
          <w:sz w:val="26"/>
        </w:rPr>
      </w:pPr>
    </w:p>
    <w:p w14:paraId="4734909E" w14:textId="77777777" w:rsidR="002D6605" w:rsidRDefault="002D6605">
      <w:pPr>
        <w:pStyle w:val="BodyText"/>
        <w:rPr>
          <w:rFonts w:ascii="Times New Roman"/>
          <w:sz w:val="26"/>
        </w:rPr>
      </w:pPr>
    </w:p>
    <w:p w14:paraId="469CD4B1" w14:textId="77777777" w:rsidR="002D6605" w:rsidRDefault="002D6605">
      <w:pPr>
        <w:pStyle w:val="BodyText"/>
        <w:rPr>
          <w:rFonts w:ascii="Times New Roman"/>
          <w:sz w:val="26"/>
        </w:rPr>
      </w:pPr>
    </w:p>
    <w:p w14:paraId="09986C3C" w14:textId="77777777" w:rsidR="002D6605" w:rsidRDefault="002D6605">
      <w:pPr>
        <w:pStyle w:val="BodyText"/>
        <w:rPr>
          <w:rFonts w:ascii="Times New Roman"/>
          <w:sz w:val="26"/>
        </w:rPr>
      </w:pPr>
    </w:p>
    <w:p w14:paraId="377CFCC9" w14:textId="77777777" w:rsidR="002D6605" w:rsidRDefault="00FC0F98">
      <w:pPr>
        <w:pStyle w:val="Heading1"/>
        <w:spacing w:before="214"/>
        <w:ind w:right="2719"/>
        <w:jc w:val="center"/>
      </w:pPr>
      <w:bookmarkStart w:id="10" w:name="_TOC_250000"/>
      <w:bookmarkEnd w:id="10"/>
      <w:r>
        <w:t>4CONCLUSION</w:t>
      </w:r>
    </w:p>
    <w:p w14:paraId="50FA6D55" w14:textId="77777777" w:rsidR="002D6605" w:rsidRDefault="002D6605">
      <w:pPr>
        <w:pStyle w:val="BodyText"/>
        <w:rPr>
          <w:b/>
          <w:sz w:val="28"/>
        </w:rPr>
      </w:pPr>
    </w:p>
    <w:p w14:paraId="32412634" w14:textId="77777777" w:rsidR="002D6605" w:rsidRDefault="002D6605">
      <w:pPr>
        <w:pStyle w:val="BodyText"/>
        <w:rPr>
          <w:b/>
          <w:sz w:val="28"/>
        </w:rPr>
      </w:pPr>
    </w:p>
    <w:p w14:paraId="086367F2" w14:textId="77777777" w:rsidR="002D6605" w:rsidRDefault="002D6605">
      <w:pPr>
        <w:pStyle w:val="BodyText"/>
        <w:rPr>
          <w:b/>
          <w:sz w:val="28"/>
        </w:rPr>
      </w:pPr>
    </w:p>
    <w:p w14:paraId="6897543A" w14:textId="77777777" w:rsidR="002D6605" w:rsidRDefault="002D6605">
      <w:pPr>
        <w:pStyle w:val="BodyText"/>
        <w:spacing w:before="12"/>
        <w:rPr>
          <w:b/>
          <w:sz w:val="22"/>
        </w:rPr>
      </w:pPr>
    </w:p>
    <w:p w14:paraId="2AF4740E" w14:textId="03807AE2" w:rsidR="002D6605" w:rsidRDefault="007C56E1" w:rsidP="0039198B">
      <w:pPr>
        <w:pStyle w:val="BodyText"/>
        <w:spacing w:line="480" w:lineRule="auto"/>
        <w:ind w:left="340" w:right="121"/>
        <w:sectPr w:rsidR="002D6605">
          <w:pgSz w:w="12240" w:h="15840"/>
          <w:pgMar w:top="1340" w:right="1340" w:bottom="1200" w:left="1100" w:header="713" w:footer="1006" w:gutter="0"/>
          <w:cols w:space="720"/>
        </w:sectPr>
      </w:pPr>
      <w:r w:rsidRPr="007C56E1">
        <w:t>Relation can break down due to several communication barriers which can be tracked to the sender or receiver.</w:t>
      </w:r>
      <w:r>
        <w:t xml:space="preserve"> </w:t>
      </w:r>
      <w:r w:rsidR="00E26629" w:rsidRPr="00E26629">
        <w:t>Consequently, successful communication requires a familiarity with the obstacles.</w:t>
      </w:r>
      <w:r w:rsidR="003B67B9" w:rsidRPr="003B67B9">
        <w:t xml:space="preserve"> It is also necessary to use the right communication </w:t>
      </w:r>
      <w:proofErr w:type="gramStart"/>
      <w:r w:rsidR="003B67B9" w:rsidRPr="003B67B9">
        <w:t>channel, since</w:t>
      </w:r>
      <w:proofErr w:type="gramEnd"/>
      <w:r w:rsidR="003B67B9" w:rsidRPr="003B67B9">
        <w:t xml:space="preserve"> the use of the wrong medium undermines the message</w:t>
      </w:r>
      <w:r w:rsidR="0039198B">
        <w:t xml:space="preserve">. </w:t>
      </w:r>
      <w:r w:rsidR="0039198B" w:rsidRPr="0039198B">
        <w:t>Since people have different nonverbal standards of interaction and common terms can be interpreted in different ways across cultures, there is a need for extra caution when interaction takes place in a cross-cultural setting.</w:t>
      </w:r>
      <w:r w:rsidR="00B350F7">
        <w:t xml:space="preserve"> </w:t>
      </w:r>
      <w:r w:rsidR="00EB4FA2" w:rsidRPr="00EB4FA2">
        <w:t>You will enhance your communications effectiveness by alerting yourself to the errors highlighted in this chapter, and by focusing on active listening skills.</w:t>
      </w:r>
    </w:p>
    <w:p w14:paraId="7F15113A" w14:textId="77777777" w:rsidR="002D6605" w:rsidRDefault="002D6605">
      <w:pPr>
        <w:pStyle w:val="BodyText"/>
        <w:rPr>
          <w:sz w:val="20"/>
        </w:rPr>
      </w:pPr>
    </w:p>
    <w:p w14:paraId="6642DD99" w14:textId="77777777" w:rsidR="002D6605" w:rsidRDefault="002D6605">
      <w:pPr>
        <w:pStyle w:val="BodyText"/>
        <w:rPr>
          <w:sz w:val="20"/>
        </w:rPr>
      </w:pPr>
    </w:p>
    <w:p w14:paraId="2E3C166B" w14:textId="77777777" w:rsidR="002D6605" w:rsidRDefault="002D6605">
      <w:pPr>
        <w:pStyle w:val="BodyText"/>
        <w:rPr>
          <w:sz w:val="20"/>
        </w:rPr>
      </w:pPr>
    </w:p>
    <w:p w14:paraId="5234C68F" w14:textId="77777777" w:rsidR="002D6605" w:rsidRDefault="002D6605">
      <w:pPr>
        <w:pStyle w:val="BodyText"/>
        <w:rPr>
          <w:sz w:val="20"/>
        </w:rPr>
      </w:pPr>
    </w:p>
    <w:p w14:paraId="4DB244EC" w14:textId="77777777" w:rsidR="002D6605" w:rsidRDefault="002D6605">
      <w:pPr>
        <w:pStyle w:val="BodyText"/>
        <w:rPr>
          <w:sz w:val="20"/>
        </w:rPr>
      </w:pPr>
    </w:p>
    <w:p w14:paraId="4B0AFDEE" w14:textId="77777777" w:rsidR="002D6605" w:rsidRDefault="002D6605">
      <w:pPr>
        <w:pStyle w:val="BodyText"/>
        <w:rPr>
          <w:sz w:val="20"/>
        </w:rPr>
      </w:pPr>
    </w:p>
    <w:p w14:paraId="7FBC7863" w14:textId="77777777" w:rsidR="002D6605" w:rsidRDefault="002D6605">
      <w:pPr>
        <w:pStyle w:val="BodyText"/>
        <w:rPr>
          <w:sz w:val="15"/>
        </w:rPr>
      </w:pPr>
    </w:p>
    <w:p w14:paraId="7C636180" w14:textId="77777777" w:rsidR="002D6605" w:rsidRDefault="00FC0F98">
      <w:pPr>
        <w:pStyle w:val="Heading1"/>
        <w:spacing w:before="41"/>
        <w:ind w:left="340"/>
      </w:pPr>
      <w:r>
        <w:t>References:</w:t>
      </w:r>
    </w:p>
    <w:p w14:paraId="0BA06F4D" w14:textId="77777777" w:rsidR="002D6605" w:rsidRDefault="002D6605">
      <w:pPr>
        <w:pStyle w:val="BodyText"/>
        <w:rPr>
          <w:b/>
          <w:sz w:val="23"/>
        </w:rPr>
      </w:pPr>
    </w:p>
    <w:p w14:paraId="24DAA3EF" w14:textId="77777777" w:rsidR="002D6605" w:rsidRDefault="00FC0F98">
      <w:pPr>
        <w:pStyle w:val="BodyText"/>
        <w:ind w:left="340" w:hanging="240"/>
        <w:rPr>
          <w:rFonts w:ascii="Arial"/>
        </w:rPr>
      </w:pPr>
      <w:r>
        <w:rPr>
          <w:rFonts w:ascii="Arial"/>
          <w:color w:val="373C3E"/>
        </w:rPr>
        <w:t>(</w:t>
      </w:r>
      <w:proofErr w:type="spellStart"/>
      <w:r>
        <w:rPr>
          <w:rFonts w:ascii="Arial"/>
          <w:color w:val="373C3E"/>
        </w:rPr>
        <w:t>Cronen</w:t>
      </w:r>
      <w:proofErr w:type="spellEnd"/>
      <w:r>
        <w:rPr>
          <w:rFonts w:ascii="Arial"/>
          <w:color w:val="373C3E"/>
        </w:rPr>
        <w:t>, Pearce, 1982). The coordinated management of meaning: A theory of communication.</w:t>
      </w:r>
    </w:p>
    <w:p w14:paraId="72CFBBD2" w14:textId="77777777" w:rsidR="002D6605" w:rsidRDefault="00FC0F98">
      <w:pPr>
        <w:spacing w:before="6" w:line="550" w:lineRule="atLeast"/>
        <w:ind w:left="100" w:right="409" w:firstLine="67"/>
        <w:rPr>
          <w:rFonts w:ascii="Arial"/>
          <w:sz w:val="24"/>
        </w:rPr>
      </w:pPr>
      <w:r>
        <w:rPr>
          <w:rFonts w:ascii="Arial"/>
          <w:color w:val="373C3E"/>
          <w:sz w:val="24"/>
        </w:rPr>
        <w:t xml:space="preserve">(Dance, 1982, p.61-89), </w:t>
      </w:r>
      <w:r>
        <w:rPr>
          <w:rFonts w:ascii="Arial"/>
          <w:i/>
          <w:color w:val="373C3E"/>
          <w:sz w:val="24"/>
        </w:rPr>
        <w:t xml:space="preserve">Human communication </w:t>
      </w:r>
      <w:proofErr w:type="gramStart"/>
      <w:r>
        <w:rPr>
          <w:rFonts w:ascii="Arial"/>
          <w:i/>
          <w:color w:val="373C3E"/>
          <w:sz w:val="24"/>
        </w:rPr>
        <w:t xml:space="preserve">theory </w:t>
      </w:r>
      <w:r>
        <w:rPr>
          <w:rFonts w:ascii="Arial"/>
          <w:color w:val="373C3E"/>
          <w:sz w:val="24"/>
        </w:rPr>
        <w:t>.</w:t>
      </w:r>
      <w:proofErr w:type="gramEnd"/>
      <w:r>
        <w:rPr>
          <w:rFonts w:ascii="Arial"/>
          <w:color w:val="373C3E"/>
          <w:sz w:val="24"/>
        </w:rPr>
        <w:t xml:space="preserve"> New York, NY: Harper &amp; Row. (Habermas, 1984, p.100). </w:t>
      </w:r>
      <w:r>
        <w:rPr>
          <w:rFonts w:ascii="Arial"/>
          <w:i/>
          <w:color w:val="373C3E"/>
          <w:sz w:val="24"/>
        </w:rPr>
        <w:t>The theory of communicative action</w:t>
      </w:r>
      <w:r>
        <w:rPr>
          <w:rFonts w:ascii="Arial"/>
          <w:color w:val="373C3E"/>
          <w:sz w:val="24"/>
        </w:rPr>
        <w:t>. Boston, MA: Beacon</w:t>
      </w:r>
    </w:p>
    <w:p w14:paraId="266569BE" w14:textId="77777777" w:rsidR="002D6605" w:rsidRDefault="00FC0F98">
      <w:pPr>
        <w:pStyle w:val="BodyText"/>
        <w:spacing w:before="5"/>
        <w:ind w:left="340"/>
        <w:rPr>
          <w:rFonts w:ascii="Arial"/>
        </w:rPr>
      </w:pPr>
      <w:r>
        <w:rPr>
          <w:rFonts w:ascii="Arial"/>
          <w:color w:val="373C3E"/>
        </w:rPr>
        <w:t>Press.</w:t>
      </w:r>
    </w:p>
    <w:p w14:paraId="1B965AA5" w14:textId="77777777" w:rsidR="002D6605" w:rsidRDefault="002D6605">
      <w:pPr>
        <w:pStyle w:val="BodyText"/>
        <w:spacing w:before="5"/>
        <w:rPr>
          <w:rFonts w:ascii="Arial"/>
        </w:rPr>
      </w:pPr>
    </w:p>
    <w:p w14:paraId="72201D64" w14:textId="77777777" w:rsidR="002D6605" w:rsidRDefault="00FC0F98">
      <w:pPr>
        <w:pStyle w:val="BodyText"/>
        <w:ind w:left="340" w:right="181" w:hanging="240"/>
        <w:rPr>
          <w:rFonts w:ascii="Arial"/>
        </w:rPr>
      </w:pPr>
      <w:r>
        <w:rPr>
          <w:rFonts w:ascii="Arial"/>
          <w:color w:val="373C3E"/>
        </w:rPr>
        <w:t xml:space="preserve">(Leavitt, Mueller, 1951, p. 401-410). Some effects of feedback on communication. </w:t>
      </w:r>
      <w:r>
        <w:rPr>
          <w:rFonts w:ascii="Arial"/>
          <w:i/>
          <w:color w:val="373C3E"/>
        </w:rPr>
        <w:t>Human Relations</w:t>
      </w:r>
      <w:r>
        <w:rPr>
          <w:rFonts w:ascii="Arial"/>
          <w:color w:val="373C3E"/>
        </w:rPr>
        <w:t>.</w:t>
      </w:r>
    </w:p>
    <w:p w14:paraId="55148109" w14:textId="77777777" w:rsidR="002D6605" w:rsidRDefault="002D6605">
      <w:pPr>
        <w:pStyle w:val="BodyText"/>
        <w:spacing w:before="4"/>
        <w:rPr>
          <w:rFonts w:ascii="Arial"/>
        </w:rPr>
      </w:pPr>
    </w:p>
    <w:p w14:paraId="0EA70BEA" w14:textId="77777777" w:rsidR="002D6605" w:rsidRDefault="00FC0F98">
      <w:pPr>
        <w:spacing w:line="482" w:lineRule="auto"/>
        <w:ind w:left="100" w:right="235"/>
        <w:rPr>
          <w:rFonts w:ascii="Arial"/>
          <w:sz w:val="24"/>
        </w:rPr>
      </w:pPr>
      <w:r>
        <w:rPr>
          <w:rFonts w:ascii="Arial"/>
          <w:color w:val="373C3E"/>
          <w:sz w:val="24"/>
        </w:rPr>
        <w:t xml:space="preserve">(McLean, 2003). </w:t>
      </w:r>
      <w:r>
        <w:rPr>
          <w:rFonts w:ascii="Arial"/>
          <w:i/>
          <w:color w:val="373C3E"/>
          <w:sz w:val="24"/>
        </w:rPr>
        <w:t>The basics of speech communication</w:t>
      </w:r>
      <w:r>
        <w:rPr>
          <w:rFonts w:ascii="Arial"/>
          <w:color w:val="373C3E"/>
          <w:sz w:val="24"/>
        </w:rPr>
        <w:t xml:space="preserve">. Boston, MA: Allyn &amp; Bacon. (McLean, 2005). </w:t>
      </w:r>
      <w:r>
        <w:rPr>
          <w:rFonts w:ascii="Arial"/>
          <w:i/>
          <w:color w:val="373C3E"/>
          <w:sz w:val="24"/>
        </w:rPr>
        <w:t>The basics of interpersonal communication</w:t>
      </w:r>
      <w:r>
        <w:rPr>
          <w:rFonts w:ascii="Arial"/>
          <w:color w:val="373C3E"/>
          <w:sz w:val="24"/>
        </w:rPr>
        <w:t>. Boston, MA: Allyn &amp; Bacon.</w:t>
      </w:r>
    </w:p>
    <w:p w14:paraId="3980DB16" w14:textId="77777777" w:rsidR="002D6605" w:rsidRDefault="00FC0F98">
      <w:pPr>
        <w:spacing w:before="3"/>
        <w:ind w:left="340" w:hanging="240"/>
        <w:rPr>
          <w:rFonts w:ascii="Arial"/>
          <w:sz w:val="24"/>
        </w:rPr>
      </w:pPr>
      <w:r>
        <w:rPr>
          <w:rFonts w:ascii="Arial"/>
          <w:color w:val="373C3E"/>
          <w:sz w:val="24"/>
        </w:rPr>
        <w:t xml:space="preserve">(Pearce, </w:t>
      </w:r>
      <w:proofErr w:type="spellStart"/>
      <w:r>
        <w:rPr>
          <w:rFonts w:ascii="Arial"/>
          <w:color w:val="373C3E"/>
          <w:sz w:val="24"/>
        </w:rPr>
        <w:t>Cronen</w:t>
      </w:r>
      <w:proofErr w:type="spellEnd"/>
      <w:r>
        <w:rPr>
          <w:rFonts w:ascii="Arial"/>
          <w:color w:val="373C3E"/>
          <w:sz w:val="24"/>
        </w:rPr>
        <w:t xml:space="preserve">, 1980). </w:t>
      </w:r>
      <w:r>
        <w:rPr>
          <w:rFonts w:ascii="Arial"/>
          <w:i/>
          <w:color w:val="373C3E"/>
          <w:sz w:val="24"/>
        </w:rPr>
        <w:t>Communication, action, and meaning: The creating of social realities</w:t>
      </w:r>
      <w:r>
        <w:rPr>
          <w:rFonts w:ascii="Arial"/>
          <w:color w:val="373C3E"/>
          <w:sz w:val="24"/>
        </w:rPr>
        <w:t>. New York, NY: Praeger.</w:t>
      </w:r>
    </w:p>
    <w:p w14:paraId="1F61B4FC" w14:textId="77777777" w:rsidR="002D6605" w:rsidRDefault="002D6605">
      <w:pPr>
        <w:pStyle w:val="BodyText"/>
        <w:spacing w:before="3"/>
        <w:rPr>
          <w:rFonts w:ascii="Arial"/>
        </w:rPr>
      </w:pPr>
    </w:p>
    <w:p w14:paraId="0268E0CC" w14:textId="77777777" w:rsidR="002D6605" w:rsidRDefault="00FC0F98">
      <w:pPr>
        <w:ind w:left="340" w:right="474" w:hanging="240"/>
        <w:rPr>
          <w:rFonts w:ascii="Arial"/>
          <w:sz w:val="24"/>
        </w:rPr>
      </w:pPr>
      <w:r>
        <w:rPr>
          <w:rFonts w:ascii="Arial"/>
          <w:color w:val="373C3E"/>
          <w:sz w:val="24"/>
        </w:rPr>
        <w:t xml:space="preserve">(Pearson, Nelson, 2000, p.6). </w:t>
      </w:r>
      <w:r>
        <w:rPr>
          <w:rFonts w:ascii="Arial"/>
          <w:i/>
          <w:color w:val="373C3E"/>
          <w:sz w:val="24"/>
        </w:rPr>
        <w:t>An introduction to human communication: understanding and sharing</w:t>
      </w:r>
      <w:r>
        <w:rPr>
          <w:rFonts w:ascii="Arial"/>
          <w:color w:val="373C3E"/>
          <w:sz w:val="24"/>
        </w:rPr>
        <w:t>. Boston, MA: McGraw-Hill.</w:t>
      </w:r>
    </w:p>
    <w:p w14:paraId="0C849CE6" w14:textId="77777777" w:rsidR="002D6605" w:rsidRDefault="002D6605">
      <w:pPr>
        <w:pStyle w:val="BodyText"/>
        <w:spacing w:before="4"/>
        <w:rPr>
          <w:rFonts w:ascii="Arial"/>
        </w:rPr>
      </w:pPr>
    </w:p>
    <w:p w14:paraId="5683CC2B" w14:textId="77777777" w:rsidR="002D6605" w:rsidRDefault="00FC0F98">
      <w:pPr>
        <w:ind w:left="340" w:right="221" w:hanging="173"/>
        <w:rPr>
          <w:rFonts w:ascii="Arial"/>
          <w:sz w:val="24"/>
        </w:rPr>
      </w:pPr>
      <w:r>
        <w:rPr>
          <w:rFonts w:ascii="Arial"/>
          <w:color w:val="373C3E"/>
          <w:sz w:val="24"/>
        </w:rPr>
        <w:t>(</w:t>
      </w:r>
      <w:proofErr w:type="spellStart"/>
      <w:r>
        <w:rPr>
          <w:rFonts w:ascii="Arial"/>
          <w:color w:val="373C3E"/>
          <w:sz w:val="24"/>
        </w:rPr>
        <w:t>Vocate</w:t>
      </w:r>
      <w:proofErr w:type="spellEnd"/>
      <w:r>
        <w:rPr>
          <w:rFonts w:ascii="Arial"/>
          <w:color w:val="373C3E"/>
          <w:sz w:val="24"/>
        </w:rPr>
        <w:t xml:space="preserve">, 1994). </w:t>
      </w:r>
      <w:r>
        <w:rPr>
          <w:rFonts w:ascii="Arial"/>
          <w:i/>
          <w:color w:val="373C3E"/>
          <w:sz w:val="24"/>
        </w:rPr>
        <w:t>Intrapersonal communication: Different voices, different minds</w:t>
      </w:r>
      <w:r>
        <w:rPr>
          <w:rFonts w:ascii="Arial"/>
          <w:color w:val="373C3E"/>
          <w:sz w:val="24"/>
        </w:rPr>
        <w:t>. Hillsdale, NJ: Lawrence Erlbaum.</w:t>
      </w:r>
    </w:p>
    <w:p w14:paraId="193C6954" w14:textId="77777777" w:rsidR="002D6605" w:rsidRDefault="002D6605">
      <w:pPr>
        <w:pStyle w:val="BodyText"/>
        <w:spacing w:before="5"/>
        <w:rPr>
          <w:rFonts w:ascii="Arial"/>
        </w:rPr>
      </w:pPr>
    </w:p>
    <w:p w14:paraId="3DA16C4B" w14:textId="77777777" w:rsidR="002D6605" w:rsidRDefault="00FC0F98">
      <w:pPr>
        <w:ind w:left="340" w:right="569" w:hanging="240"/>
        <w:rPr>
          <w:rFonts w:ascii="Arial"/>
          <w:sz w:val="24"/>
        </w:rPr>
      </w:pPr>
      <w:r>
        <w:rPr>
          <w:rFonts w:ascii="Arial"/>
          <w:color w:val="373C3E"/>
          <w:sz w:val="24"/>
        </w:rPr>
        <w:t>(</w:t>
      </w:r>
      <w:proofErr w:type="spellStart"/>
      <w:r>
        <w:rPr>
          <w:rFonts w:ascii="Arial"/>
          <w:color w:val="373C3E"/>
          <w:sz w:val="24"/>
        </w:rPr>
        <w:t>Weekley</w:t>
      </w:r>
      <w:proofErr w:type="spellEnd"/>
      <w:r>
        <w:rPr>
          <w:rFonts w:ascii="Arial"/>
          <w:color w:val="373C3E"/>
          <w:sz w:val="24"/>
        </w:rPr>
        <w:t xml:space="preserve">, 1967, p.338). </w:t>
      </w:r>
      <w:r>
        <w:rPr>
          <w:rFonts w:ascii="Arial"/>
          <w:i/>
          <w:color w:val="373C3E"/>
          <w:sz w:val="24"/>
        </w:rPr>
        <w:t>An etymological dictionary of modern English</w:t>
      </w:r>
      <w:r>
        <w:rPr>
          <w:rFonts w:ascii="Arial"/>
          <w:color w:val="373C3E"/>
          <w:sz w:val="24"/>
        </w:rPr>
        <w:t>, New York, NY: Dover Publications.</w:t>
      </w:r>
    </w:p>
    <w:p w14:paraId="74C45C99" w14:textId="77777777" w:rsidR="002D6605" w:rsidRDefault="002D6605">
      <w:pPr>
        <w:pStyle w:val="BodyText"/>
        <w:spacing w:before="3"/>
        <w:rPr>
          <w:rFonts w:ascii="Arial"/>
        </w:rPr>
      </w:pPr>
    </w:p>
    <w:p w14:paraId="2C21543E" w14:textId="77777777" w:rsidR="002D6605" w:rsidRDefault="00FC0F98">
      <w:pPr>
        <w:spacing w:before="1"/>
        <w:ind w:left="100"/>
        <w:rPr>
          <w:rFonts w:ascii="Arial"/>
          <w:sz w:val="24"/>
        </w:rPr>
      </w:pPr>
      <w:r>
        <w:rPr>
          <w:rFonts w:ascii="Arial"/>
          <w:color w:val="373C3E"/>
          <w:sz w:val="24"/>
        </w:rPr>
        <w:t xml:space="preserve">(Wood, 1997, p.22). </w:t>
      </w:r>
      <w:r>
        <w:rPr>
          <w:rFonts w:ascii="Arial"/>
          <w:i/>
          <w:color w:val="373C3E"/>
          <w:sz w:val="24"/>
        </w:rPr>
        <w:t>Communication in our lives</w:t>
      </w:r>
      <w:r>
        <w:rPr>
          <w:rFonts w:ascii="Arial"/>
          <w:color w:val="373C3E"/>
          <w:sz w:val="24"/>
        </w:rPr>
        <w:t>. Boston, MA: Wadsworth.</w:t>
      </w:r>
    </w:p>
    <w:p w14:paraId="15A98F57" w14:textId="77777777" w:rsidR="002D6605" w:rsidRDefault="002D6605">
      <w:pPr>
        <w:rPr>
          <w:rFonts w:ascii="Arial"/>
          <w:sz w:val="24"/>
        </w:rPr>
        <w:sectPr w:rsidR="002D6605">
          <w:pgSz w:w="12240" w:h="15840"/>
          <w:pgMar w:top="1340" w:right="1340" w:bottom="1200" w:left="1100" w:header="713" w:footer="1006" w:gutter="0"/>
          <w:cols w:space="720"/>
        </w:sectPr>
      </w:pPr>
    </w:p>
    <w:p w14:paraId="24ECB4A7" w14:textId="77777777" w:rsidR="002D6605" w:rsidRDefault="002D6605">
      <w:pPr>
        <w:pStyle w:val="BodyText"/>
        <w:spacing w:before="4"/>
        <w:rPr>
          <w:rFonts w:ascii="Arial"/>
          <w:sz w:val="17"/>
        </w:rPr>
      </w:pPr>
    </w:p>
    <w:sectPr w:rsidR="002D6605">
      <w:pgSz w:w="12240" w:h="15840"/>
      <w:pgMar w:top="1340" w:right="1340" w:bottom="1200" w:left="1100" w:header="713" w:footer="10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7B2CA9" w14:textId="77777777" w:rsidR="000C0D0B" w:rsidRDefault="000C0D0B">
      <w:r>
        <w:separator/>
      </w:r>
    </w:p>
  </w:endnote>
  <w:endnote w:type="continuationSeparator" w:id="0">
    <w:p w14:paraId="0363C507" w14:textId="77777777" w:rsidR="000C0D0B" w:rsidRDefault="000C0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rbel">
    <w:altName w:val="Calibri"/>
    <w:panose1 w:val="020B0503020204020204"/>
    <w:charset w:val="00"/>
    <w:family w:val="swiss"/>
    <w:pitch w:val="variable"/>
    <w:sig w:usb0="A00002EF" w:usb1="4000A44B" w:usb2="00000000" w:usb3="00000000" w:csb0="0000019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ranklin Gothic Demi">
    <w:altName w:val="Calibri"/>
    <w:panose1 w:val="020B07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CF6AD6" w14:textId="77777777" w:rsidR="002D6605" w:rsidRDefault="009A0CFC">
    <w:pPr>
      <w:pStyle w:val="BodyText"/>
      <w:spacing w:line="14" w:lineRule="auto"/>
      <w:rPr>
        <w:sz w:val="20"/>
      </w:rPr>
    </w:pPr>
    <w:r>
      <w:rPr>
        <w:noProof/>
      </w:rPr>
      <mc:AlternateContent>
        <mc:Choice Requires="wps">
          <w:drawing>
            <wp:anchor distT="0" distB="0" distL="114300" distR="114300" simplePos="0" relativeHeight="487373824" behindDoc="1" locked="0" layoutInCell="1" allowOverlap="1" wp14:anchorId="46B6D8CC" wp14:editId="07D36CC5">
              <wp:simplePos x="0" y="0"/>
              <wp:positionH relativeFrom="page">
                <wp:posOffset>895350</wp:posOffset>
              </wp:positionH>
              <wp:positionV relativeFrom="page">
                <wp:posOffset>9241790</wp:posOffset>
              </wp:positionV>
              <wp:extent cx="5981700" cy="6350"/>
              <wp:effectExtent l="0" t="0" r="0" b="0"/>
              <wp:wrapNone/>
              <wp:docPr id="10" nam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81700"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1FAFEB" id=" 6" o:spid="_x0000_s1026" style="position:absolute;margin-left:70.5pt;margin-top:727.7pt;width:471pt;height:.5pt;z-index:-15942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" fillcolor="#d9d9d9" stroked="f">
              <v:path arrowok="t"/>
              <w10:wrap anchorx="page" anchory="page"/>
            </v:rect>
          </w:pict>
        </mc:Fallback>
      </mc:AlternateContent>
    </w:r>
    <w:r>
      <w:rPr>
        <w:noProof/>
      </w:rPr>
      <mc:AlternateContent>
        <mc:Choice Requires="wps">
          <w:drawing>
            <wp:anchor distT="0" distB="0" distL="114300" distR="114300" simplePos="0" relativeHeight="487374336" behindDoc="1" locked="0" layoutInCell="1" allowOverlap="1" wp14:anchorId="6FA7F69A" wp14:editId="5500744B">
              <wp:simplePos x="0" y="0"/>
              <wp:positionH relativeFrom="page">
                <wp:posOffset>876300</wp:posOffset>
              </wp:positionH>
              <wp:positionV relativeFrom="page">
                <wp:posOffset>9276715</wp:posOffset>
              </wp:positionV>
              <wp:extent cx="662940" cy="165100"/>
              <wp:effectExtent l="0" t="0" r="0" b="0"/>
              <wp:wrapNone/>
              <wp:docPr id="9" name="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2940"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33521A" w14:textId="77777777" w:rsidR="002D6605" w:rsidRDefault="00FC0F98">
                          <w:pPr>
                            <w:spacing w:line="242" w:lineRule="exact"/>
                            <w:ind w:left="60"/>
                          </w:pPr>
                          <w:r>
                            <w:fldChar w:fldCharType="begin"/>
                          </w:r>
                          <w:r>
                            <w:rPr>
                              <w:b/>
                            </w:rPr>
                            <w:instrText xml:space="preserve"> PAGE </w:instrText>
                          </w:r>
                          <w:r>
                            <w:fldChar w:fldCharType="separate"/>
                          </w:r>
                          <w:r>
                            <w:t>8</w:t>
                          </w:r>
                          <w:r>
                            <w:fldChar w:fldCharType="end"/>
                          </w:r>
                          <w:r>
                            <w:rPr>
                              <w:b/>
                            </w:rPr>
                            <w:t xml:space="preserve"> | </w:t>
                          </w:r>
                          <w:r>
                            <w:rPr>
                              <w:color w:val="7E7E7E"/>
                            </w:rPr>
                            <w:t>P a g 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A7F69A" id="_x0000_t202" coordsize="21600,21600" o:spt="202" path="m,l,21600r21600,l21600,xe">
              <v:stroke joinstyle="miter"/>
              <v:path gradientshapeok="t" o:connecttype="rect"/>
            </v:shapetype>
            <v:shape id=" 5" o:spid="_x0000_s1027" type="#_x0000_t202" style="position:absolute;margin-left:69pt;margin-top:730.45pt;width:52.2pt;height:13pt;z-index:-15942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" filled="f" stroked="f">
              <v:path arrowok="t"/>
              <v:textbox inset="0,0,0,0">
                <w:txbxContent>
                  <w:p w14:paraId="0133521A" w14:textId="77777777" w:rsidR="002D6605" w:rsidRDefault="00FC0F98">
                    <w:pPr>
                      <w:spacing w:line="242" w:lineRule="exact"/>
                      <w:ind w:left="60"/>
                    </w:pPr>
                    <w:r>
                      <w:fldChar w:fldCharType="begin"/>
                    </w:r>
                    <w:r>
                      <w:rPr>
                        <w:b/>
                      </w:rPr>
                      <w:instrText xml:space="preserve"> PAGE </w:instrText>
                    </w:r>
                    <w:r>
                      <w:fldChar w:fldCharType="separate"/>
                    </w:r>
                    <w:r>
                      <w:t>8</w:t>
                    </w:r>
                    <w:r>
                      <w:fldChar w:fldCharType="end"/>
                    </w:r>
                    <w:r>
                      <w:rPr>
                        <w:b/>
                      </w:rPr>
                      <w:t xml:space="preserve"> | </w:t>
                    </w:r>
                    <w:r>
                      <w:rPr>
                        <w:color w:val="7E7E7E"/>
                      </w:rPr>
                      <w:t>P a g 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5C805D" w14:textId="77777777" w:rsidR="002D6605" w:rsidRDefault="009A0CFC">
    <w:pPr>
      <w:pStyle w:val="BodyText"/>
      <w:spacing w:line="14" w:lineRule="auto"/>
      <w:rPr>
        <w:sz w:val="20"/>
      </w:rPr>
    </w:pPr>
    <w:r>
      <w:rPr>
        <w:noProof/>
      </w:rPr>
      <mc:AlternateContent>
        <mc:Choice Requires="wps">
          <w:drawing>
            <wp:anchor distT="0" distB="0" distL="114300" distR="114300" simplePos="0" relativeHeight="487375872" behindDoc="1" locked="0" layoutInCell="1" allowOverlap="1" wp14:anchorId="291069B5" wp14:editId="35B5FACA">
              <wp:simplePos x="0" y="0"/>
              <wp:positionH relativeFrom="page">
                <wp:posOffset>895350</wp:posOffset>
              </wp:positionH>
              <wp:positionV relativeFrom="page">
                <wp:posOffset>9241790</wp:posOffset>
              </wp:positionV>
              <wp:extent cx="5981700" cy="6350"/>
              <wp:effectExtent l="0" t="0" r="0" b="0"/>
              <wp:wrapNone/>
              <wp:docPr id="4"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81700"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D3D679" id=" 2" o:spid="_x0000_s1026" style="position:absolute;margin-left:70.5pt;margin-top:727.7pt;width:471pt;height:.5pt;z-index:-15940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" fillcolor="#d9d9d9" stroked="f">
              <v:path arrowok="t"/>
              <w10:wrap anchorx="page" anchory="page"/>
            </v:rect>
          </w:pict>
        </mc:Fallback>
      </mc:AlternateContent>
    </w:r>
    <w:r>
      <w:rPr>
        <w:noProof/>
      </w:rPr>
      <mc:AlternateContent>
        <mc:Choice Requires="wps">
          <w:drawing>
            <wp:anchor distT="0" distB="0" distL="114300" distR="114300" simplePos="0" relativeHeight="487376384" behindDoc="1" locked="0" layoutInCell="1" allowOverlap="1" wp14:anchorId="75B411DA" wp14:editId="2162DFFE">
              <wp:simplePos x="0" y="0"/>
              <wp:positionH relativeFrom="page">
                <wp:posOffset>876300</wp:posOffset>
              </wp:positionH>
              <wp:positionV relativeFrom="page">
                <wp:posOffset>9276715</wp:posOffset>
              </wp:positionV>
              <wp:extent cx="731520" cy="165100"/>
              <wp:effectExtent l="0" t="0" r="0" b="0"/>
              <wp:wrapNone/>
              <wp:docPr id="2" name="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31520"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77FF35" w14:textId="77777777" w:rsidR="002D6605" w:rsidRDefault="00FC0F98">
                          <w:pPr>
                            <w:spacing w:line="242" w:lineRule="exact"/>
                            <w:ind w:left="60"/>
                          </w:pPr>
                          <w:r>
                            <w:fldChar w:fldCharType="begin"/>
                          </w:r>
                          <w:r>
                            <w:rPr>
                              <w:b/>
                            </w:rPr>
                            <w:instrText xml:space="preserve"> PAGE </w:instrText>
                          </w:r>
                          <w:r>
                            <w:fldChar w:fldCharType="separate"/>
                          </w:r>
                          <w:r>
                            <w:t>16</w:t>
                          </w:r>
                          <w:r>
                            <w:fldChar w:fldCharType="end"/>
                          </w:r>
                          <w:r>
                            <w:rPr>
                              <w:b/>
                            </w:rPr>
                            <w:t xml:space="preserve"> | </w:t>
                          </w:r>
                          <w:r>
                            <w:rPr>
                              <w:color w:val="7E7E7E"/>
                            </w:rPr>
                            <w:t>P a g 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B411DA" id="_x0000_t202" coordsize="21600,21600" o:spt="202" path="m,l,21600r21600,l21600,xe">
              <v:stroke joinstyle="miter"/>
              <v:path gradientshapeok="t" o:connecttype="rect"/>
            </v:shapetype>
            <v:shape id=" 1" o:spid="_x0000_s1029" type="#_x0000_t202" style="position:absolute;margin-left:69pt;margin-top:730.45pt;width:57.6pt;height:13pt;z-index:-15940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" filled="f" stroked="f">
              <v:path arrowok="t"/>
              <v:textbox inset="0,0,0,0">
                <w:txbxContent>
                  <w:p w14:paraId="6477FF35" w14:textId="77777777" w:rsidR="002D6605" w:rsidRDefault="00FC0F98">
                    <w:pPr>
                      <w:spacing w:line="242" w:lineRule="exact"/>
                      <w:ind w:left="60"/>
                    </w:pPr>
                    <w:r>
                      <w:fldChar w:fldCharType="begin"/>
                    </w:r>
                    <w:r>
                      <w:rPr>
                        <w:b/>
                      </w:rPr>
                      <w:instrText xml:space="preserve"> PAGE </w:instrText>
                    </w:r>
                    <w:r>
                      <w:fldChar w:fldCharType="separate"/>
                    </w:r>
                    <w:r>
                      <w:t>16</w:t>
                    </w:r>
                    <w:r>
                      <w:fldChar w:fldCharType="end"/>
                    </w:r>
                    <w:r>
                      <w:rPr>
                        <w:b/>
                      </w:rPr>
                      <w:t xml:space="preserve"> | </w:t>
                    </w:r>
                    <w:r>
                      <w:rPr>
                        <w:color w:val="7E7E7E"/>
                      </w:rPr>
                      <w:t>P a g 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F9E51" w14:textId="77777777" w:rsidR="000C0D0B" w:rsidRDefault="000C0D0B">
      <w:r>
        <w:separator/>
      </w:r>
    </w:p>
  </w:footnote>
  <w:footnote w:type="continuationSeparator" w:id="0">
    <w:p w14:paraId="2DF8BD7A" w14:textId="77777777" w:rsidR="000C0D0B" w:rsidRDefault="000C0D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7112F" w14:textId="77777777" w:rsidR="002D6605" w:rsidRDefault="009A0CFC">
    <w:pPr>
      <w:pStyle w:val="BodyText"/>
      <w:spacing w:line="14" w:lineRule="auto"/>
      <w:rPr>
        <w:sz w:val="20"/>
      </w:rPr>
    </w:pPr>
    <w:r>
      <w:rPr>
        <w:noProof/>
      </w:rPr>
      <mc:AlternateContent>
        <mc:Choice Requires="wps">
          <w:drawing>
            <wp:anchor distT="0" distB="0" distL="114300" distR="114300" simplePos="0" relativeHeight="487372800" behindDoc="1" locked="0" layoutInCell="1" allowOverlap="1" wp14:anchorId="2006B124" wp14:editId="49059546">
              <wp:simplePos x="0" y="0"/>
              <wp:positionH relativeFrom="page">
                <wp:posOffset>914400</wp:posOffset>
              </wp:positionH>
              <wp:positionV relativeFrom="page">
                <wp:posOffset>452755</wp:posOffset>
              </wp:positionV>
              <wp:extent cx="5943600" cy="287655"/>
              <wp:effectExtent l="0" t="0" r="0" b="0"/>
              <wp:wrapNone/>
              <wp:docPr id="12" nam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43600" cy="287655"/>
                      </a:xfrm>
                      <a:prstGeom prst="rect">
                        <a:avLst/>
                      </a:prstGeom>
                      <a:solidFill>
                        <a:srgbClr val="439EB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6A57CF" id=" 8" o:spid="_x0000_s1026" style="position:absolute;margin-left:1in;margin-top:35.65pt;width:468pt;height:22.65pt;z-index:-15943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" fillcolor="#439eb7" stroked="f">
              <v:path arrowok="t"/>
              <w10:wrap anchorx="page" anchory="page"/>
            </v:rect>
          </w:pict>
        </mc:Fallback>
      </mc:AlternateContent>
    </w:r>
    <w:r>
      <w:rPr>
        <w:noProof/>
      </w:rPr>
      <mc:AlternateContent>
        <mc:Choice Requires="wps">
          <w:drawing>
            <wp:anchor distT="0" distB="0" distL="114300" distR="114300" simplePos="0" relativeHeight="487373312" behindDoc="1" locked="0" layoutInCell="1" allowOverlap="1" wp14:anchorId="3BC66FAB" wp14:editId="763C714C">
              <wp:simplePos x="0" y="0"/>
              <wp:positionH relativeFrom="page">
                <wp:posOffset>3531235</wp:posOffset>
              </wp:positionH>
              <wp:positionV relativeFrom="page">
                <wp:posOffset>528320</wp:posOffset>
              </wp:positionV>
              <wp:extent cx="709930" cy="165100"/>
              <wp:effectExtent l="0" t="0" r="0" b="0"/>
              <wp:wrapNone/>
              <wp:docPr id="11" name="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09930"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1DD4E1" w14:textId="77777777" w:rsidR="002D6605" w:rsidRDefault="00FC0F98">
                          <w:pPr>
                            <w:spacing w:line="242" w:lineRule="exact"/>
                            <w:ind w:left="20"/>
                          </w:pPr>
                          <w:r>
                            <w:rPr>
                              <w:color w:val="FFFFFF"/>
                            </w:rPr>
                            <w:t>BMSW4002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BC66FAB" id="_x0000_t202" coordsize="21600,21600" o:spt="202" path="m,l,21600r21600,l21600,xe">
              <v:stroke joinstyle="miter"/>
              <v:path gradientshapeok="t" o:connecttype="rect"/>
            </v:shapetype>
            <v:shape id=" 7" o:spid="_x0000_s1026" type="#_x0000_t202" style="position:absolute;margin-left:278.05pt;margin-top:41.6pt;width:55.9pt;height:13pt;z-index:-15943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" filled="f" stroked="f">
              <v:path arrowok="t"/>
              <v:textbox inset="0,0,0,0">
                <w:txbxContent>
                  <w:p w14:paraId="181DD4E1" w14:textId="77777777" w:rsidR="002D6605" w:rsidRDefault="00FC0F98">
                    <w:pPr>
                      <w:spacing w:line="242" w:lineRule="exact"/>
                      <w:ind w:left="20"/>
                    </w:pPr>
                    <w:r>
                      <w:rPr>
                        <w:color w:val="FFFFFF"/>
                      </w:rPr>
                      <w:t>BMSW4002</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979A96" w14:textId="77777777" w:rsidR="002D6605" w:rsidRDefault="009A0CFC">
    <w:pPr>
      <w:pStyle w:val="BodyText"/>
      <w:spacing w:line="14" w:lineRule="auto"/>
      <w:rPr>
        <w:sz w:val="20"/>
      </w:rPr>
    </w:pPr>
    <w:r>
      <w:rPr>
        <w:noProof/>
      </w:rPr>
      <mc:AlternateContent>
        <mc:Choice Requires="wps">
          <w:drawing>
            <wp:anchor distT="0" distB="0" distL="114300" distR="114300" simplePos="0" relativeHeight="487374848" behindDoc="1" locked="0" layoutInCell="1" allowOverlap="1" wp14:anchorId="19AC72C0" wp14:editId="0D7A39F7">
              <wp:simplePos x="0" y="0"/>
              <wp:positionH relativeFrom="page">
                <wp:posOffset>914400</wp:posOffset>
              </wp:positionH>
              <wp:positionV relativeFrom="page">
                <wp:posOffset>452755</wp:posOffset>
              </wp:positionV>
              <wp:extent cx="5943600" cy="287655"/>
              <wp:effectExtent l="0" t="0" r="0" b="0"/>
              <wp:wrapNone/>
              <wp:docPr id="8"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43600" cy="287655"/>
                      </a:xfrm>
                      <a:prstGeom prst="rect">
                        <a:avLst/>
                      </a:prstGeom>
                      <a:solidFill>
                        <a:srgbClr val="439EB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BAA960" id=" 4" o:spid="_x0000_s1026" style="position:absolute;margin-left:1in;margin-top:35.65pt;width:468pt;height:22.65pt;z-index:-15941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" fillcolor="#439eb7" stroked="f">
              <v:path arrowok="t"/>
              <w10:wrap anchorx="page" anchory="page"/>
            </v:rect>
          </w:pict>
        </mc:Fallback>
      </mc:AlternateContent>
    </w:r>
    <w:r>
      <w:rPr>
        <w:noProof/>
      </w:rPr>
      <mc:AlternateContent>
        <mc:Choice Requires="wps">
          <w:drawing>
            <wp:anchor distT="0" distB="0" distL="114300" distR="114300" simplePos="0" relativeHeight="487375360" behindDoc="1" locked="0" layoutInCell="1" allowOverlap="1" wp14:anchorId="07BAEC85" wp14:editId="250E6E9B">
              <wp:simplePos x="0" y="0"/>
              <wp:positionH relativeFrom="page">
                <wp:posOffset>3531235</wp:posOffset>
              </wp:positionH>
              <wp:positionV relativeFrom="page">
                <wp:posOffset>528320</wp:posOffset>
              </wp:positionV>
              <wp:extent cx="709930" cy="165100"/>
              <wp:effectExtent l="0" t="0" r="0" b="0"/>
              <wp:wrapNone/>
              <wp:docPr id="6" name="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09930"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FB79A1" w14:textId="77777777" w:rsidR="002D6605" w:rsidRDefault="00FC0F98">
                          <w:pPr>
                            <w:spacing w:line="242" w:lineRule="exact"/>
                            <w:ind w:left="20"/>
                          </w:pPr>
                          <w:r>
                            <w:rPr>
                              <w:color w:val="FFFFFF"/>
                            </w:rPr>
                            <w:t>BMSW4002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BAEC85" id="_x0000_t202" coordsize="21600,21600" o:spt="202" path="m,l,21600r21600,l21600,xe">
              <v:stroke joinstyle="miter"/>
              <v:path gradientshapeok="t" o:connecttype="rect"/>
            </v:shapetype>
            <v:shape id=" 3" o:spid="_x0000_s1028" type="#_x0000_t202" style="position:absolute;margin-left:278.05pt;margin-top:41.6pt;width:55.9pt;height:13pt;z-index:-15941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" filled="f" stroked="f">
              <v:path arrowok="t"/>
              <v:textbox inset="0,0,0,0">
                <w:txbxContent>
                  <w:p w14:paraId="6AFB79A1" w14:textId="77777777" w:rsidR="002D6605" w:rsidRDefault="00FC0F98">
                    <w:pPr>
                      <w:spacing w:line="242" w:lineRule="exact"/>
                      <w:ind w:left="20"/>
                    </w:pPr>
                    <w:r>
                      <w:rPr>
                        <w:color w:val="FFFFFF"/>
                      </w:rPr>
                      <w:t>BMSW4002</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C1478"/>
    <w:multiLevelType w:val="hybridMultilevel"/>
    <w:tmpl w:val="EE7C9E8C"/>
    <w:lvl w:ilvl="0" w:tplc="0A0A748E">
      <w:start w:val="3"/>
      <w:numFmt w:val="decimal"/>
      <w:lvlText w:val="%1"/>
      <w:lvlJc w:val="left"/>
      <w:pPr>
        <w:ind w:left="957" w:hanging="282"/>
        <w:jc w:val="left"/>
      </w:pPr>
      <w:rPr>
        <w:rFonts w:hint="default"/>
      </w:rPr>
    </w:lvl>
    <w:lvl w:ilvl="1" w:tplc="CC2430DA">
      <w:start w:val="1"/>
      <w:numFmt w:val="decimal"/>
      <w:lvlText w:val="%1.%2"/>
      <w:lvlJc w:val="left"/>
      <w:pPr>
        <w:ind w:left="957" w:hanging="282"/>
        <w:jc w:val="right"/>
      </w:pPr>
      <w:rPr>
        <w:rFonts w:ascii="Corbel" w:eastAsia="Corbel" w:hAnsi="Corbel" w:cs="Corbel" w:hint="default"/>
        <w:w w:val="100"/>
        <w:sz w:val="22"/>
        <w:szCs w:val="22"/>
      </w:rPr>
    </w:lvl>
    <w:lvl w:ilvl="2" w:tplc="A32A04B4">
      <w:numFmt w:val="bullet"/>
      <w:lvlText w:val="•"/>
      <w:lvlJc w:val="left"/>
      <w:pPr>
        <w:ind w:left="2728" w:hanging="282"/>
      </w:pPr>
      <w:rPr>
        <w:rFonts w:hint="default"/>
      </w:rPr>
    </w:lvl>
    <w:lvl w:ilvl="3" w:tplc="B21A374E">
      <w:numFmt w:val="bullet"/>
      <w:lvlText w:val="•"/>
      <w:lvlJc w:val="left"/>
      <w:pPr>
        <w:ind w:left="3612" w:hanging="282"/>
      </w:pPr>
      <w:rPr>
        <w:rFonts w:hint="default"/>
      </w:rPr>
    </w:lvl>
    <w:lvl w:ilvl="4" w:tplc="3CEC9D5A">
      <w:numFmt w:val="bullet"/>
      <w:lvlText w:val="•"/>
      <w:lvlJc w:val="left"/>
      <w:pPr>
        <w:ind w:left="4496" w:hanging="282"/>
      </w:pPr>
      <w:rPr>
        <w:rFonts w:hint="default"/>
      </w:rPr>
    </w:lvl>
    <w:lvl w:ilvl="5" w:tplc="04965D3A">
      <w:numFmt w:val="bullet"/>
      <w:lvlText w:val="•"/>
      <w:lvlJc w:val="left"/>
      <w:pPr>
        <w:ind w:left="5380" w:hanging="282"/>
      </w:pPr>
      <w:rPr>
        <w:rFonts w:hint="default"/>
      </w:rPr>
    </w:lvl>
    <w:lvl w:ilvl="6" w:tplc="05BEC8D6">
      <w:numFmt w:val="bullet"/>
      <w:lvlText w:val="•"/>
      <w:lvlJc w:val="left"/>
      <w:pPr>
        <w:ind w:left="6264" w:hanging="282"/>
      </w:pPr>
      <w:rPr>
        <w:rFonts w:hint="default"/>
      </w:rPr>
    </w:lvl>
    <w:lvl w:ilvl="7" w:tplc="323A4382">
      <w:numFmt w:val="bullet"/>
      <w:lvlText w:val="•"/>
      <w:lvlJc w:val="left"/>
      <w:pPr>
        <w:ind w:left="7148" w:hanging="282"/>
      </w:pPr>
      <w:rPr>
        <w:rFonts w:hint="default"/>
      </w:rPr>
    </w:lvl>
    <w:lvl w:ilvl="8" w:tplc="1E70FA14">
      <w:numFmt w:val="bullet"/>
      <w:lvlText w:val="•"/>
      <w:lvlJc w:val="left"/>
      <w:pPr>
        <w:ind w:left="8032" w:hanging="282"/>
      </w:pPr>
      <w:rPr>
        <w:rFonts w:hint="default"/>
      </w:rPr>
    </w:lvl>
  </w:abstractNum>
  <w:abstractNum w:abstractNumId="1" w15:restartNumberingAfterBreak="0">
    <w:nsid w:val="1273787A"/>
    <w:multiLevelType w:val="hybridMultilevel"/>
    <w:tmpl w:val="7A28D1E2"/>
    <w:lvl w:ilvl="0" w:tplc="53EE5196">
      <w:numFmt w:val="bullet"/>
      <w:lvlText w:val=""/>
      <w:lvlJc w:val="left"/>
      <w:pPr>
        <w:ind w:left="1060" w:hanging="360"/>
      </w:pPr>
      <w:rPr>
        <w:rFonts w:hint="default"/>
        <w:w w:val="100"/>
      </w:rPr>
    </w:lvl>
    <w:lvl w:ilvl="1" w:tplc="6AF0EDFC">
      <w:numFmt w:val="bullet"/>
      <w:lvlText w:val="•"/>
      <w:lvlJc w:val="left"/>
      <w:pPr>
        <w:ind w:left="1934" w:hanging="360"/>
      </w:pPr>
      <w:rPr>
        <w:rFonts w:hint="default"/>
      </w:rPr>
    </w:lvl>
    <w:lvl w:ilvl="2" w:tplc="70888BAA">
      <w:numFmt w:val="bullet"/>
      <w:lvlText w:val="•"/>
      <w:lvlJc w:val="left"/>
      <w:pPr>
        <w:ind w:left="2808" w:hanging="360"/>
      </w:pPr>
      <w:rPr>
        <w:rFonts w:hint="default"/>
      </w:rPr>
    </w:lvl>
    <w:lvl w:ilvl="3" w:tplc="75642222">
      <w:numFmt w:val="bullet"/>
      <w:lvlText w:val="•"/>
      <w:lvlJc w:val="left"/>
      <w:pPr>
        <w:ind w:left="3682" w:hanging="360"/>
      </w:pPr>
      <w:rPr>
        <w:rFonts w:hint="default"/>
      </w:rPr>
    </w:lvl>
    <w:lvl w:ilvl="4" w:tplc="CBE0E37A">
      <w:numFmt w:val="bullet"/>
      <w:lvlText w:val="•"/>
      <w:lvlJc w:val="left"/>
      <w:pPr>
        <w:ind w:left="4556" w:hanging="360"/>
      </w:pPr>
      <w:rPr>
        <w:rFonts w:hint="default"/>
      </w:rPr>
    </w:lvl>
    <w:lvl w:ilvl="5" w:tplc="54023F5A">
      <w:numFmt w:val="bullet"/>
      <w:lvlText w:val="•"/>
      <w:lvlJc w:val="left"/>
      <w:pPr>
        <w:ind w:left="5430" w:hanging="360"/>
      </w:pPr>
      <w:rPr>
        <w:rFonts w:hint="default"/>
      </w:rPr>
    </w:lvl>
    <w:lvl w:ilvl="6" w:tplc="D65AEA58">
      <w:numFmt w:val="bullet"/>
      <w:lvlText w:val="•"/>
      <w:lvlJc w:val="left"/>
      <w:pPr>
        <w:ind w:left="6304" w:hanging="360"/>
      </w:pPr>
      <w:rPr>
        <w:rFonts w:hint="default"/>
      </w:rPr>
    </w:lvl>
    <w:lvl w:ilvl="7" w:tplc="E3223D1A">
      <w:numFmt w:val="bullet"/>
      <w:lvlText w:val="•"/>
      <w:lvlJc w:val="left"/>
      <w:pPr>
        <w:ind w:left="7178" w:hanging="360"/>
      </w:pPr>
      <w:rPr>
        <w:rFonts w:hint="default"/>
      </w:rPr>
    </w:lvl>
    <w:lvl w:ilvl="8" w:tplc="5B0C707C">
      <w:numFmt w:val="bullet"/>
      <w:lvlText w:val="•"/>
      <w:lvlJc w:val="left"/>
      <w:pPr>
        <w:ind w:left="8052" w:hanging="360"/>
      </w:pPr>
      <w:rPr>
        <w:rFonts w:hint="default"/>
      </w:rPr>
    </w:lvl>
  </w:abstractNum>
  <w:abstractNum w:abstractNumId="2" w15:restartNumberingAfterBreak="0">
    <w:nsid w:val="30D87DEF"/>
    <w:multiLevelType w:val="hybridMultilevel"/>
    <w:tmpl w:val="3EB035CE"/>
    <w:lvl w:ilvl="0" w:tplc="9BA6D590">
      <w:numFmt w:val="bullet"/>
      <w:lvlText w:val=""/>
      <w:lvlJc w:val="left"/>
      <w:pPr>
        <w:ind w:left="340" w:hanging="171"/>
      </w:pPr>
      <w:rPr>
        <w:rFonts w:ascii="Symbol" w:eastAsia="Symbol" w:hAnsi="Symbol" w:cs="Symbol" w:hint="default"/>
        <w:w w:val="100"/>
        <w:sz w:val="24"/>
        <w:szCs w:val="24"/>
      </w:rPr>
    </w:lvl>
    <w:lvl w:ilvl="1" w:tplc="97786FE8">
      <w:numFmt w:val="bullet"/>
      <w:lvlText w:val=""/>
      <w:lvlJc w:val="left"/>
      <w:pPr>
        <w:ind w:left="1060" w:hanging="420"/>
      </w:pPr>
      <w:rPr>
        <w:rFonts w:ascii="Symbol" w:eastAsia="Symbol" w:hAnsi="Symbol" w:cs="Symbol" w:hint="default"/>
        <w:w w:val="100"/>
        <w:sz w:val="24"/>
        <w:szCs w:val="24"/>
      </w:rPr>
    </w:lvl>
    <w:lvl w:ilvl="2" w:tplc="AE741C14">
      <w:numFmt w:val="bullet"/>
      <w:lvlText w:val="•"/>
      <w:lvlJc w:val="left"/>
      <w:pPr>
        <w:ind w:left="2031" w:hanging="420"/>
      </w:pPr>
      <w:rPr>
        <w:rFonts w:hint="default"/>
      </w:rPr>
    </w:lvl>
    <w:lvl w:ilvl="3" w:tplc="ADB23304">
      <w:numFmt w:val="bullet"/>
      <w:lvlText w:val="•"/>
      <w:lvlJc w:val="left"/>
      <w:pPr>
        <w:ind w:left="3002" w:hanging="420"/>
      </w:pPr>
      <w:rPr>
        <w:rFonts w:hint="default"/>
      </w:rPr>
    </w:lvl>
    <w:lvl w:ilvl="4" w:tplc="6FF215D4">
      <w:numFmt w:val="bullet"/>
      <w:lvlText w:val="•"/>
      <w:lvlJc w:val="left"/>
      <w:pPr>
        <w:ind w:left="3973" w:hanging="420"/>
      </w:pPr>
      <w:rPr>
        <w:rFonts w:hint="default"/>
      </w:rPr>
    </w:lvl>
    <w:lvl w:ilvl="5" w:tplc="CB4CCDB4">
      <w:numFmt w:val="bullet"/>
      <w:lvlText w:val="•"/>
      <w:lvlJc w:val="left"/>
      <w:pPr>
        <w:ind w:left="4944" w:hanging="420"/>
      </w:pPr>
      <w:rPr>
        <w:rFonts w:hint="default"/>
      </w:rPr>
    </w:lvl>
    <w:lvl w:ilvl="6" w:tplc="20F4BCE6">
      <w:numFmt w:val="bullet"/>
      <w:lvlText w:val="•"/>
      <w:lvlJc w:val="left"/>
      <w:pPr>
        <w:ind w:left="5915" w:hanging="420"/>
      </w:pPr>
      <w:rPr>
        <w:rFonts w:hint="default"/>
      </w:rPr>
    </w:lvl>
    <w:lvl w:ilvl="7" w:tplc="5404A464">
      <w:numFmt w:val="bullet"/>
      <w:lvlText w:val="•"/>
      <w:lvlJc w:val="left"/>
      <w:pPr>
        <w:ind w:left="6886" w:hanging="420"/>
      </w:pPr>
      <w:rPr>
        <w:rFonts w:hint="default"/>
      </w:rPr>
    </w:lvl>
    <w:lvl w:ilvl="8" w:tplc="2ABCEFCC">
      <w:numFmt w:val="bullet"/>
      <w:lvlText w:val="•"/>
      <w:lvlJc w:val="left"/>
      <w:pPr>
        <w:ind w:left="7857" w:hanging="420"/>
      </w:pPr>
      <w:rPr>
        <w:rFonts w:hint="default"/>
      </w:rPr>
    </w:lvl>
  </w:abstractNum>
  <w:abstractNum w:abstractNumId="3" w15:restartNumberingAfterBreak="0">
    <w:nsid w:val="5E827E71"/>
    <w:multiLevelType w:val="hybridMultilevel"/>
    <w:tmpl w:val="27F406DE"/>
    <w:lvl w:ilvl="0" w:tplc="F4F26F22">
      <w:start w:val="2"/>
      <w:numFmt w:val="decimal"/>
      <w:lvlText w:val="%1"/>
      <w:lvlJc w:val="left"/>
      <w:pPr>
        <w:ind w:left="3204" w:hanging="361"/>
        <w:jc w:val="left"/>
      </w:pPr>
      <w:rPr>
        <w:rFonts w:hint="default"/>
      </w:rPr>
    </w:lvl>
    <w:lvl w:ilvl="1" w:tplc="F084BA12">
      <w:start w:val="1"/>
      <w:numFmt w:val="decimal"/>
      <w:lvlText w:val="%1.%2"/>
      <w:lvlJc w:val="left"/>
      <w:pPr>
        <w:ind w:left="3204" w:hanging="361"/>
        <w:jc w:val="right"/>
      </w:pPr>
      <w:rPr>
        <w:rFonts w:ascii="Corbel" w:eastAsia="Corbel" w:hAnsi="Corbel" w:cs="Corbel" w:hint="default"/>
        <w:b/>
        <w:bCs/>
        <w:spacing w:val="-1"/>
        <w:w w:val="99"/>
        <w:sz w:val="26"/>
        <w:szCs w:val="26"/>
      </w:rPr>
    </w:lvl>
    <w:lvl w:ilvl="2" w:tplc="BEF412D4">
      <w:numFmt w:val="bullet"/>
      <w:lvlText w:val="•"/>
      <w:lvlJc w:val="left"/>
      <w:pPr>
        <w:ind w:left="4520" w:hanging="361"/>
      </w:pPr>
      <w:rPr>
        <w:rFonts w:hint="default"/>
      </w:rPr>
    </w:lvl>
    <w:lvl w:ilvl="3" w:tplc="CCB282FE">
      <w:numFmt w:val="bullet"/>
      <w:lvlText w:val="•"/>
      <w:lvlJc w:val="left"/>
      <w:pPr>
        <w:ind w:left="5180" w:hanging="361"/>
      </w:pPr>
      <w:rPr>
        <w:rFonts w:hint="default"/>
      </w:rPr>
    </w:lvl>
    <w:lvl w:ilvl="4" w:tplc="BF385216">
      <w:numFmt w:val="bullet"/>
      <w:lvlText w:val="•"/>
      <w:lvlJc w:val="left"/>
      <w:pPr>
        <w:ind w:left="5840" w:hanging="361"/>
      </w:pPr>
      <w:rPr>
        <w:rFonts w:hint="default"/>
      </w:rPr>
    </w:lvl>
    <w:lvl w:ilvl="5" w:tplc="B002C3E8">
      <w:numFmt w:val="bullet"/>
      <w:lvlText w:val="•"/>
      <w:lvlJc w:val="left"/>
      <w:pPr>
        <w:ind w:left="6500" w:hanging="361"/>
      </w:pPr>
      <w:rPr>
        <w:rFonts w:hint="default"/>
      </w:rPr>
    </w:lvl>
    <w:lvl w:ilvl="6" w:tplc="33F24562">
      <w:numFmt w:val="bullet"/>
      <w:lvlText w:val="•"/>
      <w:lvlJc w:val="left"/>
      <w:pPr>
        <w:ind w:left="7160" w:hanging="361"/>
      </w:pPr>
      <w:rPr>
        <w:rFonts w:hint="default"/>
      </w:rPr>
    </w:lvl>
    <w:lvl w:ilvl="7" w:tplc="3D204EAE">
      <w:numFmt w:val="bullet"/>
      <w:lvlText w:val="•"/>
      <w:lvlJc w:val="left"/>
      <w:pPr>
        <w:ind w:left="7820" w:hanging="361"/>
      </w:pPr>
      <w:rPr>
        <w:rFonts w:hint="default"/>
      </w:rPr>
    </w:lvl>
    <w:lvl w:ilvl="8" w:tplc="C0784EA2">
      <w:numFmt w:val="bullet"/>
      <w:lvlText w:val="•"/>
      <w:lvlJc w:val="left"/>
      <w:pPr>
        <w:ind w:left="8480" w:hanging="361"/>
      </w:pPr>
      <w:rPr>
        <w:rFonts w:hint="default"/>
      </w:rPr>
    </w:lvl>
  </w:abstractNum>
  <w:abstractNum w:abstractNumId="4" w15:restartNumberingAfterBreak="0">
    <w:nsid w:val="737E0055"/>
    <w:multiLevelType w:val="hybridMultilevel"/>
    <w:tmpl w:val="C9B49D26"/>
    <w:lvl w:ilvl="0" w:tplc="4A5CFC40">
      <w:start w:val="3"/>
      <w:numFmt w:val="decimal"/>
      <w:lvlText w:val="%1"/>
      <w:lvlJc w:val="left"/>
      <w:pPr>
        <w:ind w:left="3506" w:hanging="358"/>
        <w:jc w:val="left"/>
      </w:pPr>
      <w:rPr>
        <w:rFonts w:hint="default"/>
      </w:rPr>
    </w:lvl>
    <w:lvl w:ilvl="1" w:tplc="D542CD32">
      <w:start w:val="1"/>
      <w:numFmt w:val="decimal"/>
      <w:lvlText w:val="%1.%2"/>
      <w:lvlJc w:val="left"/>
      <w:pPr>
        <w:ind w:left="3506" w:hanging="358"/>
        <w:jc w:val="right"/>
      </w:pPr>
      <w:rPr>
        <w:rFonts w:hint="default"/>
        <w:b/>
        <w:bCs/>
        <w:spacing w:val="-1"/>
        <w:w w:val="99"/>
      </w:rPr>
    </w:lvl>
    <w:lvl w:ilvl="2" w:tplc="9ED0F75C">
      <w:numFmt w:val="bullet"/>
      <w:lvlText w:val="•"/>
      <w:lvlJc w:val="left"/>
      <w:pPr>
        <w:ind w:left="4760" w:hanging="358"/>
      </w:pPr>
      <w:rPr>
        <w:rFonts w:hint="default"/>
      </w:rPr>
    </w:lvl>
    <w:lvl w:ilvl="3" w:tplc="0AFE29AE">
      <w:numFmt w:val="bullet"/>
      <w:lvlText w:val="•"/>
      <w:lvlJc w:val="left"/>
      <w:pPr>
        <w:ind w:left="5390" w:hanging="358"/>
      </w:pPr>
      <w:rPr>
        <w:rFonts w:hint="default"/>
      </w:rPr>
    </w:lvl>
    <w:lvl w:ilvl="4" w:tplc="42CCECF2">
      <w:numFmt w:val="bullet"/>
      <w:lvlText w:val="•"/>
      <w:lvlJc w:val="left"/>
      <w:pPr>
        <w:ind w:left="6020" w:hanging="358"/>
      </w:pPr>
      <w:rPr>
        <w:rFonts w:hint="default"/>
      </w:rPr>
    </w:lvl>
    <w:lvl w:ilvl="5" w:tplc="B9B60DBA">
      <w:numFmt w:val="bullet"/>
      <w:lvlText w:val="•"/>
      <w:lvlJc w:val="left"/>
      <w:pPr>
        <w:ind w:left="6650" w:hanging="358"/>
      </w:pPr>
      <w:rPr>
        <w:rFonts w:hint="default"/>
      </w:rPr>
    </w:lvl>
    <w:lvl w:ilvl="6" w:tplc="0C5685D8">
      <w:numFmt w:val="bullet"/>
      <w:lvlText w:val="•"/>
      <w:lvlJc w:val="left"/>
      <w:pPr>
        <w:ind w:left="7280" w:hanging="358"/>
      </w:pPr>
      <w:rPr>
        <w:rFonts w:hint="default"/>
      </w:rPr>
    </w:lvl>
    <w:lvl w:ilvl="7" w:tplc="38DA6E04">
      <w:numFmt w:val="bullet"/>
      <w:lvlText w:val="•"/>
      <w:lvlJc w:val="left"/>
      <w:pPr>
        <w:ind w:left="7910" w:hanging="358"/>
      </w:pPr>
      <w:rPr>
        <w:rFonts w:hint="default"/>
      </w:rPr>
    </w:lvl>
    <w:lvl w:ilvl="8" w:tplc="20FCC30C">
      <w:numFmt w:val="bullet"/>
      <w:lvlText w:val="•"/>
      <w:lvlJc w:val="left"/>
      <w:pPr>
        <w:ind w:left="8540" w:hanging="358"/>
      </w:pPr>
      <w:rPr>
        <w:rFont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605"/>
    <w:rsid w:val="000312AD"/>
    <w:rsid w:val="00046DAE"/>
    <w:rsid w:val="00047ED6"/>
    <w:rsid w:val="00053490"/>
    <w:rsid w:val="00064B61"/>
    <w:rsid w:val="00074D60"/>
    <w:rsid w:val="000C0D0B"/>
    <w:rsid w:val="000C3B08"/>
    <w:rsid w:val="00107D16"/>
    <w:rsid w:val="00134F46"/>
    <w:rsid w:val="001676DE"/>
    <w:rsid w:val="0019785B"/>
    <w:rsid w:val="001B6D87"/>
    <w:rsid w:val="001C59F0"/>
    <w:rsid w:val="001D1DCA"/>
    <w:rsid w:val="001F0392"/>
    <w:rsid w:val="002020DC"/>
    <w:rsid w:val="002A3126"/>
    <w:rsid w:val="002D6605"/>
    <w:rsid w:val="002F6475"/>
    <w:rsid w:val="00354036"/>
    <w:rsid w:val="003560CC"/>
    <w:rsid w:val="00364E26"/>
    <w:rsid w:val="003824FB"/>
    <w:rsid w:val="00382847"/>
    <w:rsid w:val="0039198B"/>
    <w:rsid w:val="003B67B9"/>
    <w:rsid w:val="003D1BEB"/>
    <w:rsid w:val="003E37F0"/>
    <w:rsid w:val="003F3380"/>
    <w:rsid w:val="004121DD"/>
    <w:rsid w:val="00416AF0"/>
    <w:rsid w:val="004368B0"/>
    <w:rsid w:val="004524E9"/>
    <w:rsid w:val="00467543"/>
    <w:rsid w:val="004B409C"/>
    <w:rsid w:val="004D0F4D"/>
    <w:rsid w:val="004F40B1"/>
    <w:rsid w:val="00574082"/>
    <w:rsid w:val="005B4DD4"/>
    <w:rsid w:val="005B593E"/>
    <w:rsid w:val="00615A44"/>
    <w:rsid w:val="0062411E"/>
    <w:rsid w:val="00674693"/>
    <w:rsid w:val="00752563"/>
    <w:rsid w:val="0077232C"/>
    <w:rsid w:val="007745AC"/>
    <w:rsid w:val="00782900"/>
    <w:rsid w:val="007C56E1"/>
    <w:rsid w:val="007D7D03"/>
    <w:rsid w:val="008A557C"/>
    <w:rsid w:val="008F5AD3"/>
    <w:rsid w:val="00914A72"/>
    <w:rsid w:val="009538BD"/>
    <w:rsid w:val="009740CE"/>
    <w:rsid w:val="00984CE0"/>
    <w:rsid w:val="009A0CFC"/>
    <w:rsid w:val="009D23D6"/>
    <w:rsid w:val="009D57EF"/>
    <w:rsid w:val="00A25348"/>
    <w:rsid w:val="00A2692B"/>
    <w:rsid w:val="00A8018D"/>
    <w:rsid w:val="00A87CF6"/>
    <w:rsid w:val="00A93951"/>
    <w:rsid w:val="00AF07A1"/>
    <w:rsid w:val="00AF651F"/>
    <w:rsid w:val="00B13EC9"/>
    <w:rsid w:val="00B14128"/>
    <w:rsid w:val="00B2395E"/>
    <w:rsid w:val="00B350F7"/>
    <w:rsid w:val="00B422ED"/>
    <w:rsid w:val="00B53D06"/>
    <w:rsid w:val="00B63E7E"/>
    <w:rsid w:val="00B87C9D"/>
    <w:rsid w:val="00BE519D"/>
    <w:rsid w:val="00BE6147"/>
    <w:rsid w:val="00C34ABD"/>
    <w:rsid w:val="00C36B85"/>
    <w:rsid w:val="00C57087"/>
    <w:rsid w:val="00C8269A"/>
    <w:rsid w:val="00C85A8D"/>
    <w:rsid w:val="00CA512A"/>
    <w:rsid w:val="00CA58E5"/>
    <w:rsid w:val="00CC2F61"/>
    <w:rsid w:val="00CD0295"/>
    <w:rsid w:val="00CF64DB"/>
    <w:rsid w:val="00D536CE"/>
    <w:rsid w:val="00D545FF"/>
    <w:rsid w:val="00DA286A"/>
    <w:rsid w:val="00DC15B9"/>
    <w:rsid w:val="00DE1E6D"/>
    <w:rsid w:val="00DF0502"/>
    <w:rsid w:val="00E25E2F"/>
    <w:rsid w:val="00E26629"/>
    <w:rsid w:val="00E50236"/>
    <w:rsid w:val="00E7419B"/>
    <w:rsid w:val="00E8383A"/>
    <w:rsid w:val="00EB4FA2"/>
    <w:rsid w:val="00EB55CB"/>
    <w:rsid w:val="00EC130C"/>
    <w:rsid w:val="00ED03BE"/>
    <w:rsid w:val="00EE3C28"/>
    <w:rsid w:val="00EF129A"/>
    <w:rsid w:val="00F147A2"/>
    <w:rsid w:val="00F20DB9"/>
    <w:rsid w:val="00F24AE0"/>
    <w:rsid w:val="00FC0F98"/>
    <w:rsid w:val="00FD7BD4"/>
    <w:rsid w:val="00FE7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AEE894"/>
  <w15:docId w15:val="{7025D80D-D01C-48B3-834C-D129A27F6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orbel" w:eastAsia="Corbel" w:hAnsi="Corbel" w:cs="Corbel"/>
    </w:rPr>
  </w:style>
  <w:style w:type="paragraph" w:styleId="Heading1">
    <w:name w:val="heading 1"/>
    <w:basedOn w:val="Normal"/>
    <w:uiPriority w:val="9"/>
    <w:qFormat/>
    <w:pPr>
      <w:ind w:left="2957"/>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454"/>
      <w:ind w:left="340"/>
    </w:pPr>
    <w:rPr>
      <w:sz w:val="24"/>
      <w:szCs w:val="24"/>
    </w:rPr>
  </w:style>
  <w:style w:type="paragraph" w:styleId="TOC2">
    <w:name w:val="toc 2"/>
    <w:basedOn w:val="Normal"/>
    <w:uiPriority w:val="1"/>
    <w:qFormat/>
    <w:pPr>
      <w:spacing w:before="452"/>
      <w:ind w:left="910" w:hanging="330"/>
    </w:pPr>
    <w:rPr>
      <w:sz w:val="24"/>
      <w:szCs w:val="24"/>
    </w:rPr>
  </w:style>
  <w:style w:type="paragraph" w:styleId="TOC3">
    <w:name w:val="toc 3"/>
    <w:basedOn w:val="Normal"/>
    <w:uiPriority w:val="1"/>
    <w:qFormat/>
    <w:pPr>
      <w:spacing w:before="453"/>
      <w:ind w:left="628"/>
    </w:pPr>
    <w:rPr>
      <w:sz w:val="24"/>
      <w:szCs w:val="24"/>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060" w:hanging="360"/>
    </w:pPr>
    <w:rPr>
      <w:rFonts w:ascii="Times New Roman" w:eastAsia="Times New Roman" w:hAnsi="Times New Roman" w:cs="Times New Roman"/>
    </w:r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businesstopia.net/communication/shannon-and-weaver-model-communication"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managementstudyguide.com/berlo-model-of-communication.ht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toppr.com/guides/business-studies/directing/communic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toolshero.com/communication-skills/schramm-communicat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2316</Words>
  <Characters>13202</Characters>
  <Application>Microsoft Office Word</Application>
  <DocSecurity>0</DocSecurity>
  <Lines>110</Lines>
  <Paragraphs>30</Paragraphs>
  <ScaleCrop>false</ScaleCrop>
  <Company>HP</Company>
  <LinksUpToDate>false</LinksUpToDate>
  <CharactersWithSpaces>15488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BMSW4002</dc:title>
  <dc:creator>Otilia Ghinet</dc:creator>
  <cp:lastModifiedBy>Klio Simon</cp:lastModifiedBy>
  <cp:revision>3</cp:revision>
  <dcterms:created xsi:type="dcterms:W3CDTF">2020-08-31T08:16:00Z</dcterms:created>
  <dcterms:modified xsi:type="dcterms:W3CDTF">2020-08-31T12:36:00Z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2020-08-30T00:00:00Z</vt:filetime>
  </property>
  <property fmtid="{D5CDD505-2E9C-101B-9397-08002B2CF9AE}" pid="3" name="Creator">
    <vt:lpwstr>Acrobat PDFMaker 20 for Word</vt:lpwstr>
  </property>
  <property fmtid="{D5CDD505-2E9C-101B-9397-08002B2CF9AE}" pid="4" name="LastSaved">
    <vt:filetime>2020-08-30T00:00:00Z</vt:filetime>
  </property>
</Properties>
</file>