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01C0A3" w14:textId="77777777" w:rsidR="00C7481B" w:rsidRPr="00A402C0" w:rsidRDefault="00C7481B" w:rsidP="001D6B7A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  <w:r w:rsidRPr="00A402C0">
        <w:rPr>
          <w:rFonts w:ascii="Arial" w:hAnsi="Arial" w:cs="Arial"/>
          <w:sz w:val="22"/>
          <w:szCs w:val="22"/>
          <w:u w:val="single"/>
        </w:rPr>
        <w:t>Part A- Reference List</w:t>
      </w:r>
    </w:p>
    <w:p w14:paraId="0647FC45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2A58862" w14:textId="662E59CD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ED70E2">
        <w:rPr>
          <w:rFonts w:ascii="Arial" w:hAnsi="Arial" w:cs="Arial"/>
          <w:sz w:val="22"/>
          <w:szCs w:val="22"/>
        </w:rPr>
        <w:t>Ashiabi</w:t>
      </w:r>
      <w:proofErr w:type="spellEnd"/>
      <w:r w:rsidRPr="00ED70E2">
        <w:rPr>
          <w:rFonts w:ascii="Arial" w:hAnsi="Arial" w:cs="Arial"/>
          <w:sz w:val="22"/>
          <w:szCs w:val="22"/>
        </w:rPr>
        <w:t>, G.S, O’</w:t>
      </w:r>
      <w:r>
        <w:rPr>
          <w:rFonts w:ascii="Arial" w:hAnsi="Arial" w:cs="Arial"/>
          <w:sz w:val="22"/>
          <w:szCs w:val="22"/>
        </w:rPr>
        <w:t>N</w:t>
      </w:r>
      <w:r w:rsidRPr="00ED70E2">
        <w:rPr>
          <w:rFonts w:ascii="Arial" w:hAnsi="Arial" w:cs="Arial"/>
          <w:sz w:val="22"/>
          <w:szCs w:val="22"/>
        </w:rPr>
        <w:t xml:space="preserve">eil, K.K. (2015) </w:t>
      </w:r>
      <w:r w:rsidRPr="00ED70E2">
        <w:rPr>
          <w:rFonts w:ascii="Arial" w:hAnsi="Arial" w:cs="Arial"/>
          <w:i/>
          <w:iCs/>
          <w:sz w:val="22"/>
          <w:szCs w:val="22"/>
        </w:rPr>
        <w:t xml:space="preserve">Child development in context: An examination of some proportions in Bronfenbrenner’s biological theory, </w:t>
      </w:r>
      <w:r w:rsidRPr="00ED70E2">
        <w:rPr>
          <w:rFonts w:ascii="Arial" w:hAnsi="Arial" w:cs="Arial"/>
          <w:sz w:val="22"/>
          <w:szCs w:val="22"/>
        </w:rPr>
        <w:t>5(2).</w:t>
      </w:r>
      <w:r w:rsidRPr="00ED70E2">
        <w:rPr>
          <w:rFonts w:ascii="Arial" w:hAnsi="Arial" w:cs="Arial"/>
          <w:i/>
          <w:iCs/>
          <w:sz w:val="22"/>
          <w:szCs w:val="22"/>
        </w:rPr>
        <w:t xml:space="preserve"> </w:t>
      </w:r>
      <w:r w:rsidRPr="00ED70E2">
        <w:rPr>
          <w:rFonts w:ascii="Arial" w:hAnsi="Arial" w:cs="Arial"/>
          <w:sz w:val="22"/>
          <w:szCs w:val="22"/>
        </w:rPr>
        <w:t xml:space="preserve">DOI: </w:t>
      </w:r>
      <w:hyperlink r:id="rId6" w:history="1">
        <w:r w:rsidRPr="00ED70E2">
          <w:rPr>
            <w:rStyle w:val="Hyperlink"/>
            <w:rFonts w:ascii="Arial" w:hAnsi="Arial" w:cs="Arial"/>
            <w:color w:val="006ACC"/>
            <w:sz w:val="22"/>
            <w:szCs w:val="22"/>
          </w:rPr>
          <w:t>https://doi.org/10.1177/2158244015590840</w:t>
        </w:r>
      </w:hyperlink>
      <w:r w:rsidRPr="00ED70E2">
        <w:rPr>
          <w:rFonts w:ascii="Arial" w:hAnsi="Arial" w:cs="Arial"/>
          <w:sz w:val="22"/>
          <w:szCs w:val="22"/>
        </w:rPr>
        <w:t>.</w:t>
      </w:r>
    </w:p>
    <w:p w14:paraId="736DDC9C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8B531AD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ED70E2">
        <w:rPr>
          <w:rFonts w:ascii="Arial" w:hAnsi="Arial" w:cs="Arial"/>
          <w:sz w:val="22"/>
          <w:szCs w:val="22"/>
        </w:rPr>
        <w:t>Avertte</w:t>
      </w:r>
      <w:proofErr w:type="spellEnd"/>
      <w:r w:rsidRPr="00ED70E2">
        <w:rPr>
          <w:rFonts w:ascii="Arial" w:hAnsi="Arial" w:cs="Arial"/>
          <w:sz w:val="22"/>
          <w:szCs w:val="22"/>
        </w:rPr>
        <w:t xml:space="preserve">, A. Jordan, C and Orozco, E. (2002) </w:t>
      </w:r>
      <w:r w:rsidRPr="00ED70E2">
        <w:rPr>
          <w:rFonts w:ascii="Arial" w:hAnsi="Arial" w:cs="Arial"/>
          <w:i/>
          <w:iCs/>
          <w:sz w:val="22"/>
          <w:szCs w:val="22"/>
        </w:rPr>
        <w:t>Emerging issues in schools, family and community</w:t>
      </w:r>
      <w:r w:rsidRPr="00ED70E2">
        <w:rPr>
          <w:rFonts w:ascii="Arial" w:hAnsi="Arial" w:cs="Arial"/>
          <w:sz w:val="22"/>
          <w:szCs w:val="22"/>
        </w:rPr>
        <w:t>. Austin: National Centre for Family and Community Connections with Schools.</w:t>
      </w:r>
    </w:p>
    <w:p w14:paraId="3A3F8DFE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372270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Black, P.J and Lucas, M. (2002) </w:t>
      </w:r>
      <w:r w:rsidRPr="00ED70E2">
        <w:rPr>
          <w:rFonts w:ascii="Arial" w:hAnsi="Arial" w:cs="Arial"/>
          <w:i/>
          <w:iCs/>
          <w:sz w:val="22"/>
          <w:szCs w:val="22"/>
        </w:rPr>
        <w:t>Children Informal Ideas in Science</w:t>
      </w:r>
      <w:r w:rsidRPr="00ED70E2">
        <w:rPr>
          <w:rFonts w:ascii="Arial" w:hAnsi="Arial" w:cs="Arial"/>
          <w:sz w:val="22"/>
          <w:szCs w:val="22"/>
        </w:rPr>
        <w:t>. London: Routledge.</w:t>
      </w:r>
    </w:p>
    <w:p w14:paraId="6531025E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434CEA1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u w:val="single" w:color="8B3824"/>
        </w:rPr>
      </w:pPr>
      <w:r w:rsidRPr="00ED70E2">
        <w:rPr>
          <w:rFonts w:ascii="Arial" w:hAnsi="Arial" w:cs="Arial"/>
          <w:sz w:val="22"/>
          <w:szCs w:val="22"/>
        </w:rPr>
        <w:t xml:space="preserve">Christiansen, J. (2016) ‘A critical reflection of Bronfenbrenner’s developmental ecological model’ </w:t>
      </w:r>
      <w:r w:rsidRPr="00ED70E2">
        <w:rPr>
          <w:rFonts w:ascii="Arial" w:hAnsi="Arial" w:cs="Arial"/>
          <w:i/>
          <w:iCs/>
          <w:sz w:val="22"/>
          <w:szCs w:val="22"/>
        </w:rPr>
        <w:t>Problems of education in the 21</w:t>
      </w:r>
      <w:r w:rsidRPr="00ED70E2">
        <w:rPr>
          <w:rFonts w:ascii="Arial" w:hAnsi="Arial" w:cs="Arial"/>
          <w:i/>
          <w:iCs/>
          <w:sz w:val="22"/>
          <w:szCs w:val="22"/>
          <w:vertAlign w:val="superscript"/>
        </w:rPr>
        <w:t>st</w:t>
      </w:r>
      <w:r w:rsidRPr="00ED70E2">
        <w:rPr>
          <w:rFonts w:ascii="Arial" w:hAnsi="Arial" w:cs="Arial"/>
          <w:i/>
          <w:iCs/>
          <w:sz w:val="22"/>
          <w:szCs w:val="22"/>
        </w:rPr>
        <w:t xml:space="preserve"> centaury, </w:t>
      </w:r>
      <w:r w:rsidRPr="00ED70E2">
        <w:rPr>
          <w:rFonts w:ascii="Arial" w:hAnsi="Arial" w:cs="Arial"/>
          <w:sz w:val="22"/>
          <w:szCs w:val="22"/>
        </w:rPr>
        <w:t>69(2) pp. 22- 28 DOI: </w:t>
      </w:r>
      <w:hyperlink r:id="rId7" w:history="1">
        <w:r w:rsidRPr="00ED70E2">
          <w:rPr>
            <w:rFonts w:ascii="Arial" w:hAnsi="Arial" w:cs="Arial"/>
            <w:color w:val="000000" w:themeColor="text1"/>
            <w:sz w:val="22"/>
            <w:szCs w:val="22"/>
            <w:u w:val="single" w:color="8B3824"/>
          </w:rPr>
          <w:t>10.13140/RG.2.1.2959.7681</w:t>
        </w:r>
      </w:hyperlink>
      <w:r w:rsidRPr="00ED70E2">
        <w:rPr>
          <w:rFonts w:ascii="Arial" w:hAnsi="Arial" w:cs="Arial"/>
          <w:color w:val="000000" w:themeColor="text1"/>
          <w:sz w:val="22"/>
          <w:szCs w:val="22"/>
          <w:u w:val="single" w:color="8B3824"/>
        </w:rPr>
        <w:t xml:space="preserve">. </w:t>
      </w:r>
    </w:p>
    <w:p w14:paraId="18E7C158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u w:val="single" w:color="8B3824"/>
        </w:rPr>
      </w:pPr>
    </w:p>
    <w:p w14:paraId="0DF1120E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Collet, V. (2019) </w:t>
      </w:r>
      <w:r w:rsidRPr="00ED70E2">
        <w:rPr>
          <w:rFonts w:ascii="Arial" w:hAnsi="Arial" w:cs="Arial"/>
          <w:i/>
          <w:iCs/>
          <w:sz w:val="22"/>
          <w:szCs w:val="22"/>
        </w:rPr>
        <w:t>Collaborative Lesson Study: Revisioning Teacher Professional Development</w:t>
      </w:r>
      <w:r w:rsidRPr="00ED70E2">
        <w:rPr>
          <w:rFonts w:ascii="Arial" w:hAnsi="Arial" w:cs="Arial"/>
          <w:sz w:val="22"/>
          <w:szCs w:val="22"/>
        </w:rPr>
        <w:t xml:space="preserve">. New York: Teacher College Press.  </w:t>
      </w:r>
    </w:p>
    <w:p w14:paraId="744E68B1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F1344AF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Community Schools (2021) </w:t>
      </w:r>
      <w:r w:rsidRPr="00ED70E2">
        <w:rPr>
          <w:rFonts w:ascii="Arial" w:hAnsi="Arial" w:cs="Arial"/>
          <w:i/>
          <w:iCs/>
          <w:sz w:val="22"/>
          <w:szCs w:val="22"/>
        </w:rPr>
        <w:t>Part one: The community school strategy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8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http://www.communityschools.org/resources/part_one_the_advantages_of_community_schools_.aspx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2</w:t>
      </w:r>
      <w:r w:rsidRPr="00ED70E2">
        <w:rPr>
          <w:rFonts w:ascii="Arial" w:hAnsi="Arial" w:cs="Arial"/>
          <w:sz w:val="22"/>
          <w:szCs w:val="22"/>
          <w:vertAlign w:val="superscript"/>
        </w:rPr>
        <w:t>nd</w:t>
      </w:r>
      <w:r w:rsidRPr="00ED70E2">
        <w:rPr>
          <w:rFonts w:ascii="Arial" w:hAnsi="Arial" w:cs="Arial"/>
          <w:sz w:val="22"/>
          <w:szCs w:val="22"/>
        </w:rPr>
        <w:t xml:space="preserve"> May 2021).</w:t>
      </w:r>
    </w:p>
    <w:p w14:paraId="213EED7B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293D90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Donaldson, G. (2015) </w:t>
      </w:r>
      <w:r w:rsidRPr="00ED70E2">
        <w:rPr>
          <w:rFonts w:ascii="Arial" w:hAnsi="Arial" w:cs="Arial"/>
          <w:i/>
          <w:iCs/>
          <w:sz w:val="22"/>
          <w:szCs w:val="22"/>
        </w:rPr>
        <w:t>Successful Futures</w:t>
      </w:r>
      <w:r w:rsidRPr="00ED70E2">
        <w:rPr>
          <w:rFonts w:ascii="Arial" w:hAnsi="Arial" w:cs="Arial"/>
          <w:sz w:val="22"/>
          <w:szCs w:val="22"/>
        </w:rPr>
        <w:t>. Cardiff: Crown.</w:t>
      </w:r>
    </w:p>
    <w:p w14:paraId="772B616D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458191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Epstein, J. et al. (2018) </w:t>
      </w:r>
      <w:r w:rsidRPr="00ED70E2">
        <w:rPr>
          <w:rFonts w:ascii="Arial" w:hAnsi="Arial" w:cs="Arial"/>
          <w:i/>
          <w:iCs/>
          <w:sz w:val="22"/>
          <w:szCs w:val="22"/>
        </w:rPr>
        <w:t>School, Family and Community Partnerships: Your handbook for action</w:t>
      </w:r>
      <w:r w:rsidRPr="00ED70E2">
        <w:rPr>
          <w:rFonts w:ascii="Arial" w:hAnsi="Arial" w:cs="Arial"/>
          <w:sz w:val="22"/>
          <w:szCs w:val="22"/>
        </w:rPr>
        <w:t xml:space="preserve">. California: </w:t>
      </w:r>
      <w:proofErr w:type="spellStart"/>
      <w:r w:rsidRPr="00ED70E2">
        <w:rPr>
          <w:rFonts w:ascii="Arial" w:hAnsi="Arial" w:cs="Arial"/>
          <w:sz w:val="22"/>
          <w:szCs w:val="22"/>
        </w:rPr>
        <w:t>Crowin</w:t>
      </w:r>
      <w:proofErr w:type="spellEnd"/>
      <w:r w:rsidRPr="00ED70E2">
        <w:rPr>
          <w:rFonts w:ascii="Arial" w:hAnsi="Arial" w:cs="Arial"/>
          <w:sz w:val="22"/>
          <w:szCs w:val="22"/>
        </w:rPr>
        <w:t xml:space="preserve">. </w:t>
      </w:r>
    </w:p>
    <w:p w14:paraId="438871F7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88E5D9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Estyn (2014) </w:t>
      </w:r>
      <w:r w:rsidRPr="00ED70E2">
        <w:rPr>
          <w:rFonts w:ascii="Arial" w:hAnsi="Arial" w:cs="Arial"/>
          <w:i/>
          <w:iCs/>
          <w:sz w:val="22"/>
          <w:szCs w:val="22"/>
        </w:rPr>
        <w:t xml:space="preserve">A report on </w:t>
      </w:r>
      <w:proofErr w:type="spellStart"/>
      <w:r w:rsidRPr="00ED70E2">
        <w:rPr>
          <w:rFonts w:ascii="Arial" w:hAnsi="Arial" w:cs="Arial"/>
          <w:i/>
          <w:iCs/>
          <w:sz w:val="22"/>
          <w:szCs w:val="22"/>
          <w:highlight w:val="black"/>
        </w:rPr>
        <w:t>Cadle</w:t>
      </w:r>
      <w:proofErr w:type="spellEnd"/>
      <w:r w:rsidRPr="00ED70E2">
        <w:rPr>
          <w:rFonts w:ascii="Arial" w:hAnsi="Arial" w:cs="Arial"/>
          <w:i/>
          <w:iCs/>
          <w:sz w:val="22"/>
          <w:szCs w:val="22"/>
        </w:rPr>
        <w:t xml:space="preserve"> Primary School.</w:t>
      </w:r>
      <w:r w:rsidRPr="00ED70E2">
        <w:rPr>
          <w:rFonts w:ascii="Arial" w:hAnsi="Arial" w:cs="Arial"/>
          <w:sz w:val="22"/>
          <w:szCs w:val="22"/>
        </w:rPr>
        <w:t xml:space="preserve"> Cardiff: Crown. </w:t>
      </w:r>
    </w:p>
    <w:p w14:paraId="72E69CDB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1C7466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Estyn (2017) </w:t>
      </w:r>
      <w:r w:rsidRPr="00ED70E2">
        <w:rPr>
          <w:rFonts w:ascii="Arial" w:hAnsi="Arial" w:cs="Arial"/>
          <w:i/>
          <w:iCs/>
          <w:sz w:val="22"/>
          <w:szCs w:val="22"/>
        </w:rPr>
        <w:t>Encouraging independent learners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9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https://www.estyn.gov.wales/effective-practice/encouraging-independent-learners</w:t>
        </w:r>
      </w:hyperlink>
      <w:r w:rsidRPr="00ED70E2">
        <w:rPr>
          <w:rFonts w:ascii="Arial" w:hAnsi="Arial" w:cs="Arial"/>
          <w:sz w:val="22"/>
          <w:szCs w:val="22"/>
        </w:rPr>
        <w:t xml:space="preserve">  (Accessed: 3</w:t>
      </w:r>
      <w:r w:rsidRPr="00ED70E2">
        <w:rPr>
          <w:rFonts w:ascii="Arial" w:hAnsi="Arial" w:cs="Arial"/>
          <w:sz w:val="22"/>
          <w:szCs w:val="22"/>
          <w:vertAlign w:val="superscript"/>
        </w:rPr>
        <w:t>rd</w:t>
      </w:r>
      <w:r w:rsidRPr="00ED70E2">
        <w:rPr>
          <w:rFonts w:ascii="Arial" w:hAnsi="Arial" w:cs="Arial"/>
          <w:sz w:val="22"/>
          <w:szCs w:val="22"/>
        </w:rPr>
        <w:t xml:space="preserve"> May 2021).</w:t>
      </w:r>
    </w:p>
    <w:p w14:paraId="22AA23D4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42D4D63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Hands, C. (2015) ‘Creating links between the school and the community beyond its walls: What teachers and principals do to develop and lead school community partnerships’.  </w:t>
      </w:r>
      <w:r w:rsidRPr="00ED70E2">
        <w:rPr>
          <w:rFonts w:ascii="Arial" w:hAnsi="Arial" w:cs="Arial"/>
          <w:i/>
          <w:iCs/>
          <w:sz w:val="22"/>
          <w:szCs w:val="22"/>
        </w:rPr>
        <w:t>Teaching and learning</w:t>
      </w:r>
      <w:r w:rsidRPr="00ED70E2">
        <w:rPr>
          <w:rFonts w:ascii="Arial" w:hAnsi="Arial" w:cs="Arial"/>
          <w:sz w:val="22"/>
          <w:szCs w:val="22"/>
        </w:rPr>
        <w:t>. 9(1), pp. 1-15. DOI:</w:t>
      </w:r>
      <w:r w:rsidRPr="00ED70E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0" w:history="1">
        <w:r w:rsidRPr="00ED70E2">
          <w:rPr>
            <w:rStyle w:val="Hyperlink"/>
            <w:rFonts w:ascii="Arial" w:hAnsi="Arial" w:cs="Arial"/>
            <w:caps/>
            <w:color w:val="000000" w:themeColor="text1"/>
            <w:sz w:val="22"/>
            <w:szCs w:val="22"/>
          </w:rPr>
          <w:t>HTTPS://DOI.ORG/10.26522/TL.V9I1.429</w:t>
        </w:r>
      </w:hyperlink>
      <w:r w:rsidRPr="00ED70E2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08FEB2D9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2E1FE741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lastRenderedPageBreak/>
        <w:t>Johnson, J. and Williams, S. (2018)</w:t>
      </w:r>
      <w:r w:rsidRPr="00ED70E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D70E2">
        <w:rPr>
          <w:rFonts w:ascii="Arial" w:hAnsi="Arial" w:cs="Arial"/>
          <w:i/>
          <w:iCs/>
          <w:sz w:val="22"/>
          <w:szCs w:val="22"/>
        </w:rPr>
        <w:t>Mclaughin</w:t>
      </w:r>
      <w:proofErr w:type="spellEnd"/>
      <w:r w:rsidRPr="00ED70E2">
        <w:rPr>
          <w:rFonts w:ascii="Arial" w:hAnsi="Arial" w:cs="Arial"/>
          <w:i/>
          <w:iCs/>
          <w:sz w:val="22"/>
          <w:szCs w:val="22"/>
        </w:rPr>
        <w:t xml:space="preserve"> and </w:t>
      </w:r>
      <w:proofErr w:type="spellStart"/>
      <w:r w:rsidRPr="00ED70E2">
        <w:rPr>
          <w:rFonts w:ascii="Arial" w:hAnsi="Arial" w:cs="Arial"/>
          <w:i/>
          <w:iCs/>
          <w:sz w:val="22"/>
          <w:szCs w:val="22"/>
        </w:rPr>
        <w:t>Kaluany’s</w:t>
      </w:r>
      <w:proofErr w:type="spellEnd"/>
      <w:r w:rsidRPr="00ED70E2">
        <w:rPr>
          <w:rFonts w:ascii="Arial" w:hAnsi="Arial" w:cs="Arial"/>
          <w:i/>
          <w:iCs/>
          <w:sz w:val="22"/>
          <w:szCs w:val="22"/>
        </w:rPr>
        <w:t xml:space="preserve"> Continuous Quality Improvement in Health Care</w:t>
      </w:r>
      <w:r w:rsidRPr="00ED70E2">
        <w:rPr>
          <w:rFonts w:ascii="Arial" w:hAnsi="Arial" w:cs="Arial"/>
          <w:sz w:val="22"/>
          <w:szCs w:val="22"/>
        </w:rPr>
        <w:t>. Burlington: Jones and Bartlett Learning.</w:t>
      </w:r>
    </w:p>
    <w:p w14:paraId="18F779D7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09DCAF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Levi, D. (2007) </w:t>
      </w:r>
      <w:r w:rsidRPr="00ED70E2">
        <w:rPr>
          <w:rFonts w:ascii="Arial" w:hAnsi="Arial" w:cs="Arial"/>
          <w:i/>
          <w:iCs/>
          <w:sz w:val="22"/>
          <w:szCs w:val="22"/>
        </w:rPr>
        <w:t>Group Dynamics for Teams</w:t>
      </w:r>
      <w:r w:rsidRPr="00ED70E2">
        <w:rPr>
          <w:rFonts w:ascii="Arial" w:hAnsi="Arial" w:cs="Arial"/>
          <w:sz w:val="22"/>
          <w:szCs w:val="22"/>
        </w:rPr>
        <w:t xml:space="preserve">. London: Sage. </w:t>
      </w:r>
    </w:p>
    <w:p w14:paraId="3A640C87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41608D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McLeod, S. (2018) </w:t>
      </w:r>
      <w:r w:rsidRPr="00ED70E2">
        <w:rPr>
          <w:rFonts w:ascii="Arial" w:hAnsi="Arial" w:cs="Arial"/>
          <w:i/>
          <w:iCs/>
          <w:sz w:val="22"/>
          <w:szCs w:val="22"/>
        </w:rPr>
        <w:t>The preoperational stage of cognitive development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11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https://www.simplypsychology.org/preoperational.html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3</w:t>
      </w:r>
      <w:r w:rsidRPr="00ED70E2">
        <w:rPr>
          <w:rFonts w:ascii="Arial" w:hAnsi="Arial" w:cs="Arial"/>
          <w:sz w:val="22"/>
          <w:szCs w:val="22"/>
          <w:vertAlign w:val="superscript"/>
        </w:rPr>
        <w:t>rd</w:t>
      </w:r>
      <w:r w:rsidRPr="00ED70E2">
        <w:rPr>
          <w:rFonts w:ascii="Arial" w:hAnsi="Arial" w:cs="Arial"/>
          <w:sz w:val="22"/>
          <w:szCs w:val="22"/>
        </w:rPr>
        <w:t xml:space="preserve"> May 2021).</w:t>
      </w:r>
    </w:p>
    <w:p w14:paraId="0621BBF8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734DC27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>My local school (202</w:t>
      </w:r>
      <w:r>
        <w:rPr>
          <w:rFonts w:ascii="Arial" w:hAnsi="Arial" w:cs="Arial"/>
          <w:sz w:val="22"/>
          <w:szCs w:val="22"/>
        </w:rPr>
        <w:t>1</w:t>
      </w:r>
      <w:r w:rsidRPr="00ED70E2">
        <w:rPr>
          <w:rFonts w:ascii="Arial" w:hAnsi="Arial" w:cs="Arial"/>
          <w:sz w:val="22"/>
          <w:szCs w:val="22"/>
        </w:rPr>
        <w:t xml:space="preserve">) </w:t>
      </w:r>
      <w:r w:rsidRPr="00ED70E2">
        <w:rPr>
          <w:rFonts w:ascii="Arial" w:hAnsi="Arial" w:cs="Arial"/>
          <w:i/>
          <w:iCs/>
          <w:sz w:val="22"/>
          <w:szCs w:val="22"/>
        </w:rPr>
        <w:t xml:space="preserve">Sharing information about local schools: </w:t>
      </w:r>
      <w:proofErr w:type="spellStart"/>
      <w:r w:rsidRPr="00ED70E2">
        <w:rPr>
          <w:rFonts w:ascii="Arial" w:hAnsi="Arial" w:cs="Arial"/>
          <w:i/>
          <w:iCs/>
          <w:sz w:val="22"/>
          <w:szCs w:val="22"/>
          <w:highlight w:val="black"/>
        </w:rPr>
        <w:t>Cadle</w:t>
      </w:r>
      <w:proofErr w:type="spellEnd"/>
      <w:r w:rsidRPr="00ED70E2">
        <w:rPr>
          <w:rFonts w:ascii="Arial" w:hAnsi="Arial" w:cs="Arial"/>
          <w:i/>
          <w:iCs/>
          <w:sz w:val="22"/>
          <w:szCs w:val="22"/>
        </w:rPr>
        <w:t xml:space="preserve"> Primary School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12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https://mylocalschool.gov.wales/School/6702008?lang=en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28</w:t>
      </w:r>
      <w:r w:rsidRPr="00ED70E2">
        <w:rPr>
          <w:rFonts w:ascii="Arial" w:hAnsi="Arial" w:cs="Arial"/>
          <w:sz w:val="22"/>
          <w:szCs w:val="22"/>
          <w:vertAlign w:val="superscript"/>
        </w:rPr>
        <w:t>th</w:t>
      </w:r>
      <w:r w:rsidRPr="00ED70E2">
        <w:rPr>
          <w:rFonts w:ascii="Arial" w:hAnsi="Arial" w:cs="Arial"/>
          <w:sz w:val="22"/>
          <w:szCs w:val="22"/>
        </w:rPr>
        <w:t xml:space="preserve"> April 2021).</w:t>
      </w:r>
    </w:p>
    <w:p w14:paraId="21EEB3D0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D74FEC3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Primary School (2021a) </w:t>
      </w:r>
      <w:r w:rsidRPr="00ED70E2">
        <w:rPr>
          <w:rFonts w:ascii="Arial" w:hAnsi="Arial" w:cs="Arial"/>
          <w:i/>
          <w:iCs/>
          <w:sz w:val="22"/>
          <w:szCs w:val="22"/>
        </w:rPr>
        <w:t>Community Links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13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https://www.</w:t>
        </w:r>
        <w:r w:rsidRPr="00ED70E2">
          <w:rPr>
            <w:rStyle w:val="Hyperlink"/>
            <w:rFonts w:ascii="Arial" w:hAnsi="Arial" w:cs="Arial"/>
            <w:color w:val="000000" w:themeColor="text1"/>
            <w:sz w:val="22"/>
            <w:szCs w:val="22"/>
            <w:highlight w:val="black"/>
          </w:rPr>
          <w:t>cadle</w:t>
        </w:r>
        <w:r w:rsidRPr="00ED70E2">
          <w:rPr>
            <w:rStyle w:val="Hyperlink"/>
            <w:rFonts w:ascii="Arial" w:hAnsi="Arial" w:cs="Arial"/>
            <w:sz w:val="22"/>
            <w:szCs w:val="22"/>
          </w:rPr>
          <w:t>primaryschool.co.uk/community-links/</w:t>
        </w:r>
      </w:hyperlink>
      <w:r w:rsidRPr="00ED70E2">
        <w:rPr>
          <w:rFonts w:ascii="Arial" w:hAnsi="Arial" w:cs="Arial"/>
          <w:sz w:val="22"/>
          <w:szCs w:val="22"/>
        </w:rPr>
        <w:t xml:space="preserve">  (Accessed: 2</w:t>
      </w:r>
      <w:r w:rsidRPr="00ED70E2">
        <w:rPr>
          <w:rFonts w:ascii="Arial" w:hAnsi="Arial" w:cs="Arial"/>
          <w:sz w:val="22"/>
          <w:szCs w:val="22"/>
          <w:vertAlign w:val="superscript"/>
        </w:rPr>
        <w:t>nd</w:t>
      </w:r>
      <w:r w:rsidRPr="00ED70E2">
        <w:rPr>
          <w:rFonts w:ascii="Arial" w:hAnsi="Arial" w:cs="Arial"/>
          <w:sz w:val="22"/>
          <w:szCs w:val="22"/>
        </w:rPr>
        <w:t xml:space="preserve"> May 2021). </w:t>
      </w:r>
    </w:p>
    <w:p w14:paraId="6C5E74A0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EAD0CA4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Primary School (2021b) </w:t>
      </w:r>
      <w:r w:rsidRPr="00ED70E2">
        <w:rPr>
          <w:rFonts w:ascii="Arial" w:hAnsi="Arial" w:cs="Arial"/>
          <w:i/>
          <w:iCs/>
          <w:sz w:val="22"/>
          <w:szCs w:val="22"/>
        </w:rPr>
        <w:t>Enterprising, Creative Contributors- 4 Purposes Action Plan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14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https://primarysite-prod-sorted.s3.amazonaws.com/</w:t>
        </w:r>
        <w:r w:rsidRPr="000E3FBF">
          <w:rPr>
            <w:rStyle w:val="Hyperlink"/>
            <w:rFonts w:ascii="Arial" w:hAnsi="Arial" w:cs="Arial"/>
            <w:color w:val="000000" w:themeColor="text1"/>
            <w:sz w:val="22"/>
            <w:szCs w:val="22"/>
            <w:highlight w:val="black"/>
          </w:rPr>
          <w:t>cadle</w:t>
        </w:r>
        <w:r w:rsidRPr="00ED70E2">
          <w:rPr>
            <w:rStyle w:val="Hyperlink"/>
            <w:rFonts w:ascii="Arial" w:hAnsi="Arial" w:cs="Arial"/>
            <w:sz w:val="22"/>
            <w:szCs w:val="22"/>
          </w:rPr>
          <w:t>-primary-school/UploadedDocument/4f34a1ced65e49d0919d6e06d755ed87/enterprising-creative-contributors-4-purpose-action-plan.pdf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1</w:t>
      </w:r>
      <w:r w:rsidRPr="00ED70E2">
        <w:rPr>
          <w:rFonts w:ascii="Arial" w:hAnsi="Arial" w:cs="Arial"/>
          <w:sz w:val="22"/>
          <w:szCs w:val="22"/>
          <w:vertAlign w:val="superscript"/>
        </w:rPr>
        <w:t>st</w:t>
      </w:r>
      <w:r w:rsidRPr="00ED70E2">
        <w:rPr>
          <w:rFonts w:ascii="Arial" w:hAnsi="Arial" w:cs="Arial"/>
          <w:sz w:val="22"/>
          <w:szCs w:val="22"/>
        </w:rPr>
        <w:t xml:space="preserve"> May 2021). </w:t>
      </w:r>
    </w:p>
    <w:p w14:paraId="4FCAECC8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6EAA294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Primary School (2021c) </w:t>
      </w:r>
      <w:r w:rsidRPr="00ED70E2">
        <w:rPr>
          <w:rFonts w:ascii="Arial" w:hAnsi="Arial" w:cs="Arial"/>
          <w:i/>
          <w:iCs/>
          <w:sz w:val="22"/>
          <w:szCs w:val="22"/>
        </w:rPr>
        <w:t>Relationships First School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15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https://www.</w:t>
        </w:r>
        <w:r w:rsidRPr="00ED70E2">
          <w:rPr>
            <w:rStyle w:val="Hyperlink"/>
            <w:rFonts w:ascii="Arial" w:hAnsi="Arial" w:cs="Arial"/>
            <w:color w:val="000000" w:themeColor="text1"/>
            <w:sz w:val="22"/>
            <w:szCs w:val="22"/>
            <w:highlight w:val="black"/>
          </w:rPr>
          <w:t>cadle</w:t>
        </w:r>
        <w:r w:rsidRPr="00ED70E2">
          <w:rPr>
            <w:rStyle w:val="Hyperlink"/>
            <w:rFonts w:ascii="Arial" w:hAnsi="Arial" w:cs="Arial"/>
            <w:sz w:val="22"/>
            <w:szCs w:val="22"/>
          </w:rPr>
          <w:t>primaryschool.co.uk/relationships-first-school/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1</w:t>
      </w:r>
      <w:r w:rsidRPr="00ED70E2">
        <w:rPr>
          <w:rFonts w:ascii="Arial" w:hAnsi="Arial" w:cs="Arial"/>
          <w:sz w:val="22"/>
          <w:szCs w:val="22"/>
          <w:vertAlign w:val="superscript"/>
        </w:rPr>
        <w:t>st</w:t>
      </w:r>
      <w:r w:rsidRPr="00ED70E2">
        <w:rPr>
          <w:rFonts w:ascii="Arial" w:hAnsi="Arial" w:cs="Arial"/>
          <w:sz w:val="22"/>
          <w:szCs w:val="22"/>
        </w:rPr>
        <w:t xml:space="preserve"> May 2021).</w:t>
      </w:r>
    </w:p>
    <w:p w14:paraId="626BCD26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AA0C49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Schutte, S. (2019) </w:t>
      </w:r>
      <w:r w:rsidRPr="00ED70E2">
        <w:rPr>
          <w:rFonts w:ascii="Arial" w:hAnsi="Arial" w:cs="Arial"/>
          <w:i/>
          <w:iCs/>
          <w:sz w:val="22"/>
          <w:szCs w:val="22"/>
        </w:rPr>
        <w:t>Don’t forget to write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16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https://www.nationalreview.com/2019/03/handwritten-letters-meaningful-delightful/</w:t>
        </w:r>
      </w:hyperlink>
      <w:r w:rsidRPr="00ED70E2">
        <w:rPr>
          <w:rFonts w:ascii="Arial" w:hAnsi="Arial" w:cs="Arial"/>
          <w:sz w:val="22"/>
          <w:szCs w:val="22"/>
        </w:rPr>
        <w:t xml:space="preserve">  (Accessed: 3</w:t>
      </w:r>
      <w:r w:rsidRPr="00ED70E2">
        <w:rPr>
          <w:rFonts w:ascii="Arial" w:hAnsi="Arial" w:cs="Arial"/>
          <w:sz w:val="22"/>
          <w:szCs w:val="22"/>
          <w:vertAlign w:val="superscript"/>
        </w:rPr>
        <w:t>rd</w:t>
      </w:r>
      <w:r w:rsidRPr="00ED70E2">
        <w:rPr>
          <w:rFonts w:ascii="Arial" w:hAnsi="Arial" w:cs="Arial"/>
          <w:sz w:val="22"/>
          <w:szCs w:val="22"/>
        </w:rPr>
        <w:t xml:space="preserve"> May 2021).</w:t>
      </w:r>
    </w:p>
    <w:p w14:paraId="02A6326D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E93446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Thrive (2021a) </w:t>
      </w:r>
      <w:r w:rsidRPr="00ED70E2">
        <w:rPr>
          <w:rFonts w:ascii="Arial" w:hAnsi="Arial" w:cs="Arial"/>
          <w:i/>
          <w:iCs/>
          <w:sz w:val="22"/>
          <w:szCs w:val="22"/>
        </w:rPr>
        <w:t>Thrive provides the tools, skills and insights needed to help children become more emotionally resilient.</w:t>
      </w:r>
      <w:r w:rsidRPr="00ED70E2">
        <w:rPr>
          <w:rFonts w:ascii="Arial" w:hAnsi="Arial" w:cs="Arial"/>
          <w:sz w:val="22"/>
          <w:szCs w:val="22"/>
        </w:rPr>
        <w:t xml:space="preserve"> Available at: </w:t>
      </w:r>
      <w:hyperlink r:id="rId17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https://www.thriveapproach.com/about-thrive/about-us/</w:t>
        </w:r>
      </w:hyperlink>
      <w:r w:rsidRPr="00ED70E2">
        <w:rPr>
          <w:rFonts w:ascii="Arial" w:hAnsi="Arial" w:cs="Arial"/>
          <w:sz w:val="22"/>
          <w:szCs w:val="22"/>
        </w:rPr>
        <w:t xml:space="preserve">  (Accessed: 3</w:t>
      </w:r>
      <w:r w:rsidRPr="00ED70E2">
        <w:rPr>
          <w:rFonts w:ascii="Arial" w:hAnsi="Arial" w:cs="Arial"/>
          <w:sz w:val="22"/>
          <w:szCs w:val="22"/>
          <w:vertAlign w:val="superscript"/>
        </w:rPr>
        <w:t>rd</w:t>
      </w:r>
      <w:r w:rsidRPr="00ED70E2">
        <w:rPr>
          <w:rFonts w:ascii="Arial" w:hAnsi="Arial" w:cs="Arial"/>
          <w:sz w:val="22"/>
          <w:szCs w:val="22"/>
        </w:rPr>
        <w:t xml:space="preserve"> May 2021).</w:t>
      </w:r>
    </w:p>
    <w:p w14:paraId="59872F82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36630C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Thrive (2021b) </w:t>
      </w:r>
      <w:r w:rsidRPr="00ED70E2">
        <w:rPr>
          <w:rFonts w:ascii="Arial" w:hAnsi="Arial" w:cs="Arial"/>
          <w:i/>
          <w:iCs/>
          <w:sz w:val="22"/>
          <w:szCs w:val="22"/>
        </w:rPr>
        <w:t>Why gardening is good for your mental wellbeing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18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https://www.thrive.org.uk/how-we-help/what-we-do/why-gardening-is-good-for-our-health/why-gardening-is-good-for-your-mental-wellbeing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2</w:t>
      </w:r>
      <w:r w:rsidRPr="00ED70E2">
        <w:rPr>
          <w:rFonts w:ascii="Arial" w:hAnsi="Arial" w:cs="Arial"/>
          <w:sz w:val="22"/>
          <w:szCs w:val="22"/>
          <w:vertAlign w:val="superscript"/>
        </w:rPr>
        <w:t>nd</w:t>
      </w:r>
      <w:r w:rsidRPr="00ED70E2">
        <w:rPr>
          <w:rFonts w:ascii="Arial" w:hAnsi="Arial" w:cs="Arial"/>
          <w:sz w:val="22"/>
          <w:szCs w:val="22"/>
        </w:rPr>
        <w:t xml:space="preserve"> May 2021).</w:t>
      </w:r>
    </w:p>
    <w:p w14:paraId="6B828E83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AA2188D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lastRenderedPageBreak/>
        <w:t xml:space="preserve">Welsh Government (2018) </w:t>
      </w:r>
      <w:r w:rsidRPr="00ED70E2">
        <w:rPr>
          <w:rFonts w:ascii="Arial" w:hAnsi="Arial" w:cs="Arial"/>
          <w:i/>
          <w:iCs/>
          <w:sz w:val="22"/>
          <w:szCs w:val="22"/>
        </w:rPr>
        <w:t>Digital Competence Framework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19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https://hwb.gov.wales/curriculum-for-wales-2008/digital-competence-framework-curriculum-for-wales-2008-version/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2</w:t>
      </w:r>
      <w:r w:rsidRPr="00ED70E2">
        <w:rPr>
          <w:rFonts w:ascii="Arial" w:hAnsi="Arial" w:cs="Arial"/>
          <w:sz w:val="22"/>
          <w:szCs w:val="22"/>
          <w:vertAlign w:val="superscript"/>
        </w:rPr>
        <w:t>nd</w:t>
      </w:r>
      <w:r w:rsidRPr="00ED70E2">
        <w:rPr>
          <w:rFonts w:ascii="Arial" w:hAnsi="Arial" w:cs="Arial"/>
          <w:sz w:val="22"/>
          <w:szCs w:val="22"/>
        </w:rPr>
        <w:t xml:space="preserve"> May 2021). </w:t>
      </w:r>
    </w:p>
    <w:p w14:paraId="07948E80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2B7D98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Welsh Government (2020a) </w:t>
      </w:r>
      <w:r w:rsidRPr="00ED70E2">
        <w:rPr>
          <w:rFonts w:ascii="Arial" w:hAnsi="Arial" w:cs="Arial"/>
          <w:i/>
          <w:iCs/>
          <w:sz w:val="22"/>
          <w:szCs w:val="22"/>
        </w:rPr>
        <w:t>Areas of Learning and Experience Science and Technology: Description of Learning.</w:t>
      </w:r>
      <w:r w:rsidRPr="00ED70E2">
        <w:rPr>
          <w:rFonts w:ascii="Arial" w:hAnsi="Arial" w:cs="Arial"/>
          <w:sz w:val="22"/>
          <w:szCs w:val="22"/>
        </w:rPr>
        <w:t xml:space="preserve"> Available at: </w:t>
      </w:r>
      <w:hyperlink r:id="rId20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https://hwb.gov.wales/curriculum-for-wales/science-and-technology/descriptions-of-learning/</w:t>
        </w:r>
      </w:hyperlink>
      <w:r w:rsidRPr="00ED70E2">
        <w:rPr>
          <w:rFonts w:ascii="Arial" w:hAnsi="Arial" w:cs="Arial"/>
          <w:sz w:val="22"/>
          <w:szCs w:val="22"/>
        </w:rPr>
        <w:t xml:space="preserve">  (Accessed: 2</w:t>
      </w:r>
      <w:r w:rsidRPr="00ED70E2">
        <w:rPr>
          <w:rFonts w:ascii="Arial" w:hAnsi="Arial" w:cs="Arial"/>
          <w:sz w:val="22"/>
          <w:szCs w:val="22"/>
          <w:vertAlign w:val="superscript"/>
        </w:rPr>
        <w:t>nd</w:t>
      </w:r>
      <w:r w:rsidRPr="00ED70E2">
        <w:rPr>
          <w:rFonts w:ascii="Arial" w:hAnsi="Arial" w:cs="Arial"/>
          <w:sz w:val="22"/>
          <w:szCs w:val="22"/>
        </w:rPr>
        <w:t xml:space="preserve"> May 2021).</w:t>
      </w:r>
    </w:p>
    <w:p w14:paraId="447E19CB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B057F7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Welsh Government (2020b) </w:t>
      </w:r>
      <w:r w:rsidRPr="00ED70E2">
        <w:rPr>
          <w:rFonts w:ascii="Arial" w:hAnsi="Arial" w:cs="Arial"/>
          <w:i/>
          <w:iCs/>
          <w:sz w:val="22"/>
          <w:szCs w:val="22"/>
        </w:rPr>
        <w:t>Curriculum design and the four purposes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21" w:anchor="curriculum-design-and-the-four-purposes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https://hwb.gov.wales/curriculum-for-wales/designing-your-curriculum/developing-a-vision-for-curriculum-design/#curriculum-design-and-the-four-purposes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29</w:t>
      </w:r>
      <w:r w:rsidRPr="00ED70E2">
        <w:rPr>
          <w:rFonts w:ascii="Arial" w:hAnsi="Arial" w:cs="Arial"/>
          <w:sz w:val="22"/>
          <w:szCs w:val="22"/>
          <w:vertAlign w:val="superscript"/>
        </w:rPr>
        <w:t>th</w:t>
      </w:r>
      <w:r w:rsidRPr="00ED70E2">
        <w:rPr>
          <w:rFonts w:ascii="Arial" w:hAnsi="Arial" w:cs="Arial"/>
          <w:sz w:val="22"/>
          <w:szCs w:val="22"/>
        </w:rPr>
        <w:t xml:space="preserve"> April 2020).</w:t>
      </w:r>
    </w:p>
    <w:p w14:paraId="6C2B62B0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775F079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Welsh Government (2020c) </w:t>
      </w:r>
      <w:r w:rsidRPr="00ED70E2">
        <w:rPr>
          <w:rFonts w:ascii="Arial" w:hAnsi="Arial" w:cs="Arial"/>
          <w:i/>
          <w:iCs/>
          <w:sz w:val="22"/>
          <w:szCs w:val="22"/>
        </w:rPr>
        <w:t xml:space="preserve">Schools Census Result: as </w:t>
      </w:r>
      <w:proofErr w:type="gramStart"/>
      <w:r w:rsidRPr="00ED70E2">
        <w:rPr>
          <w:rFonts w:ascii="Arial" w:hAnsi="Arial" w:cs="Arial"/>
          <w:i/>
          <w:iCs/>
          <w:sz w:val="22"/>
          <w:szCs w:val="22"/>
        </w:rPr>
        <w:t>at</w:t>
      </w:r>
      <w:proofErr w:type="gramEnd"/>
      <w:r w:rsidRPr="00ED70E2">
        <w:rPr>
          <w:rFonts w:ascii="Arial" w:hAnsi="Arial" w:cs="Arial"/>
          <w:i/>
          <w:iCs/>
          <w:sz w:val="22"/>
          <w:szCs w:val="22"/>
        </w:rPr>
        <w:t xml:space="preserve"> January 2020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22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https://gov.wales/schools-census-results-january-2020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29</w:t>
      </w:r>
      <w:r w:rsidRPr="00ED70E2">
        <w:rPr>
          <w:rFonts w:ascii="Arial" w:hAnsi="Arial" w:cs="Arial"/>
          <w:sz w:val="22"/>
          <w:szCs w:val="22"/>
          <w:vertAlign w:val="superscript"/>
        </w:rPr>
        <w:t>th</w:t>
      </w:r>
      <w:r w:rsidRPr="00ED70E2">
        <w:rPr>
          <w:rFonts w:ascii="Arial" w:hAnsi="Arial" w:cs="Arial"/>
          <w:sz w:val="22"/>
          <w:szCs w:val="22"/>
        </w:rPr>
        <w:t xml:space="preserve"> April 2021).</w:t>
      </w:r>
    </w:p>
    <w:p w14:paraId="62973995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88EAFC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Whalley, M. (2007) </w:t>
      </w:r>
      <w:r w:rsidRPr="00ED70E2">
        <w:rPr>
          <w:rFonts w:ascii="Arial" w:hAnsi="Arial" w:cs="Arial"/>
          <w:i/>
          <w:iCs/>
          <w:sz w:val="22"/>
          <w:szCs w:val="22"/>
        </w:rPr>
        <w:t>Involving parents in their children’s learning</w:t>
      </w:r>
      <w:r w:rsidRPr="00ED70E2">
        <w:rPr>
          <w:rFonts w:ascii="Arial" w:hAnsi="Arial" w:cs="Arial"/>
          <w:sz w:val="22"/>
          <w:szCs w:val="22"/>
        </w:rPr>
        <w:t xml:space="preserve">. London: Sage. </w:t>
      </w:r>
    </w:p>
    <w:p w14:paraId="75BBE0D5" w14:textId="77777777" w:rsidR="003A3351" w:rsidRDefault="003A3351" w:rsidP="001D6B7A">
      <w:pPr>
        <w:spacing w:line="360" w:lineRule="auto"/>
        <w:jc w:val="both"/>
      </w:pPr>
    </w:p>
    <w:sectPr w:rsidR="003A3351" w:rsidSect="0073573F">
      <w:headerReference w:type="default" r:id="rId23"/>
      <w:footerReference w:type="even" r:id="rId24"/>
      <w:footerReference w:type="default" r:id="rId2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02C2C62" w14:textId="77777777" w:rsidR="000705B9" w:rsidRDefault="000705B9" w:rsidP="004C73F2">
      <w:r>
        <w:separator/>
      </w:r>
    </w:p>
  </w:endnote>
  <w:endnote w:type="continuationSeparator" w:id="0">
    <w:p w14:paraId="7F511E31" w14:textId="77777777" w:rsidR="000705B9" w:rsidRDefault="000705B9" w:rsidP="004C73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4170489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28BC67A" w14:textId="71772E53" w:rsidR="004C73F2" w:rsidRDefault="004C73F2" w:rsidP="00D5184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EACB43F" w14:textId="77777777" w:rsidR="004C73F2" w:rsidRDefault="004C73F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41304867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60D73C4" w14:textId="663E7173" w:rsidR="004C73F2" w:rsidRDefault="004C73F2" w:rsidP="00D5184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8F5BAD6" w14:textId="77777777" w:rsidR="004C73F2" w:rsidRDefault="004C73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83ED9E5" w14:textId="77777777" w:rsidR="000705B9" w:rsidRDefault="000705B9" w:rsidP="004C73F2">
      <w:r>
        <w:separator/>
      </w:r>
    </w:p>
  </w:footnote>
  <w:footnote w:type="continuationSeparator" w:id="0">
    <w:p w14:paraId="6F7F62D6" w14:textId="77777777" w:rsidR="000705B9" w:rsidRDefault="000705B9" w:rsidP="004C73F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3D69CF" w14:textId="6C9F2DE6" w:rsidR="004C73F2" w:rsidRDefault="004C73F2">
    <w:pPr>
      <w:pStyle w:val="Header"/>
    </w:pPr>
    <w:r>
      <w:t>1808717</w:t>
    </w:r>
    <w:r>
      <w:tab/>
    </w:r>
    <w:r>
      <w:tab/>
      <w:t>ECAD6009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481B"/>
    <w:rsid w:val="000705B9"/>
    <w:rsid w:val="000E3FBF"/>
    <w:rsid w:val="001D6B7A"/>
    <w:rsid w:val="002E5081"/>
    <w:rsid w:val="003A3351"/>
    <w:rsid w:val="003D5051"/>
    <w:rsid w:val="004C73F2"/>
    <w:rsid w:val="0073573F"/>
    <w:rsid w:val="008D31BA"/>
    <w:rsid w:val="00B35044"/>
    <w:rsid w:val="00C748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3FA738"/>
  <w15:chartTrackingRefBased/>
  <w15:docId w15:val="{FC056D04-9AD2-AB4E-ADDC-EA7ADB2C3B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481B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481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C73F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C73F2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C73F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C73F2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4C73F2"/>
  </w:style>
  <w:style w:type="character" w:styleId="FollowedHyperlink">
    <w:name w:val="FollowedHyperlink"/>
    <w:basedOn w:val="DefaultParagraphFont"/>
    <w:uiPriority w:val="99"/>
    <w:semiHidden/>
    <w:unhideWhenUsed/>
    <w:rsid w:val="003D505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ommunityschools.org/resources/part_one_the_advantages_of_community_schools_.aspx" TargetMode="External"/><Relationship Id="rId13" Type="http://schemas.openxmlformats.org/officeDocument/2006/relationships/hyperlink" Target="https://www.cadleprimaryschool.co.uk/community-links/" TargetMode="External"/><Relationship Id="rId18" Type="http://schemas.openxmlformats.org/officeDocument/2006/relationships/hyperlink" Target="https://www.thrive.org.uk/how-we-help/what-we-do/why-gardening-is-good-for-our-health/why-gardening-is-good-for-your-mental-wellbeing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hwb.gov.wales/curriculum-for-wales/designing-your-curriculum/developing-a-vision-for-curriculum-design/" TargetMode="External"/><Relationship Id="rId7" Type="http://schemas.openxmlformats.org/officeDocument/2006/relationships/hyperlink" Target="https://www.researchgate.net/deref/http%3A%2F%2Fdx.doi.org%2F10.13140%2FRG.2.1.2959.7681" TargetMode="External"/><Relationship Id="rId12" Type="http://schemas.openxmlformats.org/officeDocument/2006/relationships/hyperlink" Target="https://mylocalschool.gov.wales/School/6702008?lang=en" TargetMode="External"/><Relationship Id="rId17" Type="http://schemas.openxmlformats.org/officeDocument/2006/relationships/hyperlink" Target="https://www.thriveapproach.com/about-thrive/about-us/" TargetMode="External"/><Relationship Id="rId25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hyperlink" Target="https://www.nationalreview.com/2019/03/handwritten-letters-meaningful-delightful/" TargetMode="External"/><Relationship Id="rId20" Type="http://schemas.openxmlformats.org/officeDocument/2006/relationships/hyperlink" Target="https://hwb.gov.wales/curriculum-for-wales/science-and-technology/descriptions-of-learning/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177%2F2158244015590840" TargetMode="External"/><Relationship Id="rId11" Type="http://schemas.openxmlformats.org/officeDocument/2006/relationships/hyperlink" Target="https://www.simplypsychology.org/preoperational.html" TargetMode="External"/><Relationship Id="rId24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www.cadleprimaryschool.co.uk/relationships-first-school/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doi.org/10.26522/tl.v9i1.429" TargetMode="External"/><Relationship Id="rId19" Type="http://schemas.openxmlformats.org/officeDocument/2006/relationships/hyperlink" Target="https://hwb.gov.wales/curriculum-for-wales-2008/digital-competence-framework-curriculum-for-wales-2008-version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styn.gov.wales/effective-practice/encouraging-independent-learners" TargetMode="External"/><Relationship Id="rId14" Type="http://schemas.openxmlformats.org/officeDocument/2006/relationships/hyperlink" Target="https://primarysite-prod-sorted.s3.amazonaws.com/cadle-primary-school/UploadedDocument/4f34a1ced65e49d0919d6e06d755ed87/enterprising-creative-contributors-4-purpose-action-plan.pdf" TargetMode="External"/><Relationship Id="rId22" Type="http://schemas.openxmlformats.org/officeDocument/2006/relationships/hyperlink" Target="https://gov.wales/schools-census-results-january-2020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911</Words>
  <Characters>5195</Characters>
  <Application>Microsoft Office Word</Application>
  <DocSecurity>0</DocSecurity>
  <Lines>43</Lines>
  <Paragraphs>12</Paragraphs>
  <ScaleCrop>false</ScaleCrop>
  <Company/>
  <LinksUpToDate>false</LinksUpToDate>
  <CharactersWithSpaces>6094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Callum Owens (1808717)</dc:creator>
  <cp:keywords/>
  <dc:description/>
  <cp:lastModifiedBy>Jacob Callum Owens (1808717)</cp:lastModifiedBy>
  <cp:revision>6</cp:revision>
  <dcterms:created xsi:type="dcterms:W3CDTF">2021-05-10T16:16:00Z</dcterms:created>
  <dcterms:modified xsi:type="dcterms:W3CDTF">2021-05-10T18:48:00Z</dcterms:modified>
</cp:coreProperties>
</file>