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oter3.xml" ContentType="application/vnd.openxmlformats-officedocument.wordprocessingml.foot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039582" w14:textId="41518AD6" w:rsidR="006D5DD5" w:rsidRPr="00463B10" w:rsidRDefault="00B91814" w:rsidP="00B16B43">
      <w:pPr>
        <w:jc w:val="center"/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  </w:t>
      </w:r>
      <w:r w:rsidR="00B16B43" w:rsidRPr="00463B10">
        <w:rPr>
          <w:rFonts w:ascii="Calibri" w:hAnsi="Calibri" w:cs="Calibri"/>
          <w:sz w:val="28"/>
          <w:szCs w:val="28"/>
        </w:rPr>
        <w:t>University of Wales Trinity Saint David</w:t>
      </w:r>
    </w:p>
    <w:p w14:paraId="330D8E98" w14:textId="77777777" w:rsidR="00B16B43" w:rsidRDefault="00B16B43" w:rsidP="00B16B43">
      <w:pPr>
        <w:jc w:val="center"/>
        <w:rPr>
          <w:rFonts w:ascii="Calibri" w:hAnsi="Calibri" w:cs="Calibri"/>
        </w:rPr>
      </w:pPr>
    </w:p>
    <w:p w14:paraId="490DDB62" w14:textId="4945FA43" w:rsidR="00B16B43" w:rsidRDefault="00B16B43" w:rsidP="00B16B43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Wales institute of Science &amp; Art</w:t>
      </w:r>
    </w:p>
    <w:p w14:paraId="0FF3A910" w14:textId="77777777" w:rsidR="00B16B43" w:rsidRDefault="00B16B43" w:rsidP="00B16B43">
      <w:pPr>
        <w:jc w:val="center"/>
        <w:rPr>
          <w:rFonts w:ascii="Calibri" w:hAnsi="Calibri" w:cs="Calibri"/>
        </w:rPr>
      </w:pPr>
    </w:p>
    <w:p w14:paraId="2D535A95" w14:textId="77777777" w:rsidR="00B16B43" w:rsidRDefault="00B16B43" w:rsidP="00B16B43">
      <w:pPr>
        <w:jc w:val="center"/>
        <w:rPr>
          <w:rFonts w:ascii="Calibri" w:hAnsi="Calibri" w:cs="Calibri"/>
        </w:rPr>
      </w:pPr>
    </w:p>
    <w:p w14:paraId="756B602F" w14:textId="5DDEAC20" w:rsidR="00B16B43" w:rsidRDefault="00B16247" w:rsidP="00B16B43">
      <w:pPr>
        <w:jc w:val="center"/>
        <w:rPr>
          <w:rFonts w:ascii="Calibri" w:hAnsi="Calibri" w:cs="Calibri"/>
        </w:rPr>
      </w:pPr>
      <w:r>
        <w:rPr>
          <w:rFonts w:ascii="Calibri" w:hAnsi="Calibri" w:cs="Calibri"/>
          <w:b/>
          <w:bCs/>
          <w:noProof/>
        </w:rPr>
        <w:drawing>
          <wp:inline distT="0" distB="0" distL="0" distR="0" wp14:anchorId="68A32E30" wp14:editId="572FD834">
            <wp:extent cx="3390900" cy="1231900"/>
            <wp:effectExtent l="0" t="0" r="0" b="0"/>
            <wp:docPr id="187422134" name="Picture 1" descr="A black text on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22134" name="Picture 1" descr="A black text on a white background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1231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CC92A" w14:textId="77777777" w:rsidR="00B16B43" w:rsidRDefault="00B16B43" w:rsidP="00B16B43">
      <w:pPr>
        <w:jc w:val="center"/>
        <w:rPr>
          <w:rFonts w:ascii="Calibri" w:hAnsi="Calibri" w:cs="Calibri"/>
        </w:rPr>
      </w:pPr>
    </w:p>
    <w:p w14:paraId="3293ACC3" w14:textId="77777777" w:rsidR="00FD7E65" w:rsidRDefault="00FD7E65" w:rsidP="00B16B43">
      <w:pPr>
        <w:jc w:val="center"/>
        <w:rPr>
          <w:rFonts w:ascii="Calibri" w:hAnsi="Calibri" w:cs="Calibri"/>
          <w:b/>
          <w:bCs/>
        </w:rPr>
      </w:pPr>
    </w:p>
    <w:p w14:paraId="46B147B9" w14:textId="159DDBE3" w:rsidR="00B16B43" w:rsidRPr="00593959" w:rsidRDefault="006B1AC4" w:rsidP="00B16B43">
      <w:pPr>
        <w:jc w:val="center"/>
        <w:rPr>
          <w:rFonts w:ascii="Calibri" w:hAnsi="Calibri" w:cs="Calibri"/>
          <w:b/>
          <w:bCs/>
          <w:sz w:val="32"/>
          <w:szCs w:val="32"/>
        </w:rPr>
      </w:pPr>
      <w:r w:rsidRPr="2DE7BCDA">
        <w:rPr>
          <w:rFonts w:ascii="Calibri" w:hAnsi="Calibri" w:cs="Calibri"/>
          <w:b/>
          <w:bCs/>
          <w:sz w:val="32"/>
          <w:szCs w:val="32"/>
        </w:rPr>
        <w:t>A study on</w:t>
      </w:r>
      <w:r w:rsidR="7CACBA67" w:rsidRPr="2DE7BCDA">
        <w:rPr>
          <w:rFonts w:ascii="Calibri" w:hAnsi="Calibri" w:cs="Calibri"/>
          <w:b/>
          <w:bCs/>
          <w:sz w:val="32"/>
          <w:szCs w:val="32"/>
        </w:rPr>
        <w:t xml:space="preserve"> the impact the 2022 Formula 1 wing regulations changes</w:t>
      </w:r>
      <w:r w:rsidR="39C1C297" w:rsidRPr="2DE7BCDA">
        <w:rPr>
          <w:rFonts w:ascii="Calibri" w:hAnsi="Calibri" w:cs="Calibri"/>
          <w:b/>
          <w:bCs/>
          <w:sz w:val="32"/>
          <w:szCs w:val="32"/>
        </w:rPr>
        <w:t xml:space="preserve"> had on car aerodynamics and racing performance</w:t>
      </w:r>
      <w:r w:rsidR="7CACBA67" w:rsidRPr="2DE7BCDA">
        <w:rPr>
          <w:rFonts w:ascii="Calibri" w:hAnsi="Calibri" w:cs="Calibri"/>
          <w:b/>
          <w:bCs/>
          <w:sz w:val="32"/>
          <w:szCs w:val="32"/>
        </w:rPr>
        <w:t xml:space="preserve"> </w:t>
      </w:r>
    </w:p>
    <w:p w14:paraId="0C3D6726" w14:textId="451C2D02" w:rsidR="00B16B43" w:rsidRDefault="00B16B43" w:rsidP="006B1AC4">
      <w:pPr>
        <w:rPr>
          <w:rFonts w:ascii="Calibri" w:hAnsi="Calibri" w:cs="Calibri"/>
          <w:b/>
          <w:bCs/>
        </w:rPr>
      </w:pPr>
    </w:p>
    <w:p w14:paraId="12F549BB" w14:textId="2474E6C9" w:rsidR="0054720B" w:rsidRDefault="00B12839" w:rsidP="00B16B43">
      <w:pPr>
        <w:jc w:val="center"/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 xml:space="preserve">Academics </w:t>
      </w:r>
      <w:r w:rsidR="00A2592B">
        <w:rPr>
          <w:rFonts w:ascii="Calibri" w:hAnsi="Calibri" w:cs="Calibri"/>
          <w:b/>
          <w:bCs/>
        </w:rPr>
        <w:t>and Laboratory Skills ACHA4032</w:t>
      </w:r>
    </w:p>
    <w:p w14:paraId="6F01E076" w14:textId="77777777" w:rsidR="0054720B" w:rsidRDefault="0054720B" w:rsidP="00B16B43">
      <w:pPr>
        <w:jc w:val="center"/>
        <w:rPr>
          <w:rFonts w:ascii="Calibri" w:hAnsi="Calibri" w:cs="Calibri"/>
          <w:b/>
          <w:bCs/>
        </w:rPr>
      </w:pPr>
    </w:p>
    <w:p w14:paraId="2D2D811E" w14:textId="77777777" w:rsidR="0054720B" w:rsidRDefault="0054720B" w:rsidP="00B16B43">
      <w:pPr>
        <w:jc w:val="center"/>
        <w:rPr>
          <w:rFonts w:ascii="Calibri" w:hAnsi="Calibri" w:cs="Calibri"/>
          <w:b/>
          <w:bCs/>
        </w:rPr>
      </w:pPr>
    </w:p>
    <w:p w14:paraId="4FA9316E" w14:textId="74F3766C" w:rsidR="0054720B" w:rsidRDefault="0054720B" w:rsidP="00B16B43">
      <w:pPr>
        <w:jc w:val="center"/>
        <w:rPr>
          <w:rFonts w:ascii="Calibri" w:hAnsi="Calibri" w:cs="Calibri"/>
          <w:b/>
          <w:bCs/>
        </w:rPr>
      </w:pPr>
    </w:p>
    <w:p w14:paraId="57051B26" w14:textId="77777777" w:rsidR="0054720B" w:rsidRDefault="0054720B" w:rsidP="00B16B43">
      <w:pPr>
        <w:jc w:val="center"/>
        <w:rPr>
          <w:rFonts w:ascii="Calibri" w:hAnsi="Calibri" w:cs="Calibri"/>
          <w:b/>
          <w:bCs/>
        </w:rPr>
      </w:pPr>
    </w:p>
    <w:p w14:paraId="7EFF2125" w14:textId="77777777" w:rsidR="00882EC1" w:rsidRDefault="00882EC1" w:rsidP="00B16B43">
      <w:pPr>
        <w:jc w:val="center"/>
        <w:rPr>
          <w:rFonts w:ascii="Calibri" w:hAnsi="Calibri" w:cs="Calibri"/>
        </w:rPr>
      </w:pPr>
    </w:p>
    <w:p w14:paraId="6E1661E1" w14:textId="63E2630F" w:rsidR="0054720B" w:rsidRDefault="0059368C" w:rsidP="00B16B43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Carys Thomas</w:t>
      </w:r>
    </w:p>
    <w:p w14:paraId="37D3613D" w14:textId="4F627095" w:rsidR="0059368C" w:rsidRDefault="0059368C" w:rsidP="00B16B43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2512785</w:t>
      </w:r>
    </w:p>
    <w:p w14:paraId="19747B22" w14:textId="173E12F0" w:rsidR="00715167" w:rsidRDefault="00D61D0A" w:rsidP="00FC0961">
      <w:pPr>
        <w:jc w:val="center"/>
        <w:rPr>
          <w:rFonts w:ascii="Calibri" w:hAnsi="Calibri" w:cs="Calibri"/>
        </w:rPr>
      </w:pPr>
      <w:r>
        <w:rPr>
          <w:rFonts w:ascii="Calibri" w:hAnsi="Calibri" w:cs="Calibri"/>
        </w:rPr>
        <w:t>1</w:t>
      </w:r>
      <w:r w:rsidR="00D10CC5">
        <w:rPr>
          <w:rFonts w:ascii="Calibri" w:hAnsi="Calibri" w:cs="Calibri"/>
        </w:rPr>
        <w:t>1</w:t>
      </w:r>
      <w:r>
        <w:rPr>
          <w:rFonts w:ascii="Calibri" w:hAnsi="Calibri" w:cs="Calibri"/>
        </w:rPr>
        <w:t>/2025</w:t>
      </w:r>
    </w:p>
    <w:p w14:paraId="224DC738" w14:textId="560735FE" w:rsidR="003170B2" w:rsidRDefault="003170B2" w:rsidP="2DE7BCDA">
      <w:pPr>
        <w:jc w:val="center"/>
        <w:rPr>
          <w:rFonts w:ascii="Calibri" w:hAnsi="Calibri" w:cs="Calibri"/>
        </w:rPr>
        <w:sectPr w:rsidR="003170B2" w:rsidSect="00AE2D1B">
          <w:headerReference w:type="default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5529945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9597BC4" w14:textId="7F18F444" w:rsidR="00A16A23" w:rsidRDefault="00A16A23">
          <w:pPr>
            <w:pStyle w:val="TOCHeading"/>
          </w:pPr>
          <w:r>
            <w:t>Contents</w:t>
          </w:r>
        </w:p>
        <w:p w14:paraId="765A3058" w14:textId="5614E6FB" w:rsidR="00B14FB4" w:rsidRDefault="00A16A23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169791" w:history="1">
            <w:r w:rsidR="00B14FB4" w:rsidRPr="004F2C4C">
              <w:rPr>
                <w:rStyle w:val="Hyperlink"/>
                <w:noProof/>
              </w:rPr>
              <w:t>Table of Figures</w:t>
            </w:r>
            <w:r w:rsidR="00B14FB4">
              <w:rPr>
                <w:noProof/>
                <w:webHidden/>
              </w:rPr>
              <w:tab/>
            </w:r>
            <w:r w:rsidR="00B14FB4">
              <w:rPr>
                <w:noProof/>
                <w:webHidden/>
              </w:rPr>
              <w:fldChar w:fldCharType="begin"/>
            </w:r>
            <w:r w:rsidR="00B14FB4">
              <w:rPr>
                <w:noProof/>
                <w:webHidden/>
              </w:rPr>
              <w:instrText xml:space="preserve"> PAGEREF _Toc213169791 \h </w:instrText>
            </w:r>
            <w:r w:rsidR="00B14FB4">
              <w:rPr>
                <w:noProof/>
                <w:webHidden/>
              </w:rPr>
            </w:r>
            <w:r w:rsidR="00B14FB4">
              <w:rPr>
                <w:noProof/>
                <w:webHidden/>
              </w:rPr>
              <w:fldChar w:fldCharType="separate"/>
            </w:r>
            <w:r w:rsidR="00B14FB4">
              <w:rPr>
                <w:noProof/>
                <w:webHidden/>
              </w:rPr>
              <w:t>i</w:t>
            </w:r>
            <w:r w:rsidR="00B14FB4">
              <w:rPr>
                <w:noProof/>
                <w:webHidden/>
              </w:rPr>
              <w:fldChar w:fldCharType="end"/>
            </w:r>
          </w:hyperlink>
        </w:p>
        <w:p w14:paraId="7CFD9AEC" w14:textId="1BB8E106" w:rsidR="00B14FB4" w:rsidRDefault="00B14FB4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3169792" w:history="1">
            <w:r w:rsidRPr="004F2C4C">
              <w:rPr>
                <w:rStyle w:val="Hyperlink"/>
                <w:noProof/>
              </w:rPr>
              <w:t>1</w:t>
            </w:r>
            <w:r>
              <w:rPr>
                <w:noProof/>
                <w:lang w:eastAsia="en-GB"/>
              </w:rPr>
              <w:tab/>
            </w:r>
            <w:r w:rsidRPr="004F2C4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_Toc213169792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2D52C9" w14:textId="148842EA" w:rsidR="00B14FB4" w:rsidRDefault="00B14FB4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3169793" w:history="1">
            <w:r w:rsidRPr="004F2C4C">
              <w:rPr>
                <w:rStyle w:val="Hyperlink"/>
                <w:noProof/>
              </w:rPr>
              <w:t>2</w:t>
            </w:r>
            <w:r>
              <w:rPr>
                <w:noProof/>
                <w:lang w:eastAsia="en-GB"/>
              </w:rPr>
              <w:tab/>
            </w:r>
            <w:r w:rsidRPr="004F2C4C">
              <w:rPr>
                <w:rStyle w:val="Hyperlink"/>
                <w:noProof/>
              </w:rPr>
              <w:t>Contextual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_Toc213169793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CDB704" w14:textId="091C2327" w:rsidR="00B14FB4" w:rsidRDefault="00B14FB4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3169794" w:history="1">
            <w:r w:rsidRPr="004F2C4C">
              <w:rPr>
                <w:rStyle w:val="Hyperlink"/>
                <w:noProof/>
              </w:rPr>
              <w:t>3</w:t>
            </w:r>
            <w:r>
              <w:rPr>
                <w:noProof/>
                <w:lang w:eastAsia="en-GB"/>
              </w:rPr>
              <w:tab/>
            </w:r>
            <w:r w:rsidRPr="004F2C4C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_Toc213169794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F31808" w14:textId="3BAC0307" w:rsidR="00B14FB4" w:rsidRDefault="00B14FB4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3169795" w:history="1">
            <w:r w:rsidRPr="004F2C4C">
              <w:rPr>
                <w:rStyle w:val="Hyperlink"/>
                <w:noProof/>
              </w:rPr>
              <w:t>4</w:t>
            </w:r>
            <w:r>
              <w:rPr>
                <w:noProof/>
                <w:lang w:eastAsia="en-GB"/>
              </w:rPr>
              <w:tab/>
            </w:r>
            <w:r w:rsidRPr="004F2C4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_Toc213169795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ED9CE3" w14:textId="13A5B4E2" w:rsidR="00B14FB4" w:rsidRDefault="00B14FB4">
          <w:pPr>
            <w:pStyle w:val="TOC1"/>
            <w:tabs>
              <w:tab w:val="left" w:pos="480"/>
              <w:tab w:val="right" w:leader="dot" w:pos="9016"/>
            </w:tabs>
            <w:rPr>
              <w:noProof/>
              <w:lang w:eastAsia="en-GB"/>
            </w:rPr>
          </w:pPr>
          <w:hyperlink w:anchor="_Toc213169796" w:history="1">
            <w:r w:rsidRPr="004F2C4C">
              <w:rPr>
                <w:rStyle w:val="Hyperlink"/>
                <w:noProof/>
              </w:rPr>
              <w:t>5</w:t>
            </w:r>
            <w:r>
              <w:rPr>
                <w:noProof/>
                <w:lang w:eastAsia="en-GB"/>
              </w:rPr>
              <w:tab/>
            </w:r>
            <w:r w:rsidRPr="004F2C4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_Toc213169796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E04E3" w14:textId="1DA869DD" w:rsidR="00A16A23" w:rsidRDefault="00A16A23">
          <w:r>
            <w:rPr>
              <w:b/>
              <w:bCs/>
            </w:rPr>
            <w:fldChar w:fldCharType="end"/>
          </w:r>
        </w:p>
      </w:sdtContent>
    </w:sdt>
    <w:p w14:paraId="244A3A7C" w14:textId="77777777" w:rsidR="00715167" w:rsidRDefault="00715167" w:rsidP="00715167">
      <w:pPr>
        <w:rPr>
          <w:rFonts w:ascii="Calibri" w:hAnsi="Calibri" w:cs="Calibri"/>
        </w:rPr>
      </w:pPr>
    </w:p>
    <w:p w14:paraId="2F5B0968" w14:textId="77777777" w:rsidR="002A00E4" w:rsidRPr="002A00E4" w:rsidRDefault="002A00E4" w:rsidP="002A00E4">
      <w:pPr>
        <w:rPr>
          <w:rFonts w:ascii="Calibri" w:hAnsi="Calibri" w:cs="Calibri"/>
        </w:rPr>
      </w:pPr>
    </w:p>
    <w:p w14:paraId="480969D2" w14:textId="77777777" w:rsidR="002A00E4" w:rsidRPr="002A00E4" w:rsidRDefault="002A00E4" w:rsidP="002A00E4">
      <w:pPr>
        <w:rPr>
          <w:rFonts w:ascii="Calibri" w:hAnsi="Calibri" w:cs="Calibri"/>
        </w:rPr>
      </w:pPr>
    </w:p>
    <w:p w14:paraId="69090A18" w14:textId="77777777" w:rsidR="002A00E4" w:rsidRDefault="002A00E4" w:rsidP="002A00E4">
      <w:pPr>
        <w:jc w:val="right"/>
        <w:rPr>
          <w:rFonts w:ascii="Calibri" w:hAnsi="Calibri" w:cs="Calibri"/>
        </w:rPr>
      </w:pPr>
    </w:p>
    <w:p w14:paraId="2CE32EAB" w14:textId="1ACCC1FC" w:rsidR="00BC4B54" w:rsidRDefault="00BC4B54">
      <w:pPr>
        <w:pStyle w:val="TableofFigures"/>
        <w:tabs>
          <w:tab w:val="right" w:leader="dot" w:pos="9016"/>
        </w:tabs>
        <w:rPr>
          <w:noProof/>
        </w:rPr>
      </w:pPr>
      <w:r>
        <w:rPr>
          <w:rFonts w:ascii="Calibri" w:hAnsi="Calibri" w:cs="Calibri"/>
        </w:rPr>
        <w:fldChar w:fldCharType="begin"/>
      </w:r>
      <w:r>
        <w:rPr>
          <w:rFonts w:ascii="Calibri" w:hAnsi="Calibri" w:cs="Calibri"/>
        </w:rPr>
        <w:instrText xml:space="preserve"> TOC \h \z \c "Table" </w:instrText>
      </w:r>
      <w:r>
        <w:rPr>
          <w:rFonts w:ascii="Calibri" w:hAnsi="Calibri" w:cs="Calibri"/>
        </w:rPr>
        <w:fldChar w:fldCharType="separate"/>
      </w:r>
    </w:p>
    <w:p w14:paraId="0E7FACB3" w14:textId="01ACE1B3" w:rsidR="002A00E4" w:rsidRDefault="00BC4B54" w:rsidP="008273BA">
      <w:pPr>
        <w:rPr>
          <w:rFonts w:ascii="Calibri" w:hAnsi="Calibri" w:cs="Calibri"/>
        </w:rPr>
      </w:pPr>
      <w:r>
        <w:rPr>
          <w:rFonts w:ascii="Calibri" w:hAnsi="Calibri" w:cs="Calibri"/>
        </w:rPr>
        <w:fldChar w:fldCharType="end"/>
      </w:r>
    </w:p>
    <w:p w14:paraId="514601C1" w14:textId="01ACE1B3" w:rsidR="002A00E4" w:rsidRPr="00CE3B50" w:rsidRDefault="00CE3B50" w:rsidP="00550219">
      <w:pPr>
        <w:pStyle w:val="Heading1"/>
        <w:numPr>
          <w:ilvl w:val="0"/>
          <w:numId w:val="0"/>
        </w:numPr>
        <w:rPr>
          <w:sz w:val="32"/>
          <w:szCs w:val="32"/>
        </w:rPr>
      </w:pPr>
      <w:bookmarkStart w:id="0" w:name="_Toc213169791"/>
      <w:r w:rsidRPr="00CE3B50">
        <w:rPr>
          <w:sz w:val="32"/>
          <w:szCs w:val="32"/>
        </w:rPr>
        <w:t>Table of Figures</w:t>
      </w:r>
      <w:bookmarkEnd w:id="0"/>
    </w:p>
    <w:p w14:paraId="7A505AA6" w14:textId="58E4B2FC" w:rsidR="002D6E70" w:rsidRDefault="002D6E70">
      <w:pPr>
        <w:pStyle w:val="TableofFigures"/>
        <w:tabs>
          <w:tab w:val="right" w:leader="dot" w:pos="9016"/>
        </w:tabs>
        <w:rPr>
          <w:noProof/>
          <w:lang w:eastAsia="en-GB"/>
        </w:rPr>
      </w:pPr>
      <w:r>
        <w:rPr>
          <w:rFonts w:ascii="Calibri" w:hAnsi="Calibri" w:cs="Calibri"/>
        </w:rPr>
        <w:fldChar w:fldCharType="begin"/>
      </w:r>
      <w:r>
        <w:rPr>
          <w:rFonts w:ascii="Calibri" w:hAnsi="Calibri" w:cs="Calibri"/>
        </w:rPr>
        <w:instrText xml:space="preserve"> TOC \h \z \c "Figure" </w:instrText>
      </w:r>
      <w:r>
        <w:rPr>
          <w:rFonts w:ascii="Calibri" w:hAnsi="Calibri" w:cs="Calibri"/>
        </w:rPr>
        <w:fldChar w:fldCharType="separate"/>
      </w:r>
      <w:hyperlink w:anchor="_Toc213168843" w:history="1">
        <w:r w:rsidRPr="00B22AB8">
          <w:rPr>
            <w:rStyle w:val="Hyperlink"/>
            <w:noProof/>
          </w:rPr>
          <w:t>Figure 1-A comparison of the differences between the 2021 &amp; 2022 car designs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_Toc213168843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7B290C8" w14:textId="73E2AED0" w:rsidR="002D6E70" w:rsidRDefault="002D6E70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3168844" w:history="1">
        <w:r w:rsidRPr="00B22AB8">
          <w:rPr>
            <w:rStyle w:val="Hyperlink"/>
            <w:noProof/>
          </w:rPr>
          <w:t>Figure 2- The comparison between vortices created by the rear of the car 2018/2022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_Toc213168844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86939E0" w14:textId="2D9EC0DA" w:rsidR="002D6E70" w:rsidRDefault="002D6E70">
      <w:pPr>
        <w:pStyle w:val="TableofFigures"/>
        <w:tabs>
          <w:tab w:val="right" w:leader="dot" w:pos="9016"/>
        </w:tabs>
        <w:rPr>
          <w:noProof/>
          <w:lang w:eastAsia="en-GB"/>
        </w:rPr>
      </w:pPr>
      <w:hyperlink w:anchor="_Toc213168845" w:history="1">
        <w:r w:rsidRPr="00B22AB8">
          <w:rPr>
            <w:rStyle w:val="Hyperlink"/>
            <w:noProof/>
          </w:rPr>
          <w:t>Figure 3- Mercedes W12 2021 rear wing compared to Williams FW44 2022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_Toc213168845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CBCA060" w14:textId="17DE0B89" w:rsidR="002A00E4" w:rsidRDefault="002D6E70" w:rsidP="002A00E4">
      <w:pPr>
        <w:jc w:val="right"/>
        <w:rPr>
          <w:rFonts w:ascii="Calibri" w:hAnsi="Calibri" w:cs="Calibri"/>
        </w:rPr>
      </w:pPr>
      <w:r>
        <w:rPr>
          <w:rFonts w:ascii="Calibri" w:hAnsi="Calibri" w:cs="Calibri"/>
        </w:rPr>
        <w:fldChar w:fldCharType="end"/>
      </w:r>
    </w:p>
    <w:p w14:paraId="075655F3" w14:textId="77777777" w:rsidR="002A00E4" w:rsidRDefault="002A00E4" w:rsidP="00927198">
      <w:pPr>
        <w:rPr>
          <w:rFonts w:ascii="Calibri" w:hAnsi="Calibri" w:cs="Calibri"/>
        </w:rPr>
      </w:pPr>
    </w:p>
    <w:p w14:paraId="264BAC6A" w14:textId="77777777" w:rsidR="002A00E4" w:rsidRDefault="002A00E4" w:rsidP="006824D0">
      <w:pPr>
        <w:rPr>
          <w:rFonts w:ascii="Calibri" w:hAnsi="Calibri" w:cs="Calibri"/>
        </w:rPr>
      </w:pPr>
    </w:p>
    <w:p w14:paraId="0B1DBD85" w14:textId="77777777" w:rsidR="002A00E4" w:rsidRPr="002A00E4" w:rsidRDefault="002A00E4" w:rsidP="002A00E4">
      <w:pPr>
        <w:rPr>
          <w:rFonts w:ascii="Calibri" w:hAnsi="Calibri" w:cs="Calibri"/>
        </w:rPr>
        <w:sectPr w:rsidR="002A00E4" w:rsidRPr="002A00E4" w:rsidSect="004D02BE">
          <w:headerReference w:type="default" r:id="rId13"/>
          <w:headerReference w:type="first" r:id="rId14"/>
          <w:footerReference w:type="first" r:id="rId15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p w14:paraId="64CD67B5" w14:textId="020535FD" w:rsidR="009B5330" w:rsidRDefault="00877928" w:rsidP="00877928">
      <w:pPr>
        <w:pStyle w:val="Heading1"/>
      </w:pPr>
      <w:bookmarkStart w:id="1" w:name="_Toc213169792"/>
      <w:r>
        <w:lastRenderedPageBreak/>
        <w:t>Introduction</w:t>
      </w:r>
      <w:bookmarkEnd w:id="1"/>
    </w:p>
    <w:p w14:paraId="165FC2E5" w14:textId="6048CF61" w:rsidR="00244B61" w:rsidRDefault="006A7CF6" w:rsidP="755A008A">
      <w:pPr>
        <w:spacing w:line="278" w:lineRule="auto"/>
      </w:pPr>
      <w:r>
        <w:t>Th</w:t>
      </w:r>
      <w:r w:rsidR="00C6EE1C">
        <w:t>is report</w:t>
      </w:r>
      <w:r w:rsidR="007C20B7">
        <w:t xml:space="preserve"> aims </w:t>
      </w:r>
      <w:r w:rsidR="00C6EE1C">
        <w:t>to analyse how the 2022 F</w:t>
      </w:r>
      <w:r w:rsidR="7547F8CC">
        <w:t>ormula 1</w:t>
      </w:r>
      <w:r w:rsidR="734C8323">
        <w:t xml:space="preserve"> </w:t>
      </w:r>
      <w:r w:rsidR="7547F8CC">
        <w:t>regulation change</w:t>
      </w:r>
      <w:r w:rsidR="00616F4C">
        <w:t>s to the</w:t>
      </w:r>
      <w:r w:rsidR="40F00C51">
        <w:t xml:space="preserve"> wing</w:t>
      </w:r>
      <w:r w:rsidR="00616F4C">
        <w:t xml:space="preserve">s </w:t>
      </w:r>
      <w:r w:rsidR="228DAA58">
        <w:t>a</w:t>
      </w:r>
      <w:r w:rsidR="7547F8CC">
        <w:t>ffected</w:t>
      </w:r>
      <w:r w:rsidR="00712987">
        <w:t xml:space="preserve"> car </w:t>
      </w:r>
      <w:r w:rsidR="7547F8CC">
        <w:t>aerodynamics and racing performance</w:t>
      </w:r>
      <w:r w:rsidR="00712987">
        <w:t>.</w:t>
      </w:r>
      <w:r w:rsidR="56A1FD12">
        <w:t xml:space="preserve"> Formula 1 </w:t>
      </w:r>
      <w:r w:rsidR="2FD17C93">
        <w:t>is heavily dependent on aerodynamics to generate downforce</w:t>
      </w:r>
      <w:r w:rsidR="3C02FCA3">
        <w:t>, which enhances grip making them able to corner at high speeds.</w:t>
      </w:r>
      <w:r w:rsidR="4432F117">
        <w:t xml:space="preserve"> This is </w:t>
      </w:r>
      <w:r w:rsidR="33D92635">
        <w:t xml:space="preserve">made possible </w:t>
      </w:r>
      <w:r w:rsidR="4432F117">
        <w:t>through a</w:t>
      </w:r>
      <w:r w:rsidR="06BB1BE4">
        <w:t xml:space="preserve"> combination of the wings, diffuser and floor which produce downforce with minimal </w:t>
      </w:r>
      <w:r w:rsidR="5578BF58">
        <w:t xml:space="preserve">drag. </w:t>
      </w:r>
      <w:r w:rsidR="0088744D">
        <w:t xml:space="preserve">In 2022 the FIA introduced major </w:t>
      </w:r>
      <w:r w:rsidR="00995C75">
        <w:t>chang</w:t>
      </w:r>
      <w:r w:rsidR="006F3E81">
        <w:t>es</w:t>
      </w:r>
      <w:r w:rsidR="00995C75">
        <w:t xml:space="preserve"> to the regulations. The</w:t>
      </w:r>
      <w:r w:rsidR="5578BF58">
        <w:t xml:space="preserve"> main goal</w:t>
      </w:r>
      <w:r w:rsidR="00962D77">
        <w:t xml:space="preserve"> </w:t>
      </w:r>
      <w:r w:rsidR="5578BF58">
        <w:t xml:space="preserve">was to </w:t>
      </w:r>
      <w:r w:rsidR="548E8F5D">
        <w:t xml:space="preserve">provide closer racing </w:t>
      </w:r>
      <w:r w:rsidR="00962D77">
        <w:t xml:space="preserve">making </w:t>
      </w:r>
      <w:r w:rsidR="72317A1C">
        <w:t xml:space="preserve">it easier for cars to follow each </w:t>
      </w:r>
      <w:r w:rsidR="2A5A098F">
        <w:t xml:space="preserve">other </w:t>
      </w:r>
      <w:sdt>
        <w:sdtPr>
          <w:id w:val="-1009211557"/>
          <w:citation/>
        </w:sdtPr>
        <w:sdtContent>
          <w:r w:rsidR="00747F45">
            <w:fldChar w:fldCharType="begin"/>
          </w:r>
          <w:r w:rsidR="00747F45">
            <w:instrText xml:space="preserve"> CITATION For24 \l 2057 </w:instrText>
          </w:r>
          <w:r w:rsidR="00747F45">
            <w:fldChar w:fldCharType="separate"/>
          </w:r>
          <w:r w:rsidR="004D6A8E" w:rsidRPr="004D6A8E">
            <w:rPr>
              <w:noProof/>
            </w:rPr>
            <w:t>(1, 2024)</w:t>
          </w:r>
          <w:r w:rsidR="00747F45">
            <w:fldChar w:fldCharType="end"/>
          </w:r>
        </w:sdtContent>
      </w:sdt>
      <w:r w:rsidR="004C5018">
        <w:t>.</w:t>
      </w:r>
    </w:p>
    <w:p w14:paraId="71486986" w14:textId="2EB6EA37" w:rsidR="00D61D0A" w:rsidRDefault="7CF923AB" w:rsidP="00C46211">
      <w:pPr>
        <w:spacing w:line="278" w:lineRule="auto"/>
      </w:pPr>
      <w:r>
        <w:t xml:space="preserve">The report </w:t>
      </w:r>
      <w:r w:rsidR="01AA949E">
        <w:t xml:space="preserve">aims to </w:t>
      </w:r>
      <w:r w:rsidR="0104F2F3">
        <w:t>assess</w:t>
      </w:r>
      <w:r w:rsidR="50B68FE2">
        <w:t xml:space="preserve"> </w:t>
      </w:r>
      <w:r w:rsidR="5D811711">
        <w:t>the evolution of wing</w:t>
      </w:r>
      <w:r w:rsidR="001C76CE">
        <w:t xml:space="preserve">s </w:t>
      </w:r>
      <w:r w:rsidR="1C78545F">
        <w:t xml:space="preserve">over </w:t>
      </w:r>
      <w:r w:rsidR="54FF8D5C">
        <w:t xml:space="preserve">past years </w:t>
      </w:r>
      <w:r w:rsidR="3D18D259">
        <w:t xml:space="preserve">compared </w:t>
      </w:r>
      <w:r w:rsidR="5D811711">
        <w:t>to</w:t>
      </w:r>
      <w:r w:rsidR="742F3ECB">
        <w:t xml:space="preserve"> </w:t>
      </w:r>
      <w:r w:rsidR="3D1742B3">
        <w:t>the changes</w:t>
      </w:r>
      <w:r w:rsidR="4CC7B33D">
        <w:t xml:space="preserve"> made in </w:t>
      </w:r>
      <w:r w:rsidR="25A040A6">
        <w:t>the 2022</w:t>
      </w:r>
      <w:r w:rsidR="742F3ECB">
        <w:t xml:space="preserve"> </w:t>
      </w:r>
      <w:r w:rsidR="537C19AF">
        <w:t>regulation,</w:t>
      </w:r>
      <w:r w:rsidR="1F28AD16">
        <w:t xml:space="preserve"> to </w:t>
      </w:r>
      <w:r w:rsidR="15509345">
        <w:t xml:space="preserve">evaluate </w:t>
      </w:r>
      <w:r w:rsidR="1F28AD16">
        <w:t>how</w:t>
      </w:r>
      <w:r w:rsidR="4CD2FAD1">
        <w:t xml:space="preserve"> the </w:t>
      </w:r>
      <w:r w:rsidR="2F0A3323">
        <w:t>car</w:t>
      </w:r>
      <w:r w:rsidR="00374CE1">
        <w:t>s</w:t>
      </w:r>
      <w:r w:rsidR="2F0A3323">
        <w:t xml:space="preserve"> aerodynamics</w:t>
      </w:r>
      <w:r w:rsidR="09744819">
        <w:t xml:space="preserve"> have </w:t>
      </w:r>
      <w:r w:rsidR="64AAECE8">
        <w:t xml:space="preserve">progressed </w:t>
      </w:r>
      <w:r w:rsidR="3B32304E">
        <w:t>over the years.</w:t>
      </w:r>
      <w:r w:rsidR="4432F117">
        <w:t xml:space="preserve"> </w:t>
      </w:r>
      <w:r w:rsidR="00FD2D44">
        <w:t>It will</w:t>
      </w:r>
      <w:r w:rsidR="00EB3968">
        <w:t xml:space="preserve"> </w:t>
      </w:r>
      <w:r w:rsidR="00323184">
        <w:t>look at historical development of aerody</w:t>
      </w:r>
      <w:r w:rsidR="00D700CA">
        <w:t>n</w:t>
      </w:r>
      <w:r w:rsidR="00323184">
        <w:t>a</w:t>
      </w:r>
      <w:r w:rsidR="00D700CA">
        <w:t>m</w:t>
      </w:r>
      <w:r w:rsidR="00323184">
        <w:t xml:space="preserve">ics and </w:t>
      </w:r>
      <w:r w:rsidR="007964E6">
        <w:t>the technical impact the new wing</w:t>
      </w:r>
      <w:r w:rsidR="00374CE1">
        <w:t xml:space="preserve">s </w:t>
      </w:r>
      <w:r w:rsidR="00D735F6">
        <w:t>ha</w:t>
      </w:r>
      <w:r w:rsidR="00374CE1">
        <w:t xml:space="preserve">ve </w:t>
      </w:r>
      <w:r w:rsidR="0075232F">
        <w:t xml:space="preserve">had on </w:t>
      </w:r>
      <w:r w:rsidR="00975072">
        <w:t>it and</w:t>
      </w:r>
      <w:r w:rsidR="000C4D39">
        <w:t xml:space="preserve"> analyse if the </w:t>
      </w:r>
      <w:r w:rsidR="00B74A48">
        <w:t>changes have improved racing performance on the track.</w:t>
      </w:r>
      <w:r w:rsidR="00F5288C">
        <w:t xml:space="preserve"> By doing so i</w:t>
      </w:r>
      <w:r w:rsidR="00277B26">
        <w:t xml:space="preserve">t should be possible to analyse </w:t>
      </w:r>
      <w:r w:rsidR="001B59AA">
        <w:t xml:space="preserve">the </w:t>
      </w:r>
      <w:r w:rsidR="00CC612B">
        <w:t>e</w:t>
      </w:r>
      <w:r w:rsidR="001B59AA">
        <w:t>ffects the regulation</w:t>
      </w:r>
      <w:r w:rsidR="003C6DAB">
        <w:t xml:space="preserve"> </w:t>
      </w:r>
      <w:r w:rsidR="00C46211">
        <w:t>changes had to the aerodynamics and car performance</w:t>
      </w:r>
      <w:r w:rsidR="000456A7">
        <w:t xml:space="preserve"> </w:t>
      </w:r>
      <w:r w:rsidR="003107F0">
        <w:t>compared to previous designs.</w:t>
      </w:r>
    </w:p>
    <w:p w14:paraId="6FBA44D5" w14:textId="77777777" w:rsidR="0076426C" w:rsidRDefault="0076426C" w:rsidP="00C46211">
      <w:pPr>
        <w:spacing w:line="278" w:lineRule="auto"/>
      </w:pPr>
    </w:p>
    <w:p w14:paraId="1E626D89" w14:textId="77777777" w:rsidR="0076426C" w:rsidRDefault="0076426C" w:rsidP="00C46211">
      <w:pPr>
        <w:spacing w:line="278" w:lineRule="auto"/>
      </w:pPr>
    </w:p>
    <w:p w14:paraId="6FF4E693" w14:textId="73B75C6A" w:rsidR="00877928" w:rsidRDefault="004B0C4D" w:rsidP="00BF66B1">
      <w:pPr>
        <w:pStyle w:val="Heading1"/>
      </w:pPr>
      <w:bookmarkStart w:id="2" w:name="_Toc213169793"/>
      <w:r>
        <w:t xml:space="preserve">Contextual </w:t>
      </w:r>
      <w:r w:rsidR="009C781A">
        <w:t>Background</w:t>
      </w:r>
      <w:bookmarkEnd w:id="2"/>
    </w:p>
    <w:p w14:paraId="63B073A0" w14:textId="5CD72F9C" w:rsidR="00500A27" w:rsidRDefault="00A010BB" w:rsidP="00BF66B1">
      <w:r>
        <w:t xml:space="preserve">Wings were first introduced in Formula 1 </w:t>
      </w:r>
      <w:r w:rsidR="00451C3D">
        <w:t>in the late 1960</w:t>
      </w:r>
      <w:r w:rsidR="00D250A3">
        <w:t>s</w:t>
      </w:r>
      <w:r w:rsidR="00B028AD">
        <w:t>,</w:t>
      </w:r>
      <w:r w:rsidR="00A64046">
        <w:t xml:space="preserve"> with teams </w:t>
      </w:r>
      <w:r w:rsidR="00821C44">
        <w:t>aiming to create more downforce</w:t>
      </w:r>
      <w:r w:rsidR="0025302F">
        <w:t xml:space="preserve"> </w:t>
      </w:r>
      <w:r w:rsidR="00FA57BC">
        <w:t>that then improved stability and cornering speed.</w:t>
      </w:r>
      <w:r w:rsidR="00042321">
        <w:t xml:space="preserve"> In </w:t>
      </w:r>
      <w:r w:rsidR="00C03A78">
        <w:t xml:space="preserve">1977 </w:t>
      </w:r>
      <w:r w:rsidR="009A0066">
        <w:t>Lotus</w:t>
      </w:r>
      <w:r w:rsidR="00690519">
        <w:t xml:space="preserve"> modified their wing </w:t>
      </w:r>
      <w:r w:rsidR="001A39CA">
        <w:t>so</w:t>
      </w:r>
      <w:r w:rsidR="00DE3AF8">
        <w:t xml:space="preserve"> it’s </w:t>
      </w:r>
      <w:r w:rsidR="001A39CA">
        <w:t>endplat</w:t>
      </w:r>
      <w:r w:rsidR="00CC7762">
        <w:t xml:space="preserve">es </w:t>
      </w:r>
      <w:r w:rsidR="009923F9">
        <w:t>would</w:t>
      </w:r>
      <w:r w:rsidR="00DE3AF8">
        <w:t xml:space="preserve"> scrape</w:t>
      </w:r>
      <w:r w:rsidR="009923F9">
        <w:t xml:space="preserve"> on the ground</w:t>
      </w:r>
      <w:r w:rsidR="00DE3AF8">
        <w:t xml:space="preserve">, </w:t>
      </w:r>
      <w:r w:rsidR="00C43718">
        <w:t xml:space="preserve">using the underside as a giant wing </w:t>
      </w:r>
      <w:r w:rsidR="004D6AD2">
        <w:t xml:space="preserve">sealed to the ground at </w:t>
      </w:r>
      <w:r w:rsidR="00F70217">
        <w:t>its</w:t>
      </w:r>
      <w:r w:rsidR="004D6AD2">
        <w:t xml:space="preserve"> tip.</w:t>
      </w:r>
      <w:r w:rsidR="00F70217">
        <w:t xml:space="preserve"> Which in modern day is called </w:t>
      </w:r>
      <w:r w:rsidR="00561670">
        <w:t xml:space="preserve">disruptive technology, pushing aerodynamics to the </w:t>
      </w:r>
      <w:r w:rsidR="008C14B2">
        <w:t>forefront of the cars design</w:t>
      </w:r>
      <w:sdt>
        <w:sdtPr>
          <w:id w:val="185949318"/>
          <w:citation/>
        </w:sdtPr>
        <w:sdtContent>
          <w:r w:rsidR="0019090B">
            <w:fldChar w:fldCharType="begin"/>
          </w:r>
          <w:r w:rsidR="0019090B">
            <w:instrText xml:space="preserve"> CITATION New17 \l 2057 </w:instrText>
          </w:r>
          <w:r w:rsidR="0019090B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(Newey, 2017)</w:t>
          </w:r>
          <w:r w:rsidR="0019090B">
            <w:fldChar w:fldCharType="end"/>
          </w:r>
        </w:sdtContent>
      </w:sdt>
      <w:r w:rsidR="00647176">
        <w:t>.</w:t>
      </w:r>
    </w:p>
    <w:p w14:paraId="136424E5" w14:textId="7979281D" w:rsidR="001D08E9" w:rsidRDefault="00647176" w:rsidP="00BF66B1">
      <w:r>
        <w:t xml:space="preserve"> </w:t>
      </w:r>
      <w:r w:rsidR="00C32BC1">
        <w:t>Across the decades the</w:t>
      </w:r>
      <w:r w:rsidR="00194E1F">
        <w:t xml:space="preserve"> aerodynamic elements</w:t>
      </w:r>
      <w:r w:rsidR="00C32BC1">
        <w:t xml:space="preserve"> became </w:t>
      </w:r>
      <w:r w:rsidR="003315B4">
        <w:t>more complex</w:t>
      </w:r>
      <w:r w:rsidR="00194E1F">
        <w:t xml:space="preserve"> with the </w:t>
      </w:r>
      <w:r w:rsidR="00CB06FB">
        <w:t>wing</w:t>
      </w:r>
      <w:r w:rsidR="00500A27">
        <w:t>s</w:t>
      </w:r>
      <w:r w:rsidR="009F42D1">
        <w:t xml:space="preserve"> endplates becoming more </w:t>
      </w:r>
      <w:r w:rsidR="00F93AD2">
        <w:t>intricate. Nowadays teams</w:t>
      </w:r>
      <w:r w:rsidR="00F40EAE">
        <w:t xml:space="preserve"> use </w:t>
      </w:r>
      <w:r w:rsidR="00F93AD2">
        <w:t xml:space="preserve">more sophisticated tools to </w:t>
      </w:r>
      <w:r w:rsidR="00CB06FB">
        <w:t>carry out their aerodynamic examinations</w:t>
      </w:r>
      <w:r w:rsidR="006C3FA4">
        <w:t xml:space="preserve"> </w:t>
      </w:r>
      <w:r w:rsidR="00A01456">
        <w:t>permitting</w:t>
      </w:r>
      <w:r w:rsidR="006C3FA4">
        <w:t xml:space="preserve"> them to explore the limits </w:t>
      </w:r>
      <w:r w:rsidR="009272C3">
        <w:t>of aerodynamic downforce and stability</w:t>
      </w:r>
      <w:sdt>
        <w:sdtPr>
          <w:id w:val="-721282785"/>
          <w:citation/>
        </w:sdtPr>
        <w:sdtContent>
          <w:r w:rsidR="000A66A0">
            <w:fldChar w:fldCharType="begin"/>
          </w:r>
          <w:r w:rsidR="00292A54">
            <w:instrText xml:space="preserve">CITATION Aer13 \l 2057 </w:instrText>
          </w:r>
          <w:r w:rsidR="000A66A0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(W.Toet, January 2013)</w:t>
          </w:r>
          <w:r w:rsidR="000A66A0">
            <w:fldChar w:fldCharType="end"/>
          </w:r>
        </w:sdtContent>
      </w:sdt>
      <w:r w:rsidR="00C11F79">
        <w:t>.</w:t>
      </w:r>
      <w:r w:rsidR="003728B9">
        <w:t xml:space="preserve"> With the </w:t>
      </w:r>
      <w:r w:rsidR="00BF71E0">
        <w:t>202</w:t>
      </w:r>
      <w:r w:rsidR="00A63D2E">
        <w:t>1</w:t>
      </w:r>
      <w:r w:rsidR="005F5B38">
        <w:t xml:space="preserve"> </w:t>
      </w:r>
      <w:r w:rsidR="00F770B4">
        <w:t>design</w:t>
      </w:r>
      <w:r w:rsidR="005F5B38">
        <w:t xml:space="preserve"> it allowed car to go from</w:t>
      </w:r>
      <w:r w:rsidR="00C65D3C">
        <w:t xml:space="preserve"> more than a 40% </w:t>
      </w:r>
      <w:r w:rsidR="00E634C5">
        <w:t>loss of downforce for the car following</w:t>
      </w:r>
      <w:r w:rsidR="000C5FC5">
        <w:t xml:space="preserve"> behind in dirty air </w:t>
      </w:r>
      <w:r w:rsidR="00081287">
        <w:t>to around a 5-10% loss. Providing a</w:t>
      </w:r>
      <w:r w:rsidR="00F6056D">
        <w:t xml:space="preserve"> </w:t>
      </w:r>
      <w:r w:rsidR="00214F46">
        <w:t>significant</w:t>
      </w:r>
      <w:r w:rsidR="001111DF">
        <w:t xml:space="preserve"> decrease</w:t>
      </w:r>
      <w:r w:rsidR="00214F46">
        <w:t xml:space="preserve"> in </w:t>
      </w:r>
      <w:r w:rsidR="00A87AD7">
        <w:t xml:space="preserve">loss of downforce experience for the car </w:t>
      </w:r>
      <w:r w:rsidR="009C65D8">
        <w:t>behind. Meaning that cars had to</w:t>
      </w:r>
      <w:r w:rsidR="00576C88">
        <w:t xml:space="preserve"> be more reliant on </w:t>
      </w:r>
      <w:r w:rsidR="00055E25">
        <w:t>DRS</w:t>
      </w:r>
      <w:r w:rsidR="003F280F">
        <w:t>. Wi</w:t>
      </w:r>
      <w:r w:rsidR="00887F80">
        <w:t>th</w:t>
      </w:r>
      <w:r w:rsidR="00BB26C7">
        <w:t xml:space="preserve"> </w:t>
      </w:r>
      <w:r w:rsidR="00BB26C7">
        <w:lastRenderedPageBreak/>
        <w:t xml:space="preserve">the new </w:t>
      </w:r>
      <w:r w:rsidR="00B30B02">
        <w:t xml:space="preserve">cars producing cleaner air and being directed higher, the car </w:t>
      </w:r>
      <w:r w:rsidR="007542E0">
        <w:t xml:space="preserve">behind can follow closely enabling them to not just overtake but also </w:t>
      </w:r>
      <w:r w:rsidR="00FF70E6">
        <w:t xml:space="preserve">battle. </w:t>
      </w:r>
    </w:p>
    <w:p w14:paraId="794553F6" w14:textId="2FFA33F3" w:rsidR="003816C3" w:rsidRDefault="00111481" w:rsidP="00BF66B1">
      <w:pPr>
        <w:rPr>
          <w:b/>
        </w:rPr>
      </w:pPr>
      <w:r>
        <w:t>Before</w:t>
      </w:r>
      <w:r w:rsidR="00ED5D80">
        <w:t xml:space="preserve"> 2022 </w:t>
      </w:r>
      <w:r w:rsidR="00920A99">
        <w:t xml:space="preserve">the </w:t>
      </w:r>
      <w:r w:rsidR="00ED5D80">
        <w:t xml:space="preserve">cars generated a substantial wake of turbulent air substantially affecting the stability of the following </w:t>
      </w:r>
      <w:r w:rsidR="00FF70E6">
        <w:t>car, which</w:t>
      </w:r>
      <w:r w:rsidR="00ED5D80">
        <w:t xml:space="preserve"> then makes </w:t>
      </w:r>
      <w:r w:rsidR="00FF70E6">
        <w:t>them prone</w:t>
      </w:r>
      <w:r w:rsidR="00D53480">
        <w:t xml:space="preserve"> to</w:t>
      </w:r>
      <w:r w:rsidR="007C6775">
        <w:t xml:space="preserve"> </w:t>
      </w:r>
      <w:r w:rsidR="00FD5A98">
        <w:t>move</w:t>
      </w:r>
      <w:r w:rsidR="007C6775">
        <w:t xml:space="preserve"> around </w:t>
      </w:r>
      <w:r w:rsidR="00FD5A98">
        <w:t>and deflect a lot which</w:t>
      </w:r>
      <w:r w:rsidR="00D53480">
        <w:t xml:space="preserve"> negatively affected the a</w:t>
      </w:r>
      <w:r w:rsidR="00B779C8">
        <w:t>erodynamics</w:t>
      </w:r>
      <w:r w:rsidR="00D53480">
        <w:t xml:space="preserve"> of the car</w:t>
      </w:r>
      <w:r w:rsidR="00601BB4">
        <w:t xml:space="preserve"> causing </w:t>
      </w:r>
      <w:r w:rsidR="005F3A9E">
        <w:t>the tyres to become overheated and loose grip.</w:t>
      </w:r>
      <w:r w:rsidR="0006322F">
        <w:t xml:space="preserve"> </w:t>
      </w:r>
      <w:r w:rsidR="00B779C8">
        <w:t xml:space="preserve">The </w:t>
      </w:r>
      <w:r w:rsidR="00FC76AD">
        <w:t>upgraded</w:t>
      </w:r>
      <w:r w:rsidR="001F7169">
        <w:t xml:space="preserve"> Pirelli</w:t>
      </w:r>
      <w:r w:rsidR="00FC76AD">
        <w:t xml:space="preserve"> </w:t>
      </w:r>
      <w:r w:rsidR="009A2660">
        <w:t>tyres</w:t>
      </w:r>
      <w:r w:rsidR="0006322F">
        <w:t xml:space="preserve"> which</w:t>
      </w:r>
      <w:r w:rsidR="00ED5D80">
        <w:t xml:space="preserve"> increase significantly in size from </w:t>
      </w:r>
      <w:r w:rsidR="003F11B8">
        <w:t>13</w:t>
      </w:r>
      <w:r w:rsidR="008A1FCE">
        <w:t xml:space="preserve"> </w:t>
      </w:r>
      <w:r w:rsidR="003F11B8">
        <w:t>inch</w:t>
      </w:r>
      <w:r w:rsidR="008A1FCE">
        <w:t xml:space="preserve">es to </w:t>
      </w:r>
      <w:r w:rsidR="00FF70E6">
        <w:t>18 inches</w:t>
      </w:r>
      <w:r w:rsidR="00ED5D80">
        <w:t xml:space="preserve"> with the aim being to specifically promote closer racing. They also </w:t>
      </w:r>
      <w:r w:rsidR="007A619B">
        <w:t xml:space="preserve">produce </w:t>
      </w:r>
      <w:r w:rsidR="00CF7660">
        <w:t>less</w:t>
      </w:r>
      <w:r w:rsidR="002C3A20">
        <w:t xml:space="preserve"> heat</w:t>
      </w:r>
      <w:r w:rsidR="007A619B">
        <w:t xml:space="preserve"> which </w:t>
      </w:r>
      <w:r w:rsidR="003E2EC8">
        <w:t>reduc</w:t>
      </w:r>
      <w:r w:rsidR="007A619B">
        <w:t xml:space="preserve">ed </w:t>
      </w:r>
      <w:r w:rsidR="003E2EC8">
        <w:t xml:space="preserve">the risk of </w:t>
      </w:r>
      <w:r w:rsidR="00FF70E6">
        <w:t>overheating which</w:t>
      </w:r>
      <w:r w:rsidR="00ED5D80">
        <w:t xml:space="preserve"> then causes the performance to decrease in the tyres</w:t>
      </w:r>
      <w:r w:rsidR="002C3A20">
        <w:t>.</w:t>
      </w:r>
      <w:r w:rsidR="00FD5A98">
        <w:t xml:space="preserve"> </w:t>
      </w:r>
      <w:sdt>
        <w:sdtPr>
          <w:id w:val="469179873"/>
          <w:citation/>
        </w:sdtPr>
        <w:sdtContent>
          <w:r w:rsidR="0083068A">
            <w:fldChar w:fldCharType="begin"/>
          </w:r>
          <w:r w:rsidR="0083068A">
            <w:instrText xml:space="preserve"> CITATION Jon19 \l 2057 </w:instrText>
          </w:r>
          <w:r w:rsidR="0083068A">
            <w:fldChar w:fldCharType="separate"/>
          </w:r>
          <w:r w:rsidR="004D6A8E" w:rsidRPr="004D6A8E">
            <w:rPr>
              <w:noProof/>
            </w:rPr>
            <w:t>(Jonny Reynolds, 2019)</w:t>
          </w:r>
          <w:r w:rsidR="0083068A">
            <w:fldChar w:fldCharType="end"/>
          </w:r>
        </w:sdtContent>
      </w:sdt>
      <w:sdt>
        <w:sdtPr>
          <w:id w:val="-1595932854"/>
          <w:citation/>
        </w:sdtPr>
        <w:sdtContent>
          <w:r w:rsidR="00466496">
            <w:fldChar w:fldCharType="begin"/>
          </w:r>
          <w:r w:rsidR="00466496">
            <w:instrText xml:space="preserve"> CITATION FIA191 \l 2057 </w:instrText>
          </w:r>
          <w:r w:rsidR="00466496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(FIA, 2019)</w:t>
          </w:r>
          <w:r w:rsidR="00466496">
            <w:fldChar w:fldCharType="end"/>
          </w:r>
        </w:sdtContent>
      </w:sdt>
      <w:sdt>
        <w:sdtPr>
          <w:id w:val="-582060877"/>
          <w:citation/>
        </w:sdtPr>
        <w:sdtContent>
          <w:r w:rsidR="00DC1103">
            <w:fldChar w:fldCharType="begin"/>
          </w:r>
          <w:r w:rsidR="00DC1103">
            <w:instrText xml:space="preserve"> CITATION Jen221 \l 2057 </w:instrText>
          </w:r>
          <w:r w:rsidR="00DC1103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(Jena, 2022)</w:t>
          </w:r>
          <w:r w:rsidR="00DC1103">
            <w:fldChar w:fldCharType="end"/>
          </w:r>
        </w:sdtContent>
      </w:sdt>
    </w:p>
    <w:p w14:paraId="6153541F" w14:textId="02E07F1D" w:rsidR="00CA1445" w:rsidRDefault="00CA1445" w:rsidP="00BF66B1">
      <w:r>
        <w:rPr>
          <w:noProof/>
        </w:rPr>
        <w:drawing>
          <wp:anchor distT="0" distB="0" distL="114300" distR="114300" simplePos="0" relativeHeight="251658240" behindDoc="0" locked="0" layoutInCell="1" allowOverlap="1" wp14:anchorId="7F8A6208" wp14:editId="7F67D282">
            <wp:simplePos x="0" y="0"/>
            <wp:positionH relativeFrom="column">
              <wp:posOffset>1044575</wp:posOffset>
            </wp:positionH>
            <wp:positionV relativeFrom="paragraph">
              <wp:posOffset>2686050</wp:posOffset>
            </wp:positionV>
            <wp:extent cx="3798570" cy="2103120"/>
            <wp:effectExtent l="0" t="0" r="0" b="5080"/>
            <wp:wrapTopAndBottom/>
            <wp:docPr id="19740210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021076" name="Picture 197402107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8570" cy="2103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5D80">
        <w:t xml:space="preserve">One of the main objectives of the regulation changes was to decrease aerodynamic </w:t>
      </w:r>
      <w:r w:rsidR="006D136A">
        <w:t>turbulence. This o</w:t>
      </w:r>
      <w:r w:rsidR="00ED5D80">
        <w:t xml:space="preserve">bjective will </w:t>
      </w:r>
      <w:r w:rsidR="007251C8">
        <w:t>predominantly</w:t>
      </w:r>
      <w:r w:rsidR="00ED5D80">
        <w:t xml:space="preserve"> be accomplished </w:t>
      </w:r>
      <w:r w:rsidR="007251C8">
        <w:t>through</w:t>
      </w:r>
      <w:r w:rsidR="00ED5D80">
        <w:t xml:space="preserve"> the reintroduction of ground effect</w:t>
      </w:r>
      <w:r w:rsidR="001E5437">
        <w:t>-</w:t>
      </w:r>
      <w:r w:rsidR="00ED5D80">
        <w:t xml:space="preserve"> the use of the large underwing and bodywork on the floor of the car to adhere more closely to the track surface which then generates more downforce</w:t>
      </w:r>
      <w:r w:rsidR="002E41AB">
        <w:t>.</w:t>
      </w:r>
      <w:r w:rsidR="00A62E8B">
        <w:t>Additionally</w:t>
      </w:r>
      <w:r w:rsidR="00E9356D">
        <w:t>,</w:t>
      </w:r>
      <w:r w:rsidR="00ED5D80">
        <w:t xml:space="preserve"> with the aim of allowing cars to</w:t>
      </w:r>
      <w:r w:rsidR="0072594A">
        <w:t xml:space="preserve"> </w:t>
      </w:r>
      <w:r w:rsidR="00ED5D80">
        <w:t>follow</w:t>
      </w:r>
      <w:r w:rsidR="0072594A">
        <w:t xml:space="preserve"> each other</w:t>
      </w:r>
      <w:r w:rsidR="00ED5D80">
        <w:t xml:space="preserve"> more closely</w:t>
      </w:r>
      <w:r w:rsidR="006F5375">
        <w:t>,</w:t>
      </w:r>
      <w:r w:rsidR="00ED5D80">
        <w:t xml:space="preserve"> the introduction of fully-shaped underfloor tunnels (opposed to the stepped floors seen in previous years),  generates a </w:t>
      </w:r>
      <w:r w:rsidR="007251C8">
        <w:t>substantial</w:t>
      </w:r>
      <w:r w:rsidR="00ED5D80">
        <w:t xml:space="preserve"> amount </w:t>
      </w:r>
      <w:r w:rsidR="00356039">
        <w:t xml:space="preserve">of </w:t>
      </w:r>
      <w:r w:rsidR="00387753">
        <w:t>downforce. Since</w:t>
      </w:r>
      <w:r w:rsidR="00356039">
        <w:t xml:space="preserve"> </w:t>
      </w:r>
      <w:r w:rsidR="00387753">
        <w:t>these underfloor</w:t>
      </w:r>
      <w:r w:rsidR="00EF1AF1">
        <w:t xml:space="preserve"> tunnels </w:t>
      </w:r>
      <w:r w:rsidR="00387753">
        <w:t>are less</w:t>
      </w:r>
      <w:r w:rsidR="00EF1AF1">
        <w:t xml:space="preserve"> </w:t>
      </w:r>
      <w:r w:rsidR="00C20708">
        <w:t>sensitive to the</w:t>
      </w:r>
      <w:r w:rsidR="00174343">
        <w:t xml:space="preserve"> aerodynamic </w:t>
      </w:r>
      <w:r w:rsidR="00C20708">
        <w:t xml:space="preserve">wake of other </w:t>
      </w:r>
      <w:r w:rsidR="00387753">
        <w:t>cars it</w:t>
      </w:r>
      <w:r w:rsidR="00C20708">
        <w:t xml:space="preserve"> should allow </w:t>
      </w:r>
      <w:r w:rsidR="00F1098F">
        <w:t>cars to follow behind</w:t>
      </w:r>
      <w:r w:rsidR="00DC3069">
        <w:t xml:space="preserve"> more easily</w:t>
      </w:r>
      <w:r w:rsidR="004277AC">
        <w:t>.</w:t>
      </w:r>
      <w:sdt>
        <w:sdtPr>
          <w:id w:val="-300161863"/>
          <w:citation/>
        </w:sdtPr>
        <w:sdtContent>
          <w:r w:rsidR="00DC1103">
            <w:fldChar w:fldCharType="begin"/>
          </w:r>
          <w:r w:rsidR="00DC1103">
            <w:instrText xml:space="preserve"> CITATION Jen22 \l 2057 </w:instrText>
          </w:r>
          <w:r w:rsidR="00DC1103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(Jena, 2022)</w:t>
          </w:r>
          <w:r w:rsidR="00DC1103">
            <w:fldChar w:fldCharType="end"/>
          </w:r>
        </w:sdtContent>
      </w:sdt>
      <w:r w:rsidR="00DC1103">
        <w:t xml:space="preserve"> </w:t>
      </w:r>
    </w:p>
    <w:p w14:paraId="2263641B" w14:textId="679896D1" w:rsidR="00CA1445" w:rsidRPr="00B24621" w:rsidRDefault="00DA091D" w:rsidP="00B24621">
      <w:pPr>
        <w:pStyle w:val="TableofFigures"/>
      </w:pPr>
      <w:r>
        <w:t xml:space="preserve">               </w:t>
      </w:r>
    </w:p>
    <w:p w14:paraId="47296442" w14:textId="27688E10" w:rsidR="00D51EDD" w:rsidRDefault="00B24621" w:rsidP="00EB0654">
      <w:pPr>
        <w:pStyle w:val="Caption"/>
      </w:pPr>
      <w:r>
        <w:t xml:space="preserve">                                              </w:t>
      </w:r>
      <w:bookmarkStart w:id="3" w:name="_Toc213168843"/>
      <w:r>
        <w:t xml:space="preserve">Figure </w:t>
      </w:r>
      <w:fldSimple w:instr=" SEQ Figure \* ARABIC ">
        <w:r w:rsidR="006739F4">
          <w:rPr>
            <w:noProof/>
          </w:rPr>
          <w:t>1</w:t>
        </w:r>
      </w:fldSimple>
      <w:r>
        <w:t>-A comparison of the differences between the 2021 &amp; 2022 car designs</w:t>
      </w:r>
      <w:bookmarkEnd w:id="3"/>
    </w:p>
    <w:p w14:paraId="4E0CF756" w14:textId="7DC9EA2A" w:rsidR="00B24621" w:rsidRPr="00B24621" w:rsidRDefault="00B20A80" w:rsidP="00B24621">
      <w:pPr>
        <w:pStyle w:val="Heading1"/>
      </w:pPr>
      <w:bookmarkStart w:id="4" w:name="_Toc213169794"/>
      <w:r>
        <w:lastRenderedPageBreak/>
        <w:t>Analysi</w:t>
      </w:r>
      <w:r w:rsidR="00B24621">
        <w:t>s</w:t>
      </w:r>
      <w:bookmarkEnd w:id="4"/>
    </w:p>
    <w:p w14:paraId="5ABA7965" w14:textId="4CC71876" w:rsidR="005F0EE2" w:rsidRDefault="00500149" w:rsidP="00BF66B1">
      <w:r>
        <w:t xml:space="preserve">A simplified front </w:t>
      </w:r>
      <w:r w:rsidR="00625601">
        <w:t xml:space="preserve">and </w:t>
      </w:r>
      <w:r w:rsidR="000F21AE">
        <w:t>new rear</w:t>
      </w:r>
      <w:r>
        <w:t xml:space="preserve"> wing </w:t>
      </w:r>
      <w:r w:rsidR="004B4CA7">
        <w:t>w</w:t>
      </w:r>
      <w:r w:rsidR="00EB54E1">
        <w:t xml:space="preserve">ere </w:t>
      </w:r>
      <w:r w:rsidR="004B4CA7">
        <w:t>introduced</w:t>
      </w:r>
      <w:r w:rsidR="00E54823">
        <w:t xml:space="preserve">, both </w:t>
      </w:r>
      <w:r w:rsidR="000F21AE">
        <w:t>being designed</w:t>
      </w:r>
      <w:r w:rsidR="00625601">
        <w:t xml:space="preserve"> to </w:t>
      </w:r>
      <w:r w:rsidR="00D42061">
        <w:t>prevent</w:t>
      </w:r>
      <w:r w:rsidR="0009714F">
        <w:t xml:space="preserve"> airflow</w:t>
      </w:r>
      <w:r w:rsidR="00D42061">
        <w:t xml:space="preserve"> from </w:t>
      </w:r>
      <w:r w:rsidR="008263A0">
        <w:t>being directed</w:t>
      </w:r>
      <w:r w:rsidR="0009714F">
        <w:t xml:space="preserve"> outward</w:t>
      </w:r>
      <w:r w:rsidR="00BD63EA">
        <w:t xml:space="preserve">s, instead </w:t>
      </w:r>
      <w:r w:rsidR="00103861">
        <w:t>narrowing it.</w:t>
      </w:r>
      <w:r w:rsidR="00011D1F">
        <w:t xml:space="preserve"> </w:t>
      </w:r>
      <w:r w:rsidR="00002B99">
        <w:t>The curved rear wing still</w:t>
      </w:r>
      <w:r w:rsidR="009A1206">
        <w:t xml:space="preserve"> features</w:t>
      </w:r>
      <w:r w:rsidR="00002B99">
        <w:t xml:space="preserve"> DRS</w:t>
      </w:r>
      <w:r w:rsidR="004A0D4F">
        <w:t xml:space="preserve">, </w:t>
      </w:r>
      <w:r w:rsidR="00FC2763">
        <w:t>althou</w:t>
      </w:r>
      <w:r w:rsidR="00B15493">
        <w:t xml:space="preserve">gh it’s impact might have been slightly </w:t>
      </w:r>
      <w:r w:rsidR="00C739F0">
        <w:t>reduced</w:t>
      </w:r>
      <w:r w:rsidR="00973CC0">
        <w:t xml:space="preserve">, indicating that </w:t>
      </w:r>
      <w:r w:rsidR="004E4F0B">
        <w:t>the FIA</w:t>
      </w:r>
      <w:r w:rsidR="00E10FCC">
        <w:t xml:space="preserve"> sought </w:t>
      </w:r>
      <w:r w:rsidR="004E178F">
        <w:t xml:space="preserve">to keep overtaking assistance </w:t>
      </w:r>
      <w:r w:rsidR="0085629F">
        <w:t xml:space="preserve">while </w:t>
      </w:r>
      <w:r w:rsidR="00E60F1D">
        <w:t>still reducing</w:t>
      </w:r>
      <w:r w:rsidR="001C6274">
        <w:t xml:space="preserve"> dirty air</w:t>
      </w:r>
      <w:r w:rsidR="00E60F1D">
        <w:t xml:space="preserve"> </w:t>
      </w:r>
      <w:sdt>
        <w:sdtPr>
          <w:id w:val="-1705858895"/>
          <w:citation/>
        </w:sdtPr>
        <w:sdtContent>
          <w:r w:rsidR="00422F10">
            <w:fldChar w:fldCharType="begin"/>
          </w:r>
          <w:r w:rsidR="003C2FA7">
            <w:instrText xml:space="preserve">CITATION Mor22 \l 2057 </w:instrText>
          </w:r>
          <w:r w:rsidR="00422F10">
            <w:fldChar w:fldCharType="separate"/>
          </w:r>
          <w:r w:rsidR="004D6A8E" w:rsidRPr="004D6A8E">
            <w:rPr>
              <w:noProof/>
            </w:rPr>
            <w:t>(Morlidge, 2022)</w:t>
          </w:r>
          <w:r w:rsidR="00422F10">
            <w:fldChar w:fldCharType="end"/>
          </w:r>
        </w:sdtContent>
      </w:sdt>
      <w:r w:rsidR="003702A7">
        <w:t>.</w:t>
      </w:r>
      <w:r w:rsidR="006E17B3">
        <w:t xml:space="preserve"> The</w:t>
      </w:r>
      <w:r w:rsidR="00BD6470">
        <w:t xml:space="preserve"> </w:t>
      </w:r>
      <w:r w:rsidR="008404EB">
        <w:t>updated</w:t>
      </w:r>
      <w:r w:rsidR="007D2381">
        <w:t xml:space="preserve"> front wing</w:t>
      </w:r>
      <w:r w:rsidR="008404EB">
        <w:t xml:space="preserve"> design</w:t>
      </w:r>
      <w:r w:rsidR="00BD6470">
        <w:t xml:space="preserve"> contains fewer </w:t>
      </w:r>
      <w:r w:rsidR="002D3306">
        <w:t>elements, with</w:t>
      </w:r>
      <w:r w:rsidR="0036263E">
        <w:t xml:space="preserve"> </w:t>
      </w:r>
      <w:r w:rsidR="00C27D93">
        <w:t xml:space="preserve">a maximum </w:t>
      </w:r>
      <w:r w:rsidR="002D3306">
        <w:t>of four</w:t>
      </w:r>
      <w:r w:rsidR="00C27D93">
        <w:t xml:space="preserve"> being permitte</w:t>
      </w:r>
      <w:r w:rsidR="009E7C9A">
        <w:t>d</w:t>
      </w:r>
      <w:r w:rsidR="0036263E">
        <w:t xml:space="preserve"> c</w:t>
      </w:r>
      <w:r w:rsidR="0034706E">
        <w:t xml:space="preserve">ompared to the previous </w:t>
      </w:r>
      <w:r w:rsidR="00871AA5">
        <w:t xml:space="preserve">five. </w:t>
      </w:r>
      <w:r w:rsidR="0034706E">
        <w:t>The</w:t>
      </w:r>
      <w:r w:rsidR="009E7C9A">
        <w:t>se</w:t>
      </w:r>
      <w:r w:rsidR="0034706E">
        <w:t xml:space="preserve"> elements must </w:t>
      </w:r>
      <w:r w:rsidR="00600D0A">
        <w:t>conform to</w:t>
      </w:r>
      <w:r w:rsidR="0034706E">
        <w:t xml:space="preserve"> </w:t>
      </w:r>
      <w:r w:rsidR="00642B0B">
        <w:t xml:space="preserve">a series of intricate dimensions, allowing </w:t>
      </w:r>
      <w:r w:rsidR="003470A7">
        <w:t xml:space="preserve">for </w:t>
      </w:r>
      <w:r w:rsidR="00D94E78">
        <w:t xml:space="preserve">moderate </w:t>
      </w:r>
      <w:r w:rsidR="00747FDE">
        <w:t xml:space="preserve">camber at the inboard ends </w:t>
      </w:r>
      <w:r w:rsidR="001B0F88">
        <w:t>but tapering down to minimal camber</w:t>
      </w:r>
      <w:r w:rsidR="00B803BA">
        <w:t xml:space="preserve"> towards the </w:t>
      </w:r>
      <w:r w:rsidR="00D62DC3">
        <w:t xml:space="preserve">outboards. </w:t>
      </w:r>
      <w:r w:rsidR="009E1F92">
        <w:t>However,</w:t>
      </w:r>
      <w:r w:rsidR="008501E7">
        <w:t xml:space="preserve"> </w:t>
      </w:r>
      <w:r w:rsidR="002A2619">
        <w:t xml:space="preserve">the </w:t>
      </w:r>
      <w:r w:rsidR="00900953">
        <w:t xml:space="preserve">elements are </w:t>
      </w:r>
      <w:r w:rsidR="008501E7">
        <w:t xml:space="preserve">also restricted </w:t>
      </w:r>
      <w:r w:rsidR="003F2780">
        <w:t>in the degree they can be angled</w:t>
      </w:r>
      <w:r w:rsidR="00900953">
        <w:t xml:space="preserve"> </w:t>
      </w:r>
      <w:r w:rsidR="00E966C9">
        <w:t>thereby limiting the angle</w:t>
      </w:r>
      <w:r w:rsidR="00900953">
        <w:t xml:space="preserve"> of attack o</w:t>
      </w:r>
      <w:r w:rsidR="00D75323">
        <w:t>n the whole</w:t>
      </w:r>
      <w:r w:rsidR="00900953">
        <w:t xml:space="preserve"> </w:t>
      </w:r>
      <w:r w:rsidR="001C3660">
        <w:t xml:space="preserve">wing. </w:t>
      </w:r>
    </w:p>
    <w:p w14:paraId="394B45CB" w14:textId="0D727816" w:rsidR="0065052C" w:rsidRDefault="001C3660" w:rsidP="00BF66B1">
      <w:pPr>
        <w:rPr>
          <w:b/>
          <w:bCs/>
        </w:rPr>
      </w:pPr>
      <w:r>
        <w:t>The</w:t>
      </w:r>
      <w:r w:rsidR="00034472">
        <w:t xml:space="preserve"> </w:t>
      </w:r>
      <w:r w:rsidR="00FC60D1">
        <w:t xml:space="preserve">endplates </w:t>
      </w:r>
      <w:r w:rsidR="00831FF5">
        <w:t>have be</w:t>
      </w:r>
      <w:r>
        <w:t xml:space="preserve">en </w:t>
      </w:r>
      <w:r w:rsidR="00831FF5">
        <w:t xml:space="preserve">designed to be </w:t>
      </w:r>
      <w:r w:rsidR="00880B41">
        <w:t xml:space="preserve">much simpler and smaller </w:t>
      </w:r>
      <w:r w:rsidR="00586454">
        <w:t xml:space="preserve">than </w:t>
      </w:r>
      <w:r w:rsidR="00880B41">
        <w:t>the previous multi</w:t>
      </w:r>
      <w:r w:rsidR="00A57EB8">
        <w:t xml:space="preserve"> element</w:t>
      </w:r>
      <w:r w:rsidR="004D5176">
        <w:t xml:space="preserve"> ones </w:t>
      </w:r>
      <w:r w:rsidR="00586454">
        <w:t xml:space="preserve">that had been developed under </w:t>
      </w:r>
      <w:r w:rsidR="00D94310">
        <w:t xml:space="preserve">the old </w:t>
      </w:r>
      <w:r w:rsidR="00964B4E">
        <w:t>rules. The</w:t>
      </w:r>
      <w:r w:rsidR="004D5176">
        <w:t xml:space="preserve"> endplates</w:t>
      </w:r>
      <w:r w:rsidR="00B45668">
        <w:t xml:space="preserve"> enhance</w:t>
      </w:r>
      <w:r w:rsidR="00DD4634">
        <w:t xml:space="preserve"> </w:t>
      </w:r>
      <w:r w:rsidR="00B545C1">
        <w:t>the effectiveness of</w:t>
      </w:r>
      <w:r w:rsidR="00DD4634">
        <w:t xml:space="preserve"> the </w:t>
      </w:r>
      <w:r w:rsidR="00B545C1">
        <w:t>elements</w:t>
      </w:r>
      <w:r w:rsidR="00BE1F02">
        <w:t xml:space="preserve"> in </w:t>
      </w:r>
      <w:r w:rsidR="00506089">
        <w:t>generating</w:t>
      </w:r>
      <w:r w:rsidR="00B545C1">
        <w:t xml:space="preserve"> downforce </w:t>
      </w:r>
      <w:r w:rsidR="00255AA3">
        <w:t xml:space="preserve">by restricting </w:t>
      </w:r>
      <w:r w:rsidR="009D6A11">
        <w:t xml:space="preserve">the </w:t>
      </w:r>
      <w:r w:rsidR="0013151A">
        <w:t xml:space="preserve">lateral movement of airflow beneath </w:t>
      </w:r>
      <w:r w:rsidR="00964B4E">
        <w:t>them, thereby</w:t>
      </w:r>
      <w:r w:rsidR="003C21F7">
        <w:t xml:space="preserve"> reducing downforce losses </w:t>
      </w:r>
      <w:r w:rsidR="00C95127">
        <w:t>and minimising</w:t>
      </w:r>
      <w:r w:rsidR="00ED1E2C">
        <w:t xml:space="preserve"> the turbulent wake that would</w:t>
      </w:r>
      <w:r w:rsidR="004B797C">
        <w:t xml:space="preserve"> otherwise</w:t>
      </w:r>
      <w:r w:rsidR="00ED1E2C">
        <w:t xml:space="preserve"> be produced.</w:t>
      </w:r>
      <w:sdt>
        <w:sdtPr>
          <w:id w:val="-2142172431"/>
          <w:citation/>
        </w:sdtPr>
        <w:sdtContent>
          <w:r w:rsidR="00AC354B">
            <w:fldChar w:fldCharType="begin"/>
          </w:r>
          <w:r w:rsidR="00AC354B">
            <w:instrText xml:space="preserve"> CITATION Hug22 \l 2057 </w:instrText>
          </w:r>
          <w:r w:rsidR="00AC354B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(Hughes and Piola, 2022)</w:t>
          </w:r>
          <w:r w:rsidR="00AC354B">
            <w:fldChar w:fldCharType="end"/>
          </w:r>
        </w:sdtContent>
      </w:sdt>
    </w:p>
    <w:p w14:paraId="64FD9046" w14:textId="229E3DD3" w:rsidR="00423113" w:rsidRDefault="00C64CF6" w:rsidP="00423113">
      <w:r>
        <w:t>By</w:t>
      </w:r>
      <w:r w:rsidR="00580D32">
        <w:t xml:space="preserve"> developing</w:t>
      </w:r>
      <w:r w:rsidR="00FC4EE1">
        <w:t xml:space="preserve"> a</w:t>
      </w:r>
      <w:r w:rsidR="00490264">
        <w:t xml:space="preserve"> front wing</w:t>
      </w:r>
      <w:r w:rsidR="002D5373">
        <w:t xml:space="preserve"> in which</w:t>
      </w:r>
      <w:r w:rsidR="00C6422A">
        <w:t xml:space="preserve"> </w:t>
      </w:r>
      <w:r w:rsidR="00DB6609">
        <w:t>the gap</w:t>
      </w:r>
      <w:r w:rsidR="00625A0E">
        <w:t xml:space="preserve"> </w:t>
      </w:r>
      <w:r w:rsidR="00785051">
        <w:t xml:space="preserve">between the nose </w:t>
      </w:r>
      <w:r w:rsidR="000F64E8">
        <w:t xml:space="preserve">and the </w:t>
      </w:r>
      <w:r w:rsidR="0057292C">
        <w:t xml:space="preserve">elements </w:t>
      </w:r>
      <w:r w:rsidR="000F64E8">
        <w:t>ha</w:t>
      </w:r>
      <w:r w:rsidR="002D5373">
        <w:t xml:space="preserve">s </w:t>
      </w:r>
      <w:r w:rsidR="000F64E8">
        <w:t xml:space="preserve">been removed, a change </w:t>
      </w:r>
      <w:r w:rsidR="004A783F">
        <w:t>de</w:t>
      </w:r>
      <w:r w:rsidR="00FF0591">
        <w:t xml:space="preserve">signed to eliminate the </w:t>
      </w:r>
      <w:r w:rsidR="0099589C">
        <w:t>Y2</w:t>
      </w:r>
      <w:r w:rsidR="00FF0591">
        <w:t>50 vortex</w:t>
      </w:r>
      <w:r w:rsidR="00AB268B">
        <w:t>,</w:t>
      </w:r>
      <w:r w:rsidR="000E79B6">
        <w:t xml:space="preserve"> </w:t>
      </w:r>
      <w:r w:rsidR="00AB268B">
        <w:t>w</w:t>
      </w:r>
      <w:r w:rsidR="000E79B6">
        <w:t>hich</w:t>
      </w:r>
      <w:r w:rsidR="00FF6DB6">
        <w:t xml:space="preserve"> previously contributed to </w:t>
      </w:r>
      <w:r w:rsidR="009E1F92">
        <w:t xml:space="preserve">generating </w:t>
      </w:r>
      <w:r w:rsidR="00BB20EE">
        <w:t>dirty air for following cars by creating</w:t>
      </w:r>
      <w:r w:rsidR="000109EF">
        <w:t xml:space="preserve"> a series of spinning air vortices</w:t>
      </w:r>
      <w:r w:rsidR="004A10C1">
        <w:t xml:space="preserve"> </w:t>
      </w:r>
      <w:r w:rsidR="00E822FB">
        <w:t>that</w:t>
      </w:r>
      <w:r w:rsidR="00E04520">
        <w:t xml:space="preserve"> </w:t>
      </w:r>
      <w:r w:rsidR="00E822FB">
        <w:t>direct</w:t>
      </w:r>
      <w:r w:rsidR="00E04520">
        <w:t xml:space="preserve">ed </w:t>
      </w:r>
      <w:r w:rsidR="00E822FB">
        <w:t>air</w:t>
      </w:r>
      <w:r w:rsidR="00E04520">
        <w:t>flow</w:t>
      </w:r>
      <w:r w:rsidR="00E822FB">
        <w:t xml:space="preserve"> away from the </w:t>
      </w:r>
      <w:r w:rsidR="002F09B5">
        <w:t xml:space="preserve">floor. </w:t>
      </w:r>
      <w:r w:rsidR="00423113">
        <w:t>The images below illustrate how the removal of the Y250 vortex reduced the amount of turbulent air generated, therefore making the cars behind less aerodynamically compromised</w:t>
      </w:r>
      <w:sdt>
        <w:sdtPr>
          <w:id w:val="-1850473516"/>
          <w:citation/>
        </w:sdtPr>
        <w:sdtContent>
          <w:r w:rsidR="009529C9">
            <w:fldChar w:fldCharType="begin"/>
          </w:r>
          <w:r w:rsidR="00FA45FF">
            <w:instrText xml:space="preserve">CITATION Mit22 \l 2057 </w:instrText>
          </w:r>
          <w:r w:rsidR="009529C9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(Mitchell, 2022)</w:t>
          </w:r>
          <w:r w:rsidR="009529C9">
            <w:fldChar w:fldCharType="end"/>
          </w:r>
        </w:sdtContent>
      </w:sdt>
      <w:r w:rsidR="009529C9">
        <w:t>.</w:t>
      </w:r>
    </w:p>
    <w:p w14:paraId="3828166A" w14:textId="224F68F9" w:rsidR="00DD7570" w:rsidRDefault="00DD7570" w:rsidP="00BF66B1"/>
    <w:p w14:paraId="06CA4CE3" w14:textId="20A4A158" w:rsidR="00EB0654" w:rsidRDefault="00EB0654" w:rsidP="00BF66B1"/>
    <w:p w14:paraId="501C5581" w14:textId="47E234B0" w:rsidR="00EB0654" w:rsidRDefault="00EB0654" w:rsidP="00BF66B1"/>
    <w:p w14:paraId="0499F1DD" w14:textId="4F6F5AAD" w:rsidR="00EB0654" w:rsidRDefault="00423113" w:rsidP="00BF66B1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11EDF04" wp14:editId="6C8D694C">
            <wp:simplePos x="0" y="0"/>
            <wp:positionH relativeFrom="column">
              <wp:posOffset>487558</wp:posOffset>
            </wp:positionH>
            <wp:positionV relativeFrom="paragraph">
              <wp:posOffset>81</wp:posOffset>
            </wp:positionV>
            <wp:extent cx="4463716" cy="1126562"/>
            <wp:effectExtent l="0" t="0" r="0" b="3810"/>
            <wp:wrapSquare wrapText="bothSides"/>
            <wp:docPr id="1566450218" name="Picture 1" descr="A close-up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450218" name="Picture 1" descr="A close-up of a computer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3716" cy="11265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B0654">
        <w:t xml:space="preserve">   </w:t>
      </w:r>
    </w:p>
    <w:p w14:paraId="591F01D7" w14:textId="69D9466B" w:rsidR="00EB0654" w:rsidRDefault="00EB0654" w:rsidP="00BF66B1"/>
    <w:p w14:paraId="495E723D" w14:textId="0720795C" w:rsidR="00EB0654" w:rsidRDefault="00EB0654" w:rsidP="00BF66B1"/>
    <w:p w14:paraId="18ADDE12" w14:textId="54CE151C" w:rsidR="00EB0654" w:rsidRDefault="00423113" w:rsidP="00BF66B1">
      <w:r>
        <w:rPr>
          <w:noProof/>
        </w:rPr>
        <w:drawing>
          <wp:anchor distT="0" distB="0" distL="114300" distR="114300" simplePos="0" relativeHeight="251662336" behindDoc="0" locked="0" layoutInCell="1" allowOverlap="1" wp14:anchorId="20A99483" wp14:editId="6FFA176D">
            <wp:simplePos x="0" y="0"/>
            <wp:positionH relativeFrom="column">
              <wp:posOffset>546032</wp:posOffset>
            </wp:positionH>
            <wp:positionV relativeFrom="paragraph">
              <wp:posOffset>81388</wp:posOffset>
            </wp:positionV>
            <wp:extent cx="4403090" cy="1416685"/>
            <wp:effectExtent l="0" t="0" r="3810" b="5715"/>
            <wp:wrapSquare wrapText="bothSides"/>
            <wp:docPr id="1685827914" name="Picture 3" descr="A grey object with rainbow colo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827914" name="Picture 3" descr="A grey object with rainbow colors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3090" cy="1416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339434B" w14:textId="77777777" w:rsidR="00423113" w:rsidRDefault="00423113" w:rsidP="00BF66B1"/>
    <w:p w14:paraId="4E3A5B1C" w14:textId="77777777" w:rsidR="00423113" w:rsidRDefault="00423113" w:rsidP="00BF66B1"/>
    <w:p w14:paraId="68E73A86" w14:textId="77777777" w:rsidR="00624818" w:rsidRDefault="00624818" w:rsidP="00BF66B1"/>
    <w:p w14:paraId="36927FDF" w14:textId="754B539D" w:rsidR="00624818" w:rsidRDefault="002D6E70" w:rsidP="006739F4">
      <w:pPr>
        <w:pStyle w:val="Caption"/>
      </w:pPr>
      <w:r>
        <w:t xml:space="preserve">                     </w:t>
      </w:r>
      <w:bookmarkStart w:id="5" w:name="_Toc213168844"/>
      <w:r w:rsidR="006739F4">
        <w:t xml:space="preserve">Figure </w:t>
      </w:r>
      <w:fldSimple w:instr=" SEQ Figure \* ARABIC ">
        <w:r w:rsidR="006739F4">
          <w:rPr>
            <w:noProof/>
          </w:rPr>
          <w:t>2</w:t>
        </w:r>
      </w:fldSimple>
      <w:r w:rsidR="006739F4">
        <w:t>- The comparison between vortices created by the rear of the car 2018/2022</w:t>
      </w:r>
      <w:bookmarkEnd w:id="5"/>
      <w:sdt>
        <w:sdtPr>
          <w:id w:val="1608463546"/>
          <w:citation/>
        </w:sdtPr>
        <w:sdtContent>
          <w:r w:rsidR="00EF6CB4">
            <w:fldChar w:fldCharType="begin"/>
          </w:r>
          <w:r w:rsidR="00FA45FF">
            <w:instrText xml:space="preserve">CITATION Mit22 \l 2057 </w:instrText>
          </w:r>
          <w:r w:rsidR="00EF6CB4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(Mitchell, 2022)</w:t>
          </w:r>
          <w:r w:rsidR="00EF6CB4">
            <w:fldChar w:fldCharType="end"/>
          </w:r>
        </w:sdtContent>
      </w:sdt>
    </w:p>
    <w:p w14:paraId="62D0301E" w14:textId="77777777" w:rsidR="002D6E70" w:rsidRPr="002D6E70" w:rsidRDefault="002D6E70" w:rsidP="002D6E70"/>
    <w:p w14:paraId="7C7CC45A" w14:textId="5EAFB917" w:rsidR="00FB59E6" w:rsidRDefault="00AA124E" w:rsidP="00BF66B1">
      <w:r>
        <w:t>Additionally,</w:t>
      </w:r>
      <w:r w:rsidR="00CD3B00">
        <w:t xml:space="preserve"> </w:t>
      </w:r>
      <w:r w:rsidR="002F09B5">
        <w:t>the cars will feature</w:t>
      </w:r>
      <w:r w:rsidR="008B6E55">
        <w:t xml:space="preserve"> wings with rolled tips</w:t>
      </w:r>
      <w:r w:rsidR="008834A7">
        <w:t>, rep</w:t>
      </w:r>
      <w:r w:rsidR="00AF601D">
        <w:t>lacing the sharper, rectangular designs used in previous seasons</w:t>
      </w:r>
      <w:r w:rsidR="008D2021">
        <w:t xml:space="preserve">. </w:t>
      </w:r>
      <w:r w:rsidR="00DB722C">
        <w:t xml:space="preserve">This change allows the </w:t>
      </w:r>
      <w:r w:rsidR="00E70B06">
        <w:t>new wing</w:t>
      </w:r>
      <w:r w:rsidR="00DB722C">
        <w:t xml:space="preserve"> to direct</w:t>
      </w:r>
      <w:r w:rsidR="00804EB0">
        <w:t xml:space="preserve"> </w:t>
      </w:r>
      <w:r w:rsidR="00DB722C">
        <w:t xml:space="preserve">the </w:t>
      </w:r>
      <w:r w:rsidR="00804EB0">
        <w:t>wake through the sloped di</w:t>
      </w:r>
      <w:r w:rsidR="00186752">
        <w:t>ffuser</w:t>
      </w:r>
      <w:r w:rsidR="00750F38">
        <w:t xml:space="preserve"> </w:t>
      </w:r>
      <w:r w:rsidR="00DB722C">
        <w:t xml:space="preserve">and </w:t>
      </w:r>
      <w:r w:rsidR="00750F38">
        <w:t xml:space="preserve">high into the air </w:t>
      </w:r>
      <w:r w:rsidR="00315BF5">
        <w:t xml:space="preserve">above the following </w:t>
      </w:r>
      <w:r w:rsidR="000F4045">
        <w:t>car, making</w:t>
      </w:r>
      <w:r w:rsidR="00767FEF">
        <w:t xml:space="preserve"> the air</w:t>
      </w:r>
      <w:r w:rsidR="000F4045">
        <w:t xml:space="preserve">flow </w:t>
      </w:r>
      <w:r w:rsidR="00767FEF">
        <w:t xml:space="preserve">less </w:t>
      </w:r>
      <w:r w:rsidR="00C36EE5">
        <w:t>turbulent. T</w:t>
      </w:r>
      <w:r w:rsidR="00CF218D">
        <w:t xml:space="preserve">he </w:t>
      </w:r>
      <w:r w:rsidR="00D11FA7">
        <w:t>effectiveness</w:t>
      </w:r>
      <w:r w:rsidR="00CF218D">
        <w:t xml:space="preserve"> of DRS</w:t>
      </w:r>
      <w:r w:rsidR="00D11FA7">
        <w:t xml:space="preserve"> will be positively impacted</w:t>
      </w:r>
      <w:r w:rsidR="006662B2">
        <w:t>, as</w:t>
      </w:r>
      <w:r w:rsidR="00F06CB4">
        <w:t xml:space="preserve"> the</w:t>
      </w:r>
      <w:r w:rsidR="006662B2">
        <w:t xml:space="preserve"> </w:t>
      </w:r>
      <w:r w:rsidR="00F06CB4">
        <w:t>loss</w:t>
      </w:r>
      <w:r w:rsidR="006662B2">
        <w:t xml:space="preserve"> of downforce has been reduced. </w:t>
      </w:r>
      <w:r w:rsidR="00833035">
        <w:t>T</w:t>
      </w:r>
      <w:r w:rsidR="00A21965">
        <w:t>herefore,</w:t>
      </w:r>
      <w:r w:rsidR="00406D42">
        <w:t xml:space="preserve"> the pace differential</w:t>
      </w:r>
      <w:r w:rsidR="00A9503B">
        <w:t xml:space="preserve"> required </w:t>
      </w:r>
      <w:r w:rsidR="00406D42">
        <w:t>to overtake</w:t>
      </w:r>
      <w:r w:rsidR="00A9503B">
        <w:t xml:space="preserve"> decreases</w:t>
      </w:r>
      <w:r w:rsidR="00406D42">
        <w:t xml:space="preserve">, promoting </w:t>
      </w:r>
      <w:r w:rsidR="008E22EC">
        <w:t xml:space="preserve">closer and more competitive </w:t>
      </w:r>
      <w:r w:rsidR="00C36EE5">
        <w:t xml:space="preserve">racing between </w:t>
      </w:r>
      <w:r w:rsidR="00FC11D0">
        <w:t xml:space="preserve">cars </w:t>
      </w:r>
      <w:sdt>
        <w:sdtPr>
          <w:id w:val="-1762747915"/>
          <w:citation/>
        </w:sdtPr>
        <w:sdtContent>
          <w:r w:rsidR="00DF0891">
            <w:fldChar w:fldCharType="begin"/>
          </w:r>
          <w:r w:rsidR="00DF0891">
            <w:instrText xml:space="preserve"> CITATION Jen22 \l 2057 </w:instrText>
          </w:r>
          <w:r w:rsidR="00DF0891">
            <w:fldChar w:fldCharType="separate"/>
          </w:r>
          <w:r w:rsidR="004D6A8E" w:rsidRPr="004D6A8E">
            <w:rPr>
              <w:noProof/>
            </w:rPr>
            <w:t>(Jena, 2022)</w:t>
          </w:r>
          <w:r w:rsidR="00DF0891">
            <w:fldChar w:fldCharType="end"/>
          </w:r>
        </w:sdtContent>
      </w:sdt>
      <w:r w:rsidR="00993AF9">
        <w:t>. I</w:t>
      </w:r>
      <w:r w:rsidR="00FB59E6">
        <w:t>n</w:t>
      </w:r>
      <w:r w:rsidR="00E026BC">
        <w:t xml:space="preserve"> prior seasons, </w:t>
      </w:r>
      <w:r w:rsidR="00FB59E6">
        <w:t>the average</w:t>
      </w:r>
      <w:r w:rsidR="003419D7">
        <w:t xml:space="preserve"> loss of downforce when</w:t>
      </w:r>
      <w:r w:rsidR="00F57FCF">
        <w:t xml:space="preserve"> </w:t>
      </w:r>
      <w:r w:rsidR="003D19EA">
        <w:t>closing</w:t>
      </w:r>
      <w:r w:rsidR="00E026BC">
        <w:t xml:space="preserve"> </w:t>
      </w:r>
      <w:r w:rsidR="003D19EA">
        <w:t>to</w:t>
      </w:r>
      <w:r w:rsidR="00E026BC">
        <w:t xml:space="preserve"> within </w:t>
      </w:r>
      <w:r w:rsidR="003D19EA">
        <w:t>one car</w:t>
      </w:r>
      <w:r w:rsidR="00D079DA">
        <w:t xml:space="preserve"> </w:t>
      </w:r>
      <w:r w:rsidR="003D19EA">
        <w:t xml:space="preserve">length </w:t>
      </w:r>
      <w:r w:rsidR="00E026BC">
        <w:t xml:space="preserve">was around </w:t>
      </w:r>
      <w:r w:rsidR="004633D4">
        <w:t>47</w:t>
      </w:r>
      <w:r w:rsidR="00621D58">
        <w:t>%,</w:t>
      </w:r>
      <w:r w:rsidR="0090550D">
        <w:t xml:space="preserve"> but this has been </w:t>
      </w:r>
      <w:r w:rsidR="00DE2899">
        <w:t>reduc</w:t>
      </w:r>
      <w:r w:rsidR="0090550D">
        <w:t xml:space="preserve">ed </w:t>
      </w:r>
      <w:r w:rsidR="00DE2899">
        <w:t xml:space="preserve">to just 18% </w:t>
      </w:r>
      <w:r w:rsidR="0090550D">
        <w:t>under</w:t>
      </w:r>
      <w:r w:rsidR="00DE2899">
        <w:t xml:space="preserve"> the new regulations.</w:t>
      </w:r>
      <w:sdt>
        <w:sdtPr>
          <w:id w:val="-2146504595"/>
          <w:citation/>
        </w:sdtPr>
        <w:sdtContent>
          <w:r w:rsidR="00D10DAE">
            <w:fldChar w:fldCharType="begin"/>
          </w:r>
          <w:r w:rsidR="00D10DAE">
            <w:instrText xml:space="preserve"> CITATION Stu21 \l 2057 </w:instrText>
          </w:r>
          <w:r w:rsidR="00D10DAE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(Stuart, 2021)</w:t>
          </w:r>
          <w:r w:rsidR="00D10DAE">
            <w:fldChar w:fldCharType="end"/>
          </w:r>
        </w:sdtContent>
      </w:sdt>
    </w:p>
    <w:p w14:paraId="4327EA9F" w14:textId="79D78B2C" w:rsidR="00D41963" w:rsidRDefault="006720C0" w:rsidP="00BF66B1">
      <w:r>
        <w:rPr>
          <w:noProof/>
        </w:rPr>
        <w:drawing>
          <wp:anchor distT="0" distB="0" distL="114300" distR="114300" simplePos="0" relativeHeight="251659264" behindDoc="0" locked="0" layoutInCell="1" allowOverlap="1" wp14:anchorId="7E9EA728" wp14:editId="6236BC4E">
            <wp:simplePos x="0" y="0"/>
            <wp:positionH relativeFrom="column">
              <wp:posOffset>2696377</wp:posOffset>
            </wp:positionH>
            <wp:positionV relativeFrom="paragraph">
              <wp:posOffset>12232</wp:posOffset>
            </wp:positionV>
            <wp:extent cx="3188335" cy="2526030"/>
            <wp:effectExtent l="0" t="0" r="0" b="1270"/>
            <wp:wrapNone/>
            <wp:docPr id="741553662" name="Picture 2" descr="A close up of a race ca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553662" name="Picture 2" descr="A close up of a race car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8335" cy="2526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30E85333" wp14:editId="1808179E">
            <wp:simplePos x="0" y="0"/>
            <wp:positionH relativeFrom="column">
              <wp:posOffset>-289098</wp:posOffset>
            </wp:positionH>
            <wp:positionV relativeFrom="paragraph">
              <wp:posOffset>12232</wp:posOffset>
            </wp:positionV>
            <wp:extent cx="3046159" cy="2526632"/>
            <wp:effectExtent l="0" t="0" r="1905" b="1270"/>
            <wp:wrapNone/>
            <wp:docPr id="532273891" name="Picture 3" descr="A close up of a race ca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273891" name="Picture 3" descr="A close up of a race car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6159" cy="252663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56AC22" w14:textId="51EEB7D3" w:rsidR="0044130B" w:rsidRDefault="0044130B" w:rsidP="00BF66B1"/>
    <w:p w14:paraId="1AEAD62C" w14:textId="05D28F4D" w:rsidR="00241B45" w:rsidRDefault="00241B45" w:rsidP="00BF66B1"/>
    <w:p w14:paraId="527AB88E" w14:textId="65077FD1" w:rsidR="008A4279" w:rsidRDefault="008A4279" w:rsidP="00BF66B1"/>
    <w:p w14:paraId="2B176238" w14:textId="7E285072" w:rsidR="008A4279" w:rsidRDefault="008A4279" w:rsidP="00BF66B1"/>
    <w:p w14:paraId="7E22FA05" w14:textId="57F61D38" w:rsidR="006720C0" w:rsidRDefault="006720C0" w:rsidP="00913959">
      <w:pPr>
        <w:pStyle w:val="Caption"/>
      </w:pPr>
    </w:p>
    <w:p w14:paraId="58DCFADC" w14:textId="15D392F4" w:rsidR="006720C0" w:rsidRDefault="006720C0" w:rsidP="00913959">
      <w:pPr>
        <w:pStyle w:val="Caption"/>
      </w:pPr>
    </w:p>
    <w:p w14:paraId="38DB9685" w14:textId="018A652E" w:rsidR="006720C0" w:rsidRDefault="006720C0" w:rsidP="00913959">
      <w:pPr>
        <w:pStyle w:val="Caption"/>
      </w:pPr>
    </w:p>
    <w:p w14:paraId="4F4DD967" w14:textId="595DD344" w:rsidR="008A4279" w:rsidRDefault="00913959" w:rsidP="00913959">
      <w:pPr>
        <w:pStyle w:val="Caption"/>
      </w:pPr>
      <w:bookmarkStart w:id="6" w:name="_Toc213168845"/>
      <w:r>
        <w:t xml:space="preserve">Figure </w:t>
      </w:r>
      <w:fldSimple w:instr=" SEQ Figure \* ARABIC ">
        <w:r w:rsidR="006739F4">
          <w:rPr>
            <w:noProof/>
          </w:rPr>
          <w:t>3</w:t>
        </w:r>
      </w:fldSimple>
      <w:r>
        <w:t xml:space="preserve">- Mercedes W12 2021 rear wing </w:t>
      </w:r>
      <w:r w:rsidR="00FC588F">
        <w:t>compared</w:t>
      </w:r>
      <w:r>
        <w:t xml:space="preserve"> to Williams FW44 2022</w:t>
      </w:r>
      <w:bookmarkEnd w:id="6"/>
      <w:sdt>
        <w:sdtPr>
          <w:id w:val="1685478825"/>
          <w:citation/>
        </w:sdtPr>
        <w:sdtContent>
          <w:r w:rsidR="00EF6CB4">
            <w:fldChar w:fldCharType="begin"/>
          </w:r>
          <w:r w:rsidR="00EF6CB4">
            <w:instrText xml:space="preserve"> CITATION Cre21 \l 2057 </w:instrText>
          </w:r>
          <w:r w:rsidR="00EF6CB4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(Crebolder, 2021)</w:t>
          </w:r>
          <w:r w:rsidR="00EF6CB4">
            <w:fldChar w:fldCharType="end"/>
          </w:r>
        </w:sdtContent>
      </w:sdt>
      <w:sdt>
        <w:sdtPr>
          <w:id w:val="-931351851"/>
          <w:citation/>
        </w:sdtPr>
        <w:sdtContent>
          <w:r w:rsidR="009D3219">
            <w:fldChar w:fldCharType="begin"/>
          </w:r>
          <w:r w:rsidR="009D3219">
            <w:instrText xml:space="preserve"> CITATION Med22 \l 2057 </w:instrText>
          </w:r>
          <w:r w:rsidR="009D3219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(Medland, 2022)</w:t>
          </w:r>
          <w:r w:rsidR="009D3219">
            <w:fldChar w:fldCharType="end"/>
          </w:r>
        </w:sdtContent>
      </w:sdt>
    </w:p>
    <w:p w14:paraId="33B1DD4B" w14:textId="57ECB4B5" w:rsidR="00520F63" w:rsidRDefault="00520F63" w:rsidP="00BF66B1"/>
    <w:p w14:paraId="057DFF4F" w14:textId="5B86A8AD" w:rsidR="003E7826" w:rsidRDefault="00486CCA" w:rsidP="00BF66B1">
      <w:r>
        <w:t>The simplified wing designs were intended to complement</w:t>
      </w:r>
      <w:r w:rsidR="00BB59D7">
        <w:t xml:space="preserve"> the floor’s ground effect. With the introduction of fully shaped </w:t>
      </w:r>
      <w:r w:rsidR="000F0ACA">
        <w:t xml:space="preserve">underfloor </w:t>
      </w:r>
      <w:r w:rsidR="00AB48E1">
        <w:t>tunnels,</w:t>
      </w:r>
      <w:r w:rsidR="000F0ACA">
        <w:t xml:space="preserve"> </w:t>
      </w:r>
      <w:r w:rsidR="00BB59D7">
        <w:t>teams</w:t>
      </w:r>
      <w:r w:rsidR="00AB48E1">
        <w:t xml:space="preserve"> were </w:t>
      </w:r>
      <w:r w:rsidR="00BB59D7">
        <w:t xml:space="preserve">able to generate significant amounts of </w:t>
      </w:r>
      <w:r w:rsidR="000F0ACA">
        <w:t xml:space="preserve">efficient downforce through ground </w:t>
      </w:r>
      <w:r w:rsidR="00730CCB">
        <w:t>effect. The</w:t>
      </w:r>
      <w:r w:rsidR="00BE09C8">
        <w:t xml:space="preserve"> reliance of the </w:t>
      </w:r>
      <w:r w:rsidR="00730CCB">
        <w:t>upper- surfaces</w:t>
      </w:r>
      <w:r w:rsidR="00567D37">
        <w:t xml:space="preserve"> aerodynamics has been reduced</w:t>
      </w:r>
      <w:r w:rsidR="00842A4F">
        <w:t xml:space="preserve">, with the floor generating a large portion of the performance </w:t>
      </w:r>
      <w:r w:rsidR="00E20F6D">
        <w:t>instead</w:t>
      </w:r>
      <w:r w:rsidR="00B35C5B">
        <w:t>, r</w:t>
      </w:r>
      <w:r w:rsidR="00E20F6D">
        <w:t>esulting in the dirty air hitting the car behind to decrease</w:t>
      </w:r>
      <w:r w:rsidR="00B35C5B">
        <w:t>. While the floor development reduced aerodynamic performance, it provided greater stability when following another car.</w:t>
      </w:r>
      <w:sdt>
        <w:sdtPr>
          <w:id w:val="1878428446"/>
          <w:citation/>
        </w:sdtPr>
        <w:sdtContent>
          <w:r w:rsidR="005030A3">
            <w:fldChar w:fldCharType="begin"/>
          </w:r>
          <w:r w:rsidR="005030A3">
            <w:instrText xml:space="preserve"> CITATION Med22 \l 2057 </w:instrText>
          </w:r>
          <w:r w:rsidR="005030A3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(Medland, 2022)</w:t>
          </w:r>
          <w:r w:rsidR="005030A3">
            <w:fldChar w:fldCharType="end"/>
          </w:r>
        </w:sdtContent>
      </w:sdt>
      <w:r w:rsidR="00AF1FBA">
        <w:t xml:space="preserve">. </w:t>
      </w:r>
    </w:p>
    <w:p w14:paraId="60F60814" w14:textId="16873197" w:rsidR="00240F79" w:rsidRDefault="00364C1E" w:rsidP="003E7826">
      <w:r>
        <w:t>The regulations aimed to close the gap between the midfield teams and</w:t>
      </w:r>
      <w:r w:rsidR="003A4D7A">
        <w:t xml:space="preserve"> the </w:t>
      </w:r>
      <w:r>
        <w:t xml:space="preserve">front </w:t>
      </w:r>
      <w:r w:rsidR="00FE27CC">
        <w:t>runners</w:t>
      </w:r>
      <w:r w:rsidR="003A4D7A">
        <w:t xml:space="preserve"> b</w:t>
      </w:r>
      <w:r w:rsidR="00FE27CC">
        <w:t>y reducing the turbulent wake</w:t>
      </w:r>
      <w:r w:rsidR="003A4D7A">
        <w:t>,</w:t>
      </w:r>
      <w:r w:rsidR="00FE27CC">
        <w:t xml:space="preserve"> </w:t>
      </w:r>
      <w:r w:rsidR="00791B45">
        <w:t>making</w:t>
      </w:r>
      <w:r w:rsidR="00FE27CC">
        <w:t xml:space="preserve"> it easier for them to overtake</w:t>
      </w:r>
      <w:r w:rsidR="003A4D7A">
        <w:t xml:space="preserve"> </w:t>
      </w:r>
      <w:r w:rsidR="002F151A">
        <w:t>and</w:t>
      </w:r>
      <w:r w:rsidR="003A4D7A">
        <w:t xml:space="preserve"> </w:t>
      </w:r>
      <w:r w:rsidR="002F151A">
        <w:t xml:space="preserve">ensuring that </w:t>
      </w:r>
      <w:r w:rsidR="004C3345">
        <w:t xml:space="preserve">the whole field would have opportunities to </w:t>
      </w:r>
      <w:r w:rsidR="002F151A">
        <w:t xml:space="preserve">score </w:t>
      </w:r>
      <w:r w:rsidR="004C3345">
        <w:t>points.</w:t>
      </w:r>
    </w:p>
    <w:p w14:paraId="57AFED69" w14:textId="53863F2C" w:rsidR="00240F79" w:rsidRDefault="004C3345" w:rsidP="003E7826">
      <w:r>
        <w:t xml:space="preserve"> Pierre Gasly and </w:t>
      </w:r>
      <w:r w:rsidR="00791B45">
        <w:t>Max Verstappen</w:t>
      </w:r>
      <w:r w:rsidR="00F33A8A">
        <w:t xml:space="preserve"> both expressed that they</w:t>
      </w:r>
      <w:r w:rsidR="00DC6ADB">
        <w:t xml:space="preserve"> found</w:t>
      </w:r>
      <w:r w:rsidR="006D2210">
        <w:t xml:space="preserve"> the cars </w:t>
      </w:r>
      <w:r w:rsidR="00980B55">
        <w:t xml:space="preserve">were </w:t>
      </w:r>
      <w:r w:rsidR="006D2210">
        <w:t xml:space="preserve">easier to </w:t>
      </w:r>
      <w:r w:rsidR="00C1596E">
        <w:t>follow.</w:t>
      </w:r>
      <w:r w:rsidR="001F26B3">
        <w:t xml:space="preserve"> Gasly noted that </w:t>
      </w:r>
      <w:r w:rsidR="00C1596E">
        <w:t xml:space="preserve">it </w:t>
      </w:r>
      <w:r w:rsidR="00B04A4C">
        <w:t xml:space="preserve">indicated improvements </w:t>
      </w:r>
      <w:r w:rsidR="00C1596E">
        <w:t>compared to the previous year</w:t>
      </w:r>
      <w:r w:rsidR="00FE7D4E">
        <w:t xml:space="preserve">, with </w:t>
      </w:r>
      <w:r w:rsidR="00EF0B81">
        <w:t xml:space="preserve">closer racing and more </w:t>
      </w:r>
      <w:r w:rsidR="00FE7D4E">
        <w:t xml:space="preserve">on-track </w:t>
      </w:r>
      <w:r w:rsidR="00EF0B81">
        <w:t>battles</w:t>
      </w:r>
      <w:r w:rsidR="00FE7D4E">
        <w:t xml:space="preserve">, marking </w:t>
      </w:r>
      <w:r w:rsidR="00C1596E">
        <w:t>a step in the right direction</w:t>
      </w:r>
      <w:r w:rsidR="00EF0B81">
        <w:t>.</w:t>
      </w:r>
      <w:r w:rsidR="005E5CBC">
        <w:t xml:space="preserve"> </w:t>
      </w:r>
      <w:r w:rsidR="00FE7D4E">
        <w:t xml:space="preserve">Verstappen </w:t>
      </w:r>
      <w:r w:rsidR="00925311">
        <w:t>stated that</w:t>
      </w:r>
      <w:r w:rsidR="00FE7D4E">
        <w:t xml:space="preserve"> the</w:t>
      </w:r>
      <w:r w:rsidR="005E3C50">
        <w:t xml:space="preserve"> extreme </w:t>
      </w:r>
      <w:r w:rsidR="00925311">
        <w:t>moments of oversteer</w:t>
      </w:r>
      <w:r w:rsidR="005E3C50">
        <w:t xml:space="preserve"> and understeer</w:t>
      </w:r>
      <w:r w:rsidR="005E6FC3">
        <w:t xml:space="preserve"> had been</w:t>
      </w:r>
      <w:r w:rsidR="001F226A">
        <w:t xml:space="preserve"> eliminated</w:t>
      </w:r>
      <w:r w:rsidR="004D4639">
        <w:t xml:space="preserve">. </w:t>
      </w:r>
      <w:r w:rsidR="002F151A">
        <w:t>However, when</w:t>
      </w:r>
      <w:r w:rsidR="004D4639">
        <w:t xml:space="preserve"> following within </w:t>
      </w:r>
      <w:r w:rsidR="00774153">
        <w:t>a second</w:t>
      </w:r>
      <w:r w:rsidR="004D4639">
        <w:t xml:space="preserve"> of another car,</w:t>
      </w:r>
      <w:r w:rsidR="00795926">
        <w:t xml:space="preserve"> it was stil</w:t>
      </w:r>
      <w:r w:rsidR="008A7AF5">
        <w:t xml:space="preserve">l challenging to </w:t>
      </w:r>
      <w:r w:rsidR="00795926">
        <w:t>follow</w:t>
      </w:r>
      <w:r w:rsidR="00774153">
        <w:t xml:space="preserve"> </w:t>
      </w:r>
      <w:r w:rsidR="008A7AF5">
        <w:t xml:space="preserve">due to the car’s </w:t>
      </w:r>
      <w:r w:rsidR="00774153">
        <w:t>cornering speed</w:t>
      </w:r>
      <w:r w:rsidR="00C27DD1">
        <w:t xml:space="preserve">, although overall it felt somewhat more manageable than </w:t>
      </w:r>
      <w:r w:rsidR="00774153">
        <w:t>previous</w:t>
      </w:r>
      <w:r w:rsidR="00C27DD1">
        <w:t xml:space="preserve"> seasons</w:t>
      </w:r>
      <w:sdt>
        <w:sdtPr>
          <w:id w:val="-1657607509"/>
          <w:citation/>
        </w:sdtPr>
        <w:sdtContent>
          <w:r w:rsidR="00CD0AD3">
            <w:fldChar w:fldCharType="begin"/>
          </w:r>
          <w:r w:rsidR="00CD0AD3">
            <w:instrText xml:space="preserve"> CITATION Ben22 \l 2057 </w:instrText>
          </w:r>
          <w:r w:rsidR="00CD0AD3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(Benson, 2022)</w:t>
          </w:r>
          <w:r w:rsidR="00CD0AD3">
            <w:fldChar w:fldCharType="end"/>
          </w:r>
        </w:sdtContent>
      </w:sdt>
      <w:r w:rsidR="00EC19D8">
        <w:t xml:space="preserve"> . </w:t>
      </w:r>
    </w:p>
    <w:p w14:paraId="41B97A16" w14:textId="3DFE8644" w:rsidR="00B31215" w:rsidRDefault="00EC19D8" w:rsidP="003E7826">
      <w:r>
        <w:t>Pirelli</w:t>
      </w:r>
      <w:r w:rsidR="009A3427">
        <w:t xml:space="preserve"> stated that the</w:t>
      </w:r>
      <w:r w:rsidR="00A027FA">
        <w:t xml:space="preserve"> number </w:t>
      </w:r>
      <w:r w:rsidR="00EA021C">
        <w:t xml:space="preserve">of overtakes </w:t>
      </w:r>
      <w:r w:rsidR="00100409">
        <w:t xml:space="preserve">recorded </w:t>
      </w:r>
      <w:r w:rsidR="00A027FA">
        <w:t>during</w:t>
      </w:r>
      <w:r w:rsidR="0010623B">
        <w:t xml:space="preserve"> </w:t>
      </w:r>
      <w:r w:rsidR="00100409">
        <w:t xml:space="preserve">the </w:t>
      </w:r>
      <w:r w:rsidR="0010623B">
        <w:t>20</w:t>
      </w:r>
      <w:r w:rsidR="00212875">
        <w:t>22 seasons</w:t>
      </w:r>
      <w:r w:rsidR="00A027FA">
        <w:t xml:space="preserve"> increased </w:t>
      </w:r>
      <w:r w:rsidR="00212875">
        <w:t xml:space="preserve">by </w:t>
      </w:r>
      <w:r w:rsidR="00095641">
        <w:t>over 30</w:t>
      </w:r>
      <w:r w:rsidR="00090CF2">
        <w:t>%</w:t>
      </w:r>
      <w:r w:rsidR="00F5638E">
        <w:t xml:space="preserve"> compared to 2021</w:t>
      </w:r>
      <w:r w:rsidR="00090CF2">
        <w:t xml:space="preserve">, </w:t>
      </w:r>
      <w:r w:rsidR="00F5638E">
        <w:t xml:space="preserve">rising from </w:t>
      </w:r>
      <w:r w:rsidR="00AF1976">
        <w:t>599 to 785</w:t>
      </w:r>
      <w:r w:rsidR="00F5638E">
        <w:t>.</w:t>
      </w:r>
      <w:r w:rsidR="00CE14B8">
        <w:t xml:space="preserve">This increase was </w:t>
      </w:r>
      <w:r w:rsidR="000C3C01">
        <w:t>caused by cars being able</w:t>
      </w:r>
      <w:r w:rsidR="003748C8">
        <w:t xml:space="preserve"> to follow more closely</w:t>
      </w:r>
      <w:r w:rsidR="000C3C01">
        <w:t xml:space="preserve">, </w:t>
      </w:r>
      <w:r w:rsidR="00BE7D26">
        <w:t>which created</w:t>
      </w:r>
      <w:r w:rsidR="003748C8">
        <w:t xml:space="preserve"> mor</w:t>
      </w:r>
      <w:r w:rsidR="00DE4DC0">
        <w:t>e</w:t>
      </w:r>
      <w:r w:rsidR="000C3C01">
        <w:t xml:space="preserve"> overtaking opportunities. Additionally </w:t>
      </w:r>
      <w:r w:rsidR="00DE4DC0">
        <w:t>wit</w:t>
      </w:r>
      <w:r w:rsidR="002F4299">
        <w:t xml:space="preserve">h reduced </w:t>
      </w:r>
      <w:r w:rsidR="00C85D29">
        <w:t xml:space="preserve">sliding </w:t>
      </w:r>
      <w:r w:rsidR="00240F79">
        <w:t>affecting the tyres</w:t>
      </w:r>
      <w:r w:rsidR="002F4299">
        <w:t xml:space="preserve">, </w:t>
      </w:r>
      <w:r w:rsidR="00474247">
        <w:t>drivers</w:t>
      </w:r>
      <w:r w:rsidR="002F4299">
        <w:t xml:space="preserve"> were ab</w:t>
      </w:r>
      <w:r w:rsidR="00F66EA5">
        <w:t xml:space="preserve">le to </w:t>
      </w:r>
      <w:r w:rsidR="001A0460">
        <w:t xml:space="preserve">maintain a </w:t>
      </w:r>
      <w:r w:rsidR="008B53A9">
        <w:t>consistent push</w:t>
      </w:r>
      <w:r w:rsidR="00090CF2">
        <w:t xml:space="preserve"> over the course of a stint.</w:t>
      </w:r>
      <w:r w:rsidR="00635EAE">
        <w:t xml:space="preserve"> </w:t>
      </w:r>
      <w:r w:rsidR="00F66EA5">
        <w:t xml:space="preserve">Despite these changes the average gap </w:t>
      </w:r>
      <w:r w:rsidR="00E9339F">
        <w:t xml:space="preserve">across the </w:t>
      </w:r>
      <w:r w:rsidR="002F4FAC">
        <w:t xml:space="preserve">field </w:t>
      </w:r>
      <w:r w:rsidR="00E9339F">
        <w:t>remained larg</w:t>
      </w:r>
      <w:r w:rsidR="00BE7D26">
        <w:t xml:space="preserve">ely unchanged, at </w:t>
      </w:r>
      <w:r w:rsidR="001800D9">
        <w:t xml:space="preserve">around 2.5 </w:t>
      </w:r>
      <w:r w:rsidR="00D079DA">
        <w:t xml:space="preserve">seconds. </w:t>
      </w:r>
    </w:p>
    <w:p w14:paraId="6DC7C630" w14:textId="7C28E1A5" w:rsidR="00D079DA" w:rsidRDefault="00D079DA" w:rsidP="003E7826">
      <w:r>
        <w:t>The</w:t>
      </w:r>
      <w:r w:rsidR="00635EAE">
        <w:t xml:space="preserve"> regulations </w:t>
      </w:r>
      <w:r w:rsidR="00AE4055">
        <w:t>made the cars</w:t>
      </w:r>
      <w:r w:rsidR="000132B7">
        <w:t xml:space="preserve"> </w:t>
      </w:r>
      <w:r w:rsidR="00AE4055">
        <w:t xml:space="preserve">more reliable on </w:t>
      </w:r>
      <w:r w:rsidR="00766BB5">
        <w:t>DRS,</w:t>
      </w:r>
      <w:r w:rsidR="00D82EAC">
        <w:t xml:space="preserve"> </w:t>
      </w:r>
      <w:r w:rsidR="00A67561">
        <w:t xml:space="preserve">Sebastian Vettel </w:t>
      </w:r>
      <w:r w:rsidR="00E1778E">
        <w:t>commented that</w:t>
      </w:r>
      <w:r w:rsidR="00F02D77">
        <w:t xml:space="preserve"> </w:t>
      </w:r>
      <w:r w:rsidR="000132B7">
        <w:t xml:space="preserve">while </w:t>
      </w:r>
      <w:r w:rsidR="00F02D77">
        <w:t xml:space="preserve">DRS was </w:t>
      </w:r>
      <w:r w:rsidR="00A038FF">
        <w:t xml:space="preserve">introduced to </w:t>
      </w:r>
      <w:r w:rsidR="00E27EFC">
        <w:t xml:space="preserve">assist </w:t>
      </w:r>
      <w:r w:rsidR="00766BB5">
        <w:t>overtaking</w:t>
      </w:r>
      <w:r w:rsidR="000132B7">
        <w:t>, it</w:t>
      </w:r>
      <w:r w:rsidR="00E27EFC">
        <w:t xml:space="preserve"> </w:t>
      </w:r>
      <w:r w:rsidR="001C4002">
        <w:t xml:space="preserve">sometimes feels like the only </w:t>
      </w:r>
      <w:r w:rsidR="00071526">
        <w:t xml:space="preserve">factor </w:t>
      </w:r>
      <w:r w:rsidR="001C4002">
        <w:t xml:space="preserve">that </w:t>
      </w:r>
      <w:r w:rsidR="00071526">
        <w:t xml:space="preserve">enables a successful </w:t>
      </w:r>
      <w:r w:rsidR="001C4002">
        <w:t>overtake</w:t>
      </w:r>
      <w:r w:rsidR="00B950CD">
        <w:t>.</w:t>
      </w:r>
      <w:r w:rsidR="00186A0E">
        <w:t xml:space="preserve"> Porpo</w:t>
      </w:r>
      <w:r w:rsidR="001E7304">
        <w:t>ising became a</w:t>
      </w:r>
      <w:r w:rsidR="004F1DE8">
        <w:t xml:space="preserve"> significant</w:t>
      </w:r>
      <w:r w:rsidR="001E7304">
        <w:t xml:space="preserve"> issue with the</w:t>
      </w:r>
      <w:r w:rsidR="00937D15">
        <w:t xml:space="preserve"> introduction of</w:t>
      </w:r>
      <w:r w:rsidR="004F1DE8">
        <w:t xml:space="preserve"> </w:t>
      </w:r>
      <w:r w:rsidR="00937D15">
        <w:t xml:space="preserve">ground </w:t>
      </w:r>
      <w:r w:rsidR="004F1DE8">
        <w:t>effect. While it was anticipated, it’s severity was not expected to be as great</w:t>
      </w:r>
      <w:sdt>
        <w:sdtPr>
          <w:id w:val="278762845"/>
          <w:citation/>
        </w:sdtPr>
        <w:sdtContent>
          <w:r w:rsidR="004F1DE8">
            <w:fldChar w:fldCharType="begin"/>
          </w:r>
          <w:r w:rsidR="004F1DE8">
            <w:instrText xml:space="preserve"> CITATION Smi22 \l 2057 </w:instrText>
          </w:r>
          <w:r w:rsidR="004F1DE8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(Smith, 2022)</w:t>
          </w:r>
          <w:r w:rsidR="004F1DE8">
            <w:fldChar w:fldCharType="end"/>
          </w:r>
        </w:sdtContent>
      </w:sdt>
      <w:sdt>
        <w:sdtPr>
          <w:id w:val="1722711289"/>
          <w:citation/>
        </w:sdtPr>
        <w:sdtContent>
          <w:r w:rsidR="001C4002">
            <w:fldChar w:fldCharType="begin"/>
          </w:r>
          <w:r w:rsidR="001C4002">
            <w:instrText xml:space="preserve"> CITATION Ben22 \l 2057 </w:instrText>
          </w:r>
          <w:r w:rsidR="001C4002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(Benson, 2022)</w:t>
          </w:r>
          <w:r w:rsidR="001C4002">
            <w:fldChar w:fldCharType="end"/>
          </w:r>
        </w:sdtContent>
      </w:sdt>
      <w:r w:rsidR="001C4002">
        <w:t>.</w:t>
      </w:r>
    </w:p>
    <w:p w14:paraId="14F9E872" w14:textId="1E3E6C2C" w:rsidR="00D079DA" w:rsidRDefault="007A720D" w:rsidP="00766BB5">
      <w:pPr>
        <w:pStyle w:val="Heading1"/>
      </w:pPr>
      <w:bookmarkStart w:id="7" w:name="_Toc213169795"/>
      <w:r>
        <w:lastRenderedPageBreak/>
        <w:t>Conclusion</w:t>
      </w:r>
      <w:bookmarkEnd w:id="7"/>
    </w:p>
    <w:p w14:paraId="571BD72A" w14:textId="33560AE0" w:rsidR="00113AB2" w:rsidRDefault="007A720D" w:rsidP="007A720D">
      <w:r>
        <w:t xml:space="preserve">In conclusion the </w:t>
      </w:r>
      <w:r w:rsidR="0089407F">
        <w:t>2022</w:t>
      </w:r>
      <w:r w:rsidR="00C97DE4">
        <w:t xml:space="preserve"> aerodynamic regulation c</w:t>
      </w:r>
      <w:r w:rsidR="0089407F">
        <w:t>hanges</w:t>
      </w:r>
      <w:r w:rsidR="005359D1">
        <w:t>,</w:t>
      </w:r>
      <w:r w:rsidR="00B67156">
        <w:t xml:space="preserve"> particularly those </w:t>
      </w:r>
      <w:r w:rsidR="005359D1">
        <w:t>a</w:t>
      </w:r>
      <w:r w:rsidR="00655697">
        <w:t>ffecting the</w:t>
      </w:r>
      <w:r w:rsidR="00BC4FA2">
        <w:t xml:space="preserve"> front and rear </w:t>
      </w:r>
      <w:r w:rsidR="00D03230">
        <w:t>wings, successfully</w:t>
      </w:r>
      <w:r w:rsidR="0058758E">
        <w:t xml:space="preserve"> reduced </w:t>
      </w:r>
      <w:r w:rsidR="00EB616E">
        <w:t>turbulent air and</w:t>
      </w:r>
      <w:r w:rsidR="00D03230">
        <w:t xml:space="preserve"> enabled closer, more competitive racing</w:t>
      </w:r>
      <w:r w:rsidR="00304E89">
        <w:t xml:space="preserve">. </w:t>
      </w:r>
      <w:r w:rsidR="00EC6445">
        <w:t xml:space="preserve"> The si</w:t>
      </w:r>
      <w:r w:rsidR="00304E89">
        <w:t>mplifi</w:t>
      </w:r>
      <w:r w:rsidR="00866BCB">
        <w:t xml:space="preserve">ed wing </w:t>
      </w:r>
      <w:r w:rsidR="009D514E">
        <w:t>geometries, smoother</w:t>
      </w:r>
      <w:r w:rsidR="003244EA">
        <w:t xml:space="preserve"> endplates</w:t>
      </w:r>
      <w:r w:rsidR="007E722C">
        <w:t xml:space="preserve">, and reintroduction of ground effect </w:t>
      </w:r>
      <w:r w:rsidR="006509FB">
        <w:t xml:space="preserve">collectively </w:t>
      </w:r>
      <w:r w:rsidR="005661AD">
        <w:t>improve</w:t>
      </w:r>
      <w:r w:rsidR="00381E07">
        <w:t>d</w:t>
      </w:r>
      <w:r w:rsidR="005661AD">
        <w:t xml:space="preserve"> aerodynamic efficiency and </w:t>
      </w:r>
      <w:r w:rsidR="00056447">
        <w:t>reduce</w:t>
      </w:r>
      <w:r w:rsidR="005359D1">
        <w:t>d</w:t>
      </w:r>
      <w:r w:rsidR="00056447">
        <w:t xml:space="preserve"> the</w:t>
      </w:r>
      <w:r w:rsidR="00B33B29">
        <w:t xml:space="preserve"> </w:t>
      </w:r>
      <w:r w:rsidR="00056447">
        <w:t>downforce</w:t>
      </w:r>
      <w:r w:rsidR="00667300">
        <w:t xml:space="preserve"> </w:t>
      </w:r>
      <w:r w:rsidR="00056447">
        <w:t>los</w:t>
      </w:r>
      <w:r w:rsidR="00B33B29">
        <w:t xml:space="preserve">s experienced by </w:t>
      </w:r>
      <w:r w:rsidR="00056447">
        <w:t>following cars</w:t>
      </w:r>
      <w:sdt>
        <w:sdtPr>
          <w:id w:val="1365335709"/>
          <w:citation/>
        </w:sdtPr>
        <w:sdtContent>
          <w:r w:rsidR="00DC605A">
            <w:fldChar w:fldCharType="begin"/>
          </w:r>
          <w:r w:rsidR="00DC605A">
            <w:instrText xml:space="preserve"> CITATION Hug22 \l 2057 </w:instrText>
          </w:r>
          <w:r w:rsidR="00DC605A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(Hughes and Piola, 2022)</w:t>
          </w:r>
          <w:r w:rsidR="00DC605A">
            <w:fldChar w:fldCharType="end"/>
          </w:r>
        </w:sdtContent>
      </w:sdt>
      <w:r w:rsidR="0040492C">
        <w:t xml:space="preserve"> </w:t>
      </w:r>
      <w:sdt>
        <w:sdtPr>
          <w:id w:val="-1300458435"/>
          <w:citation/>
        </w:sdtPr>
        <w:sdtContent>
          <w:r w:rsidR="0044239B">
            <w:fldChar w:fldCharType="begin"/>
          </w:r>
          <w:r w:rsidR="0044239B">
            <w:instrText xml:space="preserve"> CITATION Jen221 \l 2057 </w:instrText>
          </w:r>
          <w:r w:rsidR="0044239B">
            <w:fldChar w:fldCharType="separate"/>
          </w:r>
          <w:r w:rsidR="004D6A8E" w:rsidRPr="004D6A8E">
            <w:rPr>
              <w:noProof/>
            </w:rPr>
            <w:t>(Jena, 2022)</w:t>
          </w:r>
          <w:r w:rsidR="0044239B">
            <w:fldChar w:fldCharType="end"/>
          </w:r>
        </w:sdtContent>
      </w:sdt>
      <w:r w:rsidR="0044239B">
        <w:t>.</w:t>
      </w:r>
      <w:r w:rsidR="00667300">
        <w:t>As a resu</w:t>
      </w:r>
      <w:r w:rsidR="00C82032">
        <w:t>l</w:t>
      </w:r>
      <w:r w:rsidR="00D82872">
        <w:t>t</w:t>
      </w:r>
      <w:r w:rsidR="00205314">
        <w:t xml:space="preserve"> overtaking opportunities have </w:t>
      </w:r>
      <w:r w:rsidR="00F354D3">
        <w:t xml:space="preserve">increased, with cars being closer </w:t>
      </w:r>
      <w:r w:rsidR="00344266">
        <w:t>and on- track battles</w:t>
      </w:r>
      <w:r w:rsidR="00DA353A">
        <w:t xml:space="preserve"> </w:t>
      </w:r>
      <w:r w:rsidR="00381E07">
        <w:t xml:space="preserve">occurring more </w:t>
      </w:r>
      <w:r w:rsidR="00DA353A">
        <w:t>frequency.</w:t>
      </w:r>
    </w:p>
    <w:p w14:paraId="5D314223" w14:textId="5663FE5E" w:rsidR="008C17B7" w:rsidRDefault="00381E07" w:rsidP="007A720D">
      <w:r>
        <w:t xml:space="preserve">Nevertheless, </w:t>
      </w:r>
      <w:r w:rsidR="00180D72">
        <w:t xml:space="preserve">porposing </w:t>
      </w:r>
      <w:r w:rsidR="00F30002">
        <w:t>issues</w:t>
      </w:r>
      <w:r w:rsidR="00180D72">
        <w:t xml:space="preserve"> </w:t>
      </w:r>
      <w:r w:rsidR="00C5599D">
        <w:t>be</w:t>
      </w:r>
      <w:r>
        <w:t>came</w:t>
      </w:r>
      <w:r w:rsidR="00C5599D">
        <w:t xml:space="preserve"> more significant than</w:t>
      </w:r>
      <w:r w:rsidR="000705E4">
        <w:t xml:space="preserve"> </w:t>
      </w:r>
      <w:r>
        <w:t>anticipated, with</w:t>
      </w:r>
      <w:r w:rsidR="00C5599D">
        <w:t xml:space="preserve"> some teams</w:t>
      </w:r>
      <w:r w:rsidR="000705E4">
        <w:t xml:space="preserve"> affected </w:t>
      </w:r>
      <w:r w:rsidR="001E365C">
        <w:t xml:space="preserve">more </w:t>
      </w:r>
      <w:r w:rsidR="00C5599D">
        <w:t>s</w:t>
      </w:r>
      <w:r w:rsidR="001E365C">
        <w:t>everely</w:t>
      </w:r>
      <w:r w:rsidR="00C5599D">
        <w:t xml:space="preserve"> than </w:t>
      </w:r>
      <w:r w:rsidR="00B72C99">
        <w:t>others, leading to</w:t>
      </w:r>
      <w:r w:rsidR="00205FF1">
        <w:t xml:space="preserve"> </w:t>
      </w:r>
      <w:r w:rsidR="00B72C99">
        <w:t xml:space="preserve">increased aerodynamic </w:t>
      </w:r>
      <w:r w:rsidR="00F6787F">
        <w:t>drag</w:t>
      </w:r>
      <w:r w:rsidR="00605565">
        <w:t xml:space="preserve"> and setup compromises</w:t>
      </w:r>
      <w:sdt>
        <w:sdtPr>
          <w:id w:val="571554578"/>
          <w:citation/>
        </w:sdtPr>
        <w:sdtContent>
          <w:r w:rsidR="00F6787F">
            <w:fldChar w:fldCharType="begin"/>
          </w:r>
          <w:r w:rsidR="004D6A8E">
            <w:instrText xml:space="preserve">CITATION Dal23 \l 2057 </w:instrText>
          </w:r>
          <w:r w:rsidR="00F6787F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(Daly, 2023)</w:t>
          </w:r>
          <w:r w:rsidR="00F6787F">
            <w:fldChar w:fldCharType="end"/>
          </w:r>
        </w:sdtContent>
      </w:sdt>
      <w:r w:rsidR="00F6787F">
        <w:t>.</w:t>
      </w:r>
      <w:r w:rsidR="00092DF7">
        <w:t>While the</w:t>
      </w:r>
      <w:r w:rsidR="00205FF1">
        <w:t>se</w:t>
      </w:r>
      <w:r w:rsidR="00092DF7">
        <w:t xml:space="preserve"> changes</w:t>
      </w:r>
      <w:r w:rsidR="009D7BBE">
        <w:t xml:space="preserve"> </w:t>
      </w:r>
      <w:r w:rsidR="00543B53">
        <w:t>creat</w:t>
      </w:r>
      <w:r w:rsidR="009D7BBE">
        <w:t xml:space="preserve">ed </w:t>
      </w:r>
      <w:r w:rsidR="00543B53">
        <w:t>a few</w:t>
      </w:r>
      <w:r w:rsidR="000F7190">
        <w:t xml:space="preserve"> </w:t>
      </w:r>
      <w:r w:rsidR="009D7BBE">
        <w:t>challenges</w:t>
      </w:r>
      <w:r w:rsidR="00543B53">
        <w:t xml:space="preserve">, </w:t>
      </w:r>
      <w:r w:rsidR="00970573">
        <w:t xml:space="preserve">they </w:t>
      </w:r>
      <w:r w:rsidR="00543B53">
        <w:t>nonetheless</w:t>
      </w:r>
      <w:r w:rsidR="00970573">
        <w:t xml:space="preserve"> achieved the </w:t>
      </w:r>
      <w:r w:rsidR="000F7190">
        <w:t xml:space="preserve">FIA’s </w:t>
      </w:r>
      <w:r w:rsidR="002B212C">
        <w:t>primary</w:t>
      </w:r>
      <w:r w:rsidR="00970573">
        <w:t xml:space="preserve"> objective </w:t>
      </w:r>
      <w:r w:rsidR="002B212C">
        <w:t>of</w:t>
      </w:r>
      <w:r w:rsidR="00970573">
        <w:t xml:space="preserve"> promoting </w:t>
      </w:r>
      <w:r w:rsidR="002B212C">
        <w:t>closer</w:t>
      </w:r>
      <w:r w:rsidR="00970573">
        <w:t>,</w:t>
      </w:r>
      <w:r w:rsidR="002B212C">
        <w:t xml:space="preserve"> wheel</w:t>
      </w:r>
      <w:r w:rsidR="00970573">
        <w:t>-</w:t>
      </w:r>
      <w:r w:rsidR="002B212C">
        <w:t xml:space="preserve"> to</w:t>
      </w:r>
      <w:r w:rsidR="00970573">
        <w:t>-</w:t>
      </w:r>
      <w:r w:rsidR="002B212C">
        <w:t xml:space="preserve"> wheel </w:t>
      </w:r>
      <w:r w:rsidR="00FB2F6F">
        <w:t xml:space="preserve">racing. </w:t>
      </w:r>
    </w:p>
    <w:p w14:paraId="616DE5F1" w14:textId="1688A847" w:rsidR="0028637A" w:rsidRDefault="00FB2F6F" w:rsidP="00BF66B1">
      <w:r>
        <w:t xml:space="preserve">Looking ahead, </w:t>
      </w:r>
      <w:r w:rsidR="00590037">
        <w:t>further refinement is</w:t>
      </w:r>
      <w:r w:rsidR="00AF463B">
        <w:t xml:space="preserve"> </w:t>
      </w:r>
      <w:r w:rsidR="00235DF6">
        <w:t>necessary, particularly</w:t>
      </w:r>
      <w:r w:rsidR="002C0A06">
        <w:t xml:space="preserve"> </w:t>
      </w:r>
      <w:r w:rsidR="00B34139">
        <w:t xml:space="preserve">in </w:t>
      </w:r>
      <w:r w:rsidR="009D7BBE">
        <w:t>reducing the</w:t>
      </w:r>
      <w:r w:rsidR="003C357A">
        <w:t xml:space="preserve"> reliance</w:t>
      </w:r>
      <w:r w:rsidR="000F05EC">
        <w:t xml:space="preserve"> o</w:t>
      </w:r>
      <w:r w:rsidR="00B34139">
        <w:t>f</w:t>
      </w:r>
      <w:r w:rsidR="000F05EC">
        <w:t xml:space="preserve"> DRS</w:t>
      </w:r>
      <w:r w:rsidR="002E17D8">
        <w:t xml:space="preserve">, </w:t>
      </w:r>
      <w:r w:rsidR="000F05EC">
        <w:t xml:space="preserve">to </w:t>
      </w:r>
      <w:r w:rsidR="000460E4">
        <w:t>make overtaking more challenging</w:t>
      </w:r>
      <w:r w:rsidR="00F26973">
        <w:t xml:space="preserve"> a</w:t>
      </w:r>
      <w:r w:rsidR="0005523D">
        <w:t>nd</w:t>
      </w:r>
      <w:r w:rsidR="00B34139">
        <w:t xml:space="preserve"> to </w:t>
      </w:r>
      <w:r w:rsidR="00527728">
        <w:t>encourage</w:t>
      </w:r>
      <w:r w:rsidR="0005523D">
        <w:t xml:space="preserve"> more genuine o</w:t>
      </w:r>
      <w:r w:rsidR="007822CC">
        <w:t>n-</w:t>
      </w:r>
      <w:r w:rsidR="0005523D">
        <w:t xml:space="preserve"> track battles</w:t>
      </w:r>
      <w:sdt>
        <w:sdtPr>
          <w:id w:val="236994144"/>
          <w:citation/>
        </w:sdtPr>
        <w:sdtContent>
          <w:r w:rsidR="008304E7">
            <w:fldChar w:fldCharType="begin"/>
          </w:r>
          <w:r w:rsidR="008304E7">
            <w:instrText xml:space="preserve"> CITATION Ben22 \l 2057 </w:instrText>
          </w:r>
          <w:r w:rsidR="008304E7"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(Benson, 2022)</w:t>
          </w:r>
          <w:r w:rsidR="008304E7">
            <w:fldChar w:fldCharType="end"/>
          </w:r>
        </w:sdtContent>
      </w:sdt>
      <w:r w:rsidR="008304E7">
        <w:t>.</w:t>
      </w:r>
      <w:r w:rsidR="00A724E7">
        <w:t>Fut</w:t>
      </w:r>
      <w:r w:rsidR="00691005">
        <w:t>ure regulation changes may fur</w:t>
      </w:r>
      <w:r w:rsidR="00A10114">
        <w:t>ther refine these</w:t>
      </w:r>
      <w:r w:rsidR="00B43880">
        <w:t xml:space="preserve"> aerodynamic </w:t>
      </w:r>
      <w:r w:rsidR="00A10114">
        <w:t>concepts</w:t>
      </w:r>
      <w:r w:rsidR="007B1410">
        <w:t>.</w:t>
      </w:r>
      <w:r w:rsidR="00B43880">
        <w:t xml:space="preserve"> </w:t>
      </w:r>
    </w:p>
    <w:p w14:paraId="5CB0C5D3" w14:textId="37BAAEE0" w:rsidR="008A4279" w:rsidRDefault="00235DF6" w:rsidP="00BF66B1">
      <w:r>
        <w:t>The upcoming</w:t>
      </w:r>
      <w:r w:rsidR="00114641">
        <w:t xml:space="preserve"> </w:t>
      </w:r>
      <w:r w:rsidR="0071601D">
        <w:t>2</w:t>
      </w:r>
      <w:r w:rsidR="00434EB7">
        <w:t>026 regul</w:t>
      </w:r>
      <w:r w:rsidR="00A05401">
        <w:t>ations</w:t>
      </w:r>
      <w:r w:rsidR="00B43880">
        <w:t xml:space="preserve"> </w:t>
      </w:r>
      <w:r w:rsidR="00EC6DD8">
        <w:t xml:space="preserve">aim </w:t>
      </w:r>
      <w:r w:rsidR="00B43880">
        <w:t xml:space="preserve">to advance </w:t>
      </w:r>
      <w:r w:rsidR="000A7B44">
        <w:t xml:space="preserve">development </w:t>
      </w:r>
      <w:r w:rsidR="00B43880">
        <w:t>through the</w:t>
      </w:r>
      <w:r w:rsidR="007B1410">
        <w:t xml:space="preserve"> introduction of active aerodynamics</w:t>
      </w:r>
      <w:r w:rsidR="00C3646B">
        <w:t xml:space="preserve"> systems, in</w:t>
      </w:r>
      <w:r w:rsidR="00B43880">
        <w:t xml:space="preserve">corporating </w:t>
      </w:r>
      <w:r w:rsidR="00C3646B">
        <w:t xml:space="preserve">movable front and rear </w:t>
      </w:r>
      <w:r w:rsidR="002F19F7">
        <w:t>wings, designed</w:t>
      </w:r>
      <w:r w:rsidR="00B43880">
        <w:t xml:space="preserve"> to minimise </w:t>
      </w:r>
      <w:r w:rsidR="00EE4F8F">
        <w:t>drag on the straights</w:t>
      </w:r>
      <w:r w:rsidR="002F19F7">
        <w:t xml:space="preserve"> and consequently </w:t>
      </w:r>
      <w:r w:rsidR="005F6197">
        <w:t xml:space="preserve">increasing straight-line </w:t>
      </w:r>
      <w:r w:rsidR="002F19F7">
        <w:t xml:space="preserve">speed. According to the FIA, </w:t>
      </w:r>
      <w:r w:rsidR="00F02842">
        <w:t>downforce</w:t>
      </w:r>
      <w:r w:rsidR="00503C7C">
        <w:t xml:space="preserve"> is estimated to be </w:t>
      </w:r>
      <w:r w:rsidR="00B836A2">
        <w:t>reduced</w:t>
      </w:r>
      <w:r w:rsidR="00B84050">
        <w:t xml:space="preserve"> </w:t>
      </w:r>
      <w:r w:rsidR="003C43F5">
        <w:t>by</w:t>
      </w:r>
      <w:r w:rsidR="00700D64">
        <w:t xml:space="preserve"> </w:t>
      </w:r>
      <w:r w:rsidR="00B836A2">
        <w:t>30% and drag</w:t>
      </w:r>
      <w:r w:rsidR="0029171C">
        <w:t xml:space="preserve"> by</w:t>
      </w:r>
      <w:r w:rsidR="00700D64">
        <w:t xml:space="preserve"> </w:t>
      </w:r>
      <w:r w:rsidR="00B836A2">
        <w:t>55%</w:t>
      </w:r>
      <w:r w:rsidR="000820CD">
        <w:t xml:space="preserve"> </w:t>
      </w:r>
      <w:r w:rsidR="00883676">
        <w:t>because of</w:t>
      </w:r>
      <w:r>
        <w:t xml:space="preserve"> </w:t>
      </w:r>
      <w:r w:rsidR="000820CD">
        <w:t xml:space="preserve">implementing these </w:t>
      </w:r>
      <w:r w:rsidR="00FD6ECD">
        <w:t xml:space="preserve">active aerodynamic </w:t>
      </w:r>
      <w:r w:rsidR="004E7D59">
        <w:t xml:space="preserve">systems. By </w:t>
      </w:r>
      <w:r w:rsidR="00E95C7C">
        <w:t>linking</w:t>
      </w:r>
      <w:r w:rsidR="00C132D9">
        <w:t xml:space="preserve"> </w:t>
      </w:r>
      <w:r w:rsidR="00DD0511">
        <w:t>simplified</w:t>
      </w:r>
      <w:r w:rsidR="00E95C7C">
        <w:t xml:space="preserve"> aerodynamic</w:t>
      </w:r>
      <w:r w:rsidR="00D625C0">
        <w:t xml:space="preserve"> elements</w:t>
      </w:r>
      <w:r w:rsidR="00C169F7">
        <w:t xml:space="preserve"> with performance enhancement</w:t>
      </w:r>
      <w:r w:rsidR="00D70BA7">
        <w:t>,</w:t>
      </w:r>
      <w:r w:rsidR="00250A42">
        <w:t xml:space="preserve"> the 2022</w:t>
      </w:r>
      <w:r w:rsidR="00DD0511">
        <w:t xml:space="preserve"> regulations </w:t>
      </w:r>
      <w:r w:rsidR="00250A42">
        <w:t xml:space="preserve">have provided </w:t>
      </w:r>
      <w:r w:rsidR="0039360A">
        <w:t>a</w:t>
      </w:r>
      <w:r w:rsidR="009D74E3">
        <w:t xml:space="preserve"> key</w:t>
      </w:r>
      <w:r w:rsidR="00DD0511">
        <w:t xml:space="preserve"> foundation</w:t>
      </w:r>
      <w:r w:rsidR="009D74E3">
        <w:t xml:space="preserve"> for the</w:t>
      </w:r>
      <w:r w:rsidR="005C062C">
        <w:t xml:space="preserve"> continued </w:t>
      </w:r>
      <w:r w:rsidR="00E41E81">
        <w:t xml:space="preserve">evolution of </w:t>
      </w:r>
      <w:r w:rsidR="005C062C">
        <w:t>formula 1’s aerodynamic design</w:t>
      </w:r>
      <w:r w:rsidR="005C4592">
        <w:t xml:space="preserve"> principles</w:t>
      </w:r>
      <w:sdt>
        <w:sdtPr>
          <w:id w:val="546807274"/>
          <w:citation/>
        </w:sdtPr>
        <w:sdtContent>
          <w:r>
            <w:fldChar w:fldCharType="begin"/>
          </w:r>
          <w:r>
            <w:instrText xml:space="preserve"> CITATION Bar24 \l 2057 </w:instrText>
          </w:r>
          <w:r>
            <w:fldChar w:fldCharType="separate"/>
          </w:r>
          <w:r w:rsidR="004D6A8E">
            <w:rPr>
              <w:noProof/>
            </w:rPr>
            <w:t xml:space="preserve"> </w:t>
          </w:r>
          <w:r w:rsidR="004D6A8E" w:rsidRPr="004D6A8E">
            <w:rPr>
              <w:noProof/>
            </w:rPr>
            <w:t>(Barretto , 2024)</w:t>
          </w:r>
          <w:r>
            <w:fldChar w:fldCharType="end"/>
          </w:r>
        </w:sdtContent>
      </w:sdt>
      <w:r w:rsidR="00883676">
        <w:t>.</w:t>
      </w:r>
    </w:p>
    <w:p w14:paraId="4AABE9B5" w14:textId="77777777" w:rsidR="002344D0" w:rsidRPr="00BF66B1" w:rsidRDefault="002344D0" w:rsidP="00BF66B1"/>
    <w:bookmarkStart w:id="8" w:name="_Toc213169796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210877999"/>
        <w:docPartObj>
          <w:docPartGallery w:val="Bibliographies"/>
          <w:docPartUnique/>
        </w:docPartObj>
      </w:sdtPr>
      <w:sdtContent>
        <w:p w14:paraId="1D6DEE8A" w14:textId="3A6BC479" w:rsidR="005A205F" w:rsidRDefault="0044130B">
          <w:pPr>
            <w:pStyle w:val="Heading1"/>
          </w:pPr>
          <w:r>
            <w:t>References</w:t>
          </w:r>
          <w:bookmarkEnd w:id="8"/>
        </w:p>
        <w:sdt>
          <w:sdtPr>
            <w:id w:val="111145805"/>
            <w:bibliography/>
          </w:sdtPr>
          <w:sdtContent>
            <w:p w14:paraId="43A4D71A" w14:textId="77777777" w:rsidR="004D6A8E" w:rsidRDefault="005A205F" w:rsidP="004D6A8E">
              <w:pPr>
                <w:pStyle w:val="Bibliography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D6A8E">
                <w:rPr>
                  <w:noProof/>
                </w:rPr>
                <w:t xml:space="preserve">1, F., 2024. </w:t>
              </w:r>
              <w:r w:rsidR="004D6A8E">
                <w:rPr>
                  <w:i/>
                  <w:iCs/>
                  <w:noProof/>
                </w:rPr>
                <w:t xml:space="preserve">Formula 1. </w:t>
              </w:r>
              <w:r w:rsidR="004D6A8E">
                <w:rPr>
                  <w:noProof/>
                </w:rPr>
                <w:t xml:space="preserve">[Online] </w:t>
              </w:r>
              <w:r w:rsidR="004D6A8E">
                <w:rPr>
                  <w:noProof/>
                </w:rPr>
                <w:br/>
                <w:t xml:space="preserve">Available at: </w:t>
              </w:r>
              <w:r w:rsidR="004D6A8E">
                <w:rPr>
                  <w:noProof/>
                  <w:u w:val="single"/>
                </w:rPr>
                <w:t>https://www.youtube.com/watch?v=JuEvK-zCqio</w:t>
              </w:r>
              <w:r w:rsidR="004D6A8E">
                <w:rPr>
                  <w:noProof/>
                </w:rPr>
                <w:br/>
                <w:t>[Accessed 26 October 2025].</w:t>
              </w:r>
            </w:p>
            <w:p w14:paraId="25DCE42D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Barretto , L., 2024. </w:t>
              </w:r>
              <w:r>
                <w:rPr>
                  <w:i/>
                  <w:iCs/>
                  <w:noProof/>
                </w:rPr>
                <w:t xml:space="preserve">Formula1.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https://www.formula1.com/en/latest/article/fia-unveils-formula-1-regulations-for-2026-and-beyond-featuring-more-agile.75qJiYOHXgeJqsVQtDr2UB</w:t>
              </w:r>
              <w:r>
                <w:rPr>
                  <w:noProof/>
                </w:rPr>
                <w:br/>
                <w:t>[Accessed 3 november 2025].</w:t>
              </w:r>
            </w:p>
            <w:p w14:paraId="262A631F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Benson, A., 2022. </w:t>
              </w:r>
              <w:r>
                <w:rPr>
                  <w:i/>
                  <w:iCs/>
                  <w:noProof/>
                </w:rPr>
                <w:t xml:space="preserve">BBC Sport.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https://www.bbc.co.uk/sport/formula1/61228976</w:t>
              </w:r>
              <w:r>
                <w:rPr>
                  <w:noProof/>
                </w:rPr>
                <w:br/>
                <w:t>[Accessed 3 November 2025].</w:t>
              </w:r>
            </w:p>
            <w:p w14:paraId="43296EC2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Crebolder, F., 2021. </w:t>
              </w:r>
              <w:r>
                <w:rPr>
                  <w:i/>
                  <w:iCs/>
                  <w:noProof/>
                </w:rPr>
                <w:t xml:space="preserve">PlanetF1.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https://www.planetf1.com/news/mercedes-rear-wing-test-rock-solid</w:t>
              </w:r>
              <w:r>
                <w:rPr>
                  <w:noProof/>
                </w:rPr>
                <w:br/>
                <w:t>[Accessed 31 October 2025].</w:t>
              </w:r>
            </w:p>
            <w:p w14:paraId="278AE1CB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Daly, C., 2023. </w:t>
              </w:r>
              <w:r>
                <w:rPr>
                  <w:i/>
                  <w:iCs/>
                  <w:noProof/>
                </w:rPr>
                <w:t xml:space="preserve">DailyMail.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https://www.dailymail.co.uk/sport/formulaone/article-11760437/What-went-wrong-Mercedes-2022-season-2023-W14-Formula-1-car.html</w:t>
              </w:r>
              <w:r>
                <w:rPr>
                  <w:noProof/>
                </w:rPr>
                <w:br/>
                <w:t>[Accessed 3 november 2025].</w:t>
              </w:r>
            </w:p>
            <w:p w14:paraId="1604F001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FIA, 2019. Auto. </w:t>
              </w:r>
              <w:r>
                <w:rPr>
                  <w:i/>
                  <w:iCs/>
                  <w:noProof/>
                </w:rPr>
                <w:t xml:space="preserve">International Journal of the FIA, </w:t>
              </w:r>
              <w:r>
                <w:rPr>
                  <w:noProof/>
                </w:rPr>
                <w:t>Issue 29, pp. 52-53.</w:t>
              </w:r>
            </w:p>
            <w:p w14:paraId="09750CB8" w14:textId="057B2EEB" w:rsidR="004D6A8E" w:rsidRPr="004D6A8E" w:rsidRDefault="004D6A8E" w:rsidP="00BB1B98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Hughes and Piola, M. a. G., 2022. </w:t>
              </w:r>
              <w:r>
                <w:rPr>
                  <w:i/>
                  <w:iCs/>
                  <w:noProof/>
                </w:rPr>
                <w:t xml:space="preserve">Formula1.com.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https://www.formula1.com/en/latest/article/tech-tuesday-why-the-front-wing-will-be-a-key-technical-battleground-on-the.3Ep4LEu5mTMRkXrClOQtRg</w:t>
              </w:r>
              <w:r>
                <w:rPr>
                  <w:noProof/>
                </w:rPr>
                <w:br/>
                <w:t>[Accessed 31 October 2025].</w:t>
              </w:r>
            </w:p>
            <w:p w14:paraId="5064B162" w14:textId="77777777" w:rsidR="00545850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Jena, A., 2022. </w:t>
              </w:r>
              <w:r>
                <w:rPr>
                  <w:i/>
                  <w:iCs/>
                  <w:noProof/>
                </w:rPr>
                <w:t xml:space="preserve">GPBLOG.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https://www.gpblog.com/en/tech/analysis-the-main-technical-changes-for-2022.html</w:t>
              </w:r>
              <w:r>
                <w:rPr>
                  <w:noProof/>
                </w:rPr>
                <w:br/>
                <w:t>[Accessed 28 October 2025].</w:t>
              </w:r>
            </w:p>
            <w:p w14:paraId="606521A5" w14:textId="19759F15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Jonny Reynolds, E., 2019. </w:t>
              </w:r>
              <w:r>
                <w:rPr>
                  <w:i/>
                  <w:iCs/>
                  <w:noProof/>
                </w:rPr>
                <w:t xml:space="preserve">Formula 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https://www.formula1.com/en/latest/article/2021-f1-rules-the-key-changes-explained.2dCtCkxNofk20K1B4rJwTk</w:t>
              </w:r>
              <w:r>
                <w:rPr>
                  <w:noProof/>
                </w:rPr>
                <w:br/>
                <w:t>[Accessed 26 october 2025].</w:t>
              </w:r>
            </w:p>
            <w:p w14:paraId="22C8B114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Medland, C., 2022. </w:t>
              </w:r>
              <w:r>
                <w:rPr>
                  <w:i/>
                  <w:iCs/>
                  <w:noProof/>
                </w:rPr>
                <w:t xml:space="preserve">Formula1.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https://www.formula1.com/en/latest/article/2021-vs-2022-whats-changed-on-formula-1s-all-new-cars-for-this-season.1SrJj7fQgv4Iw2IxCTnb1l</w:t>
              </w:r>
              <w:r>
                <w:rPr>
                  <w:noProof/>
                </w:rPr>
                <w:br/>
                <w:t>[Accessed 2 November 2025].</w:t>
              </w:r>
            </w:p>
            <w:p w14:paraId="083E0298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Mitchell, S., 2022. </w:t>
              </w:r>
              <w:r>
                <w:rPr>
                  <w:i/>
                  <w:iCs/>
                  <w:noProof/>
                </w:rPr>
                <w:t xml:space="preserve">Racecar engineering.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https://www.racecar-engineering.com/articles/f1-2022-overtaking-comparison-using-cfd-analysis/</w:t>
              </w:r>
              <w:r>
                <w:rPr>
                  <w:noProof/>
                </w:rPr>
                <w:br/>
                <w:t>[Accessed 31 October 2025].</w:t>
              </w:r>
            </w:p>
            <w:p w14:paraId="4DF628C8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Morlidge, M., 2022. </w:t>
              </w:r>
              <w:r>
                <w:rPr>
                  <w:i/>
                  <w:iCs/>
                  <w:noProof/>
                </w:rPr>
                <w:t xml:space="preserve">Skysports.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https://www.skysports.com/f1/news/12433/12524402/formula-1-in-2022-explaining-the-new-rules-and-car-changes-as-teams-prepare-for-first-launches#:~</w:t>
              </w:r>
              <w:r>
                <w:rPr>
                  <w:noProof/>
                </w:rPr>
                <w:br/>
                <w:t>[Accessed 2 November 2025].</w:t>
              </w:r>
            </w:p>
            <w:p w14:paraId="778756E5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Newey, A., 2017. </w:t>
              </w:r>
              <w:r>
                <w:rPr>
                  <w:i/>
                  <w:iCs/>
                  <w:noProof/>
                </w:rPr>
                <w:t xml:space="preserve">How to Build a Car:The Autobiography of the World's Greatest Formula 1 Designer. </w:t>
              </w:r>
              <w:r>
                <w:rPr>
                  <w:noProof/>
                </w:rPr>
                <w:t>1st ed. s.l.:HarperCollins Publishers.</w:t>
              </w:r>
            </w:p>
            <w:p w14:paraId="1E1D9205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L., 2022. </w:t>
              </w:r>
              <w:r>
                <w:rPr>
                  <w:i/>
                  <w:iCs/>
                  <w:noProof/>
                </w:rPr>
                <w:t xml:space="preserve">Youtube-Autosport.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https://www.youtube.com/watch?v=dldURuFMWsc&amp;t=146s</w:t>
              </w:r>
              <w:r>
                <w:rPr>
                  <w:noProof/>
                </w:rPr>
                <w:br/>
                <w:t>[Accessed 3 november 2025].</w:t>
              </w:r>
            </w:p>
            <w:p w14:paraId="6F7782FC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Stuart, G., 2021. </w:t>
              </w:r>
              <w:r>
                <w:rPr>
                  <w:i/>
                  <w:iCs/>
                  <w:noProof/>
                </w:rPr>
                <w:t xml:space="preserve">Formula1.com.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https://www.formula1.com/en/latest/article/10-things-you-need-to-know-about-the-all-new-2022-f1-car.4OLg8DrXyzHzdoGrbqp6ye</w:t>
              </w:r>
              <w:r>
                <w:rPr>
                  <w:noProof/>
                </w:rPr>
                <w:br/>
                <w:t>[Accessed 31 October 2025].</w:t>
              </w:r>
            </w:p>
            <w:p w14:paraId="56E8EE17" w14:textId="77777777" w:rsidR="004D6A8E" w:rsidRDefault="004D6A8E" w:rsidP="004D6A8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W.Toet, January 2013. Aerodynamics and aerodynamic research in Formula 1. </w:t>
              </w:r>
              <w:r>
                <w:rPr>
                  <w:i/>
                  <w:iCs/>
                  <w:noProof/>
                </w:rPr>
                <w:t xml:space="preserve">The Aeronautic Journal, </w:t>
              </w:r>
              <w:r>
                <w:rPr>
                  <w:noProof/>
                </w:rPr>
                <w:t>117(1187), p. 16.</w:t>
              </w:r>
            </w:p>
            <w:p w14:paraId="1F0E922B" w14:textId="4B47BF0E" w:rsidR="005113ED" w:rsidRPr="00BB1B98" w:rsidRDefault="00CC3D26" w:rsidP="00BB1B98">
              <w:r>
                <w:t>Chat</w:t>
              </w:r>
              <w:r w:rsidR="005B101E">
                <w:t>GPT- Used for structure and</w:t>
              </w:r>
              <w:r w:rsidR="003C1C20">
                <w:t xml:space="preserve"> for </w:t>
              </w:r>
              <w:r w:rsidR="00D900A1">
                <w:t>vocabulary enhancement.</w:t>
              </w:r>
              <w:r w:rsidR="005A205F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5113ED" w:rsidRPr="00BB1B98" w:rsidSect="004D02BE">
      <w:head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776305" w14:textId="77777777" w:rsidR="00555A65" w:rsidRDefault="00555A65" w:rsidP="002A00E4">
      <w:pPr>
        <w:spacing w:after="0" w:line="240" w:lineRule="auto"/>
      </w:pPr>
      <w:r>
        <w:separator/>
      </w:r>
    </w:p>
  </w:endnote>
  <w:endnote w:type="continuationSeparator" w:id="0">
    <w:p w14:paraId="15C366B0" w14:textId="77777777" w:rsidR="00555A65" w:rsidRDefault="00555A65" w:rsidP="002A00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79059322"/>
      <w:docPartObj>
        <w:docPartGallery w:val="Page Numbers (Bottom of Page)"/>
        <w:docPartUnique/>
      </w:docPartObj>
    </w:sdtPr>
    <w:sdtContent>
      <w:p w14:paraId="026A0913" w14:textId="4D33B67A" w:rsidR="004A622A" w:rsidRDefault="004A622A" w:rsidP="00AE2D1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0CD5A6D" w14:textId="77777777" w:rsidR="004D02BE" w:rsidRDefault="004D02B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7BCDA" w14:paraId="706BCFC4" w14:textId="77777777" w:rsidTr="2DE7BCDA">
      <w:trPr>
        <w:trHeight w:val="300"/>
      </w:trPr>
      <w:tc>
        <w:tcPr>
          <w:tcW w:w="3005" w:type="dxa"/>
        </w:tcPr>
        <w:p w14:paraId="384B5117" w14:textId="64E8D64E" w:rsidR="2DE7BCDA" w:rsidRDefault="2DE7BCDA" w:rsidP="2DE7BCDA">
          <w:pPr>
            <w:pStyle w:val="Header"/>
            <w:ind w:left="-115"/>
          </w:pPr>
        </w:p>
      </w:tc>
      <w:tc>
        <w:tcPr>
          <w:tcW w:w="3005" w:type="dxa"/>
        </w:tcPr>
        <w:p w14:paraId="034BC871" w14:textId="0B498710" w:rsidR="2DE7BCDA" w:rsidRDefault="2DE7BCDA" w:rsidP="2DE7BCDA">
          <w:pPr>
            <w:pStyle w:val="Header"/>
            <w:jc w:val="center"/>
          </w:pPr>
        </w:p>
      </w:tc>
      <w:tc>
        <w:tcPr>
          <w:tcW w:w="3005" w:type="dxa"/>
        </w:tcPr>
        <w:p w14:paraId="6E3ED5A4" w14:textId="789BD6B0" w:rsidR="2DE7BCDA" w:rsidRDefault="2DE7BCDA" w:rsidP="2DE7BCDA">
          <w:pPr>
            <w:pStyle w:val="Header"/>
            <w:ind w:right="-115"/>
            <w:jc w:val="right"/>
          </w:pPr>
        </w:p>
      </w:tc>
    </w:tr>
  </w:tbl>
  <w:p w14:paraId="2EDD4A04" w14:textId="5DC39C98" w:rsidR="2DE7BCDA" w:rsidRDefault="2DE7BCDA" w:rsidP="2DE7BCD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7BCDA" w14:paraId="5DAD8C6E" w14:textId="77777777" w:rsidTr="2DE7BCDA">
      <w:trPr>
        <w:trHeight w:val="300"/>
      </w:trPr>
      <w:tc>
        <w:tcPr>
          <w:tcW w:w="3005" w:type="dxa"/>
        </w:tcPr>
        <w:p w14:paraId="78D6546A" w14:textId="6194257A" w:rsidR="2DE7BCDA" w:rsidRDefault="2DE7BCDA" w:rsidP="2DE7BCDA">
          <w:pPr>
            <w:pStyle w:val="Header"/>
            <w:ind w:left="-115"/>
          </w:pPr>
        </w:p>
      </w:tc>
      <w:tc>
        <w:tcPr>
          <w:tcW w:w="3005" w:type="dxa"/>
        </w:tcPr>
        <w:p w14:paraId="5F8B6B72" w14:textId="6356D75B" w:rsidR="2DE7BCDA" w:rsidRDefault="2DE7BCDA" w:rsidP="2DE7BCDA">
          <w:pPr>
            <w:pStyle w:val="Header"/>
            <w:jc w:val="center"/>
          </w:pPr>
        </w:p>
      </w:tc>
      <w:tc>
        <w:tcPr>
          <w:tcW w:w="3005" w:type="dxa"/>
        </w:tcPr>
        <w:p w14:paraId="782DD54E" w14:textId="509F233E" w:rsidR="2DE7BCDA" w:rsidRDefault="2DE7BCDA" w:rsidP="2DE7BCDA">
          <w:pPr>
            <w:pStyle w:val="Header"/>
            <w:ind w:right="-115"/>
            <w:jc w:val="right"/>
          </w:pPr>
        </w:p>
      </w:tc>
    </w:tr>
  </w:tbl>
  <w:p w14:paraId="7FB9F9CA" w14:textId="2B1E2EC9" w:rsidR="2DE7BCDA" w:rsidRDefault="2DE7BCDA" w:rsidP="2DE7BCDA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7BCDA" w14:paraId="3F9D1D41" w14:textId="77777777" w:rsidTr="2DE7BCDA">
      <w:trPr>
        <w:trHeight w:val="300"/>
      </w:trPr>
      <w:tc>
        <w:tcPr>
          <w:tcW w:w="3005" w:type="dxa"/>
        </w:tcPr>
        <w:p w14:paraId="5CFC3A8F" w14:textId="3CFE0028" w:rsidR="2DE7BCDA" w:rsidRDefault="2DE7BCDA" w:rsidP="2DE7BCDA">
          <w:pPr>
            <w:pStyle w:val="Header"/>
            <w:ind w:left="-115"/>
          </w:pPr>
        </w:p>
      </w:tc>
      <w:tc>
        <w:tcPr>
          <w:tcW w:w="3005" w:type="dxa"/>
        </w:tcPr>
        <w:p w14:paraId="0D141BE8" w14:textId="734A6EA0" w:rsidR="2DE7BCDA" w:rsidRDefault="2DE7BCDA" w:rsidP="2DE7BCDA">
          <w:pPr>
            <w:pStyle w:val="Header"/>
            <w:jc w:val="center"/>
          </w:pPr>
        </w:p>
      </w:tc>
      <w:tc>
        <w:tcPr>
          <w:tcW w:w="3005" w:type="dxa"/>
        </w:tcPr>
        <w:p w14:paraId="2E1FD337" w14:textId="5ED1C7D3" w:rsidR="2DE7BCDA" w:rsidRDefault="2DE7BCDA" w:rsidP="2DE7BCDA">
          <w:pPr>
            <w:pStyle w:val="Header"/>
            <w:ind w:right="-115"/>
            <w:jc w:val="right"/>
          </w:pPr>
        </w:p>
      </w:tc>
    </w:tr>
  </w:tbl>
  <w:p w14:paraId="212C1815" w14:textId="0626C637" w:rsidR="2DE7BCDA" w:rsidRDefault="2DE7BCDA" w:rsidP="2DE7BC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65F218" w14:textId="77777777" w:rsidR="00555A65" w:rsidRDefault="00555A65" w:rsidP="002A00E4">
      <w:pPr>
        <w:spacing w:after="0" w:line="240" w:lineRule="auto"/>
      </w:pPr>
      <w:r>
        <w:separator/>
      </w:r>
    </w:p>
  </w:footnote>
  <w:footnote w:type="continuationSeparator" w:id="0">
    <w:p w14:paraId="7AF422B6" w14:textId="77777777" w:rsidR="00555A65" w:rsidRDefault="00555A65" w:rsidP="002A00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7BCDA" w14:paraId="79D2B650" w14:textId="77777777" w:rsidTr="2DE7BCDA">
      <w:trPr>
        <w:trHeight w:val="300"/>
      </w:trPr>
      <w:tc>
        <w:tcPr>
          <w:tcW w:w="3005" w:type="dxa"/>
        </w:tcPr>
        <w:p w14:paraId="1E5F9CFD" w14:textId="3C682347" w:rsidR="2DE7BCDA" w:rsidRDefault="2DE7BCDA" w:rsidP="2DE7BCDA">
          <w:pPr>
            <w:pStyle w:val="Header"/>
            <w:ind w:left="-115"/>
          </w:pPr>
        </w:p>
      </w:tc>
      <w:tc>
        <w:tcPr>
          <w:tcW w:w="3005" w:type="dxa"/>
        </w:tcPr>
        <w:p w14:paraId="4CC84076" w14:textId="2620B3A6" w:rsidR="2DE7BCDA" w:rsidRDefault="2DE7BCDA" w:rsidP="2DE7BCDA">
          <w:pPr>
            <w:pStyle w:val="Header"/>
            <w:jc w:val="center"/>
          </w:pPr>
        </w:p>
      </w:tc>
      <w:tc>
        <w:tcPr>
          <w:tcW w:w="3005" w:type="dxa"/>
        </w:tcPr>
        <w:p w14:paraId="5E64F0E9" w14:textId="773E6F2E" w:rsidR="2DE7BCDA" w:rsidRDefault="2DE7BCDA" w:rsidP="2DE7BCDA">
          <w:pPr>
            <w:pStyle w:val="Header"/>
            <w:ind w:right="-115"/>
            <w:jc w:val="right"/>
          </w:pPr>
        </w:p>
      </w:tc>
    </w:tr>
  </w:tbl>
  <w:p w14:paraId="7DCC22CE" w14:textId="0AA289E0" w:rsidR="2DE7BCDA" w:rsidRDefault="2DE7BCDA" w:rsidP="2DE7BCD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7BCDA" w14:paraId="7A153AFD" w14:textId="77777777" w:rsidTr="2DE7BCDA">
      <w:trPr>
        <w:trHeight w:val="300"/>
      </w:trPr>
      <w:tc>
        <w:tcPr>
          <w:tcW w:w="3005" w:type="dxa"/>
        </w:tcPr>
        <w:p w14:paraId="6CB20475" w14:textId="73C0BA49" w:rsidR="2DE7BCDA" w:rsidRDefault="2DE7BCDA" w:rsidP="2DE7BCDA">
          <w:pPr>
            <w:pStyle w:val="Header"/>
            <w:ind w:left="-115"/>
          </w:pPr>
        </w:p>
      </w:tc>
      <w:tc>
        <w:tcPr>
          <w:tcW w:w="3005" w:type="dxa"/>
        </w:tcPr>
        <w:p w14:paraId="7F0FB6F1" w14:textId="0904DD41" w:rsidR="2DE7BCDA" w:rsidRDefault="2DE7BCDA" w:rsidP="2DE7BCDA">
          <w:pPr>
            <w:pStyle w:val="Header"/>
            <w:jc w:val="center"/>
          </w:pPr>
        </w:p>
      </w:tc>
      <w:tc>
        <w:tcPr>
          <w:tcW w:w="3005" w:type="dxa"/>
        </w:tcPr>
        <w:p w14:paraId="39E1B83B" w14:textId="066B7BD5" w:rsidR="2DE7BCDA" w:rsidRDefault="2DE7BCDA" w:rsidP="2DE7BCDA">
          <w:pPr>
            <w:pStyle w:val="Header"/>
            <w:ind w:right="-115"/>
            <w:jc w:val="right"/>
          </w:pPr>
        </w:p>
      </w:tc>
    </w:tr>
  </w:tbl>
  <w:p w14:paraId="0B0CC17B" w14:textId="5487B7B9" w:rsidR="2DE7BCDA" w:rsidRDefault="2DE7BCDA" w:rsidP="2DE7BCD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7BCDA" w14:paraId="351ADB73" w14:textId="77777777" w:rsidTr="2DE7BCDA">
      <w:trPr>
        <w:trHeight w:val="300"/>
      </w:trPr>
      <w:tc>
        <w:tcPr>
          <w:tcW w:w="3005" w:type="dxa"/>
        </w:tcPr>
        <w:p w14:paraId="3D3F5834" w14:textId="4E1904CF" w:rsidR="2DE7BCDA" w:rsidRDefault="2DE7BCDA" w:rsidP="2DE7BCDA">
          <w:pPr>
            <w:pStyle w:val="Header"/>
            <w:ind w:left="-115"/>
          </w:pPr>
        </w:p>
      </w:tc>
      <w:tc>
        <w:tcPr>
          <w:tcW w:w="3005" w:type="dxa"/>
        </w:tcPr>
        <w:p w14:paraId="6ECD5C33" w14:textId="59E34D20" w:rsidR="2DE7BCDA" w:rsidRDefault="2DE7BCDA" w:rsidP="2DE7BCDA">
          <w:pPr>
            <w:pStyle w:val="Header"/>
            <w:jc w:val="center"/>
          </w:pPr>
        </w:p>
      </w:tc>
      <w:tc>
        <w:tcPr>
          <w:tcW w:w="3005" w:type="dxa"/>
        </w:tcPr>
        <w:p w14:paraId="7BF22DF6" w14:textId="684CE132" w:rsidR="2DE7BCDA" w:rsidRDefault="2DE7BCDA" w:rsidP="2DE7BCDA">
          <w:pPr>
            <w:pStyle w:val="Header"/>
            <w:ind w:right="-115"/>
            <w:jc w:val="right"/>
          </w:pPr>
        </w:p>
      </w:tc>
    </w:tr>
  </w:tbl>
  <w:p w14:paraId="484EEF47" w14:textId="613AB036" w:rsidR="2DE7BCDA" w:rsidRDefault="2DE7BCDA" w:rsidP="2DE7BCDA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7BCDA" w14:paraId="6E50A70F" w14:textId="77777777" w:rsidTr="2DE7BCDA">
      <w:trPr>
        <w:trHeight w:val="300"/>
      </w:trPr>
      <w:tc>
        <w:tcPr>
          <w:tcW w:w="3005" w:type="dxa"/>
        </w:tcPr>
        <w:p w14:paraId="7CA06CF4" w14:textId="42FA69FD" w:rsidR="2DE7BCDA" w:rsidRDefault="2DE7BCDA" w:rsidP="2DE7BCDA">
          <w:pPr>
            <w:pStyle w:val="Header"/>
            <w:ind w:left="-115"/>
          </w:pPr>
        </w:p>
      </w:tc>
      <w:tc>
        <w:tcPr>
          <w:tcW w:w="3005" w:type="dxa"/>
        </w:tcPr>
        <w:p w14:paraId="231638AE" w14:textId="1F1E4740" w:rsidR="2DE7BCDA" w:rsidRDefault="2DE7BCDA" w:rsidP="2DE7BCDA">
          <w:pPr>
            <w:pStyle w:val="Header"/>
            <w:jc w:val="center"/>
          </w:pPr>
        </w:p>
      </w:tc>
      <w:tc>
        <w:tcPr>
          <w:tcW w:w="3005" w:type="dxa"/>
        </w:tcPr>
        <w:p w14:paraId="55F8F729" w14:textId="2EFAC901" w:rsidR="2DE7BCDA" w:rsidRDefault="2DE7BCDA" w:rsidP="2DE7BCDA">
          <w:pPr>
            <w:pStyle w:val="Header"/>
            <w:ind w:right="-115"/>
            <w:jc w:val="right"/>
          </w:pPr>
        </w:p>
      </w:tc>
    </w:tr>
  </w:tbl>
  <w:p w14:paraId="5D061ECF" w14:textId="1BD3E6DD" w:rsidR="2DE7BCDA" w:rsidRDefault="2DE7BCDA" w:rsidP="2DE7BCDA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7BCDA" w14:paraId="0786F7F7" w14:textId="77777777" w:rsidTr="2DE7BCDA">
      <w:trPr>
        <w:trHeight w:val="300"/>
      </w:trPr>
      <w:tc>
        <w:tcPr>
          <w:tcW w:w="3005" w:type="dxa"/>
        </w:tcPr>
        <w:p w14:paraId="3C0B65CD" w14:textId="3C1843DC" w:rsidR="2DE7BCDA" w:rsidRDefault="2DE7BCDA" w:rsidP="2DE7BCDA">
          <w:pPr>
            <w:pStyle w:val="Header"/>
            <w:ind w:left="-115"/>
          </w:pPr>
        </w:p>
      </w:tc>
      <w:tc>
        <w:tcPr>
          <w:tcW w:w="3005" w:type="dxa"/>
        </w:tcPr>
        <w:p w14:paraId="54AAEB69" w14:textId="3F097D29" w:rsidR="2DE7BCDA" w:rsidRDefault="2DE7BCDA" w:rsidP="2DE7BCDA">
          <w:pPr>
            <w:pStyle w:val="Header"/>
            <w:jc w:val="center"/>
          </w:pPr>
        </w:p>
      </w:tc>
      <w:tc>
        <w:tcPr>
          <w:tcW w:w="3005" w:type="dxa"/>
        </w:tcPr>
        <w:p w14:paraId="74D080ED" w14:textId="21CC739F" w:rsidR="2DE7BCDA" w:rsidRDefault="2DE7BCDA" w:rsidP="2DE7BCDA">
          <w:pPr>
            <w:pStyle w:val="Header"/>
            <w:ind w:right="-115"/>
            <w:jc w:val="right"/>
          </w:pPr>
        </w:p>
      </w:tc>
    </w:tr>
  </w:tbl>
  <w:p w14:paraId="52D02F9C" w14:textId="2123FFB0" w:rsidR="2DE7BCDA" w:rsidRDefault="2DE7BCDA" w:rsidP="2DE7BCDA">
    <w:pPr>
      <w:pStyle w:val="Head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DE7BCDA" w14:paraId="5C3A70CD" w14:textId="77777777" w:rsidTr="2DE7BCDA">
      <w:trPr>
        <w:trHeight w:val="300"/>
      </w:trPr>
      <w:tc>
        <w:tcPr>
          <w:tcW w:w="3005" w:type="dxa"/>
        </w:tcPr>
        <w:p w14:paraId="753EF886" w14:textId="10A0E89F" w:rsidR="2DE7BCDA" w:rsidRDefault="2DE7BCDA" w:rsidP="2DE7BCDA">
          <w:pPr>
            <w:pStyle w:val="Header"/>
            <w:ind w:left="-115"/>
          </w:pPr>
        </w:p>
      </w:tc>
      <w:tc>
        <w:tcPr>
          <w:tcW w:w="3005" w:type="dxa"/>
        </w:tcPr>
        <w:p w14:paraId="06F15C01" w14:textId="785F30F7" w:rsidR="2DE7BCDA" w:rsidRDefault="2DE7BCDA" w:rsidP="2DE7BCDA">
          <w:pPr>
            <w:pStyle w:val="Header"/>
            <w:jc w:val="center"/>
          </w:pPr>
        </w:p>
      </w:tc>
      <w:tc>
        <w:tcPr>
          <w:tcW w:w="3005" w:type="dxa"/>
        </w:tcPr>
        <w:p w14:paraId="0B2A572A" w14:textId="6137FD7C" w:rsidR="2DE7BCDA" w:rsidRDefault="2DE7BCDA" w:rsidP="2DE7BCDA">
          <w:pPr>
            <w:pStyle w:val="Header"/>
            <w:ind w:right="-115"/>
            <w:jc w:val="right"/>
          </w:pPr>
        </w:p>
      </w:tc>
    </w:tr>
  </w:tbl>
  <w:p w14:paraId="3C1F72C9" w14:textId="4398B5E1" w:rsidR="2DE7BCDA" w:rsidRDefault="2DE7BCDA" w:rsidP="2DE7BCD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6202824"/>
    <w:multiLevelType w:val="hybridMultilevel"/>
    <w:tmpl w:val="2CA4F886"/>
    <w:lvl w:ilvl="0" w:tplc="0809000F">
      <w:start w:val="1"/>
      <w:numFmt w:val="decimal"/>
      <w:lvlText w:val="%1."/>
      <w:lvlJc w:val="left"/>
      <w:pPr>
        <w:ind w:left="1152" w:hanging="360"/>
      </w:p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</w:lvl>
    <w:lvl w:ilvl="3" w:tplc="0809000F" w:tentative="1">
      <w:start w:val="1"/>
      <w:numFmt w:val="decimal"/>
      <w:lvlText w:val="%4."/>
      <w:lvlJc w:val="left"/>
      <w:pPr>
        <w:ind w:left="3312" w:hanging="360"/>
      </w:p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</w:lvl>
    <w:lvl w:ilvl="6" w:tplc="0809000F" w:tentative="1">
      <w:start w:val="1"/>
      <w:numFmt w:val="decimal"/>
      <w:lvlText w:val="%7."/>
      <w:lvlJc w:val="left"/>
      <w:pPr>
        <w:ind w:left="5472" w:hanging="360"/>
      </w:p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</w:lvl>
  </w:abstractNum>
  <w:abstractNum w:abstractNumId="1" w15:restartNumberingAfterBreak="0">
    <w:nsid w:val="616066B3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045133062">
    <w:abstractNumId w:val="1"/>
  </w:num>
  <w:num w:numId="2" w16cid:durableId="1987852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5DD5"/>
    <w:rsid w:val="00002B99"/>
    <w:rsid w:val="000109EF"/>
    <w:rsid w:val="00011D1F"/>
    <w:rsid w:val="000132B7"/>
    <w:rsid w:val="000247CF"/>
    <w:rsid w:val="0002541E"/>
    <w:rsid w:val="00034472"/>
    <w:rsid w:val="00042321"/>
    <w:rsid w:val="000456A7"/>
    <w:rsid w:val="000460E4"/>
    <w:rsid w:val="00051047"/>
    <w:rsid w:val="00053CDB"/>
    <w:rsid w:val="0005523D"/>
    <w:rsid w:val="00055E25"/>
    <w:rsid w:val="00056447"/>
    <w:rsid w:val="0006322F"/>
    <w:rsid w:val="000705E4"/>
    <w:rsid w:val="00071526"/>
    <w:rsid w:val="000755E5"/>
    <w:rsid w:val="0008088D"/>
    <w:rsid w:val="00081287"/>
    <w:rsid w:val="000820CD"/>
    <w:rsid w:val="00090CF2"/>
    <w:rsid w:val="00092DF7"/>
    <w:rsid w:val="00095641"/>
    <w:rsid w:val="0009714F"/>
    <w:rsid w:val="0009761B"/>
    <w:rsid w:val="000A450C"/>
    <w:rsid w:val="000A66A0"/>
    <w:rsid w:val="000A7B44"/>
    <w:rsid w:val="000C0571"/>
    <w:rsid w:val="000C3C01"/>
    <w:rsid w:val="000C4D39"/>
    <w:rsid w:val="000C5FC5"/>
    <w:rsid w:val="000E79B6"/>
    <w:rsid w:val="000F05EC"/>
    <w:rsid w:val="000F0ACA"/>
    <w:rsid w:val="000F1A70"/>
    <w:rsid w:val="000F21AE"/>
    <w:rsid w:val="000F4045"/>
    <w:rsid w:val="000F64E8"/>
    <w:rsid w:val="000F7190"/>
    <w:rsid w:val="001001FF"/>
    <w:rsid w:val="00100409"/>
    <w:rsid w:val="00103861"/>
    <w:rsid w:val="0010623B"/>
    <w:rsid w:val="001111DF"/>
    <w:rsid w:val="00111481"/>
    <w:rsid w:val="00113AB2"/>
    <w:rsid w:val="00113DE1"/>
    <w:rsid w:val="00114641"/>
    <w:rsid w:val="00122552"/>
    <w:rsid w:val="00125540"/>
    <w:rsid w:val="00126CF3"/>
    <w:rsid w:val="0013151A"/>
    <w:rsid w:val="00134C27"/>
    <w:rsid w:val="00142A33"/>
    <w:rsid w:val="0014496C"/>
    <w:rsid w:val="00153723"/>
    <w:rsid w:val="00154044"/>
    <w:rsid w:val="00155BD2"/>
    <w:rsid w:val="0016098A"/>
    <w:rsid w:val="001649D5"/>
    <w:rsid w:val="00174343"/>
    <w:rsid w:val="001800D9"/>
    <w:rsid w:val="00180D72"/>
    <w:rsid w:val="00181116"/>
    <w:rsid w:val="00186752"/>
    <w:rsid w:val="00186A0E"/>
    <w:rsid w:val="0019090B"/>
    <w:rsid w:val="00194E1F"/>
    <w:rsid w:val="0019714E"/>
    <w:rsid w:val="00197F63"/>
    <w:rsid w:val="001A0460"/>
    <w:rsid w:val="001A1995"/>
    <w:rsid w:val="001A39CA"/>
    <w:rsid w:val="001A6000"/>
    <w:rsid w:val="001B0F88"/>
    <w:rsid w:val="001B59AA"/>
    <w:rsid w:val="001B66DD"/>
    <w:rsid w:val="001C3660"/>
    <w:rsid w:val="001C4002"/>
    <w:rsid w:val="001C6274"/>
    <w:rsid w:val="001C76CE"/>
    <w:rsid w:val="001D08E9"/>
    <w:rsid w:val="001D0CB0"/>
    <w:rsid w:val="001D7CD2"/>
    <w:rsid w:val="001E365C"/>
    <w:rsid w:val="001E3DFE"/>
    <w:rsid w:val="001E5437"/>
    <w:rsid w:val="001E7304"/>
    <w:rsid w:val="001F226A"/>
    <w:rsid w:val="001F26B3"/>
    <w:rsid w:val="001F5AB5"/>
    <w:rsid w:val="001F6651"/>
    <w:rsid w:val="001F7169"/>
    <w:rsid w:val="00205314"/>
    <w:rsid w:val="00205FF1"/>
    <w:rsid w:val="00211AF8"/>
    <w:rsid w:val="00212875"/>
    <w:rsid w:val="00214F46"/>
    <w:rsid w:val="0021593F"/>
    <w:rsid w:val="00216745"/>
    <w:rsid w:val="0022218D"/>
    <w:rsid w:val="002241FD"/>
    <w:rsid w:val="00225D72"/>
    <w:rsid w:val="002344D0"/>
    <w:rsid w:val="00235DF6"/>
    <w:rsid w:val="00237FAA"/>
    <w:rsid w:val="00240F79"/>
    <w:rsid w:val="00241B45"/>
    <w:rsid w:val="00244B61"/>
    <w:rsid w:val="00246C2B"/>
    <w:rsid w:val="00247569"/>
    <w:rsid w:val="00250A42"/>
    <w:rsid w:val="0025302F"/>
    <w:rsid w:val="00253A91"/>
    <w:rsid w:val="00254272"/>
    <w:rsid w:val="00255AA3"/>
    <w:rsid w:val="00262EF1"/>
    <w:rsid w:val="00273691"/>
    <w:rsid w:val="00273693"/>
    <w:rsid w:val="00277B26"/>
    <w:rsid w:val="00283B58"/>
    <w:rsid w:val="0028637A"/>
    <w:rsid w:val="0029171C"/>
    <w:rsid w:val="002917AB"/>
    <w:rsid w:val="00292A54"/>
    <w:rsid w:val="002A00E4"/>
    <w:rsid w:val="002A2619"/>
    <w:rsid w:val="002A7592"/>
    <w:rsid w:val="002B1BDF"/>
    <w:rsid w:val="002B212C"/>
    <w:rsid w:val="002B4C23"/>
    <w:rsid w:val="002C0A06"/>
    <w:rsid w:val="002C3A20"/>
    <w:rsid w:val="002D23BE"/>
    <w:rsid w:val="002D3306"/>
    <w:rsid w:val="002D5373"/>
    <w:rsid w:val="002D6E70"/>
    <w:rsid w:val="002E17D8"/>
    <w:rsid w:val="002E1D48"/>
    <w:rsid w:val="002E41AB"/>
    <w:rsid w:val="002E4B91"/>
    <w:rsid w:val="002E7595"/>
    <w:rsid w:val="002F09B5"/>
    <w:rsid w:val="002F151A"/>
    <w:rsid w:val="002F19F7"/>
    <w:rsid w:val="002F4299"/>
    <w:rsid w:val="002F4FAC"/>
    <w:rsid w:val="00302C9B"/>
    <w:rsid w:val="00303D55"/>
    <w:rsid w:val="00304E89"/>
    <w:rsid w:val="00305B0D"/>
    <w:rsid w:val="003107F0"/>
    <w:rsid w:val="00315BF5"/>
    <w:rsid w:val="003170B2"/>
    <w:rsid w:val="00323184"/>
    <w:rsid w:val="003244EA"/>
    <w:rsid w:val="0032457A"/>
    <w:rsid w:val="0032696F"/>
    <w:rsid w:val="00327537"/>
    <w:rsid w:val="003315B4"/>
    <w:rsid w:val="00333FCF"/>
    <w:rsid w:val="00335D7C"/>
    <w:rsid w:val="003419D7"/>
    <w:rsid w:val="00341B79"/>
    <w:rsid w:val="0034340B"/>
    <w:rsid w:val="00344266"/>
    <w:rsid w:val="00344B48"/>
    <w:rsid w:val="00345099"/>
    <w:rsid w:val="0034706E"/>
    <w:rsid w:val="003470A7"/>
    <w:rsid w:val="00347169"/>
    <w:rsid w:val="00356039"/>
    <w:rsid w:val="0036263E"/>
    <w:rsid w:val="0036479F"/>
    <w:rsid w:val="00364C1E"/>
    <w:rsid w:val="00366C43"/>
    <w:rsid w:val="003702A7"/>
    <w:rsid w:val="003728B9"/>
    <w:rsid w:val="003748C8"/>
    <w:rsid w:val="00374CE1"/>
    <w:rsid w:val="0037526C"/>
    <w:rsid w:val="003816C3"/>
    <w:rsid w:val="00381E07"/>
    <w:rsid w:val="00387753"/>
    <w:rsid w:val="0039360A"/>
    <w:rsid w:val="003A0D0D"/>
    <w:rsid w:val="003A28F7"/>
    <w:rsid w:val="003A4D7A"/>
    <w:rsid w:val="003B3EC5"/>
    <w:rsid w:val="003C1C20"/>
    <w:rsid w:val="003C21F7"/>
    <w:rsid w:val="003C2FA7"/>
    <w:rsid w:val="003C357A"/>
    <w:rsid w:val="003C43F5"/>
    <w:rsid w:val="003C6B50"/>
    <w:rsid w:val="003C6DAB"/>
    <w:rsid w:val="003D19EA"/>
    <w:rsid w:val="003D1F40"/>
    <w:rsid w:val="003E2EC8"/>
    <w:rsid w:val="003E5138"/>
    <w:rsid w:val="003E7826"/>
    <w:rsid w:val="003F11B8"/>
    <w:rsid w:val="003F2780"/>
    <w:rsid w:val="003F280F"/>
    <w:rsid w:val="003F4A4B"/>
    <w:rsid w:val="003F7328"/>
    <w:rsid w:val="003F7C7C"/>
    <w:rsid w:val="0040193C"/>
    <w:rsid w:val="0040350C"/>
    <w:rsid w:val="0040492C"/>
    <w:rsid w:val="00405EB1"/>
    <w:rsid w:val="00406D42"/>
    <w:rsid w:val="00414622"/>
    <w:rsid w:val="0042062B"/>
    <w:rsid w:val="00422F10"/>
    <w:rsid w:val="00423113"/>
    <w:rsid w:val="004277AC"/>
    <w:rsid w:val="00434EB7"/>
    <w:rsid w:val="0044130B"/>
    <w:rsid w:val="0044239B"/>
    <w:rsid w:val="0045040A"/>
    <w:rsid w:val="00451C3D"/>
    <w:rsid w:val="004633D4"/>
    <w:rsid w:val="00463B10"/>
    <w:rsid w:val="00466496"/>
    <w:rsid w:val="00474247"/>
    <w:rsid w:val="00485C8E"/>
    <w:rsid w:val="00486CCA"/>
    <w:rsid w:val="00487133"/>
    <w:rsid w:val="00490264"/>
    <w:rsid w:val="00495364"/>
    <w:rsid w:val="00496561"/>
    <w:rsid w:val="004A0D4F"/>
    <w:rsid w:val="004A10C1"/>
    <w:rsid w:val="004A622A"/>
    <w:rsid w:val="004A783F"/>
    <w:rsid w:val="004B0C4D"/>
    <w:rsid w:val="004B39A6"/>
    <w:rsid w:val="004B4A2D"/>
    <w:rsid w:val="004B4CA7"/>
    <w:rsid w:val="004B7502"/>
    <w:rsid w:val="004B797C"/>
    <w:rsid w:val="004C3345"/>
    <w:rsid w:val="004C5018"/>
    <w:rsid w:val="004D02BE"/>
    <w:rsid w:val="004D1018"/>
    <w:rsid w:val="004D2833"/>
    <w:rsid w:val="004D4639"/>
    <w:rsid w:val="004D5176"/>
    <w:rsid w:val="004D6A8E"/>
    <w:rsid w:val="004D6AD2"/>
    <w:rsid w:val="004D6CF9"/>
    <w:rsid w:val="004E178F"/>
    <w:rsid w:val="004E2156"/>
    <w:rsid w:val="004E4F0B"/>
    <w:rsid w:val="004E5BB6"/>
    <w:rsid w:val="004E7D59"/>
    <w:rsid w:val="004F1DE8"/>
    <w:rsid w:val="004F5552"/>
    <w:rsid w:val="00500149"/>
    <w:rsid w:val="00500A27"/>
    <w:rsid w:val="005030A3"/>
    <w:rsid w:val="00503C7C"/>
    <w:rsid w:val="005059F3"/>
    <w:rsid w:val="00506089"/>
    <w:rsid w:val="005113ED"/>
    <w:rsid w:val="00520343"/>
    <w:rsid w:val="00520F63"/>
    <w:rsid w:val="005271F9"/>
    <w:rsid w:val="00527728"/>
    <w:rsid w:val="005359D1"/>
    <w:rsid w:val="005439ED"/>
    <w:rsid w:val="00543B53"/>
    <w:rsid w:val="00545850"/>
    <w:rsid w:val="0054720B"/>
    <w:rsid w:val="00550219"/>
    <w:rsid w:val="00555A65"/>
    <w:rsid w:val="00561670"/>
    <w:rsid w:val="005661AD"/>
    <w:rsid w:val="00567D37"/>
    <w:rsid w:val="0057292C"/>
    <w:rsid w:val="00574AB1"/>
    <w:rsid w:val="00576295"/>
    <w:rsid w:val="00576C88"/>
    <w:rsid w:val="00580D32"/>
    <w:rsid w:val="0058575F"/>
    <w:rsid w:val="00586454"/>
    <w:rsid w:val="0058758E"/>
    <w:rsid w:val="00590037"/>
    <w:rsid w:val="0059368C"/>
    <w:rsid w:val="00593959"/>
    <w:rsid w:val="0059410B"/>
    <w:rsid w:val="005957A0"/>
    <w:rsid w:val="005A205F"/>
    <w:rsid w:val="005A48D4"/>
    <w:rsid w:val="005A4B96"/>
    <w:rsid w:val="005B0B94"/>
    <w:rsid w:val="005B101E"/>
    <w:rsid w:val="005B6CF4"/>
    <w:rsid w:val="005B77B4"/>
    <w:rsid w:val="005C062C"/>
    <w:rsid w:val="005C4592"/>
    <w:rsid w:val="005D339D"/>
    <w:rsid w:val="005D353C"/>
    <w:rsid w:val="005D4A4D"/>
    <w:rsid w:val="005E0063"/>
    <w:rsid w:val="005E3C50"/>
    <w:rsid w:val="005E4438"/>
    <w:rsid w:val="005E5CBC"/>
    <w:rsid w:val="005E6FC3"/>
    <w:rsid w:val="005F0EE2"/>
    <w:rsid w:val="005F2A1D"/>
    <w:rsid w:val="005F3A9E"/>
    <w:rsid w:val="005F5B38"/>
    <w:rsid w:val="005F6197"/>
    <w:rsid w:val="005F7E83"/>
    <w:rsid w:val="00600D0A"/>
    <w:rsid w:val="00600F9D"/>
    <w:rsid w:val="00601BB4"/>
    <w:rsid w:val="00605565"/>
    <w:rsid w:val="00616F4C"/>
    <w:rsid w:val="00621D58"/>
    <w:rsid w:val="006244BD"/>
    <w:rsid w:val="00624818"/>
    <w:rsid w:val="00625601"/>
    <w:rsid w:val="00625A0E"/>
    <w:rsid w:val="006275EF"/>
    <w:rsid w:val="00635EAE"/>
    <w:rsid w:val="00637E9A"/>
    <w:rsid w:val="006422F0"/>
    <w:rsid w:val="00642792"/>
    <w:rsid w:val="00642B0B"/>
    <w:rsid w:val="00646513"/>
    <w:rsid w:val="00646A54"/>
    <w:rsid w:val="00647176"/>
    <w:rsid w:val="0065052C"/>
    <w:rsid w:val="006509FB"/>
    <w:rsid w:val="00651840"/>
    <w:rsid w:val="0065461F"/>
    <w:rsid w:val="00655697"/>
    <w:rsid w:val="00656A4C"/>
    <w:rsid w:val="00656AEB"/>
    <w:rsid w:val="00656F35"/>
    <w:rsid w:val="006661A6"/>
    <w:rsid w:val="006662B2"/>
    <w:rsid w:val="00667300"/>
    <w:rsid w:val="0067065E"/>
    <w:rsid w:val="00670B87"/>
    <w:rsid w:val="006720C0"/>
    <w:rsid w:val="006739F4"/>
    <w:rsid w:val="006802EB"/>
    <w:rsid w:val="006824D0"/>
    <w:rsid w:val="00690519"/>
    <w:rsid w:val="00691005"/>
    <w:rsid w:val="0069453F"/>
    <w:rsid w:val="0069598F"/>
    <w:rsid w:val="00696AB3"/>
    <w:rsid w:val="006A19D8"/>
    <w:rsid w:val="006A3376"/>
    <w:rsid w:val="006A6282"/>
    <w:rsid w:val="006A7CF6"/>
    <w:rsid w:val="006B1AC4"/>
    <w:rsid w:val="006B22BB"/>
    <w:rsid w:val="006B6128"/>
    <w:rsid w:val="006C2E4B"/>
    <w:rsid w:val="006C3FA4"/>
    <w:rsid w:val="006D1335"/>
    <w:rsid w:val="006D136A"/>
    <w:rsid w:val="006D2210"/>
    <w:rsid w:val="006D27FA"/>
    <w:rsid w:val="006D5DD5"/>
    <w:rsid w:val="006E17B3"/>
    <w:rsid w:val="006F14B2"/>
    <w:rsid w:val="006F3E81"/>
    <w:rsid w:val="006F5375"/>
    <w:rsid w:val="006F64A0"/>
    <w:rsid w:val="00700D64"/>
    <w:rsid w:val="0070712D"/>
    <w:rsid w:val="00712987"/>
    <w:rsid w:val="00715167"/>
    <w:rsid w:val="0071601D"/>
    <w:rsid w:val="007251C8"/>
    <w:rsid w:val="0072594A"/>
    <w:rsid w:val="00730CCB"/>
    <w:rsid w:val="007405B0"/>
    <w:rsid w:val="00747F45"/>
    <w:rsid w:val="00747FDE"/>
    <w:rsid w:val="00750C04"/>
    <w:rsid w:val="00750F38"/>
    <w:rsid w:val="0075232F"/>
    <w:rsid w:val="007542E0"/>
    <w:rsid w:val="00762FA1"/>
    <w:rsid w:val="0076426C"/>
    <w:rsid w:val="00766BB5"/>
    <w:rsid w:val="00767FEF"/>
    <w:rsid w:val="00774153"/>
    <w:rsid w:val="00774B03"/>
    <w:rsid w:val="00780788"/>
    <w:rsid w:val="007822CC"/>
    <w:rsid w:val="00783BE4"/>
    <w:rsid w:val="00785051"/>
    <w:rsid w:val="00791B45"/>
    <w:rsid w:val="00795926"/>
    <w:rsid w:val="007964E6"/>
    <w:rsid w:val="007A40F1"/>
    <w:rsid w:val="007A619B"/>
    <w:rsid w:val="007A720D"/>
    <w:rsid w:val="007B1410"/>
    <w:rsid w:val="007C20B7"/>
    <w:rsid w:val="007C6775"/>
    <w:rsid w:val="007C77FA"/>
    <w:rsid w:val="007D2381"/>
    <w:rsid w:val="007D64E2"/>
    <w:rsid w:val="007E2374"/>
    <w:rsid w:val="007E2DFC"/>
    <w:rsid w:val="007E4683"/>
    <w:rsid w:val="007E6B65"/>
    <w:rsid w:val="007E722C"/>
    <w:rsid w:val="007F161C"/>
    <w:rsid w:val="008013EB"/>
    <w:rsid w:val="008019B1"/>
    <w:rsid w:val="00804EB0"/>
    <w:rsid w:val="00807FA2"/>
    <w:rsid w:val="00817101"/>
    <w:rsid w:val="00821C44"/>
    <w:rsid w:val="008263A0"/>
    <w:rsid w:val="008273BA"/>
    <w:rsid w:val="008304E7"/>
    <w:rsid w:val="0083068A"/>
    <w:rsid w:val="00831FF5"/>
    <w:rsid w:val="00833035"/>
    <w:rsid w:val="00835A16"/>
    <w:rsid w:val="008364B9"/>
    <w:rsid w:val="008404EB"/>
    <w:rsid w:val="00842A4F"/>
    <w:rsid w:val="008501E7"/>
    <w:rsid w:val="00853ACD"/>
    <w:rsid w:val="00856168"/>
    <w:rsid w:val="0085629F"/>
    <w:rsid w:val="0086357F"/>
    <w:rsid w:val="00864429"/>
    <w:rsid w:val="00866BCB"/>
    <w:rsid w:val="00871AA5"/>
    <w:rsid w:val="00874141"/>
    <w:rsid w:val="00877928"/>
    <w:rsid w:val="00880B41"/>
    <w:rsid w:val="00880D3E"/>
    <w:rsid w:val="00881154"/>
    <w:rsid w:val="008816D1"/>
    <w:rsid w:val="00882EC1"/>
    <w:rsid w:val="008834A7"/>
    <w:rsid w:val="00883676"/>
    <w:rsid w:val="0088744D"/>
    <w:rsid w:val="00887F80"/>
    <w:rsid w:val="0089407F"/>
    <w:rsid w:val="008948E9"/>
    <w:rsid w:val="008A1FCE"/>
    <w:rsid w:val="008A2E16"/>
    <w:rsid w:val="008A4279"/>
    <w:rsid w:val="008A7AF5"/>
    <w:rsid w:val="008B13A4"/>
    <w:rsid w:val="008B53A9"/>
    <w:rsid w:val="008B6E55"/>
    <w:rsid w:val="008C073D"/>
    <w:rsid w:val="008C14B2"/>
    <w:rsid w:val="008C17B7"/>
    <w:rsid w:val="008D2021"/>
    <w:rsid w:val="008D6421"/>
    <w:rsid w:val="008D66DF"/>
    <w:rsid w:val="008E22EC"/>
    <w:rsid w:val="008F68E8"/>
    <w:rsid w:val="00900953"/>
    <w:rsid w:val="0090550D"/>
    <w:rsid w:val="00906E34"/>
    <w:rsid w:val="00906E93"/>
    <w:rsid w:val="00913959"/>
    <w:rsid w:val="00914761"/>
    <w:rsid w:val="009154A4"/>
    <w:rsid w:val="00916E58"/>
    <w:rsid w:val="00920A99"/>
    <w:rsid w:val="00924A29"/>
    <w:rsid w:val="00925311"/>
    <w:rsid w:val="00927198"/>
    <w:rsid w:val="009272C3"/>
    <w:rsid w:val="00937D15"/>
    <w:rsid w:val="00941093"/>
    <w:rsid w:val="00945B4F"/>
    <w:rsid w:val="009529C9"/>
    <w:rsid w:val="00962D77"/>
    <w:rsid w:val="00964B4E"/>
    <w:rsid w:val="00965F88"/>
    <w:rsid w:val="00966A78"/>
    <w:rsid w:val="009703CE"/>
    <w:rsid w:val="00970573"/>
    <w:rsid w:val="00973CC0"/>
    <w:rsid w:val="009742E0"/>
    <w:rsid w:val="00975072"/>
    <w:rsid w:val="00976487"/>
    <w:rsid w:val="009801C7"/>
    <w:rsid w:val="00980B55"/>
    <w:rsid w:val="009923F9"/>
    <w:rsid w:val="00993AF9"/>
    <w:rsid w:val="0099589C"/>
    <w:rsid w:val="00995C75"/>
    <w:rsid w:val="009A0066"/>
    <w:rsid w:val="009A1206"/>
    <w:rsid w:val="009A2660"/>
    <w:rsid w:val="009A3427"/>
    <w:rsid w:val="009B5330"/>
    <w:rsid w:val="009B5837"/>
    <w:rsid w:val="009C24D9"/>
    <w:rsid w:val="009C38E1"/>
    <w:rsid w:val="009C65D8"/>
    <w:rsid w:val="009C781A"/>
    <w:rsid w:val="009D1998"/>
    <w:rsid w:val="009D1DED"/>
    <w:rsid w:val="009D3219"/>
    <w:rsid w:val="009D514E"/>
    <w:rsid w:val="009D6A11"/>
    <w:rsid w:val="009D6BB0"/>
    <w:rsid w:val="009D74E3"/>
    <w:rsid w:val="009D7BBE"/>
    <w:rsid w:val="009E0EE5"/>
    <w:rsid w:val="009E1F92"/>
    <w:rsid w:val="009E64C1"/>
    <w:rsid w:val="009E67E5"/>
    <w:rsid w:val="009E7C9A"/>
    <w:rsid w:val="009F009C"/>
    <w:rsid w:val="009F2BB3"/>
    <w:rsid w:val="009F42D1"/>
    <w:rsid w:val="00A010BB"/>
    <w:rsid w:val="00A01456"/>
    <w:rsid w:val="00A027FA"/>
    <w:rsid w:val="00A033E1"/>
    <w:rsid w:val="00A038FF"/>
    <w:rsid w:val="00A05401"/>
    <w:rsid w:val="00A05869"/>
    <w:rsid w:val="00A10114"/>
    <w:rsid w:val="00A12A2F"/>
    <w:rsid w:val="00A15D86"/>
    <w:rsid w:val="00A16A23"/>
    <w:rsid w:val="00A21965"/>
    <w:rsid w:val="00A2592B"/>
    <w:rsid w:val="00A26A1E"/>
    <w:rsid w:val="00A31017"/>
    <w:rsid w:val="00A37B6D"/>
    <w:rsid w:val="00A41EF5"/>
    <w:rsid w:val="00A4464F"/>
    <w:rsid w:val="00A47847"/>
    <w:rsid w:val="00A52C82"/>
    <w:rsid w:val="00A56507"/>
    <w:rsid w:val="00A57EB8"/>
    <w:rsid w:val="00A62E8B"/>
    <w:rsid w:val="00A63D2E"/>
    <w:rsid w:val="00A64046"/>
    <w:rsid w:val="00A64245"/>
    <w:rsid w:val="00A67561"/>
    <w:rsid w:val="00A724E7"/>
    <w:rsid w:val="00A84333"/>
    <w:rsid w:val="00A87AD7"/>
    <w:rsid w:val="00A91AAD"/>
    <w:rsid w:val="00A9503B"/>
    <w:rsid w:val="00AA124E"/>
    <w:rsid w:val="00AB0762"/>
    <w:rsid w:val="00AB152C"/>
    <w:rsid w:val="00AB268B"/>
    <w:rsid w:val="00AB48E1"/>
    <w:rsid w:val="00AB498C"/>
    <w:rsid w:val="00AB6436"/>
    <w:rsid w:val="00AB651C"/>
    <w:rsid w:val="00AB6A00"/>
    <w:rsid w:val="00AC354B"/>
    <w:rsid w:val="00AD5B92"/>
    <w:rsid w:val="00AE0EEF"/>
    <w:rsid w:val="00AE2D1B"/>
    <w:rsid w:val="00AE4055"/>
    <w:rsid w:val="00AE598A"/>
    <w:rsid w:val="00AE6EF3"/>
    <w:rsid w:val="00AE7515"/>
    <w:rsid w:val="00AF1976"/>
    <w:rsid w:val="00AF1FBA"/>
    <w:rsid w:val="00AF463B"/>
    <w:rsid w:val="00AF601D"/>
    <w:rsid w:val="00B028AD"/>
    <w:rsid w:val="00B04187"/>
    <w:rsid w:val="00B049E6"/>
    <w:rsid w:val="00B04A4C"/>
    <w:rsid w:val="00B12364"/>
    <w:rsid w:val="00B12839"/>
    <w:rsid w:val="00B14FB4"/>
    <w:rsid w:val="00B15493"/>
    <w:rsid w:val="00B16247"/>
    <w:rsid w:val="00B16B43"/>
    <w:rsid w:val="00B20A80"/>
    <w:rsid w:val="00B24621"/>
    <w:rsid w:val="00B30B02"/>
    <w:rsid w:val="00B31215"/>
    <w:rsid w:val="00B328D5"/>
    <w:rsid w:val="00B33B29"/>
    <w:rsid w:val="00B34139"/>
    <w:rsid w:val="00B35C5B"/>
    <w:rsid w:val="00B40618"/>
    <w:rsid w:val="00B43880"/>
    <w:rsid w:val="00B45668"/>
    <w:rsid w:val="00B53C41"/>
    <w:rsid w:val="00B545C1"/>
    <w:rsid w:val="00B61BF9"/>
    <w:rsid w:val="00B62574"/>
    <w:rsid w:val="00B67156"/>
    <w:rsid w:val="00B72C99"/>
    <w:rsid w:val="00B74A48"/>
    <w:rsid w:val="00B74D8B"/>
    <w:rsid w:val="00B779C8"/>
    <w:rsid w:val="00B803BA"/>
    <w:rsid w:val="00B81A2E"/>
    <w:rsid w:val="00B82941"/>
    <w:rsid w:val="00B836A2"/>
    <w:rsid w:val="00B83AC0"/>
    <w:rsid w:val="00B84050"/>
    <w:rsid w:val="00B869BD"/>
    <w:rsid w:val="00B87637"/>
    <w:rsid w:val="00B91814"/>
    <w:rsid w:val="00B92910"/>
    <w:rsid w:val="00B950CD"/>
    <w:rsid w:val="00BB1B98"/>
    <w:rsid w:val="00BB20EE"/>
    <w:rsid w:val="00BB2154"/>
    <w:rsid w:val="00BB26C7"/>
    <w:rsid w:val="00BB468F"/>
    <w:rsid w:val="00BB5370"/>
    <w:rsid w:val="00BB59D7"/>
    <w:rsid w:val="00BB6C20"/>
    <w:rsid w:val="00BB7B2A"/>
    <w:rsid w:val="00BC303E"/>
    <w:rsid w:val="00BC4B54"/>
    <w:rsid w:val="00BC4FA2"/>
    <w:rsid w:val="00BD63EA"/>
    <w:rsid w:val="00BD6470"/>
    <w:rsid w:val="00BD64AD"/>
    <w:rsid w:val="00BE06BE"/>
    <w:rsid w:val="00BE09C8"/>
    <w:rsid w:val="00BE1F02"/>
    <w:rsid w:val="00BE237D"/>
    <w:rsid w:val="00BE40B2"/>
    <w:rsid w:val="00BE7D26"/>
    <w:rsid w:val="00BF4CD8"/>
    <w:rsid w:val="00BF66B1"/>
    <w:rsid w:val="00BF71E0"/>
    <w:rsid w:val="00C01F9C"/>
    <w:rsid w:val="00C03A78"/>
    <w:rsid w:val="00C11F79"/>
    <w:rsid w:val="00C132D9"/>
    <w:rsid w:val="00C13DF0"/>
    <w:rsid w:val="00C14FC9"/>
    <w:rsid w:val="00C1596E"/>
    <w:rsid w:val="00C16141"/>
    <w:rsid w:val="00C169F7"/>
    <w:rsid w:val="00C17A2E"/>
    <w:rsid w:val="00C20708"/>
    <w:rsid w:val="00C27D93"/>
    <w:rsid w:val="00C27DD1"/>
    <w:rsid w:val="00C32BC1"/>
    <w:rsid w:val="00C32D07"/>
    <w:rsid w:val="00C3646B"/>
    <w:rsid w:val="00C36EE5"/>
    <w:rsid w:val="00C37B07"/>
    <w:rsid w:val="00C4214E"/>
    <w:rsid w:val="00C43181"/>
    <w:rsid w:val="00C436FD"/>
    <w:rsid w:val="00C43718"/>
    <w:rsid w:val="00C46211"/>
    <w:rsid w:val="00C53600"/>
    <w:rsid w:val="00C5599D"/>
    <w:rsid w:val="00C6195F"/>
    <w:rsid w:val="00C6422A"/>
    <w:rsid w:val="00C64CF6"/>
    <w:rsid w:val="00C65D3C"/>
    <w:rsid w:val="00C65FDE"/>
    <w:rsid w:val="00C6EE1C"/>
    <w:rsid w:val="00C739F0"/>
    <w:rsid w:val="00C73B17"/>
    <w:rsid w:val="00C82032"/>
    <w:rsid w:val="00C85D29"/>
    <w:rsid w:val="00C95127"/>
    <w:rsid w:val="00C95F24"/>
    <w:rsid w:val="00C9631E"/>
    <w:rsid w:val="00C97DE4"/>
    <w:rsid w:val="00CA1445"/>
    <w:rsid w:val="00CB06FB"/>
    <w:rsid w:val="00CB4982"/>
    <w:rsid w:val="00CC3D26"/>
    <w:rsid w:val="00CC612B"/>
    <w:rsid w:val="00CC7762"/>
    <w:rsid w:val="00CD0AD3"/>
    <w:rsid w:val="00CD2E83"/>
    <w:rsid w:val="00CD3B00"/>
    <w:rsid w:val="00CE14B8"/>
    <w:rsid w:val="00CE3B50"/>
    <w:rsid w:val="00CE428C"/>
    <w:rsid w:val="00CF218D"/>
    <w:rsid w:val="00CF6AB0"/>
    <w:rsid w:val="00CF7660"/>
    <w:rsid w:val="00CF766E"/>
    <w:rsid w:val="00D03230"/>
    <w:rsid w:val="00D03A82"/>
    <w:rsid w:val="00D079DA"/>
    <w:rsid w:val="00D10CC5"/>
    <w:rsid w:val="00D10DAE"/>
    <w:rsid w:val="00D11FA7"/>
    <w:rsid w:val="00D243FE"/>
    <w:rsid w:val="00D250A3"/>
    <w:rsid w:val="00D31E72"/>
    <w:rsid w:val="00D41963"/>
    <w:rsid w:val="00D41C2F"/>
    <w:rsid w:val="00D42061"/>
    <w:rsid w:val="00D4776A"/>
    <w:rsid w:val="00D51EDD"/>
    <w:rsid w:val="00D52867"/>
    <w:rsid w:val="00D53480"/>
    <w:rsid w:val="00D56BF2"/>
    <w:rsid w:val="00D61D0A"/>
    <w:rsid w:val="00D625C0"/>
    <w:rsid w:val="00D62DC3"/>
    <w:rsid w:val="00D700CA"/>
    <w:rsid w:val="00D70BA7"/>
    <w:rsid w:val="00D735F6"/>
    <w:rsid w:val="00D74278"/>
    <w:rsid w:val="00D744C4"/>
    <w:rsid w:val="00D75323"/>
    <w:rsid w:val="00D76B57"/>
    <w:rsid w:val="00D82872"/>
    <w:rsid w:val="00D82EAC"/>
    <w:rsid w:val="00D900A1"/>
    <w:rsid w:val="00D94310"/>
    <w:rsid w:val="00D94E78"/>
    <w:rsid w:val="00DA091D"/>
    <w:rsid w:val="00DA1E03"/>
    <w:rsid w:val="00DA283B"/>
    <w:rsid w:val="00DA353A"/>
    <w:rsid w:val="00DB0730"/>
    <w:rsid w:val="00DB6609"/>
    <w:rsid w:val="00DB722C"/>
    <w:rsid w:val="00DC0581"/>
    <w:rsid w:val="00DC1103"/>
    <w:rsid w:val="00DC3069"/>
    <w:rsid w:val="00DC605A"/>
    <w:rsid w:val="00DC6ADB"/>
    <w:rsid w:val="00DC6D4B"/>
    <w:rsid w:val="00DD0511"/>
    <w:rsid w:val="00DD4634"/>
    <w:rsid w:val="00DD7570"/>
    <w:rsid w:val="00DE2899"/>
    <w:rsid w:val="00DE3AF8"/>
    <w:rsid w:val="00DE4DC0"/>
    <w:rsid w:val="00DF0891"/>
    <w:rsid w:val="00DF238C"/>
    <w:rsid w:val="00E026BC"/>
    <w:rsid w:val="00E04520"/>
    <w:rsid w:val="00E10FCC"/>
    <w:rsid w:val="00E16BF8"/>
    <w:rsid w:val="00E1778E"/>
    <w:rsid w:val="00E20F6D"/>
    <w:rsid w:val="00E27EFC"/>
    <w:rsid w:val="00E31E2E"/>
    <w:rsid w:val="00E334CA"/>
    <w:rsid w:val="00E360FF"/>
    <w:rsid w:val="00E36734"/>
    <w:rsid w:val="00E41E81"/>
    <w:rsid w:val="00E46ABE"/>
    <w:rsid w:val="00E5203C"/>
    <w:rsid w:val="00E54823"/>
    <w:rsid w:val="00E5516E"/>
    <w:rsid w:val="00E56BFA"/>
    <w:rsid w:val="00E60F1D"/>
    <w:rsid w:val="00E634C5"/>
    <w:rsid w:val="00E70B06"/>
    <w:rsid w:val="00E7736C"/>
    <w:rsid w:val="00E822FB"/>
    <w:rsid w:val="00E92208"/>
    <w:rsid w:val="00E9339F"/>
    <w:rsid w:val="00E9356D"/>
    <w:rsid w:val="00E93B5C"/>
    <w:rsid w:val="00E95C7C"/>
    <w:rsid w:val="00E966C9"/>
    <w:rsid w:val="00E96DB9"/>
    <w:rsid w:val="00EA021C"/>
    <w:rsid w:val="00EA13C4"/>
    <w:rsid w:val="00EA2178"/>
    <w:rsid w:val="00EA612F"/>
    <w:rsid w:val="00EA7518"/>
    <w:rsid w:val="00EB0654"/>
    <w:rsid w:val="00EB2B8D"/>
    <w:rsid w:val="00EB3968"/>
    <w:rsid w:val="00EB54E1"/>
    <w:rsid w:val="00EB616E"/>
    <w:rsid w:val="00EC19D8"/>
    <w:rsid w:val="00EC6445"/>
    <w:rsid w:val="00EC6DD8"/>
    <w:rsid w:val="00ED1E2C"/>
    <w:rsid w:val="00ED43F7"/>
    <w:rsid w:val="00ED5D80"/>
    <w:rsid w:val="00EE23A6"/>
    <w:rsid w:val="00EE4F8F"/>
    <w:rsid w:val="00EE4FF2"/>
    <w:rsid w:val="00EE75C3"/>
    <w:rsid w:val="00EF0B81"/>
    <w:rsid w:val="00EF1AF1"/>
    <w:rsid w:val="00EF6CB4"/>
    <w:rsid w:val="00F02842"/>
    <w:rsid w:val="00F02D77"/>
    <w:rsid w:val="00F04B0F"/>
    <w:rsid w:val="00F06C17"/>
    <w:rsid w:val="00F06CB4"/>
    <w:rsid w:val="00F1098F"/>
    <w:rsid w:val="00F16FF7"/>
    <w:rsid w:val="00F20E29"/>
    <w:rsid w:val="00F26973"/>
    <w:rsid w:val="00F30002"/>
    <w:rsid w:val="00F33A8A"/>
    <w:rsid w:val="00F3517F"/>
    <w:rsid w:val="00F354D3"/>
    <w:rsid w:val="00F40EAE"/>
    <w:rsid w:val="00F41B89"/>
    <w:rsid w:val="00F42DC1"/>
    <w:rsid w:val="00F51D9B"/>
    <w:rsid w:val="00F5288C"/>
    <w:rsid w:val="00F5407B"/>
    <w:rsid w:val="00F544A5"/>
    <w:rsid w:val="00F5638E"/>
    <w:rsid w:val="00F57522"/>
    <w:rsid w:val="00F57FCF"/>
    <w:rsid w:val="00F6056D"/>
    <w:rsid w:val="00F66EA5"/>
    <w:rsid w:val="00F6787F"/>
    <w:rsid w:val="00F70217"/>
    <w:rsid w:val="00F770B4"/>
    <w:rsid w:val="00F93AD2"/>
    <w:rsid w:val="00F9583C"/>
    <w:rsid w:val="00F95D75"/>
    <w:rsid w:val="00FA45FF"/>
    <w:rsid w:val="00FA57BC"/>
    <w:rsid w:val="00FB2F6F"/>
    <w:rsid w:val="00FB59E6"/>
    <w:rsid w:val="00FC0961"/>
    <w:rsid w:val="00FC11D0"/>
    <w:rsid w:val="00FC2763"/>
    <w:rsid w:val="00FC4EE1"/>
    <w:rsid w:val="00FC588F"/>
    <w:rsid w:val="00FC60D1"/>
    <w:rsid w:val="00FC76AD"/>
    <w:rsid w:val="00FD2D44"/>
    <w:rsid w:val="00FD5A98"/>
    <w:rsid w:val="00FD6ECD"/>
    <w:rsid w:val="00FD7E65"/>
    <w:rsid w:val="00FE01DB"/>
    <w:rsid w:val="00FE020D"/>
    <w:rsid w:val="00FE0CC2"/>
    <w:rsid w:val="00FE27CC"/>
    <w:rsid w:val="00FE7D4E"/>
    <w:rsid w:val="00FF0591"/>
    <w:rsid w:val="00FF2388"/>
    <w:rsid w:val="00FF6DB6"/>
    <w:rsid w:val="00FF70E6"/>
    <w:rsid w:val="00FF7D75"/>
    <w:rsid w:val="0104F2F3"/>
    <w:rsid w:val="01AA949E"/>
    <w:rsid w:val="04C327D9"/>
    <w:rsid w:val="05564915"/>
    <w:rsid w:val="06BB1BE4"/>
    <w:rsid w:val="09744819"/>
    <w:rsid w:val="09EE60D5"/>
    <w:rsid w:val="0A53C772"/>
    <w:rsid w:val="101C6707"/>
    <w:rsid w:val="12935DAE"/>
    <w:rsid w:val="14B3D07F"/>
    <w:rsid w:val="15509345"/>
    <w:rsid w:val="16E8477F"/>
    <w:rsid w:val="176CC9DD"/>
    <w:rsid w:val="1904E452"/>
    <w:rsid w:val="1A7F8E59"/>
    <w:rsid w:val="1B008048"/>
    <w:rsid w:val="1B8FA693"/>
    <w:rsid w:val="1C78545F"/>
    <w:rsid w:val="1F28AD16"/>
    <w:rsid w:val="228DAA58"/>
    <w:rsid w:val="2530E7DD"/>
    <w:rsid w:val="25A040A6"/>
    <w:rsid w:val="2657B0F9"/>
    <w:rsid w:val="29FE37A3"/>
    <w:rsid w:val="2A5038C4"/>
    <w:rsid w:val="2A5A098F"/>
    <w:rsid w:val="2D629819"/>
    <w:rsid w:val="2D72E94D"/>
    <w:rsid w:val="2DE7BCDA"/>
    <w:rsid w:val="2DEEB828"/>
    <w:rsid w:val="2F0A3323"/>
    <w:rsid w:val="2FD17C93"/>
    <w:rsid w:val="2FEEE534"/>
    <w:rsid w:val="33D92635"/>
    <w:rsid w:val="391D1F77"/>
    <w:rsid w:val="39C1C297"/>
    <w:rsid w:val="39C91685"/>
    <w:rsid w:val="3B32304E"/>
    <w:rsid w:val="3C02FCA3"/>
    <w:rsid w:val="3D1742B3"/>
    <w:rsid w:val="3D18D259"/>
    <w:rsid w:val="40F00C51"/>
    <w:rsid w:val="4432F117"/>
    <w:rsid w:val="4CC7B33D"/>
    <w:rsid w:val="4CD2FAD1"/>
    <w:rsid w:val="50B68FE2"/>
    <w:rsid w:val="52226322"/>
    <w:rsid w:val="537C19AF"/>
    <w:rsid w:val="548E8F5D"/>
    <w:rsid w:val="54FF8D5C"/>
    <w:rsid w:val="5578BF58"/>
    <w:rsid w:val="56A1FD12"/>
    <w:rsid w:val="58E2CF4D"/>
    <w:rsid w:val="5BC66323"/>
    <w:rsid w:val="5D811711"/>
    <w:rsid w:val="61D912C6"/>
    <w:rsid w:val="62796E05"/>
    <w:rsid w:val="62FE0352"/>
    <w:rsid w:val="64A11B45"/>
    <w:rsid w:val="64AAECE8"/>
    <w:rsid w:val="64DDC985"/>
    <w:rsid w:val="67B5FA89"/>
    <w:rsid w:val="6F4AFD16"/>
    <w:rsid w:val="72317A1C"/>
    <w:rsid w:val="734C8323"/>
    <w:rsid w:val="742F3ECB"/>
    <w:rsid w:val="7547F8CC"/>
    <w:rsid w:val="755A008A"/>
    <w:rsid w:val="7728C98A"/>
    <w:rsid w:val="7A78BA08"/>
    <w:rsid w:val="7BB28C29"/>
    <w:rsid w:val="7CACBA67"/>
    <w:rsid w:val="7CF15B61"/>
    <w:rsid w:val="7CF923AB"/>
    <w:rsid w:val="7FCBE9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05F4D0"/>
  <w15:chartTrackingRefBased/>
  <w15:docId w15:val="{0847A4E4-B39C-7D49-8268-55103A73C7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7CD2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914761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4761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4761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5DD5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5DD5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5DD5"/>
    <w:pPr>
      <w:keepNext/>
      <w:keepLines/>
      <w:numPr>
        <w:ilvl w:val="5"/>
        <w:numId w:val="1"/>
      </w:numPr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5DD5"/>
    <w:pPr>
      <w:keepNext/>
      <w:keepLines/>
      <w:numPr>
        <w:ilvl w:val="6"/>
        <w:numId w:val="1"/>
      </w:numPr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5DD5"/>
    <w:pPr>
      <w:keepNext/>
      <w:keepLines/>
      <w:numPr>
        <w:ilvl w:val="7"/>
        <w:numId w:val="1"/>
      </w:numPr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5DD5"/>
    <w:pPr>
      <w:keepNext/>
      <w:keepLines/>
      <w:numPr>
        <w:ilvl w:val="8"/>
        <w:numId w:val="1"/>
      </w:numPr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476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1476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476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5D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5D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5D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5D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5D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5D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5D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5D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5D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5D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5D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5D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5D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5D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5D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5D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5DD5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A16A23"/>
    <w:pPr>
      <w:numPr>
        <w:numId w:val="0"/>
      </w:num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16A2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16A23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A0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00E4"/>
  </w:style>
  <w:style w:type="paragraph" w:styleId="Footer">
    <w:name w:val="footer"/>
    <w:basedOn w:val="Normal"/>
    <w:link w:val="FooterChar"/>
    <w:uiPriority w:val="99"/>
    <w:unhideWhenUsed/>
    <w:rsid w:val="002A0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00E4"/>
  </w:style>
  <w:style w:type="table" w:styleId="TableGrid">
    <w:name w:val="Table Grid"/>
    <w:basedOn w:val="TableNormal"/>
    <w:uiPriority w:val="39"/>
    <w:rsid w:val="00AB65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6D27FA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C4B54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5A205F"/>
  </w:style>
  <w:style w:type="paragraph" w:styleId="NormalWeb">
    <w:name w:val="Normal (Web)"/>
    <w:basedOn w:val="Normal"/>
    <w:uiPriority w:val="99"/>
    <w:semiHidden/>
    <w:unhideWhenUsed/>
    <w:rsid w:val="00E5516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E5516E"/>
  </w:style>
  <w:style w:type="character" w:styleId="Strong">
    <w:name w:val="Strong"/>
    <w:basedOn w:val="DefaultParagraphFont"/>
    <w:uiPriority w:val="22"/>
    <w:qFormat/>
    <w:rsid w:val="00E5516E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11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9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84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9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0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0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3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7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73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75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83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70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8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25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64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96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13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483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2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14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99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4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99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9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10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91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3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0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8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50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0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18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95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79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2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9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4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7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5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8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79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21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06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22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45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2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0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9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97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13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3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81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78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47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55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5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6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7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39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9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2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87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45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28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2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50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8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1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7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44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45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50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8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9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0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55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0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93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8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93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4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08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0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86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6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92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7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24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98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83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72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4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6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75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9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6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5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5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39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4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0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9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1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01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67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3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34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18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9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5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94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54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9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0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29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5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1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7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7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74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9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5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17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07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8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0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9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96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4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6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50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7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8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4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8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64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1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7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87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79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1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66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7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69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47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13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2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57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7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32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44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0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4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7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43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1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1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57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7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62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4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6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458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8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14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222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0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1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79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8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73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14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1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6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84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2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47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39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3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3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76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85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12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13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56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725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95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8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36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2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06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91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33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6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9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76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22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9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8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7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03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14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82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5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2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6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9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1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59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15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887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98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6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04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90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1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2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18" Type="http://schemas.openxmlformats.org/officeDocument/2006/relationships/image" Target="media/image4.png"/><Relationship Id="rId3" Type="http://schemas.openxmlformats.org/officeDocument/2006/relationships/styles" Target="styles.xml"/><Relationship Id="rId21" Type="http://schemas.openxmlformats.org/officeDocument/2006/relationships/header" Target="header5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image" Target="media/image3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footer" Target="footer4.xml"/><Relationship Id="rId10" Type="http://schemas.openxmlformats.org/officeDocument/2006/relationships/footer" Target="footer1.xml"/><Relationship Id="rId19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header" Target="header4.xml"/><Relationship Id="rId22" Type="http://schemas.openxmlformats.org/officeDocument/2006/relationships/header" Target="header6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New17</b:Tag>
    <b:SourceType>Book</b:SourceType>
    <b:Guid>{7999553D-02F2-7A41-9F6F-8C47BB8EF6A5}</b:Guid>
    <b:Title>How to Build a Car:The Autobiography of the World's Greatest Formula 1 Designer</b:Title>
    <b:Publisher>HarperCollins Publishers</b:Publisher>
    <b:Year>2017</b:Year>
    <b:Edition>1st</b:Edition>
    <b:Author>
      <b:Author>
        <b:NameList>
          <b:Person>
            <b:Last>Newey</b:Last>
            <b:First>Adrian</b:First>
          </b:Person>
        </b:NameList>
      </b:Author>
    </b:Author>
    <b:RefOrder>2</b:RefOrder>
  </b:Source>
  <b:Source>
    <b:Tag>Aer13</b:Tag>
    <b:SourceType>JournalArticle</b:SourceType>
    <b:Guid>{57F0B05D-1AF3-A44D-9252-8F18D1A11698}</b:Guid>
    <b:Title>Aerodynamics and aerodynamic research in Formula 1</b:Title>
    <b:Year>January 2013</b:Year>
    <b:JournalName>The Aeronautic Journal</b:JournalName>
    <b:Volume>117</b:Volume>
    <b:Issue>1187</b:Issue>
    <b:Pages>16</b:Pages>
    <b:Author>
      <b:Author>
        <b:NameList>
          <b:Person>
            <b:Last>W.Toet</b:Last>
          </b:Person>
        </b:NameList>
      </b:Author>
    </b:Author>
    <b:RefOrder>3</b:RefOrder>
  </b:Source>
  <b:Source>
    <b:Tag>Jon19</b:Tag>
    <b:SourceType>InternetSite</b:SourceType>
    <b:Guid>{0673A715-9683-F643-8CCC-40A4EF9B0EF8}</b:Guid>
    <b:Author>
      <b:Author>
        <b:NameList>
          <b:Person>
            <b:Last>Jonny Reynolds</b:Last>
            <b:First>Editor</b:First>
          </b:Person>
        </b:NameList>
      </b:Author>
    </b:Author>
    <b:Title>Formula 1 </b:Title>
    <b:URL>https://www.formula1.com/en/latest/article/2021-f1-rules-the-key-changes-explained.2dCtCkxNofk20K1B4rJwTk</b:URL>
    <b:Year>2019</b:Year>
    <b:YearAccessed>2025</b:YearAccessed>
    <b:MonthAccessed>october</b:MonthAccessed>
    <b:DayAccessed>26</b:DayAccessed>
    <b:RefOrder>4</b:RefOrder>
  </b:Source>
  <b:Source>
    <b:Tag>FIA191</b:Tag>
    <b:SourceType>JournalArticle</b:SourceType>
    <b:Guid>{ED1FA5ED-86A8-6E45-BABF-1560899B22B4}</b:Guid>
    <b:Author>
      <b:Author>
        <b:NameList>
          <b:Person>
            <b:Last>FIA</b:Last>
          </b:Person>
        </b:NameList>
      </b:Author>
    </b:Author>
    <b:Title>Auto</b:Title>
    <b:Year>2019</b:Year>
    <b:JournalName>International Journal of the FIA</b:JournalName>
    <b:Issue>29</b:Issue>
    <b:Pages>52-53</b:Pages>
    <b:RefOrder>5</b:RefOrder>
  </b:Source>
  <b:Source>
    <b:Tag>Jen22</b:Tag>
    <b:SourceType>InternetSite</b:SourceType>
    <b:Guid>{2FF3194B-BA42-B044-911C-413E58550E56}</b:Guid>
    <b:Title>GPBLOG</b:Title>
    <b:URL>https://www.gpblog.com/en/tech/analysis-the-main-technical-changes-for-2022.html</b:URL>
    <b:Year>2022</b:Year>
    <b:YearAccessed>2025</b:YearAccessed>
    <b:MonthAccessed>October</b:MonthAccessed>
    <b:DayAccessed>28</b:DayAccessed>
    <b:Author>
      <b:Author>
        <b:NameList>
          <b:Person>
            <b:Last>Jena</b:Last>
            <b:First>Aryaan</b:First>
          </b:Person>
        </b:NameList>
      </b:Author>
    </b:Author>
    <b:RefOrder>7</b:RefOrder>
  </b:Source>
  <b:Source>
    <b:Tag>Jen221</b:Tag>
    <b:SourceType>InternetSite</b:SourceType>
    <b:Guid>{721D9695-3B29-8D47-89C1-5FE59AD73122}</b:Guid>
    <b:Title>GPBLOG</b:Title>
    <b:URL>https://www.gpblog.com/en/tech/analysis-the-main-technical-changes-for-2022.html</b:URL>
    <b:Year>2022</b:Year>
    <b:YearAccessed>2025</b:YearAccessed>
    <b:MonthAccessed>October</b:MonthAccessed>
    <b:DayAccessed>28</b:DayAccessed>
    <b:Author>
      <b:Author>
        <b:NameList>
          <b:Person>
            <b:Last>Jena</b:Last>
            <b:First>Aryaan</b:First>
          </b:Person>
        </b:NameList>
      </b:Author>
    </b:Author>
    <b:RefOrder>6</b:RefOrder>
  </b:Source>
  <b:Source>
    <b:Tag>Hug22</b:Tag>
    <b:SourceType>InternetSite</b:SourceType>
    <b:Guid>{B2F5BC9A-798B-1C48-82BB-93FF6395467F}</b:Guid>
    <b:Title>Formula1.com</b:Title>
    <b:URL>https://www.formula1.com/en/latest/article/tech-tuesday-why-the-front-wing-will-be-a-key-technical-battleground-on-the.3Ep4LEu5mTMRkXrClOQtRg</b:URL>
    <b:Year>2022</b:Year>
    <b:YearAccessed>2025</b:YearAccessed>
    <b:MonthAccessed>October</b:MonthAccessed>
    <b:DayAccessed>31</b:DayAccessed>
    <b:Author>
      <b:Author>
        <b:NameList>
          <b:Person>
            <b:Last>Hughes and Piola</b:Last>
            <b:First>Mark and Giorgio</b:First>
          </b:Person>
        </b:NameList>
      </b:Author>
    </b:Author>
    <b:RefOrder>9</b:RefOrder>
  </b:Source>
  <b:Source>
    <b:Tag>Stu21</b:Tag>
    <b:SourceType>InternetSite</b:SourceType>
    <b:Guid>{89FFDE74-15E4-2447-8E42-661B0EFF59A6}</b:Guid>
    <b:Title>Formula1.com</b:Title>
    <b:URL>https://www.formula1.com/en/latest/article/10-things-you-need-to-know-about-the-all-new-2022-f1-car.4OLg8DrXyzHzdoGrbqp6ye</b:URL>
    <b:Year>2021</b:Year>
    <b:YearAccessed>2025</b:YearAccessed>
    <b:MonthAccessed>October</b:MonthAccessed>
    <b:DayAccessed>31</b:DayAccessed>
    <b:Author>
      <b:Author>
        <b:NameList>
          <b:Person>
            <b:Last>Stuart</b:Last>
            <b:First>Greg</b:First>
          </b:Person>
        </b:NameList>
      </b:Author>
    </b:Author>
    <b:RefOrder>11</b:RefOrder>
  </b:Source>
  <b:Source>
    <b:Tag>Med22</b:Tag>
    <b:SourceType>InternetSite</b:SourceType>
    <b:Guid>{F54602F6-A35C-A04B-A3C7-62933347426C}</b:Guid>
    <b:Author>
      <b:Author>
        <b:NameList>
          <b:Person>
            <b:Last>Medland</b:Last>
            <b:First>Chris</b:First>
          </b:Person>
        </b:NameList>
      </b:Author>
    </b:Author>
    <b:Title>Formula1</b:Title>
    <b:URL>https://www.formula1.com/en/latest/article/2021-vs-2022-whats-changed-on-formula-1s-all-new-cars-for-this-season.1SrJj7fQgv4Iw2IxCTnb1l</b:URL>
    <b:Year>2022</b:Year>
    <b:YearAccessed>2025</b:YearAccessed>
    <b:MonthAccessed>November</b:MonthAccessed>
    <b:DayAccessed>2</b:DayAccessed>
    <b:RefOrder>13</b:RefOrder>
  </b:Source>
  <b:Source>
    <b:Tag>Ben22</b:Tag>
    <b:SourceType>InternetSite</b:SourceType>
    <b:Guid>{40C6D107-5B00-1547-A80A-D627EF214D38}</b:Guid>
    <b:Title>BBC Sport</b:Title>
    <b:URL>https://www.bbc.co.uk/sport/formula1/61228976</b:URL>
    <b:Year>2022</b:Year>
    <b:YearAccessed>2025</b:YearAccessed>
    <b:MonthAccessed>November</b:MonthAccessed>
    <b:DayAccessed>3</b:DayAccessed>
    <b:Author>
      <b:Author>
        <b:NameList>
          <b:Person>
            <b:Last>Benson</b:Last>
            <b:First>Andrew</b:First>
          </b:Person>
        </b:NameList>
      </b:Author>
    </b:Author>
    <b:RefOrder>14</b:RefOrder>
  </b:Source>
  <b:Source>
    <b:Tag>Smi22</b:Tag>
    <b:SourceType>InternetSite</b:SourceType>
    <b:Guid>{4344D573-D6FF-CC44-9980-3DB2A5DE932D}</b:Guid>
    <b:Title>Youtube-Autosport</b:Title>
    <b:URL>https://www.youtube.com/watch?v=dldURuFMWsc&amp;t=146s</b:URL>
    <b:Year>2022</b:Year>
    <b:YearAccessed>2025</b:YearAccessed>
    <b:MonthAccessed>november</b:MonthAccessed>
    <b:DayAccessed>3</b:DayAccessed>
    <b:Author>
      <b:Author>
        <b:NameList>
          <b:Person>
            <b:Last>Smith</b:Last>
            <b:First>Luke</b:First>
          </b:Person>
        </b:NameList>
      </b:Author>
    </b:Author>
    <b:RefOrder>15</b:RefOrder>
  </b:Source>
  <b:Source>
    <b:Tag>Bar24</b:Tag>
    <b:SourceType>InternetSite</b:SourceType>
    <b:Guid>{A42A8EB6-872E-FD4A-ABA3-B809726FB9A7}</b:Guid>
    <b:Title>Formula1</b:Title>
    <b:URL>https://www.formula1.com/en/latest/article/fia-unveils-formula-1-regulations-for-2026-and-beyond-featuring-more-agile.75qJiYOHXgeJqsVQtDr2UB</b:URL>
    <b:Year>2024</b:Year>
    <b:YearAccessed>2025</b:YearAccessed>
    <b:MonthAccessed>november </b:MonthAccessed>
    <b:DayAccessed>3</b:DayAccessed>
    <b:Author>
      <b:Author>
        <b:NameList>
          <b:Person>
            <b:Last>Barretto </b:Last>
            <b:First>Lawrence</b:First>
          </b:Person>
        </b:NameList>
      </b:Author>
    </b:Author>
    <b:RefOrder>17</b:RefOrder>
  </b:Source>
  <b:Source>
    <b:Tag>For24</b:Tag>
    <b:SourceType>InternetSite</b:SourceType>
    <b:Guid>{946414D2-A977-D84F-8FFB-93B6F7352445}</b:Guid>
    <b:Author>
      <b:Author>
        <b:NameList>
          <b:Person>
            <b:Last>1</b:Last>
            <b:First>Formula</b:First>
          </b:Person>
        </b:NameList>
      </b:Author>
    </b:Author>
    <b:Title>Formula 1 </b:Title>
    <b:URL>https://www.youtube.com/watch?v=JuEvK-zCqio</b:URL>
    <b:Year>2024</b:Year>
    <b:YearAccessed>2025</b:YearAccessed>
    <b:MonthAccessed>October</b:MonthAccessed>
    <b:DayAccessed>26</b:DayAccessed>
    <b:RefOrder>1</b:RefOrder>
  </b:Source>
  <b:Source>
    <b:Tag>Cre21</b:Tag>
    <b:SourceType>InternetSite</b:SourceType>
    <b:Guid>{AB174606-2743-DF47-A285-F514F8ED80F6}</b:Guid>
    <b:Title>PlanetF1</b:Title>
    <b:URL>https://www.planetf1.com/news/mercedes-rear-wing-test-rock-solid</b:URL>
    <b:Year>2021</b:Year>
    <b:YearAccessed>2025</b:YearAccessed>
    <b:MonthAccessed>October </b:MonthAccessed>
    <b:DayAccessed>31</b:DayAccessed>
    <b:Author>
      <b:Author>
        <b:NameList>
          <b:Person>
            <b:Last>Crebolder</b:Last>
            <b:First>Finley</b:First>
          </b:Person>
        </b:NameList>
      </b:Author>
    </b:Author>
    <b:RefOrder>12</b:RefOrder>
  </b:Source>
  <b:Source>
    <b:Tag>Mit22</b:Tag>
    <b:SourceType>InternetSite</b:SourceType>
    <b:Guid>{70D2A011-75A2-C745-9101-8773C76820B2}</b:Guid>
    <b:Title>Racecar engineering</b:Title>
    <b:URL>https://www.racecar-engineering.com/articles/f1-2022-overtaking-comparison-using-cfd-analysis/</b:URL>
    <b:Year>2022</b:Year>
    <b:YearAccessed>2025</b:YearAccessed>
    <b:MonthAccessed>October</b:MonthAccessed>
    <b:DayAccessed>31</b:DayAccessed>
    <b:Author>
      <b:Author>
        <b:NameList>
          <b:Person>
            <b:Last>Mitchell</b:Last>
            <b:First>Stewart</b:First>
          </b:Person>
        </b:NameList>
      </b:Author>
    </b:Author>
    <b:RefOrder>10</b:RefOrder>
  </b:Source>
  <b:Source>
    <b:Tag>Mor22</b:Tag>
    <b:SourceType>InternetSite</b:SourceType>
    <b:Guid>{1CF9F41D-8E7A-7D46-9D77-A5926BB1E342}</b:Guid>
    <b:Title>Skysports</b:Title>
    <b:URL>https://www.skysports.com/f1/news/12433/12524402/formula-1-in-2022-explaining-the-new-rules-and-car-changes-as-teams-prepare-for-first-launches#:~</b:URL>
    <b:Year>2022</b:Year>
    <b:YearAccessed>2025</b:YearAccessed>
    <b:MonthAccessed>November</b:MonthAccessed>
    <b:DayAccessed>2</b:DayAccessed>
    <b:Author>
      <b:Author>
        <b:NameList>
          <b:Person>
            <b:Last>Morlidge</b:Last>
            <b:First>Matt</b:First>
          </b:Person>
        </b:NameList>
      </b:Author>
    </b:Author>
    <b:RefOrder>8</b:RefOrder>
  </b:Source>
  <b:Source>
    <b:Tag>Dal23</b:Tag>
    <b:SourceType>InternetSite</b:SourceType>
    <b:Guid>{38A5E3F4-88BF-A34E-B752-8742CE0B0EB8}</b:Guid>
    <b:Title>DailyMail</b:Title>
    <b:URL>https://www.dailymail.co.uk/sport/formulaone/article-11760437/What-went-wrong-Mercedes-2022-season-2023-W14-Formula-1-car.html</b:URL>
    <b:Year>2023</b:Year>
    <b:YearAccessed>2025</b:YearAccessed>
    <b:MonthAccessed>november</b:MonthAccessed>
    <b:DayAccessed>3</b:DayAccessed>
    <b:Author>
      <b:Author>
        <b:NameList>
          <b:Person>
            <b:Last>Daly</b:Last>
            <b:First>Charlotte</b:First>
          </b:Person>
        </b:NameList>
      </b:Author>
    </b:Author>
    <b:RefOrder>16</b:RefOrder>
  </b:Source>
</b:Sources>
</file>

<file path=customXml/itemProps1.xml><?xml version="1.0" encoding="utf-8"?>
<ds:datastoreItem xmlns:ds="http://schemas.openxmlformats.org/officeDocument/2006/customXml" ds:itemID="{F3A51636-0F99-FD40-A347-3E68195F39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10</Pages>
  <Words>2285</Words>
  <Characters>13031</Characters>
  <Application>Microsoft Office Word</Application>
  <DocSecurity>0</DocSecurity>
  <Lines>108</Lines>
  <Paragraphs>30</Paragraphs>
  <ScaleCrop>false</ScaleCrop>
  <Company/>
  <LinksUpToDate>false</LinksUpToDate>
  <CharactersWithSpaces>15286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Thomas (2512785)</dc:creator>
  <cp:keywords/>
  <dc:description/>
  <cp:lastModifiedBy>Carys Thomas (2512785)</cp:lastModifiedBy>
  <cp:revision>4</cp:revision>
  <dcterms:created xsi:type="dcterms:W3CDTF">2025-11-09T16:20:00Z</dcterms:created>
  <dcterms:modified xsi:type="dcterms:W3CDTF">2025-11-09T16:24:00Z</dcterms:modified>
</cp:coreProperties>
</file>