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84094517"/>
        <w:docPartObj>
          <w:docPartGallery w:val="Cover Pages"/>
          <w:docPartUnique/>
        </w:docPartObj>
      </w:sdtPr>
      <w:sdtEndPr>
        <w:rPr>
          <w:rFonts w:eastAsiaTheme="minorHAnsi"/>
          <w:kern w:val="2"/>
          <w:sz w:val="24"/>
          <w:szCs w:val="24"/>
          <w:lang w:val="en-GB"/>
          <w14:ligatures w14:val="standardContextual"/>
        </w:rPr>
      </w:sdtEndPr>
      <w:sdtContent>
        <w:p w14:paraId="0787B4C6" w14:textId="46B0D0F0" w:rsidR="00F32AAB" w:rsidRDefault="00F32AAB">
          <w:pPr>
            <w:pStyle w:val="NoSpacing"/>
          </w:pPr>
          <w:r>
            <w:rPr>
              <w:noProof/>
            </w:rPr>
            <mc:AlternateContent>
              <mc:Choice Requires="wpg">
                <w:drawing>
                  <wp:anchor distT="0" distB="0" distL="114300" distR="114300" simplePos="0" relativeHeight="251659264" behindDoc="1" locked="0" layoutInCell="1" allowOverlap="1" wp14:anchorId="7C2EB6AA" wp14:editId="5F7E1D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3962B2"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329D3D" w14:textId="2A619AA8" w:rsidR="00F32AAB" w:rsidRDefault="005F0E37">
          <w:r>
            <w:rPr>
              <w:noProof/>
            </w:rPr>
            <mc:AlternateContent>
              <mc:Choice Requires="wps">
                <w:drawing>
                  <wp:anchor distT="0" distB="0" distL="114300" distR="114300" simplePos="0" relativeHeight="251661312" behindDoc="0" locked="0" layoutInCell="1" allowOverlap="1" wp14:anchorId="74A5701D" wp14:editId="12630F43">
                    <wp:simplePos x="0" y="0"/>
                    <wp:positionH relativeFrom="page">
                      <wp:posOffset>994001</wp:posOffset>
                    </wp:positionH>
                    <wp:positionV relativeFrom="page">
                      <wp:posOffset>3122295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FF4616" w14:textId="3214E15C" w:rsidR="00F32AAB" w:rsidRDefault="00F32AA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Mathew Jones (2317425)</w:t>
                                    </w:r>
                                  </w:sdtContent>
                                </w:sdt>
                              </w:p>
                              <w:p w14:paraId="4E308B5D" w14:textId="755A454A" w:rsidR="00F32AAB" w:rsidRDefault="00F32AA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F0E37">
                                      <w:rPr>
                                        <w:caps/>
                                        <w:color w:val="595959" w:themeColor="text1" w:themeTint="A6"/>
                                        <w:sz w:val="20"/>
                                        <w:szCs w:val="20"/>
                                      </w:rPr>
                                      <w:t>COMPUTING (SOFTWARE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A5701D" id="_x0000_t202" coordsize="21600,21600" o:spt="202" path="m,l,21600r21600,l21600,xe">
                    <v:stroke joinstyle="miter"/>
                    <v:path gradientshapeok="t" o:connecttype="rect"/>
                  </v:shapetype>
                  <v:shape id="Text Box 28" o:spid="_x0000_s1026" type="#_x0000_t202" style="position:absolute;margin-left:78.25pt;margin-top:245.8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" filled="f" stroked="f" strokeweight=".5pt">
                    <v:textbox style="mso-fit-shape-to-text:t" inset="0,0,0,0">
                      <w:txbxContent>
                        <w:p w14:paraId="1AFF4616" w14:textId="3214E15C" w:rsidR="00F32AAB" w:rsidRDefault="00F32AA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Mathew Jones (2317425)</w:t>
                              </w:r>
                            </w:sdtContent>
                          </w:sdt>
                        </w:p>
                        <w:p w14:paraId="4E308B5D" w14:textId="755A454A" w:rsidR="00F32AAB" w:rsidRDefault="00F32AA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F0E37">
                                <w:rPr>
                                  <w:caps/>
                                  <w:color w:val="595959" w:themeColor="text1" w:themeTint="A6"/>
                                  <w:sz w:val="20"/>
                                  <w:szCs w:val="20"/>
                                </w:rPr>
                                <w:t>COMPUTING (SOFTWARE ENGINEERING</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D51AA06" wp14:editId="1B2568D2">
                    <wp:simplePos x="0" y="0"/>
                    <wp:positionH relativeFrom="margin">
                      <wp:posOffset>44450</wp:posOffset>
                    </wp:positionH>
                    <wp:positionV relativeFrom="page">
                      <wp:posOffset>1320800</wp:posOffset>
                    </wp:positionV>
                    <wp:extent cx="4838700" cy="1069340"/>
                    <wp:effectExtent l="0" t="0" r="0" b="12065"/>
                    <wp:wrapNone/>
                    <wp:docPr id="1" name="Text Box 30"/>
                    <wp:cNvGraphicFramePr/>
                    <a:graphic xmlns:a="http://schemas.openxmlformats.org/drawingml/2006/main">
                      <a:graphicData uri="http://schemas.microsoft.com/office/word/2010/wordprocessingShape">
                        <wps:wsp>
                          <wps:cNvSpPr txBox="1"/>
                          <wps:spPr>
                            <a:xfrm>
                              <a:off x="0" y="0"/>
                              <a:ext cx="48387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F32277" w14:textId="69D81AE7" w:rsidR="00F32AAB" w:rsidRPr="005F0E37" w:rsidRDefault="005F0E37">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F0E37">
                                      <w:rPr>
                                        <w:rFonts w:asciiTheme="majorHAnsi" w:eastAsiaTheme="majorEastAsia" w:hAnsiTheme="majorHAnsi" w:cstheme="majorBidi"/>
                                        <w:color w:val="262626" w:themeColor="text1" w:themeTint="D9"/>
                                        <w:sz w:val="48"/>
                                        <w:szCs w:val="48"/>
                                      </w:rPr>
                                      <w:t>Socket Programming and Concurrency Implementation</w:t>
                                    </w:r>
                                  </w:sdtContent>
                                </w:sdt>
                              </w:p>
                              <w:p w14:paraId="307E1FD9" w14:textId="0C65E899" w:rsidR="00F32AAB" w:rsidRDefault="005F0E37">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48"/>
                                      <w:szCs w:val="48"/>
                                      <w:lang w:val="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F0E37">
                                      <w:rPr>
                                        <w:rFonts w:asciiTheme="majorHAnsi" w:eastAsiaTheme="majorEastAsia" w:hAnsiTheme="majorHAnsi" w:cstheme="majorBidi"/>
                                        <w:color w:val="262626" w:themeColor="text1" w:themeTint="D9"/>
                                        <w:kern w:val="0"/>
                                        <w:sz w:val="48"/>
                                        <w:szCs w:val="48"/>
                                        <w:lang w:val="en-US"/>
                                        <w14:ligatures w14:val="none"/>
                                      </w:rPr>
                                      <w:t>Socket Programming and Concurrency</w:t>
                                    </w:r>
                                    <w:r>
                                      <w:rPr>
                                        <w:rFonts w:asciiTheme="majorHAnsi" w:eastAsiaTheme="majorEastAsia" w:hAnsiTheme="majorHAnsi" w:cstheme="majorBidi"/>
                                        <w:color w:val="262626" w:themeColor="text1" w:themeTint="D9"/>
                                        <w:kern w:val="0"/>
                                        <w:sz w:val="48"/>
                                        <w:szCs w:val="48"/>
                                        <w:lang w:val="en-US"/>
                                        <w14:ligatures w14:val="none"/>
                                      </w:rPr>
                                      <w:t xml:space="preserve"> (ACCA6028)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D51AA06" id="Text Box 30" o:spid="_x0000_s1027" type="#_x0000_t202" style="position:absolute;margin-left:3.5pt;margin-top:104pt;width:381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" filled="f" stroked="f" strokeweight=".5pt">
                    <v:textbox style="mso-fit-shape-to-text:t" inset="0,0,0,0">
                      <w:txbxContent>
                        <w:p w14:paraId="5EF32277" w14:textId="69D81AE7" w:rsidR="00F32AAB" w:rsidRPr="005F0E37" w:rsidRDefault="005F0E37">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F0E37">
                                <w:rPr>
                                  <w:rFonts w:asciiTheme="majorHAnsi" w:eastAsiaTheme="majorEastAsia" w:hAnsiTheme="majorHAnsi" w:cstheme="majorBidi"/>
                                  <w:color w:val="262626" w:themeColor="text1" w:themeTint="D9"/>
                                  <w:sz w:val="48"/>
                                  <w:szCs w:val="48"/>
                                </w:rPr>
                                <w:t>Socket Programming and Concurrency Implementation</w:t>
                              </w:r>
                            </w:sdtContent>
                          </w:sdt>
                        </w:p>
                        <w:p w14:paraId="307E1FD9" w14:textId="0C65E899" w:rsidR="00F32AAB" w:rsidRDefault="005F0E37">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48"/>
                                <w:szCs w:val="48"/>
                                <w:lang w:val="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F0E37">
                                <w:rPr>
                                  <w:rFonts w:asciiTheme="majorHAnsi" w:eastAsiaTheme="majorEastAsia" w:hAnsiTheme="majorHAnsi" w:cstheme="majorBidi"/>
                                  <w:color w:val="262626" w:themeColor="text1" w:themeTint="D9"/>
                                  <w:kern w:val="0"/>
                                  <w:sz w:val="48"/>
                                  <w:szCs w:val="48"/>
                                  <w:lang w:val="en-US"/>
                                  <w14:ligatures w14:val="none"/>
                                </w:rPr>
                                <w:t>Socket Programming and Concurrency</w:t>
                              </w:r>
                              <w:r>
                                <w:rPr>
                                  <w:rFonts w:asciiTheme="majorHAnsi" w:eastAsiaTheme="majorEastAsia" w:hAnsiTheme="majorHAnsi" w:cstheme="majorBidi"/>
                                  <w:color w:val="262626" w:themeColor="text1" w:themeTint="D9"/>
                                  <w:kern w:val="0"/>
                                  <w:sz w:val="48"/>
                                  <w:szCs w:val="48"/>
                                  <w:lang w:val="en-US"/>
                                  <w14:ligatures w14:val="none"/>
                                </w:rPr>
                                <w:t xml:space="preserve"> (ACCA6028)</w:t>
                              </w:r>
                            </w:sdtContent>
                          </w:sdt>
                        </w:p>
                      </w:txbxContent>
                    </v:textbox>
                    <w10:wrap anchorx="margin" anchory="page"/>
                  </v:shape>
                </w:pict>
              </mc:Fallback>
            </mc:AlternateContent>
          </w:r>
          <w:r w:rsidR="00F32AAB">
            <w:br w:type="page"/>
          </w:r>
        </w:p>
      </w:sdtContent>
    </w:sdt>
    <w:sdt>
      <w:sdtPr>
        <w:id w:val="145729662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3208B88" w14:textId="7FDBB9A9" w:rsidR="00F32AAB" w:rsidRDefault="00F32AAB">
          <w:pPr>
            <w:pStyle w:val="TOCHeading"/>
          </w:pPr>
          <w:r>
            <w:t>Table of Contents</w:t>
          </w:r>
        </w:p>
        <w:p w14:paraId="404C44B4" w14:textId="5EAA8502" w:rsidR="005F0E37" w:rsidRDefault="00F32A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505692" w:history="1">
            <w:r w:rsidR="005F0E37" w:rsidRPr="00C74E13">
              <w:rPr>
                <w:rStyle w:val="Hyperlink"/>
                <w:noProof/>
              </w:rPr>
              <w:t>Introduction</w:t>
            </w:r>
            <w:r w:rsidR="005F0E37">
              <w:rPr>
                <w:noProof/>
                <w:webHidden/>
              </w:rPr>
              <w:tab/>
            </w:r>
            <w:r w:rsidR="005F0E37">
              <w:rPr>
                <w:noProof/>
                <w:webHidden/>
              </w:rPr>
              <w:fldChar w:fldCharType="begin"/>
            </w:r>
            <w:r w:rsidR="005F0E37">
              <w:rPr>
                <w:noProof/>
                <w:webHidden/>
              </w:rPr>
              <w:instrText xml:space="preserve"> PAGEREF _Toc225505692 \h </w:instrText>
            </w:r>
            <w:r w:rsidR="005F0E37">
              <w:rPr>
                <w:noProof/>
                <w:webHidden/>
              </w:rPr>
            </w:r>
            <w:r w:rsidR="005F0E37">
              <w:rPr>
                <w:noProof/>
                <w:webHidden/>
              </w:rPr>
              <w:fldChar w:fldCharType="separate"/>
            </w:r>
            <w:r w:rsidR="005F0E37">
              <w:rPr>
                <w:noProof/>
                <w:webHidden/>
              </w:rPr>
              <w:t>2</w:t>
            </w:r>
            <w:r w:rsidR="005F0E37">
              <w:rPr>
                <w:noProof/>
                <w:webHidden/>
              </w:rPr>
              <w:fldChar w:fldCharType="end"/>
            </w:r>
          </w:hyperlink>
        </w:p>
        <w:p w14:paraId="48F4959E" w14:textId="5963BC06" w:rsidR="005F0E37" w:rsidRDefault="005F0E37">
          <w:pPr>
            <w:pStyle w:val="TOC1"/>
            <w:tabs>
              <w:tab w:val="right" w:leader="dot" w:pos="9016"/>
            </w:tabs>
            <w:rPr>
              <w:rFonts w:eastAsiaTheme="minorEastAsia"/>
              <w:noProof/>
              <w:lang w:eastAsia="en-GB"/>
            </w:rPr>
          </w:pPr>
          <w:hyperlink w:anchor="_Toc225505693" w:history="1">
            <w:r w:rsidRPr="00C74E13">
              <w:rPr>
                <w:rStyle w:val="Hyperlink"/>
                <w:noProof/>
              </w:rPr>
              <w:t>1. Reliable Transmission and Error Control</w:t>
            </w:r>
            <w:r>
              <w:rPr>
                <w:noProof/>
                <w:webHidden/>
              </w:rPr>
              <w:tab/>
            </w:r>
            <w:r>
              <w:rPr>
                <w:noProof/>
                <w:webHidden/>
              </w:rPr>
              <w:fldChar w:fldCharType="begin"/>
            </w:r>
            <w:r>
              <w:rPr>
                <w:noProof/>
                <w:webHidden/>
              </w:rPr>
              <w:instrText xml:space="preserve"> PAGEREF _Toc225505693 \h </w:instrText>
            </w:r>
            <w:r>
              <w:rPr>
                <w:noProof/>
                <w:webHidden/>
              </w:rPr>
            </w:r>
            <w:r>
              <w:rPr>
                <w:noProof/>
                <w:webHidden/>
              </w:rPr>
              <w:fldChar w:fldCharType="separate"/>
            </w:r>
            <w:r>
              <w:rPr>
                <w:noProof/>
                <w:webHidden/>
              </w:rPr>
              <w:t>2</w:t>
            </w:r>
            <w:r>
              <w:rPr>
                <w:noProof/>
                <w:webHidden/>
              </w:rPr>
              <w:fldChar w:fldCharType="end"/>
            </w:r>
          </w:hyperlink>
        </w:p>
        <w:p w14:paraId="6A1C9B46" w14:textId="0EA9CD5D" w:rsidR="005F0E37" w:rsidRDefault="005F0E37">
          <w:pPr>
            <w:pStyle w:val="TOC2"/>
            <w:tabs>
              <w:tab w:val="right" w:leader="dot" w:pos="9016"/>
            </w:tabs>
            <w:rPr>
              <w:rFonts w:eastAsiaTheme="minorEastAsia"/>
              <w:noProof/>
              <w:lang w:eastAsia="en-GB"/>
            </w:rPr>
          </w:pPr>
          <w:hyperlink w:anchor="_Toc225505694" w:history="1">
            <w:r w:rsidRPr="00C74E13">
              <w:rPr>
                <w:rStyle w:val="Hyperlink"/>
                <w:noProof/>
              </w:rPr>
              <w:t>1.1 Challenges of reliable communication</w:t>
            </w:r>
            <w:r>
              <w:rPr>
                <w:noProof/>
                <w:webHidden/>
              </w:rPr>
              <w:tab/>
            </w:r>
            <w:r>
              <w:rPr>
                <w:noProof/>
                <w:webHidden/>
              </w:rPr>
              <w:fldChar w:fldCharType="begin"/>
            </w:r>
            <w:r>
              <w:rPr>
                <w:noProof/>
                <w:webHidden/>
              </w:rPr>
              <w:instrText xml:space="preserve"> PAGEREF _Toc225505694 \h </w:instrText>
            </w:r>
            <w:r>
              <w:rPr>
                <w:noProof/>
                <w:webHidden/>
              </w:rPr>
            </w:r>
            <w:r>
              <w:rPr>
                <w:noProof/>
                <w:webHidden/>
              </w:rPr>
              <w:fldChar w:fldCharType="separate"/>
            </w:r>
            <w:r>
              <w:rPr>
                <w:noProof/>
                <w:webHidden/>
              </w:rPr>
              <w:t>2</w:t>
            </w:r>
            <w:r>
              <w:rPr>
                <w:noProof/>
                <w:webHidden/>
              </w:rPr>
              <w:fldChar w:fldCharType="end"/>
            </w:r>
          </w:hyperlink>
        </w:p>
        <w:p w14:paraId="667DB434" w14:textId="39F1AFE7" w:rsidR="005F0E37" w:rsidRDefault="005F0E37">
          <w:pPr>
            <w:pStyle w:val="TOC2"/>
            <w:tabs>
              <w:tab w:val="right" w:leader="dot" w:pos="9016"/>
            </w:tabs>
            <w:rPr>
              <w:rFonts w:eastAsiaTheme="minorEastAsia"/>
              <w:noProof/>
              <w:lang w:eastAsia="en-GB"/>
            </w:rPr>
          </w:pPr>
          <w:hyperlink w:anchor="_Toc225505695" w:history="1">
            <w:r w:rsidRPr="00C74E13">
              <w:rPr>
                <w:rStyle w:val="Hyperlink"/>
                <w:noProof/>
              </w:rPr>
              <w:t>1.2 How TCP achieves reliability</w:t>
            </w:r>
            <w:r>
              <w:rPr>
                <w:noProof/>
                <w:webHidden/>
              </w:rPr>
              <w:tab/>
            </w:r>
            <w:r>
              <w:rPr>
                <w:noProof/>
                <w:webHidden/>
              </w:rPr>
              <w:fldChar w:fldCharType="begin"/>
            </w:r>
            <w:r>
              <w:rPr>
                <w:noProof/>
                <w:webHidden/>
              </w:rPr>
              <w:instrText xml:space="preserve"> PAGEREF _Toc225505695 \h </w:instrText>
            </w:r>
            <w:r>
              <w:rPr>
                <w:noProof/>
                <w:webHidden/>
              </w:rPr>
            </w:r>
            <w:r>
              <w:rPr>
                <w:noProof/>
                <w:webHidden/>
              </w:rPr>
              <w:fldChar w:fldCharType="separate"/>
            </w:r>
            <w:r>
              <w:rPr>
                <w:noProof/>
                <w:webHidden/>
              </w:rPr>
              <w:t>2</w:t>
            </w:r>
            <w:r>
              <w:rPr>
                <w:noProof/>
                <w:webHidden/>
              </w:rPr>
              <w:fldChar w:fldCharType="end"/>
            </w:r>
          </w:hyperlink>
        </w:p>
        <w:p w14:paraId="7F771EAE" w14:textId="0264048B" w:rsidR="005F0E37" w:rsidRDefault="005F0E37">
          <w:pPr>
            <w:pStyle w:val="TOC2"/>
            <w:tabs>
              <w:tab w:val="right" w:leader="dot" w:pos="9016"/>
            </w:tabs>
            <w:rPr>
              <w:rFonts w:eastAsiaTheme="minorEastAsia"/>
              <w:noProof/>
              <w:lang w:eastAsia="en-GB"/>
            </w:rPr>
          </w:pPr>
          <w:hyperlink w:anchor="_Toc225505696" w:history="1">
            <w:r w:rsidRPr="00C74E13">
              <w:rPr>
                <w:rStyle w:val="Hyperlink"/>
                <w:noProof/>
              </w:rPr>
              <w:t>1.3 User Datagram Protocol</w:t>
            </w:r>
            <w:r>
              <w:rPr>
                <w:noProof/>
                <w:webHidden/>
              </w:rPr>
              <w:tab/>
            </w:r>
            <w:r>
              <w:rPr>
                <w:noProof/>
                <w:webHidden/>
              </w:rPr>
              <w:fldChar w:fldCharType="begin"/>
            </w:r>
            <w:r>
              <w:rPr>
                <w:noProof/>
                <w:webHidden/>
              </w:rPr>
              <w:instrText xml:space="preserve"> PAGEREF _Toc225505696 \h </w:instrText>
            </w:r>
            <w:r>
              <w:rPr>
                <w:noProof/>
                <w:webHidden/>
              </w:rPr>
            </w:r>
            <w:r>
              <w:rPr>
                <w:noProof/>
                <w:webHidden/>
              </w:rPr>
              <w:fldChar w:fldCharType="separate"/>
            </w:r>
            <w:r>
              <w:rPr>
                <w:noProof/>
                <w:webHidden/>
              </w:rPr>
              <w:t>3</w:t>
            </w:r>
            <w:r>
              <w:rPr>
                <w:noProof/>
                <w:webHidden/>
              </w:rPr>
              <w:fldChar w:fldCharType="end"/>
            </w:r>
          </w:hyperlink>
        </w:p>
        <w:p w14:paraId="17E0F9B7" w14:textId="253B61BE" w:rsidR="005F0E37" w:rsidRDefault="005F0E37">
          <w:pPr>
            <w:pStyle w:val="TOC3"/>
            <w:tabs>
              <w:tab w:val="right" w:leader="dot" w:pos="9016"/>
            </w:tabs>
            <w:rPr>
              <w:rFonts w:eastAsiaTheme="minorEastAsia"/>
              <w:noProof/>
              <w:lang w:eastAsia="en-GB"/>
            </w:rPr>
          </w:pPr>
          <w:hyperlink w:anchor="_Toc225505697" w:history="1">
            <w:r w:rsidRPr="00C74E13">
              <w:rPr>
                <w:rStyle w:val="Hyperlink"/>
                <w:noProof/>
              </w:rPr>
              <w:t>1.4 Programmer implications</w:t>
            </w:r>
            <w:r>
              <w:rPr>
                <w:noProof/>
                <w:webHidden/>
              </w:rPr>
              <w:tab/>
            </w:r>
            <w:r>
              <w:rPr>
                <w:noProof/>
                <w:webHidden/>
              </w:rPr>
              <w:fldChar w:fldCharType="begin"/>
            </w:r>
            <w:r>
              <w:rPr>
                <w:noProof/>
                <w:webHidden/>
              </w:rPr>
              <w:instrText xml:space="preserve"> PAGEREF _Toc225505697 \h </w:instrText>
            </w:r>
            <w:r>
              <w:rPr>
                <w:noProof/>
                <w:webHidden/>
              </w:rPr>
            </w:r>
            <w:r>
              <w:rPr>
                <w:noProof/>
                <w:webHidden/>
              </w:rPr>
              <w:fldChar w:fldCharType="separate"/>
            </w:r>
            <w:r>
              <w:rPr>
                <w:noProof/>
                <w:webHidden/>
              </w:rPr>
              <w:t>3</w:t>
            </w:r>
            <w:r>
              <w:rPr>
                <w:noProof/>
                <w:webHidden/>
              </w:rPr>
              <w:fldChar w:fldCharType="end"/>
            </w:r>
          </w:hyperlink>
        </w:p>
        <w:p w14:paraId="2CD8A8BD" w14:textId="0B796FE5" w:rsidR="005F0E37" w:rsidRDefault="005F0E37">
          <w:pPr>
            <w:pStyle w:val="TOC2"/>
            <w:tabs>
              <w:tab w:val="right" w:leader="dot" w:pos="9016"/>
            </w:tabs>
            <w:rPr>
              <w:rFonts w:eastAsiaTheme="minorEastAsia"/>
              <w:noProof/>
              <w:lang w:eastAsia="en-GB"/>
            </w:rPr>
          </w:pPr>
          <w:hyperlink w:anchor="_Toc225505698" w:history="1">
            <w:r w:rsidRPr="00C74E13">
              <w:rPr>
                <w:rStyle w:val="Hyperlink"/>
                <w:noProof/>
              </w:rPr>
              <w:t>2. Latency, Bandwidth, and Network Performance</w:t>
            </w:r>
            <w:r>
              <w:rPr>
                <w:noProof/>
                <w:webHidden/>
              </w:rPr>
              <w:tab/>
            </w:r>
            <w:r>
              <w:rPr>
                <w:noProof/>
                <w:webHidden/>
              </w:rPr>
              <w:fldChar w:fldCharType="begin"/>
            </w:r>
            <w:r>
              <w:rPr>
                <w:noProof/>
                <w:webHidden/>
              </w:rPr>
              <w:instrText xml:space="preserve"> PAGEREF _Toc225505698 \h </w:instrText>
            </w:r>
            <w:r>
              <w:rPr>
                <w:noProof/>
                <w:webHidden/>
              </w:rPr>
            </w:r>
            <w:r>
              <w:rPr>
                <w:noProof/>
                <w:webHidden/>
              </w:rPr>
              <w:fldChar w:fldCharType="separate"/>
            </w:r>
            <w:r>
              <w:rPr>
                <w:noProof/>
                <w:webHidden/>
              </w:rPr>
              <w:t>4</w:t>
            </w:r>
            <w:r>
              <w:rPr>
                <w:noProof/>
                <w:webHidden/>
              </w:rPr>
              <w:fldChar w:fldCharType="end"/>
            </w:r>
          </w:hyperlink>
        </w:p>
        <w:p w14:paraId="0ECE2A89" w14:textId="6E971E61" w:rsidR="005F0E37" w:rsidRDefault="005F0E37">
          <w:pPr>
            <w:pStyle w:val="TOC3"/>
            <w:tabs>
              <w:tab w:val="right" w:leader="dot" w:pos="9016"/>
            </w:tabs>
            <w:rPr>
              <w:rFonts w:eastAsiaTheme="minorEastAsia"/>
              <w:noProof/>
              <w:lang w:eastAsia="en-GB"/>
            </w:rPr>
          </w:pPr>
          <w:hyperlink w:anchor="_Toc225505699" w:history="1">
            <w:r w:rsidRPr="00C74E13">
              <w:rPr>
                <w:rStyle w:val="Hyperlink"/>
                <w:noProof/>
              </w:rPr>
              <w:t>2.1 Dissecting Network Performance</w:t>
            </w:r>
            <w:r>
              <w:rPr>
                <w:noProof/>
                <w:webHidden/>
              </w:rPr>
              <w:tab/>
            </w:r>
            <w:r>
              <w:rPr>
                <w:noProof/>
                <w:webHidden/>
              </w:rPr>
              <w:fldChar w:fldCharType="begin"/>
            </w:r>
            <w:r>
              <w:rPr>
                <w:noProof/>
                <w:webHidden/>
              </w:rPr>
              <w:instrText xml:space="preserve"> PAGEREF _Toc225505699 \h </w:instrText>
            </w:r>
            <w:r>
              <w:rPr>
                <w:noProof/>
                <w:webHidden/>
              </w:rPr>
            </w:r>
            <w:r>
              <w:rPr>
                <w:noProof/>
                <w:webHidden/>
              </w:rPr>
              <w:fldChar w:fldCharType="separate"/>
            </w:r>
            <w:r>
              <w:rPr>
                <w:noProof/>
                <w:webHidden/>
              </w:rPr>
              <w:t>4</w:t>
            </w:r>
            <w:r>
              <w:rPr>
                <w:noProof/>
                <w:webHidden/>
              </w:rPr>
              <w:fldChar w:fldCharType="end"/>
            </w:r>
          </w:hyperlink>
        </w:p>
        <w:p w14:paraId="16429560" w14:textId="4FF0EE70" w:rsidR="005F0E37" w:rsidRDefault="005F0E37">
          <w:pPr>
            <w:pStyle w:val="TOC3"/>
            <w:tabs>
              <w:tab w:val="right" w:leader="dot" w:pos="9016"/>
            </w:tabs>
            <w:rPr>
              <w:rFonts w:eastAsiaTheme="minorEastAsia"/>
              <w:noProof/>
              <w:lang w:eastAsia="en-GB"/>
            </w:rPr>
          </w:pPr>
          <w:hyperlink w:anchor="_Toc225505700" w:history="1">
            <w:r w:rsidRPr="00C74E13">
              <w:rPr>
                <w:rStyle w:val="Hyperlink"/>
                <w:noProof/>
              </w:rPr>
              <w:t>2.2 Buffering and Queuing Delay</w:t>
            </w:r>
            <w:r>
              <w:rPr>
                <w:noProof/>
                <w:webHidden/>
              </w:rPr>
              <w:tab/>
            </w:r>
            <w:r>
              <w:rPr>
                <w:noProof/>
                <w:webHidden/>
              </w:rPr>
              <w:fldChar w:fldCharType="begin"/>
            </w:r>
            <w:r>
              <w:rPr>
                <w:noProof/>
                <w:webHidden/>
              </w:rPr>
              <w:instrText xml:space="preserve"> PAGEREF _Toc225505700 \h </w:instrText>
            </w:r>
            <w:r>
              <w:rPr>
                <w:noProof/>
                <w:webHidden/>
              </w:rPr>
            </w:r>
            <w:r>
              <w:rPr>
                <w:noProof/>
                <w:webHidden/>
              </w:rPr>
              <w:fldChar w:fldCharType="separate"/>
            </w:r>
            <w:r>
              <w:rPr>
                <w:noProof/>
                <w:webHidden/>
              </w:rPr>
              <w:t>4</w:t>
            </w:r>
            <w:r>
              <w:rPr>
                <w:noProof/>
                <w:webHidden/>
              </w:rPr>
              <w:fldChar w:fldCharType="end"/>
            </w:r>
          </w:hyperlink>
        </w:p>
        <w:p w14:paraId="136941EB" w14:textId="128990EE" w:rsidR="005F0E37" w:rsidRDefault="005F0E37">
          <w:pPr>
            <w:pStyle w:val="TOC3"/>
            <w:tabs>
              <w:tab w:val="right" w:leader="dot" w:pos="9016"/>
            </w:tabs>
            <w:rPr>
              <w:rFonts w:eastAsiaTheme="minorEastAsia"/>
              <w:noProof/>
              <w:lang w:eastAsia="en-GB"/>
            </w:rPr>
          </w:pPr>
          <w:hyperlink w:anchor="_Toc225505701" w:history="1">
            <w:r w:rsidRPr="00C74E13">
              <w:rPr>
                <w:rStyle w:val="Hyperlink"/>
                <w:noProof/>
              </w:rPr>
              <w:t>2.3 TCP Congestion Control</w:t>
            </w:r>
            <w:r>
              <w:rPr>
                <w:noProof/>
                <w:webHidden/>
              </w:rPr>
              <w:tab/>
            </w:r>
            <w:r>
              <w:rPr>
                <w:noProof/>
                <w:webHidden/>
              </w:rPr>
              <w:fldChar w:fldCharType="begin"/>
            </w:r>
            <w:r>
              <w:rPr>
                <w:noProof/>
                <w:webHidden/>
              </w:rPr>
              <w:instrText xml:space="preserve"> PAGEREF _Toc225505701 \h </w:instrText>
            </w:r>
            <w:r>
              <w:rPr>
                <w:noProof/>
                <w:webHidden/>
              </w:rPr>
            </w:r>
            <w:r>
              <w:rPr>
                <w:noProof/>
                <w:webHidden/>
              </w:rPr>
              <w:fldChar w:fldCharType="separate"/>
            </w:r>
            <w:r>
              <w:rPr>
                <w:noProof/>
                <w:webHidden/>
              </w:rPr>
              <w:t>4</w:t>
            </w:r>
            <w:r>
              <w:rPr>
                <w:noProof/>
                <w:webHidden/>
              </w:rPr>
              <w:fldChar w:fldCharType="end"/>
            </w:r>
          </w:hyperlink>
        </w:p>
        <w:p w14:paraId="48129722" w14:textId="3A101D43" w:rsidR="005F0E37" w:rsidRDefault="005F0E37">
          <w:pPr>
            <w:pStyle w:val="TOC3"/>
            <w:tabs>
              <w:tab w:val="right" w:leader="dot" w:pos="9016"/>
            </w:tabs>
            <w:rPr>
              <w:rFonts w:eastAsiaTheme="minorEastAsia"/>
              <w:noProof/>
              <w:lang w:eastAsia="en-GB"/>
            </w:rPr>
          </w:pPr>
          <w:hyperlink w:anchor="_Toc225505702" w:history="1">
            <w:r w:rsidRPr="00C74E13">
              <w:rPr>
                <w:rStyle w:val="Hyperlink"/>
                <w:noProof/>
              </w:rPr>
              <w:t>2.4 Implications for Application Design</w:t>
            </w:r>
            <w:r>
              <w:rPr>
                <w:noProof/>
                <w:webHidden/>
              </w:rPr>
              <w:tab/>
            </w:r>
            <w:r>
              <w:rPr>
                <w:noProof/>
                <w:webHidden/>
              </w:rPr>
              <w:fldChar w:fldCharType="begin"/>
            </w:r>
            <w:r>
              <w:rPr>
                <w:noProof/>
                <w:webHidden/>
              </w:rPr>
              <w:instrText xml:space="preserve"> PAGEREF _Toc225505702 \h </w:instrText>
            </w:r>
            <w:r>
              <w:rPr>
                <w:noProof/>
                <w:webHidden/>
              </w:rPr>
            </w:r>
            <w:r>
              <w:rPr>
                <w:noProof/>
                <w:webHidden/>
              </w:rPr>
              <w:fldChar w:fldCharType="separate"/>
            </w:r>
            <w:r>
              <w:rPr>
                <w:noProof/>
                <w:webHidden/>
              </w:rPr>
              <w:t>5</w:t>
            </w:r>
            <w:r>
              <w:rPr>
                <w:noProof/>
                <w:webHidden/>
              </w:rPr>
              <w:fldChar w:fldCharType="end"/>
            </w:r>
          </w:hyperlink>
        </w:p>
        <w:p w14:paraId="0C3CC720" w14:textId="74EDCAAB" w:rsidR="005F0E37" w:rsidRDefault="005F0E37">
          <w:pPr>
            <w:pStyle w:val="TOC2"/>
            <w:tabs>
              <w:tab w:val="right" w:leader="dot" w:pos="9016"/>
            </w:tabs>
            <w:rPr>
              <w:rFonts w:eastAsiaTheme="minorEastAsia"/>
              <w:noProof/>
              <w:lang w:eastAsia="en-GB"/>
            </w:rPr>
          </w:pPr>
          <w:hyperlink w:anchor="_Toc225505703" w:history="1">
            <w:r w:rsidRPr="00C74E13">
              <w:rPr>
                <w:rStyle w:val="Hyperlink"/>
                <w:noProof/>
              </w:rPr>
              <w:t>3. Concurrency in Networked Applications</w:t>
            </w:r>
            <w:r>
              <w:rPr>
                <w:noProof/>
                <w:webHidden/>
              </w:rPr>
              <w:tab/>
            </w:r>
            <w:r>
              <w:rPr>
                <w:noProof/>
                <w:webHidden/>
              </w:rPr>
              <w:fldChar w:fldCharType="begin"/>
            </w:r>
            <w:r>
              <w:rPr>
                <w:noProof/>
                <w:webHidden/>
              </w:rPr>
              <w:instrText xml:space="preserve"> PAGEREF _Toc225505703 \h </w:instrText>
            </w:r>
            <w:r>
              <w:rPr>
                <w:noProof/>
                <w:webHidden/>
              </w:rPr>
            </w:r>
            <w:r>
              <w:rPr>
                <w:noProof/>
                <w:webHidden/>
              </w:rPr>
              <w:fldChar w:fldCharType="separate"/>
            </w:r>
            <w:r>
              <w:rPr>
                <w:noProof/>
                <w:webHidden/>
              </w:rPr>
              <w:t>5</w:t>
            </w:r>
            <w:r>
              <w:rPr>
                <w:noProof/>
                <w:webHidden/>
              </w:rPr>
              <w:fldChar w:fldCharType="end"/>
            </w:r>
          </w:hyperlink>
        </w:p>
        <w:p w14:paraId="12AFCCF3" w14:textId="44BA32DD" w:rsidR="005F0E37" w:rsidRDefault="005F0E37">
          <w:pPr>
            <w:pStyle w:val="TOC3"/>
            <w:tabs>
              <w:tab w:val="right" w:leader="dot" w:pos="9016"/>
            </w:tabs>
            <w:rPr>
              <w:rFonts w:eastAsiaTheme="minorEastAsia"/>
              <w:noProof/>
              <w:lang w:eastAsia="en-GB"/>
            </w:rPr>
          </w:pPr>
          <w:hyperlink w:anchor="_Toc225505704" w:history="1">
            <w:r w:rsidRPr="00C74E13">
              <w:rPr>
                <w:rStyle w:val="Hyperlink"/>
                <w:noProof/>
              </w:rPr>
              <w:t>3.1 Why concurrency matters</w:t>
            </w:r>
            <w:r>
              <w:rPr>
                <w:noProof/>
                <w:webHidden/>
              </w:rPr>
              <w:tab/>
            </w:r>
            <w:r>
              <w:rPr>
                <w:noProof/>
                <w:webHidden/>
              </w:rPr>
              <w:fldChar w:fldCharType="begin"/>
            </w:r>
            <w:r>
              <w:rPr>
                <w:noProof/>
                <w:webHidden/>
              </w:rPr>
              <w:instrText xml:space="preserve"> PAGEREF _Toc225505704 \h </w:instrText>
            </w:r>
            <w:r>
              <w:rPr>
                <w:noProof/>
                <w:webHidden/>
              </w:rPr>
            </w:r>
            <w:r>
              <w:rPr>
                <w:noProof/>
                <w:webHidden/>
              </w:rPr>
              <w:fldChar w:fldCharType="separate"/>
            </w:r>
            <w:r>
              <w:rPr>
                <w:noProof/>
                <w:webHidden/>
              </w:rPr>
              <w:t>5</w:t>
            </w:r>
            <w:r>
              <w:rPr>
                <w:noProof/>
                <w:webHidden/>
              </w:rPr>
              <w:fldChar w:fldCharType="end"/>
            </w:r>
          </w:hyperlink>
        </w:p>
        <w:p w14:paraId="7D565433" w14:textId="0AC97F1E" w:rsidR="005F0E37" w:rsidRDefault="005F0E37">
          <w:pPr>
            <w:pStyle w:val="TOC3"/>
            <w:tabs>
              <w:tab w:val="right" w:leader="dot" w:pos="9016"/>
            </w:tabs>
            <w:rPr>
              <w:rFonts w:eastAsiaTheme="minorEastAsia"/>
              <w:noProof/>
              <w:lang w:eastAsia="en-GB"/>
            </w:rPr>
          </w:pPr>
          <w:hyperlink w:anchor="_Toc225505705" w:history="1">
            <w:r w:rsidRPr="00C74E13">
              <w:rPr>
                <w:rStyle w:val="Hyperlink"/>
                <w:noProof/>
              </w:rPr>
              <w:t>3.2 Threads</w:t>
            </w:r>
            <w:r>
              <w:rPr>
                <w:noProof/>
                <w:webHidden/>
              </w:rPr>
              <w:tab/>
            </w:r>
            <w:r>
              <w:rPr>
                <w:noProof/>
                <w:webHidden/>
              </w:rPr>
              <w:fldChar w:fldCharType="begin"/>
            </w:r>
            <w:r>
              <w:rPr>
                <w:noProof/>
                <w:webHidden/>
              </w:rPr>
              <w:instrText xml:space="preserve"> PAGEREF _Toc225505705 \h </w:instrText>
            </w:r>
            <w:r>
              <w:rPr>
                <w:noProof/>
                <w:webHidden/>
              </w:rPr>
            </w:r>
            <w:r>
              <w:rPr>
                <w:noProof/>
                <w:webHidden/>
              </w:rPr>
              <w:fldChar w:fldCharType="separate"/>
            </w:r>
            <w:r>
              <w:rPr>
                <w:noProof/>
                <w:webHidden/>
              </w:rPr>
              <w:t>5</w:t>
            </w:r>
            <w:r>
              <w:rPr>
                <w:noProof/>
                <w:webHidden/>
              </w:rPr>
              <w:fldChar w:fldCharType="end"/>
            </w:r>
          </w:hyperlink>
        </w:p>
        <w:p w14:paraId="73E92521" w14:textId="792B7C24" w:rsidR="005F0E37" w:rsidRDefault="005F0E37">
          <w:pPr>
            <w:pStyle w:val="TOC3"/>
            <w:tabs>
              <w:tab w:val="right" w:leader="dot" w:pos="9016"/>
            </w:tabs>
            <w:rPr>
              <w:rFonts w:eastAsiaTheme="minorEastAsia"/>
              <w:noProof/>
              <w:lang w:eastAsia="en-GB"/>
            </w:rPr>
          </w:pPr>
          <w:hyperlink w:anchor="_Toc225505706" w:history="1">
            <w:r w:rsidRPr="00C74E13">
              <w:rPr>
                <w:rStyle w:val="Hyperlink"/>
                <w:noProof/>
              </w:rPr>
              <w:t>3.3 Event-Driven Models: One Thread, Many Connections</w:t>
            </w:r>
            <w:r>
              <w:rPr>
                <w:noProof/>
                <w:webHidden/>
              </w:rPr>
              <w:tab/>
            </w:r>
            <w:r>
              <w:rPr>
                <w:noProof/>
                <w:webHidden/>
              </w:rPr>
              <w:fldChar w:fldCharType="begin"/>
            </w:r>
            <w:r>
              <w:rPr>
                <w:noProof/>
                <w:webHidden/>
              </w:rPr>
              <w:instrText xml:space="preserve"> PAGEREF _Toc225505706 \h </w:instrText>
            </w:r>
            <w:r>
              <w:rPr>
                <w:noProof/>
                <w:webHidden/>
              </w:rPr>
            </w:r>
            <w:r>
              <w:rPr>
                <w:noProof/>
                <w:webHidden/>
              </w:rPr>
              <w:fldChar w:fldCharType="separate"/>
            </w:r>
            <w:r>
              <w:rPr>
                <w:noProof/>
                <w:webHidden/>
              </w:rPr>
              <w:t>6</w:t>
            </w:r>
            <w:r>
              <w:rPr>
                <w:noProof/>
                <w:webHidden/>
              </w:rPr>
              <w:fldChar w:fldCharType="end"/>
            </w:r>
          </w:hyperlink>
        </w:p>
        <w:p w14:paraId="524265E3" w14:textId="6A66CC14" w:rsidR="005F0E37" w:rsidRDefault="005F0E37">
          <w:pPr>
            <w:pStyle w:val="TOC3"/>
            <w:tabs>
              <w:tab w:val="right" w:leader="dot" w:pos="9016"/>
            </w:tabs>
            <w:rPr>
              <w:rFonts w:eastAsiaTheme="minorEastAsia"/>
              <w:noProof/>
              <w:lang w:eastAsia="en-GB"/>
            </w:rPr>
          </w:pPr>
          <w:hyperlink w:anchor="_Toc225505707" w:history="1">
            <w:r w:rsidRPr="00C74E13">
              <w:rPr>
                <w:rStyle w:val="Hyperlink"/>
                <w:noProof/>
              </w:rPr>
              <w:t>3.4 Green Thread and Actors</w:t>
            </w:r>
            <w:r>
              <w:rPr>
                <w:noProof/>
                <w:webHidden/>
              </w:rPr>
              <w:tab/>
            </w:r>
            <w:r>
              <w:rPr>
                <w:noProof/>
                <w:webHidden/>
              </w:rPr>
              <w:fldChar w:fldCharType="begin"/>
            </w:r>
            <w:r>
              <w:rPr>
                <w:noProof/>
                <w:webHidden/>
              </w:rPr>
              <w:instrText xml:space="preserve"> PAGEREF _Toc225505707 \h </w:instrText>
            </w:r>
            <w:r>
              <w:rPr>
                <w:noProof/>
                <w:webHidden/>
              </w:rPr>
            </w:r>
            <w:r>
              <w:rPr>
                <w:noProof/>
                <w:webHidden/>
              </w:rPr>
              <w:fldChar w:fldCharType="separate"/>
            </w:r>
            <w:r>
              <w:rPr>
                <w:noProof/>
                <w:webHidden/>
              </w:rPr>
              <w:t>6</w:t>
            </w:r>
            <w:r>
              <w:rPr>
                <w:noProof/>
                <w:webHidden/>
              </w:rPr>
              <w:fldChar w:fldCharType="end"/>
            </w:r>
          </w:hyperlink>
        </w:p>
        <w:p w14:paraId="584B9BE4" w14:textId="6F96E4BE" w:rsidR="005F0E37" w:rsidRDefault="005F0E37">
          <w:pPr>
            <w:pStyle w:val="TOC3"/>
            <w:tabs>
              <w:tab w:val="right" w:leader="dot" w:pos="9016"/>
            </w:tabs>
            <w:rPr>
              <w:rFonts w:eastAsiaTheme="minorEastAsia"/>
              <w:noProof/>
              <w:lang w:eastAsia="en-GB"/>
            </w:rPr>
          </w:pPr>
          <w:hyperlink w:anchor="_Toc225505708" w:history="1">
            <w:r w:rsidRPr="00C74E13">
              <w:rPr>
                <w:rStyle w:val="Hyperlink"/>
                <w:noProof/>
              </w:rPr>
              <w:t>3.5 Choosing the Right Model</w:t>
            </w:r>
            <w:r>
              <w:rPr>
                <w:noProof/>
                <w:webHidden/>
              </w:rPr>
              <w:tab/>
            </w:r>
            <w:r>
              <w:rPr>
                <w:noProof/>
                <w:webHidden/>
              </w:rPr>
              <w:fldChar w:fldCharType="begin"/>
            </w:r>
            <w:r>
              <w:rPr>
                <w:noProof/>
                <w:webHidden/>
              </w:rPr>
              <w:instrText xml:space="preserve"> PAGEREF _Toc225505708 \h </w:instrText>
            </w:r>
            <w:r>
              <w:rPr>
                <w:noProof/>
                <w:webHidden/>
              </w:rPr>
            </w:r>
            <w:r>
              <w:rPr>
                <w:noProof/>
                <w:webHidden/>
              </w:rPr>
              <w:fldChar w:fldCharType="separate"/>
            </w:r>
            <w:r>
              <w:rPr>
                <w:noProof/>
                <w:webHidden/>
              </w:rPr>
              <w:t>6</w:t>
            </w:r>
            <w:r>
              <w:rPr>
                <w:noProof/>
                <w:webHidden/>
              </w:rPr>
              <w:fldChar w:fldCharType="end"/>
            </w:r>
          </w:hyperlink>
        </w:p>
        <w:p w14:paraId="67A85F47" w14:textId="3EAD757A" w:rsidR="005F0E37" w:rsidRDefault="005F0E37">
          <w:pPr>
            <w:pStyle w:val="TOC2"/>
            <w:tabs>
              <w:tab w:val="right" w:leader="dot" w:pos="9016"/>
            </w:tabs>
            <w:rPr>
              <w:rFonts w:eastAsiaTheme="minorEastAsia"/>
              <w:noProof/>
              <w:lang w:eastAsia="en-GB"/>
            </w:rPr>
          </w:pPr>
          <w:hyperlink w:anchor="_Toc225505709" w:history="1">
            <w:r w:rsidRPr="00C74E13">
              <w:rPr>
                <w:rStyle w:val="Hyperlink"/>
                <w:noProof/>
              </w:rPr>
              <w:t>4. Interoperability in Distributed Systems</w:t>
            </w:r>
            <w:r>
              <w:rPr>
                <w:noProof/>
                <w:webHidden/>
              </w:rPr>
              <w:tab/>
            </w:r>
            <w:r>
              <w:rPr>
                <w:noProof/>
                <w:webHidden/>
              </w:rPr>
              <w:fldChar w:fldCharType="begin"/>
            </w:r>
            <w:r>
              <w:rPr>
                <w:noProof/>
                <w:webHidden/>
              </w:rPr>
              <w:instrText xml:space="preserve"> PAGEREF _Toc225505709 \h </w:instrText>
            </w:r>
            <w:r>
              <w:rPr>
                <w:noProof/>
                <w:webHidden/>
              </w:rPr>
            </w:r>
            <w:r>
              <w:rPr>
                <w:noProof/>
                <w:webHidden/>
              </w:rPr>
              <w:fldChar w:fldCharType="separate"/>
            </w:r>
            <w:r>
              <w:rPr>
                <w:noProof/>
                <w:webHidden/>
              </w:rPr>
              <w:t>7</w:t>
            </w:r>
            <w:r>
              <w:rPr>
                <w:noProof/>
                <w:webHidden/>
              </w:rPr>
              <w:fldChar w:fldCharType="end"/>
            </w:r>
          </w:hyperlink>
        </w:p>
        <w:p w14:paraId="415C24BF" w14:textId="2719B562" w:rsidR="005F0E37" w:rsidRDefault="005F0E37">
          <w:pPr>
            <w:pStyle w:val="TOC3"/>
            <w:tabs>
              <w:tab w:val="right" w:leader="dot" w:pos="9016"/>
            </w:tabs>
            <w:rPr>
              <w:rFonts w:eastAsiaTheme="minorEastAsia"/>
              <w:noProof/>
              <w:lang w:eastAsia="en-GB"/>
            </w:rPr>
          </w:pPr>
          <w:hyperlink w:anchor="_Toc225505710" w:history="1">
            <w:r w:rsidRPr="00C74E13">
              <w:rPr>
                <w:rStyle w:val="Hyperlink"/>
                <w:noProof/>
              </w:rPr>
              <w:t>4.1 What Interoperability Actually Means</w:t>
            </w:r>
            <w:r>
              <w:rPr>
                <w:noProof/>
                <w:webHidden/>
              </w:rPr>
              <w:tab/>
            </w:r>
            <w:r>
              <w:rPr>
                <w:noProof/>
                <w:webHidden/>
              </w:rPr>
              <w:fldChar w:fldCharType="begin"/>
            </w:r>
            <w:r>
              <w:rPr>
                <w:noProof/>
                <w:webHidden/>
              </w:rPr>
              <w:instrText xml:space="preserve"> PAGEREF _Toc225505710 \h </w:instrText>
            </w:r>
            <w:r>
              <w:rPr>
                <w:noProof/>
                <w:webHidden/>
              </w:rPr>
            </w:r>
            <w:r>
              <w:rPr>
                <w:noProof/>
                <w:webHidden/>
              </w:rPr>
              <w:fldChar w:fldCharType="separate"/>
            </w:r>
            <w:r>
              <w:rPr>
                <w:noProof/>
                <w:webHidden/>
              </w:rPr>
              <w:t>7</w:t>
            </w:r>
            <w:r>
              <w:rPr>
                <w:noProof/>
                <w:webHidden/>
              </w:rPr>
              <w:fldChar w:fldCharType="end"/>
            </w:r>
          </w:hyperlink>
        </w:p>
        <w:p w14:paraId="06FA9A31" w14:textId="42B20952" w:rsidR="005F0E37" w:rsidRDefault="005F0E37">
          <w:pPr>
            <w:pStyle w:val="TOC3"/>
            <w:tabs>
              <w:tab w:val="right" w:leader="dot" w:pos="9016"/>
            </w:tabs>
            <w:rPr>
              <w:rFonts w:eastAsiaTheme="minorEastAsia"/>
              <w:noProof/>
              <w:lang w:eastAsia="en-GB"/>
            </w:rPr>
          </w:pPr>
          <w:hyperlink w:anchor="_Toc225505711" w:history="1">
            <w:r w:rsidRPr="00C74E13">
              <w:rPr>
                <w:rStyle w:val="Hyperlink"/>
                <w:noProof/>
              </w:rPr>
              <w:t>4.2 Open Standards as a Foundation</w:t>
            </w:r>
            <w:r>
              <w:rPr>
                <w:noProof/>
                <w:webHidden/>
              </w:rPr>
              <w:tab/>
            </w:r>
            <w:r>
              <w:rPr>
                <w:noProof/>
                <w:webHidden/>
              </w:rPr>
              <w:fldChar w:fldCharType="begin"/>
            </w:r>
            <w:r>
              <w:rPr>
                <w:noProof/>
                <w:webHidden/>
              </w:rPr>
              <w:instrText xml:space="preserve"> PAGEREF _Toc225505711 \h </w:instrText>
            </w:r>
            <w:r>
              <w:rPr>
                <w:noProof/>
                <w:webHidden/>
              </w:rPr>
            </w:r>
            <w:r>
              <w:rPr>
                <w:noProof/>
                <w:webHidden/>
              </w:rPr>
              <w:fldChar w:fldCharType="separate"/>
            </w:r>
            <w:r>
              <w:rPr>
                <w:noProof/>
                <w:webHidden/>
              </w:rPr>
              <w:t>7</w:t>
            </w:r>
            <w:r>
              <w:rPr>
                <w:noProof/>
                <w:webHidden/>
              </w:rPr>
              <w:fldChar w:fldCharType="end"/>
            </w:r>
          </w:hyperlink>
        </w:p>
        <w:p w14:paraId="56FA055E" w14:textId="30D5FD78" w:rsidR="005F0E37" w:rsidRDefault="005F0E37">
          <w:pPr>
            <w:pStyle w:val="TOC3"/>
            <w:tabs>
              <w:tab w:val="right" w:leader="dot" w:pos="9016"/>
            </w:tabs>
            <w:rPr>
              <w:rFonts w:eastAsiaTheme="minorEastAsia"/>
              <w:noProof/>
              <w:lang w:eastAsia="en-GB"/>
            </w:rPr>
          </w:pPr>
          <w:hyperlink w:anchor="_Toc225505712" w:history="1">
            <w:r w:rsidRPr="00C74E13">
              <w:rPr>
                <w:rStyle w:val="Hyperlink"/>
                <w:noProof/>
              </w:rPr>
              <w:t>4.3 Data Formats</w:t>
            </w:r>
            <w:r>
              <w:rPr>
                <w:noProof/>
                <w:webHidden/>
              </w:rPr>
              <w:tab/>
            </w:r>
            <w:r>
              <w:rPr>
                <w:noProof/>
                <w:webHidden/>
              </w:rPr>
              <w:fldChar w:fldCharType="begin"/>
            </w:r>
            <w:r>
              <w:rPr>
                <w:noProof/>
                <w:webHidden/>
              </w:rPr>
              <w:instrText xml:space="preserve"> PAGEREF _Toc225505712 \h </w:instrText>
            </w:r>
            <w:r>
              <w:rPr>
                <w:noProof/>
                <w:webHidden/>
              </w:rPr>
            </w:r>
            <w:r>
              <w:rPr>
                <w:noProof/>
                <w:webHidden/>
              </w:rPr>
              <w:fldChar w:fldCharType="separate"/>
            </w:r>
            <w:r>
              <w:rPr>
                <w:noProof/>
                <w:webHidden/>
              </w:rPr>
              <w:t>7</w:t>
            </w:r>
            <w:r>
              <w:rPr>
                <w:noProof/>
                <w:webHidden/>
              </w:rPr>
              <w:fldChar w:fldCharType="end"/>
            </w:r>
          </w:hyperlink>
        </w:p>
        <w:p w14:paraId="50ACD07F" w14:textId="1BCA8764" w:rsidR="005F0E37" w:rsidRDefault="005F0E37">
          <w:pPr>
            <w:pStyle w:val="TOC3"/>
            <w:tabs>
              <w:tab w:val="right" w:leader="dot" w:pos="9016"/>
            </w:tabs>
            <w:rPr>
              <w:rFonts w:eastAsiaTheme="minorEastAsia"/>
              <w:noProof/>
              <w:lang w:eastAsia="en-GB"/>
            </w:rPr>
          </w:pPr>
          <w:hyperlink w:anchor="_Toc225505713" w:history="1">
            <w:r w:rsidRPr="00C74E13">
              <w:rPr>
                <w:rStyle w:val="Hyperlink"/>
                <w:noProof/>
              </w:rPr>
              <w:t>4.4 Versioning and Compatibility</w:t>
            </w:r>
            <w:r>
              <w:rPr>
                <w:noProof/>
                <w:webHidden/>
              </w:rPr>
              <w:tab/>
            </w:r>
            <w:r>
              <w:rPr>
                <w:noProof/>
                <w:webHidden/>
              </w:rPr>
              <w:fldChar w:fldCharType="begin"/>
            </w:r>
            <w:r>
              <w:rPr>
                <w:noProof/>
                <w:webHidden/>
              </w:rPr>
              <w:instrText xml:space="preserve"> PAGEREF _Toc225505713 \h </w:instrText>
            </w:r>
            <w:r>
              <w:rPr>
                <w:noProof/>
                <w:webHidden/>
              </w:rPr>
            </w:r>
            <w:r>
              <w:rPr>
                <w:noProof/>
                <w:webHidden/>
              </w:rPr>
              <w:fldChar w:fldCharType="separate"/>
            </w:r>
            <w:r>
              <w:rPr>
                <w:noProof/>
                <w:webHidden/>
              </w:rPr>
              <w:t>8</w:t>
            </w:r>
            <w:r>
              <w:rPr>
                <w:noProof/>
                <w:webHidden/>
              </w:rPr>
              <w:fldChar w:fldCharType="end"/>
            </w:r>
          </w:hyperlink>
        </w:p>
        <w:p w14:paraId="10C780D1" w14:textId="24DFB499" w:rsidR="005F0E37" w:rsidRDefault="005F0E37">
          <w:pPr>
            <w:pStyle w:val="TOC2"/>
            <w:tabs>
              <w:tab w:val="right" w:leader="dot" w:pos="9016"/>
            </w:tabs>
            <w:rPr>
              <w:rFonts w:eastAsiaTheme="minorEastAsia"/>
              <w:noProof/>
              <w:lang w:eastAsia="en-GB"/>
            </w:rPr>
          </w:pPr>
          <w:hyperlink w:anchor="_Toc225505714" w:history="1">
            <w:r w:rsidRPr="00C74E13">
              <w:rPr>
                <w:rStyle w:val="Hyperlink"/>
                <w:noProof/>
              </w:rPr>
              <w:t>Conclusion</w:t>
            </w:r>
            <w:r>
              <w:rPr>
                <w:noProof/>
                <w:webHidden/>
              </w:rPr>
              <w:tab/>
            </w:r>
            <w:r>
              <w:rPr>
                <w:noProof/>
                <w:webHidden/>
              </w:rPr>
              <w:fldChar w:fldCharType="begin"/>
            </w:r>
            <w:r>
              <w:rPr>
                <w:noProof/>
                <w:webHidden/>
              </w:rPr>
              <w:instrText xml:space="preserve"> PAGEREF _Toc225505714 \h </w:instrText>
            </w:r>
            <w:r>
              <w:rPr>
                <w:noProof/>
                <w:webHidden/>
              </w:rPr>
            </w:r>
            <w:r>
              <w:rPr>
                <w:noProof/>
                <w:webHidden/>
              </w:rPr>
              <w:fldChar w:fldCharType="separate"/>
            </w:r>
            <w:r>
              <w:rPr>
                <w:noProof/>
                <w:webHidden/>
              </w:rPr>
              <w:t>8</w:t>
            </w:r>
            <w:r>
              <w:rPr>
                <w:noProof/>
                <w:webHidden/>
              </w:rPr>
              <w:fldChar w:fldCharType="end"/>
            </w:r>
          </w:hyperlink>
        </w:p>
        <w:p w14:paraId="50A57BE3" w14:textId="2D57099B" w:rsidR="005F0E37" w:rsidRDefault="005F0E37">
          <w:pPr>
            <w:pStyle w:val="TOC2"/>
            <w:tabs>
              <w:tab w:val="right" w:leader="dot" w:pos="9016"/>
            </w:tabs>
            <w:rPr>
              <w:rFonts w:eastAsiaTheme="minorEastAsia"/>
              <w:noProof/>
              <w:lang w:eastAsia="en-GB"/>
            </w:rPr>
          </w:pPr>
          <w:hyperlink w:anchor="_Toc225505715" w:history="1">
            <w:r w:rsidRPr="00C74E13">
              <w:rPr>
                <w:rStyle w:val="Hyperlink"/>
                <w:noProof/>
              </w:rPr>
              <w:t>References</w:t>
            </w:r>
            <w:r>
              <w:rPr>
                <w:noProof/>
                <w:webHidden/>
              </w:rPr>
              <w:tab/>
            </w:r>
            <w:r>
              <w:rPr>
                <w:noProof/>
                <w:webHidden/>
              </w:rPr>
              <w:fldChar w:fldCharType="begin"/>
            </w:r>
            <w:r>
              <w:rPr>
                <w:noProof/>
                <w:webHidden/>
              </w:rPr>
              <w:instrText xml:space="preserve"> PAGEREF _Toc225505715 \h </w:instrText>
            </w:r>
            <w:r>
              <w:rPr>
                <w:noProof/>
                <w:webHidden/>
              </w:rPr>
            </w:r>
            <w:r>
              <w:rPr>
                <w:noProof/>
                <w:webHidden/>
              </w:rPr>
              <w:fldChar w:fldCharType="separate"/>
            </w:r>
            <w:r>
              <w:rPr>
                <w:noProof/>
                <w:webHidden/>
              </w:rPr>
              <w:t>9</w:t>
            </w:r>
            <w:r>
              <w:rPr>
                <w:noProof/>
                <w:webHidden/>
              </w:rPr>
              <w:fldChar w:fldCharType="end"/>
            </w:r>
          </w:hyperlink>
        </w:p>
        <w:p w14:paraId="12958C64" w14:textId="778E8283" w:rsidR="00F32AAB" w:rsidRDefault="00F32AAB">
          <w:r>
            <w:rPr>
              <w:b/>
              <w:bCs/>
              <w:noProof/>
            </w:rPr>
            <w:fldChar w:fldCharType="end"/>
          </w:r>
        </w:p>
      </w:sdtContent>
    </w:sdt>
    <w:p w14:paraId="1607FF3C" w14:textId="77777777" w:rsidR="00154DA1" w:rsidRDefault="00154DA1"/>
    <w:p w14:paraId="58A8E914" w14:textId="77777777" w:rsidR="00F32AAB" w:rsidRDefault="00F32AAB"/>
    <w:p w14:paraId="71B822F6" w14:textId="77777777" w:rsidR="00F32AAB" w:rsidRDefault="00F32AAB"/>
    <w:p w14:paraId="6AAFB5B2" w14:textId="77777777" w:rsidR="00F32AAB" w:rsidRDefault="00F32AAB"/>
    <w:p w14:paraId="01DF2EC0" w14:textId="77777777" w:rsidR="00F32AAB" w:rsidRDefault="00F32AAB"/>
    <w:p w14:paraId="1C869F86" w14:textId="77777777" w:rsidR="00F32AAB" w:rsidRDefault="00F32AAB" w:rsidP="00F32AAB">
      <w:pPr>
        <w:pStyle w:val="Heading1"/>
      </w:pPr>
      <w:bookmarkStart w:id="0" w:name="_Toc225482989"/>
      <w:bookmarkStart w:id="1" w:name="_Toc225505692"/>
      <w:r>
        <w:lastRenderedPageBreak/>
        <w:t>Introduction</w:t>
      </w:r>
      <w:bookmarkEnd w:id="0"/>
      <w:bookmarkEnd w:id="1"/>
    </w:p>
    <w:p w14:paraId="73A29CE9" w14:textId="77777777" w:rsidR="00F32AAB" w:rsidRPr="00C06DA5" w:rsidRDefault="00F32AAB" w:rsidP="00F32AAB">
      <w:pPr>
        <w:rPr>
          <w:rFonts w:ascii="Arial" w:hAnsi="Arial" w:cs="Arial"/>
        </w:rPr>
      </w:pPr>
      <w:r w:rsidRPr="00C06DA5">
        <w:rPr>
          <w:rFonts w:ascii="Arial" w:hAnsi="Arial" w:cs="Arial"/>
        </w:rPr>
        <w:t>The development of networked applications requires programmers to grapple with foundational challenges but are theoretical and practical. There four core disciplines to highlight, reliable transmission and error control, latency and bandwidth management, concurrency modelling and interoperability across distributed systems. Each one of these has been shaped by decades of research, real-world engineering constraints, and the modern-day software demands. This essay will explore each area in depth, examine the mechanism that underpin protocols such as TCP and UDP, the physical and algorithmic forces that shape network performance, architectural trade-offs inherent in building concurrent systems, and the techniques that allow disparate software components to communicate reliably across applications and platforms.</w:t>
      </w:r>
    </w:p>
    <w:p w14:paraId="406A908E" w14:textId="77777777" w:rsidR="00F32AAB" w:rsidRPr="00166413" w:rsidRDefault="00F32AAB" w:rsidP="00F32AAB">
      <w:pPr>
        <w:pStyle w:val="Heading1"/>
      </w:pPr>
      <w:bookmarkStart w:id="2" w:name="_Toc225482990"/>
      <w:bookmarkStart w:id="3" w:name="_Toc225505693"/>
      <w:r w:rsidRPr="00166413">
        <w:t>1. Reliable Transmission and Error Control</w:t>
      </w:r>
      <w:bookmarkEnd w:id="2"/>
      <w:bookmarkEnd w:id="3"/>
    </w:p>
    <w:p w14:paraId="53385F71" w14:textId="77777777" w:rsidR="00F32AAB" w:rsidRPr="00166413" w:rsidRDefault="00F32AAB" w:rsidP="00F32AAB">
      <w:pPr>
        <w:pStyle w:val="Heading2"/>
      </w:pPr>
      <w:bookmarkStart w:id="4" w:name="_Toc225482991"/>
      <w:bookmarkStart w:id="5" w:name="_Toc225505694"/>
      <w:r w:rsidRPr="00166413">
        <w:t>1.1 Challenges of reliable communication</w:t>
      </w:r>
      <w:bookmarkEnd w:id="4"/>
      <w:bookmarkEnd w:id="5"/>
    </w:p>
    <w:p w14:paraId="34B2534F" w14:textId="0BDEB808" w:rsidR="00F32AAB" w:rsidRPr="00166413" w:rsidRDefault="00F32AAB" w:rsidP="00F32AAB">
      <w:pPr>
        <w:rPr>
          <w:rFonts w:ascii="Arial" w:hAnsi="Arial" w:cs="Arial"/>
        </w:rPr>
      </w:pPr>
      <w:r w:rsidRPr="00166413">
        <w:rPr>
          <w:rFonts w:ascii="Arial" w:hAnsi="Arial" w:cs="Arial"/>
        </w:rPr>
        <w:t xml:space="preserve">Any message sent across a network are known to be inherently unreliable. Packet can be lost due to a large amount of traffic going to a router, signal interference which can corrupt the packet, retransmission logic causing duplication or the packets could be delivered out of order due to differing routing paths through the network. These failures are </w:t>
      </w:r>
      <w:r w:rsidR="005F0E37" w:rsidRPr="00166413">
        <w:rPr>
          <w:rFonts w:ascii="Arial" w:hAnsi="Arial" w:cs="Arial"/>
        </w:rPr>
        <w:t>a part</w:t>
      </w:r>
      <w:r w:rsidRPr="00166413">
        <w:rPr>
          <w:rFonts w:ascii="Arial" w:hAnsi="Arial" w:cs="Arial"/>
        </w:rPr>
        <w:t xml:space="preserve"> of the structural properties of packet-switched networks and raises a fundamental question of how to present an application as reliable despite having so many ways of losing packets.</w:t>
      </w:r>
    </w:p>
    <w:p w14:paraId="3832CEB3" w14:textId="77777777" w:rsidR="00F32AAB" w:rsidRPr="00166413" w:rsidRDefault="00F32AAB" w:rsidP="00F32AAB">
      <w:pPr>
        <w:pStyle w:val="Heading2"/>
      </w:pPr>
      <w:bookmarkStart w:id="6" w:name="_Toc225482992"/>
      <w:bookmarkStart w:id="7" w:name="_Toc225505695"/>
      <w:r w:rsidRPr="00166413">
        <w:t>1.2 How TCP achieves reliability</w:t>
      </w:r>
      <w:bookmarkEnd w:id="6"/>
      <w:bookmarkEnd w:id="7"/>
    </w:p>
    <w:p w14:paraId="10306A11" w14:textId="77777777" w:rsidR="00F32AAB" w:rsidRPr="00166413" w:rsidRDefault="00F32AAB" w:rsidP="00F32AAB">
      <w:pPr>
        <w:rPr>
          <w:rFonts w:ascii="Arial" w:hAnsi="Arial" w:cs="Arial"/>
        </w:rPr>
      </w:pPr>
      <w:r w:rsidRPr="00166413">
        <w:rPr>
          <w:rFonts w:ascii="Arial" w:hAnsi="Arial" w:cs="Arial"/>
        </w:rPr>
        <w:t xml:space="preserve">The Transmission Control Protocol (TCP) addresses these challenges through a combination of sequencing, acknowledgement, and retransmission. Every </w:t>
      </w:r>
      <w:proofErr w:type="spellStart"/>
      <w:r w:rsidRPr="00166413">
        <w:rPr>
          <w:rFonts w:ascii="Arial" w:hAnsi="Arial" w:cs="Arial"/>
        </w:rPr>
        <w:t>byte</w:t>
      </w:r>
      <w:proofErr w:type="spellEnd"/>
      <w:r w:rsidRPr="00166413">
        <w:rPr>
          <w:rFonts w:ascii="Arial" w:hAnsi="Arial" w:cs="Arial"/>
        </w:rPr>
        <w:t xml:space="preserve"> of data in a TCP stream is assigned a sequence number</w:t>
      </w:r>
      <w:r>
        <w:rPr>
          <w:rFonts w:ascii="Arial" w:hAnsi="Arial" w:cs="Arial"/>
        </w:rPr>
        <w:t xml:space="preserve"> [1]</w:t>
      </w:r>
      <w:r w:rsidRPr="00166413">
        <w:rPr>
          <w:rFonts w:ascii="Arial" w:hAnsi="Arial" w:cs="Arial"/>
        </w:rPr>
        <w:t>.</w:t>
      </w:r>
      <w:r>
        <w:rPr>
          <w:rFonts w:ascii="Arial" w:hAnsi="Arial" w:cs="Arial"/>
        </w:rPr>
        <w:t xml:space="preserve"> </w:t>
      </w:r>
    </w:p>
    <w:p w14:paraId="2C61DB21" w14:textId="77777777" w:rsidR="00F32AAB" w:rsidRPr="00166413" w:rsidRDefault="00F32AAB" w:rsidP="00F32AAB">
      <w:pPr>
        <w:rPr>
          <w:rFonts w:ascii="Arial" w:hAnsi="Arial" w:cs="Arial"/>
        </w:rPr>
      </w:pPr>
      <w:r w:rsidRPr="00166413">
        <w:rPr>
          <w:rFonts w:ascii="Arial" w:hAnsi="Arial" w:cs="Arial"/>
        </w:rPr>
        <w:t xml:space="preserve"> The receiver acknowledges receipt of data using cumulative acknowledgments (ACK), information the sender of the highest contiguous byte received. If the sender does not receive an acknowledgment within a timeout period, it retransmits the unacknowledged data. [</w:t>
      </w:r>
      <w:r>
        <w:rPr>
          <w:rFonts w:ascii="Arial" w:hAnsi="Arial" w:cs="Arial"/>
        </w:rPr>
        <w:t>2</w:t>
      </w:r>
      <w:r w:rsidRPr="00166413">
        <w:rPr>
          <w:rFonts w:ascii="Arial" w:hAnsi="Arial" w:cs="Arial"/>
        </w:rPr>
        <w:t>] This mechanism is described as Automatic Repeat request (ARQ), and TCP employs a specific variant known as Go-Back-N (GBN) or in more modern implementations Selective Acknowledgement (SACK).</w:t>
      </w:r>
    </w:p>
    <w:p w14:paraId="4120495F" w14:textId="77777777" w:rsidR="00F32AAB" w:rsidRPr="00166413" w:rsidRDefault="00F32AAB" w:rsidP="00F32AAB">
      <w:pPr>
        <w:rPr>
          <w:rFonts w:ascii="Arial" w:hAnsi="Arial" w:cs="Arial"/>
        </w:rPr>
      </w:pPr>
      <w:r w:rsidRPr="00166413">
        <w:rPr>
          <w:rFonts w:ascii="Arial" w:hAnsi="Arial" w:cs="Arial"/>
        </w:rPr>
        <w:t>SACK was introduced in RFC 2018, significantly improving TCP efficiency by informing the user of missing packets, providing the missing sequence numbers and only retransmitting the missing segments. [</w:t>
      </w:r>
      <w:r>
        <w:rPr>
          <w:rFonts w:ascii="Arial" w:hAnsi="Arial" w:cs="Arial"/>
        </w:rPr>
        <w:t>3</w:t>
      </w:r>
      <w:r w:rsidRPr="00166413">
        <w:rPr>
          <w:rFonts w:ascii="Arial" w:hAnsi="Arial" w:cs="Arial"/>
        </w:rPr>
        <w:t xml:space="preserve">] There are three major benefits when using SACK such as avoiding resending data that was sent correct, avoid stalls waiting for data that is missing and assists in minimising delays when tolerable losses happen. </w:t>
      </w:r>
      <w:r>
        <w:rPr>
          <w:rFonts w:ascii="Arial" w:hAnsi="Arial" w:cs="Arial"/>
        </w:rPr>
        <w:t>[4]</w:t>
      </w:r>
    </w:p>
    <w:p w14:paraId="0EAB86D3" w14:textId="77777777" w:rsidR="00F32AAB" w:rsidRPr="00166413" w:rsidRDefault="00F32AAB" w:rsidP="00F32AAB">
      <w:pPr>
        <w:rPr>
          <w:rFonts w:ascii="Arial" w:hAnsi="Arial" w:cs="Arial"/>
        </w:rPr>
      </w:pPr>
      <w:r w:rsidRPr="00166413">
        <w:rPr>
          <w:rFonts w:ascii="Arial" w:hAnsi="Arial" w:cs="Arial"/>
        </w:rPr>
        <w:lastRenderedPageBreak/>
        <w:t>The three-way handshake (SYN, SYN-ACK, ACK) used to establish a TCP connection is used as it solves the retransmission ambiguity problem. By requiring both devices to confirm receipt of each other’s initial synchronisation messages, TCP has confirmation that when data is sent it should go to the desired location. The connection teardown sequence is similar, using four-way exchange to ensure both sides have finished transmitting before the connection is closed. The issue with being this thorough is the connection establishment adds at least one round-trip time (RRT) of latency before any application data can be sent and this prior to including security handshakes which could add an additional 2 or 3 RTTs. [</w:t>
      </w:r>
      <w:r>
        <w:rPr>
          <w:rFonts w:ascii="Arial" w:hAnsi="Arial" w:cs="Arial"/>
        </w:rPr>
        <w:t>5</w:t>
      </w:r>
      <w:r w:rsidRPr="00166413">
        <w:rPr>
          <w:rFonts w:ascii="Arial" w:hAnsi="Arial" w:cs="Arial"/>
        </w:rPr>
        <w:t>] This is mitigated on HTTP/2 and QUIC as they use mechanisms such as coalescing and zero-RTT resumption. [</w:t>
      </w:r>
      <w:r>
        <w:rPr>
          <w:rFonts w:ascii="Arial" w:hAnsi="Arial" w:cs="Arial"/>
        </w:rPr>
        <w:t>5</w:t>
      </w:r>
      <w:r w:rsidRPr="00166413">
        <w:rPr>
          <w:rFonts w:ascii="Arial" w:hAnsi="Arial" w:cs="Arial"/>
        </w:rPr>
        <w:t>]</w:t>
      </w:r>
    </w:p>
    <w:p w14:paraId="656000CD" w14:textId="77777777" w:rsidR="00F32AAB" w:rsidRPr="00166413" w:rsidRDefault="00F32AAB" w:rsidP="00F32AAB">
      <w:pPr>
        <w:pStyle w:val="Heading2"/>
      </w:pPr>
      <w:bookmarkStart w:id="8" w:name="_Toc225482993"/>
      <w:bookmarkStart w:id="9" w:name="_Toc225505696"/>
      <w:r w:rsidRPr="00166413">
        <w:t>1.3 User Datagram Protocol</w:t>
      </w:r>
      <w:bookmarkEnd w:id="8"/>
      <w:bookmarkEnd w:id="9"/>
      <w:r w:rsidRPr="00166413">
        <w:t xml:space="preserve"> </w:t>
      </w:r>
    </w:p>
    <w:p w14:paraId="2F0BA27F" w14:textId="77777777" w:rsidR="00F32AAB" w:rsidRPr="00166413" w:rsidRDefault="00F32AAB" w:rsidP="00F32AAB">
      <w:pPr>
        <w:rPr>
          <w:rFonts w:ascii="Arial" w:hAnsi="Arial" w:cs="Arial"/>
        </w:rPr>
      </w:pPr>
      <w:r w:rsidRPr="00166413">
        <w:rPr>
          <w:rFonts w:ascii="Arial" w:hAnsi="Arial" w:cs="Arial"/>
        </w:rPr>
        <w:t>The user Datagram Protocol (UDP) takes a different approach as it provides non reliability whatsoever. UDP is a connectionless protocol that simply wraps application data in an 8 bytes long header containing source and destination ports, a length field, and optional checksum, then dispatches it. [</w:t>
      </w:r>
      <w:r>
        <w:rPr>
          <w:rFonts w:ascii="Arial" w:hAnsi="Arial" w:cs="Arial"/>
        </w:rPr>
        <w:t>6</w:t>
      </w:r>
      <w:r w:rsidRPr="00166413">
        <w:rPr>
          <w:rFonts w:ascii="Arial" w:hAnsi="Arial" w:cs="Arial"/>
        </w:rPr>
        <w:t>] There are no sequence number, no acknowledgements, no retransmissions, and no flow control. If a UDP datagram is lost, corrupted, or reordered, the protocol offers no recovery.</w:t>
      </w:r>
    </w:p>
    <w:p w14:paraId="6C65BCCC" w14:textId="77777777" w:rsidR="00F32AAB" w:rsidRPr="00166413" w:rsidRDefault="00F32AAB" w:rsidP="00F32AAB">
      <w:pPr>
        <w:rPr>
          <w:rFonts w:ascii="Arial" w:hAnsi="Arial" w:cs="Arial"/>
        </w:rPr>
      </w:pPr>
      <w:r w:rsidRPr="00166413">
        <w:rPr>
          <w:rFonts w:ascii="Arial" w:hAnsi="Arial" w:cs="Arial"/>
        </w:rPr>
        <w:t>This may appear to be an issue, but for many applications UDPs simplicity is what it needs. The primary uses for UDP are real-time audio or video streaming as if a voice packet arrives a second late, retransmitting it is counterproductive because the listening application has already moved past that point in the audio timeline. A stale retransmission would cause jitter and potentially disrupt playback more than simply allowing the loss. Applications such as video conferencing, online gaming, live media streaming and even UAVs all operate over UDP for this reason</w:t>
      </w:r>
      <w:r w:rsidRPr="008D2A0A">
        <w:rPr>
          <w:rFonts w:ascii="Arial" w:hAnsi="Arial" w:cs="Arial"/>
        </w:rPr>
        <w:t xml:space="preserve">. [7] </w:t>
      </w:r>
      <w:r w:rsidRPr="00166413">
        <w:rPr>
          <w:rFonts w:ascii="Arial" w:hAnsi="Arial" w:cs="Arial"/>
        </w:rPr>
        <w:t xml:space="preserve">UDP is also preferred when TCP’s connections are disproportionate to the size of the transaction. An example of this is a DNS query as they are typically a small request and response pair. The cost of the handshake and teardown would be far greater than using UDP with small transactions. </w:t>
      </w:r>
    </w:p>
    <w:p w14:paraId="1608D613" w14:textId="77777777" w:rsidR="00F32AAB" w:rsidRPr="00166413" w:rsidRDefault="00F32AAB" w:rsidP="00F32AAB">
      <w:pPr>
        <w:rPr>
          <w:rFonts w:ascii="Arial" w:hAnsi="Arial" w:cs="Arial"/>
        </w:rPr>
      </w:pPr>
      <w:r w:rsidRPr="00166413">
        <w:rPr>
          <w:rFonts w:ascii="Arial" w:hAnsi="Arial" w:cs="Arial"/>
        </w:rPr>
        <w:t>The Quick UDP Internet Connections (QUIP) protocol, which underlies HTTP/3 is built on top of UDP but implements its own reliability, congestion control and multiplexing logic at the application layer. [</w:t>
      </w:r>
      <w:r>
        <w:rPr>
          <w:rFonts w:ascii="Arial" w:hAnsi="Arial" w:cs="Arial"/>
        </w:rPr>
        <w:t>8</w:t>
      </w:r>
      <w:r w:rsidRPr="00166413">
        <w:rPr>
          <w:rFonts w:ascii="Arial" w:hAnsi="Arial" w:cs="Arial"/>
        </w:rPr>
        <w:t>] By doing so it avoids the head-of-line blocking inherent in TCP while still providing reliable delivery for the streams that require it. QUIC’s design illustrates a broader principle that the right level at which to implement reliability depends on the applications requirements.</w:t>
      </w:r>
    </w:p>
    <w:p w14:paraId="6C094308" w14:textId="77777777" w:rsidR="00F32AAB" w:rsidRPr="00166413" w:rsidRDefault="00F32AAB" w:rsidP="00F32AAB">
      <w:pPr>
        <w:pStyle w:val="Heading3"/>
      </w:pPr>
      <w:bookmarkStart w:id="10" w:name="_Toc225482994"/>
      <w:bookmarkStart w:id="11" w:name="_Toc225505697"/>
      <w:r w:rsidRPr="00166413">
        <w:t>1.4 Programmer implications</w:t>
      </w:r>
      <w:bookmarkEnd w:id="10"/>
      <w:bookmarkEnd w:id="11"/>
    </w:p>
    <w:p w14:paraId="3A5D8996" w14:textId="77777777" w:rsidR="00F32AAB" w:rsidRPr="00166413" w:rsidRDefault="00F32AAB" w:rsidP="00F32AAB">
      <w:pPr>
        <w:rPr>
          <w:rFonts w:ascii="Arial" w:hAnsi="Arial" w:cs="Arial"/>
        </w:rPr>
      </w:pPr>
      <w:r w:rsidRPr="00166413">
        <w:rPr>
          <w:rFonts w:ascii="Arial" w:hAnsi="Arial" w:cs="Arial"/>
        </w:rPr>
        <w:t xml:space="preserve">The choice between TCP and UDP is not just about performance as programmers need to decide whether having a few error handling issues is ideal in the application they are implementing it in. Choosing TCP shows the application will have reliability in mind but will come at the cost of some latency increase and reduced flexibility. </w:t>
      </w:r>
      <w:r w:rsidRPr="00166413">
        <w:rPr>
          <w:rFonts w:ascii="Arial" w:hAnsi="Arial" w:cs="Arial"/>
        </w:rPr>
        <w:lastRenderedPageBreak/>
        <w:t>While choosing UDP shows flexibility and speed are required, not reliability. Neither choice is correct but having the knowledge of each protocols positives and negatives is important.</w:t>
      </w:r>
    </w:p>
    <w:p w14:paraId="317406C0" w14:textId="77777777" w:rsidR="00F32AAB" w:rsidRPr="00166413" w:rsidRDefault="00F32AAB" w:rsidP="00F32AAB">
      <w:pPr>
        <w:pStyle w:val="Heading2"/>
      </w:pPr>
      <w:bookmarkStart w:id="12" w:name="_Toc225482995"/>
      <w:bookmarkStart w:id="13" w:name="_Toc225505698"/>
      <w:r w:rsidRPr="00166413">
        <w:t>2. Latency, Bandwidth, and Network Performance</w:t>
      </w:r>
      <w:bookmarkEnd w:id="12"/>
      <w:bookmarkEnd w:id="13"/>
    </w:p>
    <w:p w14:paraId="4B33C3A0" w14:textId="77777777" w:rsidR="00F32AAB" w:rsidRPr="00166413" w:rsidRDefault="00F32AAB" w:rsidP="00F32AAB">
      <w:pPr>
        <w:pStyle w:val="Heading3"/>
      </w:pPr>
      <w:bookmarkStart w:id="14" w:name="_Toc225482996"/>
      <w:bookmarkStart w:id="15" w:name="_Toc225505699"/>
      <w:r w:rsidRPr="00166413">
        <w:t>2.1 Dissecting Network Performance</w:t>
      </w:r>
      <w:bookmarkEnd w:id="14"/>
      <w:bookmarkEnd w:id="15"/>
    </w:p>
    <w:p w14:paraId="1BE49CBB" w14:textId="22603A8C" w:rsidR="00F32AAB" w:rsidRPr="00166413" w:rsidRDefault="00F32AAB" w:rsidP="00F32AAB">
      <w:pPr>
        <w:rPr>
          <w:rFonts w:ascii="Arial" w:hAnsi="Arial" w:cs="Arial"/>
        </w:rPr>
      </w:pPr>
      <w:r w:rsidRPr="00166413">
        <w:rPr>
          <w:rFonts w:ascii="Arial" w:hAnsi="Arial" w:cs="Arial"/>
        </w:rPr>
        <w:t xml:space="preserve">Network </w:t>
      </w:r>
    </w:p>
    <w:p w14:paraId="2C5D6FFA" w14:textId="60B2C25B" w:rsidR="00F32AAB" w:rsidRPr="00166413" w:rsidRDefault="00F32AAB" w:rsidP="00F32AAB">
      <w:pPr>
        <w:rPr>
          <w:rFonts w:ascii="Arial" w:hAnsi="Arial" w:cs="Arial"/>
        </w:rPr>
      </w:pPr>
      <w:r w:rsidRPr="00166413">
        <w:rPr>
          <w:rFonts w:ascii="Arial" w:hAnsi="Arial" w:cs="Arial"/>
        </w:rPr>
        <w:t>The highest source of Latency is propagation delay which is the physical distance between endpoints as it can only travel two-thirds the speed of sound which is roughly 200,000 km/s over silica fibres. [</w:t>
      </w:r>
      <w:r>
        <w:rPr>
          <w:rFonts w:ascii="Arial" w:hAnsi="Arial" w:cs="Arial"/>
        </w:rPr>
        <w:t>10</w:t>
      </w:r>
      <w:r w:rsidRPr="00166413">
        <w:rPr>
          <w:rFonts w:ascii="Arial" w:hAnsi="Arial" w:cs="Arial"/>
        </w:rPr>
        <w:t xml:space="preserve">] This is important as packets can travel great distances such as from New York to California, this cannot be eliminated though. Engineers working on low-latency systems go to considerable lengths to minimise cable route distances, </w:t>
      </w:r>
      <w:r w:rsidR="00C06DA5" w:rsidRPr="00166413">
        <w:rPr>
          <w:rFonts w:ascii="Arial" w:hAnsi="Arial" w:cs="Arial"/>
        </w:rPr>
        <w:t>performance is commonly reduced to a single metric which is bandwidth, but there are other aspects that can affect the quality of a network. Bandwidth describes the maximum rate at which data can be transferred between two points, typically measure in megabits or gigabits per second. Latency describes the time it takes for a single unit of data to travel from sources to destination. Bandwidth and latency are independent of each other, a satellite link may have enormous bandwidth but extremely high latency, while a slow broadband connection may have low latency relative to its bandwidth. [</w:t>
      </w:r>
      <w:r w:rsidR="00C06DA5">
        <w:rPr>
          <w:rFonts w:ascii="Arial" w:hAnsi="Arial" w:cs="Arial"/>
        </w:rPr>
        <w:t>9</w:t>
      </w:r>
      <w:r w:rsidR="00C06DA5" w:rsidRPr="00166413">
        <w:rPr>
          <w:rFonts w:ascii="Arial" w:hAnsi="Arial" w:cs="Arial"/>
        </w:rPr>
        <w:t xml:space="preserve">] </w:t>
      </w:r>
      <w:r w:rsidRPr="00166413">
        <w:rPr>
          <w:rFonts w:ascii="Arial" w:hAnsi="Arial" w:cs="Arial"/>
        </w:rPr>
        <w:t>including laying dedicated transatlantic cables to shave a few milliseconds off latency. [</w:t>
      </w:r>
      <w:r>
        <w:rPr>
          <w:rFonts w:ascii="Arial" w:hAnsi="Arial" w:cs="Arial"/>
        </w:rPr>
        <w:t>11</w:t>
      </w:r>
      <w:r w:rsidRPr="00166413">
        <w:rPr>
          <w:rFonts w:ascii="Arial" w:hAnsi="Arial" w:cs="Arial"/>
        </w:rPr>
        <w:t>]</w:t>
      </w:r>
    </w:p>
    <w:p w14:paraId="179D8C96" w14:textId="77777777" w:rsidR="00F32AAB" w:rsidRPr="00166413" w:rsidRDefault="00F32AAB" w:rsidP="00F32AAB">
      <w:pPr>
        <w:rPr>
          <w:rFonts w:ascii="Arial" w:hAnsi="Arial" w:cs="Arial"/>
        </w:rPr>
      </w:pPr>
      <w:r w:rsidRPr="00166413">
        <w:rPr>
          <w:rFonts w:ascii="Arial" w:hAnsi="Arial" w:cs="Arial"/>
        </w:rPr>
        <w:t xml:space="preserve">Another form of latency is transmission delay; this is the time that is required to push all the bits of a packet to its desired destination. The formula to calculate it is packet size divided by bandwidth. </w:t>
      </w:r>
      <w:r>
        <w:rPr>
          <w:rFonts w:ascii="Arial" w:hAnsi="Arial" w:cs="Arial"/>
        </w:rPr>
        <w:t>[12</w:t>
      </w:r>
      <w:r w:rsidRPr="00166413">
        <w:rPr>
          <w:rFonts w:ascii="Arial" w:hAnsi="Arial" w:cs="Arial"/>
        </w:rPr>
        <w:t xml:space="preserve">] For instance, 1,000-byte packet being transferred with 1Gbps internet speed would take 8 microseconds. </w:t>
      </w:r>
    </w:p>
    <w:p w14:paraId="122703E7" w14:textId="77777777" w:rsidR="00F32AAB" w:rsidRPr="00166413" w:rsidRDefault="00F32AAB" w:rsidP="00F32AAB">
      <w:pPr>
        <w:pStyle w:val="Heading3"/>
      </w:pPr>
      <w:bookmarkStart w:id="16" w:name="_Toc225482997"/>
      <w:bookmarkStart w:id="17" w:name="_Toc225505700"/>
      <w:r w:rsidRPr="00166413">
        <w:t>2.2 Buffering and Queuing Delay</w:t>
      </w:r>
      <w:bookmarkEnd w:id="16"/>
      <w:bookmarkEnd w:id="17"/>
    </w:p>
    <w:p w14:paraId="7DCD6B3D" w14:textId="77777777" w:rsidR="00F32AAB" w:rsidRPr="00166413" w:rsidRDefault="00F32AAB" w:rsidP="00F32AAB">
      <w:pPr>
        <w:rPr>
          <w:rFonts w:ascii="Arial" w:hAnsi="Arial" w:cs="Arial"/>
        </w:rPr>
      </w:pPr>
      <w:r w:rsidRPr="00166413">
        <w:rPr>
          <w:rFonts w:ascii="Arial" w:hAnsi="Arial" w:cs="Arial"/>
        </w:rPr>
        <w:t>Perhaps the most variable and troublesome source of latency is queuing delay. Queuing delay is the time a packet spends waiting in a buffer being transmitted. Every router and switch maintains queues to absorb large amounts of traffic that temporarily exceed capacity. Under light load queues are empty and the delay us negligible though under heavy load queues fill and packets must wait. [</w:t>
      </w:r>
      <w:r>
        <w:rPr>
          <w:rFonts w:ascii="Arial" w:hAnsi="Arial" w:cs="Arial"/>
        </w:rPr>
        <w:t>13</w:t>
      </w:r>
      <w:r w:rsidRPr="00166413">
        <w:rPr>
          <w:rFonts w:ascii="Arial" w:hAnsi="Arial" w:cs="Arial"/>
        </w:rPr>
        <w:t xml:space="preserve">] The phenomenon known as Buffer bloat arises when buffers are too large or unmanaged buffer persistently </w:t>
      </w:r>
      <w:r w:rsidRPr="00971D92">
        <w:rPr>
          <w:rFonts w:ascii="Arial" w:hAnsi="Arial" w:cs="Arial"/>
        </w:rPr>
        <w:t>queue packet in network devices. These queues can cause high RTTs, high jitter and reduction in performance in application such as interactive videos and gaming. [1</w:t>
      </w:r>
      <w:r>
        <w:rPr>
          <w:rFonts w:ascii="Arial" w:hAnsi="Arial" w:cs="Arial"/>
        </w:rPr>
        <w:t>4</w:t>
      </w:r>
      <w:r w:rsidRPr="00971D92">
        <w:rPr>
          <w:rFonts w:ascii="Arial" w:hAnsi="Arial" w:cs="Arial"/>
        </w:rPr>
        <w:t>]</w:t>
      </w:r>
    </w:p>
    <w:p w14:paraId="4C97F773" w14:textId="77777777" w:rsidR="00F32AAB" w:rsidRPr="00166413" w:rsidRDefault="00F32AAB" w:rsidP="00F32AAB">
      <w:pPr>
        <w:pStyle w:val="Heading3"/>
      </w:pPr>
      <w:r w:rsidRPr="00166413">
        <w:t xml:space="preserve"> </w:t>
      </w:r>
      <w:bookmarkStart w:id="18" w:name="_Toc225482998"/>
      <w:bookmarkStart w:id="19" w:name="_Toc225505701"/>
      <w:r w:rsidRPr="00166413">
        <w:t>2.3 TCP Congestion Control</w:t>
      </w:r>
      <w:bookmarkEnd w:id="18"/>
      <w:bookmarkEnd w:id="19"/>
    </w:p>
    <w:p w14:paraId="7CFCCD04" w14:textId="77777777" w:rsidR="00F32AAB" w:rsidRPr="00C06DA5" w:rsidRDefault="00F32AAB" w:rsidP="00F32AAB">
      <w:pPr>
        <w:rPr>
          <w:rFonts w:ascii="Arial" w:hAnsi="Arial" w:cs="Arial"/>
        </w:rPr>
      </w:pPr>
      <w:r w:rsidRPr="00166413">
        <w:rPr>
          <w:rFonts w:ascii="Arial" w:hAnsi="Arial" w:cs="Arial"/>
        </w:rPr>
        <w:t xml:space="preserve">TCP congestion control prevents network overload by managing data flow. TCP congestion control works by maintaining a congestion window (cwnd) and policies to adjust transmission rates. The process begins with a small window and increases it </w:t>
      </w:r>
      <w:r w:rsidRPr="00C06DA5">
        <w:rPr>
          <w:rFonts w:ascii="Arial" w:hAnsi="Arial" w:cs="Arial"/>
        </w:rPr>
        <w:lastRenderedPageBreak/>
        <w:t xml:space="preserve">rapidly during the slow start phase, then gradually during the congestion avoidance phase. When a loss is detected, the window is reduced dramatically, signalling to the sender the network is congested. [15] There are different variants of TCP congestion control and they are Reno, CUBIC and BBR. </w:t>
      </w:r>
    </w:p>
    <w:p w14:paraId="09521548" w14:textId="77777777" w:rsidR="00F32AAB" w:rsidRPr="00C06DA5" w:rsidRDefault="00F32AAB" w:rsidP="00F32AAB">
      <w:pPr>
        <w:rPr>
          <w:rFonts w:ascii="Arial" w:hAnsi="Arial" w:cs="Arial"/>
        </w:rPr>
      </w:pPr>
      <w:r w:rsidRPr="00C06DA5">
        <w:rPr>
          <w:rFonts w:ascii="Arial" w:hAnsi="Arial" w:cs="Arial"/>
        </w:rPr>
        <w:t>CUBIC, the default in the Linux Kernel, uses a cubic function to grow the congestion window, allowing faster recovery after loss events in high-bandwidth networks, scalability and stability after fast and long-distance networks. [16] BBR (Bottleneck Bandwidth and Round-trip propagation time), developed by Google, takes a model-based approach, continuously estimating the true bottleneck bandwidth and the minimum round-trip time, the setting the window to send at the bottleneck rate without creating unnecessary queue. [17] From programmer’s perspective, congestion control is mainly invisible as it operates inside the kernel’s TCP stack. However, understating it is essential for diagnosing performance issues.</w:t>
      </w:r>
    </w:p>
    <w:p w14:paraId="2D072454" w14:textId="77777777" w:rsidR="00F32AAB" w:rsidRPr="00166413" w:rsidRDefault="00F32AAB" w:rsidP="00F32AAB">
      <w:pPr>
        <w:pStyle w:val="Heading3"/>
      </w:pPr>
      <w:bookmarkStart w:id="20" w:name="_Toc225482999"/>
      <w:bookmarkStart w:id="21" w:name="_Toc225505702"/>
      <w:r w:rsidRPr="00166413">
        <w:t>2.4 Implications for Application Design</w:t>
      </w:r>
      <w:bookmarkEnd w:id="20"/>
      <w:bookmarkEnd w:id="21"/>
    </w:p>
    <w:p w14:paraId="060974B3" w14:textId="77777777" w:rsidR="00F32AAB" w:rsidRPr="00C06DA5" w:rsidRDefault="00F32AAB" w:rsidP="00F32AAB">
      <w:pPr>
        <w:rPr>
          <w:rFonts w:ascii="Arial" w:hAnsi="Arial" w:cs="Arial"/>
        </w:rPr>
      </w:pPr>
      <w:r w:rsidRPr="00C06DA5">
        <w:rPr>
          <w:rFonts w:ascii="Arial" w:hAnsi="Arial" w:cs="Arial"/>
        </w:rPr>
        <w:t xml:space="preserve">Networks that have a high-latency require a different application design compared to a low-latency local network. Protocols that require many rounds trips before delivering data will perform poorly over satellite links or intercontinental connections. RESTful APIs that require a TCP handshake, a TLS negotiation, and then multiple sequential HTTP requests before returning a result may perform acceptably in a local data centre but frustratingly slowly for a remote user. </w:t>
      </w:r>
    </w:p>
    <w:p w14:paraId="33CEA3C3" w14:textId="77777777" w:rsidR="00F32AAB" w:rsidRPr="00C06DA5" w:rsidRDefault="00F32AAB" w:rsidP="00F32AAB">
      <w:pPr>
        <w:rPr>
          <w:rFonts w:ascii="Arial" w:hAnsi="Arial" w:cs="Arial"/>
        </w:rPr>
      </w:pPr>
      <w:r w:rsidRPr="00C06DA5">
        <w:rPr>
          <w:rFonts w:ascii="Arial" w:hAnsi="Arial" w:cs="Arial"/>
        </w:rPr>
        <w:t>Techniques such as connection pooling, HTTP/2 multiplexing, request pipelining, and prefetching are all responses to the cost of latency. [18] Understanding the bandwidth delay cost of round trips, and the behaviour of congestion control algorithms allows programmers to make more informed decisions about protocol choice, connection management, and data transfer strategies.</w:t>
      </w:r>
    </w:p>
    <w:p w14:paraId="196D342D" w14:textId="77777777" w:rsidR="00F32AAB" w:rsidRPr="00166413" w:rsidRDefault="00F32AAB" w:rsidP="00F32AAB">
      <w:pPr>
        <w:pStyle w:val="Heading2"/>
      </w:pPr>
      <w:bookmarkStart w:id="22" w:name="_Toc225483000"/>
      <w:bookmarkStart w:id="23" w:name="_Toc225505703"/>
      <w:r w:rsidRPr="00166413">
        <w:t>3. Concurrency in Networked Applications</w:t>
      </w:r>
      <w:bookmarkEnd w:id="22"/>
      <w:bookmarkEnd w:id="23"/>
      <w:r w:rsidRPr="00166413">
        <w:t xml:space="preserve"> </w:t>
      </w:r>
    </w:p>
    <w:p w14:paraId="0D776F01" w14:textId="77777777" w:rsidR="00F32AAB" w:rsidRPr="00166413" w:rsidRDefault="00F32AAB" w:rsidP="00F32AAB">
      <w:pPr>
        <w:pStyle w:val="Heading3"/>
      </w:pPr>
      <w:bookmarkStart w:id="24" w:name="_Toc225483001"/>
      <w:bookmarkStart w:id="25" w:name="_Toc225505704"/>
      <w:r w:rsidRPr="00166413">
        <w:t>3.1 Why concurrency matters</w:t>
      </w:r>
      <w:bookmarkEnd w:id="24"/>
      <w:bookmarkEnd w:id="25"/>
    </w:p>
    <w:p w14:paraId="39EA25DF" w14:textId="77777777" w:rsidR="00F32AAB" w:rsidRPr="005F0E37" w:rsidRDefault="00F32AAB" w:rsidP="00F32AAB">
      <w:pPr>
        <w:rPr>
          <w:rFonts w:ascii="Arial" w:hAnsi="Arial" w:cs="Arial"/>
        </w:rPr>
      </w:pPr>
      <w:r w:rsidRPr="005F0E37">
        <w:rPr>
          <w:rFonts w:ascii="Arial" w:hAnsi="Arial" w:cs="Arial"/>
        </w:rPr>
        <w:t>Any network server must deal with multiple clients at the same time. Even a basic web server might handle thousands of open connections simultaneously and the way a programmer structures the code to manage that load has a huge impact on how the application performs. This challenge has been approached in several different ways over the years, and the right choice still depends a lot on what the application is doing.</w:t>
      </w:r>
    </w:p>
    <w:p w14:paraId="66BBB1CD" w14:textId="77777777" w:rsidR="00F32AAB" w:rsidRPr="00166413" w:rsidRDefault="00F32AAB" w:rsidP="00F32AAB">
      <w:pPr>
        <w:pStyle w:val="Heading3"/>
      </w:pPr>
      <w:bookmarkStart w:id="26" w:name="_Toc225483002"/>
      <w:bookmarkStart w:id="27" w:name="_Toc225505705"/>
      <w:r w:rsidRPr="00166413">
        <w:t>3.2 Threads</w:t>
      </w:r>
      <w:bookmarkEnd w:id="26"/>
      <w:bookmarkEnd w:id="27"/>
    </w:p>
    <w:p w14:paraId="49A104DA" w14:textId="77777777" w:rsidR="00F32AAB" w:rsidRPr="005F0E37" w:rsidRDefault="00F32AAB" w:rsidP="00F32AAB">
      <w:pPr>
        <w:rPr>
          <w:rFonts w:ascii="Arial" w:hAnsi="Arial" w:cs="Arial"/>
        </w:rPr>
      </w:pPr>
      <w:r w:rsidRPr="005F0E37">
        <w:rPr>
          <w:rFonts w:ascii="Arial" w:hAnsi="Arial" w:cs="Arial"/>
        </w:rPr>
        <w:t xml:space="preserve">The simplest approach is to give each connection its own thread. This is ok on a small scale, but issues arise when thousands of them happen, this puts a heavy load on the CPU as it can cost from 2 to 8 MBs for each one. The C10K problem, the challenge of handling ten thousand concurrent connections on one machine, mad </w:t>
      </w:r>
      <w:r w:rsidRPr="005F0E37">
        <w:rPr>
          <w:rFonts w:ascii="Arial" w:hAnsi="Arial" w:cs="Arial"/>
        </w:rPr>
        <w:lastRenderedPageBreak/>
        <w:t>this limitation very visible in the early 2000s. [19] Servers built on a thread-per-connection model would start to collapse under load not because the ran out of processing power, but because they ran out of room to keep all those threads alive. Thread pools assist by capping the number of active threads and queuing work instead. A pool of two hundred threads can handle far more connections than that, if most clients are idle at any given moment. But it is still not a complete solution. If too many connections become active at once, thread get starved and response times increase.</w:t>
      </w:r>
    </w:p>
    <w:p w14:paraId="4143F0F1" w14:textId="77777777" w:rsidR="00F32AAB" w:rsidRPr="00166413" w:rsidRDefault="00F32AAB" w:rsidP="00F32AAB">
      <w:pPr>
        <w:pStyle w:val="Heading3"/>
      </w:pPr>
      <w:bookmarkStart w:id="28" w:name="_Toc225483003"/>
      <w:bookmarkStart w:id="29" w:name="_Toc225505706"/>
      <w:r w:rsidRPr="00166413">
        <w:t>3.3 Event-Driven Models: One Thread, Many Connections</w:t>
      </w:r>
      <w:bookmarkEnd w:id="28"/>
      <w:bookmarkEnd w:id="29"/>
      <w:r w:rsidRPr="00166413">
        <w:t xml:space="preserve"> </w:t>
      </w:r>
    </w:p>
    <w:p w14:paraId="667F2DE8" w14:textId="77777777" w:rsidR="00F32AAB" w:rsidRPr="005F0E37" w:rsidRDefault="00F32AAB" w:rsidP="00F32AAB">
      <w:pPr>
        <w:rPr>
          <w:rFonts w:ascii="Arial" w:hAnsi="Arial" w:cs="Arial"/>
        </w:rPr>
      </w:pPr>
      <w:r w:rsidRPr="005F0E37">
        <w:rPr>
          <w:rFonts w:ascii="Arial" w:hAnsi="Arial" w:cs="Arial"/>
        </w:rPr>
        <w:t>The event-driven approach used by tools like nginx and Node.js work differently. Rather than one thread per connection, a single thread runs a loop that watches all open sockets and responds when one of them has data to read or is ready to accept a write. [20] The underlying system calls that make this possible, such as epoll on Linux or Kqueue on macOS, let a single thread keep track of thousands of connections without blocking on any of them to improve the efficiency of data transmission. [21]</w:t>
      </w:r>
    </w:p>
    <w:p w14:paraId="38110DC0" w14:textId="77777777" w:rsidR="00F32AAB" w:rsidRPr="005F0E37" w:rsidRDefault="00F32AAB" w:rsidP="00F32AAB">
      <w:pPr>
        <w:rPr>
          <w:rFonts w:ascii="Arial" w:hAnsi="Arial" w:cs="Arial"/>
        </w:rPr>
      </w:pPr>
      <w:r w:rsidRPr="005F0E37">
        <w:rPr>
          <w:rFonts w:ascii="Arial" w:hAnsi="Arial" w:cs="Arial"/>
        </w:rPr>
        <w:t xml:space="preserve">This model is very efficient for applications where most of the time is spent waiting on network or disk activity which is exactly what most web servers do. Node.js took this approach and showed what a single-threaded server could handle impressive levels of traffic for these kinds of workloads, The downside is that any heavy computation blocks the entire loop, so tasks like image processing or encryption need to be handed off to separate thread. </w:t>
      </w:r>
    </w:p>
    <w:p w14:paraId="01494AE2" w14:textId="77777777" w:rsidR="00F32AAB" w:rsidRPr="00166413" w:rsidRDefault="00F32AAB" w:rsidP="00F32AAB">
      <w:pPr>
        <w:pStyle w:val="Heading3"/>
      </w:pPr>
      <w:bookmarkStart w:id="30" w:name="_Toc225483004"/>
      <w:bookmarkStart w:id="31" w:name="_Toc225505707"/>
      <w:r w:rsidRPr="00166413">
        <w:t>3.4 Green Thread and Actors</w:t>
      </w:r>
      <w:bookmarkEnd w:id="30"/>
      <w:bookmarkEnd w:id="31"/>
    </w:p>
    <w:p w14:paraId="73CA6231" w14:textId="77777777" w:rsidR="00F32AAB" w:rsidRPr="005F0E37" w:rsidRDefault="00F32AAB" w:rsidP="00F32AAB">
      <w:pPr>
        <w:rPr>
          <w:rFonts w:ascii="Arial" w:hAnsi="Arial" w:cs="Arial"/>
        </w:rPr>
      </w:pPr>
      <w:r w:rsidRPr="005F0E37">
        <w:rPr>
          <w:rFonts w:ascii="Arial" w:hAnsi="Arial" w:cs="Arial"/>
        </w:rPr>
        <w:t>Between OS thread and event loops, there are options like Go’s goroutines and Erlang’s lightweight processes. [22] These let you write sequential-looking code without blocking the underlying OS thread when waiting on I/O. The language runtime handles the scheduling, packing a goroutine or Erlang process while it waits and running something else instead. You get much of the simplicity of threads without the memory overhead. [23]</w:t>
      </w:r>
    </w:p>
    <w:p w14:paraId="3625E471" w14:textId="77777777" w:rsidR="00F32AAB" w:rsidRPr="00166413" w:rsidRDefault="00F32AAB" w:rsidP="00F32AAB">
      <w:pPr>
        <w:pStyle w:val="Heading3"/>
      </w:pPr>
      <w:bookmarkStart w:id="32" w:name="_Toc225483005"/>
      <w:bookmarkStart w:id="33" w:name="_Toc225505708"/>
      <w:r w:rsidRPr="00166413">
        <w:t>3.5 Choosing the Right Model</w:t>
      </w:r>
      <w:bookmarkEnd w:id="32"/>
      <w:bookmarkEnd w:id="33"/>
    </w:p>
    <w:p w14:paraId="66B9A4FB" w14:textId="77777777" w:rsidR="00F32AAB" w:rsidRPr="005F0E37" w:rsidRDefault="00F32AAB" w:rsidP="00F32AAB">
      <w:pPr>
        <w:rPr>
          <w:rFonts w:ascii="Arial" w:hAnsi="Arial" w:cs="Arial"/>
        </w:rPr>
      </w:pPr>
      <w:r w:rsidRPr="005F0E37">
        <w:rPr>
          <w:rFonts w:ascii="Arial" w:hAnsi="Arial" w:cs="Arial"/>
        </w:rPr>
        <w:t>For a chat server or an API gateway, the event-driven model or a lightweighted thread approach is almost always the better choice. The connections are mostly ideal, the computation is light, and you need to handle a lot of them without burning through memory. For something like a file transfer system that involves sustained throughput and potentially on-the-fly compression, a more thread heavy approach with careful buffer management might make more sense. Many production systems combine both, a small pool of threads each running an event loop, with separate thread pool for CPU intensive tasks.</w:t>
      </w:r>
    </w:p>
    <w:p w14:paraId="7AFB1A88" w14:textId="77777777" w:rsidR="00F32AAB" w:rsidRPr="00166413" w:rsidRDefault="00F32AAB" w:rsidP="00F32AAB">
      <w:pPr>
        <w:pStyle w:val="Heading2"/>
      </w:pPr>
      <w:bookmarkStart w:id="34" w:name="_Toc225483006"/>
      <w:bookmarkStart w:id="35" w:name="_Toc225505709"/>
      <w:r w:rsidRPr="00166413">
        <w:lastRenderedPageBreak/>
        <w:t>4. Interoperability in Distributed Systems</w:t>
      </w:r>
      <w:bookmarkEnd w:id="34"/>
      <w:bookmarkEnd w:id="35"/>
    </w:p>
    <w:p w14:paraId="0E35BC16" w14:textId="77777777" w:rsidR="00F32AAB" w:rsidRPr="00166413" w:rsidRDefault="00F32AAB" w:rsidP="00F32AAB">
      <w:pPr>
        <w:pStyle w:val="Heading3"/>
      </w:pPr>
      <w:bookmarkStart w:id="36" w:name="_Toc225483007"/>
      <w:bookmarkStart w:id="37" w:name="_Toc225505710"/>
      <w:r w:rsidRPr="00166413">
        <w:t>4.1 What Interoperability Actually Means</w:t>
      </w:r>
      <w:bookmarkEnd w:id="36"/>
      <w:bookmarkEnd w:id="37"/>
    </w:p>
    <w:p w14:paraId="3E7D4207" w14:textId="77777777" w:rsidR="00F32AAB" w:rsidRPr="005F0E37" w:rsidRDefault="00F32AAB" w:rsidP="00F32AAB">
      <w:pPr>
        <w:rPr>
          <w:rFonts w:ascii="Arial" w:hAnsi="Arial" w:cs="Arial"/>
        </w:rPr>
      </w:pPr>
      <w:r w:rsidRPr="005F0E37">
        <w:rPr>
          <w:rFonts w:ascii="Arial" w:hAnsi="Arial" w:cs="Arial"/>
        </w:rPr>
        <w:t>Interoperability is the ability of different systems to talk to each other and make use of what the other sends back. [24] In practice, a browser written in C++ needs to work with a server written in Python, which stores data in a database that a Java application accesses. None of these components were written by the same team, and all of them will be updated independently. Making this work reliably requires agreement on protocols, data formats, and interfaces.</w:t>
      </w:r>
    </w:p>
    <w:p w14:paraId="665ADC8F" w14:textId="77777777" w:rsidR="00F32AAB" w:rsidRPr="00166413" w:rsidRDefault="00F32AAB" w:rsidP="00F32AAB">
      <w:pPr>
        <w:pStyle w:val="Heading3"/>
      </w:pPr>
      <w:bookmarkStart w:id="38" w:name="_Toc225483008"/>
      <w:bookmarkStart w:id="39" w:name="_Toc225505711"/>
      <w:r w:rsidRPr="00166413">
        <w:t>4.2 Open Standards as a Foundation</w:t>
      </w:r>
      <w:bookmarkEnd w:id="38"/>
      <w:bookmarkEnd w:id="39"/>
      <w:r w:rsidRPr="00166413">
        <w:t xml:space="preserve"> </w:t>
      </w:r>
    </w:p>
    <w:p w14:paraId="46CC47DE" w14:textId="77777777" w:rsidR="00F32AAB" w:rsidRPr="005F0E37" w:rsidRDefault="00F32AAB" w:rsidP="00F32AAB">
      <w:pPr>
        <w:rPr>
          <w:rFonts w:ascii="Arial" w:hAnsi="Arial" w:cs="Arial"/>
        </w:rPr>
      </w:pPr>
      <w:r w:rsidRPr="005F0E37">
        <w:rPr>
          <w:rFonts w:ascii="Arial" w:hAnsi="Arial" w:cs="Arial"/>
        </w:rPr>
        <w:t xml:space="preserve">The internet works because everyone implements the same open standards. TCP/IP, HTTP, TLS, DNS – these are all documented publicly and maintained by organisations like the IETF and W3C. [25] [26] Systems that follow the standards correctly can talk to any other conforming system, regardless of what language it is written in or what hardware it runs on. </w:t>
      </w:r>
    </w:p>
    <w:p w14:paraId="25EDFB66" w14:textId="77777777" w:rsidR="00F32AAB" w:rsidRPr="005F0E37" w:rsidRDefault="00F32AAB" w:rsidP="00F32AAB">
      <w:pPr>
        <w:rPr>
          <w:rFonts w:ascii="Arial" w:hAnsi="Arial" w:cs="Arial"/>
        </w:rPr>
      </w:pPr>
      <w:r w:rsidRPr="005F0E37">
        <w:rPr>
          <w:rFonts w:ascii="Arial" w:hAnsi="Arial" w:cs="Arial"/>
        </w:rPr>
        <w:t>HTTP shows how standards can evolve without breaking things. HTTP/1.1 defined a simple text-based protocol. HTTP/2 introduced binary framing and the ability to run multiple requests over one connection simultaneously, but it kept the same underlying semantics so existing applications could upgrade without rewriting their logic. HTTP/3 moved to a new transport layer but preserved the same HTTP model. [27] Performance improved substantially at each step, and compatibility was maintained throughout.</w:t>
      </w:r>
    </w:p>
    <w:p w14:paraId="35D2332D" w14:textId="77777777" w:rsidR="00F32AAB" w:rsidRPr="00166413" w:rsidRDefault="00F32AAB" w:rsidP="00F32AAB">
      <w:pPr>
        <w:pStyle w:val="Heading3"/>
      </w:pPr>
      <w:bookmarkStart w:id="40" w:name="_Toc225483009"/>
      <w:bookmarkStart w:id="41" w:name="_Toc225505712"/>
      <w:r w:rsidRPr="00166413">
        <w:t>4.3 Data Formats</w:t>
      </w:r>
      <w:bookmarkEnd w:id="40"/>
      <w:bookmarkEnd w:id="41"/>
    </w:p>
    <w:p w14:paraId="5C0204E3" w14:textId="77777777" w:rsidR="00F32AAB" w:rsidRPr="005F0E37" w:rsidRDefault="00F32AAB" w:rsidP="00F32AAB">
      <w:pPr>
        <w:rPr>
          <w:rFonts w:ascii="Arial" w:hAnsi="Arial" w:cs="Arial"/>
        </w:rPr>
      </w:pPr>
      <w:r w:rsidRPr="005F0E37">
        <w:rPr>
          <w:rFonts w:ascii="Arial" w:hAnsi="Arial" w:cs="Arial"/>
        </w:rPr>
        <w:t>Agreeing on a transport protocol is only part of the picture. The two systems also need to agree on how the data inside those messages is structured. JavaScript Object Notation (JSON) has become the default for most web APIs. [28] It is easy to understand, lightweight, commonly used when data is sent from a server to a web page and supported in virtually every programming language. [29] Whether the server is written in Go or Ruby, the client can read the response without any special handling.</w:t>
      </w:r>
    </w:p>
    <w:p w14:paraId="54825380" w14:textId="77777777" w:rsidR="00F32AAB" w:rsidRPr="005F0E37" w:rsidRDefault="00F32AAB" w:rsidP="00F32AAB">
      <w:pPr>
        <w:rPr>
          <w:rFonts w:ascii="Arial" w:hAnsi="Arial" w:cs="Arial"/>
        </w:rPr>
      </w:pPr>
      <w:r w:rsidRPr="005F0E37">
        <w:rPr>
          <w:rFonts w:ascii="Arial" w:hAnsi="Arial" w:cs="Arial"/>
        </w:rPr>
        <w:t>Extensible Markup Language (XML) predates JSON in widespread use and offers more expressive features like markup languages, the ability to carry data and certain aspects are simplified. [30] It is still common in enterprise settings and certain document formats. For applications where text-based formats is a concern, binary formats like Protocol Buffers offer a more compact representation and faster processing. [31] Protocol Buffers requires a schema, which is compiled to generate code in multiple languages. The schema acts as a contrast: adding a new field is safe because old readers simply ignore fields they do not recognise, but removing a field or changing its type can break old clients. Managing that evolution carefully is an ongoing part of running a distributed system.</w:t>
      </w:r>
    </w:p>
    <w:p w14:paraId="26CA49F1" w14:textId="77777777" w:rsidR="00F32AAB" w:rsidRDefault="00F32AAB" w:rsidP="00F32AAB">
      <w:pPr>
        <w:pStyle w:val="Heading3"/>
      </w:pPr>
      <w:bookmarkStart w:id="42" w:name="_Toc225483010"/>
      <w:bookmarkStart w:id="43" w:name="_Toc225505713"/>
      <w:r>
        <w:lastRenderedPageBreak/>
        <w:t>4.4 Versioning and Compatibility</w:t>
      </w:r>
      <w:bookmarkEnd w:id="42"/>
      <w:bookmarkEnd w:id="43"/>
      <w:r>
        <w:t xml:space="preserve"> </w:t>
      </w:r>
    </w:p>
    <w:p w14:paraId="3983605E" w14:textId="77777777" w:rsidR="00F32AAB" w:rsidRPr="005F0E37" w:rsidRDefault="00F32AAB" w:rsidP="00F32AAB">
      <w:pPr>
        <w:rPr>
          <w:rFonts w:ascii="Arial" w:hAnsi="Arial" w:cs="Arial"/>
        </w:rPr>
      </w:pPr>
      <w:r w:rsidRPr="005F0E37">
        <w:rPr>
          <w:rFonts w:ascii="Arial" w:hAnsi="Arial" w:cs="Arial"/>
        </w:rPr>
        <w:t>An ongoing challenge in distributed systems is handling change. Unlike a single application where everything gets updated at once, distributed systems have components that are deployed independently. A new version of the server might be running while older clients are still in use. Changes to the interface need to be made carefully to avoid breaking things.</w:t>
      </w:r>
    </w:p>
    <w:p w14:paraId="0014CA5F" w14:textId="77777777" w:rsidR="00F32AAB" w:rsidRPr="005F0E37" w:rsidRDefault="00F32AAB" w:rsidP="00F32AAB">
      <w:pPr>
        <w:rPr>
          <w:rFonts w:ascii="Arial" w:hAnsi="Arial" w:cs="Arial"/>
        </w:rPr>
      </w:pPr>
      <w:r w:rsidRPr="005F0E37">
        <w:rPr>
          <w:rFonts w:ascii="Arial" w:hAnsi="Arial" w:cs="Arial"/>
        </w:rPr>
        <w:t>Common approaches include putting a version number in the URL, using request headers to specify where version a client wants, or following a strict backward compatibility policy where fields are only ever added, never removed. Deprecation notices with clear timelines help API consumers plan for changes. Tools like Pact allow service providers to test proposed changes the expectations of existing consumers before deploying, which reduces the coordination overhead between teams and makes it safer to evolve interfaces over time.</w:t>
      </w:r>
    </w:p>
    <w:p w14:paraId="38A45848" w14:textId="77777777" w:rsidR="00F32AAB" w:rsidRPr="0052362A" w:rsidRDefault="00F32AAB" w:rsidP="00F32AAB">
      <w:pPr>
        <w:pStyle w:val="Heading2"/>
      </w:pPr>
      <w:bookmarkStart w:id="44" w:name="_Toc225483011"/>
      <w:bookmarkStart w:id="45" w:name="_Toc225505714"/>
      <w:r w:rsidRPr="0052362A">
        <w:t>Conclusion</w:t>
      </w:r>
      <w:bookmarkEnd w:id="44"/>
      <w:bookmarkEnd w:id="45"/>
    </w:p>
    <w:p w14:paraId="13DB9DB9" w14:textId="77777777" w:rsidR="00F32AAB" w:rsidRPr="005F0E37" w:rsidRDefault="00F32AAB" w:rsidP="00F32AAB">
      <w:pPr>
        <w:rPr>
          <w:rFonts w:ascii="Arial" w:hAnsi="Arial" w:cs="Arial"/>
        </w:rPr>
      </w:pPr>
      <w:r w:rsidRPr="005F0E37">
        <w:rPr>
          <w:rFonts w:ascii="Arial" w:hAnsi="Arial" w:cs="Arial"/>
        </w:rPr>
        <w:t xml:space="preserve">Concurrency and interoperability might seem like advance concerns, but they come up early in the life of almost any networked applications. Choosing the wrong concurrency model can mean rewriting a server when it hits a scale it was never designed for. Getting interoperability wrong can mean locking out potential user or partners or creating fragile integrations that break whenever something changes. Understanding the trade-offs between threads and event loops, between JSON and binary formats, between REST and gRPC, gives programmers the choice to make those decisions consciously rather than stumbling into them by default. </w:t>
      </w:r>
    </w:p>
    <w:p w14:paraId="37CF0885" w14:textId="77777777" w:rsidR="00F32AAB" w:rsidRDefault="00F32AAB"/>
    <w:p w14:paraId="2568F22B" w14:textId="77777777" w:rsidR="00F32AAB" w:rsidRDefault="00F32AAB"/>
    <w:p w14:paraId="73F97D4E" w14:textId="77777777" w:rsidR="00F32AAB" w:rsidRDefault="00F32AAB"/>
    <w:p w14:paraId="20BEB0F3" w14:textId="77777777" w:rsidR="00F32AAB" w:rsidRDefault="00F32AAB"/>
    <w:p w14:paraId="1417155E" w14:textId="77777777" w:rsidR="00F32AAB" w:rsidRDefault="00F32AAB"/>
    <w:p w14:paraId="6839BA99" w14:textId="77777777" w:rsidR="00F32AAB" w:rsidRDefault="00F32AAB"/>
    <w:p w14:paraId="03E04CA8" w14:textId="77777777" w:rsidR="00F32AAB" w:rsidRDefault="00F32AAB"/>
    <w:p w14:paraId="6CBF4B64" w14:textId="77777777" w:rsidR="00F32AAB" w:rsidRDefault="00F32AAB"/>
    <w:p w14:paraId="29876D4C" w14:textId="77777777" w:rsidR="00F32AAB" w:rsidRDefault="00F32AAB"/>
    <w:p w14:paraId="70BD3C84" w14:textId="77777777" w:rsidR="00F32AAB" w:rsidRDefault="00F32AAB"/>
    <w:p w14:paraId="51749550" w14:textId="77777777" w:rsidR="00F32AAB" w:rsidRDefault="00F32AAB"/>
    <w:p w14:paraId="4A47F971" w14:textId="2C00B07D" w:rsidR="00F32AAB" w:rsidRPr="00F32AAB" w:rsidRDefault="00F32AAB" w:rsidP="00F32AAB">
      <w:pPr>
        <w:pStyle w:val="Heading2"/>
      </w:pPr>
      <w:bookmarkStart w:id="46" w:name="_Toc225505715"/>
      <w:r>
        <w:lastRenderedPageBreak/>
        <w:t>References</w:t>
      </w:r>
      <w:bookmarkEnd w:id="46"/>
    </w:p>
    <w:p w14:paraId="4639489B"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 H. Li and H. </w:t>
      </w:r>
      <w:proofErr w:type="spellStart"/>
      <w:proofErr w:type="gramStart"/>
      <w:r w:rsidRPr="00F32AAB">
        <w:rPr>
          <w:rFonts w:ascii="Arial" w:hAnsi="Arial" w:cs="Arial"/>
          <w:sz w:val="18"/>
          <w:szCs w:val="18"/>
        </w:rPr>
        <w:t>Bai,</w:t>
      </w:r>
      <w:r w:rsidRPr="00F32AAB">
        <w:rPr>
          <w:rFonts w:ascii="Arial" w:hAnsi="Arial" w:cs="Arial"/>
          <w:i/>
          <w:iCs/>
          <w:sz w:val="18"/>
          <w:szCs w:val="18"/>
        </w:rPr>
        <w:t>Principle</w:t>
      </w:r>
      <w:proofErr w:type="spellEnd"/>
      <w:proofErr w:type="gramEnd"/>
      <w:r w:rsidRPr="00F32AAB">
        <w:rPr>
          <w:rFonts w:ascii="Arial" w:hAnsi="Arial" w:cs="Arial"/>
          <w:i/>
          <w:iCs/>
          <w:sz w:val="18"/>
          <w:szCs w:val="18"/>
        </w:rPr>
        <w:t xml:space="preserve"> of Architecture, Protocol, and Algorithms for </w:t>
      </w:r>
      <w:proofErr w:type="spellStart"/>
      <w:r w:rsidRPr="00F32AAB">
        <w:rPr>
          <w:rFonts w:ascii="Arial" w:hAnsi="Arial" w:cs="Arial"/>
          <w:i/>
          <w:iCs/>
          <w:sz w:val="18"/>
          <w:szCs w:val="18"/>
        </w:rPr>
        <w:t>CoG</w:t>
      </w:r>
      <w:proofErr w:type="spellEnd"/>
      <w:r w:rsidRPr="00F32AAB">
        <w:rPr>
          <w:rFonts w:ascii="Arial" w:hAnsi="Arial" w:cs="Arial"/>
          <w:i/>
          <w:iCs/>
          <w:sz w:val="18"/>
          <w:szCs w:val="18"/>
        </w:rPr>
        <w:t xml:space="preserve">-MIN: A Sustainably Ecological &amp; Evolutionary Solution for Packet Network System, </w:t>
      </w:r>
      <w:r w:rsidRPr="00F32AAB">
        <w:rPr>
          <w:rFonts w:ascii="Arial" w:hAnsi="Arial" w:cs="Arial"/>
          <w:sz w:val="18"/>
          <w:szCs w:val="18"/>
        </w:rPr>
        <w:t xml:space="preserve">Singapore: Springer Nature, 2025. </w:t>
      </w:r>
      <w:proofErr w:type="spellStart"/>
      <w:r w:rsidRPr="00F32AAB">
        <w:rPr>
          <w:rFonts w:ascii="Arial" w:hAnsi="Arial" w:cs="Arial"/>
          <w:sz w:val="18"/>
          <w:szCs w:val="18"/>
        </w:rPr>
        <w:t>doi</w:t>
      </w:r>
      <w:proofErr w:type="spellEnd"/>
      <w:r w:rsidRPr="00F32AAB">
        <w:rPr>
          <w:rFonts w:ascii="Arial" w:hAnsi="Arial" w:cs="Arial"/>
          <w:sz w:val="18"/>
          <w:szCs w:val="18"/>
        </w:rPr>
        <w:t>: 10.1007/978-981-96-3596-2</w:t>
      </w:r>
    </w:p>
    <w:p w14:paraId="1EA33302" w14:textId="77777777" w:rsidR="00F32AAB" w:rsidRPr="00F32AAB" w:rsidRDefault="00F32AAB" w:rsidP="00F32AAB">
      <w:pPr>
        <w:rPr>
          <w:rFonts w:ascii="Arial" w:hAnsi="Arial" w:cs="Arial"/>
          <w:sz w:val="18"/>
          <w:szCs w:val="18"/>
        </w:rPr>
      </w:pPr>
      <w:r w:rsidRPr="00F32AAB">
        <w:rPr>
          <w:rFonts w:ascii="Arial" w:hAnsi="Arial" w:cs="Arial"/>
          <w:sz w:val="18"/>
          <w:szCs w:val="18"/>
        </w:rPr>
        <w:t>[2] Information Sciences Institute University of Southern California. "TRANSMISSION CONTROL PROTOCOL." IETF. Accessed: Mar 20</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5" w:tgtFrame="_blank" w:history="1">
        <w:r w:rsidRPr="00F32AAB">
          <w:rPr>
            <w:rStyle w:val="Hyperlink"/>
            <w:rFonts w:ascii="Arial" w:hAnsi="Arial" w:cs="Arial"/>
            <w:sz w:val="18"/>
            <w:szCs w:val="18"/>
          </w:rPr>
          <w:t>https://www.ietf.org/rfc/rfc793.txt</w:t>
        </w:r>
      </w:hyperlink>
    </w:p>
    <w:p w14:paraId="75E89F40"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[3] </w:t>
      </w:r>
      <w:proofErr w:type="spellStart"/>
      <w:r w:rsidRPr="00F32AAB">
        <w:rPr>
          <w:rFonts w:ascii="Arial" w:hAnsi="Arial" w:cs="Arial"/>
          <w:sz w:val="18"/>
          <w:szCs w:val="18"/>
        </w:rPr>
        <w:t>Mathis.M&amp;nbsp</w:t>
      </w:r>
      <w:proofErr w:type="spellEnd"/>
      <w:r w:rsidRPr="00F32AAB">
        <w:rPr>
          <w:rFonts w:ascii="Arial" w:hAnsi="Arial" w:cs="Arial"/>
          <w:sz w:val="18"/>
          <w:szCs w:val="18"/>
        </w:rPr>
        <w:t xml:space="preserve">. "TCP Selective Acknowledgment Options." IETF. Accessed: "Mar 21, " 2026. [Online]. Available: </w:t>
      </w:r>
      <w:hyperlink r:id="rId6" w:tgtFrame="_blank" w:history="1">
        <w:r w:rsidRPr="00F32AAB">
          <w:rPr>
            <w:rStyle w:val="Hyperlink"/>
            <w:rFonts w:ascii="Arial" w:hAnsi="Arial" w:cs="Arial"/>
            <w:sz w:val="18"/>
            <w:szCs w:val="18"/>
          </w:rPr>
          <w:t>https://datatracker.ietf.org/doc/html/rfc2018</w:t>
        </w:r>
      </w:hyperlink>
    </w:p>
    <w:p w14:paraId="78325E0C"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[4] A. Rios, </w:t>
      </w:r>
      <w:r w:rsidRPr="00F32AAB">
        <w:rPr>
          <w:rFonts w:ascii="Arial" w:hAnsi="Arial" w:cs="Arial"/>
          <w:i/>
          <w:iCs/>
          <w:sz w:val="18"/>
          <w:szCs w:val="18"/>
        </w:rPr>
        <w:t xml:space="preserve">System Programming Essentials with </w:t>
      </w:r>
      <w:proofErr w:type="gramStart"/>
      <w:r w:rsidRPr="00F32AAB">
        <w:rPr>
          <w:rFonts w:ascii="Arial" w:hAnsi="Arial" w:cs="Arial"/>
          <w:i/>
          <w:iCs/>
          <w:sz w:val="18"/>
          <w:szCs w:val="18"/>
        </w:rPr>
        <w:t>Go :</w:t>
      </w:r>
      <w:proofErr w:type="gramEnd"/>
      <w:r w:rsidRPr="00F32AAB">
        <w:rPr>
          <w:rFonts w:ascii="Arial" w:hAnsi="Arial" w:cs="Arial"/>
          <w:i/>
          <w:iCs/>
          <w:sz w:val="18"/>
          <w:szCs w:val="18"/>
        </w:rPr>
        <w:t xml:space="preserve"> System Calls, Networking, Efficiency, and Security Practices with Practical Projects in Golang, </w:t>
      </w:r>
      <w:r w:rsidRPr="00F32AAB">
        <w:rPr>
          <w:rFonts w:ascii="Arial" w:hAnsi="Arial" w:cs="Arial"/>
          <w:sz w:val="18"/>
          <w:szCs w:val="18"/>
        </w:rPr>
        <w:t xml:space="preserve">Birmingham, England: </w:t>
      </w:r>
      <w:proofErr w:type="spellStart"/>
      <w:r w:rsidRPr="00F32AAB">
        <w:rPr>
          <w:rFonts w:ascii="Arial" w:hAnsi="Arial" w:cs="Arial"/>
          <w:sz w:val="18"/>
          <w:szCs w:val="18"/>
        </w:rPr>
        <w:t>Packt</w:t>
      </w:r>
      <w:proofErr w:type="spellEnd"/>
      <w:r w:rsidRPr="00F32AAB">
        <w:rPr>
          <w:rFonts w:ascii="Arial" w:hAnsi="Arial" w:cs="Arial"/>
          <w:sz w:val="18"/>
          <w:szCs w:val="18"/>
        </w:rPr>
        <w:t xml:space="preserve"> Publishing Ltd, 2024. </w:t>
      </w:r>
    </w:p>
    <w:p w14:paraId="3F4EDFAE"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[5] F. Iqbal, M. Gohar, H. </w:t>
      </w:r>
      <w:proofErr w:type="spellStart"/>
      <w:r w:rsidRPr="00F32AAB">
        <w:rPr>
          <w:rFonts w:ascii="Arial" w:hAnsi="Arial" w:cs="Arial"/>
          <w:sz w:val="18"/>
          <w:szCs w:val="18"/>
        </w:rPr>
        <w:t>Alquhayz</w:t>
      </w:r>
      <w:proofErr w:type="spellEnd"/>
      <w:r w:rsidRPr="00F32AAB">
        <w:rPr>
          <w:rFonts w:ascii="Arial" w:hAnsi="Arial" w:cs="Arial"/>
          <w:sz w:val="18"/>
          <w:szCs w:val="18"/>
        </w:rPr>
        <w:t xml:space="preserve">, S. Koh and J. Choi, "Performance evaluation of AMQP over QUIC </w:t>
      </w:r>
      <w:proofErr w:type="gramStart"/>
      <w:r w:rsidRPr="00F32AAB">
        <w:rPr>
          <w:rFonts w:ascii="Arial" w:hAnsi="Arial" w:cs="Arial"/>
          <w:sz w:val="18"/>
          <w:szCs w:val="18"/>
        </w:rPr>
        <w:t>in</w:t>
      </w:r>
      <w:proofErr w:type="gramEnd"/>
      <w:r w:rsidRPr="00F32AAB">
        <w:rPr>
          <w:rFonts w:ascii="Arial" w:hAnsi="Arial" w:cs="Arial"/>
          <w:sz w:val="18"/>
          <w:szCs w:val="18"/>
        </w:rPr>
        <w:t xml:space="preserve"> the internet-of-thing networks," vol. 35, no. 4, pp.3–4, 2023,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10.1016/j.jksuci.2023.02.018. Available at: </w:t>
      </w:r>
      <w:hyperlink r:id="rId7" w:tgtFrame="_blank" w:history="1">
        <w:r w:rsidRPr="00F32AAB">
          <w:rPr>
            <w:rStyle w:val="Hyperlink"/>
            <w:rFonts w:ascii="Arial" w:hAnsi="Arial" w:cs="Arial"/>
            <w:sz w:val="18"/>
            <w:szCs w:val="18"/>
          </w:rPr>
          <w:t>https://librarysearch.uwtsd.ac.uk/discovery/fulldisplay?docid=cdi_doaj_primary_oai_doaj_org_article_cc85bf435814494f90c7fa8436e121fb&amp;context=PC&amp;vid=44WHELF_UWTSD:44WHELF_UWTSD_VU1&amp;lang=en&amp;search_scope=MyInst_and_CI&amp;adaptor=Primo%20Central&amp;tab=Everything&amp;query=any,contains,Performance%20evaluation%20of%20AMQP%20over%20QUIC%20in%20the%20internet-of-thing%20networks&amp;offset=0</w:t>
        </w:r>
      </w:hyperlink>
      <w:r w:rsidRPr="00F32AAB">
        <w:rPr>
          <w:rFonts w:ascii="Arial" w:hAnsi="Arial" w:cs="Arial"/>
          <w:sz w:val="18"/>
          <w:szCs w:val="18"/>
        </w:rPr>
        <w:t xml:space="preserve">. </w:t>
      </w:r>
    </w:p>
    <w:p w14:paraId="4FE7F0A6" w14:textId="77777777" w:rsidR="00F32AAB" w:rsidRPr="00F32AAB" w:rsidRDefault="00F32AAB" w:rsidP="00F32AAB">
      <w:pPr>
        <w:rPr>
          <w:rFonts w:ascii="Arial" w:hAnsi="Arial" w:cs="Arial"/>
          <w:sz w:val="18"/>
          <w:szCs w:val="18"/>
        </w:rPr>
      </w:pPr>
      <w:r w:rsidRPr="00F32AAB">
        <w:rPr>
          <w:rFonts w:ascii="Arial" w:hAnsi="Arial" w:cs="Arial"/>
          <w:sz w:val="18"/>
          <w:szCs w:val="18"/>
        </w:rPr>
        <w:t>[6] Geeks for geeks team. "User Datagram Protocol - UDP." Geeks for geeks. Accessed: Mar 22</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8" w:tgtFrame="_blank" w:history="1">
        <w:r w:rsidRPr="00F32AAB">
          <w:rPr>
            <w:rStyle w:val="Hyperlink"/>
            <w:rFonts w:ascii="Arial" w:hAnsi="Arial" w:cs="Arial"/>
            <w:sz w:val="18"/>
            <w:szCs w:val="18"/>
          </w:rPr>
          <w:t>https://www.geeksforgeeks.org/computer-networks/user-datagram-protocol-udp/</w:t>
        </w:r>
      </w:hyperlink>
    </w:p>
    <w:p w14:paraId="1007F35D"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[7] W. Lee, "Enabling Reliable UAV Control by Utilizing Multiple Protocols and Paths for Transmitting Duplicated Control Packets," vol. 21, no. 9, pp.3295, 2021,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10.3390/s21093295. </w:t>
      </w:r>
    </w:p>
    <w:p w14:paraId="1C0FEF35"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[8] E. Chatzoglou, V. </w:t>
      </w:r>
      <w:proofErr w:type="spellStart"/>
      <w:r w:rsidRPr="00F32AAB">
        <w:rPr>
          <w:rFonts w:ascii="Arial" w:hAnsi="Arial" w:cs="Arial"/>
          <w:sz w:val="18"/>
          <w:szCs w:val="18"/>
        </w:rPr>
        <w:t>Kouliaridis</w:t>
      </w:r>
      <w:proofErr w:type="spellEnd"/>
      <w:r w:rsidRPr="00F32AAB">
        <w:rPr>
          <w:rFonts w:ascii="Arial" w:hAnsi="Arial" w:cs="Arial"/>
          <w:sz w:val="18"/>
          <w:szCs w:val="18"/>
        </w:rPr>
        <w:t xml:space="preserve">, G. </w:t>
      </w:r>
      <w:proofErr w:type="spellStart"/>
      <w:r w:rsidRPr="00F32AAB">
        <w:rPr>
          <w:rFonts w:ascii="Arial" w:hAnsi="Arial" w:cs="Arial"/>
          <w:sz w:val="18"/>
          <w:szCs w:val="18"/>
        </w:rPr>
        <w:t>Karopoulos</w:t>
      </w:r>
      <w:proofErr w:type="spellEnd"/>
      <w:r w:rsidRPr="00F32AAB">
        <w:rPr>
          <w:rFonts w:ascii="Arial" w:hAnsi="Arial" w:cs="Arial"/>
          <w:sz w:val="18"/>
          <w:szCs w:val="18"/>
        </w:rPr>
        <w:t xml:space="preserve"> and G. </w:t>
      </w:r>
      <w:proofErr w:type="spellStart"/>
      <w:r w:rsidRPr="00F32AAB">
        <w:rPr>
          <w:rFonts w:ascii="Arial" w:hAnsi="Arial" w:cs="Arial"/>
          <w:sz w:val="18"/>
          <w:szCs w:val="18"/>
        </w:rPr>
        <w:t>Kambourakis</w:t>
      </w:r>
      <w:proofErr w:type="spellEnd"/>
      <w:r w:rsidRPr="00F32AAB">
        <w:rPr>
          <w:rFonts w:ascii="Arial" w:hAnsi="Arial" w:cs="Arial"/>
          <w:sz w:val="18"/>
          <w:szCs w:val="18"/>
        </w:rPr>
        <w:t xml:space="preserve">, "Revisiting QUIC attacks: a comprehensive review on QUIC security and a hands-on study," </w:t>
      </w:r>
      <w:r w:rsidRPr="00F32AAB">
        <w:rPr>
          <w:rFonts w:ascii="Arial" w:hAnsi="Arial" w:cs="Arial"/>
          <w:i/>
          <w:iCs/>
          <w:sz w:val="18"/>
          <w:szCs w:val="18"/>
        </w:rPr>
        <w:t xml:space="preserve">Int. J. Inf. </w:t>
      </w:r>
      <w:proofErr w:type="spellStart"/>
      <w:r w:rsidRPr="00F32AAB">
        <w:rPr>
          <w:rFonts w:ascii="Arial" w:hAnsi="Arial" w:cs="Arial"/>
          <w:i/>
          <w:iCs/>
          <w:sz w:val="18"/>
          <w:szCs w:val="18"/>
        </w:rPr>
        <w:t>Secur</w:t>
      </w:r>
      <w:proofErr w:type="spellEnd"/>
      <w:r w:rsidRPr="00F32AAB">
        <w:rPr>
          <w:rFonts w:ascii="Arial" w:hAnsi="Arial" w:cs="Arial"/>
          <w:i/>
          <w:iCs/>
          <w:sz w:val="18"/>
          <w:szCs w:val="18"/>
        </w:rPr>
        <w:t xml:space="preserve">. </w:t>
      </w:r>
      <w:r w:rsidRPr="00F32AAB">
        <w:rPr>
          <w:rFonts w:ascii="Arial" w:hAnsi="Arial" w:cs="Arial"/>
          <w:sz w:val="18"/>
          <w:szCs w:val="18"/>
        </w:rPr>
        <w:t>vol. 22, no. 2, pp.347–365, April 1</w:t>
      </w:r>
      <w:proofErr w:type="gramStart"/>
      <w:r w:rsidRPr="00F32AAB">
        <w:rPr>
          <w:rFonts w:ascii="Arial" w:hAnsi="Arial" w:cs="Arial"/>
          <w:sz w:val="18"/>
          <w:szCs w:val="18"/>
        </w:rPr>
        <w:t xml:space="preserve"> 2023</w:t>
      </w:r>
      <w:proofErr w:type="gramEnd"/>
      <w:r w:rsidRPr="00F32AAB">
        <w:rPr>
          <w:rFonts w:ascii="Arial" w:hAnsi="Arial" w:cs="Arial"/>
          <w:sz w:val="18"/>
          <w:szCs w:val="18"/>
        </w:rPr>
        <w:t xml:space="preserve">,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10.1007/s10207-022-00630-6. Accessed: Mar 23, 2026. Available at: </w:t>
      </w:r>
      <w:hyperlink r:id="rId9" w:tgtFrame="_blank" w:history="1">
        <w:r w:rsidRPr="00F32AAB">
          <w:rPr>
            <w:rStyle w:val="Hyperlink"/>
            <w:rFonts w:ascii="Arial" w:hAnsi="Arial" w:cs="Arial"/>
            <w:sz w:val="18"/>
            <w:szCs w:val="18"/>
          </w:rPr>
          <w:t>https://doi.org/10.1007/s10207-022-00630-6</w:t>
        </w:r>
      </w:hyperlink>
      <w:r w:rsidRPr="00F32AAB">
        <w:rPr>
          <w:rFonts w:ascii="Arial" w:hAnsi="Arial" w:cs="Arial"/>
          <w:sz w:val="18"/>
          <w:szCs w:val="18"/>
        </w:rPr>
        <w:t xml:space="preserve">. </w:t>
      </w:r>
    </w:p>
    <w:p w14:paraId="2A58957A" w14:textId="77777777" w:rsidR="00F32AAB" w:rsidRPr="00F32AAB" w:rsidRDefault="00F32AAB" w:rsidP="00F32AAB">
      <w:pPr>
        <w:rPr>
          <w:rFonts w:ascii="Arial" w:hAnsi="Arial" w:cs="Arial"/>
          <w:sz w:val="18"/>
          <w:szCs w:val="18"/>
        </w:rPr>
      </w:pPr>
      <w:r w:rsidRPr="00F32AAB">
        <w:rPr>
          <w:rFonts w:ascii="Arial" w:hAnsi="Arial" w:cs="Arial"/>
          <w:sz w:val="18"/>
          <w:szCs w:val="18"/>
        </w:rPr>
        <w:t>[9] J. Deutschmann, K. Hielscher and R. German, "Broadband Internet Access via Satellite: Performance Measurements with different Operators and Applications," pp.1–7, June 1</w:t>
      </w:r>
      <w:proofErr w:type="gramStart"/>
      <w:r w:rsidRPr="00F32AAB">
        <w:rPr>
          <w:rFonts w:ascii="Arial" w:hAnsi="Arial" w:cs="Arial"/>
          <w:sz w:val="18"/>
          <w:szCs w:val="18"/>
        </w:rPr>
        <w:t xml:space="preserve"> 2022</w:t>
      </w:r>
      <w:proofErr w:type="gramEnd"/>
      <w:r w:rsidRPr="00F32AAB">
        <w:rPr>
          <w:rFonts w:ascii="Arial" w:hAnsi="Arial" w:cs="Arial"/>
          <w:sz w:val="18"/>
          <w:szCs w:val="18"/>
        </w:rPr>
        <w:t xml:space="preserve">, Accessed: Mar 24, 2026. Available at: </w:t>
      </w:r>
      <w:hyperlink r:id="rId10" w:tgtFrame="_blank" w:history="1">
        <w:r w:rsidRPr="00F32AAB">
          <w:rPr>
            <w:rStyle w:val="Hyperlink"/>
            <w:rFonts w:ascii="Arial" w:hAnsi="Arial" w:cs="Arial"/>
            <w:sz w:val="18"/>
            <w:szCs w:val="18"/>
          </w:rPr>
          <w:t>https://ieeexplore.ieee.org/xpls/abs_all.jsp</w:t>
        </w:r>
      </w:hyperlink>
      <w:r w:rsidRPr="00F32AAB">
        <w:rPr>
          <w:rFonts w:ascii="Arial" w:hAnsi="Arial" w:cs="Arial"/>
          <w:sz w:val="18"/>
          <w:szCs w:val="18"/>
        </w:rPr>
        <w:t xml:space="preserve">. </w:t>
      </w:r>
    </w:p>
    <w:p w14:paraId="236B3F44" w14:textId="77777777" w:rsidR="00F32AAB" w:rsidRPr="00F32AAB" w:rsidRDefault="00F32AAB" w:rsidP="00F32AAB">
      <w:pPr>
        <w:rPr>
          <w:rFonts w:ascii="Arial" w:hAnsi="Arial" w:cs="Arial"/>
          <w:sz w:val="18"/>
          <w:szCs w:val="18"/>
        </w:rPr>
      </w:pPr>
      <w:r w:rsidRPr="00F32AAB">
        <w:rPr>
          <w:rFonts w:ascii="Arial" w:hAnsi="Arial" w:cs="Arial"/>
          <w:sz w:val="18"/>
          <w:szCs w:val="18"/>
        </w:rPr>
        <w:t>[10] G. Martínez Ruiz de Arcaute, "Exploring AI/ML in Telecommunications: Internet Latency, Packet Forwarding and Generative Models," pp.32, May 1</w:t>
      </w:r>
      <w:proofErr w:type="gramStart"/>
      <w:r w:rsidRPr="00F32AAB">
        <w:rPr>
          <w:rFonts w:ascii="Arial" w:hAnsi="Arial" w:cs="Arial"/>
          <w:sz w:val="18"/>
          <w:szCs w:val="18"/>
        </w:rPr>
        <w:t xml:space="preserve"> 2024</w:t>
      </w:r>
      <w:proofErr w:type="gramEnd"/>
      <w:r w:rsidRPr="00F32AAB">
        <w:rPr>
          <w:rFonts w:ascii="Arial" w:hAnsi="Arial" w:cs="Arial"/>
          <w:sz w:val="18"/>
          <w:szCs w:val="18"/>
        </w:rPr>
        <w:t xml:space="preserve">, Accessed: Mar 24, 2026. Available at: </w:t>
      </w:r>
      <w:hyperlink r:id="rId11" w:tgtFrame="_blank" w:history="1">
        <w:r w:rsidRPr="00F32AAB">
          <w:rPr>
            <w:rStyle w:val="Hyperlink"/>
            <w:rFonts w:ascii="Arial" w:hAnsi="Arial" w:cs="Arial"/>
            <w:sz w:val="18"/>
            <w:szCs w:val="18"/>
          </w:rPr>
          <w:t>https://hdl.handle.net/10016/44998</w:t>
        </w:r>
      </w:hyperlink>
      <w:r w:rsidRPr="00F32AAB">
        <w:rPr>
          <w:rFonts w:ascii="Arial" w:hAnsi="Arial" w:cs="Arial"/>
          <w:sz w:val="18"/>
          <w:szCs w:val="18"/>
        </w:rPr>
        <w:t xml:space="preserve">. </w:t>
      </w:r>
    </w:p>
    <w:p w14:paraId="6466D44A"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[11] H. van Soest, J. B. Harper Fine, L. Retter and Z. Wolford, "Undersea Cables," 2025, </w:t>
      </w:r>
    </w:p>
    <w:p w14:paraId="57EB0AC0" w14:textId="77777777" w:rsidR="00F32AAB" w:rsidRPr="00F32AAB" w:rsidRDefault="00F32AAB" w:rsidP="00F32AAB">
      <w:pPr>
        <w:rPr>
          <w:rFonts w:ascii="Arial" w:hAnsi="Arial" w:cs="Arial"/>
          <w:sz w:val="18"/>
          <w:szCs w:val="18"/>
        </w:rPr>
      </w:pPr>
      <w:r w:rsidRPr="00F32AAB">
        <w:rPr>
          <w:rFonts w:ascii="Arial" w:hAnsi="Arial" w:cs="Arial"/>
          <w:sz w:val="18"/>
          <w:szCs w:val="18"/>
        </w:rPr>
        <w:t>[12] Science Direct Team. "Transmission Delay - an overview | ScienceDirect Topics." Science Direct. Accessed: Mar 24</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12" w:tgtFrame="_blank" w:history="1">
        <w:r w:rsidRPr="00F32AAB">
          <w:rPr>
            <w:rStyle w:val="Hyperlink"/>
            <w:rFonts w:ascii="Arial" w:hAnsi="Arial" w:cs="Arial"/>
            <w:sz w:val="18"/>
            <w:szCs w:val="18"/>
          </w:rPr>
          <w:t>https://www.sciencedirect.com/topics/computer-science/transmission-delay</w:t>
        </w:r>
      </w:hyperlink>
    </w:p>
    <w:p w14:paraId="6F0848DB" w14:textId="77777777" w:rsidR="00F32AAB" w:rsidRPr="00F32AAB" w:rsidRDefault="00F32AAB" w:rsidP="00F32AAB">
      <w:pPr>
        <w:rPr>
          <w:rFonts w:ascii="Arial" w:hAnsi="Arial" w:cs="Arial"/>
          <w:sz w:val="18"/>
          <w:szCs w:val="18"/>
        </w:rPr>
      </w:pPr>
      <w:r w:rsidRPr="00F32AAB">
        <w:rPr>
          <w:rFonts w:ascii="Arial" w:hAnsi="Arial" w:cs="Arial"/>
          <w:sz w:val="18"/>
          <w:szCs w:val="18"/>
        </w:rPr>
        <w:t>[13] Science Direct Team. "Queueing Delay - an overview | ScienceDirect Topics." Science Direct. Accessed: Mar 24</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13" w:tgtFrame="_blank" w:history="1">
        <w:r w:rsidRPr="00F32AAB">
          <w:rPr>
            <w:rStyle w:val="Hyperlink"/>
            <w:rFonts w:ascii="Arial" w:hAnsi="Arial" w:cs="Arial"/>
            <w:sz w:val="18"/>
            <w:szCs w:val="18"/>
          </w:rPr>
          <w:t>https://www.sciencedirect.com/topics/computer-science/queueing-delay</w:t>
        </w:r>
      </w:hyperlink>
    </w:p>
    <w:p w14:paraId="2BDFE2FC"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[14] H. Patel, "Remote Queue Management for </w:t>
      </w:r>
      <w:proofErr w:type="spellStart"/>
      <w:r w:rsidRPr="00F32AAB">
        <w:rPr>
          <w:rFonts w:ascii="Arial" w:hAnsi="Arial" w:cs="Arial"/>
          <w:sz w:val="18"/>
          <w:szCs w:val="18"/>
        </w:rPr>
        <w:t>Bufferbloat</w:t>
      </w:r>
      <w:proofErr w:type="spellEnd"/>
      <w:r w:rsidRPr="00F32AAB">
        <w:rPr>
          <w:rFonts w:ascii="Arial" w:hAnsi="Arial" w:cs="Arial"/>
          <w:sz w:val="18"/>
          <w:szCs w:val="18"/>
        </w:rPr>
        <w:t xml:space="preserve"> Mitigation: Design and Evaluation of the </w:t>
      </w:r>
      <w:proofErr w:type="spellStart"/>
      <w:r w:rsidRPr="00F32AAB">
        <w:rPr>
          <w:rFonts w:ascii="Arial" w:hAnsi="Arial" w:cs="Arial"/>
          <w:sz w:val="18"/>
          <w:szCs w:val="18"/>
        </w:rPr>
        <w:t>Unbloat</w:t>
      </w:r>
      <w:proofErr w:type="spellEnd"/>
      <w:r w:rsidRPr="00F32AAB">
        <w:rPr>
          <w:rFonts w:ascii="Arial" w:hAnsi="Arial" w:cs="Arial"/>
          <w:sz w:val="18"/>
          <w:szCs w:val="18"/>
        </w:rPr>
        <w:t xml:space="preserve"> System," </w:t>
      </w:r>
      <w:proofErr w:type="gramStart"/>
      <w:r w:rsidRPr="00F32AAB">
        <w:rPr>
          <w:rFonts w:ascii="Arial" w:hAnsi="Arial" w:cs="Arial"/>
          <w:sz w:val="18"/>
          <w:szCs w:val="18"/>
        </w:rPr>
        <w:t>Master in Science</w:t>
      </w:r>
      <w:proofErr w:type="gramEnd"/>
      <w:r w:rsidRPr="00F32AAB">
        <w:rPr>
          <w:rFonts w:ascii="Arial" w:hAnsi="Arial" w:cs="Arial"/>
          <w:sz w:val="18"/>
          <w:szCs w:val="18"/>
        </w:rPr>
        <w:t xml:space="preserve">, University of California, Riverside, 2025. [Online]. Available: </w:t>
      </w:r>
      <w:hyperlink r:id="rId14" w:tgtFrame="_blank" w:history="1">
        <w:r w:rsidRPr="00F32AAB">
          <w:rPr>
            <w:rStyle w:val="Hyperlink"/>
            <w:rFonts w:ascii="Arial" w:hAnsi="Arial" w:cs="Arial"/>
            <w:sz w:val="18"/>
            <w:szCs w:val="18"/>
          </w:rPr>
          <w:t>https://www.proquest.com/docview/3299610158?pq-origsite=gscholar&amp;fromopenview=true&amp;sourcetype=Dissertations%20&amp;%20Theses</w:t>
        </w:r>
      </w:hyperlink>
    </w:p>
    <w:p w14:paraId="4713A6E7" w14:textId="77777777" w:rsidR="00F32AAB" w:rsidRPr="00F32AAB" w:rsidRDefault="00F32AAB" w:rsidP="00F32AAB">
      <w:pPr>
        <w:rPr>
          <w:rFonts w:ascii="Arial" w:hAnsi="Arial" w:cs="Arial"/>
          <w:sz w:val="18"/>
          <w:szCs w:val="18"/>
        </w:rPr>
      </w:pPr>
      <w:r w:rsidRPr="00F32AAB">
        <w:rPr>
          <w:rFonts w:ascii="Arial" w:hAnsi="Arial" w:cs="Arial"/>
          <w:sz w:val="18"/>
          <w:szCs w:val="18"/>
        </w:rPr>
        <w:t>[15] Geeks for Geeks Team. "TCP Congestion Control." Geeks for Geeks. Accessed: Mar 24</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15" w:tgtFrame="_blank" w:history="1">
        <w:r w:rsidRPr="00F32AAB">
          <w:rPr>
            <w:rStyle w:val="Hyperlink"/>
            <w:rFonts w:ascii="Arial" w:hAnsi="Arial" w:cs="Arial"/>
            <w:sz w:val="18"/>
            <w:szCs w:val="18"/>
          </w:rPr>
          <w:t>https://www.geeksforgeeks.org/computer-networks/tcp-congestion-control/</w:t>
        </w:r>
      </w:hyperlink>
    </w:p>
    <w:p w14:paraId="57F6BF16"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[16] Rhee. I. "CUBIC for Fast Long-Distance Networks." IETF. Accessed: "Mar 25, " 2026. [Online]. Available: </w:t>
      </w:r>
      <w:hyperlink r:id="rId16" w:tgtFrame="_blank" w:history="1">
        <w:r w:rsidRPr="00F32AAB">
          <w:rPr>
            <w:rStyle w:val="Hyperlink"/>
            <w:rFonts w:ascii="Arial" w:hAnsi="Arial" w:cs="Arial"/>
            <w:sz w:val="18"/>
            <w:szCs w:val="18"/>
          </w:rPr>
          <w:t>https://datatracker.ietf.org/doc/html/rfc8312</w:t>
        </w:r>
      </w:hyperlink>
    </w:p>
    <w:p w14:paraId="300DA0A9"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[17] </w:t>
      </w:r>
      <w:proofErr w:type="spellStart"/>
      <w:r w:rsidRPr="00F32AAB">
        <w:rPr>
          <w:rFonts w:ascii="Arial" w:hAnsi="Arial" w:cs="Arial"/>
          <w:sz w:val="18"/>
          <w:szCs w:val="18"/>
        </w:rPr>
        <w:t>Cardwell.N</w:t>
      </w:r>
      <w:proofErr w:type="spellEnd"/>
      <w:r w:rsidRPr="00F32AAB">
        <w:rPr>
          <w:rFonts w:ascii="Arial" w:hAnsi="Arial" w:cs="Arial"/>
          <w:sz w:val="18"/>
          <w:szCs w:val="18"/>
        </w:rPr>
        <w:t xml:space="preserve">, </w:t>
      </w:r>
      <w:proofErr w:type="spellStart"/>
      <w:r w:rsidRPr="00F32AAB">
        <w:rPr>
          <w:rFonts w:ascii="Arial" w:hAnsi="Arial" w:cs="Arial"/>
          <w:sz w:val="18"/>
          <w:szCs w:val="18"/>
        </w:rPr>
        <w:t>Cheng.Y</w:t>
      </w:r>
      <w:proofErr w:type="spellEnd"/>
      <w:r w:rsidRPr="00F32AAB">
        <w:rPr>
          <w:rFonts w:ascii="Arial" w:hAnsi="Arial" w:cs="Arial"/>
          <w:sz w:val="18"/>
          <w:szCs w:val="18"/>
        </w:rPr>
        <w:t xml:space="preserve">, Hassas </w:t>
      </w:r>
      <w:proofErr w:type="spellStart"/>
      <w:r w:rsidRPr="00F32AAB">
        <w:rPr>
          <w:rFonts w:ascii="Arial" w:hAnsi="Arial" w:cs="Arial"/>
          <w:sz w:val="18"/>
          <w:szCs w:val="18"/>
        </w:rPr>
        <w:t>Yeganeh.S</w:t>
      </w:r>
      <w:proofErr w:type="spellEnd"/>
      <w:r w:rsidRPr="00F32AAB">
        <w:rPr>
          <w:rFonts w:ascii="Arial" w:hAnsi="Arial" w:cs="Arial"/>
          <w:sz w:val="18"/>
          <w:szCs w:val="18"/>
        </w:rPr>
        <w:t xml:space="preserve">, </w:t>
      </w:r>
      <w:proofErr w:type="spellStart"/>
      <w:r w:rsidRPr="00F32AAB">
        <w:rPr>
          <w:rFonts w:ascii="Arial" w:hAnsi="Arial" w:cs="Arial"/>
          <w:sz w:val="18"/>
          <w:szCs w:val="18"/>
        </w:rPr>
        <w:t>Swett.I</w:t>
      </w:r>
      <w:proofErr w:type="spellEnd"/>
      <w:r w:rsidRPr="00F32AAB">
        <w:rPr>
          <w:rFonts w:ascii="Arial" w:hAnsi="Arial" w:cs="Arial"/>
          <w:sz w:val="18"/>
          <w:szCs w:val="18"/>
        </w:rPr>
        <w:t xml:space="preserve"> and </w:t>
      </w:r>
      <w:proofErr w:type="spellStart"/>
      <w:r w:rsidRPr="00F32AAB">
        <w:rPr>
          <w:rFonts w:ascii="Arial" w:hAnsi="Arial" w:cs="Arial"/>
          <w:sz w:val="18"/>
          <w:szCs w:val="18"/>
        </w:rPr>
        <w:t>Jacobson.V</w:t>
      </w:r>
      <w:proofErr w:type="spellEnd"/>
      <w:r w:rsidRPr="00F32AAB">
        <w:rPr>
          <w:rFonts w:ascii="Arial" w:hAnsi="Arial" w:cs="Arial"/>
          <w:sz w:val="18"/>
          <w:szCs w:val="18"/>
        </w:rPr>
        <w:t>, "BBR Congestion Control." IETF. Accessed: Mar 25</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17" w:tgtFrame="_blank" w:history="1">
        <w:r w:rsidRPr="00F32AAB">
          <w:rPr>
            <w:rStyle w:val="Hyperlink"/>
            <w:rFonts w:ascii="Arial" w:hAnsi="Arial" w:cs="Arial"/>
            <w:sz w:val="18"/>
            <w:szCs w:val="18"/>
          </w:rPr>
          <w:t>https://www.ietf.org/archive/id/draft-cardwell-iccrg-bbr-congestion-control-01.html</w:t>
        </w:r>
      </w:hyperlink>
    </w:p>
    <w:p w14:paraId="15D93BEE" w14:textId="77777777" w:rsidR="00F32AAB" w:rsidRPr="00F32AAB" w:rsidRDefault="00F32AAB" w:rsidP="00F32AAB">
      <w:pPr>
        <w:rPr>
          <w:rFonts w:ascii="Arial" w:hAnsi="Arial" w:cs="Arial"/>
          <w:sz w:val="18"/>
          <w:szCs w:val="18"/>
        </w:rPr>
      </w:pPr>
      <w:r w:rsidRPr="00F32AAB">
        <w:rPr>
          <w:rFonts w:ascii="Arial" w:hAnsi="Arial" w:cs="Arial"/>
          <w:sz w:val="18"/>
          <w:szCs w:val="18"/>
        </w:rPr>
        <w:lastRenderedPageBreak/>
        <w:t xml:space="preserve">[18] Assmann Baptiste. "HTTP keep-alive, pipelining, multiplexing &amp; connection pooling." </w:t>
      </w:r>
      <w:proofErr w:type="spellStart"/>
      <w:r w:rsidRPr="00F32AAB">
        <w:rPr>
          <w:rFonts w:ascii="Arial" w:hAnsi="Arial" w:cs="Arial"/>
          <w:sz w:val="18"/>
          <w:szCs w:val="18"/>
        </w:rPr>
        <w:t>Haproxy</w:t>
      </w:r>
      <w:proofErr w:type="spellEnd"/>
      <w:r w:rsidRPr="00F32AAB">
        <w:rPr>
          <w:rFonts w:ascii="Arial" w:hAnsi="Arial" w:cs="Arial"/>
          <w:sz w:val="18"/>
          <w:szCs w:val="18"/>
        </w:rPr>
        <w:t>. Accessed: Mar 25</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18" w:tgtFrame="_blank" w:history="1">
        <w:r w:rsidRPr="00F32AAB">
          <w:rPr>
            <w:rStyle w:val="Hyperlink"/>
            <w:rFonts w:ascii="Arial" w:hAnsi="Arial" w:cs="Arial"/>
            <w:sz w:val="18"/>
            <w:szCs w:val="18"/>
          </w:rPr>
          <w:t>https://www.haproxy.com/blog/http-keep-alive-pipelining-multiplexing-and-connection-pooling</w:t>
        </w:r>
      </w:hyperlink>
    </w:p>
    <w:p w14:paraId="49DCC658"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[19] Wu Sheng, Yang Chunshan, Qin </w:t>
      </w:r>
      <w:proofErr w:type="spellStart"/>
      <w:r w:rsidRPr="00F32AAB">
        <w:rPr>
          <w:rFonts w:ascii="Arial" w:hAnsi="Arial" w:cs="Arial"/>
          <w:sz w:val="18"/>
          <w:szCs w:val="18"/>
        </w:rPr>
        <w:t>Haodong</w:t>
      </w:r>
      <w:proofErr w:type="spellEnd"/>
      <w:r w:rsidRPr="00F32AAB">
        <w:rPr>
          <w:rFonts w:ascii="Arial" w:hAnsi="Arial" w:cs="Arial"/>
          <w:sz w:val="18"/>
          <w:szCs w:val="18"/>
        </w:rPr>
        <w:t xml:space="preserve">, Wang Shuaishuai, Xu </w:t>
      </w:r>
      <w:proofErr w:type="spellStart"/>
      <w:r w:rsidRPr="00F32AAB">
        <w:rPr>
          <w:rFonts w:ascii="Arial" w:hAnsi="Arial" w:cs="Arial"/>
          <w:sz w:val="18"/>
          <w:szCs w:val="18"/>
        </w:rPr>
        <w:t>Qiyu</w:t>
      </w:r>
      <w:proofErr w:type="spellEnd"/>
      <w:r w:rsidRPr="00F32AAB">
        <w:rPr>
          <w:rFonts w:ascii="Arial" w:hAnsi="Arial" w:cs="Arial"/>
          <w:sz w:val="18"/>
          <w:szCs w:val="18"/>
        </w:rPr>
        <w:t xml:space="preserve"> and Cai Yansong, "Edge-Cloud collaborative spatial perception and positioning system - 3773365.3773621.pdf," Dec 19</w:t>
      </w:r>
      <w:proofErr w:type="gramStart"/>
      <w:r w:rsidRPr="00F32AAB">
        <w:rPr>
          <w:rFonts w:ascii="Arial" w:hAnsi="Arial" w:cs="Arial"/>
          <w:sz w:val="18"/>
          <w:szCs w:val="18"/>
        </w:rPr>
        <w:t xml:space="preserve"> 2025</w:t>
      </w:r>
      <w:proofErr w:type="gramEnd"/>
      <w:r w:rsidRPr="00F32AAB">
        <w:rPr>
          <w:rFonts w:ascii="Arial" w:hAnsi="Arial" w:cs="Arial"/>
          <w:sz w:val="18"/>
          <w:szCs w:val="18"/>
        </w:rPr>
        <w:t xml:space="preserve">, Accessed: Mar 25, 2026. Available at: </w:t>
      </w:r>
      <w:hyperlink r:id="rId19" w:tgtFrame="_blank" w:history="1">
        <w:r w:rsidRPr="00F32AAB">
          <w:rPr>
            <w:rStyle w:val="Hyperlink"/>
            <w:rFonts w:ascii="Arial" w:hAnsi="Arial" w:cs="Arial"/>
            <w:sz w:val="18"/>
            <w:szCs w:val="18"/>
          </w:rPr>
          <w:t>https://dl.acm.org/doi/pdf/10.1145/3773365.3773621</w:t>
        </w:r>
      </w:hyperlink>
      <w:r w:rsidRPr="00F32AAB">
        <w:rPr>
          <w:rFonts w:ascii="Arial" w:hAnsi="Arial" w:cs="Arial"/>
          <w:sz w:val="18"/>
          <w:szCs w:val="18"/>
        </w:rPr>
        <w:t xml:space="preserve">. </w:t>
      </w:r>
    </w:p>
    <w:p w14:paraId="35B1F03E"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[20] W. Hou, T. C. Yang and Q. F. Shao, "The Design of High Available Single Sign-On Server of Nginx-Based," vol. 241-244, pp.2411–2416, 2013, </w:t>
      </w:r>
      <w:proofErr w:type="spellStart"/>
      <w:r w:rsidRPr="00F32AAB">
        <w:rPr>
          <w:rFonts w:ascii="Arial" w:hAnsi="Arial" w:cs="Arial"/>
          <w:sz w:val="18"/>
          <w:szCs w:val="18"/>
        </w:rPr>
        <w:t>doi</w:t>
      </w:r>
      <w:proofErr w:type="spellEnd"/>
      <w:r w:rsidRPr="00F32AAB">
        <w:rPr>
          <w:rFonts w:ascii="Arial" w:hAnsi="Arial" w:cs="Arial"/>
          <w:sz w:val="18"/>
          <w:szCs w:val="18"/>
        </w:rPr>
        <w:t>: 10.4028/</w:t>
      </w:r>
      <w:hyperlink r:id="rId20" w:tgtFrame="_blank" w:history="1">
        <w:r w:rsidRPr="00F32AAB">
          <w:rPr>
            <w:rStyle w:val="Hyperlink"/>
            <w:rFonts w:ascii="Arial" w:hAnsi="Arial" w:cs="Arial"/>
            <w:sz w:val="18"/>
            <w:szCs w:val="18"/>
          </w:rPr>
          <w:t>www.scientific.net/AMM.241-244.2411.</w:t>
        </w:r>
      </w:hyperlink>
      <w:r w:rsidRPr="00F32AAB">
        <w:rPr>
          <w:rFonts w:ascii="Arial" w:hAnsi="Arial" w:cs="Arial"/>
          <w:sz w:val="18"/>
          <w:szCs w:val="18"/>
        </w:rPr>
        <w:t xml:space="preserve"> </w:t>
      </w:r>
    </w:p>
    <w:p w14:paraId="065A3EF0"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[21] H. Li, "Computer Security Issues and Legal System Based on Cloud Computing." vol. 2022, /07/11 2022,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10.1155/2022/8112212. Accessed: Mar 25, 2026. Available at: </w:t>
      </w:r>
      <w:hyperlink r:id="rId21" w:tgtFrame="_blank" w:history="1">
        <w:r w:rsidRPr="00F32AAB">
          <w:rPr>
            <w:rStyle w:val="Hyperlink"/>
            <w:rFonts w:ascii="Arial" w:hAnsi="Arial" w:cs="Arial"/>
            <w:sz w:val="18"/>
            <w:szCs w:val="18"/>
          </w:rPr>
          <w:t>https://go.gale.com/ps/i.do?p=AONE&amp;sw=w&amp;issn=16875265&amp;v=2.1&amp;it=r&amp;id=GALE%7CA711330550&amp;sid=googleScholar&amp;linkaccess=abs</w:t>
        </w:r>
      </w:hyperlink>
      <w:r w:rsidRPr="00F32AAB">
        <w:rPr>
          <w:rFonts w:ascii="Arial" w:hAnsi="Arial" w:cs="Arial"/>
          <w:sz w:val="18"/>
          <w:szCs w:val="18"/>
        </w:rPr>
        <w:t xml:space="preserve">. </w:t>
      </w:r>
    </w:p>
    <w:p w14:paraId="4F2D2A72"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[22] M. Tsoukalos, </w:t>
      </w:r>
      <w:r w:rsidRPr="00F32AAB">
        <w:rPr>
          <w:rFonts w:ascii="Arial" w:hAnsi="Arial" w:cs="Arial"/>
          <w:i/>
          <w:iCs/>
          <w:sz w:val="18"/>
          <w:szCs w:val="18"/>
        </w:rPr>
        <w:t xml:space="preserve">Mastering Go: Leverage Go's expertise for advanced utilities, empowering you to develop professional software, </w:t>
      </w:r>
      <w:proofErr w:type="spellStart"/>
      <w:r w:rsidRPr="00F32AAB">
        <w:rPr>
          <w:rFonts w:ascii="Arial" w:hAnsi="Arial" w:cs="Arial"/>
          <w:sz w:val="18"/>
          <w:szCs w:val="18"/>
        </w:rPr>
        <w:t>Packt</w:t>
      </w:r>
      <w:proofErr w:type="spellEnd"/>
      <w:r w:rsidRPr="00F32AAB">
        <w:rPr>
          <w:rFonts w:ascii="Arial" w:hAnsi="Arial" w:cs="Arial"/>
          <w:sz w:val="18"/>
          <w:szCs w:val="18"/>
        </w:rPr>
        <w:t xml:space="preserve"> Publishing Ltd, 2024. [Online]. Available: </w:t>
      </w:r>
      <w:hyperlink r:id="rId22" w:anchor="v=onepage&amp;q=Go" w:tgtFrame="_blank" w:history="1">
        <w:r w:rsidRPr="00F32AAB">
          <w:rPr>
            <w:rStyle w:val="Hyperlink"/>
            <w:rFonts w:ascii="Arial" w:hAnsi="Arial" w:cs="Arial"/>
            <w:sz w:val="18"/>
            <w:szCs w:val="18"/>
          </w:rPr>
          <w:t>https://books.google.co.uk/books?hl=en&amp;lr=&amp;id=k8j9EAAAQBAJ&amp;oi=fnd&amp;pg=PP1&amp;dq=Go%27s+goroutines&amp;ots=65DJGR0ok0&amp;sig=WOJcVAhBrs5kUpoVLSD56vK-J9M#v=onepage&amp;q=Go's%20goroutines&amp;f=false</w:t>
        </w:r>
      </w:hyperlink>
    </w:p>
    <w:p w14:paraId="12C2262B" w14:textId="77777777" w:rsidR="00F32AAB" w:rsidRPr="00F32AAB" w:rsidRDefault="00F32AAB" w:rsidP="00F32AAB">
      <w:pPr>
        <w:rPr>
          <w:rFonts w:ascii="Arial" w:hAnsi="Arial" w:cs="Arial"/>
          <w:sz w:val="18"/>
          <w:szCs w:val="18"/>
        </w:rPr>
      </w:pPr>
      <w:r w:rsidRPr="00F32AAB">
        <w:rPr>
          <w:rFonts w:ascii="Arial" w:hAnsi="Arial" w:cs="Arial"/>
          <w:sz w:val="18"/>
          <w:szCs w:val="18"/>
        </w:rPr>
        <w:t>[23] Erlang Team. "Erlang -- Processes." Erland. Accessed: Mar 26</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23" w:tgtFrame="_blank" w:history="1">
        <w:r w:rsidRPr="00F32AAB">
          <w:rPr>
            <w:rStyle w:val="Hyperlink"/>
            <w:rFonts w:ascii="Arial" w:hAnsi="Arial" w:cs="Arial"/>
            <w:sz w:val="18"/>
            <w:szCs w:val="18"/>
          </w:rPr>
          <w:t>https://www.erlang.org/docs/23/efficiency_guide/processes.html</w:t>
        </w:r>
      </w:hyperlink>
    </w:p>
    <w:p w14:paraId="3D3EEF6D"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[24] S. S. Albouq, A. A. A. Sen, N. </w:t>
      </w:r>
      <w:proofErr w:type="spellStart"/>
      <w:r w:rsidRPr="00F32AAB">
        <w:rPr>
          <w:rFonts w:ascii="Arial" w:hAnsi="Arial" w:cs="Arial"/>
          <w:sz w:val="18"/>
          <w:szCs w:val="18"/>
        </w:rPr>
        <w:t>Almashf</w:t>
      </w:r>
      <w:proofErr w:type="spellEnd"/>
      <w:r w:rsidRPr="00F32AAB">
        <w:rPr>
          <w:rFonts w:ascii="Arial" w:hAnsi="Arial" w:cs="Arial"/>
          <w:sz w:val="18"/>
          <w:szCs w:val="18"/>
        </w:rPr>
        <w:t xml:space="preserve">, M. Yamin, A. </w:t>
      </w:r>
      <w:proofErr w:type="spellStart"/>
      <w:r w:rsidRPr="00F32AAB">
        <w:rPr>
          <w:rFonts w:ascii="Arial" w:hAnsi="Arial" w:cs="Arial"/>
          <w:sz w:val="18"/>
          <w:szCs w:val="18"/>
        </w:rPr>
        <w:t>Alshanqiti</w:t>
      </w:r>
      <w:proofErr w:type="spellEnd"/>
      <w:r w:rsidRPr="00F32AAB">
        <w:rPr>
          <w:rFonts w:ascii="Arial" w:hAnsi="Arial" w:cs="Arial"/>
          <w:sz w:val="18"/>
          <w:szCs w:val="18"/>
        </w:rPr>
        <w:t xml:space="preserve"> and N. M. </w:t>
      </w:r>
      <w:proofErr w:type="spellStart"/>
      <w:r w:rsidRPr="00F32AAB">
        <w:rPr>
          <w:rFonts w:ascii="Arial" w:hAnsi="Arial" w:cs="Arial"/>
          <w:sz w:val="18"/>
          <w:szCs w:val="18"/>
        </w:rPr>
        <w:t>Bahbouh</w:t>
      </w:r>
      <w:proofErr w:type="spellEnd"/>
      <w:r w:rsidRPr="00F32AAB">
        <w:rPr>
          <w:rFonts w:ascii="Arial" w:hAnsi="Arial" w:cs="Arial"/>
          <w:sz w:val="18"/>
          <w:szCs w:val="18"/>
        </w:rPr>
        <w:t xml:space="preserve">, "A Survey of Interoperability Challenges and Solutions for Dealing </w:t>
      </w:r>
      <w:proofErr w:type="gramStart"/>
      <w:r w:rsidRPr="00F32AAB">
        <w:rPr>
          <w:rFonts w:ascii="Arial" w:hAnsi="Arial" w:cs="Arial"/>
          <w:sz w:val="18"/>
          <w:szCs w:val="18"/>
        </w:rPr>
        <w:t>With</w:t>
      </w:r>
      <w:proofErr w:type="gramEnd"/>
      <w:r w:rsidRPr="00F32AAB">
        <w:rPr>
          <w:rFonts w:ascii="Arial" w:hAnsi="Arial" w:cs="Arial"/>
          <w:sz w:val="18"/>
          <w:szCs w:val="18"/>
        </w:rPr>
        <w:t xml:space="preserve"> Them in IoT Environment," vol. 10, pp.36416–36428, 2022,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10.1109/ACCESS.2022.3162219. Accessed: Mar 26, 2026. Available at: </w:t>
      </w:r>
      <w:hyperlink r:id="rId24" w:tgtFrame="_blank" w:history="1">
        <w:r w:rsidRPr="00F32AAB">
          <w:rPr>
            <w:rStyle w:val="Hyperlink"/>
            <w:rFonts w:ascii="Arial" w:hAnsi="Arial" w:cs="Arial"/>
            <w:sz w:val="18"/>
            <w:szCs w:val="18"/>
          </w:rPr>
          <w:t>https://ieeexplore.ieee.org/xpls/abs_all.jsp</w:t>
        </w:r>
      </w:hyperlink>
      <w:r w:rsidRPr="00F32AAB">
        <w:rPr>
          <w:rFonts w:ascii="Arial" w:hAnsi="Arial" w:cs="Arial"/>
          <w:sz w:val="18"/>
          <w:szCs w:val="18"/>
        </w:rPr>
        <w:t xml:space="preserve">. </w:t>
      </w:r>
    </w:p>
    <w:p w14:paraId="3273FE18" w14:textId="77777777" w:rsidR="00F32AAB" w:rsidRPr="00F32AAB" w:rsidRDefault="00F32AAB" w:rsidP="00F32AAB">
      <w:pPr>
        <w:rPr>
          <w:rFonts w:ascii="Arial" w:hAnsi="Arial" w:cs="Arial"/>
          <w:sz w:val="18"/>
          <w:szCs w:val="18"/>
        </w:rPr>
      </w:pPr>
      <w:r w:rsidRPr="00F32AAB">
        <w:rPr>
          <w:rFonts w:ascii="Arial" w:hAnsi="Arial" w:cs="Arial"/>
          <w:sz w:val="18"/>
          <w:szCs w:val="18"/>
        </w:rPr>
        <w:t>[25] Gross Grant. "IETF updates HTTP specifications, publishes HTTP/3." IETF. Accessed: Mar 26</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25" w:tgtFrame="_blank" w:history="1">
        <w:r w:rsidRPr="00F32AAB">
          <w:rPr>
            <w:rStyle w:val="Hyperlink"/>
            <w:rFonts w:ascii="Arial" w:hAnsi="Arial" w:cs="Arial"/>
            <w:sz w:val="18"/>
            <w:szCs w:val="18"/>
          </w:rPr>
          <w:t>https://www.ietf.org/blog/http-updates/</w:t>
        </w:r>
      </w:hyperlink>
    </w:p>
    <w:p w14:paraId="26E79BDD" w14:textId="77777777" w:rsidR="00F32AAB" w:rsidRPr="00F32AAB" w:rsidRDefault="00F32AAB" w:rsidP="00F32AAB">
      <w:pPr>
        <w:rPr>
          <w:rFonts w:ascii="Arial" w:hAnsi="Arial" w:cs="Arial"/>
          <w:sz w:val="18"/>
          <w:szCs w:val="18"/>
        </w:rPr>
      </w:pPr>
      <w:r w:rsidRPr="00F32AAB">
        <w:rPr>
          <w:rFonts w:ascii="Arial" w:hAnsi="Arial" w:cs="Arial"/>
          <w:sz w:val="18"/>
          <w:szCs w:val="18"/>
        </w:rPr>
        <w:t>[26] Mockapetris. P. "RFC 1034: Domain names - concepts and facilities." RFC. Accessed: Mar 26</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26" w:tgtFrame="_blank" w:history="1">
        <w:r w:rsidRPr="00F32AAB">
          <w:rPr>
            <w:rStyle w:val="Hyperlink"/>
            <w:rFonts w:ascii="Arial" w:hAnsi="Arial" w:cs="Arial"/>
            <w:sz w:val="18"/>
            <w:szCs w:val="18"/>
          </w:rPr>
          <w:t>https://www.rfc-editor.org/rfc/rfc1034</w:t>
        </w:r>
      </w:hyperlink>
    </w:p>
    <w:p w14:paraId="1E532928"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[27] Wendroth Justus and Jaeger Benedikt, "A Brief Overview on HTTP - NET-2022-11-1_11.pdf," Nov 2022, </w:t>
      </w:r>
      <w:proofErr w:type="spellStart"/>
      <w:r w:rsidRPr="00F32AAB">
        <w:rPr>
          <w:rFonts w:ascii="Arial" w:hAnsi="Arial" w:cs="Arial"/>
          <w:sz w:val="18"/>
          <w:szCs w:val="18"/>
        </w:rPr>
        <w:t>doi</w:t>
      </w:r>
      <w:proofErr w:type="spellEnd"/>
      <w:r w:rsidRPr="00F32AAB">
        <w:rPr>
          <w:rFonts w:ascii="Arial" w:hAnsi="Arial" w:cs="Arial"/>
          <w:sz w:val="18"/>
          <w:szCs w:val="18"/>
        </w:rPr>
        <w:t xml:space="preserve">: 10.2313/NET-2022-11-1_11. Accessed: Mar 26, 2026. Available at: </w:t>
      </w:r>
      <w:hyperlink r:id="rId27" w:tgtFrame="_blank" w:history="1">
        <w:r w:rsidRPr="00F32AAB">
          <w:rPr>
            <w:rStyle w:val="Hyperlink"/>
            <w:rFonts w:ascii="Arial" w:hAnsi="Arial" w:cs="Arial"/>
            <w:sz w:val="18"/>
            <w:szCs w:val="18"/>
          </w:rPr>
          <w:t>https://www.net.in.tum.de/fileadmin/TUM/NET/NET-2022-11-1/NET-2022-11-1_11.pdf</w:t>
        </w:r>
      </w:hyperlink>
      <w:r w:rsidRPr="00F32AAB">
        <w:rPr>
          <w:rFonts w:ascii="Arial" w:hAnsi="Arial" w:cs="Arial"/>
          <w:sz w:val="18"/>
          <w:szCs w:val="18"/>
        </w:rPr>
        <w:t xml:space="preserve">. </w:t>
      </w:r>
    </w:p>
    <w:p w14:paraId="775E9C06"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[28] Dyreson Curtis, </w:t>
      </w:r>
      <w:proofErr w:type="spellStart"/>
      <w:r w:rsidRPr="00F32AAB">
        <w:rPr>
          <w:rFonts w:ascii="Arial" w:hAnsi="Arial" w:cs="Arial"/>
          <w:sz w:val="18"/>
          <w:szCs w:val="18"/>
        </w:rPr>
        <w:t>Shatnawi</w:t>
      </w:r>
      <w:proofErr w:type="spellEnd"/>
      <w:r w:rsidRPr="00F32AAB">
        <w:rPr>
          <w:rFonts w:ascii="Arial" w:hAnsi="Arial" w:cs="Arial"/>
          <w:sz w:val="18"/>
          <w:szCs w:val="18"/>
        </w:rPr>
        <w:t xml:space="preserve"> Amani, Bhowmick Sourav and Sharma Vishal, "Temporal JSON Keyword Search - 3654980.pdf," vol. 2, May 30</w:t>
      </w:r>
      <w:proofErr w:type="gramStart"/>
      <w:r w:rsidRPr="00F32AAB">
        <w:rPr>
          <w:rFonts w:ascii="Arial" w:hAnsi="Arial" w:cs="Arial"/>
          <w:sz w:val="18"/>
          <w:szCs w:val="18"/>
        </w:rPr>
        <w:t xml:space="preserve"> 2024</w:t>
      </w:r>
      <w:proofErr w:type="gramEnd"/>
      <w:r w:rsidRPr="00F32AAB">
        <w:rPr>
          <w:rFonts w:ascii="Arial" w:hAnsi="Arial" w:cs="Arial"/>
          <w:sz w:val="18"/>
          <w:szCs w:val="18"/>
        </w:rPr>
        <w:t xml:space="preserve">, Accessed: Mar 26, 2026. Available at: </w:t>
      </w:r>
      <w:hyperlink r:id="rId28" w:tgtFrame="_blank" w:history="1">
        <w:r w:rsidRPr="00F32AAB">
          <w:rPr>
            <w:rStyle w:val="Hyperlink"/>
            <w:rFonts w:ascii="Arial" w:hAnsi="Arial" w:cs="Arial"/>
            <w:sz w:val="18"/>
            <w:szCs w:val="18"/>
          </w:rPr>
          <w:t>https://dl.acm.org/doi/pdf/10.1145/3654980</w:t>
        </w:r>
      </w:hyperlink>
      <w:r w:rsidRPr="00F32AAB">
        <w:rPr>
          <w:rFonts w:ascii="Arial" w:hAnsi="Arial" w:cs="Arial"/>
          <w:sz w:val="18"/>
          <w:szCs w:val="18"/>
        </w:rPr>
        <w:t xml:space="preserve">. </w:t>
      </w:r>
    </w:p>
    <w:p w14:paraId="039490BD" w14:textId="77777777" w:rsidR="00F32AAB" w:rsidRPr="00F32AAB" w:rsidRDefault="00F32AAB" w:rsidP="00F32AAB">
      <w:pPr>
        <w:rPr>
          <w:rFonts w:ascii="Arial" w:hAnsi="Arial" w:cs="Arial"/>
          <w:sz w:val="18"/>
          <w:szCs w:val="18"/>
        </w:rPr>
      </w:pPr>
      <w:r w:rsidRPr="00F32AAB">
        <w:rPr>
          <w:rFonts w:ascii="Arial" w:hAnsi="Arial" w:cs="Arial"/>
          <w:sz w:val="18"/>
          <w:szCs w:val="18"/>
        </w:rPr>
        <w:t>[29] W3Schools Team. "What is JSON?" W3Schools. Accessed: Mar 26</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29" w:tgtFrame="_blank" w:history="1">
        <w:r w:rsidRPr="00F32AAB">
          <w:rPr>
            <w:rStyle w:val="Hyperlink"/>
            <w:rFonts w:ascii="Arial" w:hAnsi="Arial" w:cs="Arial"/>
            <w:sz w:val="18"/>
            <w:szCs w:val="18"/>
          </w:rPr>
          <w:t>https://www.w3schools.com/whatis/whatis_json.asp</w:t>
        </w:r>
      </w:hyperlink>
    </w:p>
    <w:p w14:paraId="75814E31" w14:textId="77777777" w:rsidR="00F32AAB" w:rsidRPr="00F32AAB" w:rsidRDefault="00F32AAB" w:rsidP="00F32AAB">
      <w:pPr>
        <w:rPr>
          <w:rFonts w:ascii="Arial" w:hAnsi="Arial" w:cs="Arial"/>
          <w:sz w:val="18"/>
          <w:szCs w:val="18"/>
        </w:rPr>
      </w:pPr>
      <w:r w:rsidRPr="00F32AAB">
        <w:rPr>
          <w:rFonts w:ascii="Arial" w:hAnsi="Arial" w:cs="Arial"/>
          <w:sz w:val="18"/>
          <w:szCs w:val="18"/>
        </w:rPr>
        <w:t>[30] W3Schools. "XML Introduction." Accessed: Mar 27</w:t>
      </w:r>
      <w:proofErr w:type="gramStart"/>
      <w:r w:rsidRPr="00F32AAB">
        <w:rPr>
          <w:rFonts w:ascii="Arial" w:hAnsi="Arial" w:cs="Arial"/>
          <w:sz w:val="18"/>
          <w:szCs w:val="18"/>
        </w:rPr>
        <w:t xml:space="preserve"> 2026</w:t>
      </w:r>
      <w:proofErr w:type="gramEnd"/>
      <w:r w:rsidRPr="00F32AAB">
        <w:rPr>
          <w:rFonts w:ascii="Arial" w:hAnsi="Arial" w:cs="Arial"/>
          <w:sz w:val="18"/>
          <w:szCs w:val="18"/>
        </w:rPr>
        <w:t xml:space="preserve">. [Online]. Available: </w:t>
      </w:r>
      <w:hyperlink r:id="rId30" w:tgtFrame="_blank" w:history="1">
        <w:r w:rsidRPr="00F32AAB">
          <w:rPr>
            <w:rStyle w:val="Hyperlink"/>
            <w:rFonts w:ascii="Arial" w:hAnsi="Arial" w:cs="Arial"/>
            <w:sz w:val="18"/>
            <w:szCs w:val="18"/>
          </w:rPr>
          <w:t>https://www.w3schools.com/xml/xml_whatis.asp</w:t>
        </w:r>
      </w:hyperlink>
    </w:p>
    <w:p w14:paraId="7CA19C18" w14:textId="77777777" w:rsidR="00F32AAB" w:rsidRPr="00F32AAB" w:rsidRDefault="00F32AAB" w:rsidP="00F32AAB">
      <w:pPr>
        <w:rPr>
          <w:rFonts w:ascii="Arial" w:hAnsi="Arial" w:cs="Arial"/>
          <w:sz w:val="18"/>
          <w:szCs w:val="18"/>
        </w:rPr>
      </w:pPr>
      <w:r w:rsidRPr="00F32AAB">
        <w:rPr>
          <w:rFonts w:ascii="Arial" w:hAnsi="Arial" w:cs="Arial"/>
          <w:sz w:val="18"/>
          <w:szCs w:val="18"/>
        </w:rPr>
        <w:t xml:space="preserve">[31] C. Currier, "Protocol Buffers," in </w:t>
      </w:r>
      <w:r w:rsidRPr="00F32AAB">
        <w:rPr>
          <w:rFonts w:ascii="Arial" w:hAnsi="Arial" w:cs="Arial"/>
          <w:i/>
          <w:iCs/>
          <w:sz w:val="18"/>
          <w:szCs w:val="18"/>
        </w:rPr>
        <w:t xml:space="preserve">Mobile Forensics – The File Format Handbook: Common File Formats and File Systems Used in Mobile Devices, </w:t>
      </w:r>
      <w:r w:rsidRPr="00F32AAB">
        <w:rPr>
          <w:rFonts w:ascii="Arial" w:hAnsi="Arial" w:cs="Arial"/>
          <w:sz w:val="18"/>
          <w:szCs w:val="18"/>
        </w:rPr>
        <w:t xml:space="preserve">C. Hummert and Dirk Pawlaszczyk, Ed., Cham: Springer International Publishing, 2022, pp. 223–260. Available: </w:t>
      </w:r>
      <w:hyperlink r:id="rId31" w:tgtFrame="_blank" w:history="1">
        <w:r w:rsidRPr="00F32AAB">
          <w:rPr>
            <w:rStyle w:val="Hyperlink"/>
            <w:rFonts w:ascii="Arial" w:hAnsi="Arial" w:cs="Arial"/>
            <w:sz w:val="18"/>
            <w:szCs w:val="18"/>
          </w:rPr>
          <w:t>https://doi.org/10.1007/978-3-030-98467-0_9</w:t>
        </w:r>
      </w:hyperlink>
    </w:p>
    <w:p w14:paraId="52787D7E" w14:textId="77777777" w:rsidR="00F32AAB" w:rsidRPr="005F0E37" w:rsidRDefault="00F32AAB" w:rsidP="00F32AAB">
      <w:pPr>
        <w:rPr>
          <w:sz w:val="18"/>
          <w:szCs w:val="18"/>
        </w:rPr>
      </w:pPr>
    </w:p>
    <w:sectPr w:rsidR="00F32AAB" w:rsidRPr="005F0E37" w:rsidSect="00F32A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AAB"/>
    <w:rsid w:val="00154DA1"/>
    <w:rsid w:val="005E2EE1"/>
    <w:rsid w:val="005F0E37"/>
    <w:rsid w:val="00B85189"/>
    <w:rsid w:val="00C06DA5"/>
    <w:rsid w:val="00F32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E9F4"/>
  <w15:chartTrackingRefBased/>
  <w15:docId w15:val="{8463336A-6497-4CDA-B30A-24531BE6C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AAB"/>
  </w:style>
  <w:style w:type="paragraph" w:styleId="Heading1">
    <w:name w:val="heading 1"/>
    <w:basedOn w:val="Normal"/>
    <w:next w:val="Normal"/>
    <w:link w:val="Heading1Char"/>
    <w:uiPriority w:val="9"/>
    <w:qFormat/>
    <w:rsid w:val="00F32A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2A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2A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A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A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A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A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A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A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A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2A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2A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A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A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A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A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A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AAB"/>
    <w:rPr>
      <w:rFonts w:eastAsiaTheme="majorEastAsia" w:cstheme="majorBidi"/>
      <w:color w:val="272727" w:themeColor="text1" w:themeTint="D8"/>
    </w:rPr>
  </w:style>
  <w:style w:type="paragraph" w:styleId="Title">
    <w:name w:val="Title"/>
    <w:basedOn w:val="Normal"/>
    <w:next w:val="Normal"/>
    <w:link w:val="TitleChar"/>
    <w:uiPriority w:val="10"/>
    <w:qFormat/>
    <w:rsid w:val="00F32A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A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A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AAB"/>
    <w:pPr>
      <w:spacing w:before="160"/>
      <w:jc w:val="center"/>
    </w:pPr>
    <w:rPr>
      <w:i/>
      <w:iCs/>
      <w:color w:val="404040" w:themeColor="text1" w:themeTint="BF"/>
    </w:rPr>
  </w:style>
  <w:style w:type="character" w:customStyle="1" w:styleId="QuoteChar">
    <w:name w:val="Quote Char"/>
    <w:basedOn w:val="DefaultParagraphFont"/>
    <w:link w:val="Quote"/>
    <w:uiPriority w:val="29"/>
    <w:rsid w:val="00F32AAB"/>
    <w:rPr>
      <w:i/>
      <w:iCs/>
      <w:color w:val="404040" w:themeColor="text1" w:themeTint="BF"/>
    </w:rPr>
  </w:style>
  <w:style w:type="paragraph" w:styleId="ListParagraph">
    <w:name w:val="List Paragraph"/>
    <w:basedOn w:val="Normal"/>
    <w:uiPriority w:val="34"/>
    <w:qFormat/>
    <w:rsid w:val="00F32AAB"/>
    <w:pPr>
      <w:ind w:left="720"/>
      <w:contextualSpacing/>
    </w:pPr>
  </w:style>
  <w:style w:type="character" w:styleId="IntenseEmphasis">
    <w:name w:val="Intense Emphasis"/>
    <w:basedOn w:val="DefaultParagraphFont"/>
    <w:uiPriority w:val="21"/>
    <w:qFormat/>
    <w:rsid w:val="00F32AAB"/>
    <w:rPr>
      <w:i/>
      <w:iCs/>
      <w:color w:val="0F4761" w:themeColor="accent1" w:themeShade="BF"/>
    </w:rPr>
  </w:style>
  <w:style w:type="paragraph" w:styleId="IntenseQuote">
    <w:name w:val="Intense Quote"/>
    <w:basedOn w:val="Normal"/>
    <w:next w:val="Normal"/>
    <w:link w:val="IntenseQuoteChar"/>
    <w:uiPriority w:val="30"/>
    <w:qFormat/>
    <w:rsid w:val="00F32A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AAB"/>
    <w:rPr>
      <w:i/>
      <w:iCs/>
      <w:color w:val="0F4761" w:themeColor="accent1" w:themeShade="BF"/>
    </w:rPr>
  </w:style>
  <w:style w:type="character" w:styleId="IntenseReference">
    <w:name w:val="Intense Reference"/>
    <w:basedOn w:val="DefaultParagraphFont"/>
    <w:uiPriority w:val="32"/>
    <w:qFormat/>
    <w:rsid w:val="00F32AAB"/>
    <w:rPr>
      <w:b/>
      <w:bCs/>
      <w:smallCaps/>
      <w:color w:val="0F4761" w:themeColor="accent1" w:themeShade="BF"/>
      <w:spacing w:val="5"/>
    </w:rPr>
  </w:style>
  <w:style w:type="paragraph" w:styleId="NoSpacing">
    <w:name w:val="No Spacing"/>
    <w:link w:val="NoSpacingChar"/>
    <w:uiPriority w:val="1"/>
    <w:qFormat/>
    <w:rsid w:val="00F32AA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32AA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32A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2AAB"/>
    <w:pPr>
      <w:spacing w:after="100"/>
    </w:pPr>
  </w:style>
  <w:style w:type="paragraph" w:styleId="TOC2">
    <w:name w:val="toc 2"/>
    <w:basedOn w:val="Normal"/>
    <w:next w:val="Normal"/>
    <w:autoRedefine/>
    <w:uiPriority w:val="39"/>
    <w:unhideWhenUsed/>
    <w:rsid w:val="00F32AAB"/>
    <w:pPr>
      <w:spacing w:after="100"/>
      <w:ind w:left="240"/>
    </w:pPr>
  </w:style>
  <w:style w:type="paragraph" w:styleId="TOC3">
    <w:name w:val="toc 3"/>
    <w:basedOn w:val="Normal"/>
    <w:next w:val="Normal"/>
    <w:autoRedefine/>
    <w:uiPriority w:val="39"/>
    <w:unhideWhenUsed/>
    <w:rsid w:val="00F32AAB"/>
    <w:pPr>
      <w:spacing w:after="100"/>
      <w:ind w:left="480"/>
    </w:pPr>
  </w:style>
  <w:style w:type="character" w:styleId="Hyperlink">
    <w:name w:val="Hyperlink"/>
    <w:basedOn w:val="DefaultParagraphFont"/>
    <w:uiPriority w:val="99"/>
    <w:unhideWhenUsed/>
    <w:rsid w:val="00F32AAB"/>
    <w:rPr>
      <w:color w:val="467886" w:themeColor="hyperlink"/>
      <w:u w:val="single"/>
    </w:rPr>
  </w:style>
  <w:style w:type="character" w:styleId="UnresolvedMention">
    <w:name w:val="Unresolved Mention"/>
    <w:basedOn w:val="DefaultParagraphFont"/>
    <w:uiPriority w:val="99"/>
    <w:semiHidden/>
    <w:unhideWhenUsed/>
    <w:rsid w:val="00F32A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topics/computer-science/queueing-delay" TargetMode="External"/><Relationship Id="rId18" Type="http://schemas.openxmlformats.org/officeDocument/2006/relationships/hyperlink" Target="https://www.haproxy.com/blog/http-keep-alive-pipelining-multiplexing-and-connection-pooling" TargetMode="External"/><Relationship Id="rId26" Type="http://schemas.openxmlformats.org/officeDocument/2006/relationships/hyperlink" Target="https://www.rfc-editor.org/rfc/rfc1034" TargetMode="External"/><Relationship Id="rId3" Type="http://schemas.openxmlformats.org/officeDocument/2006/relationships/settings" Target="settings.xml"/><Relationship Id="rId21" Type="http://schemas.openxmlformats.org/officeDocument/2006/relationships/hyperlink" Target="https://go.gale.com/ps/i.do?p=AONE&amp;sw=w&amp;issn=16875265&amp;v=2.1&amp;it=r&amp;id=GALE%7CA711330550&amp;sid=googleScholar&amp;linkaccess=abs" TargetMode="External"/><Relationship Id="rId7" Type="http://schemas.openxmlformats.org/officeDocument/2006/relationships/hyperlink" Target="https://librarysearch.uwtsd.ac.uk/discovery/fulldisplay?docid=cdi_doaj_primary_oai_doaj_org_article_cc85bf435814494f90c7fa8436e121fb&amp;context=PC&amp;vid=44WHELF_UWTSD:44WHELF_UWTSD_VU1&amp;lang=en&amp;search_scope=MyInst_and_CI&amp;adaptor=Primo%20Central&amp;tab=Everything&amp;query=any,contains,Performance%20evaluation%20of%20AMQP%20over%20QUIC%20in%20the%20internet-of-thing%20networks&amp;offset=0" TargetMode="External"/><Relationship Id="rId12" Type="http://schemas.openxmlformats.org/officeDocument/2006/relationships/hyperlink" Target="https://www.sciencedirect.com/topics/computer-science/transmission-delay" TargetMode="External"/><Relationship Id="rId17" Type="http://schemas.openxmlformats.org/officeDocument/2006/relationships/hyperlink" Target="https://www.ietf.org/archive/id/draft-cardwell-iccrg-bbr-congestion-control-01.html" TargetMode="External"/><Relationship Id="rId25" Type="http://schemas.openxmlformats.org/officeDocument/2006/relationships/hyperlink" Target="https://www.ietf.org/blog/http-updat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atatracker.ietf.org/doc/html/rfc8312" TargetMode="External"/><Relationship Id="rId20" Type="http://schemas.openxmlformats.org/officeDocument/2006/relationships/hyperlink" Target="https://refworks.proquest.com/www.scientific.net/AMM.241-244.2411." TargetMode="External"/><Relationship Id="rId29" Type="http://schemas.openxmlformats.org/officeDocument/2006/relationships/hyperlink" Target="https://www.w3schools.com/whatis/whatis_json.asp" TargetMode="External"/><Relationship Id="rId1" Type="http://schemas.openxmlformats.org/officeDocument/2006/relationships/customXml" Target="../customXml/item1.xml"/><Relationship Id="rId6" Type="http://schemas.openxmlformats.org/officeDocument/2006/relationships/hyperlink" Target="https://datatracker.ietf.org/doc/html/rfc2018" TargetMode="External"/><Relationship Id="rId11" Type="http://schemas.openxmlformats.org/officeDocument/2006/relationships/hyperlink" Target="https://hdl.handle.net/10016/44998" TargetMode="External"/><Relationship Id="rId24" Type="http://schemas.openxmlformats.org/officeDocument/2006/relationships/hyperlink" Target="https://ieeexplore.ieee.org/xpls/abs_all.jsp" TargetMode="External"/><Relationship Id="rId32" Type="http://schemas.openxmlformats.org/officeDocument/2006/relationships/fontTable" Target="fontTable.xml"/><Relationship Id="rId5" Type="http://schemas.openxmlformats.org/officeDocument/2006/relationships/hyperlink" Target="https://www.ietf.org/rfc/rfc793.txt" TargetMode="External"/><Relationship Id="rId15" Type="http://schemas.openxmlformats.org/officeDocument/2006/relationships/hyperlink" Target="https://www.geeksforgeeks.org/computer-networks/tcp-congestion-control/" TargetMode="External"/><Relationship Id="rId23" Type="http://schemas.openxmlformats.org/officeDocument/2006/relationships/hyperlink" Target="https://www.erlang.org/docs/23/efficiency_guide/processes.html" TargetMode="External"/><Relationship Id="rId28" Type="http://schemas.openxmlformats.org/officeDocument/2006/relationships/hyperlink" Target="https://dl.acm.org/doi/pdf/10.1145/3654980" TargetMode="External"/><Relationship Id="rId10" Type="http://schemas.openxmlformats.org/officeDocument/2006/relationships/hyperlink" Target="https://ieeexplore.ieee.org/xpls/abs_all.jsp" TargetMode="External"/><Relationship Id="rId19" Type="http://schemas.openxmlformats.org/officeDocument/2006/relationships/hyperlink" Target="https://dl.acm.org/doi/pdf/10.1145/3773365.3773621" TargetMode="External"/><Relationship Id="rId31" Type="http://schemas.openxmlformats.org/officeDocument/2006/relationships/hyperlink" Target="https://doi.org/10.1007/978-3-030-98467-0_9" TargetMode="External"/><Relationship Id="rId4" Type="http://schemas.openxmlformats.org/officeDocument/2006/relationships/webSettings" Target="webSettings.xml"/><Relationship Id="rId9" Type="http://schemas.openxmlformats.org/officeDocument/2006/relationships/hyperlink" Target="https://doi.org/10.1007/s10207-022-00630-6" TargetMode="External"/><Relationship Id="rId14" Type="http://schemas.openxmlformats.org/officeDocument/2006/relationships/hyperlink" Target="https://www.proquest.com/docview/3299610158?pq-origsite=gscholar&amp;fromopenview=true&amp;sourcetype=Dissertations%20&amp;%20Theses" TargetMode="External"/><Relationship Id="rId22" Type="http://schemas.openxmlformats.org/officeDocument/2006/relationships/hyperlink" Target="https://books.google.co.uk/books?hl=en&amp;lr=&amp;id=k8j9EAAAQBAJ&amp;oi=fnd&amp;pg=PP1&amp;dq=Go%27s+goroutines&amp;ots=65DJGR0ok0&amp;sig=WOJcVAhBrs5kUpoVLSD56vK-J9M" TargetMode="External"/><Relationship Id="rId27" Type="http://schemas.openxmlformats.org/officeDocument/2006/relationships/hyperlink" Target="https://www.net.in.tum.de/fileadmin/TUM/NET/NET-2022-11-1/NET-2022-11-1_11.pdf" TargetMode="External"/><Relationship Id="rId30" Type="http://schemas.openxmlformats.org/officeDocument/2006/relationships/hyperlink" Target="https://www.w3schools.com/xml/xml_whatis.asp" TargetMode="External"/><Relationship Id="rId8" Type="http://schemas.openxmlformats.org/officeDocument/2006/relationships/hyperlink" Target="https://www.geeksforgeeks.org/computer-networks/user-datagram-protocol-ud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97B5B-210B-4259-96DC-41F41ECC5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4542</Words>
  <Characters>25894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COMPUTING (SOFTWARE ENGINEERING</Company>
  <LinksUpToDate>false</LinksUpToDate>
  <CharactersWithSpaces>30376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Socket Programming and Concurrency Implementation</dc:title>
  <dc:subject>Socket Programming and Concurrency (ACCA6028)</dc:subject>
  <dc:creator>Mathew Jones (2317425)</dc:creator>
  <cp:keywords/>
  <dc:description/>
  <cp:lastModifiedBy>Mathew Jones (2317425)</cp:lastModifiedBy>
  <cp:revision>1</cp:revision>
  <dcterms:created xsi:type="dcterms:W3CDTF">2026-03-27T11:53:00Z</dcterms:created>
  <dcterms:modified xsi:type="dcterms:W3CDTF">2026-03-27T12:35:00Z</dcterms:modified>
</cp:coreProperties>
</file>