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87D" w:rsidRDefault="00DC787D">
      <w:pPr>
        <w:pStyle w:val="NoSpacing"/>
        <w:rPr>
          <w:kern w:val="2"/>
          <w:sz w:val="24"/>
          <w:szCs w:val="24"/>
        </w:rPr>
      </w:pPr>
    </w:p>
    <w:sdt>
      <w:sdtPr>
        <w:rPr>
          <w:kern w:val="2"/>
          <w:sz w:val="24"/>
          <w:szCs w:val="24"/>
        </w:rPr>
        <w:id w:val="-327297616"/>
        <w:docPartObj>
          <w:docPartGallery w:val="Cover Pages"/>
          <w:docPartUnique/>
        </w:docPartObj>
      </w:sdtPr>
      <w:sdtContent>
        <w:p w:rsidR="00DA3DEB" w:rsidRDefault="00A756E8">
          <w:pPr>
            <w:pStyle w:val="NoSpacing"/>
          </w:pPr>
          <w:r>
            <w:rPr>
              <w:noProof/>
            </w:rPr>
            <w:pict>
              <v:group id="Group 26" o:spid="_x0000_s2052" style="position:absolute;margin-left:0;margin-top:0;width:195.2pt;height:799.3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">
                <v:rect id="Rectangle 3" o:spid="_x0000_s2080"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2079"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" adj="18883" fillcolor="#156082 [3204]" stroked="f" strokeweight="1pt">
                  <v:textbox inset=",0,14.4pt,0">
                    <w:txbxContent>
                      <w:sdt>
                        <w:sdtPr>
                          <w:rPr>
                            <w:color w:val="FFFFFF" w:themeColor="background1"/>
                            <w:sz w:val="28"/>
                            <w:szCs w:val="28"/>
                          </w:rPr>
                          <w:alias w:val="Date"/>
                          <w:tag w:val=""/>
                          <w:id w:val="291782556"/>
                          <w:dataBinding w:prefixMappings="xmlns:ns0='http://schemas.microsoft.com/office/2006/coverPageProps' " w:xpath="/ns0:CoverPageProperties[1]/ns0:PublishDate[1]" w:storeItemID="{55AF091B-3C7A-41E3-B477-F2FDAA23CFDA}"/>
                          <w:date w:fullDate="2025-12-17T00:00:00Z">
                            <w:dateFormat w:val="dd/MM/yyyy"/>
                            <w:lid w:val="en-GB"/>
                            <w:storeMappedDataAs w:val="dateTime"/>
                            <w:calendar w:val="gregorian"/>
                          </w:date>
                        </w:sdtPr>
                        <w:sdtContent>
                          <w:p w:rsidR="00B35C95" w:rsidRDefault="0043259A">
                            <w:pPr>
                              <w:pStyle w:val="NoSpacing"/>
                              <w:jc w:val="right"/>
                              <w:rPr>
                                <w:color w:val="FFFFFF" w:themeColor="background1"/>
                                <w:sz w:val="28"/>
                                <w:szCs w:val="28"/>
                              </w:rPr>
                            </w:pPr>
                            <w:r>
                              <w:rPr>
                                <w:color w:val="FFFFFF" w:themeColor="background1"/>
                                <w:sz w:val="28"/>
                                <w:szCs w:val="28"/>
                              </w:rPr>
                              <w:t>17</w:t>
                            </w:r>
                            <w:r w:rsidR="00B35C95">
                              <w:rPr>
                                <w:color w:val="FFFFFF" w:themeColor="background1"/>
                                <w:sz w:val="28"/>
                                <w:szCs w:val="28"/>
                              </w:rPr>
                              <w:t>/12/2025</w:t>
                            </w:r>
                          </w:p>
                        </w:sdtContent>
                      </w:sdt>
                    </w:txbxContent>
                  </v:textbox>
                </v:shape>
                <v:group id="Group 5" o:spid="_x0000_s205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">
                  <v:group id="Group 6" o:spid="_x0000_s206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">
                    <o:lock v:ext="edit" aspectratio="t"/>
                    <v:shape id="Freeform 20" o:spid="_x0000_s2078"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" path="m,l39,152,84,304r38,113l122,440,76,306,39,180,6,53,,xe" fillcolor="#0e2841 [3215]" strokecolor="#0e2841 [3215]" strokeweight="0">
                      <v:path arrowok="t" o:connecttype="custom" o:connectlocs="0,0;982996,3830638;2117205,7661275;3074988,10509060;3074988,11088688;1915566,7711678;982996,4536281;151229,1335691;0,0" o:connectangles="0,0,0,0,0,0,0,0,0"/>
                    </v:shape>
                    <v:shape id="Freeform 21" o:spid="_x0000_s2077"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" path="m,l8,19,37,93r30,74l116,269r-8,l60,169,30,98,1,25,,xe" fillcolor="#0e2841 [3215]" strokecolor="#0e2841 [3215]" strokeweight="0">
                      <v:path arrowok="t" o:connecttype="custom" o:connectlocs="0,0;201667,478796;932719,2343547;1688971,4208299;2924175,6778633;2722508,6778633;1512504,4258698;756252,2469536;25216,629992;0,0" o:connectangles="0,0,0,0,0,0,0,0,0,0"/>
                    </v:shape>
                    <v:shape id="Freeform 22" o:spid="_x0000_s2076"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" path="m,l,,1,79r2,80l12,317,23,476,39,634,58,792,83,948r24,138l135,1223r5,49l138,1262,105,1106,77,949,53,792,35,634,20,476,9,317,2,159,,79,,xe" fillcolor="#0e2841 [3215]" strokecolor="#0e2841 [3215]" strokeweight="0">
                      <v:path arrowok="t" o:connecttype="custom" o:connectlocs="0,0;0,0;25215,1990931;75630,4007056;302487,7988903;579774,11995944;983090,15977791;1462019,19959638;2092208,23891081;2697182,27368897;3402984,30821519;3529013,32056388;3478598,31804372;2646767,27872928;1940965,23916291;1335991,19959638;882261,15977791;504145,11995944;226873,7988903;50414,4007056;0,1990931;0,0" o:connectangles="0,0,0,0,0,0,0,0,0,0,0,0,0,0,0,0,0,0,0,0,0,0"/>
                    </v:shape>
                    <v:shape id="Freeform 23" o:spid="_x0000_s207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1135070,0;1135070,0;882834,1663272;655814,3351754;353131,6728701;151342,10105648;75679,13457386;151342,16859542;353131,20236489;454025,21521738;454025,21446142;227020,20513694;201789,20236489;25232,16859542;0,13457386;75679,10105648;302683,6728701;630598,3326545;857603,1663272;1135070,0" o:connectangles="0,0,0,0,0,0,0,0,0,0,0,0,0,0,0,0,0,0,0,0"/>
                    </v:shape>
                    <v:shape id="Freeform 24" o:spid="_x0000_s207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251938,1108827;529078,3175278;856590,5216535;1335281,7383788;1889545,9576234;2519383,11743487;3023260,13129529;3552338,14515555;3829462,15573981;3879850,15851195;3527136,14994374;2897299,13406728;2343034,11793888;1687995,9651844;1184118,7434190;705427,5216535;302326,2620864;0,0" o:connectangles="0,0,0,0,0,0,0,0,0,0,0,0,0,0,0,0,0,0,0"/>
                    </v:shape>
                    <v:shape id="Freeform 25" o:spid="_x0000_s2073"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" path="m,l33,69r-9,l12,35,,xe" fillcolor="#0e2841 [3215]" strokecolor="#0e2841 [3215]" strokeweight="0">
                      <v:path arrowok="t" o:connecttype="custom" o:connectlocs="0,0;831858,1738320;604982,1738320;302491,881761;0,0" o:connectangles="0,0,0,0,0"/>
                    </v:shape>
                    <v:shape id="Freeform 26" o:spid="_x0000_s2072"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" path="m,l9,37r,3l15,93,5,49,,xe" fillcolor="#0e2841 [3215]" strokecolor="#0e2841 [3215]" strokeweight="0">
                      <v:path arrowok="t" o:connecttype="custom" o:connectlocs="0,0;226703,932229;226703,1007806;377833,2343158;125950,1234571;0,0" o:connectangles="0,0,0,0,0,0"/>
                    </v:shape>
                    <v:shape id="Freeform 27" o:spid="_x0000_s2071"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" path="m394,r,l356,38,319,77r-35,40l249,160r-42,58l168,276r-37,63l98,402,69,467,45,535,26,604,14,673,7,746,6,766,,749r1,-5l7,673,21,603,40,533,65,466,94,400r33,-64l164,275r40,-60l248,158r34,-42l318,76,354,37,394,xe" fillcolor="#0e2841 [3215]" strokecolor="#0e2841 [3215]" strokeweight="0">
                      <v:path arrowok="t" o:connecttype="custom" o:connectlocs="9929813,0;9929813,0;8972115,957718;8039628,1940648;7157530,2948773;6275448,4032499;5216940,5494279;4234032,6956060;3301545,8543865;2469852,10131653;1738985,11769864;1134124,13483675;655267,15222683;352836,16961706;176426,18801525;151215,19305588;0,18877142;25211,18751119;176426,16961706;529262,15197487;1008103,13433269;1638175,11744652;2369042,10081247;3200734,8468247;4133221,6930865;5141324,5418678;6250237,3982092;7107125,2923562;8014417,1915437;8921710,932523;9929813,0" o:connectangles="0,0,0,0,0,0,0,0,0,0,0,0,0,0,0,0,0,0,0,0,0,0,0,0,0,0,0,0,0,0,0"/>
                    </v:shape>
                    <v:shape id="Freeform 28" o:spid="_x0000_s207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" path="m,l6,16r1,3l11,80r9,52l33,185r3,9l21,161,15,145,5,81,1,41,,xe" fillcolor="#0e2841 [3215]" strokecolor="#0e2841 [3215]" strokeweight="0">
                      <v:path arrowok="t" o:connecttype="custom" o:connectlocs="0,0;151077,403258;176265,478876;276983,2016289;503590,3326876;830932,4662675;906463,4889500;528778,4057789;377701,3654531;125906,2041500;25187,1033356;0,0" o:connectangles="0,0,0,0,0,0,0,0,0,0,0,0"/>
                    </v:shape>
                    <v:shape id="Freeform 29" o:spid="_x0000_s206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" path="m,l31,65r-8,l,xe" fillcolor="#0e2841 [3215]" strokecolor="#0e2841 [3215]" strokeweight="0">
                      <v:path arrowok="t" o:connecttype="custom" o:connectlocs="0,0;782645,1638308;580674,1638308;0,0" o:connectangles="0,0,0,0"/>
                    </v:shape>
                    <v:shape id="Freeform 30" o:spid="_x0000_s2068"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" path="m,l6,17,7,42,6,39,,23,,xe" fillcolor="#0e2841 [3215]" strokecolor="#0e2841 [3215]" strokeweight="0">
                      <v:path arrowok="t" o:connecttype="custom" o:connectlocs="0,0;151039,427953;176220,1057275;151039,981763;0,578992;0,0" o:connectangles="0,0,0,0,0,0"/>
                    </v:shape>
                    <v:shape id="Freeform 31" o:spid="_x0000_s2067"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" path="m,l6,16,21,49,33,84r12,34l44,118,13,53,11,42,,xe" fillcolor="#0e2841 [3215]" strokecolor="#0e2841 [3215]" strokeweight="0">
                      <v:path arrowok="t" o:connecttype="custom" o:connectlocs="0,0;151130,403171;528963,1234720;831223,2116649;1133483,2973388;1108287,2973388;327456,1335512;277080,1058324;0,0" o:connectangles="0,0,0,0,0,0,0,0,0"/>
                    </v:shape>
                  </v:group>
                  <v:group id="Group 7" o:spid="_x0000_s205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">
                    <o:lock v:ext="edit" aspectratio="t"/>
                    <v:shape id="Freeform 8" o:spid="_x0000_s206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" path="m,l41,155,86,309r39,116l125,450,79,311,41,183,7,54,,xe" fillcolor="#0e2841 [3215]" strokecolor="#0e2841 [3215]" strokeweight="0">
                      <v:fill opacity="13107f"/>
                      <v:stroke opacity="13107f"/>
                      <v:path arrowok="t" o:connecttype="custom" o:connectlocs="0,0;1033077,3905840;2166925,7786473;3149608,10709548;3149608,11339513;1990555,7836871;1033077,4611410;176386,1360742;0,0" o:connectangles="0,0,0,0,0,0,0,0,0"/>
                    </v:shape>
                    <v:shape id="Freeform 9" o:spid="_x0000_s206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" path="m,l8,20,37,96r32,74l118,275r-9,l61,174,30,100,,26,,xe" fillcolor="#0e2841 [3215]" strokecolor="#0e2841 [3215]" strokeweight="0">
                      <v:fill opacity="13107f"/>
                      <v:stroke opacity="13107f"/>
                      <v:path arrowok="t" o:connecttype="custom" o:connectlocs="0,0;201693,504075;932839,2419558;1739612,4284634;2974975,6931033;2748078,6931033;1537919,4385449;756350,2520373;0,655297;0,0" o:connectangles="0,0,0,0,0,0,0,0,0,0"/>
                    </v:shape>
                    <v:shape id="Freeform 10" o:spid="_x0000_s2063"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" path="m,l16,72r4,49l18,112,,31,,xe" fillcolor="#0e2841 [3215]" strokecolor="#0e2841 [3215]" strokeweight="0">
                      <v:fill opacity="13107f"/>
                      <v:stroke opacity="13107f"/>
                      <v:path arrowok="t" o:connecttype="custom" o:connectlocs="0,0;402590,1814631;503238,3049595;452914,2822759;0,781307;0,0" o:connectangles="0,0,0,0,0,0"/>
                    </v:shape>
                    <v:shape id="Freeform 12" o:spid="_x0000_s2062"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277308,1159201;554600,3250810;907528,5317212;1386508,7585214;1915891,9802815;2596545,11995209;3100727,13431618;3630110,14817611;3907418,15926412;3983038,16203620;3579692,15321612;2974674,13708811;2394872,12045609;1739436,9853216;1184836,7610406;731072,5342404;327726,2696410;0,0" o:connectangles="0,0,0,0,0,0,0,0,0,0,0,0,0,0,0,0,0,0,0"/>
                    </v:shape>
                    <v:shape id="Freeform 13" o:spid="_x0000_s2061"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" path="m,l33,71r-9,l11,36,,xe" fillcolor="#0e2841 [3215]" strokecolor="#0e2841 [3215]" strokeweight="0">
                      <v:fill opacity="13107f"/>
                      <v:stroke opacity="13107f"/>
                      <v:path arrowok="t" o:connecttype="custom" o:connectlocs="0,0;831858,1789120;604982,1789120;277291,907156;0,0" o:connectangles="0,0,0,0,0"/>
                    </v:shape>
                    <v:shape id="Freeform 14" o:spid="_x0000_s206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" path="m,l8,37r,4l15,95,4,49,,xe" fillcolor="#0e2841 [3215]" strokecolor="#0e2841 [3215]" strokeweight="0">
                      <v:fill opacity="13107f"/>
                      <v:stroke opacity="13107f"/>
                      <v:path arrowok="t" o:connecttype="custom" o:connectlocs="0,0;201507,932388;201507,1033186;377833,2393958;100753,1234782;0,0" o:connectangles="0,0,0,0,0,0"/>
                    </v:shape>
                    <v:shape id="Freeform 15" o:spid="_x0000_s205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v:shape>
                    <v:shape id="Freeform 16" o:spid="_x0000_s2058"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151370,378092;176607,453701;302741,2016449;529804,3377552;832544,4738655;933458,4940300;555024,4083309;378434,3680019;126150,2041663;25236,1008224;0,0" o:connectangles="0,0,0,0,0,0,0,0,0,0,0,0"/>
                    </v:shape>
                    <v:shape id="Freeform 17" o:spid="_x0000_s2057"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" path="m,l31,66r-7,l,xe" fillcolor="#0e2841 [3215]" strokecolor="#0e2841 [3215]" strokeweight="0">
                      <v:fill opacity="13107f"/>
                      <v:stroke opacity="13107f"/>
                      <v:path arrowok="t" o:connecttype="custom" o:connectlocs="0,0;781058,1663700;604684,1663700;0,0" o:connectangles="0,0,0,0"/>
                    </v:shape>
                    <v:shape id="Freeform 18" o:spid="_x0000_s2056"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" path="m,l7,17r,26l6,40,,25,,xe" fillcolor="#0e2841 [3215]" strokecolor="#0e2841 [3215]" strokeweight="0">
                      <v:fill opacity="13107f"/>
                      <v:stroke opacity="13107f"/>
                      <v:path arrowok="t" o:connecttype="custom" o:connectlocs="0,0;176220,428042;176220,1082683;151039,1007140;0,629470;0,0" o:connectangles="0,0,0,0,0,0"/>
                    </v:shape>
                    <v:shape id="Freeform 19" o:spid="_x0000_s2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" path="m,l7,16,22,50,33,86r13,35l45,121,14,55,11,44,,xe" fillcolor="#0e2841 [3215]" strokecolor="#0e2841 [3215]" strokeweight="0">
                      <v:fill opacity="13107f"/>
                      <v:stroke opacity="13107f"/>
                      <v:path arrowok="t" o:connecttype="custom" o:connectlocs="0,0;176600,403251;555004,1260160;832514,2167475;1160463,3049595;1135243,3049595;353184,1386184;277510,1108941;0,0" o:connectangles="0,0,0,0,0,0,0,0,0"/>
                    </v:shape>
                  </v:group>
                </v:group>
                <w10:wrap anchorx="page" anchory="page"/>
              </v:group>
            </w:pict>
          </w:r>
        </w:p>
        <w:p w:rsidR="0031606B" w:rsidRDefault="00A756E8" w:rsidP="00FD7150">
          <w:r>
            <w:rPr>
              <w:noProof/>
            </w:rPr>
            <w:pict>
              <v:shapetype id="_x0000_t202" coordsize="21600,21600" o:spt="202" path="m,l,21600r21600,l21600,xe">
                <v:stroke joinstyle="miter"/>
                <v:path gradientshapeok="t" o:connecttype="rect"/>
              </v:shapetype>
              <v:shape id="Text Box 30" o:spid="_x0000_s2051" type="#_x0000_t202" style="position:absolute;margin-left:222.45pt;margin-top:141.85pt;width:354pt;height:220.05pt;z-index:251660288;visibility:visible;mso-position-horizontal-relative:page;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" filled="f" stroked="f" strokeweight=".5pt">
                <v:textbox inset="0,0,0,0">
                  <w:txbxContent>
                    <w:p w:rsidR="00B35C95" w:rsidRPr="00BB25CF" w:rsidRDefault="00B35C95">
                      <w:pPr>
                        <w:spacing w:before="120"/>
                        <w:rPr>
                          <w:b/>
                          <w:color w:val="404040" w:themeColor="text1" w:themeTint="BF"/>
                          <w:sz w:val="40"/>
                          <w:szCs w:val="40"/>
                        </w:rPr>
                      </w:pPr>
                      <w:sdt>
                        <w:sdtPr>
                          <w:rPr>
                            <w:rFonts w:asciiTheme="majorHAnsi" w:eastAsiaTheme="majorEastAsia" w:hAnsiTheme="majorHAnsi" w:cstheme="majorBidi"/>
                            <w:b/>
                            <w:kern w:val="0"/>
                            <w:sz w:val="52"/>
                            <w:szCs w:val="52"/>
                          </w:rPr>
                          <w:alias w:val="Subtitle"/>
                          <w:tag w:val=""/>
                          <w:id w:val="291782558"/>
                          <w:dataBinding w:prefixMappings="xmlns:ns0='http://purl.org/dc/elements/1.1/' xmlns:ns1='http://schemas.openxmlformats.org/package/2006/metadata/core-properties' " w:xpath="/ns1:coreProperties[1]/ns0:subject[1]" w:storeItemID="{6C3C8BC8-F283-45AE-878A-BAB7291924A1}"/>
                          <w:text/>
                        </w:sdtPr>
                        <w:sdtContent>
                          <w:r w:rsidRPr="00083EC0">
                            <w:rPr>
                              <w:rFonts w:asciiTheme="majorHAnsi" w:eastAsiaTheme="majorEastAsia" w:hAnsiTheme="majorHAnsi" w:cstheme="majorBidi"/>
                              <w:b/>
                              <w:kern w:val="0"/>
                              <w:sz w:val="52"/>
                              <w:szCs w:val="52"/>
                            </w:rPr>
                            <w:t>Analysing &amp; Solving Problems</w:t>
                          </w:r>
                        </w:sdtContent>
                      </w:sdt>
                    </w:p>
                    <w:p w:rsidR="00B35C95" w:rsidRPr="00083EC0" w:rsidRDefault="00B35C95" w:rsidP="001F17D3">
                      <w:pPr>
                        <w:spacing w:before="120"/>
                        <w:rPr>
                          <w:b/>
                          <w:sz w:val="40"/>
                          <w:szCs w:val="40"/>
                        </w:rPr>
                      </w:pPr>
                      <w:r w:rsidRPr="00083EC0">
                        <w:rPr>
                          <w:b/>
                          <w:sz w:val="40"/>
                          <w:szCs w:val="40"/>
                        </w:rPr>
                        <w:t>ACCA 4019</w:t>
                      </w:r>
                    </w:p>
                    <w:p w:rsidR="00B35C95" w:rsidRDefault="00B35C95">
                      <w:pPr>
                        <w:spacing w:before="120"/>
                        <w:rPr>
                          <w:color w:val="404040" w:themeColor="text1" w:themeTint="BF"/>
                          <w:sz w:val="40"/>
                          <w:szCs w:val="40"/>
                        </w:rPr>
                      </w:pPr>
                      <w:r>
                        <w:rPr>
                          <w:b/>
                          <w:sz w:val="40"/>
                          <w:szCs w:val="40"/>
                        </w:rPr>
                        <w:t>Assignment</w:t>
                      </w:r>
                      <w:r w:rsidRPr="00BB25CF">
                        <w:rPr>
                          <w:b/>
                          <w:sz w:val="40"/>
                          <w:szCs w:val="40"/>
                        </w:rPr>
                        <w:t>:</w:t>
                      </w:r>
                      <w:r>
                        <w:rPr>
                          <w:b/>
                          <w:sz w:val="40"/>
                          <w:szCs w:val="40"/>
                        </w:rPr>
                        <w:t xml:space="preserve"> </w:t>
                      </w:r>
                      <w:r w:rsidRPr="00083EC0">
                        <w:rPr>
                          <w:b/>
                          <w:sz w:val="40"/>
                          <w:szCs w:val="40"/>
                        </w:rPr>
                        <w:t>Group 2</w:t>
                      </w:r>
                    </w:p>
                    <w:p w:rsidR="00B35C95" w:rsidRPr="00BB25CF" w:rsidRDefault="00B35C95">
                      <w:pPr>
                        <w:spacing w:before="120"/>
                        <w:rPr>
                          <w:b/>
                          <w:color w:val="404040" w:themeColor="text1" w:themeTint="BF"/>
                          <w:sz w:val="40"/>
                          <w:szCs w:val="40"/>
                        </w:rPr>
                      </w:pPr>
                    </w:p>
                    <w:p w:rsidR="00B35C95" w:rsidRPr="00E40B41" w:rsidRDefault="00B35C95">
                      <w:pPr>
                        <w:spacing w:before="120"/>
                        <w:rPr>
                          <w:color w:val="404040" w:themeColor="text1" w:themeTint="BF"/>
                          <w:sz w:val="48"/>
                          <w:szCs w:val="48"/>
                        </w:rPr>
                      </w:pPr>
                      <w:sdt>
                        <w:sdtPr>
                          <w:rPr>
                            <w:b/>
                            <w:sz w:val="48"/>
                            <w:szCs w:val="48"/>
                          </w:rPr>
                          <w:alias w:val="Author"/>
                          <w:tag w:val=""/>
                          <w:id w:val="291782559"/>
                          <w:dataBinding w:prefixMappings="xmlns:ns0='http://purl.org/dc/elements/1.1/' xmlns:ns1='http://schemas.openxmlformats.org/package/2006/metadata/core-properties' " w:xpath="/ns1:coreProperties[1]/ns0:creator[1]" w:storeItemID="{6C3C8BC8-F283-45AE-878A-BAB7291924A1}"/>
                          <w:text/>
                        </w:sdtPr>
                        <w:sdtContent>
                          <w:r>
                            <w:rPr>
                              <w:b/>
                              <w:sz w:val="48"/>
                              <w:szCs w:val="48"/>
                            </w:rPr>
                            <w:t>To</w:t>
                          </w:r>
                          <w:r w:rsidRPr="00E40B41">
                            <w:rPr>
                              <w:b/>
                              <w:sz w:val="48"/>
                              <w:szCs w:val="48"/>
                            </w:rPr>
                            <w:t>: Dr Redhwan Al-Amri</w:t>
                          </w:r>
                        </w:sdtContent>
                      </w:sdt>
                    </w:p>
                  </w:txbxContent>
                </v:textbox>
                <w10:wrap anchorx="page" anchory="page"/>
              </v:shape>
            </w:pict>
          </w:r>
          <w:r>
            <w:rPr>
              <w:noProof/>
            </w:rPr>
            <w:pict>
              <v:shape id="Text Box 28" o:spid="_x0000_s2050" type="#_x0000_t202" style="position:absolute;margin-left:262.4pt;margin-top:693pt;width:299.05pt;height:60.75pt;z-index:251661312;visibility:visible;mso-position-horizontal-relative:page;mso-position-vertical-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" filled="f" stroked="f" strokeweight=".5pt">
                <v:textbox inset="0,0,0,0">
                  <w:txbxContent>
                    <w:p w:rsidR="00B35C95" w:rsidRPr="00BB25CF" w:rsidRDefault="00B35C95">
                      <w:pPr>
                        <w:pStyle w:val="NoSpacing"/>
                        <w:rPr>
                          <w:b/>
                          <w:sz w:val="44"/>
                          <w:szCs w:val="44"/>
                        </w:rPr>
                      </w:pPr>
                      <w:r>
                        <w:rPr>
                          <w:b/>
                          <w:sz w:val="44"/>
                          <w:szCs w:val="44"/>
                        </w:rPr>
                        <w:t>Vincent Placide</w:t>
                      </w:r>
                    </w:p>
                    <w:p w:rsidR="00B35C95" w:rsidRPr="00BB25CF" w:rsidRDefault="00B35C95">
                      <w:pPr>
                        <w:pStyle w:val="NoSpacing"/>
                        <w:rPr>
                          <w:b/>
                          <w:sz w:val="44"/>
                          <w:szCs w:val="44"/>
                        </w:rPr>
                      </w:pPr>
                      <w:r w:rsidRPr="00BB25CF">
                        <w:rPr>
                          <w:b/>
                          <w:sz w:val="44"/>
                          <w:szCs w:val="44"/>
                        </w:rPr>
                        <w:t>STUDENT ID</w:t>
                      </w:r>
                      <w:r>
                        <w:rPr>
                          <w:b/>
                          <w:sz w:val="44"/>
                          <w:szCs w:val="44"/>
                        </w:rPr>
                        <w:t>:</w:t>
                      </w:r>
                      <w:r w:rsidRPr="00BB25CF">
                        <w:rPr>
                          <w:b/>
                          <w:sz w:val="44"/>
                          <w:szCs w:val="44"/>
                        </w:rPr>
                        <w:t xml:space="preserve"> 2146886</w:t>
                      </w:r>
                    </w:p>
                    <w:p w:rsidR="00B35C95" w:rsidRDefault="00B35C95">
                      <w:pPr>
                        <w:pStyle w:val="NoSpacing"/>
                        <w:rPr>
                          <w:b/>
                          <w:sz w:val="36"/>
                          <w:szCs w:val="36"/>
                        </w:rPr>
                      </w:pPr>
                    </w:p>
                    <w:p w:rsidR="00B35C95" w:rsidRPr="00ED744C" w:rsidRDefault="00B35C95">
                      <w:pPr>
                        <w:pStyle w:val="NoSpacing"/>
                        <w:rPr>
                          <w:b/>
                          <w:sz w:val="36"/>
                          <w:szCs w:val="36"/>
                        </w:rPr>
                      </w:pPr>
                    </w:p>
                    <w:p w:rsidR="00B35C95" w:rsidRDefault="00B35C95">
                      <w:pPr>
                        <w:pStyle w:val="NoSpacing"/>
                        <w:rPr>
                          <w:color w:val="156082" w:themeColor="accent1"/>
                          <w:sz w:val="26"/>
                          <w:szCs w:val="26"/>
                        </w:rPr>
                      </w:pPr>
                    </w:p>
                    <w:p w:rsidR="00B35C95" w:rsidRDefault="00B35C95">
                      <w:pPr>
                        <w:pStyle w:val="NoSpacing"/>
                        <w:rPr>
                          <w:color w:val="156082" w:themeColor="accent1"/>
                          <w:sz w:val="26"/>
                          <w:szCs w:val="26"/>
                        </w:rPr>
                      </w:pPr>
                    </w:p>
                    <w:p w:rsidR="00B35C95" w:rsidRDefault="00B35C95">
                      <w:pPr>
                        <w:pStyle w:val="NoSpacing"/>
                        <w:rPr>
                          <w:color w:val="156082" w:themeColor="accent1"/>
                          <w:sz w:val="26"/>
                          <w:szCs w:val="26"/>
                        </w:rPr>
                      </w:pPr>
                    </w:p>
                    <w:p w:rsidR="00B35C95" w:rsidRDefault="00B35C95">
                      <w:pPr>
                        <w:pStyle w:val="NoSpacing"/>
                        <w:rPr>
                          <w:color w:val="156082" w:themeColor="accent1"/>
                          <w:sz w:val="26"/>
                          <w:szCs w:val="26"/>
                        </w:rPr>
                      </w:pPr>
                    </w:p>
                    <w:p w:rsidR="00B35C95" w:rsidRDefault="00B35C95">
                      <w:pPr>
                        <w:pStyle w:val="NoSpacing"/>
                        <w:rPr>
                          <w:color w:val="156082" w:themeColor="accent1"/>
                          <w:sz w:val="26"/>
                          <w:szCs w:val="26"/>
                        </w:rPr>
                      </w:pPr>
                    </w:p>
                    <w:p w:rsidR="00B35C95" w:rsidRDefault="00B35C95">
                      <w:pPr>
                        <w:pStyle w:val="NoSpacing"/>
                        <w:rPr>
                          <w:color w:val="156082" w:themeColor="accent1"/>
                          <w:sz w:val="26"/>
                          <w:szCs w:val="26"/>
                        </w:rPr>
                      </w:pPr>
                    </w:p>
                    <w:p w:rsidR="00B35C95" w:rsidRDefault="00B35C95">
                      <w:pPr>
                        <w:pStyle w:val="NoSpacing"/>
                        <w:rPr>
                          <w:color w:val="156082" w:themeColor="accent1"/>
                          <w:sz w:val="26"/>
                          <w:szCs w:val="26"/>
                        </w:rPr>
                      </w:pPr>
                    </w:p>
                    <w:p w:rsidR="00B35C95" w:rsidRDefault="00B35C95">
                      <w:pPr>
                        <w:pStyle w:val="NoSpacing"/>
                        <w:rPr>
                          <w:color w:val="595959" w:themeColor="text1" w:themeTint="A6"/>
                          <w:sz w:val="20"/>
                          <w:szCs w:val="20"/>
                        </w:rPr>
                      </w:pPr>
                    </w:p>
                  </w:txbxContent>
                </v:textbox>
                <w10:wrap anchorx="page" anchory="page"/>
              </v:shape>
            </w:pict>
          </w:r>
          <w:r w:rsidR="00DA3DEB">
            <w:br w:type="page"/>
          </w:r>
        </w:p>
      </w:sdtContent>
    </w:sdt>
    <w:sdt>
      <w:sdtPr>
        <w:rPr>
          <w:rFonts w:asciiTheme="minorHAnsi" w:eastAsiaTheme="minorEastAsia" w:hAnsiTheme="minorHAnsi" w:cstheme="minorBidi"/>
          <w:color w:val="auto"/>
          <w:kern w:val="2"/>
          <w:sz w:val="24"/>
          <w:szCs w:val="24"/>
        </w:rPr>
        <w:id w:val="126850828"/>
        <w:docPartObj>
          <w:docPartGallery w:val="Table of Contents"/>
          <w:docPartUnique/>
        </w:docPartObj>
      </w:sdtPr>
      <w:sdtContent>
        <w:p w:rsidR="00575C7A" w:rsidRDefault="00575C7A">
          <w:pPr>
            <w:pStyle w:val="TOCHeading"/>
          </w:pPr>
          <w:r>
            <w:t>Table of Contents</w:t>
          </w:r>
        </w:p>
        <w:p w:rsidR="009D09CE" w:rsidRPr="009D09CE" w:rsidRDefault="009D09CE" w:rsidP="009D09CE"/>
        <w:p w:rsidR="00575C7A" w:rsidRDefault="00A756E8" w:rsidP="00575C7A">
          <w:pPr>
            <w:pStyle w:val="TOC1"/>
            <w:tabs>
              <w:tab w:val="right" w:leader="dot" w:pos="9016"/>
            </w:tabs>
            <w:rPr>
              <w:noProof/>
              <w:kern w:val="0"/>
              <w:sz w:val="22"/>
              <w:szCs w:val="22"/>
              <w:lang w:eastAsia="en-GB"/>
            </w:rPr>
          </w:pPr>
          <w:hyperlink w:anchor="_Toc216660048" w:history="1">
            <w:r w:rsidR="00575C7A" w:rsidRPr="000D6C3B">
              <w:rPr>
                <w:rStyle w:val="Hyperlink"/>
                <w:noProof/>
              </w:rPr>
              <w:t>1. Introduction</w:t>
            </w:r>
            <w:r w:rsidR="00575C7A">
              <w:rPr>
                <w:noProof/>
                <w:webHidden/>
              </w:rPr>
              <w:tab/>
            </w:r>
            <w:r>
              <w:rPr>
                <w:noProof/>
                <w:webHidden/>
              </w:rPr>
              <w:fldChar w:fldCharType="begin"/>
            </w:r>
            <w:r w:rsidR="00575C7A">
              <w:rPr>
                <w:noProof/>
                <w:webHidden/>
              </w:rPr>
              <w:instrText xml:space="preserve"> PAGEREF _Toc216660048 \h </w:instrText>
            </w:r>
            <w:r>
              <w:rPr>
                <w:noProof/>
                <w:webHidden/>
              </w:rPr>
            </w:r>
            <w:r>
              <w:rPr>
                <w:noProof/>
                <w:webHidden/>
              </w:rPr>
              <w:fldChar w:fldCharType="separate"/>
            </w:r>
            <w:r w:rsidR="00575C7A">
              <w:rPr>
                <w:noProof/>
                <w:webHidden/>
              </w:rPr>
              <w:t>2</w:t>
            </w:r>
            <w:r>
              <w:rPr>
                <w:noProof/>
                <w:webHidden/>
              </w:rPr>
              <w:fldChar w:fldCharType="end"/>
            </w:r>
          </w:hyperlink>
        </w:p>
        <w:p w:rsidR="00575C7A" w:rsidRDefault="00A756E8" w:rsidP="00575C7A">
          <w:pPr>
            <w:pStyle w:val="TOC1"/>
            <w:tabs>
              <w:tab w:val="right" w:leader="dot" w:pos="9016"/>
            </w:tabs>
            <w:rPr>
              <w:noProof/>
              <w:kern w:val="0"/>
              <w:sz w:val="22"/>
              <w:szCs w:val="22"/>
              <w:lang w:eastAsia="en-GB"/>
            </w:rPr>
          </w:pPr>
          <w:hyperlink w:anchor="_Toc216660049" w:history="1">
            <w:r w:rsidR="00575C7A" w:rsidRPr="000D6C3B">
              <w:rPr>
                <w:rStyle w:val="Hyperlink"/>
                <w:noProof/>
              </w:rPr>
              <w:t>2. Deconstructing the Problem</w:t>
            </w:r>
            <w:r w:rsidR="00575C7A">
              <w:rPr>
                <w:noProof/>
                <w:webHidden/>
              </w:rPr>
              <w:tab/>
            </w:r>
            <w:r>
              <w:rPr>
                <w:noProof/>
                <w:webHidden/>
              </w:rPr>
              <w:fldChar w:fldCharType="begin"/>
            </w:r>
            <w:r w:rsidR="00575C7A">
              <w:rPr>
                <w:noProof/>
                <w:webHidden/>
              </w:rPr>
              <w:instrText xml:space="preserve"> PAGEREF _Toc216660049 \h </w:instrText>
            </w:r>
            <w:r>
              <w:rPr>
                <w:noProof/>
                <w:webHidden/>
              </w:rPr>
            </w:r>
            <w:r>
              <w:rPr>
                <w:noProof/>
                <w:webHidden/>
              </w:rPr>
              <w:fldChar w:fldCharType="separate"/>
            </w:r>
            <w:r w:rsidR="00575C7A">
              <w:rPr>
                <w:noProof/>
                <w:webHidden/>
              </w:rPr>
              <w:t>2</w:t>
            </w:r>
            <w:r>
              <w:rPr>
                <w:noProof/>
                <w:webHidden/>
              </w:rPr>
              <w:fldChar w:fldCharType="end"/>
            </w:r>
          </w:hyperlink>
        </w:p>
        <w:p w:rsidR="00575C7A" w:rsidRDefault="00A756E8" w:rsidP="00575C7A">
          <w:pPr>
            <w:pStyle w:val="TOC2"/>
            <w:tabs>
              <w:tab w:val="right" w:leader="dot" w:pos="9016"/>
            </w:tabs>
            <w:rPr>
              <w:noProof/>
              <w:kern w:val="0"/>
              <w:sz w:val="22"/>
              <w:szCs w:val="22"/>
              <w:lang w:eastAsia="en-GB"/>
            </w:rPr>
          </w:pPr>
          <w:hyperlink w:anchor="_Toc216660050" w:history="1">
            <w:r w:rsidR="00575C7A" w:rsidRPr="000D6C3B">
              <w:rPr>
                <w:rStyle w:val="Hyperlink"/>
                <w:noProof/>
              </w:rPr>
              <w:t>2.1 MoSCoW Requirement Analysis</w:t>
            </w:r>
            <w:r w:rsidR="00575C7A">
              <w:rPr>
                <w:noProof/>
                <w:webHidden/>
              </w:rPr>
              <w:tab/>
            </w:r>
            <w:r>
              <w:rPr>
                <w:noProof/>
                <w:webHidden/>
              </w:rPr>
              <w:fldChar w:fldCharType="begin"/>
            </w:r>
            <w:r w:rsidR="00575C7A">
              <w:rPr>
                <w:noProof/>
                <w:webHidden/>
              </w:rPr>
              <w:instrText xml:space="preserve"> PAGEREF _Toc216660050 \h </w:instrText>
            </w:r>
            <w:r>
              <w:rPr>
                <w:noProof/>
                <w:webHidden/>
              </w:rPr>
            </w:r>
            <w:r>
              <w:rPr>
                <w:noProof/>
                <w:webHidden/>
              </w:rPr>
              <w:fldChar w:fldCharType="separate"/>
            </w:r>
            <w:r w:rsidR="00575C7A">
              <w:rPr>
                <w:noProof/>
                <w:webHidden/>
              </w:rPr>
              <w:t>3</w:t>
            </w:r>
            <w:r>
              <w:rPr>
                <w:noProof/>
                <w:webHidden/>
              </w:rPr>
              <w:fldChar w:fldCharType="end"/>
            </w:r>
          </w:hyperlink>
        </w:p>
        <w:p w:rsidR="00575C7A" w:rsidRDefault="00A756E8" w:rsidP="00575C7A">
          <w:pPr>
            <w:pStyle w:val="TOC3"/>
            <w:tabs>
              <w:tab w:val="right" w:leader="dot" w:pos="9016"/>
            </w:tabs>
            <w:rPr>
              <w:noProof/>
              <w:kern w:val="0"/>
              <w:sz w:val="22"/>
              <w:szCs w:val="22"/>
              <w:lang w:eastAsia="en-GB"/>
            </w:rPr>
          </w:pPr>
          <w:hyperlink w:anchor="_Toc216660051" w:history="1">
            <w:r w:rsidR="00575C7A" w:rsidRPr="000D6C3B">
              <w:rPr>
                <w:rStyle w:val="Hyperlink"/>
                <w:noProof/>
              </w:rPr>
              <w:t>i. Must Have Requirements:</w:t>
            </w:r>
            <w:r w:rsidR="00575C7A">
              <w:rPr>
                <w:noProof/>
                <w:webHidden/>
              </w:rPr>
              <w:tab/>
            </w:r>
            <w:r>
              <w:rPr>
                <w:noProof/>
                <w:webHidden/>
              </w:rPr>
              <w:fldChar w:fldCharType="begin"/>
            </w:r>
            <w:r w:rsidR="00575C7A">
              <w:rPr>
                <w:noProof/>
                <w:webHidden/>
              </w:rPr>
              <w:instrText xml:space="preserve"> PAGEREF _Toc216660051 \h </w:instrText>
            </w:r>
            <w:r>
              <w:rPr>
                <w:noProof/>
                <w:webHidden/>
              </w:rPr>
            </w:r>
            <w:r>
              <w:rPr>
                <w:noProof/>
                <w:webHidden/>
              </w:rPr>
              <w:fldChar w:fldCharType="separate"/>
            </w:r>
            <w:r w:rsidR="00575C7A">
              <w:rPr>
                <w:noProof/>
                <w:webHidden/>
              </w:rPr>
              <w:t>3</w:t>
            </w:r>
            <w:r>
              <w:rPr>
                <w:noProof/>
                <w:webHidden/>
              </w:rPr>
              <w:fldChar w:fldCharType="end"/>
            </w:r>
          </w:hyperlink>
        </w:p>
        <w:p w:rsidR="00575C7A" w:rsidRDefault="00A756E8" w:rsidP="00575C7A">
          <w:pPr>
            <w:pStyle w:val="TOC3"/>
            <w:tabs>
              <w:tab w:val="right" w:leader="dot" w:pos="9016"/>
            </w:tabs>
            <w:rPr>
              <w:noProof/>
              <w:kern w:val="0"/>
              <w:sz w:val="22"/>
              <w:szCs w:val="22"/>
              <w:lang w:eastAsia="en-GB"/>
            </w:rPr>
          </w:pPr>
          <w:hyperlink w:anchor="_Toc216660052" w:history="1">
            <w:r w:rsidR="00575C7A" w:rsidRPr="000D6C3B">
              <w:rPr>
                <w:rStyle w:val="Hyperlink"/>
                <w:noProof/>
              </w:rPr>
              <w:t>ii. Should Have Requirements:</w:t>
            </w:r>
            <w:r w:rsidR="00575C7A">
              <w:rPr>
                <w:noProof/>
                <w:webHidden/>
              </w:rPr>
              <w:tab/>
            </w:r>
            <w:r>
              <w:rPr>
                <w:noProof/>
                <w:webHidden/>
              </w:rPr>
              <w:fldChar w:fldCharType="begin"/>
            </w:r>
            <w:r w:rsidR="00575C7A">
              <w:rPr>
                <w:noProof/>
                <w:webHidden/>
              </w:rPr>
              <w:instrText xml:space="preserve"> PAGEREF _Toc216660052 \h </w:instrText>
            </w:r>
            <w:r>
              <w:rPr>
                <w:noProof/>
                <w:webHidden/>
              </w:rPr>
            </w:r>
            <w:r>
              <w:rPr>
                <w:noProof/>
                <w:webHidden/>
              </w:rPr>
              <w:fldChar w:fldCharType="separate"/>
            </w:r>
            <w:r w:rsidR="00575C7A">
              <w:rPr>
                <w:noProof/>
                <w:webHidden/>
              </w:rPr>
              <w:t>3</w:t>
            </w:r>
            <w:r>
              <w:rPr>
                <w:noProof/>
                <w:webHidden/>
              </w:rPr>
              <w:fldChar w:fldCharType="end"/>
            </w:r>
          </w:hyperlink>
        </w:p>
        <w:p w:rsidR="00575C7A" w:rsidRDefault="00A756E8" w:rsidP="00575C7A">
          <w:pPr>
            <w:pStyle w:val="TOC3"/>
            <w:tabs>
              <w:tab w:val="right" w:leader="dot" w:pos="9016"/>
            </w:tabs>
            <w:rPr>
              <w:noProof/>
              <w:kern w:val="0"/>
              <w:sz w:val="22"/>
              <w:szCs w:val="22"/>
              <w:lang w:eastAsia="en-GB"/>
            </w:rPr>
          </w:pPr>
          <w:hyperlink w:anchor="_Toc216660053" w:history="1">
            <w:r w:rsidR="00575C7A" w:rsidRPr="000D6C3B">
              <w:rPr>
                <w:rStyle w:val="Hyperlink"/>
                <w:noProof/>
              </w:rPr>
              <w:t>iii. Could Have Requirements:</w:t>
            </w:r>
            <w:r w:rsidR="00575C7A">
              <w:rPr>
                <w:noProof/>
                <w:webHidden/>
              </w:rPr>
              <w:tab/>
            </w:r>
            <w:r>
              <w:rPr>
                <w:noProof/>
                <w:webHidden/>
              </w:rPr>
              <w:fldChar w:fldCharType="begin"/>
            </w:r>
            <w:r w:rsidR="00575C7A">
              <w:rPr>
                <w:noProof/>
                <w:webHidden/>
              </w:rPr>
              <w:instrText xml:space="preserve"> PAGEREF _Toc216660053 \h </w:instrText>
            </w:r>
            <w:r>
              <w:rPr>
                <w:noProof/>
                <w:webHidden/>
              </w:rPr>
            </w:r>
            <w:r>
              <w:rPr>
                <w:noProof/>
                <w:webHidden/>
              </w:rPr>
              <w:fldChar w:fldCharType="separate"/>
            </w:r>
            <w:r w:rsidR="00575C7A">
              <w:rPr>
                <w:noProof/>
                <w:webHidden/>
              </w:rPr>
              <w:t>3</w:t>
            </w:r>
            <w:r>
              <w:rPr>
                <w:noProof/>
                <w:webHidden/>
              </w:rPr>
              <w:fldChar w:fldCharType="end"/>
            </w:r>
          </w:hyperlink>
        </w:p>
        <w:p w:rsidR="00575C7A" w:rsidRDefault="00A756E8" w:rsidP="00575C7A">
          <w:pPr>
            <w:pStyle w:val="TOC3"/>
            <w:tabs>
              <w:tab w:val="right" w:leader="dot" w:pos="9016"/>
            </w:tabs>
            <w:rPr>
              <w:noProof/>
              <w:kern w:val="0"/>
              <w:sz w:val="22"/>
              <w:szCs w:val="22"/>
              <w:lang w:eastAsia="en-GB"/>
            </w:rPr>
          </w:pPr>
          <w:hyperlink w:anchor="_Toc216660054" w:history="1">
            <w:r w:rsidR="00575C7A" w:rsidRPr="000D6C3B">
              <w:rPr>
                <w:rStyle w:val="Hyperlink"/>
                <w:noProof/>
              </w:rPr>
              <w:t>iv. Won’t Have Requirements:</w:t>
            </w:r>
            <w:r w:rsidR="00575C7A">
              <w:rPr>
                <w:noProof/>
                <w:webHidden/>
              </w:rPr>
              <w:tab/>
            </w:r>
            <w:r>
              <w:rPr>
                <w:noProof/>
                <w:webHidden/>
              </w:rPr>
              <w:fldChar w:fldCharType="begin"/>
            </w:r>
            <w:r w:rsidR="00575C7A">
              <w:rPr>
                <w:noProof/>
                <w:webHidden/>
              </w:rPr>
              <w:instrText xml:space="preserve"> PAGEREF _Toc216660054 \h </w:instrText>
            </w:r>
            <w:r>
              <w:rPr>
                <w:noProof/>
                <w:webHidden/>
              </w:rPr>
            </w:r>
            <w:r>
              <w:rPr>
                <w:noProof/>
                <w:webHidden/>
              </w:rPr>
              <w:fldChar w:fldCharType="separate"/>
            </w:r>
            <w:r w:rsidR="00575C7A">
              <w:rPr>
                <w:noProof/>
                <w:webHidden/>
              </w:rPr>
              <w:t>3</w:t>
            </w:r>
            <w:r>
              <w:rPr>
                <w:noProof/>
                <w:webHidden/>
              </w:rPr>
              <w:fldChar w:fldCharType="end"/>
            </w:r>
          </w:hyperlink>
        </w:p>
        <w:p w:rsidR="00575C7A" w:rsidRDefault="00A756E8" w:rsidP="00575C7A">
          <w:pPr>
            <w:pStyle w:val="TOC2"/>
            <w:tabs>
              <w:tab w:val="right" w:leader="dot" w:pos="9016"/>
            </w:tabs>
            <w:rPr>
              <w:noProof/>
              <w:kern w:val="0"/>
              <w:sz w:val="22"/>
              <w:szCs w:val="22"/>
              <w:lang w:eastAsia="en-GB"/>
            </w:rPr>
          </w:pPr>
          <w:hyperlink w:anchor="_Toc216660055" w:history="1">
            <w:r w:rsidR="00643345">
              <w:rPr>
                <w:rStyle w:val="Hyperlink"/>
                <w:noProof/>
              </w:rPr>
              <w:t>2.2 Identifying Varibles</w:t>
            </w:r>
            <w:r w:rsidR="00575C7A">
              <w:rPr>
                <w:noProof/>
                <w:webHidden/>
              </w:rPr>
              <w:tab/>
            </w:r>
            <w:r>
              <w:rPr>
                <w:noProof/>
                <w:webHidden/>
              </w:rPr>
              <w:fldChar w:fldCharType="begin"/>
            </w:r>
            <w:r w:rsidR="00575C7A">
              <w:rPr>
                <w:noProof/>
                <w:webHidden/>
              </w:rPr>
              <w:instrText xml:space="preserve"> PAGEREF _Toc216660055 \h </w:instrText>
            </w:r>
            <w:r>
              <w:rPr>
                <w:noProof/>
                <w:webHidden/>
              </w:rPr>
            </w:r>
            <w:r>
              <w:rPr>
                <w:noProof/>
                <w:webHidden/>
              </w:rPr>
              <w:fldChar w:fldCharType="separate"/>
            </w:r>
            <w:r w:rsidR="00575C7A">
              <w:rPr>
                <w:noProof/>
                <w:webHidden/>
              </w:rPr>
              <w:t>3</w:t>
            </w:r>
            <w:r>
              <w:rPr>
                <w:noProof/>
                <w:webHidden/>
              </w:rPr>
              <w:fldChar w:fldCharType="end"/>
            </w:r>
          </w:hyperlink>
        </w:p>
        <w:p w:rsidR="00575C7A" w:rsidRDefault="00A756E8" w:rsidP="00575C7A">
          <w:pPr>
            <w:pStyle w:val="TOC1"/>
            <w:tabs>
              <w:tab w:val="right" w:leader="dot" w:pos="9016"/>
            </w:tabs>
            <w:rPr>
              <w:noProof/>
              <w:kern w:val="0"/>
              <w:sz w:val="22"/>
              <w:szCs w:val="22"/>
              <w:lang w:eastAsia="en-GB"/>
            </w:rPr>
          </w:pPr>
          <w:hyperlink w:anchor="_Toc216660056" w:history="1">
            <w:r w:rsidR="00575C7A" w:rsidRPr="000D6C3B">
              <w:rPr>
                <w:rStyle w:val="Hyperlink"/>
                <w:noProof/>
              </w:rPr>
              <w:t>3. Proposed Solution and Explanation</w:t>
            </w:r>
            <w:r w:rsidR="00575C7A">
              <w:rPr>
                <w:noProof/>
                <w:webHidden/>
              </w:rPr>
              <w:tab/>
            </w:r>
            <w:r>
              <w:rPr>
                <w:noProof/>
                <w:webHidden/>
              </w:rPr>
              <w:fldChar w:fldCharType="begin"/>
            </w:r>
            <w:r w:rsidR="00575C7A">
              <w:rPr>
                <w:noProof/>
                <w:webHidden/>
              </w:rPr>
              <w:instrText xml:space="preserve"> PAGEREF _Toc216660056 \h </w:instrText>
            </w:r>
            <w:r>
              <w:rPr>
                <w:noProof/>
                <w:webHidden/>
              </w:rPr>
            </w:r>
            <w:r>
              <w:rPr>
                <w:noProof/>
                <w:webHidden/>
              </w:rPr>
              <w:fldChar w:fldCharType="separate"/>
            </w:r>
            <w:r w:rsidR="00575C7A">
              <w:rPr>
                <w:noProof/>
                <w:webHidden/>
              </w:rPr>
              <w:t>5</w:t>
            </w:r>
            <w:r>
              <w:rPr>
                <w:noProof/>
                <w:webHidden/>
              </w:rPr>
              <w:fldChar w:fldCharType="end"/>
            </w:r>
          </w:hyperlink>
        </w:p>
        <w:p w:rsidR="00575C7A" w:rsidRDefault="00A756E8" w:rsidP="00575C7A">
          <w:pPr>
            <w:pStyle w:val="TOC2"/>
            <w:tabs>
              <w:tab w:val="right" w:leader="dot" w:pos="9016"/>
            </w:tabs>
            <w:rPr>
              <w:noProof/>
              <w:kern w:val="0"/>
              <w:sz w:val="22"/>
              <w:szCs w:val="22"/>
              <w:lang w:eastAsia="en-GB"/>
            </w:rPr>
          </w:pPr>
          <w:hyperlink w:anchor="_Toc216660057" w:history="1">
            <w:r w:rsidR="00643345">
              <w:rPr>
                <w:rStyle w:val="Hyperlink"/>
                <w:noProof/>
              </w:rPr>
              <w:t xml:space="preserve">3.1 </w:t>
            </w:r>
            <w:r w:rsidR="00575C7A" w:rsidRPr="000D6C3B">
              <w:rPr>
                <w:rStyle w:val="Hyperlink"/>
                <w:noProof/>
              </w:rPr>
              <w:t>Grocer Q</w:t>
            </w:r>
            <w:r w:rsidR="00643345">
              <w:rPr>
                <w:rStyle w:val="Hyperlink"/>
                <w:noProof/>
              </w:rPr>
              <w:t>uick Delivery Pseudocode</w:t>
            </w:r>
            <w:r w:rsidR="00575C7A">
              <w:rPr>
                <w:noProof/>
                <w:webHidden/>
              </w:rPr>
              <w:tab/>
            </w:r>
            <w:r>
              <w:rPr>
                <w:noProof/>
                <w:webHidden/>
              </w:rPr>
              <w:fldChar w:fldCharType="begin"/>
            </w:r>
            <w:r w:rsidR="00575C7A">
              <w:rPr>
                <w:noProof/>
                <w:webHidden/>
              </w:rPr>
              <w:instrText xml:space="preserve"> PAGEREF _Toc216660057 \h </w:instrText>
            </w:r>
            <w:r>
              <w:rPr>
                <w:noProof/>
                <w:webHidden/>
              </w:rPr>
            </w:r>
            <w:r>
              <w:rPr>
                <w:noProof/>
                <w:webHidden/>
              </w:rPr>
              <w:fldChar w:fldCharType="separate"/>
            </w:r>
            <w:r w:rsidR="00575C7A">
              <w:rPr>
                <w:noProof/>
                <w:webHidden/>
              </w:rPr>
              <w:t>5</w:t>
            </w:r>
            <w:r>
              <w:rPr>
                <w:noProof/>
                <w:webHidden/>
              </w:rPr>
              <w:fldChar w:fldCharType="end"/>
            </w:r>
          </w:hyperlink>
        </w:p>
        <w:p w:rsidR="00575C7A" w:rsidRDefault="00A756E8" w:rsidP="00575C7A">
          <w:pPr>
            <w:pStyle w:val="TOC2"/>
            <w:tabs>
              <w:tab w:val="right" w:leader="dot" w:pos="9016"/>
            </w:tabs>
            <w:rPr>
              <w:noProof/>
              <w:kern w:val="0"/>
              <w:sz w:val="22"/>
              <w:szCs w:val="22"/>
              <w:lang w:eastAsia="en-GB"/>
            </w:rPr>
          </w:pPr>
          <w:hyperlink w:anchor="_Toc216660058" w:history="1">
            <w:r w:rsidR="00575C7A" w:rsidRPr="000D6C3B">
              <w:rPr>
                <w:rStyle w:val="Hyperlink"/>
                <w:noProof/>
              </w:rPr>
              <w:t>3.2 Flowchart</w:t>
            </w:r>
            <w:r w:rsidR="00575C7A" w:rsidRPr="000D6C3B">
              <w:rPr>
                <w:rStyle w:val="Hyperlink"/>
                <w:b/>
                <w:bCs/>
                <w:noProof/>
              </w:rPr>
              <w:t xml:space="preserve"> </w:t>
            </w:r>
            <w:r w:rsidR="00575C7A">
              <w:rPr>
                <w:noProof/>
                <w:webHidden/>
              </w:rPr>
              <w:tab/>
            </w:r>
            <w:r>
              <w:rPr>
                <w:noProof/>
                <w:webHidden/>
              </w:rPr>
              <w:fldChar w:fldCharType="begin"/>
            </w:r>
            <w:r w:rsidR="00575C7A">
              <w:rPr>
                <w:noProof/>
                <w:webHidden/>
              </w:rPr>
              <w:instrText xml:space="preserve"> PAGEREF _Toc216660058 \h </w:instrText>
            </w:r>
            <w:r>
              <w:rPr>
                <w:noProof/>
                <w:webHidden/>
              </w:rPr>
            </w:r>
            <w:r>
              <w:rPr>
                <w:noProof/>
                <w:webHidden/>
              </w:rPr>
              <w:fldChar w:fldCharType="separate"/>
            </w:r>
            <w:r w:rsidR="00575C7A">
              <w:rPr>
                <w:noProof/>
                <w:webHidden/>
              </w:rPr>
              <w:t>6</w:t>
            </w:r>
            <w:r>
              <w:rPr>
                <w:noProof/>
                <w:webHidden/>
              </w:rPr>
              <w:fldChar w:fldCharType="end"/>
            </w:r>
          </w:hyperlink>
        </w:p>
        <w:p w:rsidR="00575C7A" w:rsidRDefault="00A756E8" w:rsidP="00575C7A">
          <w:pPr>
            <w:pStyle w:val="TOC2"/>
            <w:tabs>
              <w:tab w:val="right" w:leader="dot" w:pos="9016"/>
            </w:tabs>
            <w:rPr>
              <w:noProof/>
              <w:kern w:val="0"/>
              <w:sz w:val="22"/>
              <w:szCs w:val="22"/>
              <w:lang w:eastAsia="en-GB"/>
            </w:rPr>
          </w:pPr>
          <w:hyperlink w:anchor="_Toc216660059" w:history="1">
            <w:r w:rsidR="00575C7A" w:rsidRPr="000D6C3B">
              <w:rPr>
                <w:rStyle w:val="Hyperlink"/>
                <w:noProof/>
              </w:rPr>
              <w:t>3.3 Solution Overview</w:t>
            </w:r>
            <w:r w:rsidR="00575C7A">
              <w:rPr>
                <w:noProof/>
                <w:webHidden/>
              </w:rPr>
              <w:tab/>
            </w:r>
            <w:r>
              <w:rPr>
                <w:noProof/>
                <w:webHidden/>
              </w:rPr>
              <w:fldChar w:fldCharType="begin"/>
            </w:r>
            <w:r w:rsidR="00575C7A">
              <w:rPr>
                <w:noProof/>
                <w:webHidden/>
              </w:rPr>
              <w:instrText xml:space="preserve"> PAGEREF _Toc216660059 \h </w:instrText>
            </w:r>
            <w:r>
              <w:rPr>
                <w:noProof/>
                <w:webHidden/>
              </w:rPr>
            </w:r>
            <w:r>
              <w:rPr>
                <w:noProof/>
                <w:webHidden/>
              </w:rPr>
              <w:fldChar w:fldCharType="separate"/>
            </w:r>
            <w:r w:rsidR="00575C7A">
              <w:rPr>
                <w:noProof/>
                <w:webHidden/>
              </w:rPr>
              <w:t>6</w:t>
            </w:r>
            <w:r>
              <w:rPr>
                <w:noProof/>
                <w:webHidden/>
              </w:rPr>
              <w:fldChar w:fldCharType="end"/>
            </w:r>
          </w:hyperlink>
        </w:p>
        <w:p w:rsidR="00575C7A" w:rsidRDefault="00A756E8" w:rsidP="00575C7A">
          <w:pPr>
            <w:pStyle w:val="TOC2"/>
            <w:tabs>
              <w:tab w:val="right" w:leader="dot" w:pos="9016"/>
            </w:tabs>
            <w:rPr>
              <w:noProof/>
              <w:kern w:val="0"/>
              <w:sz w:val="22"/>
              <w:szCs w:val="22"/>
              <w:lang w:eastAsia="en-GB"/>
            </w:rPr>
          </w:pPr>
          <w:hyperlink w:anchor="_Toc216660060" w:history="1">
            <w:r w:rsidR="00575C7A" w:rsidRPr="000D6C3B">
              <w:rPr>
                <w:rStyle w:val="Hyperlink"/>
                <w:noProof/>
              </w:rPr>
              <w:t>3.4 Assumptions</w:t>
            </w:r>
            <w:r w:rsidR="00575C7A">
              <w:rPr>
                <w:noProof/>
                <w:webHidden/>
              </w:rPr>
              <w:tab/>
            </w:r>
            <w:r>
              <w:rPr>
                <w:noProof/>
                <w:webHidden/>
              </w:rPr>
              <w:fldChar w:fldCharType="begin"/>
            </w:r>
            <w:r w:rsidR="00575C7A">
              <w:rPr>
                <w:noProof/>
                <w:webHidden/>
              </w:rPr>
              <w:instrText xml:space="preserve"> PAGEREF _Toc216660060 \h </w:instrText>
            </w:r>
            <w:r>
              <w:rPr>
                <w:noProof/>
                <w:webHidden/>
              </w:rPr>
            </w:r>
            <w:r>
              <w:rPr>
                <w:noProof/>
                <w:webHidden/>
              </w:rPr>
              <w:fldChar w:fldCharType="separate"/>
            </w:r>
            <w:r w:rsidR="00575C7A">
              <w:rPr>
                <w:noProof/>
                <w:webHidden/>
              </w:rPr>
              <w:t>7</w:t>
            </w:r>
            <w:r>
              <w:rPr>
                <w:noProof/>
                <w:webHidden/>
              </w:rPr>
              <w:fldChar w:fldCharType="end"/>
            </w:r>
          </w:hyperlink>
        </w:p>
        <w:p w:rsidR="00575C7A" w:rsidRDefault="00A756E8" w:rsidP="00575C7A">
          <w:pPr>
            <w:pStyle w:val="TOC2"/>
            <w:tabs>
              <w:tab w:val="right" w:leader="dot" w:pos="9016"/>
            </w:tabs>
            <w:rPr>
              <w:noProof/>
              <w:kern w:val="0"/>
              <w:sz w:val="22"/>
              <w:szCs w:val="22"/>
              <w:lang w:eastAsia="en-GB"/>
            </w:rPr>
          </w:pPr>
          <w:hyperlink w:anchor="_Toc216660061" w:history="1">
            <w:r w:rsidR="00575C7A" w:rsidRPr="000D6C3B">
              <w:rPr>
                <w:rStyle w:val="Hyperlink"/>
                <w:noProof/>
              </w:rPr>
              <w:t>3.5 Decision Points</w:t>
            </w:r>
            <w:r w:rsidR="00575C7A">
              <w:rPr>
                <w:noProof/>
                <w:webHidden/>
              </w:rPr>
              <w:tab/>
            </w:r>
            <w:r>
              <w:rPr>
                <w:noProof/>
                <w:webHidden/>
              </w:rPr>
              <w:fldChar w:fldCharType="begin"/>
            </w:r>
            <w:r w:rsidR="00575C7A">
              <w:rPr>
                <w:noProof/>
                <w:webHidden/>
              </w:rPr>
              <w:instrText xml:space="preserve"> PAGEREF _Toc216660061 \h </w:instrText>
            </w:r>
            <w:r>
              <w:rPr>
                <w:noProof/>
                <w:webHidden/>
              </w:rPr>
            </w:r>
            <w:r>
              <w:rPr>
                <w:noProof/>
                <w:webHidden/>
              </w:rPr>
              <w:fldChar w:fldCharType="separate"/>
            </w:r>
            <w:r w:rsidR="00575C7A">
              <w:rPr>
                <w:noProof/>
                <w:webHidden/>
              </w:rPr>
              <w:t>7</w:t>
            </w:r>
            <w:r>
              <w:rPr>
                <w:noProof/>
                <w:webHidden/>
              </w:rPr>
              <w:fldChar w:fldCharType="end"/>
            </w:r>
          </w:hyperlink>
        </w:p>
        <w:p w:rsidR="00575C7A" w:rsidRDefault="00A756E8" w:rsidP="00575C7A">
          <w:pPr>
            <w:pStyle w:val="TOC2"/>
            <w:tabs>
              <w:tab w:val="right" w:leader="dot" w:pos="9016"/>
            </w:tabs>
            <w:rPr>
              <w:noProof/>
              <w:kern w:val="0"/>
              <w:sz w:val="22"/>
              <w:szCs w:val="22"/>
              <w:lang w:eastAsia="en-GB"/>
            </w:rPr>
          </w:pPr>
          <w:hyperlink w:anchor="_Toc216660062" w:history="1">
            <w:r w:rsidR="00575C7A" w:rsidRPr="000D6C3B">
              <w:rPr>
                <w:rStyle w:val="Hyperlink"/>
                <w:noProof/>
              </w:rPr>
              <w:t>3.6 Fuel Efficiency</w:t>
            </w:r>
            <w:r w:rsidR="00575C7A">
              <w:rPr>
                <w:noProof/>
                <w:webHidden/>
              </w:rPr>
              <w:tab/>
            </w:r>
            <w:r>
              <w:rPr>
                <w:noProof/>
                <w:webHidden/>
              </w:rPr>
              <w:fldChar w:fldCharType="begin"/>
            </w:r>
            <w:r w:rsidR="00575C7A">
              <w:rPr>
                <w:noProof/>
                <w:webHidden/>
              </w:rPr>
              <w:instrText xml:space="preserve"> PAGEREF _Toc216660062 \h </w:instrText>
            </w:r>
            <w:r>
              <w:rPr>
                <w:noProof/>
                <w:webHidden/>
              </w:rPr>
            </w:r>
            <w:r>
              <w:rPr>
                <w:noProof/>
                <w:webHidden/>
              </w:rPr>
              <w:fldChar w:fldCharType="separate"/>
            </w:r>
            <w:r w:rsidR="00575C7A">
              <w:rPr>
                <w:noProof/>
                <w:webHidden/>
              </w:rPr>
              <w:t>7</w:t>
            </w:r>
            <w:r>
              <w:rPr>
                <w:noProof/>
                <w:webHidden/>
              </w:rPr>
              <w:fldChar w:fldCharType="end"/>
            </w:r>
          </w:hyperlink>
        </w:p>
        <w:p w:rsidR="00575C7A" w:rsidRDefault="00A756E8" w:rsidP="00575C7A">
          <w:pPr>
            <w:pStyle w:val="TOC2"/>
            <w:tabs>
              <w:tab w:val="right" w:leader="dot" w:pos="9016"/>
            </w:tabs>
            <w:rPr>
              <w:noProof/>
              <w:kern w:val="0"/>
              <w:sz w:val="22"/>
              <w:szCs w:val="22"/>
              <w:lang w:eastAsia="en-GB"/>
            </w:rPr>
          </w:pPr>
          <w:hyperlink w:anchor="_Toc216660063" w:history="1">
            <w:r w:rsidR="00575C7A" w:rsidRPr="000D6C3B">
              <w:rPr>
                <w:rStyle w:val="Hyperlink"/>
                <w:noProof/>
              </w:rPr>
              <w:t>3.7 Timely Delivery</w:t>
            </w:r>
            <w:r w:rsidR="00575C7A">
              <w:rPr>
                <w:noProof/>
                <w:webHidden/>
              </w:rPr>
              <w:tab/>
            </w:r>
            <w:r>
              <w:rPr>
                <w:noProof/>
                <w:webHidden/>
              </w:rPr>
              <w:fldChar w:fldCharType="begin"/>
            </w:r>
            <w:r w:rsidR="00575C7A">
              <w:rPr>
                <w:noProof/>
                <w:webHidden/>
              </w:rPr>
              <w:instrText xml:space="preserve"> PAGEREF _Toc216660063 \h </w:instrText>
            </w:r>
            <w:r>
              <w:rPr>
                <w:noProof/>
                <w:webHidden/>
              </w:rPr>
            </w:r>
            <w:r>
              <w:rPr>
                <w:noProof/>
                <w:webHidden/>
              </w:rPr>
              <w:fldChar w:fldCharType="separate"/>
            </w:r>
            <w:r w:rsidR="00575C7A">
              <w:rPr>
                <w:noProof/>
                <w:webHidden/>
              </w:rPr>
              <w:t>7</w:t>
            </w:r>
            <w:r>
              <w:rPr>
                <w:noProof/>
                <w:webHidden/>
              </w:rPr>
              <w:fldChar w:fldCharType="end"/>
            </w:r>
          </w:hyperlink>
        </w:p>
        <w:p w:rsidR="00575C7A" w:rsidRDefault="00A756E8" w:rsidP="00575C7A">
          <w:pPr>
            <w:pStyle w:val="TOC2"/>
            <w:tabs>
              <w:tab w:val="right" w:leader="dot" w:pos="9016"/>
            </w:tabs>
            <w:rPr>
              <w:noProof/>
              <w:kern w:val="0"/>
              <w:sz w:val="22"/>
              <w:szCs w:val="22"/>
              <w:lang w:eastAsia="en-GB"/>
            </w:rPr>
          </w:pPr>
          <w:hyperlink w:anchor="_Toc216660064" w:history="1">
            <w:r w:rsidR="00575C7A" w:rsidRPr="000D6C3B">
              <w:rPr>
                <w:rStyle w:val="Hyperlink"/>
                <w:noProof/>
              </w:rPr>
              <w:t>3.8 Order Allocation</w:t>
            </w:r>
            <w:r w:rsidR="00575C7A">
              <w:rPr>
                <w:noProof/>
                <w:webHidden/>
              </w:rPr>
              <w:tab/>
            </w:r>
            <w:r>
              <w:rPr>
                <w:noProof/>
                <w:webHidden/>
              </w:rPr>
              <w:fldChar w:fldCharType="begin"/>
            </w:r>
            <w:r w:rsidR="00575C7A">
              <w:rPr>
                <w:noProof/>
                <w:webHidden/>
              </w:rPr>
              <w:instrText xml:space="preserve"> PAGEREF _Toc216660064 \h </w:instrText>
            </w:r>
            <w:r>
              <w:rPr>
                <w:noProof/>
                <w:webHidden/>
              </w:rPr>
            </w:r>
            <w:r>
              <w:rPr>
                <w:noProof/>
                <w:webHidden/>
              </w:rPr>
              <w:fldChar w:fldCharType="separate"/>
            </w:r>
            <w:r w:rsidR="00575C7A">
              <w:rPr>
                <w:noProof/>
                <w:webHidden/>
              </w:rPr>
              <w:t>7</w:t>
            </w:r>
            <w:r>
              <w:rPr>
                <w:noProof/>
                <w:webHidden/>
              </w:rPr>
              <w:fldChar w:fldCharType="end"/>
            </w:r>
          </w:hyperlink>
        </w:p>
        <w:p w:rsidR="00575C7A" w:rsidRDefault="00A756E8" w:rsidP="00575C7A">
          <w:pPr>
            <w:pStyle w:val="TOC1"/>
            <w:tabs>
              <w:tab w:val="right" w:leader="dot" w:pos="9016"/>
            </w:tabs>
            <w:rPr>
              <w:noProof/>
              <w:kern w:val="0"/>
              <w:sz w:val="22"/>
              <w:szCs w:val="22"/>
              <w:lang w:eastAsia="en-GB"/>
            </w:rPr>
          </w:pPr>
          <w:hyperlink w:anchor="_Toc216660065" w:history="1">
            <w:r w:rsidR="00575C7A" w:rsidRPr="000D6C3B">
              <w:rPr>
                <w:rStyle w:val="Hyperlink"/>
                <w:noProof/>
                <w:lang w:eastAsia="en-GB"/>
              </w:rPr>
              <w:t>4. Reflection and Justification</w:t>
            </w:r>
            <w:r w:rsidR="00575C7A">
              <w:rPr>
                <w:noProof/>
                <w:webHidden/>
              </w:rPr>
              <w:tab/>
            </w:r>
            <w:r>
              <w:rPr>
                <w:noProof/>
                <w:webHidden/>
              </w:rPr>
              <w:fldChar w:fldCharType="begin"/>
            </w:r>
            <w:r w:rsidR="00575C7A">
              <w:rPr>
                <w:noProof/>
                <w:webHidden/>
              </w:rPr>
              <w:instrText xml:space="preserve"> PAGEREF _Toc216660065 \h </w:instrText>
            </w:r>
            <w:r>
              <w:rPr>
                <w:noProof/>
                <w:webHidden/>
              </w:rPr>
            </w:r>
            <w:r>
              <w:rPr>
                <w:noProof/>
                <w:webHidden/>
              </w:rPr>
              <w:fldChar w:fldCharType="separate"/>
            </w:r>
            <w:r w:rsidR="00575C7A">
              <w:rPr>
                <w:noProof/>
                <w:webHidden/>
              </w:rPr>
              <w:t>8</w:t>
            </w:r>
            <w:r>
              <w:rPr>
                <w:noProof/>
                <w:webHidden/>
              </w:rPr>
              <w:fldChar w:fldCharType="end"/>
            </w:r>
          </w:hyperlink>
        </w:p>
        <w:p w:rsidR="00575C7A" w:rsidRPr="00575C7A" w:rsidRDefault="00A756E8" w:rsidP="00575C7A">
          <w:pPr>
            <w:pStyle w:val="TOC1"/>
            <w:tabs>
              <w:tab w:val="right" w:leader="dot" w:pos="9016"/>
            </w:tabs>
            <w:rPr>
              <w:noProof/>
              <w:kern w:val="0"/>
              <w:sz w:val="22"/>
              <w:szCs w:val="22"/>
              <w:lang w:eastAsia="en-GB"/>
            </w:rPr>
          </w:pPr>
          <w:hyperlink w:anchor="_Toc216660066" w:history="1">
            <w:r w:rsidR="00575C7A" w:rsidRPr="000D6C3B">
              <w:rPr>
                <w:rStyle w:val="Hyperlink"/>
                <w:noProof/>
              </w:rPr>
              <w:t>5. Conclusion</w:t>
            </w:r>
            <w:r w:rsidR="00575C7A">
              <w:rPr>
                <w:noProof/>
                <w:webHidden/>
              </w:rPr>
              <w:tab/>
            </w:r>
            <w:r>
              <w:rPr>
                <w:noProof/>
                <w:webHidden/>
              </w:rPr>
              <w:fldChar w:fldCharType="begin"/>
            </w:r>
            <w:r w:rsidR="00575C7A">
              <w:rPr>
                <w:noProof/>
                <w:webHidden/>
              </w:rPr>
              <w:instrText xml:space="preserve"> PAGEREF _Toc216660066 \h </w:instrText>
            </w:r>
            <w:r>
              <w:rPr>
                <w:noProof/>
                <w:webHidden/>
              </w:rPr>
            </w:r>
            <w:r>
              <w:rPr>
                <w:noProof/>
                <w:webHidden/>
              </w:rPr>
              <w:fldChar w:fldCharType="separate"/>
            </w:r>
            <w:r w:rsidR="00575C7A">
              <w:rPr>
                <w:noProof/>
                <w:webHidden/>
              </w:rPr>
              <w:t>9</w:t>
            </w:r>
            <w:r>
              <w:rPr>
                <w:noProof/>
                <w:webHidden/>
              </w:rPr>
              <w:fldChar w:fldCharType="end"/>
            </w:r>
          </w:hyperlink>
        </w:p>
      </w:sdtContent>
    </w:sdt>
    <w:p w:rsidR="00961D2B" w:rsidRDefault="00961D2B" w:rsidP="006457C5"/>
    <w:p w:rsidR="007C030B" w:rsidRDefault="007C030B" w:rsidP="006457C5"/>
    <w:p w:rsidR="007C030B" w:rsidRDefault="007C030B" w:rsidP="006457C5"/>
    <w:p w:rsidR="007C030B" w:rsidRDefault="007C030B" w:rsidP="006457C5"/>
    <w:p w:rsidR="007C030B" w:rsidRDefault="007C030B" w:rsidP="006457C5"/>
    <w:p w:rsidR="007C030B" w:rsidRDefault="007C030B" w:rsidP="006457C5"/>
    <w:p w:rsidR="00961D2B" w:rsidRDefault="00961D2B" w:rsidP="006457C5"/>
    <w:p w:rsidR="00961D2B" w:rsidRDefault="00961D2B" w:rsidP="006457C5"/>
    <w:p w:rsidR="00961D2B" w:rsidRDefault="00961D2B" w:rsidP="006457C5"/>
    <w:p w:rsidR="00961D2B" w:rsidRDefault="00961D2B" w:rsidP="006457C5"/>
    <w:p w:rsidR="00961D2B" w:rsidRDefault="00961D2B" w:rsidP="006457C5"/>
    <w:p w:rsidR="00FD7150" w:rsidRPr="009D09CE" w:rsidRDefault="00FD7150" w:rsidP="00575C7A">
      <w:pPr>
        <w:pStyle w:val="Heading1"/>
        <w:rPr>
          <w:rFonts w:ascii="Calibri" w:hAnsi="Calibri" w:cs="Calibri"/>
          <w:b/>
          <w:color w:val="auto"/>
        </w:rPr>
      </w:pPr>
      <w:bookmarkStart w:id="0" w:name="_Toc216186554"/>
      <w:bookmarkStart w:id="1" w:name="_Toc216660048"/>
      <w:r w:rsidRPr="009D09CE">
        <w:rPr>
          <w:rFonts w:ascii="Calibri" w:hAnsi="Calibri" w:cs="Calibri"/>
          <w:b/>
          <w:color w:val="auto"/>
        </w:rPr>
        <w:lastRenderedPageBreak/>
        <w:t>1. Introduction</w:t>
      </w:r>
      <w:bookmarkEnd w:id="0"/>
      <w:bookmarkEnd w:id="1"/>
    </w:p>
    <w:p w:rsidR="00FD7150" w:rsidRPr="004F38D7" w:rsidRDefault="00FD7150" w:rsidP="00FD7150">
      <w:pPr>
        <w:spacing w:after="0" w:line="360" w:lineRule="auto"/>
        <w:rPr>
          <w:rFonts w:ascii="Calibri" w:hAnsi="Calibri" w:cs="Calibri"/>
          <w:sz w:val="22"/>
          <w:szCs w:val="22"/>
        </w:rPr>
      </w:pPr>
      <w:r w:rsidRPr="004F38D7">
        <w:rPr>
          <w:rFonts w:ascii="Calibri" w:hAnsi="Calibri" w:cs="Calibri"/>
          <w:sz w:val="22"/>
          <w:szCs w:val="22"/>
        </w:rPr>
        <w:t>This report explores a real-world logistical challenge faced by Grocer Quick, an online grocery delivery company. The company is currently experiencing inefficiencies in managing its delivery routes, resulting in increased fuel consumption and delayed deliveries. The aim of this report is to analyse the problem using computational thinking and structured problem-solving techniques, to reduce fuel consumption and minimise delayed deliveries. Then will look to providing a logical solution which meets with the company’s operational and financial goals.</w:t>
      </w:r>
      <w:r w:rsidRPr="004F38D7">
        <w:rPr>
          <w:rFonts w:ascii="Calibri" w:hAnsi="Calibri" w:cs="Calibri"/>
          <w:sz w:val="22"/>
          <w:szCs w:val="22"/>
        </w:rPr>
        <w:br/>
      </w:r>
      <w:r w:rsidRPr="004F38D7">
        <w:rPr>
          <w:rFonts w:ascii="Calibri" w:hAnsi="Calibri" w:cs="Calibri"/>
          <w:sz w:val="22"/>
          <w:szCs w:val="22"/>
        </w:rPr>
        <w:br/>
        <w:t xml:space="preserve">The report is structured into three main sections. First, it deconstructs the problem using tools such as the </w:t>
      </w:r>
      <w:r w:rsidRPr="004F38D7">
        <w:rPr>
          <w:rFonts w:ascii="Calibri" w:hAnsi="Calibri" w:cs="Calibri"/>
          <w:b/>
          <w:sz w:val="22"/>
          <w:szCs w:val="22"/>
        </w:rPr>
        <w:t>MoSCoW</w:t>
      </w:r>
      <w:r w:rsidRPr="004F38D7">
        <w:rPr>
          <w:rFonts w:ascii="Calibri" w:hAnsi="Calibri" w:cs="Calibri"/>
          <w:sz w:val="22"/>
          <w:szCs w:val="22"/>
        </w:rPr>
        <w:t xml:space="preserve"> prioritisation technique and systems thinking to identify key requirements and constraints</w:t>
      </w:r>
      <w:r w:rsidRPr="009D09CE">
        <w:rPr>
          <w:rFonts w:ascii="Calibri" w:hAnsi="Calibri" w:cs="Calibri"/>
        </w:rPr>
        <w:t xml:space="preserve"> </w:t>
      </w:r>
      <w:r w:rsidRPr="007671D5">
        <w:rPr>
          <w:rFonts w:ascii="Calibri" w:hAnsi="Calibri" w:cs="Calibri"/>
          <w:b/>
        </w:rPr>
        <w:t>[1].</w:t>
      </w:r>
      <w:r w:rsidRPr="009D09CE">
        <w:rPr>
          <w:rFonts w:ascii="Calibri" w:hAnsi="Calibri" w:cs="Calibri"/>
        </w:rPr>
        <w:t xml:space="preserve"> </w:t>
      </w:r>
      <w:r w:rsidRPr="004F38D7">
        <w:rPr>
          <w:rFonts w:ascii="Calibri" w:hAnsi="Calibri" w:cs="Calibri"/>
          <w:sz w:val="22"/>
          <w:szCs w:val="22"/>
        </w:rPr>
        <w:t>Secondly, it presents a proposed solution supported by a pseudocode and flowchart, explaining how the solution addresses fuel efficiency, timely delivery, and order allocation. Finally, the report reflects on the problem-solving techniques used, justifies the chosen approach, and will highlight its limitations</w:t>
      </w:r>
      <w:r w:rsidRPr="009D09CE">
        <w:rPr>
          <w:rFonts w:ascii="Calibri" w:hAnsi="Calibri" w:cs="Calibri"/>
        </w:rPr>
        <w:t xml:space="preserve"> </w:t>
      </w:r>
      <w:r w:rsidRPr="00083EC0">
        <w:rPr>
          <w:rFonts w:ascii="Calibri" w:hAnsi="Calibri" w:cs="Calibri"/>
          <w:b/>
        </w:rPr>
        <w:t>[</w:t>
      </w:r>
      <w:r w:rsidR="00EA58BD" w:rsidRPr="00083EC0">
        <w:rPr>
          <w:rFonts w:ascii="Calibri" w:hAnsi="Calibri" w:cs="Calibri"/>
          <w:b/>
        </w:rPr>
        <w:t>2</w:t>
      </w:r>
      <w:r w:rsidRPr="00083EC0">
        <w:rPr>
          <w:rFonts w:ascii="Calibri" w:hAnsi="Calibri" w:cs="Calibri"/>
          <w:b/>
        </w:rPr>
        <w:t>].</w:t>
      </w:r>
      <w:r w:rsidRPr="009D09CE">
        <w:rPr>
          <w:rFonts w:ascii="Calibri" w:hAnsi="Calibri" w:cs="Calibri"/>
        </w:rPr>
        <w:br/>
      </w:r>
      <w:r w:rsidRPr="009D09CE">
        <w:rPr>
          <w:rFonts w:ascii="Calibri" w:hAnsi="Calibri" w:cs="Calibri"/>
        </w:rPr>
        <w:br/>
      </w:r>
      <w:r w:rsidRPr="004F38D7">
        <w:rPr>
          <w:rFonts w:ascii="Calibri" w:hAnsi="Calibri" w:cs="Calibri"/>
          <w:sz w:val="22"/>
          <w:szCs w:val="22"/>
        </w:rPr>
        <w:t>The solution is grounded in academic literature and professional models, including algorithmic thinking, route optimisation, and computational thinking frameworks. By applying these techniques, the report demonstrates how Grocer Quick can improve its delivery operations in a structured and scalable and sustainable way.</w:t>
      </w:r>
    </w:p>
    <w:p w:rsidR="00FD7150" w:rsidRPr="009D09CE" w:rsidRDefault="00FD7150" w:rsidP="00575C7A">
      <w:pPr>
        <w:pStyle w:val="Heading1"/>
        <w:rPr>
          <w:rFonts w:ascii="Calibri" w:hAnsi="Calibri" w:cs="Calibri"/>
          <w:b/>
          <w:color w:val="auto"/>
          <w:szCs w:val="36"/>
        </w:rPr>
      </w:pPr>
      <w:bookmarkStart w:id="2" w:name="_Toc216186555"/>
      <w:bookmarkStart w:id="3" w:name="_Toc216660049"/>
      <w:r w:rsidRPr="009D09CE">
        <w:rPr>
          <w:rFonts w:ascii="Calibri" w:hAnsi="Calibri" w:cs="Calibri"/>
          <w:b/>
          <w:color w:val="auto"/>
          <w:szCs w:val="36"/>
        </w:rPr>
        <w:t>2. Deconstructing the Problem</w:t>
      </w:r>
      <w:bookmarkEnd w:id="2"/>
      <w:bookmarkEnd w:id="3"/>
    </w:p>
    <w:p w:rsidR="00FD7150" w:rsidRPr="004F38D7" w:rsidRDefault="00FD7150" w:rsidP="004F38D7">
      <w:pPr>
        <w:spacing w:after="0" w:line="360" w:lineRule="auto"/>
        <w:rPr>
          <w:rFonts w:ascii="Calibri" w:eastAsia="Times New Roman" w:hAnsi="Calibri" w:cs="Calibri"/>
          <w:sz w:val="22"/>
          <w:szCs w:val="22"/>
          <w:lang w:eastAsia="en-GB"/>
        </w:rPr>
      </w:pPr>
      <w:r w:rsidRPr="004F38D7">
        <w:rPr>
          <w:rFonts w:ascii="Calibri" w:hAnsi="Calibri" w:cs="Calibri"/>
          <w:sz w:val="22"/>
          <w:szCs w:val="22"/>
        </w:rPr>
        <w:t>This report will explore a real-world logistical challenge faced by Grocer Quick, while providing their</w:t>
      </w:r>
      <w:r w:rsidR="00C76522" w:rsidRPr="004F38D7">
        <w:rPr>
          <w:rFonts w:ascii="Calibri" w:hAnsi="Calibri" w:cs="Calibri"/>
          <w:sz w:val="22"/>
          <w:szCs w:val="22"/>
        </w:rPr>
        <w:t xml:space="preserve"> </w:t>
      </w:r>
      <w:r w:rsidRPr="004F38D7">
        <w:rPr>
          <w:rFonts w:ascii="Calibri" w:hAnsi="Calibri" w:cs="Calibri"/>
          <w:sz w:val="22"/>
          <w:szCs w:val="22"/>
        </w:rPr>
        <w:t>online grocery delivery</w:t>
      </w:r>
      <w:r w:rsidR="00C76522" w:rsidRPr="004F38D7">
        <w:rPr>
          <w:rFonts w:ascii="Calibri" w:hAnsi="Calibri" w:cs="Calibri"/>
          <w:sz w:val="22"/>
          <w:szCs w:val="22"/>
        </w:rPr>
        <w:t xml:space="preserve"> </w:t>
      </w:r>
      <w:r w:rsidRPr="004F38D7">
        <w:rPr>
          <w:rFonts w:ascii="Calibri" w:hAnsi="Calibri" w:cs="Calibri"/>
          <w:sz w:val="22"/>
          <w:szCs w:val="22"/>
        </w:rPr>
        <w:t>service. Having said this, the company is experiencing inefficiencies in managing its delivery routes, resulting in increased fuel consumption and delayed deliveries, putting a strain on their financial resources. The aim of this report is to analyse and solve</w:t>
      </w:r>
      <w:r w:rsidR="00C76522" w:rsidRPr="004F38D7">
        <w:rPr>
          <w:rFonts w:ascii="Calibri" w:hAnsi="Calibri" w:cs="Calibri"/>
          <w:sz w:val="22"/>
          <w:szCs w:val="22"/>
        </w:rPr>
        <w:t xml:space="preserve"> </w:t>
      </w:r>
      <w:r w:rsidRPr="004F38D7">
        <w:rPr>
          <w:rFonts w:ascii="Calibri" w:hAnsi="Calibri" w:cs="Calibri"/>
          <w:sz w:val="22"/>
          <w:szCs w:val="22"/>
        </w:rPr>
        <w:t>their problems by using tried and tested techniques computational measures and structured problem-solving techniques, whereby a logical and generic solution that brings a solution that matches with the</w:t>
      </w:r>
      <w:r w:rsidR="00C76522" w:rsidRPr="004F38D7">
        <w:rPr>
          <w:rFonts w:ascii="Calibri" w:hAnsi="Calibri" w:cs="Calibri"/>
          <w:sz w:val="22"/>
          <w:szCs w:val="22"/>
        </w:rPr>
        <w:t xml:space="preserve"> company’s </w:t>
      </w:r>
      <w:r w:rsidRPr="004F38D7">
        <w:rPr>
          <w:rFonts w:ascii="Calibri" w:hAnsi="Calibri" w:cs="Calibri"/>
          <w:sz w:val="22"/>
          <w:szCs w:val="22"/>
        </w:rPr>
        <w:t>goals.</w:t>
      </w:r>
      <w:r w:rsidRPr="004F38D7">
        <w:rPr>
          <w:rFonts w:ascii="Calibri" w:hAnsi="Calibri" w:cs="Calibri"/>
          <w:sz w:val="22"/>
          <w:szCs w:val="22"/>
        </w:rPr>
        <w:br/>
      </w:r>
      <w:r w:rsidRPr="004F38D7">
        <w:rPr>
          <w:rFonts w:ascii="Calibri" w:hAnsi="Calibri" w:cs="Calibri"/>
          <w:sz w:val="22"/>
          <w:szCs w:val="22"/>
        </w:rPr>
        <w:br/>
      </w:r>
      <w:r w:rsidRPr="004F38D7">
        <w:rPr>
          <w:rFonts w:ascii="Calibri" w:eastAsia="Times New Roman" w:hAnsi="Calibri" w:cs="Calibri"/>
          <w:sz w:val="22"/>
          <w:szCs w:val="22"/>
          <w:lang w:eastAsia="en-GB"/>
        </w:rPr>
        <w:t xml:space="preserve">Grocer Quick seeks to improve its delivery service, but is facing challenges in managing its delivery routes efficiently. The company’s goals are threefold: </w:t>
      </w:r>
    </w:p>
    <w:p w:rsidR="00FD7150" w:rsidRPr="004F38D7" w:rsidRDefault="00FD7150" w:rsidP="004F38D7">
      <w:pPr>
        <w:pStyle w:val="ListParagraph"/>
        <w:numPr>
          <w:ilvl w:val="0"/>
          <w:numId w:val="25"/>
        </w:numPr>
        <w:spacing w:after="0" w:line="24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 xml:space="preserve">To allocate orders to routes efficiently, </w:t>
      </w:r>
    </w:p>
    <w:p w:rsidR="00FD7150" w:rsidRPr="004F38D7" w:rsidRDefault="00FD7150" w:rsidP="004F38D7">
      <w:pPr>
        <w:pStyle w:val="ListParagraph"/>
        <w:numPr>
          <w:ilvl w:val="0"/>
          <w:numId w:val="25"/>
        </w:numPr>
        <w:spacing w:after="0" w:line="24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 xml:space="preserve">Reduce fuel consumption </w:t>
      </w:r>
      <w:r w:rsidR="00C76522" w:rsidRPr="004F38D7">
        <w:rPr>
          <w:rFonts w:ascii="Calibri" w:eastAsia="Times New Roman" w:hAnsi="Calibri" w:cs="Calibri"/>
          <w:sz w:val="22"/>
          <w:szCs w:val="22"/>
          <w:lang w:eastAsia="en-GB"/>
        </w:rPr>
        <w:t>by minimising</w:t>
      </w:r>
      <w:r w:rsidRPr="004F38D7">
        <w:rPr>
          <w:rFonts w:ascii="Calibri" w:eastAsia="Times New Roman" w:hAnsi="Calibri" w:cs="Calibri"/>
          <w:sz w:val="22"/>
          <w:szCs w:val="22"/>
          <w:lang w:eastAsia="en-GB"/>
        </w:rPr>
        <w:t xml:space="preserve"> distance</w:t>
      </w:r>
      <w:r w:rsidR="00C76522" w:rsidRPr="004F38D7">
        <w:rPr>
          <w:rFonts w:ascii="Calibri" w:eastAsia="Times New Roman" w:hAnsi="Calibri" w:cs="Calibri"/>
          <w:sz w:val="22"/>
          <w:szCs w:val="22"/>
          <w:lang w:eastAsia="en-GB"/>
        </w:rPr>
        <w:t>s travelled</w:t>
      </w:r>
      <w:r w:rsidRPr="004F38D7">
        <w:rPr>
          <w:rFonts w:ascii="Calibri" w:eastAsia="Times New Roman" w:hAnsi="Calibri" w:cs="Calibri"/>
          <w:sz w:val="22"/>
          <w:szCs w:val="22"/>
          <w:lang w:eastAsia="en-GB"/>
        </w:rPr>
        <w:t xml:space="preserve">, and </w:t>
      </w:r>
    </w:p>
    <w:p w:rsidR="00FD7150" w:rsidRPr="004F38D7" w:rsidRDefault="00FD7150" w:rsidP="004F38D7">
      <w:pPr>
        <w:pStyle w:val="ListParagraph"/>
        <w:numPr>
          <w:ilvl w:val="0"/>
          <w:numId w:val="25"/>
        </w:numPr>
        <w:spacing w:after="0" w:line="24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Ensure timely deliveries with no order arriving more than 30 minutes late.</w:t>
      </w:r>
    </w:p>
    <w:p w:rsidR="00FD7150" w:rsidRPr="009D09CE" w:rsidRDefault="00FD7150" w:rsidP="00575C7A">
      <w:pPr>
        <w:pStyle w:val="Heading2"/>
        <w:rPr>
          <w:rFonts w:ascii="Calibri" w:hAnsi="Calibri" w:cs="Calibri"/>
          <w:b/>
          <w:color w:val="auto"/>
          <w:sz w:val="36"/>
          <w:szCs w:val="36"/>
        </w:rPr>
      </w:pPr>
      <w:bookmarkStart w:id="4" w:name="_Toc216186556"/>
      <w:bookmarkStart w:id="5" w:name="_Toc216660050"/>
      <w:r w:rsidRPr="009D09CE">
        <w:rPr>
          <w:rFonts w:ascii="Calibri" w:hAnsi="Calibri" w:cs="Calibri"/>
          <w:b/>
          <w:color w:val="auto"/>
          <w:sz w:val="36"/>
          <w:szCs w:val="36"/>
        </w:rPr>
        <w:lastRenderedPageBreak/>
        <w:t>2.1 MoSCoW Requirement Analysis</w:t>
      </w:r>
      <w:bookmarkEnd w:id="4"/>
      <w:bookmarkEnd w:id="5"/>
    </w:p>
    <w:p w:rsidR="00FD7150" w:rsidRPr="004F38D7" w:rsidRDefault="00FD7150" w:rsidP="00FD7150">
      <w:p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To analyse this prob</w:t>
      </w:r>
      <w:r w:rsidR="00C76522" w:rsidRPr="004F38D7">
        <w:rPr>
          <w:rFonts w:ascii="Calibri" w:eastAsia="Times New Roman" w:hAnsi="Calibri" w:cs="Calibri"/>
          <w:sz w:val="22"/>
          <w:szCs w:val="22"/>
          <w:lang w:eastAsia="en-GB"/>
        </w:rPr>
        <w:t>lem effectively, it is necessary</w:t>
      </w:r>
      <w:r w:rsidRPr="004F38D7">
        <w:rPr>
          <w:rFonts w:ascii="Calibri" w:eastAsia="Times New Roman" w:hAnsi="Calibri" w:cs="Calibri"/>
          <w:sz w:val="22"/>
          <w:szCs w:val="22"/>
          <w:lang w:eastAsia="en-GB"/>
        </w:rPr>
        <w:t xml:space="preserve"> to break it down into smaller components using abstract thinking and structured problem-solving techniques. One such method is the </w:t>
      </w:r>
      <w:r w:rsidRPr="004F38D7">
        <w:rPr>
          <w:rFonts w:ascii="Calibri" w:eastAsia="Times New Roman" w:hAnsi="Calibri" w:cs="Calibri"/>
          <w:b/>
          <w:bCs/>
          <w:sz w:val="22"/>
          <w:szCs w:val="22"/>
          <w:lang w:eastAsia="en-GB"/>
        </w:rPr>
        <w:t>MoSCoW prioritisation technique</w:t>
      </w:r>
      <w:r w:rsidRPr="004F38D7">
        <w:rPr>
          <w:rFonts w:ascii="Calibri" w:eastAsia="Times New Roman" w:hAnsi="Calibri" w:cs="Calibri"/>
          <w:sz w:val="22"/>
          <w:szCs w:val="22"/>
          <w:lang w:eastAsia="en-GB"/>
        </w:rPr>
        <w:t xml:space="preserve">, which categorises requirements into </w:t>
      </w:r>
      <w:r w:rsidRPr="004F38D7">
        <w:rPr>
          <w:rFonts w:ascii="Calibri" w:eastAsia="Times New Roman" w:hAnsi="Calibri" w:cs="Calibri"/>
          <w:b/>
          <w:bCs/>
          <w:sz w:val="22"/>
          <w:szCs w:val="22"/>
          <w:lang w:eastAsia="en-GB"/>
        </w:rPr>
        <w:t>Must have</w:t>
      </w:r>
      <w:r w:rsidRPr="004F38D7">
        <w:rPr>
          <w:rFonts w:ascii="Calibri" w:eastAsia="Times New Roman" w:hAnsi="Calibri" w:cs="Calibri"/>
          <w:sz w:val="22"/>
          <w:szCs w:val="22"/>
          <w:lang w:eastAsia="en-GB"/>
        </w:rPr>
        <w:t xml:space="preserve">, </w:t>
      </w:r>
      <w:r w:rsidRPr="004F38D7">
        <w:rPr>
          <w:rFonts w:ascii="Calibri" w:eastAsia="Times New Roman" w:hAnsi="Calibri" w:cs="Calibri"/>
          <w:b/>
          <w:bCs/>
          <w:sz w:val="22"/>
          <w:szCs w:val="22"/>
          <w:lang w:eastAsia="en-GB"/>
        </w:rPr>
        <w:t>Should have</w:t>
      </w:r>
      <w:r w:rsidRPr="004F38D7">
        <w:rPr>
          <w:rFonts w:ascii="Calibri" w:eastAsia="Times New Roman" w:hAnsi="Calibri" w:cs="Calibri"/>
          <w:sz w:val="22"/>
          <w:szCs w:val="22"/>
          <w:lang w:eastAsia="en-GB"/>
        </w:rPr>
        <w:t xml:space="preserve">, </w:t>
      </w:r>
      <w:r w:rsidRPr="004F38D7">
        <w:rPr>
          <w:rFonts w:ascii="Calibri" w:eastAsia="Times New Roman" w:hAnsi="Calibri" w:cs="Calibri"/>
          <w:b/>
          <w:bCs/>
          <w:sz w:val="22"/>
          <w:szCs w:val="22"/>
          <w:lang w:eastAsia="en-GB"/>
        </w:rPr>
        <w:t>Could have</w:t>
      </w:r>
      <w:r w:rsidRPr="004F38D7">
        <w:rPr>
          <w:rFonts w:ascii="Calibri" w:eastAsia="Times New Roman" w:hAnsi="Calibri" w:cs="Calibri"/>
          <w:sz w:val="22"/>
          <w:szCs w:val="22"/>
          <w:lang w:eastAsia="en-GB"/>
        </w:rPr>
        <w:t xml:space="preserve">, and </w:t>
      </w:r>
      <w:r w:rsidRPr="004F38D7">
        <w:rPr>
          <w:rFonts w:ascii="Calibri" w:eastAsia="Times New Roman" w:hAnsi="Calibri" w:cs="Calibri"/>
          <w:b/>
          <w:bCs/>
          <w:sz w:val="22"/>
          <w:szCs w:val="22"/>
          <w:lang w:eastAsia="en-GB"/>
        </w:rPr>
        <w:t>Won’t have</w:t>
      </w:r>
      <w:r w:rsidR="00C76522" w:rsidRPr="004F38D7">
        <w:rPr>
          <w:rFonts w:ascii="Calibri" w:eastAsia="Times New Roman" w:hAnsi="Calibri" w:cs="Calibri"/>
          <w:sz w:val="22"/>
          <w:szCs w:val="22"/>
          <w:lang w:eastAsia="en-GB"/>
        </w:rPr>
        <w:t>. This helps to identify</w:t>
      </w:r>
      <w:r w:rsidRPr="004F38D7">
        <w:rPr>
          <w:rFonts w:ascii="Calibri" w:eastAsia="Times New Roman" w:hAnsi="Calibri" w:cs="Calibri"/>
          <w:sz w:val="22"/>
          <w:szCs w:val="22"/>
          <w:lang w:eastAsia="en-GB"/>
        </w:rPr>
        <w:t xml:space="preserve"> critical constraints and requirements.</w:t>
      </w:r>
    </w:p>
    <w:p w:rsidR="00FD7150" w:rsidRPr="009D09CE" w:rsidRDefault="00FD7150" w:rsidP="00FD7150">
      <w:pPr>
        <w:pStyle w:val="Heading3"/>
        <w:rPr>
          <w:rFonts w:ascii="Calibri" w:hAnsi="Calibri" w:cs="Calibri"/>
          <w:b/>
          <w:color w:val="auto"/>
          <w:sz w:val="32"/>
          <w:szCs w:val="32"/>
        </w:rPr>
      </w:pPr>
      <w:bookmarkStart w:id="6" w:name="_Toc216186557"/>
      <w:bookmarkStart w:id="7" w:name="_Toc216660051"/>
      <w:r w:rsidRPr="009D09CE">
        <w:rPr>
          <w:rFonts w:ascii="Calibri" w:hAnsi="Calibri" w:cs="Calibri"/>
          <w:b/>
          <w:color w:val="auto"/>
          <w:sz w:val="32"/>
          <w:szCs w:val="32"/>
        </w:rPr>
        <w:t>i. Must Have Requirements:</w:t>
      </w:r>
      <w:bookmarkEnd w:id="6"/>
      <w:bookmarkEnd w:id="7"/>
    </w:p>
    <w:p w:rsidR="00FD7150" w:rsidRPr="004F38D7" w:rsidRDefault="00FD7150" w:rsidP="00FD7150">
      <w:pPr>
        <w:numPr>
          <w:ilvl w:val="0"/>
          <w:numId w:val="16"/>
        </w:num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Orders must be allocated to delivery routes based on proximity and time constraints.</w:t>
      </w:r>
    </w:p>
    <w:p w:rsidR="00FD7150" w:rsidRPr="004F38D7" w:rsidRDefault="00FD7150" w:rsidP="00FD7150">
      <w:pPr>
        <w:numPr>
          <w:ilvl w:val="0"/>
          <w:numId w:val="16"/>
        </w:num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Routes must be optimised to reduce total travel distance.</w:t>
      </w:r>
    </w:p>
    <w:p w:rsidR="00FD7150" w:rsidRPr="004F38D7" w:rsidRDefault="00FD7150" w:rsidP="00FD7150">
      <w:pPr>
        <w:numPr>
          <w:ilvl w:val="0"/>
          <w:numId w:val="16"/>
        </w:num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Deliveries must not be more than 30 minutes late.</w:t>
      </w:r>
    </w:p>
    <w:p w:rsidR="00FD7150" w:rsidRPr="009D09CE" w:rsidRDefault="00FD7150" w:rsidP="00FD7150">
      <w:pPr>
        <w:pStyle w:val="Heading3"/>
        <w:rPr>
          <w:rFonts w:ascii="Calibri" w:hAnsi="Calibri" w:cs="Calibri"/>
          <w:b/>
          <w:color w:val="auto"/>
          <w:sz w:val="32"/>
          <w:szCs w:val="32"/>
        </w:rPr>
      </w:pPr>
      <w:bookmarkStart w:id="8" w:name="_Toc216186558"/>
      <w:bookmarkStart w:id="9" w:name="_Toc216660052"/>
      <w:r w:rsidRPr="009D09CE">
        <w:rPr>
          <w:rFonts w:ascii="Calibri" w:hAnsi="Calibri" w:cs="Calibri"/>
          <w:b/>
          <w:color w:val="auto"/>
          <w:sz w:val="32"/>
          <w:szCs w:val="32"/>
        </w:rPr>
        <w:t>ii. Should Have Requirements:</w:t>
      </w:r>
      <w:bookmarkEnd w:id="8"/>
      <w:bookmarkEnd w:id="9"/>
    </w:p>
    <w:p w:rsidR="00FD7150" w:rsidRPr="004F38D7" w:rsidRDefault="00FD7150" w:rsidP="00FD7150">
      <w:pPr>
        <w:numPr>
          <w:ilvl w:val="0"/>
          <w:numId w:val="17"/>
        </w:num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Real-time traffic data integration.</w:t>
      </w:r>
    </w:p>
    <w:p w:rsidR="00FD7150" w:rsidRPr="004F38D7" w:rsidRDefault="00FD7150" w:rsidP="00FD7150">
      <w:pPr>
        <w:numPr>
          <w:ilvl w:val="0"/>
          <w:numId w:val="17"/>
        </w:num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Dynamic re-routing capabilities in case of delays.</w:t>
      </w:r>
    </w:p>
    <w:p w:rsidR="00FD7150" w:rsidRPr="00C76522" w:rsidRDefault="00FD7150" w:rsidP="00FD7150">
      <w:pPr>
        <w:pStyle w:val="Heading3"/>
        <w:rPr>
          <w:rFonts w:ascii="Calibri" w:hAnsi="Calibri" w:cs="Calibri"/>
          <w:b/>
          <w:color w:val="auto"/>
        </w:rPr>
      </w:pPr>
      <w:bookmarkStart w:id="10" w:name="_Toc216186559"/>
      <w:bookmarkStart w:id="11" w:name="_Toc216660053"/>
      <w:r w:rsidRPr="00C76522">
        <w:rPr>
          <w:rFonts w:ascii="Calibri" w:hAnsi="Calibri" w:cs="Calibri"/>
          <w:b/>
          <w:color w:val="auto"/>
        </w:rPr>
        <w:t>iii. Could Have Requirements:</w:t>
      </w:r>
      <w:bookmarkEnd w:id="10"/>
      <w:bookmarkEnd w:id="11"/>
    </w:p>
    <w:p w:rsidR="00FD7150" w:rsidRPr="004F38D7" w:rsidRDefault="00FD7150" w:rsidP="00FD7150">
      <w:pPr>
        <w:numPr>
          <w:ilvl w:val="0"/>
          <w:numId w:val="18"/>
        </w:num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Predictive analytics for future route planning.</w:t>
      </w:r>
    </w:p>
    <w:p w:rsidR="00FD7150" w:rsidRPr="004F38D7" w:rsidRDefault="00FD7150" w:rsidP="00FD7150">
      <w:pPr>
        <w:numPr>
          <w:ilvl w:val="0"/>
          <w:numId w:val="18"/>
        </w:num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 xml:space="preserve">Integration with </w:t>
      </w:r>
      <w:r w:rsidR="00753C84" w:rsidRPr="004F38D7">
        <w:rPr>
          <w:rFonts w:ascii="Calibri" w:eastAsia="Times New Roman" w:hAnsi="Calibri" w:cs="Calibri"/>
          <w:sz w:val="22"/>
          <w:szCs w:val="22"/>
          <w:lang w:eastAsia="en-GB"/>
        </w:rPr>
        <w:t>customer preferences (e.g.</w:t>
      </w:r>
      <w:r w:rsidRPr="004F38D7">
        <w:rPr>
          <w:rFonts w:ascii="Calibri" w:eastAsia="Times New Roman" w:hAnsi="Calibri" w:cs="Calibri"/>
          <w:sz w:val="22"/>
          <w:szCs w:val="22"/>
          <w:lang w:eastAsia="en-GB"/>
        </w:rPr>
        <w:t xml:space="preserve"> preferred delivery time slots).</w:t>
      </w:r>
    </w:p>
    <w:p w:rsidR="00FD7150" w:rsidRPr="004F38D7" w:rsidRDefault="00FD7150" w:rsidP="00FD7150">
      <w:pPr>
        <w:numPr>
          <w:ilvl w:val="0"/>
          <w:numId w:val="18"/>
        </w:num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 xml:space="preserve">Fuel efficient vehicles </w:t>
      </w:r>
    </w:p>
    <w:p w:rsidR="00FD7150" w:rsidRPr="004F38D7" w:rsidRDefault="00FD7150" w:rsidP="00FD7150">
      <w:pPr>
        <w:numPr>
          <w:ilvl w:val="0"/>
          <w:numId w:val="18"/>
        </w:num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Motorcycle delivery, depending on route</w:t>
      </w:r>
    </w:p>
    <w:p w:rsidR="00FD7150" w:rsidRPr="00C76522" w:rsidRDefault="00FD7150" w:rsidP="00FD7150">
      <w:pPr>
        <w:pStyle w:val="Heading3"/>
        <w:rPr>
          <w:rFonts w:ascii="Calibri" w:hAnsi="Calibri" w:cs="Calibri"/>
          <w:b/>
          <w:color w:val="auto"/>
        </w:rPr>
      </w:pPr>
      <w:bookmarkStart w:id="12" w:name="_Toc216186560"/>
      <w:bookmarkStart w:id="13" w:name="_Toc216660054"/>
      <w:r w:rsidRPr="00C76522">
        <w:rPr>
          <w:rFonts w:ascii="Calibri" w:hAnsi="Calibri" w:cs="Calibri"/>
          <w:b/>
          <w:color w:val="auto"/>
        </w:rPr>
        <w:t>iv. Won’t Have Requirements:</w:t>
      </w:r>
      <w:bookmarkEnd w:id="12"/>
      <w:bookmarkEnd w:id="13"/>
    </w:p>
    <w:p w:rsidR="00FD7150" w:rsidRPr="004F38D7" w:rsidRDefault="00FD7150" w:rsidP="00FD7150">
      <w:pPr>
        <w:numPr>
          <w:ilvl w:val="0"/>
          <w:numId w:val="19"/>
        </w:num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Drone-based delivery (not feasible in current infrastructure).</w:t>
      </w:r>
    </w:p>
    <w:p w:rsidR="00FD7150" w:rsidRPr="004F38D7" w:rsidRDefault="00FD7150" w:rsidP="00FD7150">
      <w:pPr>
        <w:numPr>
          <w:ilvl w:val="0"/>
          <w:numId w:val="19"/>
        </w:numPr>
        <w:spacing w:after="0" w:line="360" w:lineRule="auto"/>
        <w:jc w:val="both"/>
        <w:rPr>
          <w:rFonts w:ascii="Calibri" w:eastAsia="Times New Roman" w:hAnsi="Calibri" w:cs="Calibri"/>
          <w:sz w:val="22"/>
          <w:szCs w:val="22"/>
          <w:lang w:eastAsia="en-GB"/>
        </w:rPr>
      </w:pPr>
      <w:r w:rsidRPr="004F38D7">
        <w:rPr>
          <w:rFonts w:ascii="Calibri" w:eastAsia="Times New Roman" w:hAnsi="Calibri" w:cs="Calibri"/>
          <w:sz w:val="22"/>
          <w:szCs w:val="22"/>
          <w:lang w:eastAsia="en-GB"/>
        </w:rPr>
        <w:t>International delivery support.</w:t>
      </w:r>
    </w:p>
    <w:p w:rsidR="00FD7150" w:rsidRPr="004F38D7" w:rsidRDefault="00FD7150" w:rsidP="00FD7150">
      <w:pPr>
        <w:spacing w:after="0" w:line="360" w:lineRule="auto"/>
        <w:ind w:left="720"/>
        <w:jc w:val="both"/>
        <w:rPr>
          <w:rFonts w:ascii="Calibri" w:eastAsia="Times New Roman" w:hAnsi="Calibri" w:cs="Calibri"/>
          <w:sz w:val="22"/>
          <w:szCs w:val="22"/>
          <w:lang w:eastAsia="en-GB"/>
        </w:rPr>
      </w:pPr>
    </w:p>
    <w:p w:rsidR="004F38D7" w:rsidRDefault="004F38D7" w:rsidP="00575C7A">
      <w:pPr>
        <w:pStyle w:val="Heading2"/>
        <w:rPr>
          <w:rFonts w:ascii="Calibri" w:hAnsi="Calibri" w:cs="Calibri"/>
          <w:b/>
          <w:color w:val="auto"/>
          <w:sz w:val="36"/>
          <w:szCs w:val="36"/>
        </w:rPr>
      </w:pPr>
      <w:bookmarkStart w:id="14" w:name="_Toc216186561"/>
      <w:bookmarkStart w:id="15" w:name="_Toc216660055"/>
    </w:p>
    <w:p w:rsidR="004F38D7" w:rsidRDefault="004F38D7" w:rsidP="00575C7A">
      <w:pPr>
        <w:pStyle w:val="Heading2"/>
        <w:rPr>
          <w:rFonts w:ascii="Calibri" w:hAnsi="Calibri" w:cs="Calibri"/>
          <w:b/>
          <w:color w:val="auto"/>
          <w:sz w:val="36"/>
          <w:szCs w:val="36"/>
        </w:rPr>
      </w:pPr>
    </w:p>
    <w:p w:rsidR="00B70E67" w:rsidRDefault="00B70E67" w:rsidP="00B70E67"/>
    <w:p w:rsidR="00B70E67" w:rsidRPr="00B70E67" w:rsidRDefault="00B70E67" w:rsidP="00B70E67"/>
    <w:p w:rsidR="004F38D7" w:rsidRDefault="004F38D7" w:rsidP="00575C7A">
      <w:pPr>
        <w:pStyle w:val="Heading2"/>
        <w:rPr>
          <w:rFonts w:ascii="Calibri" w:hAnsi="Calibri" w:cs="Calibri"/>
          <w:b/>
          <w:color w:val="auto"/>
          <w:sz w:val="36"/>
          <w:szCs w:val="36"/>
        </w:rPr>
      </w:pPr>
    </w:p>
    <w:p w:rsidR="004F38D7" w:rsidRDefault="004F38D7" w:rsidP="00575C7A">
      <w:pPr>
        <w:pStyle w:val="Heading2"/>
        <w:rPr>
          <w:rFonts w:ascii="Calibri" w:hAnsi="Calibri" w:cs="Calibri"/>
          <w:b/>
          <w:color w:val="auto"/>
          <w:sz w:val="36"/>
          <w:szCs w:val="36"/>
        </w:rPr>
      </w:pPr>
    </w:p>
    <w:p w:rsidR="00FD7150" w:rsidRPr="009D09CE" w:rsidRDefault="00FD7150" w:rsidP="00575C7A">
      <w:pPr>
        <w:pStyle w:val="Heading2"/>
        <w:rPr>
          <w:rFonts w:ascii="Calibri" w:hAnsi="Calibri" w:cs="Calibri"/>
          <w:b/>
          <w:color w:val="auto"/>
          <w:sz w:val="36"/>
          <w:szCs w:val="36"/>
        </w:rPr>
      </w:pPr>
      <w:r w:rsidRPr="009D09CE">
        <w:rPr>
          <w:rFonts w:ascii="Calibri" w:hAnsi="Calibri" w:cs="Calibri"/>
          <w:b/>
          <w:color w:val="auto"/>
          <w:sz w:val="36"/>
          <w:szCs w:val="36"/>
        </w:rPr>
        <w:t xml:space="preserve">2.2 </w:t>
      </w:r>
      <w:r w:rsidR="00BC3AC4">
        <w:rPr>
          <w:rFonts w:ascii="Calibri" w:hAnsi="Calibri" w:cs="Calibri"/>
          <w:b/>
          <w:color w:val="auto"/>
          <w:sz w:val="36"/>
          <w:szCs w:val="36"/>
        </w:rPr>
        <w:t>Identify</w:t>
      </w:r>
      <w:r w:rsidR="00BC3AC4" w:rsidRPr="009D09CE">
        <w:rPr>
          <w:rFonts w:ascii="Calibri" w:hAnsi="Calibri" w:cs="Calibri"/>
          <w:b/>
          <w:color w:val="auto"/>
          <w:sz w:val="36"/>
          <w:szCs w:val="36"/>
        </w:rPr>
        <w:t xml:space="preserve"> </w:t>
      </w:r>
      <w:r w:rsidRPr="009D09CE">
        <w:rPr>
          <w:rFonts w:ascii="Calibri" w:hAnsi="Calibri" w:cs="Calibri"/>
          <w:b/>
          <w:color w:val="auto"/>
          <w:sz w:val="36"/>
          <w:szCs w:val="36"/>
        </w:rPr>
        <w:t xml:space="preserve">Variables </w:t>
      </w:r>
      <w:bookmarkEnd w:id="14"/>
      <w:bookmarkEnd w:id="15"/>
    </w:p>
    <w:p w:rsidR="00FD7150" w:rsidRPr="009D09CE" w:rsidRDefault="00FD7150" w:rsidP="00FD7150">
      <w:pPr>
        <w:spacing w:after="0" w:line="360" w:lineRule="auto"/>
        <w:jc w:val="both"/>
        <w:rPr>
          <w:rFonts w:ascii="Calibri" w:eastAsia="Times New Roman" w:hAnsi="Calibri" w:cs="Calibri"/>
          <w:b/>
          <w:lang w:eastAsia="en-GB"/>
        </w:rPr>
      </w:pPr>
      <w:r w:rsidRPr="009D09CE">
        <w:rPr>
          <w:rFonts w:ascii="Calibri" w:eastAsia="Times New Roman" w:hAnsi="Calibri" w:cs="Calibri"/>
          <w:b/>
          <w:lang w:eastAsia="en-GB"/>
        </w:rPr>
        <w:t>Key varia</w:t>
      </w:r>
      <w:r w:rsidR="00BC3AC4">
        <w:rPr>
          <w:rFonts w:ascii="Calibri" w:eastAsia="Times New Roman" w:hAnsi="Calibri" w:cs="Calibri"/>
          <w:b/>
          <w:lang w:eastAsia="en-GB"/>
        </w:rPr>
        <w:t xml:space="preserve">bles involved </w:t>
      </w:r>
    </w:p>
    <w:tbl>
      <w:tblPr>
        <w:tblStyle w:val="TableGrid"/>
        <w:tblW w:w="0" w:type="auto"/>
        <w:tblInd w:w="-176"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4A0"/>
      </w:tblPr>
      <w:tblGrid>
        <w:gridCol w:w="3403"/>
        <w:gridCol w:w="1559"/>
        <w:gridCol w:w="4233"/>
      </w:tblGrid>
      <w:tr w:rsidR="00FD7150" w:rsidRPr="009D09CE" w:rsidTr="0082088E">
        <w:tc>
          <w:tcPr>
            <w:tcW w:w="3403" w:type="dxa"/>
          </w:tcPr>
          <w:p w:rsidR="00FD7150" w:rsidRPr="009D09CE" w:rsidRDefault="00FD7150" w:rsidP="00575C7A">
            <w:pPr>
              <w:pStyle w:val="ListParagraph"/>
              <w:spacing w:beforeAutospacing="0" w:afterAutospacing="0" w:line="360" w:lineRule="auto"/>
              <w:ind w:left="0"/>
              <w:jc w:val="both"/>
              <w:rPr>
                <w:rFonts w:ascii="Calibri" w:eastAsia="Times New Roman" w:hAnsi="Calibri" w:cs="Calibri"/>
                <w:b/>
                <w:bCs/>
                <w:sz w:val="28"/>
                <w:szCs w:val="28"/>
                <w:lang w:eastAsia="en-GB"/>
              </w:rPr>
            </w:pPr>
            <w:r w:rsidRPr="009D09CE">
              <w:rPr>
                <w:rFonts w:ascii="Calibri" w:eastAsia="Times New Roman" w:hAnsi="Calibri" w:cs="Calibri"/>
                <w:b/>
                <w:bCs/>
                <w:sz w:val="28"/>
                <w:szCs w:val="28"/>
                <w:lang w:eastAsia="en-GB"/>
              </w:rPr>
              <w:t xml:space="preserve">Variables </w:t>
            </w:r>
          </w:p>
        </w:tc>
        <w:tc>
          <w:tcPr>
            <w:tcW w:w="1559" w:type="dxa"/>
          </w:tcPr>
          <w:p w:rsidR="00FD7150" w:rsidRPr="009D09CE" w:rsidRDefault="00FD7150" w:rsidP="00575C7A">
            <w:pPr>
              <w:pStyle w:val="ListParagraph"/>
              <w:spacing w:beforeAutospacing="0" w:afterAutospacing="0" w:line="360" w:lineRule="auto"/>
              <w:ind w:left="0"/>
              <w:jc w:val="both"/>
              <w:rPr>
                <w:rFonts w:ascii="Calibri" w:eastAsia="Times New Roman" w:hAnsi="Calibri" w:cs="Calibri"/>
                <w:b/>
                <w:bCs/>
                <w:sz w:val="28"/>
                <w:szCs w:val="28"/>
                <w:lang w:eastAsia="en-GB"/>
              </w:rPr>
            </w:pPr>
            <w:r w:rsidRPr="009D09CE">
              <w:rPr>
                <w:rFonts w:ascii="Calibri" w:eastAsia="Times New Roman" w:hAnsi="Calibri" w:cs="Calibri"/>
                <w:b/>
                <w:bCs/>
                <w:sz w:val="28"/>
                <w:szCs w:val="28"/>
                <w:lang w:eastAsia="en-GB"/>
              </w:rPr>
              <w:t>Type</w:t>
            </w:r>
          </w:p>
        </w:tc>
        <w:tc>
          <w:tcPr>
            <w:tcW w:w="4233" w:type="dxa"/>
          </w:tcPr>
          <w:p w:rsidR="00FD7150" w:rsidRPr="009D09CE" w:rsidRDefault="00FD7150" w:rsidP="00575C7A">
            <w:pPr>
              <w:pStyle w:val="ListParagraph"/>
              <w:spacing w:beforeAutospacing="0" w:afterAutospacing="0" w:line="360" w:lineRule="auto"/>
              <w:ind w:left="0"/>
              <w:jc w:val="both"/>
              <w:rPr>
                <w:rFonts w:ascii="Calibri" w:eastAsia="Times New Roman" w:hAnsi="Calibri" w:cs="Calibri"/>
                <w:b/>
                <w:bCs/>
                <w:sz w:val="28"/>
                <w:szCs w:val="28"/>
                <w:lang w:eastAsia="en-GB"/>
              </w:rPr>
            </w:pPr>
            <w:r w:rsidRPr="009D09CE">
              <w:rPr>
                <w:rFonts w:ascii="Calibri" w:eastAsia="Times New Roman" w:hAnsi="Calibri" w:cs="Calibri"/>
                <w:b/>
                <w:bCs/>
                <w:sz w:val="28"/>
                <w:szCs w:val="28"/>
                <w:lang w:eastAsia="en-GB"/>
              </w:rPr>
              <w:t xml:space="preserve">Description </w:t>
            </w:r>
          </w:p>
        </w:tc>
      </w:tr>
      <w:tr w:rsidR="00FD7150" w:rsidRPr="009D09CE" w:rsidTr="0082088E">
        <w:tc>
          <w:tcPr>
            <w:tcW w:w="3403" w:type="dxa"/>
          </w:tcPr>
          <w:p w:rsidR="00FD7150" w:rsidRPr="00B70E67" w:rsidRDefault="00FD7150" w:rsidP="00575C7A">
            <w:pPr>
              <w:pStyle w:val="ListParagraph"/>
              <w:spacing w:beforeAutospacing="0" w:afterAutospacing="0"/>
              <w:ind w:left="0"/>
              <w:jc w:val="both"/>
              <w:rPr>
                <w:rFonts w:ascii="Calibri" w:eastAsia="Times New Roman" w:hAnsi="Calibri" w:cs="Calibri"/>
                <w:b/>
                <w:bCs/>
                <w:lang w:eastAsia="en-GB"/>
              </w:rPr>
            </w:pPr>
            <w:r w:rsidRPr="00B70E67">
              <w:rPr>
                <w:rFonts w:ascii="Calibri" w:eastAsia="Times New Roman" w:hAnsi="Calibri" w:cs="Calibri"/>
                <w:b/>
                <w:bCs/>
                <w:lang w:eastAsia="en-GB"/>
              </w:rPr>
              <w:t>Order Location</w:t>
            </w:r>
          </w:p>
          <w:p w:rsidR="00FD7150" w:rsidRPr="00B70E67" w:rsidRDefault="00FD7150" w:rsidP="00575C7A">
            <w:pPr>
              <w:pStyle w:val="ListParagraph"/>
              <w:spacing w:beforeAutospacing="0" w:afterAutospacing="0"/>
              <w:ind w:left="0"/>
              <w:jc w:val="both"/>
              <w:rPr>
                <w:rFonts w:ascii="Calibri" w:eastAsia="Times New Roman" w:hAnsi="Calibri" w:cs="Calibri"/>
                <w:b/>
                <w:bCs/>
                <w:lang w:eastAsia="en-GB"/>
              </w:rPr>
            </w:pPr>
            <w:r w:rsidRPr="00B70E67">
              <w:rPr>
                <w:rFonts w:ascii="Calibri" w:eastAsia="Times New Roman" w:hAnsi="Calibri" w:cs="Calibri"/>
                <w:b/>
                <w:bCs/>
                <w:lang w:eastAsia="en-GB"/>
              </w:rPr>
              <w:t>(latitude, longitude)</w:t>
            </w:r>
          </w:p>
        </w:tc>
        <w:tc>
          <w:tcPr>
            <w:tcW w:w="1559" w:type="dxa"/>
          </w:tcPr>
          <w:p w:rsidR="00FD7150" w:rsidRPr="00B70E67" w:rsidRDefault="00FD7150" w:rsidP="00575C7A">
            <w:pPr>
              <w:pStyle w:val="ListParagraph"/>
              <w:spacing w:beforeAutospacing="0" w:afterAutospacing="0" w:line="360" w:lineRule="auto"/>
              <w:ind w:left="0"/>
              <w:jc w:val="both"/>
              <w:rPr>
                <w:rFonts w:ascii="Calibri" w:eastAsia="Times New Roman" w:hAnsi="Calibri" w:cs="Calibri"/>
                <w:bCs/>
                <w:lang w:eastAsia="en-GB"/>
              </w:rPr>
            </w:pPr>
            <w:r w:rsidRPr="00B70E67">
              <w:rPr>
                <w:rFonts w:ascii="Calibri" w:eastAsia="Times New Roman" w:hAnsi="Calibri" w:cs="Calibri"/>
                <w:bCs/>
                <w:lang w:eastAsia="en-GB"/>
              </w:rPr>
              <w:t>Float</w:t>
            </w:r>
          </w:p>
        </w:tc>
        <w:tc>
          <w:tcPr>
            <w:tcW w:w="4233" w:type="dxa"/>
          </w:tcPr>
          <w:p w:rsidR="00FD7150" w:rsidRPr="00B70E67" w:rsidRDefault="00FD7150" w:rsidP="00575C7A">
            <w:pPr>
              <w:spacing w:beforeAutospacing="0" w:afterAutospacing="0" w:line="240" w:lineRule="atLeast"/>
              <w:rPr>
                <w:rFonts w:ascii="Calibri" w:eastAsia="Times New Roman" w:hAnsi="Calibri" w:cs="Calibri"/>
                <w:lang w:eastAsia="en-GB"/>
              </w:rPr>
            </w:pPr>
            <w:r w:rsidRPr="00B70E67">
              <w:rPr>
                <w:rFonts w:ascii="Calibri" w:eastAsia="Times New Roman" w:hAnsi="Calibri" w:cs="Calibri"/>
                <w:lang w:eastAsia="en-GB"/>
              </w:rPr>
              <w:t>Represents geographic coordinates; latitude and longitude are decimal values.</w:t>
            </w:r>
          </w:p>
        </w:tc>
      </w:tr>
      <w:tr w:rsidR="00FD7150" w:rsidRPr="009D09CE" w:rsidTr="0082088E">
        <w:trPr>
          <w:trHeight w:val="617"/>
        </w:trPr>
        <w:tc>
          <w:tcPr>
            <w:tcW w:w="3403" w:type="dxa"/>
          </w:tcPr>
          <w:p w:rsidR="00FD7150" w:rsidRPr="00B70E67" w:rsidRDefault="00FD7150" w:rsidP="00575C7A">
            <w:pPr>
              <w:pStyle w:val="ListParagraph"/>
              <w:spacing w:beforeAutospacing="0" w:afterAutospacing="0" w:line="360" w:lineRule="auto"/>
              <w:ind w:left="0"/>
              <w:jc w:val="both"/>
              <w:rPr>
                <w:rFonts w:ascii="Calibri" w:eastAsia="Times New Roman" w:hAnsi="Calibri" w:cs="Calibri"/>
                <w:b/>
                <w:bCs/>
                <w:lang w:eastAsia="en-GB"/>
              </w:rPr>
            </w:pPr>
            <w:r w:rsidRPr="00B70E67">
              <w:rPr>
                <w:rFonts w:ascii="Calibri" w:eastAsia="Times New Roman" w:hAnsi="Calibri" w:cs="Calibri"/>
                <w:b/>
                <w:bCs/>
                <w:lang w:eastAsia="en-GB"/>
              </w:rPr>
              <w:t>Delivery time window</w:t>
            </w:r>
          </w:p>
        </w:tc>
        <w:tc>
          <w:tcPr>
            <w:tcW w:w="1559" w:type="dxa"/>
          </w:tcPr>
          <w:p w:rsidR="00FD7150" w:rsidRPr="00B70E67" w:rsidRDefault="00FD7150" w:rsidP="00575C7A">
            <w:pPr>
              <w:spacing w:beforeAutospacing="0" w:afterAutospacing="0" w:line="240" w:lineRule="atLeast"/>
              <w:rPr>
                <w:rFonts w:ascii="Calibri" w:eastAsia="Times New Roman" w:hAnsi="Calibri" w:cs="Calibri"/>
                <w:lang w:eastAsia="en-GB"/>
              </w:rPr>
            </w:pPr>
            <w:r w:rsidRPr="00B70E67">
              <w:rPr>
                <w:rFonts w:ascii="Calibri" w:eastAsia="Times New Roman" w:hAnsi="Calibri" w:cs="Calibri"/>
                <w:lang w:eastAsia="en-GB"/>
              </w:rPr>
              <w:t>String / Time</w:t>
            </w:r>
          </w:p>
          <w:p w:rsidR="00FD7150" w:rsidRPr="00B70E67" w:rsidRDefault="00FD7150" w:rsidP="00575C7A">
            <w:pPr>
              <w:pStyle w:val="ListParagraph"/>
              <w:spacing w:beforeAutospacing="0" w:afterAutospacing="0" w:line="360" w:lineRule="auto"/>
              <w:ind w:left="0"/>
              <w:jc w:val="both"/>
              <w:rPr>
                <w:rFonts w:ascii="Calibri" w:eastAsia="Times New Roman" w:hAnsi="Calibri" w:cs="Calibri"/>
                <w:bCs/>
                <w:lang w:eastAsia="en-GB"/>
              </w:rPr>
            </w:pPr>
          </w:p>
        </w:tc>
        <w:tc>
          <w:tcPr>
            <w:tcW w:w="4233" w:type="dxa"/>
          </w:tcPr>
          <w:p w:rsidR="00FD7150" w:rsidRPr="00B70E67" w:rsidRDefault="00FD7150" w:rsidP="00575C7A">
            <w:pPr>
              <w:spacing w:beforeAutospacing="0" w:afterAutospacing="0" w:line="240" w:lineRule="atLeast"/>
              <w:rPr>
                <w:rFonts w:ascii="Calibri" w:eastAsia="Times New Roman" w:hAnsi="Calibri" w:cs="Calibri"/>
                <w:bCs/>
                <w:lang w:eastAsia="en-GB"/>
              </w:rPr>
            </w:pPr>
            <w:r w:rsidRPr="00B70E67">
              <w:rPr>
                <w:rFonts w:ascii="Calibri" w:eastAsia="Times New Roman" w:hAnsi="Calibri" w:cs="Calibri"/>
                <w:lang w:eastAsia="en-GB"/>
              </w:rPr>
              <w:t>Specifies the allowed time range for delivery (e.g., "09:00–11:00").</w:t>
            </w:r>
          </w:p>
        </w:tc>
      </w:tr>
      <w:tr w:rsidR="00FD7150" w:rsidRPr="009D09CE" w:rsidTr="0082088E">
        <w:trPr>
          <w:trHeight w:val="385"/>
        </w:trPr>
        <w:tc>
          <w:tcPr>
            <w:tcW w:w="3403" w:type="dxa"/>
          </w:tcPr>
          <w:p w:rsidR="00FD7150" w:rsidRPr="00B70E67" w:rsidRDefault="00FD7150" w:rsidP="00575C7A">
            <w:pPr>
              <w:tabs>
                <w:tab w:val="left" w:pos="720"/>
              </w:tabs>
              <w:spacing w:beforeAutospacing="0" w:afterAutospacing="0" w:line="360" w:lineRule="auto"/>
              <w:jc w:val="both"/>
              <w:rPr>
                <w:rFonts w:ascii="Calibri" w:eastAsia="Times New Roman" w:hAnsi="Calibri" w:cs="Calibri"/>
                <w:b/>
                <w:lang w:eastAsia="en-GB"/>
              </w:rPr>
            </w:pPr>
            <w:r w:rsidRPr="00B70E67">
              <w:rPr>
                <w:rFonts w:ascii="Calibri" w:eastAsia="Times New Roman" w:hAnsi="Calibri" w:cs="Calibri"/>
                <w:b/>
                <w:bCs/>
                <w:lang w:eastAsia="en-GB"/>
              </w:rPr>
              <w:t>Vehicle capacity</w:t>
            </w:r>
          </w:p>
          <w:p w:rsidR="00FD7150" w:rsidRPr="00B70E67" w:rsidRDefault="00FD7150" w:rsidP="00575C7A">
            <w:pPr>
              <w:pStyle w:val="ListParagraph"/>
              <w:spacing w:beforeAutospacing="0" w:afterAutospacing="0" w:line="360" w:lineRule="auto"/>
              <w:ind w:left="0"/>
              <w:jc w:val="both"/>
              <w:rPr>
                <w:rFonts w:ascii="Calibri" w:eastAsia="Times New Roman" w:hAnsi="Calibri" w:cs="Calibri"/>
                <w:b/>
                <w:bCs/>
                <w:lang w:eastAsia="en-GB"/>
              </w:rPr>
            </w:pPr>
          </w:p>
        </w:tc>
        <w:tc>
          <w:tcPr>
            <w:tcW w:w="1559" w:type="dxa"/>
          </w:tcPr>
          <w:p w:rsidR="00FD7150" w:rsidRPr="00B70E67" w:rsidRDefault="00FD7150" w:rsidP="00575C7A">
            <w:pPr>
              <w:spacing w:beforeAutospacing="0" w:afterAutospacing="0" w:line="240" w:lineRule="atLeast"/>
              <w:rPr>
                <w:rFonts w:ascii="Calibri" w:eastAsia="Times New Roman" w:hAnsi="Calibri" w:cs="Calibri"/>
                <w:lang w:eastAsia="en-GB"/>
              </w:rPr>
            </w:pPr>
            <w:r w:rsidRPr="00B70E67">
              <w:rPr>
                <w:rFonts w:ascii="Calibri" w:eastAsia="Times New Roman" w:hAnsi="Calibri" w:cs="Calibri"/>
                <w:lang w:eastAsia="en-GB"/>
              </w:rPr>
              <w:t>Integer</w:t>
            </w:r>
          </w:p>
          <w:p w:rsidR="00FD7150" w:rsidRPr="00B70E67" w:rsidRDefault="00FD7150" w:rsidP="00575C7A">
            <w:pPr>
              <w:pStyle w:val="ListParagraph"/>
              <w:spacing w:beforeAutospacing="0" w:afterAutospacing="0" w:line="360" w:lineRule="auto"/>
              <w:ind w:left="0"/>
              <w:jc w:val="both"/>
              <w:rPr>
                <w:rFonts w:ascii="Calibri" w:eastAsia="Times New Roman" w:hAnsi="Calibri" w:cs="Calibri"/>
                <w:bCs/>
                <w:lang w:eastAsia="en-GB"/>
              </w:rPr>
            </w:pPr>
          </w:p>
        </w:tc>
        <w:tc>
          <w:tcPr>
            <w:tcW w:w="4233" w:type="dxa"/>
          </w:tcPr>
          <w:p w:rsidR="00FD7150" w:rsidRPr="00B70E67" w:rsidRDefault="00FD7150" w:rsidP="00575C7A">
            <w:pPr>
              <w:spacing w:beforeAutospacing="0" w:afterAutospacing="0" w:line="240" w:lineRule="atLeast"/>
              <w:rPr>
                <w:rFonts w:ascii="Calibri" w:eastAsia="Times New Roman" w:hAnsi="Calibri" w:cs="Calibri"/>
                <w:bCs/>
                <w:lang w:eastAsia="en-GB"/>
              </w:rPr>
            </w:pPr>
            <w:r w:rsidRPr="00B70E67">
              <w:rPr>
                <w:rFonts w:ascii="Calibri" w:eastAsia="Times New Roman" w:hAnsi="Calibri" w:cs="Calibri"/>
                <w:lang w:eastAsia="en-GB"/>
              </w:rPr>
              <w:t>Indicates the maximum load a vehicle can carry, usually in units or kilograms.</w:t>
            </w:r>
          </w:p>
        </w:tc>
      </w:tr>
      <w:tr w:rsidR="00FD7150" w:rsidRPr="009D09CE" w:rsidTr="0082088E">
        <w:trPr>
          <w:trHeight w:val="515"/>
        </w:trPr>
        <w:tc>
          <w:tcPr>
            <w:tcW w:w="3403" w:type="dxa"/>
          </w:tcPr>
          <w:p w:rsidR="00FD7150" w:rsidRPr="00B70E67" w:rsidRDefault="00FD7150" w:rsidP="009D09CE">
            <w:pPr>
              <w:tabs>
                <w:tab w:val="left" w:pos="720"/>
              </w:tabs>
              <w:spacing w:beforeAutospacing="0" w:afterAutospacing="0" w:line="360" w:lineRule="auto"/>
              <w:jc w:val="both"/>
              <w:rPr>
                <w:rFonts w:ascii="Calibri" w:eastAsia="Times New Roman" w:hAnsi="Calibri" w:cs="Calibri"/>
                <w:b/>
                <w:bCs/>
                <w:lang w:eastAsia="en-GB"/>
              </w:rPr>
            </w:pPr>
            <w:r w:rsidRPr="00B70E67">
              <w:rPr>
                <w:rFonts w:ascii="Calibri" w:eastAsia="Times New Roman" w:hAnsi="Calibri" w:cs="Calibri"/>
                <w:b/>
                <w:bCs/>
                <w:lang w:eastAsia="en-GB"/>
              </w:rPr>
              <w:t>Fuel consumption rate</w:t>
            </w:r>
          </w:p>
        </w:tc>
        <w:tc>
          <w:tcPr>
            <w:tcW w:w="1559" w:type="dxa"/>
          </w:tcPr>
          <w:p w:rsidR="00FD7150" w:rsidRPr="00B70E67" w:rsidRDefault="00FD7150" w:rsidP="00575C7A">
            <w:pPr>
              <w:pStyle w:val="ListParagraph"/>
              <w:spacing w:beforeAutospacing="0" w:afterAutospacing="0" w:line="360" w:lineRule="auto"/>
              <w:ind w:left="0"/>
              <w:jc w:val="both"/>
              <w:rPr>
                <w:rFonts w:ascii="Calibri" w:eastAsia="Times New Roman" w:hAnsi="Calibri" w:cs="Calibri"/>
                <w:bCs/>
                <w:lang w:eastAsia="en-GB"/>
              </w:rPr>
            </w:pPr>
            <w:r w:rsidRPr="00B70E67">
              <w:rPr>
                <w:rFonts w:ascii="Calibri" w:eastAsia="Times New Roman" w:hAnsi="Calibri" w:cs="Calibri"/>
                <w:bCs/>
                <w:lang w:eastAsia="en-GB"/>
              </w:rPr>
              <w:t>Float</w:t>
            </w:r>
          </w:p>
        </w:tc>
        <w:tc>
          <w:tcPr>
            <w:tcW w:w="4233" w:type="dxa"/>
          </w:tcPr>
          <w:p w:rsidR="00FD7150" w:rsidRPr="00B70E67" w:rsidRDefault="00FD7150" w:rsidP="00575C7A">
            <w:pPr>
              <w:spacing w:beforeAutospacing="0" w:afterAutospacing="0" w:line="240" w:lineRule="atLeast"/>
              <w:rPr>
                <w:rFonts w:ascii="Calibri" w:eastAsia="Times New Roman" w:hAnsi="Calibri" w:cs="Calibri"/>
                <w:lang w:eastAsia="en-GB"/>
              </w:rPr>
            </w:pPr>
            <w:r w:rsidRPr="00B70E67">
              <w:rPr>
                <w:rFonts w:ascii="Calibri" w:eastAsia="Times New Roman" w:hAnsi="Calibri" w:cs="Calibri"/>
                <w:lang w:eastAsia="en-GB"/>
              </w:rPr>
              <w:t>Measures fuel usage per distance (e.g., litres per mile).</w:t>
            </w:r>
          </w:p>
          <w:p w:rsidR="00BC3AC4" w:rsidRPr="00B70E67" w:rsidRDefault="00BC3AC4" w:rsidP="00575C7A">
            <w:pPr>
              <w:spacing w:beforeAutospacing="0" w:afterAutospacing="0" w:line="240" w:lineRule="atLeast"/>
              <w:rPr>
                <w:rFonts w:ascii="Calibri" w:eastAsia="Times New Roman" w:hAnsi="Calibri" w:cs="Calibri"/>
                <w:bCs/>
                <w:lang w:eastAsia="en-GB"/>
              </w:rPr>
            </w:pPr>
          </w:p>
        </w:tc>
      </w:tr>
      <w:tr w:rsidR="00FD7150" w:rsidRPr="009D09CE" w:rsidTr="0082088E">
        <w:trPr>
          <w:trHeight w:val="540"/>
        </w:trPr>
        <w:tc>
          <w:tcPr>
            <w:tcW w:w="3403" w:type="dxa"/>
          </w:tcPr>
          <w:p w:rsidR="00FD7150" w:rsidRPr="00B70E67" w:rsidRDefault="00FD7150" w:rsidP="009D09CE">
            <w:pPr>
              <w:tabs>
                <w:tab w:val="left" w:pos="720"/>
              </w:tabs>
              <w:spacing w:beforeAutospacing="0" w:afterAutospacing="0" w:line="360" w:lineRule="auto"/>
              <w:jc w:val="both"/>
              <w:rPr>
                <w:rFonts w:ascii="Calibri" w:eastAsia="Times New Roman" w:hAnsi="Calibri" w:cs="Calibri"/>
                <w:b/>
                <w:bCs/>
                <w:lang w:eastAsia="en-GB"/>
              </w:rPr>
            </w:pPr>
            <w:r w:rsidRPr="00B70E67">
              <w:rPr>
                <w:rFonts w:ascii="Calibri" w:eastAsia="Times New Roman" w:hAnsi="Calibri" w:cs="Calibri"/>
                <w:b/>
                <w:bCs/>
                <w:lang w:eastAsia="en-GB"/>
              </w:rPr>
              <w:t>Traffic conditions</w:t>
            </w:r>
          </w:p>
        </w:tc>
        <w:tc>
          <w:tcPr>
            <w:tcW w:w="1559" w:type="dxa"/>
          </w:tcPr>
          <w:p w:rsidR="00FD7150" w:rsidRPr="00B70E67" w:rsidRDefault="00FD7150" w:rsidP="00575C7A">
            <w:pPr>
              <w:pStyle w:val="ListParagraph"/>
              <w:spacing w:beforeAutospacing="0" w:afterAutospacing="0" w:line="360" w:lineRule="auto"/>
              <w:ind w:left="0"/>
              <w:jc w:val="both"/>
              <w:rPr>
                <w:rFonts w:ascii="Calibri" w:eastAsia="Times New Roman" w:hAnsi="Calibri" w:cs="Calibri"/>
                <w:bCs/>
                <w:lang w:eastAsia="en-GB"/>
              </w:rPr>
            </w:pPr>
            <w:r w:rsidRPr="00B70E67">
              <w:rPr>
                <w:rFonts w:ascii="Calibri" w:eastAsia="Times New Roman" w:hAnsi="Calibri" w:cs="Calibri"/>
                <w:bCs/>
                <w:lang w:eastAsia="en-GB"/>
              </w:rPr>
              <w:t>String</w:t>
            </w:r>
          </w:p>
        </w:tc>
        <w:tc>
          <w:tcPr>
            <w:tcW w:w="4233" w:type="dxa"/>
          </w:tcPr>
          <w:p w:rsidR="00FD7150" w:rsidRPr="00B70E67" w:rsidRDefault="00FD7150" w:rsidP="00575C7A">
            <w:pPr>
              <w:spacing w:beforeAutospacing="0" w:afterAutospacing="0" w:line="240" w:lineRule="atLeast"/>
              <w:rPr>
                <w:rFonts w:ascii="Calibri" w:eastAsia="Times New Roman" w:hAnsi="Calibri" w:cs="Calibri"/>
                <w:lang w:eastAsia="en-GB"/>
              </w:rPr>
            </w:pPr>
            <w:r w:rsidRPr="00B70E67">
              <w:rPr>
                <w:rFonts w:ascii="Calibri" w:eastAsia="Times New Roman" w:hAnsi="Calibri" w:cs="Calibri"/>
                <w:lang w:eastAsia="en-GB"/>
              </w:rPr>
              <w:t>Describes traffic status (e.g., "Heavy", "Moderate", "Light").</w:t>
            </w:r>
          </w:p>
          <w:p w:rsidR="00BC3AC4" w:rsidRPr="00B70E67" w:rsidRDefault="00BC3AC4" w:rsidP="00575C7A">
            <w:pPr>
              <w:spacing w:beforeAutospacing="0" w:afterAutospacing="0" w:line="240" w:lineRule="atLeast"/>
              <w:rPr>
                <w:rFonts w:ascii="Calibri" w:eastAsia="Times New Roman" w:hAnsi="Calibri" w:cs="Calibri"/>
                <w:bCs/>
                <w:lang w:eastAsia="en-GB"/>
              </w:rPr>
            </w:pPr>
          </w:p>
        </w:tc>
      </w:tr>
      <w:tr w:rsidR="00FD7150" w:rsidRPr="009D09CE" w:rsidTr="0082088E">
        <w:trPr>
          <w:trHeight w:val="592"/>
        </w:trPr>
        <w:tc>
          <w:tcPr>
            <w:tcW w:w="3403" w:type="dxa"/>
          </w:tcPr>
          <w:p w:rsidR="00FD7150" w:rsidRPr="00B70E67" w:rsidRDefault="00FD7150" w:rsidP="00575C7A">
            <w:pPr>
              <w:spacing w:beforeAutospacing="0" w:afterAutospacing="0"/>
              <w:jc w:val="both"/>
              <w:rPr>
                <w:rFonts w:ascii="Calibri" w:eastAsia="Times New Roman" w:hAnsi="Calibri" w:cs="Calibri"/>
                <w:b/>
                <w:bCs/>
                <w:lang w:eastAsia="en-GB"/>
              </w:rPr>
            </w:pPr>
            <w:r w:rsidRPr="00B70E67">
              <w:rPr>
                <w:rFonts w:ascii="Calibri" w:eastAsia="Times New Roman" w:hAnsi="Calibri" w:cs="Calibri"/>
                <w:b/>
                <w:bCs/>
                <w:lang w:eastAsia="en-GB"/>
              </w:rPr>
              <w:t>Distance between delivery points</w:t>
            </w:r>
          </w:p>
        </w:tc>
        <w:tc>
          <w:tcPr>
            <w:tcW w:w="1559" w:type="dxa"/>
          </w:tcPr>
          <w:p w:rsidR="00FD7150" w:rsidRPr="00B70E67" w:rsidRDefault="00FD7150" w:rsidP="00575C7A">
            <w:pPr>
              <w:pStyle w:val="ListParagraph"/>
              <w:spacing w:beforeAutospacing="0" w:afterAutospacing="0" w:line="360" w:lineRule="auto"/>
              <w:ind w:left="0"/>
              <w:jc w:val="both"/>
              <w:rPr>
                <w:rFonts w:ascii="Calibri" w:eastAsia="Times New Roman" w:hAnsi="Calibri" w:cs="Calibri"/>
                <w:bCs/>
                <w:lang w:eastAsia="en-GB"/>
              </w:rPr>
            </w:pPr>
            <w:r w:rsidRPr="00B70E67">
              <w:rPr>
                <w:rFonts w:ascii="Calibri" w:eastAsia="Times New Roman" w:hAnsi="Calibri" w:cs="Calibri"/>
                <w:bCs/>
                <w:lang w:eastAsia="en-GB"/>
              </w:rPr>
              <w:t>Float</w:t>
            </w:r>
          </w:p>
        </w:tc>
        <w:tc>
          <w:tcPr>
            <w:tcW w:w="4233" w:type="dxa"/>
          </w:tcPr>
          <w:p w:rsidR="00FD7150" w:rsidRPr="00B70E67" w:rsidRDefault="00FD7150" w:rsidP="00575C7A">
            <w:pPr>
              <w:spacing w:beforeAutospacing="0" w:afterAutospacing="0" w:line="240" w:lineRule="atLeast"/>
              <w:rPr>
                <w:rFonts w:ascii="Calibri" w:eastAsia="Times New Roman" w:hAnsi="Calibri" w:cs="Calibri"/>
                <w:lang w:eastAsia="en-GB"/>
              </w:rPr>
            </w:pPr>
            <w:r w:rsidRPr="00B70E67">
              <w:rPr>
                <w:rFonts w:ascii="Calibri" w:eastAsia="Times New Roman" w:hAnsi="Calibri" w:cs="Calibri"/>
                <w:lang w:eastAsia="en-GB"/>
              </w:rPr>
              <w:t>Represents the distance in k</w:t>
            </w:r>
            <w:r w:rsidR="00B3124A" w:rsidRPr="00B70E67">
              <w:rPr>
                <w:rFonts w:ascii="Calibri" w:eastAsia="Times New Roman" w:hAnsi="Calibri" w:cs="Calibri"/>
                <w:lang w:eastAsia="en-GB"/>
              </w:rPr>
              <w:t>m</w:t>
            </w:r>
            <w:r w:rsidRPr="00B70E67">
              <w:rPr>
                <w:rFonts w:ascii="Calibri" w:eastAsia="Times New Roman" w:hAnsi="Calibri" w:cs="Calibri"/>
                <w:lang w:eastAsia="en-GB"/>
              </w:rPr>
              <w:t>s or miles between two locations.</w:t>
            </w:r>
          </w:p>
          <w:p w:rsidR="00BC3AC4" w:rsidRPr="00B70E67" w:rsidRDefault="00BC3AC4" w:rsidP="00575C7A">
            <w:pPr>
              <w:spacing w:beforeAutospacing="0" w:afterAutospacing="0" w:line="240" w:lineRule="atLeast"/>
              <w:rPr>
                <w:rFonts w:ascii="Calibri" w:eastAsia="Times New Roman" w:hAnsi="Calibri" w:cs="Calibri"/>
                <w:bCs/>
                <w:lang w:eastAsia="en-GB"/>
              </w:rPr>
            </w:pPr>
          </w:p>
        </w:tc>
      </w:tr>
      <w:tr w:rsidR="00FD7150" w:rsidRPr="009D09CE" w:rsidTr="0082088E">
        <w:trPr>
          <w:trHeight w:val="558"/>
        </w:trPr>
        <w:tc>
          <w:tcPr>
            <w:tcW w:w="3403" w:type="dxa"/>
          </w:tcPr>
          <w:p w:rsidR="00FD7150" w:rsidRPr="00B70E67" w:rsidRDefault="00FD7150" w:rsidP="00575C7A">
            <w:pPr>
              <w:spacing w:beforeAutospacing="0" w:afterAutospacing="0"/>
              <w:jc w:val="both"/>
              <w:rPr>
                <w:rFonts w:ascii="Calibri" w:eastAsia="Times New Roman" w:hAnsi="Calibri" w:cs="Calibri"/>
                <w:b/>
                <w:bCs/>
                <w:lang w:eastAsia="en-GB"/>
              </w:rPr>
            </w:pPr>
            <w:r w:rsidRPr="00B70E67">
              <w:rPr>
                <w:rFonts w:ascii="Calibri" w:eastAsia="Times New Roman" w:hAnsi="Calibri" w:cs="Calibri"/>
                <w:b/>
                <w:bCs/>
                <w:lang w:eastAsia="en-GB"/>
              </w:rPr>
              <w:t>Driver availability and shift timings</w:t>
            </w:r>
          </w:p>
        </w:tc>
        <w:tc>
          <w:tcPr>
            <w:tcW w:w="1559" w:type="dxa"/>
          </w:tcPr>
          <w:p w:rsidR="009D09CE" w:rsidRPr="00B70E67" w:rsidRDefault="00FD7150" w:rsidP="009D09CE">
            <w:pPr>
              <w:pStyle w:val="ListParagraph"/>
              <w:spacing w:beforeAutospacing="0" w:afterAutospacing="0"/>
              <w:ind w:left="0"/>
              <w:jc w:val="both"/>
              <w:rPr>
                <w:rFonts w:ascii="Calibri" w:eastAsia="Times New Roman" w:hAnsi="Calibri" w:cs="Calibri"/>
                <w:bCs/>
                <w:lang w:eastAsia="en-GB"/>
              </w:rPr>
            </w:pPr>
            <w:r w:rsidRPr="00B70E67">
              <w:rPr>
                <w:rFonts w:ascii="Calibri" w:eastAsia="Times New Roman" w:hAnsi="Calibri" w:cs="Calibri"/>
                <w:bCs/>
                <w:lang w:eastAsia="en-GB"/>
              </w:rPr>
              <w:t>Boolean/</w:t>
            </w:r>
          </w:p>
          <w:p w:rsidR="00FD7150" w:rsidRPr="00B70E67" w:rsidRDefault="00FD7150" w:rsidP="009D09CE">
            <w:pPr>
              <w:pStyle w:val="ListParagraph"/>
              <w:spacing w:beforeAutospacing="0" w:afterAutospacing="0"/>
              <w:ind w:left="0"/>
              <w:jc w:val="both"/>
              <w:rPr>
                <w:rFonts w:ascii="Calibri" w:eastAsia="Times New Roman" w:hAnsi="Calibri" w:cs="Calibri"/>
                <w:bCs/>
                <w:lang w:eastAsia="en-GB"/>
              </w:rPr>
            </w:pPr>
            <w:r w:rsidRPr="00B70E67">
              <w:rPr>
                <w:rFonts w:ascii="Calibri" w:eastAsia="Times New Roman" w:hAnsi="Calibri" w:cs="Calibri"/>
                <w:bCs/>
                <w:lang w:eastAsia="en-GB"/>
              </w:rPr>
              <w:t>time</w:t>
            </w:r>
          </w:p>
        </w:tc>
        <w:tc>
          <w:tcPr>
            <w:tcW w:w="4233" w:type="dxa"/>
          </w:tcPr>
          <w:p w:rsidR="00FD7150" w:rsidRPr="00B70E67" w:rsidRDefault="00FD7150" w:rsidP="00575C7A">
            <w:pPr>
              <w:spacing w:beforeAutospacing="0" w:afterAutospacing="0" w:line="240" w:lineRule="atLeast"/>
              <w:rPr>
                <w:rFonts w:ascii="Calibri" w:eastAsia="Times New Roman" w:hAnsi="Calibri" w:cs="Calibri"/>
                <w:lang w:eastAsia="en-GB"/>
              </w:rPr>
            </w:pPr>
            <w:r w:rsidRPr="00B70E67">
              <w:rPr>
                <w:rFonts w:ascii="Calibri" w:eastAsia="Times New Roman" w:hAnsi="Calibri" w:cs="Calibri"/>
                <w:lang w:eastAsia="en-GB"/>
              </w:rPr>
              <w:t>Boolean for av</w:t>
            </w:r>
            <w:r w:rsidR="00C76522" w:rsidRPr="00B70E67">
              <w:rPr>
                <w:rFonts w:ascii="Calibri" w:eastAsia="Times New Roman" w:hAnsi="Calibri" w:cs="Calibri"/>
                <w:lang w:eastAsia="en-GB"/>
              </w:rPr>
              <w:t>ailability (True/False) and driver shift times</w:t>
            </w:r>
          </w:p>
          <w:p w:rsidR="00BC3AC4" w:rsidRPr="00B70E67" w:rsidRDefault="00BC3AC4" w:rsidP="00575C7A">
            <w:pPr>
              <w:spacing w:beforeAutospacing="0" w:afterAutospacing="0" w:line="240" w:lineRule="atLeast"/>
              <w:rPr>
                <w:rFonts w:ascii="Calibri" w:eastAsia="Times New Roman" w:hAnsi="Calibri" w:cs="Calibri"/>
                <w:bCs/>
                <w:lang w:eastAsia="en-GB"/>
              </w:rPr>
            </w:pPr>
          </w:p>
        </w:tc>
      </w:tr>
    </w:tbl>
    <w:p w:rsidR="00FD7150" w:rsidRPr="009D09CE" w:rsidRDefault="00FD7150" w:rsidP="00FD7150">
      <w:pPr>
        <w:pStyle w:val="ListParagraph"/>
        <w:spacing w:after="0" w:line="360" w:lineRule="auto"/>
        <w:jc w:val="both"/>
        <w:rPr>
          <w:rFonts w:ascii="Calibri" w:eastAsia="Times New Roman" w:hAnsi="Calibri" w:cs="Calibri"/>
          <w:b/>
          <w:bCs/>
          <w:lang w:eastAsia="en-GB"/>
        </w:rPr>
      </w:pPr>
    </w:p>
    <w:p w:rsidR="00FD7150" w:rsidRPr="00B70E67" w:rsidRDefault="00FD7150"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 xml:space="preserve">The problem can be viewed through the lens of </w:t>
      </w:r>
      <w:r w:rsidRPr="00B70E67">
        <w:rPr>
          <w:rFonts w:ascii="Calibri" w:eastAsia="Times New Roman" w:hAnsi="Calibri" w:cs="Calibri"/>
          <w:b/>
          <w:bCs/>
          <w:sz w:val="22"/>
          <w:szCs w:val="22"/>
          <w:lang w:eastAsia="en-GB"/>
        </w:rPr>
        <w:t>systems thinking</w:t>
      </w:r>
      <w:r w:rsidRPr="00B70E67">
        <w:rPr>
          <w:rFonts w:ascii="Calibri" w:eastAsia="Times New Roman" w:hAnsi="Calibri" w:cs="Calibri"/>
          <w:sz w:val="22"/>
          <w:szCs w:val="22"/>
          <w:lang w:eastAsia="en-GB"/>
        </w:rPr>
        <w:t>, which encourages understanding the interconnections between components. For example, a delay in one delivery affects subsequent deliveries, increasing fuel usage and customer satisfaction/dissatisfaction. By modelling these relationships, Grocer Quick can better anticipate and come up with plans to mitigate inefficiencies.</w:t>
      </w:r>
    </w:p>
    <w:p w:rsidR="00E322E6" w:rsidRPr="00B70E67" w:rsidRDefault="00E322E6" w:rsidP="00FD7150">
      <w:pPr>
        <w:spacing w:after="0" w:line="360" w:lineRule="auto"/>
        <w:jc w:val="both"/>
        <w:rPr>
          <w:rFonts w:ascii="Calibri" w:eastAsia="Times New Roman" w:hAnsi="Calibri" w:cs="Calibri"/>
          <w:sz w:val="22"/>
          <w:szCs w:val="22"/>
          <w:lang w:eastAsia="en-GB"/>
        </w:rPr>
      </w:pPr>
    </w:p>
    <w:p w:rsidR="00FD7150" w:rsidRPr="00B70E67" w:rsidRDefault="00FD7150"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According to Denning and Tedre (2019), computational thinking involves decomposition, pattern recognition, abstraction, and algorithm design</w:t>
      </w:r>
      <w:r w:rsidR="00E322E6">
        <w:rPr>
          <w:rFonts w:ascii="Calibri" w:eastAsia="Times New Roman" w:hAnsi="Calibri" w:cs="Calibri"/>
          <w:lang w:eastAsia="en-GB"/>
        </w:rPr>
        <w:t xml:space="preserve"> </w:t>
      </w:r>
      <w:r w:rsidR="00E322E6" w:rsidRPr="00083EC0">
        <w:rPr>
          <w:rFonts w:ascii="Calibri" w:eastAsia="Times New Roman" w:hAnsi="Calibri" w:cs="Calibri"/>
          <w:b/>
          <w:lang w:eastAsia="en-GB"/>
        </w:rPr>
        <w:t>[3]</w:t>
      </w:r>
      <w:r w:rsidRPr="00083EC0">
        <w:rPr>
          <w:rFonts w:ascii="Calibri" w:eastAsia="Times New Roman" w:hAnsi="Calibri" w:cs="Calibri"/>
          <w:b/>
          <w:lang w:eastAsia="en-GB"/>
        </w:rPr>
        <w:t>.</w:t>
      </w:r>
      <w:r w:rsidRPr="009D09CE">
        <w:rPr>
          <w:rFonts w:ascii="Calibri" w:eastAsia="Times New Roman" w:hAnsi="Calibri" w:cs="Calibri"/>
          <w:lang w:eastAsia="en-GB"/>
        </w:rPr>
        <w:t xml:space="preserve"> </w:t>
      </w:r>
      <w:r w:rsidRPr="00B70E67">
        <w:rPr>
          <w:rFonts w:ascii="Calibri" w:eastAsia="Times New Roman" w:hAnsi="Calibri" w:cs="Calibri"/>
          <w:sz w:val="22"/>
          <w:szCs w:val="22"/>
          <w:lang w:eastAsia="en-GB"/>
        </w:rPr>
        <w:t>These principles are essential in breaking down Grocer Quick’s challenges into manageable parts. Decomposition allows us to isolate the delivery allocation, routing, and timing issues. Pattern recognition helps identify recurring inefficiencies, such as bottlenecks in certain areas. Abstraction enables focusing on key variables while ignoring irrelevant details. Finally, algorithm design supports the c</w:t>
      </w:r>
      <w:r w:rsidR="00550380" w:rsidRPr="00B70E67">
        <w:rPr>
          <w:rFonts w:ascii="Calibri" w:eastAsia="Times New Roman" w:hAnsi="Calibri" w:cs="Calibri"/>
          <w:sz w:val="22"/>
          <w:szCs w:val="22"/>
          <w:lang w:eastAsia="en-GB"/>
        </w:rPr>
        <w:t xml:space="preserve">reation of a logical solution </w:t>
      </w:r>
      <w:r w:rsidR="00550380" w:rsidRPr="00083EC0">
        <w:rPr>
          <w:rFonts w:ascii="Calibri" w:eastAsia="Times New Roman" w:hAnsi="Calibri" w:cs="Calibri"/>
          <w:b/>
          <w:lang w:eastAsia="en-GB"/>
        </w:rPr>
        <w:t>[</w:t>
      </w:r>
      <w:r w:rsidR="00E322E6" w:rsidRPr="00083EC0">
        <w:rPr>
          <w:rFonts w:ascii="Calibri" w:eastAsia="Times New Roman" w:hAnsi="Calibri" w:cs="Calibri"/>
          <w:b/>
          <w:lang w:eastAsia="en-GB"/>
        </w:rPr>
        <w:t>4</w:t>
      </w:r>
      <w:r w:rsidRPr="00083EC0">
        <w:rPr>
          <w:rFonts w:ascii="Calibri" w:eastAsia="Times New Roman" w:hAnsi="Calibri" w:cs="Calibri"/>
          <w:b/>
          <w:lang w:eastAsia="en-GB"/>
        </w:rPr>
        <w:t xml:space="preserve">] </w:t>
      </w:r>
      <w:r w:rsidRPr="00B70E67">
        <w:rPr>
          <w:rFonts w:ascii="Calibri" w:eastAsia="Times New Roman" w:hAnsi="Calibri" w:cs="Calibri"/>
          <w:sz w:val="22"/>
          <w:szCs w:val="22"/>
          <w:lang w:eastAsia="en-GB"/>
        </w:rPr>
        <w:t xml:space="preserve">Computational thinking 2019. </w:t>
      </w:r>
    </w:p>
    <w:p w:rsidR="00FD7150" w:rsidRPr="00B70E67" w:rsidRDefault="00FD7150"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lastRenderedPageBreak/>
        <w:t>In summary, Grocer Quick’s problem is multifaceted, involving logistical, temporal, and environmental constraints. By applying structured problem-solving techniques and computational thinking, the company can develop a robust solution that meets its operational goals.</w:t>
      </w:r>
    </w:p>
    <w:p w:rsidR="00FD7150" w:rsidRPr="009D09CE" w:rsidRDefault="00FD7150" w:rsidP="00575C7A">
      <w:pPr>
        <w:pStyle w:val="Heading1"/>
        <w:rPr>
          <w:rFonts w:ascii="Calibri" w:hAnsi="Calibri" w:cs="Calibri"/>
          <w:b/>
          <w:color w:val="auto"/>
          <w:szCs w:val="36"/>
        </w:rPr>
      </w:pPr>
      <w:bookmarkStart w:id="16" w:name="_Toc216186562"/>
      <w:bookmarkStart w:id="17" w:name="_Toc216660056"/>
      <w:r w:rsidRPr="009D09CE">
        <w:rPr>
          <w:rFonts w:ascii="Calibri" w:hAnsi="Calibri" w:cs="Calibri"/>
          <w:b/>
          <w:color w:val="auto"/>
          <w:szCs w:val="36"/>
        </w:rPr>
        <w:t>3. Proposed Solution and Explanation</w:t>
      </w:r>
      <w:bookmarkEnd w:id="16"/>
      <w:bookmarkEnd w:id="17"/>
    </w:p>
    <w:p w:rsidR="00FD7150" w:rsidRPr="00643345" w:rsidRDefault="00FD7150" w:rsidP="00575C7A">
      <w:pPr>
        <w:pStyle w:val="Heading2"/>
        <w:rPr>
          <w:rFonts w:ascii="Calibri" w:hAnsi="Calibri" w:cs="Calibri"/>
          <w:b/>
          <w:color w:val="auto"/>
          <w:szCs w:val="28"/>
        </w:rPr>
      </w:pPr>
      <w:bookmarkStart w:id="18" w:name="_Toc216186563"/>
      <w:bookmarkStart w:id="19" w:name="_Toc216660057"/>
      <w:r w:rsidRPr="00643345">
        <w:rPr>
          <w:rFonts w:ascii="Calibri" w:hAnsi="Calibri" w:cs="Calibri"/>
          <w:b/>
          <w:color w:val="auto"/>
          <w:szCs w:val="28"/>
        </w:rPr>
        <w:t xml:space="preserve">3.1 </w:t>
      </w:r>
      <w:bookmarkStart w:id="20" w:name="_Toc216186564"/>
      <w:bookmarkEnd w:id="18"/>
      <w:r w:rsidRPr="00643345">
        <w:rPr>
          <w:rFonts w:ascii="Calibri" w:hAnsi="Calibri" w:cs="Calibri"/>
          <w:b/>
          <w:color w:val="auto"/>
          <w:szCs w:val="28"/>
        </w:rPr>
        <w:t xml:space="preserve">Grocer Quick Delivery </w:t>
      </w:r>
      <w:r w:rsidR="00575C7A" w:rsidRPr="00643345">
        <w:rPr>
          <w:rFonts w:ascii="Calibri" w:hAnsi="Calibri" w:cs="Calibri"/>
          <w:b/>
          <w:color w:val="auto"/>
          <w:szCs w:val="28"/>
        </w:rPr>
        <w:t>Pseudocode</w:t>
      </w:r>
      <w:bookmarkEnd w:id="19"/>
      <w:bookmarkEnd w:id="20"/>
      <w:r w:rsidR="003B3800">
        <w:rPr>
          <w:rFonts w:ascii="Calibri" w:hAnsi="Calibri" w:cs="Calibri"/>
          <w:b/>
          <w:color w:val="auto"/>
          <w:szCs w:val="28"/>
        </w:rPr>
        <w:t xml:space="preserve"> </w:t>
      </w:r>
      <w:r w:rsidR="003B3800" w:rsidRPr="00EC1678">
        <w:rPr>
          <w:rFonts w:ascii="Calibri" w:hAnsi="Calibri" w:cs="Calibri"/>
          <w:b/>
          <w:color w:val="auto"/>
          <w:sz w:val="24"/>
          <w:szCs w:val="24"/>
        </w:rPr>
        <w:t>[5]</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Start</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b/>
          <w:sz w:val="22"/>
          <w:szCs w:val="22"/>
          <w:lang w:eastAsia="en-GB"/>
        </w:rPr>
        <w:t>Step 1</w:t>
      </w:r>
      <w:r w:rsidRPr="00B70E67">
        <w:rPr>
          <w:rFonts w:ascii="Calibri" w:eastAsia="Times New Roman" w:hAnsi="Calibri" w:cs="Calibri"/>
          <w:sz w:val="22"/>
          <w:szCs w:val="22"/>
          <w:lang w:eastAsia="en-GB"/>
        </w:rPr>
        <w:t>: Cluster Orders</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Display "Clustering orders based on geographic location"</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Cluster orders using location data (e.g., latitude and longitude)</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b/>
          <w:sz w:val="22"/>
          <w:szCs w:val="22"/>
          <w:lang w:eastAsia="en-GB"/>
        </w:rPr>
        <w:t>Step 2</w:t>
      </w:r>
      <w:r w:rsidRPr="00B70E67">
        <w:rPr>
          <w:rFonts w:ascii="Calibri" w:eastAsia="Times New Roman" w:hAnsi="Calibri" w:cs="Calibri"/>
          <w:sz w:val="22"/>
          <w:szCs w:val="22"/>
          <w:lang w:eastAsia="en-GB"/>
        </w:rPr>
        <w:t xml:space="preserve">: Assign Clusters to Vehicles if within </w:t>
      </w:r>
      <w:r w:rsidR="00550380" w:rsidRPr="00B70E67">
        <w:rPr>
          <w:rFonts w:ascii="Calibri" w:eastAsia="Times New Roman" w:hAnsi="Calibri" w:cs="Calibri"/>
          <w:sz w:val="22"/>
          <w:szCs w:val="22"/>
          <w:lang w:eastAsia="en-GB"/>
        </w:rPr>
        <w:t xml:space="preserve">same </w:t>
      </w:r>
      <w:r w:rsidRPr="00B70E67">
        <w:rPr>
          <w:rFonts w:ascii="Calibri" w:eastAsia="Times New Roman" w:hAnsi="Calibri" w:cs="Calibri"/>
          <w:sz w:val="22"/>
          <w:szCs w:val="22"/>
          <w:lang w:eastAsia="en-GB"/>
        </w:rPr>
        <w:t>geographical area</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Display "Assigning clusters to available delivery vehicles"</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For each cluster: Assign to a vehicle based on vehicle capacity and delivery time windows</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b/>
          <w:sz w:val="22"/>
          <w:szCs w:val="22"/>
          <w:lang w:eastAsia="en-GB"/>
        </w:rPr>
        <w:t>Step 3:</w:t>
      </w:r>
      <w:r w:rsidRPr="00B70E67">
        <w:rPr>
          <w:rFonts w:ascii="Calibri" w:eastAsia="Times New Roman" w:hAnsi="Calibri" w:cs="Calibri"/>
          <w:sz w:val="22"/>
          <w:szCs w:val="22"/>
          <w:lang w:eastAsia="en-GB"/>
        </w:rPr>
        <w:t xml:space="preserve"> Calculate Shortest Routes</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Display "Calculating shortest delivery routes"</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For each vehicle:</w:t>
      </w:r>
      <w:r w:rsidR="00550380" w:rsidRPr="00B70E67">
        <w:rPr>
          <w:rFonts w:ascii="Calibri" w:eastAsia="Times New Roman" w:hAnsi="Calibri" w:cs="Calibri"/>
          <w:sz w:val="22"/>
          <w:szCs w:val="22"/>
          <w:lang w:eastAsia="en-GB"/>
        </w:rPr>
        <w:t xml:space="preserve"> </w:t>
      </w:r>
      <w:r w:rsidRPr="00B70E67">
        <w:rPr>
          <w:rFonts w:ascii="Calibri" w:eastAsia="Times New Roman" w:hAnsi="Calibri" w:cs="Calibri"/>
          <w:sz w:val="22"/>
          <w:szCs w:val="22"/>
          <w:lang w:eastAsia="en-GB"/>
        </w:rPr>
        <w:t>Use shortest path algorithm (e.g., Dijkstra or A*) to determine route</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b/>
          <w:sz w:val="22"/>
          <w:szCs w:val="22"/>
          <w:lang w:eastAsia="en-GB"/>
        </w:rPr>
        <w:t xml:space="preserve">Step 4: </w:t>
      </w:r>
      <w:r w:rsidRPr="00B70E67">
        <w:rPr>
          <w:rFonts w:ascii="Calibri" w:eastAsia="Times New Roman" w:hAnsi="Calibri" w:cs="Calibri"/>
          <w:sz w:val="22"/>
          <w:szCs w:val="22"/>
          <w:lang w:eastAsia="en-GB"/>
        </w:rPr>
        <w:t>Integrate Traffic Data</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Display "Checking real-time traffic conditions"</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For each route:</w:t>
      </w:r>
      <w:r w:rsidR="00550380" w:rsidRPr="00B70E67">
        <w:rPr>
          <w:rFonts w:ascii="Calibri" w:eastAsia="Times New Roman" w:hAnsi="Calibri" w:cs="Calibri"/>
          <w:sz w:val="22"/>
          <w:szCs w:val="22"/>
          <w:lang w:eastAsia="en-GB"/>
        </w:rPr>
        <w:t xml:space="preserve"> </w:t>
      </w:r>
      <w:r w:rsidRPr="00B70E67">
        <w:rPr>
          <w:rFonts w:ascii="Calibri" w:eastAsia="Times New Roman" w:hAnsi="Calibri" w:cs="Calibri"/>
          <w:sz w:val="22"/>
          <w:szCs w:val="22"/>
          <w:lang w:eastAsia="en-GB"/>
        </w:rPr>
        <w:t>Adjust route based on traffic data to avoid delays</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b/>
          <w:sz w:val="22"/>
          <w:szCs w:val="22"/>
          <w:lang w:eastAsia="en-GB"/>
        </w:rPr>
        <w:t>Step 5:</w:t>
      </w:r>
      <w:r w:rsidRPr="00B70E67">
        <w:rPr>
          <w:rFonts w:ascii="Calibri" w:eastAsia="Times New Roman" w:hAnsi="Calibri" w:cs="Calibri"/>
          <w:sz w:val="22"/>
          <w:szCs w:val="22"/>
          <w:lang w:eastAsia="en-GB"/>
        </w:rPr>
        <w:t xml:space="preserve"> Estimate Delivery Times</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Display "Estimating delivery times for each order"</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For each order:</w:t>
      </w:r>
      <w:r w:rsidR="00550380" w:rsidRPr="00B70E67">
        <w:rPr>
          <w:rFonts w:ascii="Calibri" w:eastAsia="Times New Roman" w:hAnsi="Calibri" w:cs="Calibri"/>
          <w:sz w:val="22"/>
          <w:szCs w:val="22"/>
          <w:lang w:eastAsia="en-GB"/>
        </w:rPr>
        <w:t xml:space="preserve"> </w:t>
      </w:r>
      <w:r w:rsidRPr="00B70E67">
        <w:rPr>
          <w:rFonts w:ascii="Calibri" w:eastAsia="Times New Roman" w:hAnsi="Calibri" w:cs="Calibri"/>
          <w:sz w:val="22"/>
          <w:szCs w:val="22"/>
          <w:lang w:eastAsia="en-GB"/>
        </w:rPr>
        <w:t>Calculate estimated delivery time</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b/>
          <w:sz w:val="22"/>
          <w:szCs w:val="22"/>
          <w:lang w:eastAsia="en-GB"/>
        </w:rPr>
        <w:t>Step 6:</w:t>
      </w:r>
      <w:r w:rsidRPr="00B70E67">
        <w:rPr>
          <w:rFonts w:ascii="Calibri" w:eastAsia="Times New Roman" w:hAnsi="Calibri" w:cs="Calibri"/>
          <w:sz w:val="22"/>
          <w:szCs w:val="22"/>
          <w:lang w:eastAsia="en-GB"/>
        </w:rPr>
        <w:t xml:space="preserve"> Handle Late Deliveries</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Display "Checking for late deliveries"</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For each order:</w:t>
      </w:r>
      <w:r w:rsidR="00550380" w:rsidRPr="00B70E67">
        <w:rPr>
          <w:rFonts w:ascii="Calibri" w:eastAsia="Times New Roman" w:hAnsi="Calibri" w:cs="Calibri"/>
          <w:sz w:val="22"/>
          <w:szCs w:val="22"/>
          <w:lang w:eastAsia="en-GB"/>
        </w:rPr>
        <w:t xml:space="preserve"> </w:t>
      </w:r>
      <w:r w:rsidRPr="00B70E67">
        <w:rPr>
          <w:rFonts w:ascii="Calibri" w:eastAsia="Times New Roman" w:hAnsi="Calibri" w:cs="Calibri"/>
          <w:sz w:val="22"/>
          <w:szCs w:val="22"/>
          <w:lang w:eastAsia="en-GB"/>
        </w:rPr>
        <w:t>If estimated delivery time &gt; scheduled time + 30 minutes:</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 xml:space="preserve">        Display "Delivery is late. Reallocate or reroute"</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 xml:space="preserve">        Reallocate order to another vehicle or reroute current vehicle</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 xml:space="preserve">    Else:</w:t>
      </w:r>
      <w:r w:rsidR="00550380" w:rsidRPr="00B70E67">
        <w:rPr>
          <w:rFonts w:ascii="Calibri" w:eastAsia="Times New Roman" w:hAnsi="Calibri" w:cs="Calibri"/>
          <w:sz w:val="22"/>
          <w:szCs w:val="22"/>
          <w:lang w:eastAsia="en-GB"/>
        </w:rPr>
        <w:t xml:space="preserve"> </w:t>
      </w:r>
      <w:r w:rsidRPr="00B70E67">
        <w:rPr>
          <w:rFonts w:ascii="Calibri" w:eastAsia="Times New Roman" w:hAnsi="Calibri" w:cs="Calibri"/>
          <w:sz w:val="22"/>
          <w:szCs w:val="22"/>
          <w:lang w:eastAsia="en-GB"/>
        </w:rPr>
        <w:t>Display "Delivery is on time. Proceed"</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Display "All deliveries scheduled. Proceeding with dispatch"</w:t>
      </w:r>
    </w:p>
    <w:p w:rsidR="00FD7150" w:rsidRPr="00B70E67" w:rsidRDefault="00FD7150" w:rsidP="00FD71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End</w:t>
      </w:r>
    </w:p>
    <w:p w:rsidR="00575C7A" w:rsidRPr="009D09CE" w:rsidRDefault="00D64015" w:rsidP="00575C7A">
      <w:pPr>
        <w:pStyle w:val="Heading2"/>
        <w:rPr>
          <w:rFonts w:ascii="Calibri" w:hAnsi="Calibri" w:cs="Calibri"/>
          <w:b/>
          <w:color w:val="auto"/>
          <w:szCs w:val="28"/>
        </w:rPr>
      </w:pPr>
      <w:bookmarkStart w:id="21" w:name="_Toc216186565"/>
      <w:bookmarkStart w:id="22" w:name="_Toc216660058"/>
      <w:r w:rsidRPr="009D09CE">
        <w:rPr>
          <w:rFonts w:ascii="Calibri" w:hAnsi="Calibri" w:cs="Calibri"/>
          <w:b/>
          <w:color w:val="auto"/>
        </w:rPr>
        <w:lastRenderedPageBreak/>
        <w:t xml:space="preserve">3.2 </w:t>
      </w:r>
      <w:r w:rsidR="00FD7150" w:rsidRPr="009D09CE">
        <w:rPr>
          <w:rFonts w:ascii="Calibri" w:hAnsi="Calibri" w:cs="Calibri"/>
          <w:b/>
          <w:color w:val="auto"/>
        </w:rPr>
        <w:t>Flowchart</w:t>
      </w:r>
      <w:bookmarkEnd w:id="21"/>
      <w:r w:rsidR="00FD7150" w:rsidRPr="009D09CE">
        <w:rPr>
          <w:rFonts w:ascii="Calibri" w:hAnsi="Calibri" w:cs="Calibri"/>
          <w:b/>
          <w:color w:val="auto"/>
          <w:szCs w:val="28"/>
        </w:rPr>
        <w:t xml:space="preserve"> </w:t>
      </w:r>
      <w:r w:rsidR="00FB3F41" w:rsidRPr="00FB3F41">
        <w:rPr>
          <w:rFonts w:ascii="Calibri" w:hAnsi="Calibri" w:cs="Calibri"/>
          <w:b/>
          <w:color w:val="auto"/>
          <w:sz w:val="24"/>
          <w:szCs w:val="24"/>
        </w:rPr>
        <w:t>[6]</w:t>
      </w:r>
    </w:p>
    <w:p w:rsidR="00FD7150" w:rsidRDefault="00FD7150" w:rsidP="00D64015">
      <w:pPr>
        <w:pStyle w:val="Heading2"/>
        <w:keepNext w:val="0"/>
        <w:keepLines w:val="0"/>
        <w:spacing w:before="100" w:beforeAutospacing="1" w:after="100" w:afterAutospacing="1" w:line="240" w:lineRule="auto"/>
        <w:ind w:left="780"/>
        <w:rPr>
          <w:sz w:val="28"/>
          <w:szCs w:val="28"/>
        </w:rPr>
      </w:pPr>
      <w:r>
        <w:rPr>
          <w:noProof/>
          <w:sz w:val="28"/>
          <w:szCs w:val="28"/>
          <w:lang w:eastAsia="en-GB"/>
        </w:rPr>
        <w:drawing>
          <wp:inline distT="0" distB="0" distL="0" distR="0">
            <wp:extent cx="4875334" cy="5720861"/>
            <wp:effectExtent l="19050" t="0" r="1466"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4879262" cy="5725470"/>
                    </a:xfrm>
                    <a:prstGeom prst="rect">
                      <a:avLst/>
                    </a:prstGeom>
                    <a:noFill/>
                    <a:ln w="9525">
                      <a:noFill/>
                      <a:miter lim="800000"/>
                      <a:headEnd/>
                      <a:tailEnd/>
                    </a:ln>
                  </pic:spPr>
                </pic:pic>
              </a:graphicData>
            </a:graphic>
          </wp:inline>
        </w:drawing>
      </w:r>
      <w:bookmarkEnd w:id="22"/>
    </w:p>
    <w:p w:rsidR="00FD7150" w:rsidRPr="009D09CE" w:rsidRDefault="00FD7150" w:rsidP="00575C7A">
      <w:pPr>
        <w:pStyle w:val="Heading2"/>
        <w:rPr>
          <w:rFonts w:ascii="Calibri" w:hAnsi="Calibri" w:cs="Calibri"/>
          <w:b/>
          <w:color w:val="auto"/>
          <w:szCs w:val="28"/>
        </w:rPr>
      </w:pPr>
      <w:bookmarkStart w:id="23" w:name="_Toc216186566"/>
      <w:bookmarkStart w:id="24" w:name="_Toc216660059"/>
      <w:r w:rsidRPr="009D09CE">
        <w:rPr>
          <w:rFonts w:ascii="Calibri" w:hAnsi="Calibri" w:cs="Calibri"/>
          <w:b/>
          <w:color w:val="auto"/>
          <w:szCs w:val="28"/>
        </w:rPr>
        <w:t>3.3 Solution Overview</w:t>
      </w:r>
      <w:bookmarkEnd w:id="23"/>
      <w:bookmarkEnd w:id="24"/>
    </w:p>
    <w:p w:rsidR="00FD7150" w:rsidRPr="00B70E67" w:rsidRDefault="00FD7150"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 xml:space="preserve">The proposed solution uses a </w:t>
      </w:r>
      <w:r w:rsidRPr="00B70E67">
        <w:rPr>
          <w:rFonts w:ascii="Calibri" w:eastAsia="Times New Roman" w:hAnsi="Calibri" w:cs="Calibri"/>
          <w:bCs/>
          <w:sz w:val="22"/>
          <w:szCs w:val="22"/>
          <w:lang w:eastAsia="en-GB"/>
        </w:rPr>
        <w:t>route optimisation algorithm</w:t>
      </w:r>
      <w:r w:rsidRPr="00B70E67">
        <w:rPr>
          <w:rFonts w:ascii="Calibri" w:eastAsia="Times New Roman" w:hAnsi="Calibri" w:cs="Calibri"/>
          <w:sz w:val="22"/>
          <w:szCs w:val="22"/>
          <w:lang w:eastAsia="en-GB"/>
        </w:rPr>
        <w:t xml:space="preserve"> based on the </w:t>
      </w:r>
      <w:r w:rsidRPr="00B70E67">
        <w:rPr>
          <w:rFonts w:ascii="Calibri" w:eastAsia="Times New Roman" w:hAnsi="Calibri" w:cs="Calibri"/>
          <w:b/>
          <w:bCs/>
          <w:sz w:val="22"/>
          <w:szCs w:val="22"/>
          <w:lang w:eastAsia="en-GB"/>
        </w:rPr>
        <w:t>Travelling Salesman Problem (TSP)</w:t>
      </w:r>
      <w:r w:rsidRPr="00B70E67">
        <w:rPr>
          <w:rFonts w:ascii="Calibri" w:eastAsia="Times New Roman" w:hAnsi="Calibri" w:cs="Calibri"/>
          <w:sz w:val="22"/>
          <w:szCs w:val="22"/>
          <w:lang w:eastAsia="en-GB"/>
        </w:rPr>
        <w:t xml:space="preserve"> and </w:t>
      </w:r>
      <w:r w:rsidRPr="00B70E67">
        <w:rPr>
          <w:rFonts w:ascii="Calibri" w:eastAsia="Times New Roman" w:hAnsi="Calibri" w:cs="Calibri"/>
          <w:b/>
          <w:bCs/>
          <w:sz w:val="22"/>
          <w:szCs w:val="22"/>
          <w:lang w:eastAsia="en-GB"/>
        </w:rPr>
        <w:t>Vehicle Routing Problem (VRP)</w:t>
      </w:r>
      <w:r w:rsidRPr="00B70E67">
        <w:rPr>
          <w:rFonts w:ascii="Calibri" w:eastAsia="Times New Roman" w:hAnsi="Calibri" w:cs="Calibri"/>
          <w:sz w:val="22"/>
          <w:szCs w:val="22"/>
          <w:lang w:eastAsia="en-GB"/>
        </w:rPr>
        <w:t xml:space="preserve"> models</w:t>
      </w:r>
      <w:r w:rsidR="00B35C95">
        <w:rPr>
          <w:rFonts w:ascii="Calibri" w:eastAsia="Times New Roman" w:hAnsi="Calibri" w:cs="Calibri"/>
          <w:lang w:eastAsia="en-GB"/>
        </w:rPr>
        <w:t xml:space="preserve"> </w:t>
      </w:r>
      <w:r w:rsidR="00B35C95" w:rsidRPr="00B35C95">
        <w:rPr>
          <w:rFonts w:ascii="Calibri" w:eastAsia="Times New Roman" w:hAnsi="Calibri" w:cs="Calibri"/>
          <w:b/>
          <w:lang w:eastAsia="en-GB"/>
        </w:rPr>
        <w:t>[7]</w:t>
      </w:r>
      <w:r w:rsidRPr="009D09CE">
        <w:rPr>
          <w:rFonts w:ascii="Calibri" w:eastAsia="Times New Roman" w:hAnsi="Calibri" w:cs="Calibri"/>
          <w:lang w:eastAsia="en-GB"/>
        </w:rPr>
        <w:t xml:space="preserve">. </w:t>
      </w:r>
      <w:r w:rsidRPr="00B70E67">
        <w:rPr>
          <w:rFonts w:ascii="Calibri" w:eastAsia="Times New Roman" w:hAnsi="Calibri" w:cs="Calibri"/>
          <w:sz w:val="22"/>
          <w:szCs w:val="22"/>
          <w:lang w:eastAsia="en-GB"/>
        </w:rPr>
        <w:t>These models are well-established in logistics and operations research and aim to find the shortest possible route that visits each location exactly once and returns to the origin.</w:t>
      </w:r>
    </w:p>
    <w:p w:rsidR="00FD7150" w:rsidRPr="00B70E67" w:rsidRDefault="00FD7150"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The algorithm will:</w:t>
      </w:r>
    </w:p>
    <w:p w:rsidR="00FD7150" w:rsidRPr="00B70E67" w:rsidRDefault="00FD7150" w:rsidP="00FD7150">
      <w:pPr>
        <w:numPr>
          <w:ilvl w:val="0"/>
          <w:numId w:val="21"/>
        </w:num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Group orders by geographic proximity using clustering (e.g., K-means).</w:t>
      </w:r>
    </w:p>
    <w:p w:rsidR="00FD7150" w:rsidRPr="00B70E67" w:rsidRDefault="00FD7150" w:rsidP="00FD7150">
      <w:pPr>
        <w:numPr>
          <w:ilvl w:val="0"/>
          <w:numId w:val="21"/>
        </w:num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Assign each cluster to a delivery vehicle based on capacity and time constraints.</w:t>
      </w:r>
    </w:p>
    <w:p w:rsidR="00FD7150" w:rsidRPr="009D09CE" w:rsidRDefault="00FD7150" w:rsidP="00FD7150">
      <w:pPr>
        <w:numPr>
          <w:ilvl w:val="0"/>
          <w:numId w:val="21"/>
        </w:numPr>
        <w:spacing w:after="0" w:line="360" w:lineRule="auto"/>
        <w:jc w:val="both"/>
        <w:rPr>
          <w:rFonts w:ascii="Calibri" w:eastAsia="Times New Roman" w:hAnsi="Calibri" w:cs="Calibri"/>
          <w:lang w:eastAsia="en-GB"/>
        </w:rPr>
      </w:pPr>
      <w:r w:rsidRPr="00B70E67">
        <w:rPr>
          <w:rFonts w:ascii="Calibri" w:eastAsia="Times New Roman" w:hAnsi="Calibri" w:cs="Calibri"/>
          <w:sz w:val="22"/>
          <w:szCs w:val="22"/>
          <w:lang w:eastAsia="en-GB"/>
        </w:rPr>
        <w:lastRenderedPageBreak/>
        <w:t>Use Dijkstra’s algorithm or A* search to calculate the shortest path between delivery points</w:t>
      </w:r>
      <w:r w:rsidR="008E5FFA">
        <w:rPr>
          <w:rFonts w:ascii="Calibri" w:eastAsia="Times New Roman" w:hAnsi="Calibri" w:cs="Calibri"/>
          <w:lang w:eastAsia="en-GB"/>
        </w:rPr>
        <w:t xml:space="preserve"> </w:t>
      </w:r>
      <w:r w:rsidR="008E5FFA" w:rsidRPr="0061016A">
        <w:rPr>
          <w:rFonts w:ascii="Calibri" w:eastAsia="Times New Roman" w:hAnsi="Calibri" w:cs="Calibri"/>
          <w:b/>
          <w:lang w:eastAsia="en-GB"/>
        </w:rPr>
        <w:t>[8]</w:t>
      </w:r>
      <w:r w:rsidRPr="0061016A">
        <w:rPr>
          <w:rFonts w:ascii="Calibri" w:eastAsia="Times New Roman" w:hAnsi="Calibri" w:cs="Calibri"/>
          <w:b/>
          <w:lang w:eastAsia="en-GB"/>
        </w:rPr>
        <w:t>.</w:t>
      </w:r>
    </w:p>
    <w:p w:rsidR="00FD7150" w:rsidRPr="00B70E67" w:rsidRDefault="00D7147A" w:rsidP="00FD7150">
      <w:pPr>
        <w:numPr>
          <w:ilvl w:val="0"/>
          <w:numId w:val="21"/>
        </w:num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 xml:space="preserve">Integrate real </w:t>
      </w:r>
      <w:r w:rsidR="00FD7150" w:rsidRPr="00B70E67">
        <w:rPr>
          <w:rFonts w:ascii="Calibri" w:eastAsia="Times New Roman" w:hAnsi="Calibri" w:cs="Calibri"/>
          <w:sz w:val="22"/>
          <w:szCs w:val="22"/>
          <w:lang w:eastAsia="en-GB"/>
        </w:rPr>
        <w:t>time traffic data to adjust routes dynamically.</w:t>
      </w:r>
    </w:p>
    <w:p w:rsidR="00FD7150" w:rsidRPr="00B70E67" w:rsidRDefault="00FD7150" w:rsidP="00FD7150">
      <w:pPr>
        <w:numPr>
          <w:ilvl w:val="0"/>
          <w:numId w:val="21"/>
        </w:num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Monitor delivery progress and reallocate orders if delays exceed thresholds.</w:t>
      </w:r>
    </w:p>
    <w:p w:rsidR="00FD7150" w:rsidRPr="009D09CE" w:rsidRDefault="00FD7150" w:rsidP="00575C7A">
      <w:pPr>
        <w:pStyle w:val="Heading2"/>
        <w:rPr>
          <w:rFonts w:ascii="Calibri" w:hAnsi="Calibri" w:cs="Calibri"/>
          <w:b/>
          <w:color w:val="auto"/>
        </w:rPr>
      </w:pPr>
      <w:bookmarkStart w:id="25" w:name="_Toc216186567"/>
      <w:bookmarkStart w:id="26" w:name="_Toc216660060"/>
      <w:r w:rsidRPr="009D09CE">
        <w:rPr>
          <w:rFonts w:ascii="Calibri" w:hAnsi="Calibri" w:cs="Calibri"/>
          <w:b/>
          <w:color w:val="auto"/>
        </w:rPr>
        <w:t>3.4 Assumptions</w:t>
      </w:r>
      <w:bookmarkEnd w:id="25"/>
      <w:bookmarkEnd w:id="26"/>
    </w:p>
    <w:p w:rsidR="00FD7150" w:rsidRPr="00B70E67" w:rsidRDefault="00FD7150" w:rsidP="00FD7150">
      <w:pPr>
        <w:numPr>
          <w:ilvl w:val="0"/>
          <w:numId w:val="22"/>
        </w:num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All delivery vehicles start from a central depot.</w:t>
      </w:r>
    </w:p>
    <w:p w:rsidR="00FD7150" w:rsidRPr="00B70E67" w:rsidRDefault="00FD7150" w:rsidP="00FD7150">
      <w:pPr>
        <w:numPr>
          <w:ilvl w:val="0"/>
          <w:numId w:val="22"/>
        </w:num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Each vehicle has a fixed capacity.</w:t>
      </w:r>
    </w:p>
    <w:p w:rsidR="00FD7150" w:rsidRPr="00B70E67" w:rsidRDefault="00FD7150" w:rsidP="00FD7150">
      <w:pPr>
        <w:numPr>
          <w:ilvl w:val="0"/>
          <w:numId w:val="22"/>
        </w:num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Traffic data is available via an API.</w:t>
      </w:r>
    </w:p>
    <w:p w:rsidR="00FD7150" w:rsidRPr="009D09CE" w:rsidRDefault="00FD7150" w:rsidP="00FD7150">
      <w:pPr>
        <w:numPr>
          <w:ilvl w:val="0"/>
          <w:numId w:val="22"/>
        </w:numPr>
        <w:spacing w:after="0" w:line="360" w:lineRule="auto"/>
        <w:jc w:val="both"/>
        <w:rPr>
          <w:rFonts w:ascii="Calibri" w:eastAsia="Times New Roman" w:hAnsi="Calibri" w:cs="Calibri"/>
          <w:sz w:val="12"/>
          <w:szCs w:val="12"/>
          <w:lang w:eastAsia="en-GB"/>
        </w:rPr>
      </w:pPr>
      <w:r w:rsidRPr="00B70E67">
        <w:rPr>
          <w:rFonts w:ascii="Calibri" w:eastAsia="Times New Roman" w:hAnsi="Calibri" w:cs="Calibri"/>
          <w:sz w:val="22"/>
          <w:szCs w:val="22"/>
          <w:lang w:eastAsia="en-GB"/>
        </w:rPr>
        <w:t>Delivery addresses are accurate and geo</w:t>
      </w:r>
      <w:r w:rsidR="00D7147A" w:rsidRPr="00B70E67">
        <w:rPr>
          <w:rFonts w:ascii="Calibri" w:eastAsia="Times New Roman" w:hAnsi="Calibri" w:cs="Calibri"/>
          <w:sz w:val="22"/>
          <w:szCs w:val="22"/>
          <w:lang w:eastAsia="en-GB"/>
        </w:rPr>
        <w:t xml:space="preserve">graphically (geo) </w:t>
      </w:r>
      <w:r w:rsidRPr="00B70E67">
        <w:rPr>
          <w:rFonts w:ascii="Calibri" w:eastAsia="Times New Roman" w:hAnsi="Calibri" w:cs="Calibri"/>
          <w:sz w:val="22"/>
          <w:szCs w:val="22"/>
          <w:lang w:eastAsia="en-GB"/>
        </w:rPr>
        <w:t>coded</w:t>
      </w:r>
      <w:r w:rsidR="0061016A">
        <w:rPr>
          <w:rFonts w:ascii="Calibri" w:eastAsia="Times New Roman" w:hAnsi="Calibri" w:cs="Calibri"/>
          <w:lang w:eastAsia="en-GB"/>
        </w:rPr>
        <w:t xml:space="preserve"> </w:t>
      </w:r>
      <w:r w:rsidR="0061016A" w:rsidRPr="0061016A">
        <w:rPr>
          <w:rFonts w:ascii="Calibri" w:eastAsia="Times New Roman" w:hAnsi="Calibri" w:cs="Calibri"/>
          <w:b/>
          <w:lang w:eastAsia="en-GB"/>
        </w:rPr>
        <w:t>[9]</w:t>
      </w:r>
      <w:r w:rsidRPr="0061016A">
        <w:rPr>
          <w:rFonts w:ascii="Calibri" w:eastAsia="Times New Roman" w:hAnsi="Calibri" w:cs="Calibri"/>
          <w:b/>
          <w:lang w:eastAsia="en-GB"/>
        </w:rPr>
        <w:t>.</w:t>
      </w:r>
    </w:p>
    <w:p w:rsidR="00FD7150" w:rsidRPr="009D09CE" w:rsidRDefault="00FD7150" w:rsidP="00575C7A">
      <w:pPr>
        <w:pStyle w:val="Heading2"/>
        <w:rPr>
          <w:rFonts w:ascii="Calibri" w:hAnsi="Calibri" w:cs="Calibri"/>
          <w:b/>
          <w:color w:val="auto"/>
          <w:szCs w:val="28"/>
        </w:rPr>
      </w:pPr>
      <w:bookmarkStart w:id="27" w:name="_Toc216186568"/>
      <w:bookmarkStart w:id="28" w:name="_Toc216660061"/>
      <w:r w:rsidRPr="009D09CE">
        <w:rPr>
          <w:rFonts w:ascii="Calibri" w:hAnsi="Calibri" w:cs="Calibri"/>
          <w:b/>
          <w:color w:val="auto"/>
          <w:szCs w:val="28"/>
        </w:rPr>
        <w:t>3.5 Decision Points</w:t>
      </w:r>
      <w:bookmarkEnd w:id="27"/>
      <w:bookmarkEnd w:id="28"/>
    </w:p>
    <w:p w:rsidR="00FD7150" w:rsidRPr="00B70E67" w:rsidRDefault="00FD7150" w:rsidP="00FD7150">
      <w:pPr>
        <w:numPr>
          <w:ilvl w:val="0"/>
          <w:numId w:val="23"/>
        </w:num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b/>
          <w:bCs/>
          <w:sz w:val="22"/>
          <w:szCs w:val="22"/>
          <w:lang w:eastAsia="en-GB"/>
        </w:rPr>
        <w:t>Order Allocation</w:t>
      </w:r>
      <w:r w:rsidRPr="00B70E67">
        <w:rPr>
          <w:rFonts w:ascii="Calibri" w:eastAsia="Times New Roman" w:hAnsi="Calibri" w:cs="Calibri"/>
          <w:sz w:val="22"/>
          <w:szCs w:val="22"/>
          <w:lang w:eastAsia="en-GB"/>
        </w:rPr>
        <w:t>: Based on proximity and delivery time window.</w:t>
      </w:r>
    </w:p>
    <w:p w:rsidR="00FD7150" w:rsidRPr="00B70E67" w:rsidRDefault="00FD7150" w:rsidP="00FD7150">
      <w:pPr>
        <w:numPr>
          <w:ilvl w:val="0"/>
          <w:numId w:val="23"/>
        </w:num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b/>
          <w:bCs/>
          <w:sz w:val="22"/>
          <w:szCs w:val="22"/>
          <w:lang w:eastAsia="en-GB"/>
        </w:rPr>
        <w:t>Route Selection</w:t>
      </w:r>
      <w:r w:rsidRPr="00B70E67">
        <w:rPr>
          <w:rFonts w:ascii="Calibri" w:eastAsia="Times New Roman" w:hAnsi="Calibri" w:cs="Calibri"/>
          <w:sz w:val="22"/>
          <w:szCs w:val="22"/>
          <w:lang w:eastAsia="en-GB"/>
        </w:rPr>
        <w:t>: Based on shortest path and traffic conditions.</w:t>
      </w:r>
    </w:p>
    <w:p w:rsidR="00FD7150" w:rsidRPr="00B70E67" w:rsidRDefault="00FD7150" w:rsidP="00FD7150">
      <w:pPr>
        <w:numPr>
          <w:ilvl w:val="0"/>
          <w:numId w:val="23"/>
        </w:num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b/>
          <w:bCs/>
          <w:sz w:val="22"/>
          <w:szCs w:val="22"/>
          <w:lang w:eastAsia="en-GB"/>
        </w:rPr>
        <w:t>Delay Handling</w:t>
      </w:r>
      <w:r w:rsidRPr="00B70E67">
        <w:rPr>
          <w:rFonts w:ascii="Calibri" w:eastAsia="Times New Roman" w:hAnsi="Calibri" w:cs="Calibri"/>
          <w:sz w:val="22"/>
          <w:szCs w:val="22"/>
          <w:lang w:eastAsia="en-GB"/>
        </w:rPr>
        <w:t>: If a delivery is predicted to be late, reassign to another vehicle or reroute.</w:t>
      </w:r>
    </w:p>
    <w:p w:rsidR="00FD7150" w:rsidRPr="009D09CE" w:rsidRDefault="00FD7150" w:rsidP="00575C7A">
      <w:pPr>
        <w:pStyle w:val="Heading2"/>
        <w:rPr>
          <w:rFonts w:ascii="Calibri" w:hAnsi="Calibri" w:cs="Calibri"/>
          <w:b/>
          <w:color w:val="auto"/>
          <w:szCs w:val="28"/>
        </w:rPr>
      </w:pPr>
      <w:bookmarkStart w:id="29" w:name="_Toc216186569"/>
      <w:bookmarkStart w:id="30" w:name="_Toc216660062"/>
      <w:r w:rsidRPr="009D09CE">
        <w:rPr>
          <w:rFonts w:ascii="Calibri" w:hAnsi="Calibri" w:cs="Calibri"/>
          <w:b/>
          <w:color w:val="auto"/>
          <w:szCs w:val="28"/>
        </w:rPr>
        <w:t>3.6 Fuel Efficiency</w:t>
      </w:r>
      <w:bookmarkEnd w:id="29"/>
      <w:bookmarkEnd w:id="30"/>
    </w:p>
    <w:p w:rsidR="00FD7150" w:rsidRPr="00B70E67" w:rsidRDefault="00FD7150"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Fuel consumption is directly related to travel distance and traffic conditions. By minimising the total distance and avoiding congested routes, the algorithm reduces fuel usage. Additionally, grouping deliveries geographically ensures fewer miles per delivery</w:t>
      </w:r>
      <w:r w:rsidR="00D7147A" w:rsidRPr="00B70E67">
        <w:rPr>
          <w:rFonts w:ascii="Calibri" w:eastAsia="Times New Roman" w:hAnsi="Calibri" w:cs="Calibri"/>
          <w:sz w:val="22"/>
          <w:szCs w:val="22"/>
          <w:lang w:eastAsia="en-GB"/>
        </w:rPr>
        <w:t>, thereby consuming less fuel</w:t>
      </w:r>
      <w:r w:rsidRPr="00B70E67">
        <w:rPr>
          <w:rFonts w:ascii="Calibri" w:eastAsia="Times New Roman" w:hAnsi="Calibri" w:cs="Calibri"/>
          <w:sz w:val="22"/>
          <w:szCs w:val="22"/>
          <w:lang w:eastAsia="en-GB"/>
        </w:rPr>
        <w:t>.</w:t>
      </w:r>
    </w:p>
    <w:p w:rsidR="00FD7150" w:rsidRPr="009D09CE" w:rsidRDefault="00FD7150" w:rsidP="00575C7A">
      <w:pPr>
        <w:pStyle w:val="Heading2"/>
        <w:rPr>
          <w:rFonts w:ascii="Calibri" w:hAnsi="Calibri" w:cs="Calibri"/>
          <w:b/>
          <w:color w:val="auto"/>
          <w:szCs w:val="28"/>
        </w:rPr>
      </w:pPr>
      <w:bookmarkStart w:id="31" w:name="_Toc216186570"/>
      <w:bookmarkStart w:id="32" w:name="_Toc216660063"/>
      <w:r w:rsidRPr="009D09CE">
        <w:rPr>
          <w:rFonts w:ascii="Calibri" w:hAnsi="Calibri" w:cs="Calibri"/>
          <w:b/>
          <w:color w:val="auto"/>
          <w:szCs w:val="28"/>
        </w:rPr>
        <w:t>3.7 Timely Delivery</w:t>
      </w:r>
      <w:bookmarkEnd w:id="31"/>
      <w:bookmarkEnd w:id="32"/>
    </w:p>
    <w:p w:rsidR="00FD7150" w:rsidRPr="00B70E67" w:rsidRDefault="002C1EEB"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The program developed from the flowchart is able to</w:t>
      </w:r>
      <w:r w:rsidR="00FD7150" w:rsidRPr="00B70E67">
        <w:rPr>
          <w:rFonts w:ascii="Calibri" w:eastAsia="Times New Roman" w:hAnsi="Calibri" w:cs="Calibri"/>
          <w:sz w:val="22"/>
          <w:szCs w:val="22"/>
          <w:lang w:eastAsia="en-GB"/>
        </w:rPr>
        <w:t xml:space="preserve"> calculate estimated delivery times using historical data and live traffic updates. If a delivery is predicted to be more than 30 minutes late, the system </w:t>
      </w:r>
      <w:r w:rsidR="00D7147A" w:rsidRPr="00B70E67">
        <w:rPr>
          <w:rFonts w:ascii="Calibri" w:eastAsia="Times New Roman" w:hAnsi="Calibri" w:cs="Calibri"/>
          <w:sz w:val="22"/>
          <w:szCs w:val="22"/>
          <w:lang w:eastAsia="en-GB"/>
        </w:rPr>
        <w:t>will then trigger</w:t>
      </w:r>
      <w:r w:rsidR="00FD7150" w:rsidRPr="00B70E67">
        <w:rPr>
          <w:rFonts w:ascii="Calibri" w:eastAsia="Times New Roman" w:hAnsi="Calibri" w:cs="Calibri"/>
          <w:sz w:val="22"/>
          <w:szCs w:val="22"/>
          <w:lang w:eastAsia="en-GB"/>
        </w:rPr>
        <w:t xml:space="preserve"> a reallocation or rerouting process</w:t>
      </w:r>
      <w:r w:rsidRPr="00B70E67">
        <w:rPr>
          <w:rFonts w:ascii="Calibri" w:eastAsia="Times New Roman" w:hAnsi="Calibri" w:cs="Calibri"/>
          <w:sz w:val="22"/>
          <w:szCs w:val="22"/>
          <w:lang w:eastAsia="en-GB"/>
        </w:rPr>
        <w:t>, see paragraph 3.2</w:t>
      </w:r>
      <w:r w:rsidR="00FD7150" w:rsidRPr="00B70E67">
        <w:rPr>
          <w:rFonts w:ascii="Calibri" w:eastAsia="Times New Roman" w:hAnsi="Calibri" w:cs="Calibri"/>
          <w:sz w:val="22"/>
          <w:szCs w:val="22"/>
          <w:lang w:eastAsia="en-GB"/>
        </w:rPr>
        <w:t>. This ensures compliance with the time constraint</w:t>
      </w:r>
      <w:r w:rsidR="00D7147A" w:rsidRPr="00B70E67">
        <w:rPr>
          <w:rFonts w:ascii="Calibri" w:eastAsia="Times New Roman" w:hAnsi="Calibri" w:cs="Calibri"/>
          <w:sz w:val="22"/>
          <w:szCs w:val="22"/>
          <w:lang w:eastAsia="en-GB"/>
        </w:rPr>
        <w:t xml:space="preserve"> and </w:t>
      </w:r>
      <w:r w:rsidR="00771778" w:rsidRPr="00B70E67">
        <w:rPr>
          <w:rFonts w:ascii="Calibri" w:eastAsia="Times New Roman" w:hAnsi="Calibri" w:cs="Calibri"/>
          <w:sz w:val="22"/>
          <w:szCs w:val="22"/>
          <w:lang w:eastAsia="en-GB"/>
        </w:rPr>
        <w:t xml:space="preserve">will </w:t>
      </w:r>
      <w:r w:rsidR="00D7147A" w:rsidRPr="00B70E67">
        <w:rPr>
          <w:rFonts w:ascii="Calibri" w:eastAsia="Times New Roman" w:hAnsi="Calibri" w:cs="Calibri"/>
          <w:sz w:val="22"/>
          <w:szCs w:val="22"/>
          <w:lang w:eastAsia="en-GB"/>
        </w:rPr>
        <w:t>also achiev</w:t>
      </w:r>
      <w:r w:rsidR="00771778" w:rsidRPr="00B70E67">
        <w:rPr>
          <w:rFonts w:ascii="Calibri" w:eastAsia="Times New Roman" w:hAnsi="Calibri" w:cs="Calibri"/>
          <w:sz w:val="22"/>
          <w:szCs w:val="22"/>
          <w:lang w:eastAsia="en-GB"/>
        </w:rPr>
        <w:t>e the goal</w:t>
      </w:r>
      <w:r w:rsidR="00D7147A" w:rsidRPr="00B70E67">
        <w:rPr>
          <w:rFonts w:ascii="Calibri" w:eastAsia="Times New Roman" w:hAnsi="Calibri" w:cs="Calibri"/>
          <w:sz w:val="22"/>
          <w:szCs w:val="22"/>
          <w:lang w:eastAsia="en-GB"/>
        </w:rPr>
        <w:t xml:space="preserve"> set</w:t>
      </w:r>
      <w:r w:rsidR="00FD7150" w:rsidRPr="00B70E67">
        <w:rPr>
          <w:rFonts w:ascii="Calibri" w:eastAsia="Times New Roman" w:hAnsi="Calibri" w:cs="Calibri"/>
          <w:sz w:val="22"/>
          <w:szCs w:val="22"/>
          <w:lang w:eastAsia="en-GB"/>
        </w:rPr>
        <w:t>.</w:t>
      </w:r>
    </w:p>
    <w:p w:rsidR="00FD7150" w:rsidRPr="009D09CE" w:rsidRDefault="00FD7150" w:rsidP="00575C7A">
      <w:pPr>
        <w:pStyle w:val="Heading2"/>
        <w:rPr>
          <w:rFonts w:ascii="Calibri" w:hAnsi="Calibri" w:cs="Calibri"/>
          <w:b/>
          <w:color w:val="auto"/>
          <w:szCs w:val="28"/>
        </w:rPr>
      </w:pPr>
      <w:bookmarkStart w:id="33" w:name="_Toc216186571"/>
      <w:bookmarkStart w:id="34" w:name="_Toc216660064"/>
      <w:r w:rsidRPr="009D09CE">
        <w:rPr>
          <w:rFonts w:ascii="Calibri" w:hAnsi="Calibri" w:cs="Calibri"/>
          <w:b/>
          <w:color w:val="auto"/>
          <w:szCs w:val="28"/>
        </w:rPr>
        <w:t>3.8 Order Allocation</w:t>
      </w:r>
      <w:bookmarkEnd w:id="33"/>
      <w:bookmarkEnd w:id="34"/>
    </w:p>
    <w:p w:rsidR="00FD7150" w:rsidRPr="00B70E67" w:rsidRDefault="00FD7150"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 xml:space="preserve">Using clustering algorithms, orders are grouped into delivery zones. Each zone is assigned to a vehicle based on capacity and delivery time windows. This will ensure that vehicles are not overloaded and deliveries are made within </w:t>
      </w:r>
      <w:r w:rsidR="00771778" w:rsidRPr="00B70E67">
        <w:rPr>
          <w:rFonts w:ascii="Calibri" w:eastAsia="Times New Roman" w:hAnsi="Calibri" w:cs="Calibri"/>
          <w:sz w:val="22"/>
          <w:szCs w:val="22"/>
          <w:lang w:eastAsia="en-GB"/>
        </w:rPr>
        <w:t>the required</w:t>
      </w:r>
      <w:r w:rsidRPr="00B70E67">
        <w:rPr>
          <w:rFonts w:ascii="Calibri" w:eastAsia="Times New Roman" w:hAnsi="Calibri" w:cs="Calibri"/>
          <w:sz w:val="22"/>
          <w:szCs w:val="22"/>
          <w:lang w:eastAsia="en-GB"/>
        </w:rPr>
        <w:t xml:space="preserve"> time frame.</w:t>
      </w:r>
      <w:r w:rsidR="00771778" w:rsidRPr="00B70E67">
        <w:rPr>
          <w:rFonts w:ascii="Calibri" w:eastAsia="Times New Roman" w:hAnsi="Calibri" w:cs="Calibri"/>
          <w:sz w:val="22"/>
          <w:szCs w:val="22"/>
          <w:lang w:eastAsia="en-GB"/>
        </w:rPr>
        <w:t xml:space="preserve"> S</w:t>
      </w:r>
      <w:r w:rsidR="006B7433" w:rsidRPr="00B70E67">
        <w:rPr>
          <w:rFonts w:ascii="Calibri" w:eastAsia="Times New Roman" w:hAnsi="Calibri" w:cs="Calibri"/>
          <w:sz w:val="22"/>
          <w:szCs w:val="22"/>
          <w:lang w:eastAsia="en-GB"/>
        </w:rPr>
        <w:t>taff must be meticulous in their duties so that plans set can achieve the desired outcome.</w:t>
      </w:r>
    </w:p>
    <w:p w:rsidR="00FD7150" w:rsidRPr="00BC3AC4" w:rsidRDefault="00FD7150" w:rsidP="00575C7A">
      <w:pPr>
        <w:pStyle w:val="Heading1"/>
        <w:rPr>
          <w:rFonts w:ascii="Calibri" w:hAnsi="Calibri" w:cs="Calibri"/>
          <w:b/>
          <w:color w:val="auto"/>
        </w:rPr>
      </w:pPr>
      <w:bookmarkStart w:id="35" w:name="_Toc216186572"/>
      <w:bookmarkStart w:id="36" w:name="_Toc216660065"/>
      <w:r w:rsidRPr="00BC3AC4">
        <w:rPr>
          <w:rFonts w:ascii="Calibri" w:hAnsi="Calibri" w:cs="Calibri"/>
          <w:b/>
          <w:color w:val="auto"/>
        </w:rPr>
        <w:lastRenderedPageBreak/>
        <w:t>4. Reflection and Justification</w:t>
      </w:r>
      <w:bookmarkEnd w:id="35"/>
      <w:bookmarkEnd w:id="36"/>
    </w:p>
    <w:p w:rsidR="00FD7150" w:rsidRPr="009D09CE" w:rsidRDefault="006B7433" w:rsidP="00FD7150">
      <w:pPr>
        <w:spacing w:after="0" w:line="360" w:lineRule="auto"/>
        <w:jc w:val="both"/>
        <w:rPr>
          <w:rFonts w:ascii="Calibri" w:eastAsia="Times New Roman" w:hAnsi="Calibri" w:cs="Calibri"/>
          <w:lang w:eastAsia="en-GB"/>
        </w:rPr>
      </w:pPr>
      <w:r w:rsidRPr="00B70E67">
        <w:rPr>
          <w:rFonts w:ascii="Calibri" w:eastAsia="Times New Roman" w:hAnsi="Calibri" w:cs="Calibri"/>
          <w:sz w:val="22"/>
          <w:szCs w:val="22"/>
          <w:lang w:eastAsia="en-GB"/>
        </w:rPr>
        <w:t xml:space="preserve">The problem </w:t>
      </w:r>
      <w:r w:rsidR="00FD7150" w:rsidRPr="00B70E67">
        <w:rPr>
          <w:rFonts w:ascii="Calibri" w:eastAsia="Times New Roman" w:hAnsi="Calibri" w:cs="Calibri"/>
          <w:sz w:val="22"/>
          <w:szCs w:val="22"/>
          <w:lang w:eastAsia="en-GB"/>
        </w:rPr>
        <w:t xml:space="preserve">solving techniques used in this report include </w:t>
      </w:r>
      <w:r w:rsidR="00FD7150" w:rsidRPr="00B70E67">
        <w:rPr>
          <w:rFonts w:ascii="Calibri" w:eastAsia="Times New Roman" w:hAnsi="Calibri" w:cs="Calibri"/>
          <w:b/>
          <w:bCs/>
          <w:sz w:val="22"/>
          <w:szCs w:val="22"/>
          <w:lang w:eastAsia="en-GB"/>
        </w:rPr>
        <w:t>abstract thinking</w:t>
      </w:r>
      <w:r w:rsidR="00FD7150" w:rsidRPr="00B70E67">
        <w:rPr>
          <w:rFonts w:ascii="Calibri" w:eastAsia="Times New Roman" w:hAnsi="Calibri" w:cs="Calibri"/>
          <w:sz w:val="22"/>
          <w:szCs w:val="22"/>
          <w:lang w:eastAsia="en-GB"/>
        </w:rPr>
        <w:t xml:space="preserve">, </w:t>
      </w:r>
      <w:r w:rsidR="00FD7150" w:rsidRPr="00B70E67">
        <w:rPr>
          <w:rFonts w:ascii="Calibri" w:eastAsia="Times New Roman" w:hAnsi="Calibri" w:cs="Calibri"/>
          <w:b/>
          <w:bCs/>
          <w:sz w:val="22"/>
          <w:szCs w:val="22"/>
          <w:lang w:eastAsia="en-GB"/>
        </w:rPr>
        <w:t>decomposition</w:t>
      </w:r>
      <w:r w:rsidR="005C3C2F">
        <w:rPr>
          <w:rFonts w:ascii="Calibri" w:eastAsia="Times New Roman" w:hAnsi="Calibri" w:cs="Calibri"/>
          <w:b/>
          <w:bCs/>
          <w:lang w:eastAsia="en-GB"/>
        </w:rPr>
        <w:t xml:space="preserve"> [10]</w:t>
      </w:r>
      <w:r w:rsidR="005C3C2F" w:rsidRPr="009D09CE">
        <w:rPr>
          <w:rFonts w:ascii="Calibri" w:eastAsia="Times New Roman" w:hAnsi="Calibri" w:cs="Calibri"/>
          <w:lang w:eastAsia="en-GB"/>
        </w:rPr>
        <w:t>.</w:t>
      </w:r>
      <w:r w:rsidR="00FD7150" w:rsidRPr="009D09CE">
        <w:rPr>
          <w:rFonts w:ascii="Calibri" w:eastAsia="Times New Roman" w:hAnsi="Calibri" w:cs="Calibri"/>
          <w:lang w:eastAsia="en-GB"/>
        </w:rPr>
        <w:t xml:space="preserve">, </w:t>
      </w:r>
      <w:r w:rsidR="00FD7150" w:rsidRPr="00B70E67">
        <w:rPr>
          <w:rFonts w:ascii="Calibri" w:eastAsia="Times New Roman" w:hAnsi="Calibri" w:cs="Calibri"/>
          <w:b/>
          <w:bCs/>
          <w:sz w:val="22"/>
          <w:szCs w:val="22"/>
          <w:lang w:eastAsia="en-GB"/>
        </w:rPr>
        <w:t>algorithmic design</w:t>
      </w:r>
      <w:r w:rsidR="00FD7150" w:rsidRPr="00B70E67">
        <w:rPr>
          <w:rFonts w:ascii="Calibri" w:eastAsia="Times New Roman" w:hAnsi="Calibri" w:cs="Calibri"/>
          <w:sz w:val="22"/>
          <w:szCs w:val="22"/>
          <w:lang w:eastAsia="en-GB"/>
        </w:rPr>
        <w:t xml:space="preserve"> and </w:t>
      </w:r>
      <w:r w:rsidR="00FD7150" w:rsidRPr="00B70E67">
        <w:rPr>
          <w:rFonts w:ascii="Calibri" w:eastAsia="Times New Roman" w:hAnsi="Calibri" w:cs="Calibri"/>
          <w:b/>
          <w:bCs/>
          <w:sz w:val="22"/>
          <w:szCs w:val="22"/>
          <w:lang w:eastAsia="en-GB"/>
        </w:rPr>
        <w:t>systems thinking</w:t>
      </w:r>
      <w:r w:rsidR="00FD7150" w:rsidRPr="00B70E67">
        <w:rPr>
          <w:rFonts w:ascii="Calibri" w:eastAsia="Times New Roman" w:hAnsi="Calibri" w:cs="Calibri"/>
          <w:sz w:val="22"/>
          <w:szCs w:val="22"/>
          <w:lang w:eastAsia="en-GB"/>
        </w:rPr>
        <w:t>. Abstract thinking allowed the identification of key variabl</w:t>
      </w:r>
      <w:r w:rsidRPr="00B70E67">
        <w:rPr>
          <w:rFonts w:ascii="Calibri" w:eastAsia="Times New Roman" w:hAnsi="Calibri" w:cs="Calibri"/>
          <w:sz w:val="22"/>
          <w:szCs w:val="22"/>
          <w:lang w:eastAsia="en-GB"/>
        </w:rPr>
        <w:t>es and constraints without go</w:t>
      </w:r>
      <w:r w:rsidR="00FD7150" w:rsidRPr="00B70E67">
        <w:rPr>
          <w:rFonts w:ascii="Calibri" w:eastAsia="Times New Roman" w:hAnsi="Calibri" w:cs="Calibri"/>
          <w:sz w:val="22"/>
          <w:szCs w:val="22"/>
          <w:lang w:eastAsia="en-GB"/>
        </w:rPr>
        <w:t>ing into irrelevant details</w:t>
      </w:r>
      <w:r w:rsidR="0061016A" w:rsidRPr="00B70E67">
        <w:rPr>
          <w:rFonts w:ascii="Calibri" w:eastAsia="Times New Roman" w:hAnsi="Calibri" w:cs="Calibri"/>
          <w:sz w:val="22"/>
          <w:szCs w:val="22"/>
          <w:lang w:eastAsia="en-GB"/>
        </w:rPr>
        <w:t xml:space="preserve"> </w:t>
      </w:r>
      <w:r w:rsidR="00FD7150" w:rsidRPr="00B70E67">
        <w:rPr>
          <w:rFonts w:ascii="Calibri" w:eastAsia="Times New Roman" w:hAnsi="Calibri" w:cs="Calibri"/>
          <w:sz w:val="22"/>
          <w:szCs w:val="22"/>
          <w:lang w:eastAsia="en-GB"/>
        </w:rPr>
        <w:t>Decomposition breaks th</w:t>
      </w:r>
      <w:r w:rsidRPr="00B70E67">
        <w:rPr>
          <w:rFonts w:ascii="Calibri" w:eastAsia="Times New Roman" w:hAnsi="Calibri" w:cs="Calibri"/>
          <w:sz w:val="22"/>
          <w:szCs w:val="22"/>
          <w:lang w:eastAsia="en-GB"/>
        </w:rPr>
        <w:t>e problem into manageable parts, i.e.</w:t>
      </w:r>
      <w:r w:rsidR="00FD7150" w:rsidRPr="00B70E67">
        <w:rPr>
          <w:rFonts w:ascii="Calibri" w:eastAsia="Times New Roman" w:hAnsi="Calibri" w:cs="Calibri"/>
          <w:sz w:val="22"/>
          <w:szCs w:val="22"/>
          <w:lang w:eastAsia="en-GB"/>
        </w:rPr>
        <w:t xml:space="preserve"> order</w:t>
      </w:r>
      <w:r w:rsidRPr="00B70E67">
        <w:rPr>
          <w:rFonts w:ascii="Calibri" w:eastAsia="Times New Roman" w:hAnsi="Calibri" w:cs="Calibri"/>
          <w:sz w:val="22"/>
          <w:szCs w:val="22"/>
          <w:lang w:eastAsia="en-GB"/>
        </w:rPr>
        <w:t xml:space="preserve"> allocation, route optimisation</w:t>
      </w:r>
      <w:r w:rsidR="00FD7150" w:rsidRPr="00B70E67">
        <w:rPr>
          <w:rFonts w:ascii="Calibri" w:eastAsia="Times New Roman" w:hAnsi="Calibri" w:cs="Calibri"/>
          <w:sz w:val="22"/>
          <w:szCs w:val="22"/>
          <w:lang w:eastAsia="en-GB"/>
        </w:rPr>
        <w:t xml:space="preserve"> and time management.</w:t>
      </w:r>
      <w:r w:rsidRPr="00B70E67">
        <w:rPr>
          <w:rFonts w:ascii="Calibri" w:eastAsia="Times New Roman" w:hAnsi="Calibri" w:cs="Calibri"/>
          <w:sz w:val="22"/>
          <w:szCs w:val="22"/>
          <w:lang w:eastAsia="en-GB"/>
        </w:rPr>
        <w:t xml:space="preserve"> </w:t>
      </w:r>
      <w:r w:rsidR="00FD7150" w:rsidRPr="00B70E67">
        <w:rPr>
          <w:rFonts w:ascii="Calibri" w:eastAsia="Times New Roman" w:hAnsi="Calibri" w:cs="Calibri"/>
          <w:sz w:val="22"/>
          <w:szCs w:val="22"/>
          <w:lang w:eastAsia="en-GB"/>
        </w:rPr>
        <w:t xml:space="preserve">Algorithmic design remains central to creating a logical solution. By using established models like TSP and VRP, the solution benefits from proven efficiency models. </w:t>
      </w:r>
      <w:r w:rsidRPr="00B70E67">
        <w:rPr>
          <w:rFonts w:ascii="Calibri" w:eastAsia="Times New Roman" w:hAnsi="Calibri" w:cs="Calibri"/>
          <w:sz w:val="22"/>
          <w:szCs w:val="22"/>
          <w:lang w:eastAsia="en-GB"/>
        </w:rPr>
        <w:t>Systems thinking ensure</w:t>
      </w:r>
      <w:r w:rsidR="00FD7150" w:rsidRPr="00B70E67">
        <w:rPr>
          <w:rFonts w:ascii="Calibri" w:eastAsia="Times New Roman" w:hAnsi="Calibri" w:cs="Calibri"/>
          <w:sz w:val="22"/>
          <w:szCs w:val="22"/>
          <w:lang w:eastAsia="en-GB"/>
        </w:rPr>
        <w:t xml:space="preserve"> that the interdependencies between deliveries, fuel usa</w:t>
      </w:r>
      <w:r w:rsidRPr="00B70E67">
        <w:rPr>
          <w:rFonts w:ascii="Calibri" w:eastAsia="Times New Roman" w:hAnsi="Calibri" w:cs="Calibri"/>
          <w:sz w:val="22"/>
          <w:szCs w:val="22"/>
          <w:lang w:eastAsia="en-GB"/>
        </w:rPr>
        <w:t>ge, and customer satisfaction a</w:t>
      </w:r>
      <w:r w:rsidR="00FD7150" w:rsidRPr="00B70E67">
        <w:rPr>
          <w:rFonts w:ascii="Calibri" w:eastAsia="Times New Roman" w:hAnsi="Calibri" w:cs="Calibri"/>
          <w:sz w:val="22"/>
          <w:szCs w:val="22"/>
          <w:lang w:eastAsia="en-GB"/>
        </w:rPr>
        <w:t xml:space="preserve">re high on the agenda and </w:t>
      </w:r>
      <w:r w:rsidRPr="00B70E67">
        <w:rPr>
          <w:rFonts w:ascii="Calibri" w:eastAsia="Times New Roman" w:hAnsi="Calibri" w:cs="Calibri"/>
          <w:sz w:val="22"/>
          <w:szCs w:val="22"/>
          <w:lang w:eastAsia="en-GB"/>
        </w:rPr>
        <w:t xml:space="preserve">must be </w:t>
      </w:r>
      <w:r w:rsidR="00FD7150" w:rsidRPr="00B70E67">
        <w:rPr>
          <w:rFonts w:ascii="Calibri" w:eastAsia="Times New Roman" w:hAnsi="Calibri" w:cs="Calibri"/>
          <w:sz w:val="22"/>
          <w:szCs w:val="22"/>
          <w:lang w:eastAsia="en-GB"/>
        </w:rPr>
        <w:t>used to good effect</w:t>
      </w:r>
      <w:r w:rsidR="001868A6">
        <w:rPr>
          <w:rFonts w:ascii="Calibri" w:eastAsia="Times New Roman" w:hAnsi="Calibri" w:cs="Calibri"/>
          <w:lang w:eastAsia="en-GB"/>
        </w:rPr>
        <w:t xml:space="preserve"> </w:t>
      </w:r>
      <w:r w:rsidR="001868A6" w:rsidRPr="005C3C2F">
        <w:rPr>
          <w:rFonts w:ascii="Calibri" w:eastAsia="Times New Roman" w:hAnsi="Calibri" w:cs="Calibri"/>
          <w:b/>
          <w:lang w:eastAsia="en-GB"/>
        </w:rPr>
        <w:t>[11]</w:t>
      </w:r>
      <w:r w:rsidR="00FD7150" w:rsidRPr="009D09CE">
        <w:rPr>
          <w:rFonts w:ascii="Calibri" w:eastAsia="Times New Roman" w:hAnsi="Calibri" w:cs="Calibri"/>
          <w:lang w:eastAsia="en-GB"/>
        </w:rPr>
        <w:t>.</w:t>
      </w:r>
    </w:p>
    <w:p w:rsidR="00FB3F41" w:rsidRDefault="00FB3F41" w:rsidP="00FD7150">
      <w:pPr>
        <w:spacing w:after="0" w:line="360" w:lineRule="auto"/>
        <w:jc w:val="both"/>
        <w:rPr>
          <w:rFonts w:ascii="Calibri" w:eastAsia="Times New Roman" w:hAnsi="Calibri" w:cs="Calibri"/>
          <w:lang w:eastAsia="en-GB"/>
        </w:rPr>
      </w:pPr>
    </w:p>
    <w:p w:rsidR="00745957" w:rsidRPr="00B70E67" w:rsidRDefault="00FD7150"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 xml:space="preserve">The use of the </w:t>
      </w:r>
      <w:r w:rsidRPr="00B70E67">
        <w:rPr>
          <w:rFonts w:ascii="Calibri" w:eastAsia="Times New Roman" w:hAnsi="Calibri" w:cs="Calibri"/>
          <w:b/>
          <w:sz w:val="22"/>
          <w:szCs w:val="22"/>
          <w:lang w:eastAsia="en-GB"/>
        </w:rPr>
        <w:t>MoSCoW</w:t>
      </w:r>
      <w:r w:rsidR="00745957" w:rsidRPr="00B70E67">
        <w:rPr>
          <w:rFonts w:ascii="Calibri" w:eastAsia="Times New Roman" w:hAnsi="Calibri" w:cs="Calibri"/>
          <w:sz w:val="22"/>
          <w:szCs w:val="22"/>
          <w:lang w:eastAsia="en-GB"/>
        </w:rPr>
        <w:t xml:space="preserve"> technique has helped </w:t>
      </w:r>
      <w:r w:rsidRPr="00B70E67">
        <w:rPr>
          <w:rFonts w:ascii="Calibri" w:eastAsia="Times New Roman" w:hAnsi="Calibri" w:cs="Calibri"/>
          <w:sz w:val="22"/>
          <w:szCs w:val="22"/>
          <w:lang w:eastAsia="en-GB"/>
        </w:rPr>
        <w:t>prioritise requirements, ensuring that critical constraints are addressed first. This is in line with best practice in software and systems engineering.</w:t>
      </w:r>
      <w:r w:rsidR="006B7433" w:rsidRPr="00B70E67">
        <w:rPr>
          <w:rFonts w:ascii="Calibri" w:eastAsia="Times New Roman" w:hAnsi="Calibri" w:cs="Calibri"/>
          <w:sz w:val="22"/>
          <w:szCs w:val="22"/>
          <w:lang w:eastAsia="en-GB"/>
        </w:rPr>
        <w:t xml:space="preserve"> </w:t>
      </w:r>
      <w:r w:rsidRPr="00B70E67">
        <w:rPr>
          <w:rFonts w:ascii="Calibri" w:eastAsia="Times New Roman" w:hAnsi="Calibri" w:cs="Calibri"/>
          <w:sz w:val="22"/>
          <w:szCs w:val="22"/>
          <w:lang w:eastAsia="en-GB"/>
        </w:rPr>
        <w:t xml:space="preserve">One limitation of the solution is its reliance on accurate traffic data. If the data is outdated or unavailable, the system may make decisions which can negatively impact and undermine the solution proposed. </w:t>
      </w:r>
    </w:p>
    <w:p w:rsidR="00745957" w:rsidRPr="00B70E67" w:rsidRDefault="00745957" w:rsidP="00FD7150">
      <w:pPr>
        <w:spacing w:after="0" w:line="360" w:lineRule="auto"/>
        <w:jc w:val="both"/>
        <w:rPr>
          <w:rFonts w:ascii="Calibri" w:eastAsia="Times New Roman" w:hAnsi="Calibri" w:cs="Calibri"/>
          <w:sz w:val="22"/>
          <w:szCs w:val="22"/>
          <w:lang w:eastAsia="en-GB"/>
        </w:rPr>
      </w:pPr>
    </w:p>
    <w:p w:rsidR="00FD7150" w:rsidRPr="00B70E67" w:rsidRDefault="00FD7150"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 xml:space="preserve">Another assumption is that all delivery addresses are correct and accessible, which may not always be </w:t>
      </w:r>
      <w:r w:rsidR="00745957" w:rsidRPr="00B70E67">
        <w:rPr>
          <w:rFonts w:ascii="Calibri" w:eastAsia="Times New Roman" w:hAnsi="Calibri" w:cs="Calibri"/>
          <w:sz w:val="22"/>
          <w:szCs w:val="22"/>
          <w:lang w:eastAsia="en-GB"/>
        </w:rPr>
        <w:t>the case. Hence there must be</w:t>
      </w:r>
      <w:r w:rsidRPr="00B70E67">
        <w:rPr>
          <w:rFonts w:ascii="Calibri" w:eastAsia="Times New Roman" w:hAnsi="Calibri" w:cs="Calibri"/>
          <w:sz w:val="22"/>
          <w:szCs w:val="22"/>
          <w:lang w:eastAsia="en-GB"/>
        </w:rPr>
        <w:t xml:space="preserve"> quality control at every stage of the process. This means that staff m</w:t>
      </w:r>
      <w:r w:rsidR="00745957" w:rsidRPr="00B70E67">
        <w:rPr>
          <w:rFonts w:ascii="Calibri" w:eastAsia="Times New Roman" w:hAnsi="Calibri" w:cs="Calibri"/>
          <w:sz w:val="22"/>
          <w:szCs w:val="22"/>
          <w:lang w:eastAsia="en-GB"/>
        </w:rPr>
        <w:t>ust have accurate information about</w:t>
      </w:r>
      <w:r w:rsidRPr="00B70E67">
        <w:rPr>
          <w:rFonts w:ascii="Calibri" w:eastAsia="Times New Roman" w:hAnsi="Calibri" w:cs="Calibri"/>
          <w:sz w:val="22"/>
          <w:szCs w:val="22"/>
          <w:lang w:eastAsia="en-GB"/>
        </w:rPr>
        <w:t xml:space="preserve"> addresses, names, products ordered, quantity required, while ensuring the accuracy o</w:t>
      </w:r>
      <w:r w:rsidR="00745957" w:rsidRPr="00B70E67">
        <w:rPr>
          <w:rFonts w:ascii="Calibri" w:eastAsia="Times New Roman" w:hAnsi="Calibri" w:cs="Calibri"/>
          <w:sz w:val="22"/>
          <w:szCs w:val="22"/>
          <w:lang w:eastAsia="en-GB"/>
        </w:rPr>
        <w:t>f the information before</w:t>
      </w:r>
      <w:r w:rsidRPr="00B70E67">
        <w:rPr>
          <w:rFonts w:ascii="Calibri" w:eastAsia="Times New Roman" w:hAnsi="Calibri" w:cs="Calibri"/>
          <w:sz w:val="22"/>
          <w:szCs w:val="22"/>
          <w:lang w:eastAsia="en-GB"/>
        </w:rPr>
        <w:t xml:space="preserve"> inputting into the system, otherwise the result will be subject to the rules of garbage in garbage out (GiGo)</w:t>
      </w:r>
      <w:r w:rsidR="005C3C2F">
        <w:rPr>
          <w:rFonts w:ascii="Calibri" w:eastAsia="Times New Roman" w:hAnsi="Calibri" w:cs="Calibri"/>
          <w:lang w:eastAsia="en-GB"/>
        </w:rPr>
        <w:t xml:space="preserve"> </w:t>
      </w:r>
      <w:r w:rsidR="005C3C2F" w:rsidRPr="005C3C2F">
        <w:rPr>
          <w:rFonts w:ascii="Calibri" w:eastAsia="Times New Roman" w:hAnsi="Calibri" w:cs="Calibri"/>
          <w:b/>
          <w:lang w:eastAsia="en-GB"/>
        </w:rPr>
        <w:t>[12]</w:t>
      </w:r>
      <w:r w:rsidRPr="005C3C2F">
        <w:rPr>
          <w:rFonts w:ascii="Calibri" w:eastAsia="Times New Roman" w:hAnsi="Calibri" w:cs="Calibri"/>
          <w:b/>
          <w:lang w:eastAsia="en-GB"/>
        </w:rPr>
        <w:t>.</w:t>
      </w:r>
      <w:r w:rsidR="006B7433">
        <w:rPr>
          <w:rFonts w:ascii="Calibri" w:eastAsia="Times New Roman" w:hAnsi="Calibri" w:cs="Calibri"/>
          <w:lang w:eastAsia="en-GB"/>
        </w:rPr>
        <w:t xml:space="preserve"> </w:t>
      </w:r>
      <w:r w:rsidR="006B7433" w:rsidRPr="00B70E67">
        <w:rPr>
          <w:rFonts w:ascii="Calibri" w:eastAsia="Times New Roman" w:hAnsi="Calibri" w:cs="Calibri"/>
          <w:sz w:val="22"/>
          <w:szCs w:val="22"/>
          <w:lang w:eastAsia="en-GB"/>
        </w:rPr>
        <w:t xml:space="preserve">In other words the data input for calculation will provide output directly related to the input, therefore if </w:t>
      </w:r>
      <w:r w:rsidR="00E322E6" w:rsidRPr="00B70E67">
        <w:rPr>
          <w:rFonts w:ascii="Calibri" w:eastAsia="Times New Roman" w:hAnsi="Calibri" w:cs="Calibri"/>
          <w:sz w:val="22"/>
          <w:szCs w:val="22"/>
          <w:lang w:eastAsia="en-GB"/>
        </w:rPr>
        <w:t>incor</w:t>
      </w:r>
      <w:r w:rsidR="006B7433" w:rsidRPr="00B70E67">
        <w:rPr>
          <w:rFonts w:ascii="Calibri" w:eastAsia="Times New Roman" w:hAnsi="Calibri" w:cs="Calibri"/>
          <w:sz w:val="22"/>
          <w:szCs w:val="22"/>
          <w:lang w:eastAsia="en-GB"/>
        </w:rPr>
        <w:t>re</w:t>
      </w:r>
      <w:r w:rsidR="00E322E6" w:rsidRPr="00B70E67">
        <w:rPr>
          <w:rFonts w:ascii="Calibri" w:eastAsia="Times New Roman" w:hAnsi="Calibri" w:cs="Calibri"/>
          <w:sz w:val="22"/>
          <w:szCs w:val="22"/>
          <w:lang w:eastAsia="en-GB"/>
        </w:rPr>
        <w:t>ct</w:t>
      </w:r>
      <w:r w:rsidR="006B7433" w:rsidRPr="00B70E67">
        <w:rPr>
          <w:rFonts w:ascii="Calibri" w:eastAsia="Times New Roman" w:hAnsi="Calibri" w:cs="Calibri"/>
          <w:sz w:val="22"/>
          <w:szCs w:val="22"/>
          <w:lang w:eastAsia="en-GB"/>
        </w:rPr>
        <w:t xml:space="preserve"> </w:t>
      </w:r>
      <w:r w:rsidR="00B17E03" w:rsidRPr="00B70E67">
        <w:rPr>
          <w:rFonts w:ascii="Calibri" w:eastAsia="Times New Roman" w:hAnsi="Calibri" w:cs="Calibri"/>
          <w:sz w:val="22"/>
          <w:szCs w:val="22"/>
          <w:lang w:eastAsia="en-GB"/>
        </w:rPr>
        <w:t>data is put</w:t>
      </w:r>
      <w:r w:rsidR="00E322E6" w:rsidRPr="00B70E67">
        <w:rPr>
          <w:rFonts w:ascii="Calibri" w:eastAsia="Times New Roman" w:hAnsi="Calibri" w:cs="Calibri"/>
          <w:sz w:val="22"/>
          <w:szCs w:val="22"/>
          <w:lang w:eastAsia="en-GB"/>
        </w:rPr>
        <w:t xml:space="preserve"> into the system</w:t>
      </w:r>
      <w:r w:rsidR="00B17E03" w:rsidRPr="00B70E67">
        <w:rPr>
          <w:rFonts w:ascii="Calibri" w:eastAsia="Times New Roman" w:hAnsi="Calibri" w:cs="Calibri"/>
          <w:sz w:val="22"/>
          <w:szCs w:val="22"/>
          <w:lang w:eastAsia="en-GB"/>
        </w:rPr>
        <w:t xml:space="preserve">, then the </w:t>
      </w:r>
      <w:r w:rsidR="00FB3F41" w:rsidRPr="00B70E67">
        <w:rPr>
          <w:rFonts w:ascii="Calibri" w:eastAsia="Times New Roman" w:hAnsi="Calibri" w:cs="Calibri"/>
          <w:sz w:val="22"/>
          <w:szCs w:val="22"/>
          <w:lang w:eastAsia="en-GB"/>
        </w:rPr>
        <w:t>output/</w:t>
      </w:r>
      <w:r w:rsidR="00B17E03" w:rsidRPr="00B70E67">
        <w:rPr>
          <w:rFonts w:ascii="Calibri" w:eastAsia="Times New Roman" w:hAnsi="Calibri" w:cs="Calibri"/>
          <w:sz w:val="22"/>
          <w:szCs w:val="22"/>
          <w:lang w:eastAsia="en-GB"/>
        </w:rPr>
        <w:t xml:space="preserve">result will also be </w:t>
      </w:r>
      <w:r w:rsidR="00E322E6" w:rsidRPr="00B70E67">
        <w:rPr>
          <w:rFonts w:ascii="Calibri" w:eastAsia="Times New Roman" w:hAnsi="Calibri" w:cs="Calibri"/>
          <w:sz w:val="22"/>
          <w:szCs w:val="22"/>
          <w:lang w:eastAsia="en-GB"/>
        </w:rPr>
        <w:t>i</w:t>
      </w:r>
      <w:r w:rsidR="00B17E03" w:rsidRPr="00B70E67">
        <w:rPr>
          <w:rFonts w:ascii="Calibri" w:eastAsia="Times New Roman" w:hAnsi="Calibri" w:cs="Calibri"/>
          <w:sz w:val="22"/>
          <w:szCs w:val="22"/>
          <w:lang w:eastAsia="en-GB"/>
        </w:rPr>
        <w:t>n</w:t>
      </w:r>
      <w:r w:rsidR="00E322E6" w:rsidRPr="00B70E67">
        <w:rPr>
          <w:rFonts w:ascii="Calibri" w:eastAsia="Times New Roman" w:hAnsi="Calibri" w:cs="Calibri"/>
          <w:sz w:val="22"/>
          <w:szCs w:val="22"/>
          <w:lang w:eastAsia="en-GB"/>
        </w:rPr>
        <w:t>cor</w:t>
      </w:r>
      <w:r w:rsidR="00B17E03" w:rsidRPr="00B70E67">
        <w:rPr>
          <w:rFonts w:ascii="Calibri" w:eastAsia="Times New Roman" w:hAnsi="Calibri" w:cs="Calibri"/>
          <w:sz w:val="22"/>
          <w:szCs w:val="22"/>
          <w:lang w:eastAsia="en-GB"/>
        </w:rPr>
        <w:t>re</w:t>
      </w:r>
      <w:r w:rsidR="00E322E6" w:rsidRPr="00B70E67">
        <w:rPr>
          <w:rFonts w:ascii="Calibri" w:eastAsia="Times New Roman" w:hAnsi="Calibri" w:cs="Calibri"/>
          <w:sz w:val="22"/>
          <w:szCs w:val="22"/>
          <w:lang w:eastAsia="en-GB"/>
        </w:rPr>
        <w:t>ct</w:t>
      </w:r>
      <w:r w:rsidR="00B17E03" w:rsidRPr="00B70E67">
        <w:rPr>
          <w:rFonts w:ascii="Calibri" w:eastAsia="Times New Roman" w:hAnsi="Calibri" w:cs="Calibri"/>
          <w:sz w:val="22"/>
          <w:szCs w:val="22"/>
          <w:lang w:eastAsia="en-GB"/>
        </w:rPr>
        <w:t>.</w:t>
      </w:r>
    </w:p>
    <w:p w:rsidR="006B7433" w:rsidRPr="00B70E67" w:rsidRDefault="006B7433" w:rsidP="00FD7150">
      <w:pPr>
        <w:spacing w:after="0" w:line="360" w:lineRule="auto"/>
        <w:jc w:val="both"/>
        <w:rPr>
          <w:rFonts w:ascii="Calibri" w:eastAsia="Times New Roman" w:hAnsi="Calibri" w:cs="Calibri"/>
          <w:sz w:val="22"/>
          <w:szCs w:val="22"/>
          <w:lang w:eastAsia="en-GB"/>
        </w:rPr>
      </w:pPr>
    </w:p>
    <w:p w:rsidR="00FD7150" w:rsidRPr="00B70E67" w:rsidRDefault="00FD7150"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Despite the limitations, the solution seems</w:t>
      </w:r>
      <w:r w:rsidR="00E322E6" w:rsidRPr="00B70E67">
        <w:rPr>
          <w:rFonts w:ascii="Calibri" w:eastAsia="Times New Roman" w:hAnsi="Calibri" w:cs="Calibri"/>
          <w:sz w:val="22"/>
          <w:szCs w:val="22"/>
          <w:lang w:eastAsia="en-GB"/>
        </w:rPr>
        <w:t xml:space="preserve"> robust and can be adapted to acc</w:t>
      </w:r>
      <w:r w:rsidRPr="00B70E67">
        <w:rPr>
          <w:rFonts w:ascii="Calibri" w:eastAsia="Times New Roman" w:hAnsi="Calibri" w:cs="Calibri"/>
          <w:sz w:val="22"/>
          <w:szCs w:val="22"/>
          <w:lang w:eastAsia="en-GB"/>
        </w:rPr>
        <w:t>e</w:t>
      </w:r>
      <w:r w:rsidR="00E322E6" w:rsidRPr="00B70E67">
        <w:rPr>
          <w:rFonts w:ascii="Calibri" w:eastAsia="Times New Roman" w:hAnsi="Calibri" w:cs="Calibri"/>
          <w:sz w:val="22"/>
          <w:szCs w:val="22"/>
          <w:lang w:eastAsia="en-GB"/>
        </w:rPr>
        <w:t>pt</w:t>
      </w:r>
      <w:r w:rsidRPr="00B70E67">
        <w:rPr>
          <w:rFonts w:ascii="Calibri" w:eastAsia="Times New Roman" w:hAnsi="Calibri" w:cs="Calibri"/>
          <w:sz w:val="22"/>
          <w:szCs w:val="22"/>
          <w:lang w:eastAsia="en-GB"/>
        </w:rPr>
        <w:t xml:space="preserve"> more vehicles </w:t>
      </w:r>
      <w:r w:rsidR="00E322E6" w:rsidRPr="00B70E67">
        <w:rPr>
          <w:rFonts w:ascii="Calibri" w:eastAsia="Times New Roman" w:hAnsi="Calibri" w:cs="Calibri"/>
          <w:sz w:val="22"/>
          <w:szCs w:val="22"/>
          <w:lang w:eastAsia="en-GB"/>
        </w:rPr>
        <w:t>and/</w:t>
      </w:r>
      <w:r w:rsidRPr="00B70E67">
        <w:rPr>
          <w:rFonts w:ascii="Calibri" w:eastAsia="Times New Roman" w:hAnsi="Calibri" w:cs="Calibri"/>
          <w:sz w:val="22"/>
          <w:szCs w:val="22"/>
          <w:lang w:eastAsia="en-GB"/>
        </w:rPr>
        <w:t>or orders, and can integrate additional features like predictive analytics or customer preferences.</w:t>
      </w:r>
      <w:r w:rsidR="00B17E03" w:rsidRPr="00B70E67">
        <w:rPr>
          <w:rFonts w:ascii="Calibri" w:eastAsia="Times New Roman" w:hAnsi="Calibri" w:cs="Calibri"/>
          <w:sz w:val="22"/>
          <w:szCs w:val="22"/>
          <w:lang w:eastAsia="en-GB"/>
        </w:rPr>
        <w:t xml:space="preserve"> The approach </w:t>
      </w:r>
      <w:r w:rsidRPr="00B70E67">
        <w:rPr>
          <w:rFonts w:ascii="Calibri" w:eastAsia="Times New Roman" w:hAnsi="Calibri" w:cs="Calibri"/>
          <w:sz w:val="22"/>
          <w:szCs w:val="22"/>
          <w:lang w:eastAsia="en-GB"/>
        </w:rPr>
        <w:t>s</w:t>
      </w:r>
      <w:r w:rsidR="00B17E03" w:rsidRPr="00B70E67">
        <w:rPr>
          <w:rFonts w:ascii="Calibri" w:eastAsia="Times New Roman" w:hAnsi="Calibri" w:cs="Calibri"/>
          <w:sz w:val="22"/>
          <w:szCs w:val="22"/>
          <w:lang w:eastAsia="en-GB"/>
        </w:rPr>
        <w:t>eems</w:t>
      </w:r>
      <w:r w:rsidRPr="00B70E67">
        <w:rPr>
          <w:rFonts w:ascii="Calibri" w:eastAsia="Times New Roman" w:hAnsi="Calibri" w:cs="Calibri"/>
          <w:sz w:val="22"/>
          <w:szCs w:val="22"/>
          <w:lang w:eastAsia="en-GB"/>
        </w:rPr>
        <w:t xml:space="preserve"> appropriate as it combines theoretical models with practical implementation. It reflects the principles which underpin the subject of Analysing and Solving Problems through the use of pseudocodes, flowcharts and control structures. The solution is also supported by academic literature, demonstrating its validity and applicability.</w:t>
      </w:r>
    </w:p>
    <w:p w:rsidR="00FD7150" w:rsidRPr="00BC3AC4" w:rsidRDefault="00FD7150" w:rsidP="00575C7A">
      <w:pPr>
        <w:pStyle w:val="Heading1"/>
        <w:rPr>
          <w:rFonts w:ascii="Calibri" w:hAnsi="Calibri" w:cs="Calibri"/>
          <w:b/>
          <w:color w:val="auto"/>
          <w:szCs w:val="36"/>
        </w:rPr>
      </w:pPr>
      <w:bookmarkStart w:id="37" w:name="_Toc216186573"/>
      <w:bookmarkStart w:id="38" w:name="_Toc216660066"/>
      <w:r w:rsidRPr="00BC3AC4">
        <w:rPr>
          <w:rFonts w:ascii="Calibri" w:hAnsi="Calibri" w:cs="Calibri"/>
          <w:b/>
          <w:color w:val="auto"/>
          <w:szCs w:val="36"/>
        </w:rPr>
        <w:lastRenderedPageBreak/>
        <w:t>5. Conclusion</w:t>
      </w:r>
      <w:bookmarkEnd w:id="37"/>
      <w:bookmarkEnd w:id="38"/>
    </w:p>
    <w:p w:rsidR="006755AE" w:rsidRPr="00B70E67" w:rsidRDefault="00FD7150" w:rsidP="00FB3F41">
      <w:pPr>
        <w:pStyle w:val="NoSpacing"/>
        <w:spacing w:line="360" w:lineRule="auto"/>
        <w:rPr>
          <w:rFonts w:ascii="Calibri" w:hAnsi="Calibri" w:cs="Calibri"/>
        </w:rPr>
      </w:pPr>
      <w:r w:rsidRPr="00B70E67">
        <w:rPr>
          <w:rFonts w:ascii="Calibri" w:hAnsi="Calibri" w:cs="Calibri"/>
        </w:rPr>
        <w:t>The challenges faced by Grocer Quick in managing its delivery routes are typical of wider logistical i</w:t>
      </w:r>
      <w:r w:rsidR="00E322E6" w:rsidRPr="00B70E67">
        <w:rPr>
          <w:rFonts w:ascii="Calibri" w:hAnsi="Calibri" w:cs="Calibri"/>
        </w:rPr>
        <w:t>ssues encountered by many</w:t>
      </w:r>
      <w:r w:rsidRPr="00B70E67">
        <w:rPr>
          <w:rFonts w:ascii="Calibri" w:hAnsi="Calibri" w:cs="Calibri"/>
        </w:rPr>
        <w:t xml:space="preserve"> delivery </w:t>
      </w:r>
      <w:r w:rsidR="00E322E6" w:rsidRPr="00B70E67">
        <w:rPr>
          <w:rFonts w:ascii="Calibri" w:hAnsi="Calibri" w:cs="Calibri"/>
        </w:rPr>
        <w:t xml:space="preserve">based </w:t>
      </w:r>
      <w:r w:rsidRPr="00B70E67">
        <w:rPr>
          <w:rFonts w:ascii="Calibri" w:hAnsi="Calibri" w:cs="Calibri"/>
        </w:rPr>
        <w:t>services. Through the application of computational thinking, abstract re</w:t>
      </w:r>
      <w:r w:rsidR="00E322E6" w:rsidRPr="00B70E67">
        <w:rPr>
          <w:rFonts w:ascii="Calibri" w:hAnsi="Calibri" w:cs="Calibri"/>
        </w:rPr>
        <w:t xml:space="preserve">asoning, and structured problem </w:t>
      </w:r>
      <w:r w:rsidRPr="00B70E67">
        <w:rPr>
          <w:rFonts w:ascii="Calibri" w:hAnsi="Calibri" w:cs="Calibri"/>
        </w:rPr>
        <w:t>solving techniques, this report has developed a solution that is logical, practical and adaptable.</w:t>
      </w:r>
      <w:r w:rsidRPr="00B70E67">
        <w:rPr>
          <w:rFonts w:ascii="Calibri" w:hAnsi="Calibri" w:cs="Calibri"/>
        </w:rPr>
        <w:br/>
      </w:r>
      <w:r w:rsidRPr="00B70E67">
        <w:rPr>
          <w:rFonts w:ascii="Calibri" w:hAnsi="Calibri" w:cs="Calibri"/>
        </w:rPr>
        <w:br/>
        <w:t>The proposed algorithmic approach, which integrates clustering, shortest path calculati</w:t>
      </w:r>
      <w:r w:rsidR="00E322E6" w:rsidRPr="00B70E67">
        <w:rPr>
          <w:rFonts w:ascii="Calibri" w:hAnsi="Calibri" w:cs="Calibri"/>
        </w:rPr>
        <w:t>ons</w:t>
      </w:r>
      <w:r w:rsidR="007A3F25" w:rsidRPr="00B70E67">
        <w:rPr>
          <w:rFonts w:ascii="Calibri" w:hAnsi="Calibri" w:cs="Calibri"/>
        </w:rPr>
        <w:t xml:space="preserve"> and real-time traffic data</w:t>
      </w:r>
      <w:r w:rsidR="00E322E6" w:rsidRPr="00B70E67">
        <w:rPr>
          <w:rFonts w:ascii="Calibri" w:hAnsi="Calibri" w:cs="Calibri"/>
        </w:rPr>
        <w:t>,</w:t>
      </w:r>
      <w:r w:rsidRPr="00B70E67">
        <w:rPr>
          <w:rFonts w:ascii="Calibri" w:hAnsi="Calibri" w:cs="Calibri"/>
        </w:rPr>
        <w:t xml:space="preserve"> offers a practical method for optimising delivery routes, while seeking to minimise error. It ensures that orders are allocated efficiently, fuel consumption minimised, thereby facilitating on time deliveries. The use of </w:t>
      </w:r>
      <w:r w:rsidR="007A3F25" w:rsidRPr="00B70E67">
        <w:rPr>
          <w:rFonts w:ascii="Calibri" w:hAnsi="Calibri" w:cs="Calibri"/>
        </w:rPr>
        <w:t xml:space="preserve">inbuilt </w:t>
      </w:r>
      <w:r w:rsidRPr="00B70E67">
        <w:rPr>
          <w:rFonts w:ascii="Calibri" w:hAnsi="Calibri" w:cs="Calibri"/>
        </w:rPr>
        <w:t>decision points and dynamic rerouting mechanisms further enhance the system’s responsiveness to delays and changing conditions</w:t>
      </w:r>
      <w:r w:rsidR="007A3F25" w:rsidRPr="00B70E67">
        <w:rPr>
          <w:rFonts w:ascii="Calibri" w:hAnsi="Calibri" w:cs="Calibri"/>
        </w:rPr>
        <w:t xml:space="preserve">. This makes the solution dynamic and adaptable so that new components </w:t>
      </w:r>
      <w:r w:rsidR="00E322E6" w:rsidRPr="00B70E67">
        <w:rPr>
          <w:rFonts w:ascii="Calibri" w:hAnsi="Calibri" w:cs="Calibri"/>
        </w:rPr>
        <w:t xml:space="preserve">can </w:t>
      </w:r>
      <w:r w:rsidR="007A3F25" w:rsidRPr="00B70E67">
        <w:rPr>
          <w:rFonts w:ascii="Calibri" w:hAnsi="Calibri" w:cs="Calibri"/>
        </w:rPr>
        <w:t xml:space="preserve">easily </w:t>
      </w:r>
      <w:r w:rsidR="00E322E6" w:rsidRPr="00B70E67">
        <w:rPr>
          <w:rFonts w:ascii="Calibri" w:hAnsi="Calibri" w:cs="Calibri"/>
        </w:rPr>
        <w:t xml:space="preserve">be </w:t>
      </w:r>
      <w:r w:rsidR="007A3F25" w:rsidRPr="00B70E67">
        <w:rPr>
          <w:rFonts w:ascii="Calibri" w:hAnsi="Calibri" w:cs="Calibri"/>
        </w:rPr>
        <w:t>added as the business grows</w:t>
      </w:r>
      <w:r w:rsidRPr="00B70E67">
        <w:rPr>
          <w:rFonts w:ascii="Calibri" w:hAnsi="Calibri" w:cs="Calibri"/>
        </w:rPr>
        <w:t>.</w:t>
      </w:r>
      <w:r w:rsidRPr="00B70E67">
        <w:rPr>
          <w:rFonts w:ascii="Calibri" w:hAnsi="Calibri" w:cs="Calibri"/>
        </w:rPr>
        <w:br/>
      </w:r>
      <w:r w:rsidRPr="00B70E67">
        <w:rPr>
          <w:rFonts w:ascii="Calibri" w:hAnsi="Calibri" w:cs="Calibri"/>
        </w:rPr>
        <w:br/>
        <w:t xml:space="preserve">The reflection section highlights the importance of decomposition, abstraction, and systems thinking in tackling complex problems. While the solution has limitations, such as reliance on accurate traffic data and address information, it </w:t>
      </w:r>
      <w:r w:rsidR="00E322E6" w:rsidRPr="00B70E67">
        <w:rPr>
          <w:rFonts w:ascii="Calibri" w:hAnsi="Calibri" w:cs="Calibri"/>
        </w:rPr>
        <w:t>can only remain</w:t>
      </w:r>
      <w:r w:rsidRPr="00B70E67">
        <w:rPr>
          <w:rFonts w:ascii="Calibri" w:hAnsi="Calibri" w:cs="Calibri"/>
        </w:rPr>
        <w:t xml:space="preserve"> robust and scalable</w:t>
      </w:r>
      <w:r w:rsidR="007A3F25" w:rsidRPr="00B70E67">
        <w:rPr>
          <w:rFonts w:ascii="Calibri" w:hAnsi="Calibri" w:cs="Calibri"/>
        </w:rPr>
        <w:t xml:space="preserve">, </w:t>
      </w:r>
      <w:r w:rsidR="00E322E6" w:rsidRPr="00B70E67">
        <w:rPr>
          <w:rFonts w:ascii="Calibri" w:hAnsi="Calibri" w:cs="Calibri"/>
        </w:rPr>
        <w:t>given that</w:t>
      </w:r>
      <w:r w:rsidR="007A3F25" w:rsidRPr="00B70E67">
        <w:rPr>
          <w:rFonts w:ascii="Calibri" w:hAnsi="Calibri" w:cs="Calibri"/>
        </w:rPr>
        <w:t xml:space="preserve"> users </w:t>
      </w:r>
      <w:r w:rsidR="00E322E6" w:rsidRPr="00B70E67">
        <w:rPr>
          <w:rFonts w:ascii="Calibri" w:hAnsi="Calibri" w:cs="Calibri"/>
        </w:rPr>
        <w:t>ar</w:t>
      </w:r>
      <w:r w:rsidR="007A3F25" w:rsidRPr="00B70E67">
        <w:rPr>
          <w:rFonts w:ascii="Calibri" w:hAnsi="Calibri" w:cs="Calibri"/>
        </w:rPr>
        <w:t xml:space="preserve">e careful </w:t>
      </w:r>
      <w:r w:rsidR="00E322E6" w:rsidRPr="00B70E67">
        <w:rPr>
          <w:rFonts w:ascii="Calibri" w:hAnsi="Calibri" w:cs="Calibri"/>
        </w:rPr>
        <w:t>no</w:t>
      </w:r>
      <w:r w:rsidR="007A3F25" w:rsidRPr="00B70E67">
        <w:rPr>
          <w:rFonts w:ascii="Calibri" w:hAnsi="Calibri" w:cs="Calibri"/>
        </w:rPr>
        <w:t xml:space="preserve">t </w:t>
      </w:r>
      <w:r w:rsidR="006755AE" w:rsidRPr="00B70E67">
        <w:rPr>
          <w:rFonts w:ascii="Calibri" w:hAnsi="Calibri" w:cs="Calibri"/>
        </w:rPr>
        <w:t>make</w:t>
      </w:r>
      <w:r w:rsidR="007A3F25" w:rsidRPr="00B70E67">
        <w:rPr>
          <w:rFonts w:ascii="Calibri" w:hAnsi="Calibri" w:cs="Calibri"/>
        </w:rPr>
        <w:t xml:space="preserve"> </w:t>
      </w:r>
      <w:r w:rsidR="00E322E6" w:rsidRPr="00B70E67">
        <w:rPr>
          <w:rFonts w:ascii="Calibri" w:hAnsi="Calibri" w:cs="Calibri"/>
        </w:rPr>
        <w:t>too many</w:t>
      </w:r>
      <w:r w:rsidR="006755AE" w:rsidRPr="00B70E67">
        <w:rPr>
          <w:rFonts w:ascii="Calibri" w:hAnsi="Calibri" w:cs="Calibri"/>
        </w:rPr>
        <w:t xml:space="preserve"> mistakes thereby allowing </w:t>
      </w:r>
      <w:r w:rsidR="007A3F25" w:rsidRPr="00B70E67">
        <w:rPr>
          <w:rFonts w:ascii="Calibri" w:hAnsi="Calibri" w:cs="Calibri"/>
        </w:rPr>
        <w:t>human error</w:t>
      </w:r>
      <w:r w:rsidR="00E322E6" w:rsidRPr="00B70E67">
        <w:rPr>
          <w:rFonts w:ascii="Calibri" w:hAnsi="Calibri" w:cs="Calibri"/>
        </w:rPr>
        <w:t xml:space="preserve"> to creep in</w:t>
      </w:r>
      <w:r w:rsidR="006755AE" w:rsidRPr="00B70E67">
        <w:rPr>
          <w:rFonts w:ascii="Calibri" w:hAnsi="Calibri" w:cs="Calibri"/>
        </w:rPr>
        <w:t>. The delivery system</w:t>
      </w:r>
      <w:r w:rsidRPr="00B70E67">
        <w:rPr>
          <w:rFonts w:ascii="Calibri" w:hAnsi="Calibri" w:cs="Calibri"/>
        </w:rPr>
        <w:t xml:space="preserve"> can be expanded to incorporate predictive analytics, customer preferences, and </w:t>
      </w:r>
      <w:r w:rsidR="007A3F25" w:rsidRPr="00B70E67">
        <w:rPr>
          <w:rFonts w:ascii="Calibri" w:hAnsi="Calibri" w:cs="Calibri"/>
        </w:rPr>
        <w:t>any other</w:t>
      </w:r>
      <w:r w:rsidRPr="00B70E67">
        <w:rPr>
          <w:rFonts w:ascii="Calibri" w:hAnsi="Calibri" w:cs="Calibri"/>
        </w:rPr>
        <w:t xml:space="preserve"> constraints</w:t>
      </w:r>
      <w:r w:rsidR="007A3F25" w:rsidRPr="00B70E67">
        <w:rPr>
          <w:rFonts w:ascii="Calibri" w:hAnsi="Calibri" w:cs="Calibri"/>
        </w:rPr>
        <w:t xml:space="preserve"> or variable</w:t>
      </w:r>
      <w:r w:rsidR="003A52A5" w:rsidRPr="00B70E67">
        <w:rPr>
          <w:rFonts w:ascii="Calibri" w:hAnsi="Calibri" w:cs="Calibri"/>
        </w:rPr>
        <w:t>s</w:t>
      </w:r>
      <w:r w:rsidR="007A3F25" w:rsidRPr="00B70E67">
        <w:rPr>
          <w:rFonts w:ascii="Calibri" w:hAnsi="Calibri" w:cs="Calibri"/>
        </w:rPr>
        <w:t xml:space="preserve"> that may arise in a</w:t>
      </w:r>
      <w:r w:rsidR="009F333C" w:rsidRPr="00B70E67">
        <w:rPr>
          <w:rFonts w:ascii="Calibri" w:hAnsi="Calibri" w:cs="Calibri"/>
        </w:rPr>
        <w:t>n ever</w:t>
      </w:r>
      <w:r w:rsidR="007A3F25" w:rsidRPr="00B70E67">
        <w:rPr>
          <w:rFonts w:ascii="Calibri" w:hAnsi="Calibri" w:cs="Calibri"/>
        </w:rPr>
        <w:t xml:space="preserve"> changing</w:t>
      </w:r>
      <w:r w:rsidRPr="00B70E67">
        <w:rPr>
          <w:rFonts w:ascii="Calibri" w:hAnsi="Calibri" w:cs="Calibri"/>
        </w:rPr>
        <w:t xml:space="preserve"> business </w:t>
      </w:r>
      <w:r w:rsidR="007A3F25" w:rsidRPr="00B70E67">
        <w:rPr>
          <w:rFonts w:ascii="Calibri" w:hAnsi="Calibri" w:cs="Calibri"/>
        </w:rPr>
        <w:t>landscape</w:t>
      </w:r>
      <w:r w:rsidRPr="00B70E67">
        <w:rPr>
          <w:rFonts w:ascii="Calibri" w:hAnsi="Calibri" w:cs="Calibri"/>
        </w:rPr>
        <w:t>.</w:t>
      </w:r>
      <w:r w:rsidRPr="00B70E67">
        <w:rPr>
          <w:rFonts w:ascii="Calibri" w:hAnsi="Calibri" w:cs="Calibri"/>
        </w:rPr>
        <w:br/>
      </w:r>
      <w:r w:rsidRPr="00B70E67">
        <w:rPr>
          <w:rFonts w:ascii="Calibri" w:hAnsi="Calibri" w:cs="Calibri"/>
        </w:rPr>
        <w:br/>
        <w:t>This report demo</w:t>
      </w:r>
      <w:r w:rsidR="006755AE" w:rsidRPr="00B70E67">
        <w:rPr>
          <w:rFonts w:ascii="Calibri" w:hAnsi="Calibri" w:cs="Calibri"/>
        </w:rPr>
        <w:t xml:space="preserve">nstrates that structured problem </w:t>
      </w:r>
      <w:r w:rsidRPr="00B70E67">
        <w:rPr>
          <w:rFonts w:ascii="Calibri" w:hAnsi="Calibri" w:cs="Calibri"/>
        </w:rPr>
        <w:t xml:space="preserve">solving and computational thinking can be applied to real-world scenarios </w:t>
      </w:r>
      <w:r w:rsidR="009F333C" w:rsidRPr="00B70E67">
        <w:rPr>
          <w:rFonts w:ascii="Calibri" w:hAnsi="Calibri" w:cs="Calibri"/>
        </w:rPr>
        <w:t>to produce effective and reli</w:t>
      </w:r>
      <w:r w:rsidRPr="00B70E67">
        <w:rPr>
          <w:rFonts w:ascii="Calibri" w:hAnsi="Calibri" w:cs="Calibri"/>
        </w:rPr>
        <w:t>able solutions. Grocer Quick stands to benefit from implementing the proposed system, not only in terms of efficiency but also in terms of customer satisfaction and environmental impact</w:t>
      </w:r>
      <w:r w:rsidR="006755AE" w:rsidRPr="00B70E67">
        <w:rPr>
          <w:rFonts w:ascii="Calibri" w:hAnsi="Calibri" w:cs="Calibri"/>
        </w:rPr>
        <w:t>, i.e. the company’s carbon footprint</w:t>
      </w:r>
      <w:r w:rsidRPr="00B70E67">
        <w:rPr>
          <w:rFonts w:ascii="Calibri" w:hAnsi="Calibri" w:cs="Calibri"/>
        </w:rPr>
        <w:t>.</w:t>
      </w:r>
      <w:r w:rsidR="006755AE" w:rsidRPr="00B70E67">
        <w:rPr>
          <w:rFonts w:ascii="Calibri" w:hAnsi="Calibri" w:cs="Calibri"/>
        </w:rPr>
        <w:t xml:space="preserve"> </w:t>
      </w:r>
      <w:r w:rsidRPr="00B70E67">
        <w:rPr>
          <w:rFonts w:ascii="Calibri" w:eastAsia="Times New Roman" w:hAnsi="Calibri" w:cs="Calibri"/>
          <w:lang w:eastAsia="en-GB"/>
        </w:rPr>
        <w:t>Grocer Quick’s delivery challenges are complex and the solution comes by using structured problem</w:t>
      </w:r>
      <w:r w:rsidR="009F333C" w:rsidRPr="00B70E67">
        <w:rPr>
          <w:rFonts w:ascii="Calibri" w:eastAsia="Times New Roman" w:hAnsi="Calibri" w:cs="Calibri"/>
          <w:lang w:eastAsia="en-GB"/>
        </w:rPr>
        <w:t xml:space="preserve"> </w:t>
      </w:r>
      <w:r w:rsidRPr="00B70E67">
        <w:rPr>
          <w:rFonts w:ascii="Calibri" w:eastAsia="Times New Roman" w:hAnsi="Calibri" w:cs="Calibri"/>
          <w:lang w:eastAsia="en-GB"/>
        </w:rPr>
        <w:t xml:space="preserve">solving and computational thinking techniques. By breaking down the problem, prioritising requirements, and designing a logical solution, the company can </w:t>
      </w:r>
      <w:r w:rsidR="009F333C" w:rsidRPr="00B70E67">
        <w:rPr>
          <w:rFonts w:ascii="Calibri" w:eastAsia="Times New Roman" w:hAnsi="Calibri" w:cs="Calibri"/>
          <w:lang w:eastAsia="en-GB"/>
        </w:rPr>
        <w:t xml:space="preserve">optimise its delivery routes. </w:t>
      </w:r>
    </w:p>
    <w:p w:rsidR="006755AE" w:rsidRPr="00B70E67" w:rsidRDefault="006755AE" w:rsidP="00FD7150">
      <w:pPr>
        <w:spacing w:after="0" w:line="360" w:lineRule="auto"/>
        <w:jc w:val="both"/>
        <w:rPr>
          <w:rFonts w:ascii="Calibri" w:eastAsia="Times New Roman" w:hAnsi="Calibri" w:cs="Calibri"/>
          <w:sz w:val="22"/>
          <w:szCs w:val="22"/>
          <w:lang w:eastAsia="en-GB"/>
        </w:rPr>
      </w:pPr>
    </w:p>
    <w:p w:rsidR="00FD7150" w:rsidRPr="00B70E67" w:rsidRDefault="009F333C" w:rsidP="00FD7150">
      <w:pPr>
        <w:spacing w:after="0" w:line="360" w:lineRule="auto"/>
        <w:jc w:val="both"/>
        <w:rPr>
          <w:rFonts w:ascii="Calibri" w:eastAsia="Times New Roman" w:hAnsi="Calibri" w:cs="Calibri"/>
          <w:sz w:val="22"/>
          <w:szCs w:val="22"/>
          <w:lang w:eastAsia="en-GB"/>
        </w:rPr>
      </w:pPr>
      <w:r w:rsidRPr="00B70E67">
        <w:rPr>
          <w:rFonts w:ascii="Calibri" w:eastAsia="Times New Roman" w:hAnsi="Calibri" w:cs="Calibri"/>
          <w:sz w:val="22"/>
          <w:szCs w:val="22"/>
          <w:lang w:eastAsia="en-GB"/>
        </w:rPr>
        <w:t>The company</w:t>
      </w:r>
      <w:r w:rsidR="00FD7150" w:rsidRPr="00B70E67">
        <w:rPr>
          <w:rFonts w:ascii="Calibri" w:eastAsia="Times New Roman" w:hAnsi="Calibri" w:cs="Calibri"/>
          <w:sz w:val="22"/>
          <w:szCs w:val="22"/>
          <w:lang w:eastAsia="en-GB"/>
        </w:rPr>
        <w:t xml:space="preserve"> can also reduce fuel consumption, while ensuring timely deliveries. The proposed algorithmic approach is supported by academic research and practical models, makin</w:t>
      </w:r>
      <w:r w:rsidRPr="00B70E67">
        <w:rPr>
          <w:rFonts w:ascii="Calibri" w:eastAsia="Times New Roman" w:hAnsi="Calibri" w:cs="Calibri"/>
          <w:sz w:val="22"/>
          <w:szCs w:val="22"/>
          <w:lang w:eastAsia="en-GB"/>
        </w:rPr>
        <w:t xml:space="preserve">g it a viable solution for real </w:t>
      </w:r>
      <w:r w:rsidR="00FD7150" w:rsidRPr="00B70E67">
        <w:rPr>
          <w:rFonts w:ascii="Calibri" w:eastAsia="Times New Roman" w:hAnsi="Calibri" w:cs="Calibri"/>
          <w:sz w:val="22"/>
          <w:szCs w:val="22"/>
          <w:lang w:eastAsia="en-GB"/>
        </w:rPr>
        <w:t xml:space="preserve">world implementation. </w:t>
      </w:r>
      <w:r w:rsidR="00BA7D96" w:rsidRPr="00B70E67">
        <w:rPr>
          <w:rFonts w:ascii="Calibri" w:hAnsi="Calibri" w:cs="Calibri"/>
          <w:sz w:val="22"/>
          <w:szCs w:val="22"/>
        </w:rPr>
        <w:t>Grocer Quick</w:t>
      </w:r>
      <w:r w:rsidR="001025E7" w:rsidRPr="00B70E67">
        <w:rPr>
          <w:rFonts w:ascii="Calibri" w:hAnsi="Calibri" w:cs="Calibri"/>
          <w:sz w:val="22"/>
          <w:szCs w:val="22"/>
        </w:rPr>
        <w:t xml:space="preserve"> will</w:t>
      </w:r>
      <w:r w:rsidRPr="00B70E67">
        <w:rPr>
          <w:rFonts w:ascii="Calibri" w:hAnsi="Calibri" w:cs="Calibri"/>
          <w:sz w:val="22"/>
          <w:szCs w:val="22"/>
        </w:rPr>
        <w:t xml:space="preserve"> be</w:t>
      </w:r>
      <w:r w:rsidR="001025E7" w:rsidRPr="00B70E67">
        <w:rPr>
          <w:rFonts w:ascii="Calibri" w:hAnsi="Calibri" w:cs="Calibri"/>
          <w:sz w:val="22"/>
          <w:szCs w:val="22"/>
        </w:rPr>
        <w:t>come</w:t>
      </w:r>
      <w:r w:rsidRPr="00B70E67">
        <w:rPr>
          <w:rFonts w:ascii="Calibri" w:hAnsi="Calibri" w:cs="Calibri"/>
          <w:sz w:val="22"/>
          <w:szCs w:val="22"/>
        </w:rPr>
        <w:t xml:space="preserve"> socially responsible</w:t>
      </w:r>
      <w:r w:rsidR="001025E7" w:rsidRPr="00B70E67">
        <w:rPr>
          <w:rFonts w:ascii="Calibri" w:hAnsi="Calibri" w:cs="Calibri"/>
          <w:sz w:val="22"/>
          <w:szCs w:val="22"/>
        </w:rPr>
        <w:t xml:space="preserve"> by</w:t>
      </w:r>
      <w:r w:rsidR="00BA7D96" w:rsidRPr="00B70E67">
        <w:rPr>
          <w:rFonts w:ascii="Calibri" w:hAnsi="Calibri" w:cs="Calibri"/>
          <w:sz w:val="22"/>
          <w:szCs w:val="22"/>
        </w:rPr>
        <w:t xml:space="preserve"> </w:t>
      </w:r>
      <w:r w:rsidR="001025E7" w:rsidRPr="00B70E67">
        <w:rPr>
          <w:rFonts w:ascii="Calibri" w:hAnsi="Calibri" w:cs="Calibri"/>
          <w:sz w:val="22"/>
          <w:szCs w:val="22"/>
        </w:rPr>
        <w:t xml:space="preserve">cutting down on fuel consumption </w:t>
      </w:r>
      <w:r w:rsidR="00BA7D96" w:rsidRPr="00B70E67">
        <w:rPr>
          <w:rFonts w:ascii="Calibri" w:hAnsi="Calibri" w:cs="Calibri"/>
          <w:sz w:val="22"/>
          <w:szCs w:val="22"/>
        </w:rPr>
        <w:t>and</w:t>
      </w:r>
      <w:r w:rsidR="00FB3F41" w:rsidRPr="00B70E67">
        <w:rPr>
          <w:rFonts w:ascii="Calibri" w:hAnsi="Calibri" w:cs="Calibri"/>
          <w:sz w:val="22"/>
          <w:szCs w:val="22"/>
        </w:rPr>
        <w:t xml:space="preserve"> </w:t>
      </w:r>
      <w:r w:rsidR="001025E7" w:rsidRPr="00B70E67">
        <w:rPr>
          <w:rFonts w:ascii="Calibri" w:hAnsi="Calibri" w:cs="Calibri"/>
          <w:sz w:val="22"/>
          <w:szCs w:val="22"/>
        </w:rPr>
        <w:t>will also grow its customer base</w:t>
      </w:r>
      <w:r w:rsidR="00FD7150" w:rsidRPr="00B70E67">
        <w:rPr>
          <w:rFonts w:ascii="Calibri" w:hAnsi="Calibri" w:cs="Calibri"/>
          <w:sz w:val="22"/>
          <w:szCs w:val="22"/>
        </w:rPr>
        <w:t>.</w:t>
      </w:r>
    </w:p>
    <w:p w:rsidR="00FD7150" w:rsidRDefault="00FD7150" w:rsidP="00000A7E">
      <w:pPr>
        <w:pStyle w:val="Heading1"/>
        <w:rPr>
          <w:rFonts w:ascii="Calibri" w:hAnsi="Calibri" w:cs="Calibri"/>
          <w:b/>
          <w:color w:val="auto"/>
          <w:lang w:eastAsia="en-GB"/>
        </w:rPr>
      </w:pPr>
      <w:r w:rsidRPr="00000A7E">
        <w:rPr>
          <w:rFonts w:ascii="Calibri" w:hAnsi="Calibri" w:cs="Calibri"/>
          <w:b/>
          <w:color w:val="auto"/>
          <w:lang w:eastAsia="en-GB"/>
        </w:rPr>
        <w:lastRenderedPageBreak/>
        <w:t>References</w:t>
      </w:r>
    </w:p>
    <w:p w:rsidR="007671D5" w:rsidRPr="005C3C2F" w:rsidRDefault="00753C84" w:rsidP="005C3C2F">
      <w:pPr>
        <w:pStyle w:val="Heading2"/>
        <w:spacing w:before="0" w:after="0"/>
        <w:rPr>
          <w:rFonts w:ascii="Calibri" w:hAnsi="Calibri" w:cs="Calibri"/>
          <w:i/>
          <w:color w:val="auto"/>
          <w:sz w:val="20"/>
          <w:szCs w:val="20"/>
        </w:rPr>
      </w:pPr>
      <w:bookmarkStart w:id="39" w:name="_Toc216186574"/>
      <w:bookmarkStart w:id="40" w:name="_Toc216660067"/>
      <w:r w:rsidRPr="005C3C2F">
        <w:rPr>
          <w:rFonts w:ascii="Calibri" w:hAnsi="Calibri" w:cs="Calibri"/>
          <w:bCs/>
          <w:i/>
          <w:color w:val="auto"/>
          <w:sz w:val="20"/>
          <w:szCs w:val="20"/>
        </w:rPr>
        <w:t xml:space="preserve">1. </w:t>
      </w:r>
      <w:r w:rsidR="007671D5" w:rsidRPr="005C3C2F">
        <w:rPr>
          <w:rFonts w:ascii="Calibri" w:hAnsi="Calibri" w:cs="Calibri"/>
          <w:bCs/>
          <w:i/>
          <w:color w:val="auto"/>
          <w:sz w:val="20"/>
          <w:szCs w:val="20"/>
        </w:rPr>
        <w:t xml:space="preserve">Assessing the Effectiveness of MoSCoW Prioritization in Software Development: A Holistic Analysis across Methodologies; </w:t>
      </w:r>
      <w:hyperlink r:id="rId13" w:tgtFrame="_self" w:history="1">
        <w:r w:rsidRPr="005C3C2F">
          <w:rPr>
            <w:rStyle w:val="Hyperlink"/>
            <w:rFonts w:ascii="Calibri" w:hAnsi="Calibri" w:cs="Calibri"/>
            <w:bCs/>
            <w:i/>
            <w:color w:val="auto"/>
            <w:sz w:val="20"/>
            <w:szCs w:val="20"/>
            <w:u w:val="none"/>
          </w:rPr>
          <w:t>EAI Endorsed Transactions on Internet of Things, 2024, Vol 10, p1</w:t>
        </w:r>
      </w:hyperlink>
      <w:r w:rsidRPr="005C3C2F">
        <w:rPr>
          <w:rFonts w:ascii="Calibri" w:hAnsi="Calibri" w:cs="Calibri"/>
          <w:i/>
          <w:color w:val="auto"/>
          <w:sz w:val="20"/>
          <w:szCs w:val="20"/>
        </w:rPr>
        <w:t xml:space="preserve"> </w:t>
      </w:r>
      <w:r w:rsidRPr="005C3C2F">
        <w:rPr>
          <w:rFonts w:ascii="Calibri" w:hAnsi="Calibri" w:cs="Calibri"/>
          <w:bCs/>
          <w:i/>
          <w:color w:val="auto"/>
          <w:sz w:val="20"/>
          <w:szCs w:val="20"/>
        </w:rPr>
        <w:t>Academic Journal;</w:t>
      </w:r>
      <w:r w:rsidRPr="005C3C2F">
        <w:rPr>
          <w:rFonts w:ascii="Calibri" w:hAnsi="Calibri" w:cs="Calibri"/>
          <w:b/>
          <w:bCs/>
          <w:i/>
          <w:color w:val="auto"/>
          <w:sz w:val="20"/>
          <w:szCs w:val="20"/>
        </w:rPr>
        <w:t xml:space="preserve"> </w:t>
      </w:r>
      <w:hyperlink r:id="rId14" w:tgtFrame="_self" w:history="1">
        <w:r w:rsidR="007671D5" w:rsidRPr="005C3C2F">
          <w:rPr>
            <w:rStyle w:val="Hyperlink"/>
            <w:rFonts w:ascii="Calibri" w:hAnsi="Calibri" w:cs="Calibri"/>
            <w:bCs/>
            <w:i/>
            <w:color w:val="auto"/>
            <w:sz w:val="20"/>
            <w:szCs w:val="20"/>
            <w:u w:val="none"/>
          </w:rPr>
          <w:t>Vijayakumar, Suchetha</w:t>
        </w:r>
      </w:hyperlink>
      <w:r w:rsidR="007671D5" w:rsidRPr="005C3C2F">
        <w:rPr>
          <w:rFonts w:ascii="Calibri" w:hAnsi="Calibri" w:cs="Calibri"/>
          <w:bCs/>
          <w:i/>
          <w:color w:val="auto"/>
          <w:sz w:val="20"/>
          <w:szCs w:val="20"/>
        </w:rPr>
        <w:t>; </w:t>
      </w:r>
      <w:hyperlink r:id="rId15" w:tgtFrame="_self" w:history="1">
        <w:r w:rsidR="007671D5" w:rsidRPr="005C3C2F">
          <w:rPr>
            <w:rStyle w:val="Hyperlink"/>
            <w:rFonts w:ascii="Calibri" w:hAnsi="Calibri" w:cs="Calibri"/>
            <w:bCs/>
            <w:i/>
            <w:color w:val="auto"/>
            <w:sz w:val="20"/>
            <w:szCs w:val="20"/>
            <w:u w:val="none"/>
          </w:rPr>
          <w:t>K., Krishna Prasad</w:t>
        </w:r>
      </w:hyperlink>
      <w:r w:rsidR="007671D5" w:rsidRPr="005C3C2F">
        <w:rPr>
          <w:rFonts w:ascii="Calibri" w:hAnsi="Calibri" w:cs="Calibri"/>
          <w:bCs/>
          <w:i/>
          <w:color w:val="auto"/>
          <w:sz w:val="20"/>
          <w:szCs w:val="20"/>
        </w:rPr>
        <w:t>; </w:t>
      </w:r>
      <w:hyperlink r:id="rId16" w:tgtFrame="_self" w:history="1">
        <w:r w:rsidR="007671D5" w:rsidRPr="005C3C2F">
          <w:rPr>
            <w:rStyle w:val="Hyperlink"/>
            <w:rFonts w:ascii="Calibri" w:hAnsi="Calibri" w:cs="Calibri"/>
            <w:bCs/>
            <w:i/>
            <w:color w:val="auto"/>
            <w:sz w:val="20"/>
            <w:szCs w:val="20"/>
            <w:u w:val="none"/>
          </w:rPr>
          <w:t>M., Raviraja Holla</w:t>
        </w:r>
      </w:hyperlink>
      <w:r w:rsidRPr="005C3C2F">
        <w:rPr>
          <w:rFonts w:ascii="Calibri" w:hAnsi="Calibri" w:cs="Calibri"/>
          <w:bCs/>
          <w:i/>
          <w:color w:val="auto"/>
          <w:sz w:val="20"/>
          <w:szCs w:val="20"/>
        </w:rPr>
        <w:t>.</w:t>
      </w:r>
    </w:p>
    <w:p w:rsidR="005C3C2F" w:rsidRDefault="005C3C2F" w:rsidP="005C3C2F">
      <w:pPr>
        <w:pStyle w:val="Heading3"/>
        <w:shd w:val="clear" w:color="auto" w:fill="FFFFFF"/>
        <w:spacing w:before="0" w:after="0"/>
        <w:rPr>
          <w:rFonts w:ascii="Calibri" w:hAnsi="Calibri" w:cs="Calibri"/>
          <w:i/>
          <w:color w:val="333333"/>
          <w:sz w:val="20"/>
          <w:szCs w:val="20"/>
        </w:rPr>
      </w:pPr>
    </w:p>
    <w:p w:rsidR="00FD7150" w:rsidRPr="005C3C2F" w:rsidRDefault="00753C84" w:rsidP="005C3C2F">
      <w:pPr>
        <w:pStyle w:val="Heading3"/>
        <w:shd w:val="clear" w:color="auto" w:fill="FFFFFF"/>
        <w:spacing w:before="0" w:after="0"/>
        <w:rPr>
          <w:rFonts w:ascii="Calibri" w:hAnsi="Calibri" w:cs="Calibri"/>
          <w:i/>
          <w:color w:val="auto"/>
          <w:sz w:val="20"/>
          <w:szCs w:val="20"/>
        </w:rPr>
      </w:pPr>
      <w:r w:rsidRPr="005C3C2F">
        <w:rPr>
          <w:rFonts w:ascii="Calibri" w:hAnsi="Calibri" w:cs="Calibri"/>
          <w:i/>
          <w:color w:val="333333"/>
          <w:sz w:val="20"/>
          <w:szCs w:val="20"/>
        </w:rPr>
        <w:t xml:space="preserve">2. </w:t>
      </w:r>
      <w:r w:rsidR="00FD7150" w:rsidRPr="005C3C2F">
        <w:rPr>
          <w:rFonts w:ascii="Calibri" w:hAnsi="Calibri" w:cs="Calibri"/>
          <w:i/>
          <w:color w:val="333333"/>
          <w:sz w:val="20"/>
          <w:szCs w:val="20"/>
        </w:rPr>
        <w:t>A</w:t>
      </w:r>
      <w:r w:rsidR="005526A3" w:rsidRPr="005C3C2F">
        <w:rPr>
          <w:rStyle w:val="Heading2Char"/>
          <w:rFonts w:ascii="Calibri" w:hAnsi="Calibri" w:cs="Calibri"/>
          <w:i/>
          <w:color w:val="222222"/>
          <w:sz w:val="20"/>
          <w:szCs w:val="20"/>
        </w:rPr>
        <w:t xml:space="preserve"> </w:t>
      </w:r>
      <w:r w:rsidR="005526A3" w:rsidRPr="005C3C2F">
        <w:rPr>
          <w:rStyle w:val="ng-tns-c1874458064-47"/>
          <w:rFonts w:ascii="Calibri" w:hAnsi="Calibri" w:cs="Calibri"/>
          <w:i/>
          <w:color w:val="222222"/>
          <w:sz w:val="20"/>
          <w:szCs w:val="20"/>
        </w:rPr>
        <w:t xml:space="preserve">Computational thinking for problem solving and managerial mindset training; </w:t>
      </w:r>
      <w:r w:rsidR="005526A3" w:rsidRPr="005C3C2F">
        <w:rPr>
          <w:rFonts w:ascii="Calibri" w:hAnsi="Calibri" w:cs="Calibri"/>
          <w:i/>
          <w:color w:val="auto"/>
          <w:sz w:val="20"/>
          <w:szCs w:val="20"/>
        </w:rPr>
        <w:t>E-book Dall'Acqua, Luisa, Luisa Hershey, PA :, IGI Global, [2021], Online resourc</w:t>
      </w:r>
      <w:r w:rsidR="00FB3F41" w:rsidRPr="005C3C2F">
        <w:rPr>
          <w:rFonts w:ascii="Calibri" w:hAnsi="Calibri" w:cs="Calibri"/>
          <w:i/>
          <w:color w:val="auto"/>
          <w:sz w:val="20"/>
          <w:szCs w:val="20"/>
        </w:rPr>
        <w:t>e (319 pg</w:t>
      </w:r>
      <w:r w:rsidR="005526A3" w:rsidRPr="005C3C2F">
        <w:rPr>
          <w:rFonts w:ascii="Calibri" w:hAnsi="Calibri" w:cs="Calibri"/>
          <w:i/>
          <w:color w:val="auto"/>
          <w:sz w:val="20"/>
          <w:szCs w:val="20"/>
        </w:rPr>
        <w:t xml:space="preserve">s) </w:t>
      </w:r>
      <w:bookmarkEnd w:id="39"/>
      <w:bookmarkEnd w:id="40"/>
    </w:p>
    <w:p w:rsidR="005C3C2F" w:rsidRDefault="005C3C2F" w:rsidP="005C3C2F">
      <w:pPr>
        <w:pStyle w:val="Heading3"/>
        <w:shd w:val="clear" w:color="auto" w:fill="FFFFFF"/>
        <w:spacing w:before="0" w:after="0"/>
        <w:rPr>
          <w:rStyle w:val="ng-tns-c1874458064-72"/>
          <w:rFonts w:ascii="Calibri" w:hAnsi="Calibri" w:cs="Calibri"/>
          <w:i/>
          <w:color w:val="auto"/>
          <w:sz w:val="20"/>
          <w:szCs w:val="20"/>
        </w:rPr>
      </w:pPr>
    </w:p>
    <w:p w:rsidR="005526A3" w:rsidRPr="005C3C2F" w:rsidRDefault="005526A3" w:rsidP="005C3C2F">
      <w:pPr>
        <w:pStyle w:val="Heading3"/>
        <w:shd w:val="clear" w:color="auto" w:fill="FFFFFF"/>
        <w:spacing w:before="0" w:after="0"/>
        <w:rPr>
          <w:rFonts w:ascii="Calibri" w:hAnsi="Calibri" w:cs="Calibri"/>
          <w:i/>
          <w:color w:val="auto"/>
          <w:sz w:val="20"/>
          <w:szCs w:val="20"/>
        </w:rPr>
      </w:pPr>
      <w:r w:rsidRPr="005C3C2F">
        <w:rPr>
          <w:rStyle w:val="ng-tns-c1874458064-72"/>
          <w:rFonts w:ascii="Calibri" w:hAnsi="Calibri" w:cs="Calibri"/>
          <w:i/>
          <w:color w:val="auto"/>
          <w:sz w:val="20"/>
          <w:szCs w:val="20"/>
        </w:rPr>
        <w:t xml:space="preserve">3. Computational Thinking: A Disciplinary Perspective </w:t>
      </w:r>
      <w:r w:rsidRPr="005C3C2F">
        <w:rPr>
          <w:rFonts w:ascii="Calibri" w:hAnsi="Calibri" w:cs="Calibri"/>
          <w:i/>
          <w:color w:val="auto"/>
          <w:sz w:val="20"/>
          <w:szCs w:val="20"/>
        </w:rPr>
        <w:t xml:space="preserve">Denning, Peter J. ; Tedre, Matti, Informatics in education, 20(3), 2021-07-07, 361 – 390 </w:t>
      </w:r>
      <w:r w:rsidRPr="005C3C2F">
        <w:rPr>
          <w:rFonts w:ascii="Calibri" w:eastAsia="Times New Roman" w:hAnsi="Calibri" w:cs="Calibri"/>
          <w:i/>
          <w:color w:val="auto"/>
          <w:sz w:val="20"/>
          <w:szCs w:val="20"/>
          <w:lang w:eastAsia="en-GB"/>
        </w:rPr>
        <w:t>Denning and Tedre (2019).</w:t>
      </w:r>
      <w:r w:rsidRPr="005C3C2F">
        <w:rPr>
          <w:rFonts w:ascii="Calibri" w:eastAsia="Times New Roman" w:hAnsi="Calibri" w:cs="Calibri"/>
          <w:i/>
          <w:sz w:val="20"/>
          <w:szCs w:val="20"/>
          <w:lang w:eastAsia="en-GB"/>
        </w:rPr>
        <w:t xml:space="preserve"> </w:t>
      </w:r>
    </w:p>
    <w:p w:rsidR="005C3C2F" w:rsidRDefault="005C3C2F" w:rsidP="005C3C2F">
      <w:pPr>
        <w:pStyle w:val="Heading3"/>
        <w:shd w:val="clear" w:color="auto" w:fill="FFFFFF"/>
        <w:spacing w:before="0" w:after="0"/>
        <w:rPr>
          <w:rStyle w:val="ng-tns-c1874458064-62"/>
          <w:rFonts w:ascii="Calibri" w:hAnsi="Calibri" w:cs="Calibri"/>
          <w:i/>
          <w:color w:val="222222"/>
          <w:sz w:val="20"/>
          <w:szCs w:val="20"/>
        </w:rPr>
      </w:pPr>
      <w:bookmarkStart w:id="41" w:name="_Toc216186575"/>
      <w:bookmarkStart w:id="42" w:name="_Toc216660068"/>
    </w:p>
    <w:p w:rsidR="00FD7150" w:rsidRPr="005C3C2F" w:rsidRDefault="00523DA1" w:rsidP="005C3C2F">
      <w:pPr>
        <w:pStyle w:val="Heading3"/>
        <w:shd w:val="clear" w:color="auto" w:fill="FFFFFF"/>
        <w:spacing w:before="0" w:after="0"/>
        <w:rPr>
          <w:rFonts w:ascii="Calibri" w:eastAsia="Times New Roman" w:hAnsi="Calibri" w:cs="Calibri"/>
          <w:i/>
          <w:color w:val="auto"/>
          <w:sz w:val="20"/>
          <w:szCs w:val="20"/>
          <w:lang w:eastAsia="en-GB"/>
        </w:rPr>
      </w:pPr>
      <w:r w:rsidRPr="005C3C2F">
        <w:rPr>
          <w:rStyle w:val="ng-tns-c1874458064-62"/>
          <w:rFonts w:ascii="Calibri" w:hAnsi="Calibri" w:cs="Calibri"/>
          <w:i/>
          <w:color w:val="222222"/>
          <w:sz w:val="20"/>
          <w:szCs w:val="20"/>
        </w:rPr>
        <w:t xml:space="preserve">4. </w:t>
      </w:r>
      <w:r w:rsidR="001F3B35" w:rsidRPr="005C3C2F">
        <w:rPr>
          <w:rStyle w:val="ng-tns-c1874458064-62"/>
          <w:rFonts w:ascii="Calibri" w:hAnsi="Calibri" w:cs="Calibri"/>
          <w:i/>
          <w:color w:val="222222"/>
          <w:sz w:val="20"/>
          <w:szCs w:val="20"/>
        </w:rPr>
        <w:t xml:space="preserve">Algorithmic thinking, cooperativity, creativity, critical thinking, and problem solving: exploring the relationship between computational thinking skills and academic performance </w:t>
      </w:r>
      <w:r w:rsidR="001F3B35" w:rsidRPr="005C3C2F">
        <w:rPr>
          <w:rFonts w:ascii="Calibri" w:hAnsi="Calibri" w:cs="Calibri"/>
          <w:i/>
          <w:color w:val="auto"/>
          <w:sz w:val="20"/>
          <w:szCs w:val="20"/>
        </w:rPr>
        <w:t>Doleck, Tenzin ; Bazelais, Paul ; Lemay, David John ;</w:t>
      </w:r>
      <w:r w:rsidR="00D06985" w:rsidRPr="005C3C2F">
        <w:rPr>
          <w:rFonts w:ascii="Calibri" w:hAnsi="Calibri" w:cs="Calibri"/>
          <w:i/>
          <w:color w:val="auto"/>
          <w:sz w:val="20"/>
          <w:szCs w:val="20"/>
        </w:rPr>
        <w:t xml:space="preserve"> Saxena, Anoop ;</w:t>
      </w:r>
      <w:r w:rsidR="001F3B35" w:rsidRPr="005C3C2F">
        <w:rPr>
          <w:rFonts w:ascii="Calibri" w:hAnsi="Calibri" w:cs="Calibri"/>
          <w:i/>
          <w:color w:val="auto"/>
          <w:sz w:val="20"/>
          <w:szCs w:val="20"/>
        </w:rPr>
        <w:t xml:space="preserve"> Journal of computers in education (the official journal of the Global Chinese Society for Computers in Education</w:t>
      </w:r>
      <w:r w:rsidR="001F3B35" w:rsidRPr="005C3C2F">
        <w:rPr>
          <w:rFonts w:ascii="Calibri" w:hAnsi="Calibri" w:cs="Calibri"/>
          <w:i/>
          <w:sz w:val="20"/>
          <w:szCs w:val="20"/>
        </w:rPr>
        <w:t xml:space="preserve">), </w:t>
      </w:r>
      <w:r w:rsidR="001F3B35" w:rsidRPr="005C3C2F">
        <w:rPr>
          <w:rFonts w:ascii="Calibri" w:hAnsi="Calibri" w:cs="Calibri"/>
          <w:i/>
          <w:color w:val="auto"/>
          <w:sz w:val="20"/>
          <w:szCs w:val="20"/>
        </w:rPr>
        <w:t>4(4), 2017, 355 – 369</w:t>
      </w:r>
      <w:r w:rsidR="001F3B35" w:rsidRPr="005C3C2F">
        <w:rPr>
          <w:rFonts w:ascii="Calibri" w:hAnsi="Calibri" w:cs="Calibri"/>
          <w:i/>
          <w:sz w:val="20"/>
          <w:szCs w:val="20"/>
        </w:rPr>
        <w:t xml:space="preserve">, </w:t>
      </w:r>
      <w:bookmarkEnd w:id="41"/>
      <w:bookmarkEnd w:id="42"/>
    </w:p>
    <w:p w:rsidR="005C3C2F" w:rsidRDefault="005C3C2F" w:rsidP="005C3C2F">
      <w:pPr>
        <w:pStyle w:val="Heading3"/>
        <w:shd w:val="clear" w:color="auto" w:fill="FFFFFF"/>
        <w:spacing w:before="0" w:after="0" w:line="163" w:lineRule="atLeast"/>
        <w:ind w:right="857"/>
        <w:rPr>
          <w:rFonts w:ascii="Calibri" w:hAnsi="Calibri" w:cs="Calibri"/>
          <w:bCs/>
          <w:i/>
          <w:color w:val="auto"/>
          <w:sz w:val="20"/>
          <w:szCs w:val="20"/>
        </w:rPr>
      </w:pPr>
    </w:p>
    <w:p w:rsidR="00523DA1" w:rsidRPr="005C3C2F" w:rsidRDefault="00523DA1" w:rsidP="005C3C2F">
      <w:pPr>
        <w:pStyle w:val="Heading3"/>
        <w:shd w:val="clear" w:color="auto" w:fill="FFFFFF"/>
        <w:spacing w:before="0" w:after="0" w:line="163" w:lineRule="atLeast"/>
        <w:ind w:right="857"/>
        <w:rPr>
          <w:rFonts w:ascii="Calibri" w:hAnsi="Calibri" w:cs="Calibri"/>
          <w:i/>
          <w:color w:val="auto"/>
          <w:sz w:val="20"/>
          <w:szCs w:val="20"/>
        </w:rPr>
      </w:pPr>
      <w:r w:rsidRPr="005C3C2F">
        <w:rPr>
          <w:rFonts w:ascii="Calibri" w:hAnsi="Calibri" w:cs="Calibri"/>
          <w:bCs/>
          <w:i/>
          <w:color w:val="auto"/>
          <w:sz w:val="20"/>
          <w:szCs w:val="20"/>
        </w:rPr>
        <w:t>5. Analysis of the Impact Narrative Algorithm Method, Psedocode and Flowchart Towards Students Understanding of the Programming Algorithm Courses</w:t>
      </w:r>
      <w:hyperlink r:id="rId17" w:history="1">
        <w:r w:rsidR="005D5A94" w:rsidRPr="005C3C2F">
          <w:rPr>
            <w:rStyle w:val="Hyperlink"/>
            <w:rFonts w:ascii="Calibri" w:hAnsi="Calibri" w:cs="Calibri"/>
            <w:bCs/>
            <w:i/>
            <w:color w:val="auto"/>
            <w:sz w:val="20"/>
            <w:szCs w:val="20"/>
            <w:u w:val="none"/>
          </w:rPr>
          <w:t>;</w:t>
        </w:r>
        <w:r w:rsidRPr="005C3C2F">
          <w:rPr>
            <w:rStyle w:val="Hyperlink"/>
            <w:rFonts w:ascii="Calibri" w:hAnsi="Calibri" w:cs="Calibri"/>
            <w:bCs/>
            <w:i/>
            <w:color w:val="auto"/>
            <w:sz w:val="20"/>
            <w:szCs w:val="20"/>
            <w:u w:val="none"/>
          </w:rPr>
          <w:t xml:space="preserve"> </w:t>
        </w:r>
      </w:hyperlink>
      <w:hyperlink r:id="rId18" w:history="1">
        <w:r w:rsidRPr="005C3C2F">
          <w:rPr>
            <w:rStyle w:val="Hyperlink"/>
            <w:rFonts w:ascii="Calibri" w:hAnsi="Calibri" w:cs="Calibri"/>
            <w:i/>
            <w:color w:val="auto"/>
            <w:sz w:val="20"/>
            <w:szCs w:val="20"/>
            <w:u w:val="none"/>
          </w:rPr>
          <w:t>S Nita</w:t>
        </w:r>
      </w:hyperlink>
      <w:r w:rsidRPr="005C3C2F">
        <w:rPr>
          <w:rFonts w:ascii="Calibri" w:hAnsi="Calibri" w:cs="Calibri"/>
          <w:i/>
          <w:color w:val="auto"/>
          <w:sz w:val="20"/>
          <w:szCs w:val="20"/>
        </w:rPr>
        <w:t>, </w:t>
      </w:r>
      <w:hyperlink r:id="rId19" w:history="1">
        <w:r w:rsidRPr="005C3C2F">
          <w:rPr>
            <w:rStyle w:val="Hyperlink"/>
            <w:rFonts w:ascii="Calibri" w:hAnsi="Calibri" w:cs="Calibri"/>
            <w:i/>
            <w:color w:val="auto"/>
            <w:sz w:val="20"/>
            <w:szCs w:val="20"/>
            <w:u w:val="none"/>
          </w:rPr>
          <w:t>S Kartikawati</w:t>
        </w:r>
      </w:hyperlink>
      <w:r w:rsidRPr="005C3C2F">
        <w:rPr>
          <w:rFonts w:ascii="Calibri" w:hAnsi="Calibri" w:cs="Calibri"/>
          <w:i/>
          <w:color w:val="auto"/>
          <w:sz w:val="20"/>
          <w:szCs w:val="20"/>
        </w:rPr>
        <w:t> - IOP Conference Series: Materials Science …, 2020</w:t>
      </w:r>
    </w:p>
    <w:p w:rsidR="00830E9E" w:rsidRPr="005C3C2F" w:rsidRDefault="00830E9E" w:rsidP="005C3C2F">
      <w:pPr>
        <w:pStyle w:val="Heading3"/>
        <w:shd w:val="clear" w:color="auto" w:fill="FFFFFF"/>
        <w:spacing w:before="0" w:after="0" w:line="163" w:lineRule="atLeast"/>
        <w:ind w:right="857"/>
        <w:rPr>
          <w:rFonts w:ascii="Calibri" w:hAnsi="Calibri" w:cs="Calibri"/>
          <w:bCs/>
          <w:i/>
          <w:color w:val="auto"/>
          <w:sz w:val="20"/>
          <w:szCs w:val="20"/>
        </w:rPr>
      </w:pPr>
    </w:p>
    <w:p w:rsidR="00830E9E" w:rsidRPr="005C3C2F" w:rsidRDefault="00830E9E" w:rsidP="005C3C2F">
      <w:pPr>
        <w:pStyle w:val="Heading3"/>
        <w:shd w:val="clear" w:color="auto" w:fill="FFFFFF"/>
        <w:spacing w:before="0" w:after="0" w:line="163" w:lineRule="atLeast"/>
        <w:ind w:right="857"/>
        <w:rPr>
          <w:rFonts w:ascii="Calibri" w:hAnsi="Calibri" w:cs="Calibri"/>
          <w:i/>
          <w:color w:val="auto"/>
          <w:sz w:val="20"/>
          <w:szCs w:val="20"/>
        </w:rPr>
      </w:pPr>
      <w:r w:rsidRPr="005C3C2F">
        <w:rPr>
          <w:rFonts w:ascii="Calibri" w:hAnsi="Calibri" w:cs="Calibri"/>
          <w:bCs/>
          <w:i/>
          <w:color w:val="auto"/>
          <w:sz w:val="20"/>
          <w:szCs w:val="20"/>
        </w:rPr>
        <w:t xml:space="preserve">6. </w:t>
      </w:r>
      <w:hyperlink r:id="rId20" w:history="1">
        <w:r w:rsidRPr="005C3C2F">
          <w:rPr>
            <w:rStyle w:val="Hyperlink"/>
            <w:rFonts w:ascii="Calibri" w:hAnsi="Calibri" w:cs="Calibri"/>
            <w:bCs/>
            <w:i/>
            <w:color w:val="auto"/>
            <w:sz w:val="20"/>
            <w:szCs w:val="20"/>
            <w:u w:val="none"/>
          </w:rPr>
          <w:t>A </w:t>
        </w:r>
        <w:r w:rsidRPr="005C3C2F">
          <w:rPr>
            <w:rStyle w:val="Hyperlink"/>
            <w:rFonts w:ascii="Calibri" w:hAnsi="Calibri" w:cs="Calibri"/>
            <w:i/>
            <w:color w:val="auto"/>
            <w:sz w:val="20"/>
            <w:szCs w:val="20"/>
            <w:u w:val="none"/>
          </w:rPr>
          <w:t>Flowchart</w:t>
        </w:r>
        <w:r w:rsidRPr="005C3C2F">
          <w:rPr>
            <w:rStyle w:val="Hyperlink"/>
            <w:rFonts w:ascii="Calibri" w:hAnsi="Calibri" w:cs="Calibri"/>
            <w:bCs/>
            <w:i/>
            <w:color w:val="auto"/>
            <w:sz w:val="20"/>
            <w:szCs w:val="20"/>
            <w:u w:val="none"/>
          </w:rPr>
          <w:t>-Based Intelligent Tutoring System Model to Improve Students' Problem solving Skills</w:t>
        </w:r>
      </w:hyperlink>
      <w:r w:rsidRPr="005C3C2F">
        <w:rPr>
          <w:rFonts w:ascii="Calibri" w:hAnsi="Calibri" w:cs="Calibri"/>
          <w:bCs/>
          <w:i/>
          <w:color w:val="auto"/>
          <w:sz w:val="20"/>
          <w:szCs w:val="20"/>
        </w:rPr>
        <w:t xml:space="preserve">; </w:t>
      </w:r>
      <w:r w:rsidRPr="005C3C2F">
        <w:rPr>
          <w:rFonts w:ascii="Calibri" w:hAnsi="Calibri" w:cs="Calibri"/>
          <w:i/>
          <w:color w:val="auto"/>
          <w:sz w:val="20"/>
          <w:szCs w:val="20"/>
        </w:rPr>
        <w:t>D Hooshyar - 2016 - search.proquest.com</w:t>
      </w:r>
    </w:p>
    <w:p w:rsidR="001025E7" w:rsidRPr="005C3C2F" w:rsidRDefault="001025E7" w:rsidP="005C3C2F">
      <w:pPr>
        <w:pStyle w:val="Heading3"/>
        <w:shd w:val="clear" w:color="auto" w:fill="FFFFFF"/>
        <w:spacing w:before="0" w:after="0" w:line="163" w:lineRule="atLeast"/>
        <w:ind w:right="857"/>
        <w:rPr>
          <w:rFonts w:ascii="Calibri" w:hAnsi="Calibri" w:cs="Calibri"/>
          <w:bCs/>
          <w:i/>
          <w:color w:val="auto"/>
          <w:sz w:val="20"/>
          <w:szCs w:val="20"/>
        </w:rPr>
      </w:pPr>
    </w:p>
    <w:p w:rsidR="001025E7" w:rsidRPr="005C3C2F" w:rsidRDefault="001025E7" w:rsidP="005C3C2F">
      <w:pPr>
        <w:pStyle w:val="Heading3"/>
        <w:shd w:val="clear" w:color="auto" w:fill="FFFFFF"/>
        <w:spacing w:before="0" w:after="0" w:line="163" w:lineRule="atLeast"/>
        <w:ind w:right="857"/>
        <w:rPr>
          <w:rFonts w:ascii="Calibri" w:hAnsi="Calibri" w:cs="Calibri"/>
          <w:i/>
          <w:color w:val="auto"/>
          <w:sz w:val="20"/>
          <w:szCs w:val="20"/>
        </w:rPr>
      </w:pPr>
      <w:r w:rsidRPr="005C3C2F">
        <w:rPr>
          <w:rFonts w:ascii="Calibri" w:hAnsi="Calibri" w:cs="Calibri"/>
          <w:bCs/>
          <w:i/>
          <w:color w:val="auto"/>
          <w:sz w:val="20"/>
          <w:szCs w:val="20"/>
        </w:rPr>
        <w:t xml:space="preserve">7. </w:t>
      </w:r>
      <w:hyperlink r:id="rId21" w:history="1">
        <w:r w:rsidRPr="005C3C2F">
          <w:rPr>
            <w:rStyle w:val="Hyperlink"/>
            <w:rFonts w:ascii="Calibri" w:hAnsi="Calibri" w:cs="Calibri"/>
            <w:bCs/>
            <w:i/>
            <w:color w:val="auto"/>
            <w:sz w:val="20"/>
            <w:szCs w:val="20"/>
            <w:u w:val="none"/>
          </w:rPr>
          <w:t>Edge-driven multiple trajectory attention </w:t>
        </w:r>
        <w:r w:rsidRPr="005C3C2F">
          <w:rPr>
            <w:rStyle w:val="Hyperlink"/>
            <w:rFonts w:ascii="Calibri" w:hAnsi="Calibri" w:cs="Calibri"/>
            <w:i/>
            <w:color w:val="auto"/>
            <w:sz w:val="20"/>
            <w:szCs w:val="20"/>
            <w:u w:val="none"/>
          </w:rPr>
          <w:t>model </w:t>
        </w:r>
        <w:r w:rsidRPr="005C3C2F">
          <w:rPr>
            <w:rStyle w:val="Hyperlink"/>
            <w:rFonts w:ascii="Calibri" w:hAnsi="Calibri" w:cs="Calibri"/>
            <w:bCs/>
            <w:i/>
            <w:color w:val="auto"/>
            <w:sz w:val="20"/>
            <w:szCs w:val="20"/>
            <w:u w:val="none"/>
          </w:rPr>
          <w:t>for </w:t>
        </w:r>
        <w:r w:rsidRPr="005C3C2F">
          <w:rPr>
            <w:rStyle w:val="Hyperlink"/>
            <w:rFonts w:ascii="Calibri" w:hAnsi="Calibri" w:cs="Calibri"/>
            <w:i/>
            <w:color w:val="auto"/>
            <w:sz w:val="20"/>
            <w:szCs w:val="20"/>
            <w:u w:val="none"/>
          </w:rPr>
          <w:t>vehicle routing problems</w:t>
        </w:r>
      </w:hyperlink>
      <w:r w:rsidRPr="005C3C2F">
        <w:rPr>
          <w:rFonts w:ascii="Calibri" w:hAnsi="Calibri" w:cs="Calibri"/>
          <w:bCs/>
          <w:i/>
          <w:color w:val="auto"/>
          <w:sz w:val="20"/>
          <w:szCs w:val="20"/>
        </w:rPr>
        <w:t xml:space="preserve">; </w:t>
      </w:r>
      <w:r w:rsidRPr="005C3C2F">
        <w:rPr>
          <w:rFonts w:ascii="Calibri" w:hAnsi="Calibri" w:cs="Calibri"/>
          <w:i/>
          <w:color w:val="auto"/>
          <w:sz w:val="20"/>
          <w:szCs w:val="20"/>
        </w:rPr>
        <w:t>D Yan, B Ou, Q Guan, Z Zhu, H Cao - Applied Sciences, 2025 - mdpi.com</w:t>
      </w:r>
    </w:p>
    <w:p w:rsidR="008E5FFA" w:rsidRPr="005C3C2F" w:rsidRDefault="008E5FFA" w:rsidP="005C3C2F">
      <w:pPr>
        <w:pStyle w:val="Heading3"/>
        <w:shd w:val="clear" w:color="auto" w:fill="FFFFFF"/>
        <w:spacing w:before="0" w:after="0" w:line="163" w:lineRule="atLeast"/>
        <w:ind w:right="857"/>
        <w:rPr>
          <w:rFonts w:ascii="Calibri" w:hAnsi="Calibri" w:cs="Calibri"/>
          <w:bCs/>
          <w:i/>
          <w:color w:val="auto"/>
          <w:sz w:val="20"/>
          <w:szCs w:val="20"/>
        </w:rPr>
      </w:pPr>
    </w:p>
    <w:p w:rsidR="008E5FFA" w:rsidRPr="005C3C2F" w:rsidRDefault="008E5FFA" w:rsidP="005C3C2F">
      <w:pPr>
        <w:pStyle w:val="Heading3"/>
        <w:shd w:val="clear" w:color="auto" w:fill="FFFFFF"/>
        <w:spacing w:before="0" w:after="0" w:line="163" w:lineRule="atLeast"/>
        <w:ind w:right="857"/>
        <w:rPr>
          <w:rFonts w:ascii="Calibri" w:hAnsi="Calibri" w:cs="Calibri"/>
          <w:i/>
          <w:color w:val="auto"/>
          <w:sz w:val="20"/>
          <w:szCs w:val="20"/>
        </w:rPr>
      </w:pPr>
      <w:r w:rsidRPr="005C3C2F">
        <w:rPr>
          <w:rFonts w:ascii="Calibri" w:hAnsi="Calibri" w:cs="Calibri"/>
          <w:bCs/>
          <w:i/>
          <w:color w:val="auto"/>
          <w:sz w:val="20"/>
          <w:szCs w:val="20"/>
        </w:rPr>
        <w:t xml:space="preserve"> 8.</w:t>
      </w:r>
      <w:hyperlink r:id="rId22" w:history="1">
        <w:r w:rsidRPr="005C3C2F">
          <w:rPr>
            <w:rStyle w:val="Hyperlink"/>
            <w:rFonts w:ascii="Calibri" w:hAnsi="Calibri" w:cs="Calibri"/>
            <w:bCs/>
            <w:i/>
            <w:color w:val="auto"/>
            <w:sz w:val="20"/>
            <w:szCs w:val="20"/>
            <w:u w:val="none"/>
          </w:rPr>
          <w:t>Comparative analysis and implementation of </w:t>
        </w:r>
        <w:r w:rsidRPr="005C3C2F">
          <w:rPr>
            <w:rStyle w:val="Hyperlink"/>
            <w:rFonts w:ascii="Calibri" w:hAnsi="Calibri" w:cs="Calibri"/>
            <w:i/>
            <w:color w:val="auto"/>
            <w:sz w:val="20"/>
            <w:szCs w:val="20"/>
            <w:u w:val="none"/>
          </w:rPr>
          <w:t>Dijkstra's shortest path algorithm </w:t>
        </w:r>
        <w:r w:rsidRPr="005C3C2F">
          <w:rPr>
            <w:rStyle w:val="Hyperlink"/>
            <w:rFonts w:ascii="Calibri" w:hAnsi="Calibri" w:cs="Calibri"/>
            <w:bCs/>
            <w:i/>
            <w:color w:val="auto"/>
            <w:sz w:val="20"/>
            <w:szCs w:val="20"/>
            <w:u w:val="none"/>
          </w:rPr>
          <w:t>for emergency response and logistic planning</w:t>
        </w:r>
      </w:hyperlink>
      <w:r w:rsidRPr="005C3C2F">
        <w:rPr>
          <w:rFonts w:ascii="Calibri" w:hAnsi="Calibri" w:cs="Calibri"/>
          <w:bCs/>
          <w:i/>
          <w:color w:val="auto"/>
          <w:sz w:val="20"/>
          <w:szCs w:val="20"/>
        </w:rPr>
        <w:t xml:space="preserve">; </w:t>
      </w:r>
      <w:hyperlink r:id="rId23" w:history="1">
        <w:r w:rsidRPr="005C3C2F">
          <w:rPr>
            <w:rStyle w:val="Hyperlink"/>
            <w:rFonts w:ascii="Calibri" w:hAnsi="Calibri" w:cs="Calibri"/>
            <w:i/>
            <w:color w:val="auto"/>
            <w:sz w:val="20"/>
            <w:szCs w:val="20"/>
            <w:u w:val="none"/>
          </w:rPr>
          <w:t>AH Eneh</w:t>
        </w:r>
      </w:hyperlink>
      <w:r w:rsidRPr="005C3C2F">
        <w:rPr>
          <w:rFonts w:ascii="Calibri" w:hAnsi="Calibri" w:cs="Calibri"/>
          <w:i/>
          <w:color w:val="auto"/>
          <w:sz w:val="20"/>
          <w:szCs w:val="20"/>
        </w:rPr>
        <w:t>, UC Arinze - Nigerian Journal of Technology, 2017 - ajol.info</w:t>
      </w:r>
    </w:p>
    <w:p w:rsidR="008E5FFA" w:rsidRPr="005C3C2F" w:rsidRDefault="008E5FFA" w:rsidP="005C3C2F">
      <w:pPr>
        <w:spacing w:after="0"/>
        <w:textAlignment w:val="center"/>
        <w:rPr>
          <w:rStyle w:val="ng-tns-c1874458064-77"/>
          <w:rFonts w:ascii="Calibri" w:hAnsi="Calibri" w:cs="Calibri"/>
          <w:i/>
          <w:sz w:val="20"/>
          <w:szCs w:val="20"/>
        </w:rPr>
      </w:pPr>
    </w:p>
    <w:p w:rsidR="0061016A" w:rsidRPr="005C3C2F" w:rsidRDefault="0061016A" w:rsidP="005C3C2F">
      <w:pPr>
        <w:pStyle w:val="Heading3"/>
        <w:shd w:val="clear" w:color="auto" w:fill="FFFFFF"/>
        <w:spacing w:before="0" w:after="0" w:line="163" w:lineRule="atLeast"/>
        <w:ind w:right="857"/>
        <w:rPr>
          <w:rFonts w:ascii="Calibri" w:hAnsi="Calibri" w:cs="Calibri"/>
          <w:i/>
          <w:color w:val="auto"/>
          <w:sz w:val="20"/>
          <w:szCs w:val="20"/>
        </w:rPr>
      </w:pPr>
      <w:r w:rsidRPr="005C3C2F">
        <w:rPr>
          <w:rFonts w:ascii="Calibri" w:hAnsi="Calibri" w:cs="Calibri"/>
          <w:bCs/>
          <w:i/>
          <w:color w:val="auto"/>
          <w:sz w:val="20"/>
          <w:szCs w:val="20"/>
        </w:rPr>
        <w:t xml:space="preserve">9. </w:t>
      </w:r>
      <w:hyperlink r:id="rId24" w:history="1">
        <w:r w:rsidRPr="005C3C2F">
          <w:rPr>
            <w:rStyle w:val="Hyperlink"/>
            <w:rFonts w:ascii="Calibri" w:hAnsi="Calibri" w:cs="Calibri"/>
            <w:bCs/>
            <w:i/>
            <w:color w:val="auto"/>
            <w:sz w:val="20"/>
            <w:szCs w:val="20"/>
            <w:u w:val="none"/>
          </w:rPr>
          <w:t>Development of an Algorithm to Evaluate the Quality of Geolocated </w:t>
        </w:r>
        <w:r w:rsidRPr="005C3C2F">
          <w:rPr>
            <w:rStyle w:val="Hyperlink"/>
            <w:rFonts w:ascii="Calibri" w:hAnsi="Calibri" w:cs="Calibri"/>
            <w:i/>
            <w:color w:val="auto"/>
            <w:sz w:val="20"/>
            <w:szCs w:val="20"/>
            <w:u w:val="none"/>
          </w:rPr>
          <w:t>Addresses </w:t>
        </w:r>
        <w:r w:rsidRPr="005C3C2F">
          <w:rPr>
            <w:rStyle w:val="Hyperlink"/>
            <w:rFonts w:ascii="Calibri" w:hAnsi="Calibri" w:cs="Calibri"/>
            <w:bCs/>
            <w:i/>
            <w:color w:val="auto"/>
            <w:sz w:val="20"/>
            <w:szCs w:val="20"/>
            <w:u w:val="none"/>
          </w:rPr>
          <w:t>in Urban Areas</w:t>
        </w:r>
      </w:hyperlink>
      <w:r w:rsidRPr="005C3C2F">
        <w:rPr>
          <w:rFonts w:ascii="Calibri" w:hAnsi="Calibri" w:cs="Calibri"/>
          <w:bCs/>
          <w:i/>
          <w:color w:val="auto"/>
          <w:sz w:val="20"/>
          <w:szCs w:val="20"/>
        </w:rPr>
        <w:t xml:space="preserve">; </w:t>
      </w:r>
      <w:r w:rsidRPr="005C3C2F">
        <w:rPr>
          <w:rFonts w:ascii="Calibri" w:hAnsi="Calibri" w:cs="Calibri"/>
          <w:i/>
          <w:color w:val="auto"/>
          <w:sz w:val="20"/>
          <w:szCs w:val="20"/>
        </w:rPr>
        <w:t>R Sierra Requena, </w:t>
      </w:r>
      <w:hyperlink r:id="rId25" w:history="1">
        <w:r w:rsidRPr="005C3C2F">
          <w:rPr>
            <w:rStyle w:val="Hyperlink"/>
            <w:rFonts w:ascii="Calibri" w:hAnsi="Calibri" w:cs="Calibri"/>
            <w:i/>
            <w:color w:val="auto"/>
            <w:sz w:val="20"/>
            <w:szCs w:val="20"/>
            <w:u w:val="none"/>
          </w:rPr>
          <w:t>JC Martínez-Llario</w:t>
        </w:r>
      </w:hyperlink>
      <w:r w:rsidRPr="005C3C2F">
        <w:rPr>
          <w:rFonts w:ascii="Calibri" w:hAnsi="Calibri" w:cs="Calibri"/>
          <w:i/>
          <w:color w:val="auto"/>
          <w:sz w:val="20"/>
          <w:szCs w:val="20"/>
        </w:rPr>
        <w:t>… - … International Journal of Geo Information, 2023 - mdpi.com</w:t>
      </w:r>
    </w:p>
    <w:p w:rsidR="005C3C2F" w:rsidRDefault="005C3C2F" w:rsidP="005C3C2F">
      <w:pPr>
        <w:spacing w:after="0"/>
        <w:textAlignment w:val="center"/>
        <w:rPr>
          <w:rStyle w:val="ng-tns-c1874458064-77"/>
          <w:rFonts w:ascii="Calibri" w:hAnsi="Calibri" w:cs="Calibri"/>
          <w:i/>
          <w:sz w:val="20"/>
          <w:szCs w:val="20"/>
        </w:rPr>
      </w:pPr>
    </w:p>
    <w:p w:rsidR="005C3C2F" w:rsidRPr="005C3C2F" w:rsidRDefault="0061016A" w:rsidP="005C3C2F">
      <w:pPr>
        <w:spacing w:after="0"/>
        <w:textAlignment w:val="center"/>
        <w:rPr>
          <w:rStyle w:val="ng-tns-c1874458064-77"/>
          <w:rFonts w:ascii="Calibri" w:hAnsi="Calibri" w:cs="Calibri"/>
          <w:i/>
          <w:sz w:val="20"/>
          <w:szCs w:val="20"/>
        </w:rPr>
      </w:pPr>
      <w:r w:rsidRPr="005C3C2F">
        <w:rPr>
          <w:rStyle w:val="ng-tns-c1874458064-77"/>
          <w:rFonts w:ascii="Calibri" w:hAnsi="Calibri" w:cs="Calibri"/>
          <w:i/>
          <w:sz w:val="20"/>
          <w:szCs w:val="20"/>
        </w:rPr>
        <w:t xml:space="preserve">10. </w:t>
      </w:r>
      <w:r w:rsidR="001868A6" w:rsidRPr="005C3C2F">
        <w:rPr>
          <w:rStyle w:val="ng-tns-c1874458064-77"/>
          <w:rFonts w:ascii="Calibri" w:hAnsi="Calibri" w:cs="Calibri"/>
          <w:i/>
          <w:sz w:val="20"/>
          <w:szCs w:val="20"/>
        </w:rPr>
        <w:t>In</w:t>
      </w:r>
      <w:r w:rsidR="00F54D2F">
        <w:rPr>
          <w:rStyle w:val="ng-tns-c1874458064-77"/>
          <w:rFonts w:ascii="Calibri" w:hAnsi="Calibri" w:cs="Calibri"/>
          <w:i/>
          <w:sz w:val="20"/>
          <w:szCs w:val="20"/>
        </w:rPr>
        <w:t>-</w:t>
      </w:r>
      <w:r w:rsidR="001868A6" w:rsidRPr="005C3C2F">
        <w:rPr>
          <w:rStyle w:val="ng-tns-c1874458064-77"/>
          <w:rFonts w:ascii="Calibri" w:hAnsi="Calibri" w:cs="Calibri"/>
          <w:i/>
          <w:sz w:val="20"/>
          <w:szCs w:val="20"/>
        </w:rPr>
        <w:t xml:space="preserve">Class </w:t>
      </w:r>
      <w:r w:rsidRPr="005C3C2F">
        <w:rPr>
          <w:rStyle w:val="ng-tns-c1874458064-77"/>
          <w:rFonts w:ascii="Calibri" w:hAnsi="Calibri" w:cs="Calibri"/>
          <w:i/>
          <w:sz w:val="20"/>
          <w:szCs w:val="20"/>
        </w:rPr>
        <w:t>PowerPoint Prese</w:t>
      </w:r>
      <w:r w:rsidR="001868A6" w:rsidRPr="005C3C2F">
        <w:rPr>
          <w:rStyle w:val="ng-tns-c1874458064-77"/>
          <w:rFonts w:ascii="Calibri" w:hAnsi="Calibri" w:cs="Calibri"/>
          <w:i/>
          <w:sz w:val="20"/>
          <w:szCs w:val="20"/>
        </w:rPr>
        <w:t>n</w:t>
      </w:r>
      <w:r w:rsidRPr="005C3C2F">
        <w:rPr>
          <w:rStyle w:val="ng-tns-c1874458064-77"/>
          <w:rFonts w:ascii="Calibri" w:hAnsi="Calibri" w:cs="Calibri"/>
          <w:i/>
          <w:sz w:val="20"/>
          <w:szCs w:val="20"/>
        </w:rPr>
        <w:t xml:space="preserve">tation </w:t>
      </w:r>
      <w:r w:rsidR="001868A6" w:rsidRPr="005C3C2F">
        <w:rPr>
          <w:rStyle w:val="ng-tns-c1874458064-77"/>
          <w:rFonts w:ascii="Calibri" w:hAnsi="Calibri" w:cs="Calibri"/>
          <w:i/>
          <w:sz w:val="20"/>
          <w:szCs w:val="20"/>
        </w:rPr>
        <w:t>Wee</w:t>
      </w:r>
      <w:r w:rsidRPr="005C3C2F">
        <w:rPr>
          <w:rStyle w:val="ng-tns-c1874458064-77"/>
          <w:rFonts w:ascii="Calibri" w:hAnsi="Calibri" w:cs="Calibri"/>
          <w:i/>
          <w:sz w:val="20"/>
          <w:szCs w:val="20"/>
        </w:rPr>
        <w:t>k 1</w:t>
      </w:r>
      <w:r w:rsidR="001868A6" w:rsidRPr="005C3C2F">
        <w:rPr>
          <w:rStyle w:val="ng-tns-c1874458064-77"/>
          <w:rFonts w:ascii="Calibri" w:hAnsi="Calibri" w:cs="Calibri"/>
          <w:i/>
          <w:sz w:val="20"/>
          <w:szCs w:val="20"/>
        </w:rPr>
        <w:t>, Lecture 1</w:t>
      </w:r>
      <w:r w:rsidR="005C3C2F" w:rsidRPr="005C3C2F">
        <w:rPr>
          <w:rStyle w:val="ng-tns-c1874458064-77"/>
          <w:rFonts w:ascii="Calibri" w:hAnsi="Calibri" w:cs="Calibri"/>
          <w:i/>
          <w:sz w:val="20"/>
          <w:szCs w:val="20"/>
        </w:rPr>
        <w:t xml:space="preserve"> </w:t>
      </w:r>
    </w:p>
    <w:p w:rsidR="00F54D2F" w:rsidRDefault="00F54D2F" w:rsidP="005C3C2F">
      <w:pPr>
        <w:spacing w:after="0"/>
        <w:textAlignment w:val="center"/>
        <w:rPr>
          <w:rFonts w:ascii="Calibri" w:hAnsi="Calibri" w:cs="Calibri"/>
          <w:bCs/>
          <w:i/>
          <w:sz w:val="20"/>
          <w:szCs w:val="20"/>
        </w:rPr>
      </w:pPr>
    </w:p>
    <w:p w:rsidR="001868A6" w:rsidRPr="005C3C2F" w:rsidRDefault="001868A6" w:rsidP="005C3C2F">
      <w:pPr>
        <w:spacing w:after="0"/>
        <w:textAlignment w:val="center"/>
        <w:rPr>
          <w:rFonts w:ascii="Calibri" w:hAnsi="Calibri" w:cs="Calibri"/>
          <w:i/>
          <w:sz w:val="20"/>
          <w:szCs w:val="20"/>
        </w:rPr>
      </w:pPr>
      <w:r w:rsidRPr="005C3C2F">
        <w:rPr>
          <w:rFonts w:ascii="Calibri" w:hAnsi="Calibri" w:cs="Calibri"/>
          <w:bCs/>
          <w:i/>
          <w:sz w:val="20"/>
          <w:szCs w:val="20"/>
        </w:rPr>
        <w:t xml:space="preserve">11. </w:t>
      </w:r>
      <w:hyperlink r:id="rId26" w:history="1">
        <w:r w:rsidRPr="005C3C2F">
          <w:rPr>
            <w:rStyle w:val="Hyperlink"/>
            <w:rFonts w:ascii="Calibri" w:hAnsi="Calibri" w:cs="Calibri"/>
            <w:bCs/>
            <w:i/>
            <w:color w:val="auto"/>
            <w:sz w:val="20"/>
            <w:szCs w:val="20"/>
            <w:u w:val="none"/>
          </w:rPr>
          <w:t>Conceptualizing environmental </w:t>
        </w:r>
        <w:r w:rsidRPr="005C3C2F">
          <w:rPr>
            <w:rStyle w:val="Hyperlink"/>
            <w:rFonts w:ascii="Calibri" w:hAnsi="Calibri" w:cs="Calibri"/>
            <w:i/>
            <w:color w:val="auto"/>
            <w:sz w:val="20"/>
            <w:szCs w:val="20"/>
            <w:u w:val="none"/>
          </w:rPr>
          <w:t>effects </w:t>
        </w:r>
        <w:r w:rsidRPr="005C3C2F">
          <w:rPr>
            <w:rStyle w:val="Hyperlink"/>
            <w:rFonts w:ascii="Calibri" w:hAnsi="Calibri" w:cs="Calibri"/>
            <w:bCs/>
            <w:i/>
            <w:color w:val="auto"/>
            <w:sz w:val="20"/>
            <w:szCs w:val="20"/>
            <w:u w:val="none"/>
          </w:rPr>
          <w:t>of car sharing services: A </w:t>
        </w:r>
        <w:r w:rsidRPr="005C3C2F">
          <w:rPr>
            <w:rStyle w:val="Hyperlink"/>
            <w:rFonts w:ascii="Calibri" w:hAnsi="Calibri" w:cs="Calibri"/>
            <w:i/>
            <w:color w:val="auto"/>
            <w:sz w:val="20"/>
            <w:szCs w:val="20"/>
            <w:u w:val="none"/>
          </w:rPr>
          <w:t>system thinking </w:t>
        </w:r>
        <w:r w:rsidRPr="005C3C2F">
          <w:rPr>
            <w:rStyle w:val="Hyperlink"/>
            <w:rFonts w:ascii="Calibri" w:hAnsi="Calibri" w:cs="Calibri"/>
            <w:bCs/>
            <w:i/>
            <w:color w:val="auto"/>
            <w:sz w:val="20"/>
            <w:szCs w:val="20"/>
            <w:u w:val="none"/>
          </w:rPr>
          <w:t>approach</w:t>
        </w:r>
      </w:hyperlink>
      <w:r w:rsidRPr="005C3C2F">
        <w:rPr>
          <w:rFonts w:ascii="Calibri" w:hAnsi="Calibri" w:cs="Calibri"/>
          <w:bCs/>
          <w:i/>
          <w:sz w:val="20"/>
          <w:szCs w:val="20"/>
        </w:rPr>
        <w:t xml:space="preserve">; </w:t>
      </w:r>
      <w:hyperlink r:id="rId27" w:history="1">
        <w:r w:rsidRPr="005C3C2F">
          <w:rPr>
            <w:rStyle w:val="Hyperlink"/>
            <w:rFonts w:ascii="Calibri" w:hAnsi="Calibri" w:cs="Calibri"/>
            <w:i/>
            <w:color w:val="auto"/>
            <w:sz w:val="20"/>
            <w:szCs w:val="20"/>
            <w:u w:val="none"/>
          </w:rPr>
          <w:t>ZS Esfandabadi</w:t>
        </w:r>
      </w:hyperlink>
      <w:r w:rsidRPr="005C3C2F">
        <w:rPr>
          <w:rFonts w:ascii="Calibri" w:hAnsi="Calibri" w:cs="Calibri"/>
          <w:i/>
          <w:sz w:val="20"/>
          <w:szCs w:val="20"/>
        </w:rPr>
        <w:t>, </w:t>
      </w:r>
      <w:hyperlink r:id="rId28" w:history="1">
        <w:r w:rsidRPr="005C3C2F">
          <w:rPr>
            <w:rStyle w:val="Hyperlink"/>
            <w:rFonts w:ascii="Calibri" w:hAnsi="Calibri" w:cs="Calibri"/>
            <w:i/>
            <w:color w:val="auto"/>
            <w:sz w:val="20"/>
            <w:szCs w:val="20"/>
            <w:u w:val="none"/>
          </w:rPr>
          <w:t>M Ravina</w:t>
        </w:r>
      </w:hyperlink>
      <w:r w:rsidRPr="005C3C2F">
        <w:rPr>
          <w:rFonts w:ascii="Calibri" w:hAnsi="Calibri" w:cs="Calibri"/>
          <w:i/>
          <w:sz w:val="20"/>
          <w:szCs w:val="20"/>
        </w:rPr>
        <w:t>, </w:t>
      </w:r>
      <w:hyperlink r:id="rId29" w:history="1">
        <w:r w:rsidRPr="005C3C2F">
          <w:rPr>
            <w:rStyle w:val="Hyperlink"/>
            <w:rFonts w:ascii="Calibri" w:hAnsi="Calibri" w:cs="Calibri"/>
            <w:i/>
            <w:color w:val="auto"/>
            <w:sz w:val="20"/>
            <w:szCs w:val="20"/>
            <w:u w:val="none"/>
          </w:rPr>
          <w:t>M Diana</w:t>
        </w:r>
      </w:hyperlink>
      <w:r w:rsidRPr="005C3C2F">
        <w:rPr>
          <w:rFonts w:ascii="Calibri" w:hAnsi="Calibri" w:cs="Calibri"/>
          <w:i/>
          <w:sz w:val="20"/>
          <w:szCs w:val="20"/>
        </w:rPr>
        <w:t>… - Science of The Total Environment, 2020 - Elsevier</w:t>
      </w:r>
    </w:p>
    <w:p w:rsidR="00F54D2F" w:rsidRDefault="00F54D2F" w:rsidP="005C3C2F">
      <w:pPr>
        <w:pStyle w:val="Heading3"/>
        <w:shd w:val="clear" w:color="auto" w:fill="FFFFFF"/>
        <w:spacing w:before="0" w:after="0" w:line="163" w:lineRule="atLeast"/>
        <w:ind w:right="857"/>
        <w:rPr>
          <w:rFonts w:ascii="Calibri" w:hAnsi="Calibri" w:cs="Calibri"/>
          <w:bCs/>
          <w:i/>
          <w:color w:val="auto"/>
          <w:sz w:val="20"/>
          <w:szCs w:val="20"/>
        </w:rPr>
      </w:pPr>
    </w:p>
    <w:p w:rsidR="005C3C2F" w:rsidRPr="005C3C2F" w:rsidRDefault="005C3C2F" w:rsidP="005C3C2F">
      <w:pPr>
        <w:pStyle w:val="Heading3"/>
        <w:shd w:val="clear" w:color="auto" w:fill="FFFFFF"/>
        <w:spacing w:before="0" w:after="0" w:line="163" w:lineRule="atLeast"/>
        <w:ind w:right="857"/>
        <w:rPr>
          <w:rFonts w:ascii="Calibri" w:hAnsi="Calibri" w:cs="Calibri"/>
          <w:i/>
          <w:color w:val="auto"/>
          <w:sz w:val="20"/>
          <w:szCs w:val="20"/>
        </w:rPr>
      </w:pPr>
      <w:r w:rsidRPr="005C3C2F">
        <w:rPr>
          <w:rFonts w:ascii="Calibri" w:hAnsi="Calibri" w:cs="Calibri"/>
          <w:bCs/>
          <w:i/>
          <w:color w:val="auto"/>
          <w:sz w:val="20"/>
          <w:szCs w:val="20"/>
        </w:rPr>
        <w:t xml:space="preserve">12. </w:t>
      </w:r>
      <w:hyperlink r:id="rId30" w:history="1">
        <w:r w:rsidRPr="005C3C2F">
          <w:rPr>
            <w:rStyle w:val="Hyperlink"/>
            <w:rFonts w:ascii="Calibri" w:hAnsi="Calibri" w:cs="Calibri"/>
            <w:i/>
            <w:color w:val="auto"/>
            <w:sz w:val="20"/>
            <w:szCs w:val="20"/>
            <w:u w:val="none"/>
          </w:rPr>
          <w:t>Garbage </w:t>
        </w:r>
        <w:r w:rsidRPr="005C3C2F">
          <w:rPr>
            <w:rStyle w:val="Hyperlink"/>
            <w:rFonts w:ascii="Calibri" w:hAnsi="Calibri" w:cs="Calibri"/>
            <w:bCs/>
            <w:i/>
            <w:color w:val="auto"/>
            <w:sz w:val="20"/>
            <w:szCs w:val="20"/>
            <w:u w:val="none"/>
          </w:rPr>
          <w:t>in </w:t>
        </w:r>
        <w:r w:rsidRPr="005C3C2F">
          <w:rPr>
            <w:rStyle w:val="Hyperlink"/>
            <w:rFonts w:ascii="Calibri" w:hAnsi="Calibri" w:cs="Calibri"/>
            <w:i/>
            <w:color w:val="auto"/>
            <w:sz w:val="20"/>
            <w:szCs w:val="20"/>
            <w:u w:val="none"/>
          </w:rPr>
          <w:t>garbage out</w:t>
        </w:r>
        <w:r w:rsidRPr="005C3C2F">
          <w:rPr>
            <w:rStyle w:val="Hyperlink"/>
            <w:rFonts w:ascii="Calibri" w:hAnsi="Calibri" w:cs="Calibri"/>
            <w:bCs/>
            <w:i/>
            <w:color w:val="auto"/>
            <w:sz w:val="20"/>
            <w:szCs w:val="20"/>
            <w:u w:val="none"/>
          </w:rPr>
          <w:t>: The precarious link between IoT and blockchain in food supply chains</w:t>
        </w:r>
      </w:hyperlink>
      <w:r w:rsidRPr="005C3C2F">
        <w:rPr>
          <w:rFonts w:ascii="Calibri" w:hAnsi="Calibri" w:cs="Calibri"/>
          <w:bCs/>
          <w:i/>
          <w:color w:val="auto"/>
          <w:sz w:val="20"/>
          <w:szCs w:val="20"/>
        </w:rPr>
        <w:t xml:space="preserve">; </w:t>
      </w:r>
      <w:hyperlink r:id="rId31" w:history="1">
        <w:r w:rsidRPr="005C3C2F">
          <w:rPr>
            <w:rStyle w:val="Hyperlink"/>
            <w:rFonts w:ascii="Calibri" w:hAnsi="Calibri" w:cs="Calibri"/>
            <w:i/>
            <w:color w:val="auto"/>
            <w:sz w:val="20"/>
            <w:szCs w:val="20"/>
            <w:u w:val="none"/>
          </w:rPr>
          <w:t>W Powell</w:t>
        </w:r>
      </w:hyperlink>
      <w:r w:rsidRPr="005C3C2F">
        <w:rPr>
          <w:rFonts w:ascii="Calibri" w:hAnsi="Calibri" w:cs="Calibri"/>
          <w:i/>
          <w:color w:val="auto"/>
          <w:sz w:val="20"/>
          <w:szCs w:val="20"/>
        </w:rPr>
        <w:t>, </w:t>
      </w:r>
      <w:hyperlink r:id="rId32" w:history="1">
        <w:r w:rsidRPr="005C3C2F">
          <w:rPr>
            <w:rStyle w:val="Hyperlink"/>
            <w:rFonts w:ascii="Calibri" w:hAnsi="Calibri" w:cs="Calibri"/>
            <w:i/>
            <w:color w:val="auto"/>
            <w:sz w:val="20"/>
            <w:szCs w:val="20"/>
            <w:u w:val="none"/>
          </w:rPr>
          <w:t>M Foth</w:t>
        </w:r>
      </w:hyperlink>
      <w:r w:rsidRPr="005C3C2F">
        <w:rPr>
          <w:rFonts w:ascii="Calibri" w:hAnsi="Calibri" w:cs="Calibri"/>
          <w:i/>
          <w:color w:val="auto"/>
          <w:sz w:val="20"/>
          <w:szCs w:val="20"/>
        </w:rPr>
        <w:t>, </w:t>
      </w:r>
      <w:hyperlink r:id="rId33" w:history="1">
        <w:r w:rsidRPr="005C3C2F">
          <w:rPr>
            <w:rStyle w:val="Hyperlink"/>
            <w:rFonts w:ascii="Calibri" w:hAnsi="Calibri" w:cs="Calibri"/>
            <w:i/>
            <w:color w:val="auto"/>
            <w:sz w:val="20"/>
            <w:szCs w:val="20"/>
            <w:u w:val="none"/>
          </w:rPr>
          <w:t>S Cao</w:t>
        </w:r>
      </w:hyperlink>
      <w:r w:rsidRPr="005C3C2F">
        <w:rPr>
          <w:rFonts w:ascii="Calibri" w:hAnsi="Calibri" w:cs="Calibri"/>
          <w:i/>
          <w:color w:val="auto"/>
          <w:sz w:val="20"/>
          <w:szCs w:val="20"/>
        </w:rPr>
        <w:t>, V Natanelov - Journal of Industrial Information Integration, 2022 - Elsevier</w:t>
      </w:r>
    </w:p>
    <w:p w:rsidR="001868A6" w:rsidRDefault="001868A6" w:rsidP="005C3C2F">
      <w:pPr>
        <w:spacing w:after="0"/>
        <w:textAlignment w:val="center"/>
        <w:rPr>
          <w:rStyle w:val="ng-tns-c1874458064-77"/>
          <w:rFonts w:ascii="Calibri" w:hAnsi="Calibri" w:cs="Calibri"/>
          <w:i/>
          <w:sz w:val="22"/>
          <w:szCs w:val="22"/>
        </w:rPr>
      </w:pPr>
    </w:p>
    <w:p w:rsidR="00523DA1" w:rsidRPr="00B35C95" w:rsidRDefault="00523DA1" w:rsidP="005C3C2F">
      <w:pPr>
        <w:pStyle w:val="Heading1"/>
        <w:shd w:val="clear" w:color="auto" w:fill="FFFFFF"/>
        <w:spacing w:before="0"/>
        <w:jc w:val="both"/>
        <w:rPr>
          <w:rFonts w:ascii="Calibri" w:hAnsi="Calibri" w:cs="Calibri"/>
          <w:i/>
          <w:sz w:val="22"/>
          <w:szCs w:val="22"/>
        </w:rPr>
      </w:pPr>
    </w:p>
    <w:sectPr w:rsidR="00523DA1" w:rsidRPr="00B35C95" w:rsidSect="00DA3DEB">
      <w:footerReference w:type="default" r:id="rId34"/>
      <w:foot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7074" w:rsidRDefault="00417074" w:rsidP="00DA3DEB">
      <w:pPr>
        <w:spacing w:after="0" w:line="240" w:lineRule="auto"/>
      </w:pPr>
      <w:r>
        <w:separator/>
      </w:r>
    </w:p>
  </w:endnote>
  <w:endnote w:type="continuationSeparator" w:id="1">
    <w:p w:rsidR="00417074" w:rsidRDefault="00417074" w:rsidP="00DA3D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5C95" w:rsidRDefault="00B35C95">
    <w:pPr>
      <w:tabs>
        <w:tab w:val="center" w:pos="4550"/>
        <w:tab w:val="left" w:pos="5818"/>
      </w:tabs>
      <w:ind w:right="260"/>
      <w:jc w:val="right"/>
      <w:rPr>
        <w:color w:val="071320" w:themeColor="text2" w:themeShade="80"/>
      </w:rPr>
    </w:pPr>
    <w:r>
      <w:rPr>
        <w:color w:val="2C7FCE" w:themeColor="text2" w:themeTint="99"/>
        <w:spacing w:val="60"/>
      </w:rPr>
      <w:t>Page</w:t>
    </w:r>
    <w:r>
      <w:rPr>
        <w:color w:val="0A1D30" w:themeColor="text2" w:themeShade="BF"/>
      </w:rPr>
      <w:fldChar w:fldCharType="begin"/>
    </w:r>
    <w:r>
      <w:rPr>
        <w:color w:val="0A1D30" w:themeColor="text2" w:themeShade="BF"/>
      </w:rPr>
      <w:instrText>PAGE   \* MERGEFORMAT</w:instrText>
    </w:r>
    <w:r>
      <w:rPr>
        <w:color w:val="0A1D30" w:themeColor="text2" w:themeShade="BF"/>
      </w:rPr>
      <w:fldChar w:fldCharType="separate"/>
    </w:r>
    <w:r w:rsidR="0043259A">
      <w:rPr>
        <w:noProof/>
        <w:color w:val="0A1D30" w:themeColor="text2" w:themeShade="BF"/>
      </w:rPr>
      <w:t>1</w:t>
    </w:r>
    <w:r>
      <w:rPr>
        <w:color w:val="0A1D30" w:themeColor="text2" w:themeShade="BF"/>
      </w:rPr>
      <w:fldChar w:fldCharType="end"/>
    </w:r>
    <w:r>
      <w:rPr>
        <w:color w:val="0A1D30" w:themeColor="text2" w:themeShade="BF"/>
      </w:rPr>
      <w:t xml:space="preserve"> | </w:t>
    </w:r>
    <w:fldSimple w:instr="NUMPAGES  \* Arabic  \* MERGEFORMAT">
      <w:r w:rsidR="0043259A" w:rsidRPr="0043259A">
        <w:rPr>
          <w:noProof/>
          <w:color w:val="0A1D30" w:themeColor="text2" w:themeShade="BF"/>
        </w:rPr>
        <w:t>11</w:t>
      </w:r>
    </w:fldSimple>
  </w:p>
  <w:p w:rsidR="00B35C95" w:rsidRDefault="00B35C9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306470"/>
      <w:docPartObj>
        <w:docPartGallery w:val="Page Numbers (Bottom of Page)"/>
        <w:docPartUnique/>
      </w:docPartObj>
    </w:sdtPr>
    <w:sdtEndPr>
      <w:rPr>
        <w:color w:val="7F7F7F" w:themeColor="background1" w:themeShade="7F"/>
        <w:spacing w:val="60"/>
      </w:rPr>
    </w:sdtEndPr>
    <w:sdtContent>
      <w:p w:rsidR="00B35C95" w:rsidRDefault="00B35C95">
        <w:pPr>
          <w:pStyle w:val="Footer"/>
          <w:pBdr>
            <w:top w:val="single" w:sz="4" w:space="1" w:color="D9D9D9" w:themeColor="background1" w:themeShade="D9"/>
          </w:pBdr>
          <w:jc w:val="right"/>
        </w:pPr>
        <w:fldSimple w:instr=" PAGE   \* MERGEFORMAT ">
          <w:r w:rsidR="0043259A">
            <w:rPr>
              <w:noProof/>
            </w:rPr>
            <w:t>0</w:t>
          </w:r>
        </w:fldSimple>
        <w:r>
          <w:t xml:space="preserve"> | </w:t>
        </w:r>
        <w:r>
          <w:rPr>
            <w:color w:val="7F7F7F" w:themeColor="background1" w:themeShade="7F"/>
            <w:spacing w:val="60"/>
          </w:rPr>
          <w:t>Page</w:t>
        </w:r>
      </w:p>
    </w:sdtContent>
  </w:sdt>
  <w:p w:rsidR="00B35C95" w:rsidRDefault="00B35C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7074" w:rsidRDefault="00417074" w:rsidP="00DA3DEB">
      <w:pPr>
        <w:spacing w:after="0" w:line="240" w:lineRule="auto"/>
      </w:pPr>
      <w:r>
        <w:separator/>
      </w:r>
    </w:p>
  </w:footnote>
  <w:footnote w:type="continuationSeparator" w:id="1">
    <w:p w:rsidR="00417074" w:rsidRDefault="00417074" w:rsidP="00DA3DE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4123DB4"/>
    <w:multiLevelType w:val="multilevel"/>
    <w:tmpl w:val="84123DB4"/>
    <w:lvl w:ilvl="0">
      <w:start w:val="1"/>
      <w:numFmt w:val="bullet"/>
      <w:lvlText w:val=""/>
      <w:lvlJc w:val="left"/>
      <w:pPr>
        <w:tabs>
          <w:tab w:val="left" w:pos="502"/>
        </w:tabs>
        <w:ind w:left="502" w:hanging="360"/>
      </w:pPr>
      <w:rPr>
        <w:rFonts w:ascii="Symbol" w:hAnsi="Symbol" w:cs="Symbol" w:hint="default"/>
        <w:sz w:val="20"/>
      </w:rPr>
    </w:lvl>
    <w:lvl w:ilvl="1">
      <w:start w:val="1"/>
      <w:numFmt w:val="bullet"/>
      <w:lvlText w:val="o"/>
      <w:lvlJc w:val="left"/>
      <w:pPr>
        <w:tabs>
          <w:tab w:val="left" w:pos="1222"/>
        </w:tabs>
        <w:ind w:left="1222" w:hanging="360"/>
      </w:pPr>
      <w:rPr>
        <w:rFonts w:ascii="Courier New" w:hAnsi="Courier New" w:cs="Courier New" w:hint="default"/>
        <w:sz w:val="20"/>
      </w:rPr>
    </w:lvl>
    <w:lvl w:ilvl="2">
      <w:start w:val="1"/>
      <w:numFmt w:val="bullet"/>
      <w:lvlText w:val=""/>
      <w:lvlJc w:val="left"/>
      <w:pPr>
        <w:tabs>
          <w:tab w:val="left" w:pos="1942"/>
        </w:tabs>
        <w:ind w:left="1942" w:hanging="360"/>
      </w:pPr>
      <w:rPr>
        <w:rFonts w:ascii="Wingdings" w:hAnsi="Wingdings" w:cs="Wingdings" w:hint="default"/>
        <w:sz w:val="20"/>
      </w:rPr>
    </w:lvl>
    <w:lvl w:ilvl="3">
      <w:start w:val="1"/>
      <w:numFmt w:val="bullet"/>
      <w:lvlText w:val=""/>
      <w:lvlJc w:val="left"/>
      <w:pPr>
        <w:tabs>
          <w:tab w:val="left" w:pos="2662"/>
        </w:tabs>
        <w:ind w:left="2662" w:hanging="360"/>
      </w:pPr>
      <w:rPr>
        <w:rFonts w:ascii="Wingdings" w:hAnsi="Wingdings" w:cs="Wingdings" w:hint="default"/>
        <w:sz w:val="20"/>
      </w:rPr>
    </w:lvl>
    <w:lvl w:ilvl="4">
      <w:start w:val="1"/>
      <w:numFmt w:val="bullet"/>
      <w:lvlText w:val=""/>
      <w:lvlJc w:val="left"/>
      <w:pPr>
        <w:tabs>
          <w:tab w:val="left" w:pos="3382"/>
        </w:tabs>
        <w:ind w:left="3382" w:hanging="360"/>
      </w:pPr>
      <w:rPr>
        <w:rFonts w:ascii="Wingdings" w:hAnsi="Wingdings" w:cs="Wingdings" w:hint="default"/>
        <w:sz w:val="20"/>
      </w:rPr>
    </w:lvl>
    <w:lvl w:ilvl="5">
      <w:start w:val="1"/>
      <w:numFmt w:val="bullet"/>
      <w:lvlText w:val=""/>
      <w:lvlJc w:val="left"/>
      <w:pPr>
        <w:tabs>
          <w:tab w:val="left" w:pos="4102"/>
        </w:tabs>
        <w:ind w:left="4102" w:hanging="360"/>
      </w:pPr>
      <w:rPr>
        <w:rFonts w:ascii="Wingdings" w:hAnsi="Wingdings" w:cs="Wingdings" w:hint="default"/>
        <w:sz w:val="20"/>
      </w:rPr>
    </w:lvl>
    <w:lvl w:ilvl="6">
      <w:start w:val="1"/>
      <w:numFmt w:val="bullet"/>
      <w:lvlText w:val=""/>
      <w:lvlJc w:val="left"/>
      <w:pPr>
        <w:tabs>
          <w:tab w:val="left" w:pos="4822"/>
        </w:tabs>
        <w:ind w:left="4822" w:hanging="360"/>
      </w:pPr>
      <w:rPr>
        <w:rFonts w:ascii="Wingdings" w:hAnsi="Wingdings" w:cs="Wingdings" w:hint="default"/>
        <w:sz w:val="20"/>
      </w:rPr>
    </w:lvl>
    <w:lvl w:ilvl="7">
      <w:start w:val="1"/>
      <w:numFmt w:val="bullet"/>
      <w:lvlText w:val=""/>
      <w:lvlJc w:val="left"/>
      <w:pPr>
        <w:tabs>
          <w:tab w:val="left" w:pos="5542"/>
        </w:tabs>
        <w:ind w:left="5542" w:hanging="360"/>
      </w:pPr>
      <w:rPr>
        <w:rFonts w:ascii="Wingdings" w:hAnsi="Wingdings" w:cs="Wingdings" w:hint="default"/>
        <w:sz w:val="20"/>
      </w:rPr>
    </w:lvl>
    <w:lvl w:ilvl="8">
      <w:start w:val="1"/>
      <w:numFmt w:val="bullet"/>
      <w:lvlText w:val=""/>
      <w:lvlJc w:val="left"/>
      <w:pPr>
        <w:tabs>
          <w:tab w:val="left" w:pos="6262"/>
        </w:tabs>
        <w:ind w:left="6262" w:hanging="360"/>
      </w:pPr>
      <w:rPr>
        <w:rFonts w:ascii="Wingdings" w:hAnsi="Wingdings" w:cs="Wingdings" w:hint="default"/>
        <w:sz w:val="20"/>
      </w:rPr>
    </w:lvl>
  </w:abstractNum>
  <w:abstractNum w:abstractNumId="1">
    <w:nsid w:val="880BE58F"/>
    <w:multiLevelType w:val="singleLevel"/>
    <w:tmpl w:val="880BE58F"/>
    <w:lvl w:ilvl="0">
      <w:start w:val="4"/>
      <w:numFmt w:val="decimal"/>
      <w:suff w:val="space"/>
      <w:lvlText w:val="%1."/>
      <w:lvlJc w:val="left"/>
    </w:lvl>
  </w:abstractNum>
  <w:abstractNum w:abstractNumId="2">
    <w:nsid w:val="8E2E23FB"/>
    <w:multiLevelType w:val="multilevel"/>
    <w:tmpl w:val="8E2E23FB"/>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
    <w:nsid w:val="94256C83"/>
    <w:multiLevelType w:val="multilevel"/>
    <w:tmpl w:val="94256C83"/>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
    <w:nsid w:val="AA8C030B"/>
    <w:multiLevelType w:val="multilevel"/>
    <w:tmpl w:val="AA8C030B"/>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5">
    <w:nsid w:val="C2FA3A08"/>
    <w:multiLevelType w:val="multilevel"/>
    <w:tmpl w:val="C2FA3A0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6">
    <w:nsid w:val="06884B38"/>
    <w:multiLevelType w:val="multilevel"/>
    <w:tmpl w:val="D0CE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950E76"/>
    <w:multiLevelType w:val="hybridMultilevel"/>
    <w:tmpl w:val="4942C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5F758C3"/>
    <w:multiLevelType w:val="multilevel"/>
    <w:tmpl w:val="F950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B30B4E"/>
    <w:multiLevelType w:val="multilevel"/>
    <w:tmpl w:val="D1A66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120B48"/>
    <w:multiLevelType w:val="hybridMultilevel"/>
    <w:tmpl w:val="1A88153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14D43AF"/>
    <w:multiLevelType w:val="multilevel"/>
    <w:tmpl w:val="D7AECE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0E06C0"/>
    <w:multiLevelType w:val="hybridMultilevel"/>
    <w:tmpl w:val="99B2E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541ADAF"/>
    <w:multiLevelType w:val="multilevel"/>
    <w:tmpl w:val="2541ADAF"/>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4">
    <w:nsid w:val="25D76692"/>
    <w:multiLevelType w:val="multilevel"/>
    <w:tmpl w:val="9D6CA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26469F"/>
    <w:multiLevelType w:val="multilevel"/>
    <w:tmpl w:val="20A6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A121BC"/>
    <w:multiLevelType w:val="hybridMultilevel"/>
    <w:tmpl w:val="A5D20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0A7A88C"/>
    <w:multiLevelType w:val="multilevel"/>
    <w:tmpl w:val="50A7A88C"/>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8">
    <w:nsid w:val="5B367F8D"/>
    <w:multiLevelType w:val="multilevel"/>
    <w:tmpl w:val="2F3A4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231506D"/>
    <w:multiLevelType w:val="hybridMultilevel"/>
    <w:tmpl w:val="455E773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A286134"/>
    <w:multiLevelType w:val="multilevel"/>
    <w:tmpl w:val="9758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EEDFBA8"/>
    <w:multiLevelType w:val="singleLevel"/>
    <w:tmpl w:val="6EEDFBA8"/>
    <w:lvl w:ilvl="0">
      <w:start w:val="2"/>
      <w:numFmt w:val="decimal"/>
      <w:suff w:val="space"/>
      <w:lvlText w:val="%1."/>
      <w:lvlJc w:val="left"/>
    </w:lvl>
  </w:abstractNum>
  <w:abstractNum w:abstractNumId="22">
    <w:nsid w:val="6F487D2F"/>
    <w:multiLevelType w:val="hybridMultilevel"/>
    <w:tmpl w:val="B1604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0A25754"/>
    <w:multiLevelType w:val="hybridMultilevel"/>
    <w:tmpl w:val="AF3878B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2846B7"/>
    <w:multiLevelType w:val="hybridMultilevel"/>
    <w:tmpl w:val="C8981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9"/>
  </w:num>
  <w:num w:numId="3">
    <w:abstractNumId w:val="17"/>
  </w:num>
  <w:num w:numId="4">
    <w:abstractNumId w:val="2"/>
  </w:num>
  <w:num w:numId="5">
    <w:abstractNumId w:val="5"/>
  </w:num>
  <w:num w:numId="6">
    <w:abstractNumId w:val="13"/>
  </w:num>
  <w:num w:numId="7">
    <w:abstractNumId w:val="4"/>
  </w:num>
  <w:num w:numId="8">
    <w:abstractNumId w:val="3"/>
  </w:num>
  <w:num w:numId="9">
    <w:abstractNumId w:val="0"/>
  </w:num>
  <w:num w:numId="10">
    <w:abstractNumId w:val="1"/>
  </w:num>
  <w:num w:numId="11">
    <w:abstractNumId w:val="21"/>
  </w:num>
  <w:num w:numId="12">
    <w:abstractNumId w:val="22"/>
  </w:num>
  <w:num w:numId="13">
    <w:abstractNumId w:val="24"/>
  </w:num>
  <w:num w:numId="14">
    <w:abstractNumId w:val="12"/>
  </w:num>
  <w:num w:numId="15">
    <w:abstractNumId w:val="7"/>
  </w:num>
  <w:num w:numId="16">
    <w:abstractNumId w:val="6"/>
  </w:num>
  <w:num w:numId="17">
    <w:abstractNumId w:val="15"/>
  </w:num>
  <w:num w:numId="18">
    <w:abstractNumId w:val="9"/>
  </w:num>
  <w:num w:numId="19">
    <w:abstractNumId w:val="8"/>
  </w:num>
  <w:num w:numId="20">
    <w:abstractNumId w:val="20"/>
  </w:num>
  <w:num w:numId="21">
    <w:abstractNumId w:val="18"/>
  </w:num>
  <w:num w:numId="22">
    <w:abstractNumId w:val="11"/>
  </w:num>
  <w:num w:numId="23">
    <w:abstractNumId w:val="14"/>
  </w:num>
  <w:num w:numId="24">
    <w:abstractNumId w:val="16"/>
  </w:num>
  <w:num w:numId="2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hdrShapeDefaults>
    <o:shapedefaults v:ext="edit" spidmax="6146"/>
  </w:hdrShapeDefaults>
  <w:footnotePr>
    <w:footnote w:id="0"/>
    <w:footnote w:id="1"/>
  </w:footnotePr>
  <w:endnotePr>
    <w:endnote w:id="0"/>
    <w:endnote w:id="1"/>
  </w:endnotePr>
  <w:compat>
    <w:useFELayout/>
  </w:compat>
  <w:rsids>
    <w:rsidRoot w:val="00DA3DEB"/>
    <w:rsid w:val="00000A7E"/>
    <w:rsid w:val="00003494"/>
    <w:rsid w:val="00025449"/>
    <w:rsid w:val="00027471"/>
    <w:rsid w:val="00045FAC"/>
    <w:rsid w:val="000515A0"/>
    <w:rsid w:val="00081FC6"/>
    <w:rsid w:val="00083724"/>
    <w:rsid w:val="00083EC0"/>
    <w:rsid w:val="000903AB"/>
    <w:rsid w:val="00091135"/>
    <w:rsid w:val="0009189C"/>
    <w:rsid w:val="00096703"/>
    <w:rsid w:val="000A424A"/>
    <w:rsid w:val="000B63DD"/>
    <w:rsid w:val="000D57E3"/>
    <w:rsid w:val="000F3BDE"/>
    <w:rsid w:val="000F50CB"/>
    <w:rsid w:val="001025E7"/>
    <w:rsid w:val="00102897"/>
    <w:rsid w:val="001126A6"/>
    <w:rsid w:val="00122E0B"/>
    <w:rsid w:val="00155202"/>
    <w:rsid w:val="00165E70"/>
    <w:rsid w:val="001704AC"/>
    <w:rsid w:val="00180DA2"/>
    <w:rsid w:val="00185E93"/>
    <w:rsid w:val="001868A6"/>
    <w:rsid w:val="001B036D"/>
    <w:rsid w:val="001B25D6"/>
    <w:rsid w:val="001F0E6A"/>
    <w:rsid w:val="001F17D3"/>
    <w:rsid w:val="001F3B35"/>
    <w:rsid w:val="001F5730"/>
    <w:rsid w:val="001F717B"/>
    <w:rsid w:val="00202204"/>
    <w:rsid w:val="002157B7"/>
    <w:rsid w:val="00224643"/>
    <w:rsid w:val="00284A96"/>
    <w:rsid w:val="002A3ECB"/>
    <w:rsid w:val="002C1EEB"/>
    <w:rsid w:val="002D06B6"/>
    <w:rsid w:val="002D51D0"/>
    <w:rsid w:val="002F38D6"/>
    <w:rsid w:val="002F5DBF"/>
    <w:rsid w:val="00306FF9"/>
    <w:rsid w:val="00313184"/>
    <w:rsid w:val="00315254"/>
    <w:rsid w:val="0031606B"/>
    <w:rsid w:val="0033741F"/>
    <w:rsid w:val="003417BE"/>
    <w:rsid w:val="00342654"/>
    <w:rsid w:val="0035563E"/>
    <w:rsid w:val="00384FD5"/>
    <w:rsid w:val="003A373C"/>
    <w:rsid w:val="003A52A5"/>
    <w:rsid w:val="003B3800"/>
    <w:rsid w:val="003C0157"/>
    <w:rsid w:val="003D70F0"/>
    <w:rsid w:val="003E1331"/>
    <w:rsid w:val="003E24D1"/>
    <w:rsid w:val="003E2EA8"/>
    <w:rsid w:val="003E44B2"/>
    <w:rsid w:val="003F3DFC"/>
    <w:rsid w:val="003F4852"/>
    <w:rsid w:val="003F61AF"/>
    <w:rsid w:val="0040261E"/>
    <w:rsid w:val="004103FD"/>
    <w:rsid w:val="004121ED"/>
    <w:rsid w:val="00417074"/>
    <w:rsid w:val="0041743C"/>
    <w:rsid w:val="00424F21"/>
    <w:rsid w:val="00426A88"/>
    <w:rsid w:val="0043259A"/>
    <w:rsid w:val="00436B19"/>
    <w:rsid w:val="004425E5"/>
    <w:rsid w:val="004457BD"/>
    <w:rsid w:val="0047081B"/>
    <w:rsid w:val="004963FE"/>
    <w:rsid w:val="004A44C4"/>
    <w:rsid w:val="004B497A"/>
    <w:rsid w:val="004C3D6E"/>
    <w:rsid w:val="004E1534"/>
    <w:rsid w:val="004F38D7"/>
    <w:rsid w:val="0051095B"/>
    <w:rsid w:val="00523DA1"/>
    <w:rsid w:val="00525951"/>
    <w:rsid w:val="0052682C"/>
    <w:rsid w:val="00536C3B"/>
    <w:rsid w:val="00542902"/>
    <w:rsid w:val="00550380"/>
    <w:rsid w:val="005526A3"/>
    <w:rsid w:val="005577C8"/>
    <w:rsid w:val="00566878"/>
    <w:rsid w:val="00572B0A"/>
    <w:rsid w:val="00574C70"/>
    <w:rsid w:val="00575C7A"/>
    <w:rsid w:val="005804E0"/>
    <w:rsid w:val="0059233C"/>
    <w:rsid w:val="005A5C34"/>
    <w:rsid w:val="005A6ADF"/>
    <w:rsid w:val="005B1226"/>
    <w:rsid w:val="005B2540"/>
    <w:rsid w:val="005B2893"/>
    <w:rsid w:val="005C3C2F"/>
    <w:rsid w:val="005C7760"/>
    <w:rsid w:val="005D2722"/>
    <w:rsid w:val="005D5A94"/>
    <w:rsid w:val="005F7552"/>
    <w:rsid w:val="0061016A"/>
    <w:rsid w:val="006109C8"/>
    <w:rsid w:val="006122DB"/>
    <w:rsid w:val="006137C7"/>
    <w:rsid w:val="00617FDC"/>
    <w:rsid w:val="00634B7C"/>
    <w:rsid w:val="00643345"/>
    <w:rsid w:val="00643D82"/>
    <w:rsid w:val="006457C5"/>
    <w:rsid w:val="00666795"/>
    <w:rsid w:val="00666915"/>
    <w:rsid w:val="006722EF"/>
    <w:rsid w:val="006723C7"/>
    <w:rsid w:val="006755AE"/>
    <w:rsid w:val="00681FA1"/>
    <w:rsid w:val="006B6D78"/>
    <w:rsid w:val="006B7433"/>
    <w:rsid w:val="006C36CB"/>
    <w:rsid w:val="006E08E0"/>
    <w:rsid w:val="00707775"/>
    <w:rsid w:val="00716889"/>
    <w:rsid w:val="00727D4E"/>
    <w:rsid w:val="00731915"/>
    <w:rsid w:val="00737D3D"/>
    <w:rsid w:val="00744D14"/>
    <w:rsid w:val="00745957"/>
    <w:rsid w:val="00753C84"/>
    <w:rsid w:val="00757053"/>
    <w:rsid w:val="0076007B"/>
    <w:rsid w:val="007636F7"/>
    <w:rsid w:val="00766076"/>
    <w:rsid w:val="007671D5"/>
    <w:rsid w:val="00771778"/>
    <w:rsid w:val="00777E73"/>
    <w:rsid w:val="007909B1"/>
    <w:rsid w:val="00792605"/>
    <w:rsid w:val="00794911"/>
    <w:rsid w:val="007A3F25"/>
    <w:rsid w:val="007A7F67"/>
    <w:rsid w:val="007B1E36"/>
    <w:rsid w:val="007C030B"/>
    <w:rsid w:val="007C2D4D"/>
    <w:rsid w:val="007C4B9D"/>
    <w:rsid w:val="007E15CC"/>
    <w:rsid w:val="0082088E"/>
    <w:rsid w:val="0082286E"/>
    <w:rsid w:val="00825E16"/>
    <w:rsid w:val="0082745E"/>
    <w:rsid w:val="00830E9E"/>
    <w:rsid w:val="00843FCE"/>
    <w:rsid w:val="00852618"/>
    <w:rsid w:val="0085418F"/>
    <w:rsid w:val="008555EF"/>
    <w:rsid w:val="008627CF"/>
    <w:rsid w:val="00866110"/>
    <w:rsid w:val="00870A01"/>
    <w:rsid w:val="00873AFD"/>
    <w:rsid w:val="008859BB"/>
    <w:rsid w:val="008A4289"/>
    <w:rsid w:val="008C56E6"/>
    <w:rsid w:val="008E2041"/>
    <w:rsid w:val="008E5FFA"/>
    <w:rsid w:val="008F2A1F"/>
    <w:rsid w:val="008F2F78"/>
    <w:rsid w:val="008F69DE"/>
    <w:rsid w:val="00905B7E"/>
    <w:rsid w:val="0090608A"/>
    <w:rsid w:val="00907D1A"/>
    <w:rsid w:val="00920B96"/>
    <w:rsid w:val="00927F89"/>
    <w:rsid w:val="00937723"/>
    <w:rsid w:val="00937A31"/>
    <w:rsid w:val="00961D2B"/>
    <w:rsid w:val="00964F07"/>
    <w:rsid w:val="00967DC3"/>
    <w:rsid w:val="009803F8"/>
    <w:rsid w:val="009832A3"/>
    <w:rsid w:val="00990293"/>
    <w:rsid w:val="009922C5"/>
    <w:rsid w:val="009979A4"/>
    <w:rsid w:val="009A1E06"/>
    <w:rsid w:val="009A579D"/>
    <w:rsid w:val="009B1492"/>
    <w:rsid w:val="009B2087"/>
    <w:rsid w:val="009B5E1D"/>
    <w:rsid w:val="009D09CE"/>
    <w:rsid w:val="009D0B6E"/>
    <w:rsid w:val="009F333C"/>
    <w:rsid w:val="00A13A98"/>
    <w:rsid w:val="00A161E1"/>
    <w:rsid w:val="00A16639"/>
    <w:rsid w:val="00A213EE"/>
    <w:rsid w:val="00A2378B"/>
    <w:rsid w:val="00A27A34"/>
    <w:rsid w:val="00A3554A"/>
    <w:rsid w:val="00A52E95"/>
    <w:rsid w:val="00A5423C"/>
    <w:rsid w:val="00A74452"/>
    <w:rsid w:val="00A756E8"/>
    <w:rsid w:val="00A802D2"/>
    <w:rsid w:val="00A81B3B"/>
    <w:rsid w:val="00A92D7F"/>
    <w:rsid w:val="00AB2F3A"/>
    <w:rsid w:val="00AB4087"/>
    <w:rsid w:val="00AC22C8"/>
    <w:rsid w:val="00AE568E"/>
    <w:rsid w:val="00AE6343"/>
    <w:rsid w:val="00AF0237"/>
    <w:rsid w:val="00AF505B"/>
    <w:rsid w:val="00B07067"/>
    <w:rsid w:val="00B1666F"/>
    <w:rsid w:val="00B17E03"/>
    <w:rsid w:val="00B23FCE"/>
    <w:rsid w:val="00B3124A"/>
    <w:rsid w:val="00B3270C"/>
    <w:rsid w:val="00B35C95"/>
    <w:rsid w:val="00B67604"/>
    <w:rsid w:val="00B70E67"/>
    <w:rsid w:val="00B867BA"/>
    <w:rsid w:val="00B936C8"/>
    <w:rsid w:val="00B978CE"/>
    <w:rsid w:val="00BA181E"/>
    <w:rsid w:val="00BA2464"/>
    <w:rsid w:val="00BA26E4"/>
    <w:rsid w:val="00BA7D96"/>
    <w:rsid w:val="00BB25CF"/>
    <w:rsid w:val="00BC3AC4"/>
    <w:rsid w:val="00BC4155"/>
    <w:rsid w:val="00BC43AA"/>
    <w:rsid w:val="00BC60D8"/>
    <w:rsid w:val="00BD444F"/>
    <w:rsid w:val="00C10BAD"/>
    <w:rsid w:val="00C15BA4"/>
    <w:rsid w:val="00C216E7"/>
    <w:rsid w:val="00C6028E"/>
    <w:rsid w:val="00C724F6"/>
    <w:rsid w:val="00C76522"/>
    <w:rsid w:val="00C770F1"/>
    <w:rsid w:val="00C77B19"/>
    <w:rsid w:val="00C8370B"/>
    <w:rsid w:val="00C83786"/>
    <w:rsid w:val="00C853B8"/>
    <w:rsid w:val="00C854A3"/>
    <w:rsid w:val="00C95EC1"/>
    <w:rsid w:val="00CA144F"/>
    <w:rsid w:val="00CB56E6"/>
    <w:rsid w:val="00CD2F81"/>
    <w:rsid w:val="00CE6866"/>
    <w:rsid w:val="00CF1B76"/>
    <w:rsid w:val="00CF3ED8"/>
    <w:rsid w:val="00D06985"/>
    <w:rsid w:val="00D26351"/>
    <w:rsid w:val="00D27EB7"/>
    <w:rsid w:val="00D61156"/>
    <w:rsid w:val="00D61335"/>
    <w:rsid w:val="00D6378E"/>
    <w:rsid w:val="00D64015"/>
    <w:rsid w:val="00D7147A"/>
    <w:rsid w:val="00D95B3C"/>
    <w:rsid w:val="00DA3DEB"/>
    <w:rsid w:val="00DA5387"/>
    <w:rsid w:val="00DB6EB5"/>
    <w:rsid w:val="00DC142F"/>
    <w:rsid w:val="00DC1AB0"/>
    <w:rsid w:val="00DC787D"/>
    <w:rsid w:val="00DD0485"/>
    <w:rsid w:val="00DD2A30"/>
    <w:rsid w:val="00DE2D55"/>
    <w:rsid w:val="00DF5519"/>
    <w:rsid w:val="00E02968"/>
    <w:rsid w:val="00E05419"/>
    <w:rsid w:val="00E12BE4"/>
    <w:rsid w:val="00E322E6"/>
    <w:rsid w:val="00E40B41"/>
    <w:rsid w:val="00E82B10"/>
    <w:rsid w:val="00E92D99"/>
    <w:rsid w:val="00E94C30"/>
    <w:rsid w:val="00EA5464"/>
    <w:rsid w:val="00EA58BD"/>
    <w:rsid w:val="00EA5C33"/>
    <w:rsid w:val="00EB4E84"/>
    <w:rsid w:val="00EB642F"/>
    <w:rsid w:val="00EC1678"/>
    <w:rsid w:val="00ED744C"/>
    <w:rsid w:val="00EE12C9"/>
    <w:rsid w:val="00EF6C6B"/>
    <w:rsid w:val="00F0075C"/>
    <w:rsid w:val="00F018BB"/>
    <w:rsid w:val="00F117D9"/>
    <w:rsid w:val="00F137CD"/>
    <w:rsid w:val="00F23A6B"/>
    <w:rsid w:val="00F2530D"/>
    <w:rsid w:val="00F51A99"/>
    <w:rsid w:val="00F54D2F"/>
    <w:rsid w:val="00F56304"/>
    <w:rsid w:val="00F5654D"/>
    <w:rsid w:val="00F6441F"/>
    <w:rsid w:val="00F67D38"/>
    <w:rsid w:val="00F80DCF"/>
    <w:rsid w:val="00FA21CA"/>
    <w:rsid w:val="00FB3CC3"/>
    <w:rsid w:val="00FB3F41"/>
    <w:rsid w:val="00FB535F"/>
    <w:rsid w:val="00FD7150"/>
    <w:rsid w:val="00FF36DD"/>
    <w:rsid w:val="00FF6D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D7F"/>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rPr>
  </w:style>
  <w:style w:type="character" w:customStyle="1" w:styleId="NoSpacingChar">
    <w:name w:val="No Spacing Char"/>
    <w:basedOn w:val="DefaultParagraphFont"/>
    <w:link w:val="NoSpacing"/>
    <w:uiPriority w:val="1"/>
    <w:rsid w:val="00DA3DEB"/>
    <w:rPr>
      <w:kern w:val="0"/>
      <w:sz w:val="22"/>
      <w:szCs w:val="22"/>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customStyle="1" w:styleId="UnresolvedMention1">
    <w:name w:val="Unresolved Mention1"/>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paragraph" w:styleId="BalloonText">
    <w:name w:val="Balloon Text"/>
    <w:basedOn w:val="Normal"/>
    <w:link w:val="BalloonTextChar"/>
    <w:uiPriority w:val="99"/>
    <w:semiHidden/>
    <w:unhideWhenUsed/>
    <w:rsid w:val="008541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18F"/>
    <w:rPr>
      <w:rFonts w:ascii="Tahoma" w:hAnsi="Tahoma" w:cs="Tahoma"/>
      <w:sz w:val="16"/>
      <w:szCs w:val="16"/>
    </w:rPr>
  </w:style>
  <w:style w:type="paragraph" w:styleId="NormalWeb">
    <w:name w:val="Normal (Web)"/>
    <w:basedOn w:val="Normal"/>
    <w:uiPriority w:val="99"/>
    <w:unhideWhenUsed/>
    <w:rsid w:val="0085418F"/>
    <w:pPr>
      <w:spacing w:before="100" w:beforeAutospacing="1" w:after="100" w:afterAutospacing="1" w:line="240" w:lineRule="auto"/>
    </w:pPr>
    <w:rPr>
      <w:rFonts w:ascii="Times New Roman" w:eastAsia="Times New Roman" w:hAnsi="Times New Roman" w:cs="Times New Roman"/>
      <w:kern w:val="0"/>
      <w:lang w:eastAsia="en-GB"/>
    </w:rPr>
  </w:style>
  <w:style w:type="character" w:styleId="Strong">
    <w:name w:val="Strong"/>
    <w:basedOn w:val="DefaultParagraphFont"/>
    <w:uiPriority w:val="22"/>
    <w:qFormat/>
    <w:rsid w:val="00F6441F"/>
    <w:rPr>
      <w:b/>
      <w:bCs/>
    </w:rPr>
  </w:style>
  <w:style w:type="character" w:styleId="HTMLCode">
    <w:name w:val="HTML Code"/>
    <w:basedOn w:val="DefaultParagraphFont"/>
    <w:uiPriority w:val="99"/>
    <w:semiHidden/>
    <w:unhideWhenUsed/>
    <w:rsid w:val="007C2D4D"/>
    <w:rPr>
      <w:rFonts w:ascii="Courier New" w:eastAsia="Times New Roman" w:hAnsi="Courier New" w:cs="Courier New"/>
      <w:sz w:val="20"/>
      <w:szCs w:val="20"/>
    </w:rPr>
  </w:style>
  <w:style w:type="paragraph" w:styleId="PlainText">
    <w:name w:val="Plain Text"/>
    <w:basedOn w:val="Normal"/>
    <w:link w:val="PlainTextChar"/>
    <w:uiPriority w:val="99"/>
    <w:unhideWhenUsed/>
    <w:rsid w:val="00961D2B"/>
    <w:pPr>
      <w:spacing w:beforeAutospacing="1" w:after="0" w:afterAutospacing="1" w:line="240" w:lineRule="auto"/>
    </w:pPr>
    <w:rPr>
      <w:rFonts w:ascii="Consolas" w:eastAsiaTheme="minorHAnsi" w:hAnsi="Consolas"/>
      <w:kern w:val="0"/>
      <w:sz w:val="21"/>
      <w:szCs w:val="21"/>
      <w:lang w:eastAsia="en-US"/>
    </w:rPr>
  </w:style>
  <w:style w:type="character" w:customStyle="1" w:styleId="PlainTextChar">
    <w:name w:val="Plain Text Char"/>
    <w:basedOn w:val="DefaultParagraphFont"/>
    <w:link w:val="PlainText"/>
    <w:uiPriority w:val="99"/>
    <w:rsid w:val="00961D2B"/>
    <w:rPr>
      <w:rFonts w:ascii="Consolas" w:eastAsiaTheme="minorHAnsi" w:hAnsi="Consolas"/>
      <w:kern w:val="0"/>
      <w:sz w:val="21"/>
      <w:szCs w:val="21"/>
      <w:lang w:eastAsia="en-US"/>
    </w:rPr>
  </w:style>
  <w:style w:type="character" w:styleId="SubtleEmphasis">
    <w:name w:val="Subtle Emphasis"/>
    <w:basedOn w:val="DefaultParagraphFont"/>
    <w:uiPriority w:val="19"/>
    <w:qFormat/>
    <w:rsid w:val="00F137CD"/>
    <w:rPr>
      <w:i/>
      <w:iCs/>
      <w:color w:val="808080" w:themeColor="text1" w:themeTint="7F"/>
    </w:rPr>
  </w:style>
  <w:style w:type="paragraph" w:styleId="TOC3">
    <w:name w:val="toc 3"/>
    <w:basedOn w:val="Normal"/>
    <w:next w:val="Normal"/>
    <w:autoRedefine/>
    <w:uiPriority w:val="39"/>
    <w:unhideWhenUsed/>
    <w:rsid w:val="00E40B41"/>
    <w:pPr>
      <w:spacing w:after="100"/>
      <w:ind w:left="480"/>
    </w:pPr>
  </w:style>
  <w:style w:type="table" w:styleId="TableGrid">
    <w:name w:val="Table Grid"/>
    <w:basedOn w:val="TableNormal"/>
    <w:uiPriority w:val="59"/>
    <w:rsid w:val="00FD7150"/>
    <w:pPr>
      <w:spacing w:beforeAutospacing="1" w:after="0" w:afterAutospacing="1" w:line="240" w:lineRule="auto"/>
    </w:pPr>
    <w:rPr>
      <w:rFonts w:eastAsiaTheme="minorHAnsi"/>
      <w:kern w:val="0"/>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g-tns-c1874458064-77">
    <w:name w:val="ng-tns-c1874458064-77"/>
    <w:basedOn w:val="DefaultParagraphFont"/>
    <w:rsid w:val="004963FE"/>
  </w:style>
  <w:style w:type="character" w:customStyle="1" w:styleId="ng-tns-c1874458064-72">
    <w:name w:val="ng-tns-c1874458064-72"/>
    <w:basedOn w:val="DefaultParagraphFont"/>
    <w:rsid w:val="001F3B35"/>
  </w:style>
  <w:style w:type="character" w:customStyle="1" w:styleId="ng-tns-c1874458064-62">
    <w:name w:val="ng-tns-c1874458064-62"/>
    <w:basedOn w:val="DefaultParagraphFont"/>
    <w:rsid w:val="001F3B35"/>
  </w:style>
  <w:style w:type="character" w:customStyle="1" w:styleId="ng-tns-c1874458064-47">
    <w:name w:val="ng-tns-c1874458064-47"/>
    <w:basedOn w:val="DefaultParagraphFont"/>
    <w:rsid w:val="005526A3"/>
  </w:style>
</w:styles>
</file>

<file path=word/webSettings.xml><?xml version="1.0" encoding="utf-8"?>
<w:webSettings xmlns:r="http://schemas.openxmlformats.org/officeDocument/2006/relationships" xmlns:w="http://schemas.openxmlformats.org/wordprocessingml/2006/main">
  <w:divs>
    <w:div w:id="21173418">
      <w:bodyDiv w:val="1"/>
      <w:marLeft w:val="0"/>
      <w:marRight w:val="0"/>
      <w:marTop w:val="0"/>
      <w:marBottom w:val="0"/>
      <w:divBdr>
        <w:top w:val="none" w:sz="0" w:space="0" w:color="auto"/>
        <w:left w:val="none" w:sz="0" w:space="0" w:color="auto"/>
        <w:bottom w:val="none" w:sz="0" w:space="0" w:color="auto"/>
        <w:right w:val="none" w:sz="0" w:space="0" w:color="auto"/>
      </w:divBdr>
    </w:div>
    <w:div w:id="211503689">
      <w:bodyDiv w:val="1"/>
      <w:marLeft w:val="0"/>
      <w:marRight w:val="0"/>
      <w:marTop w:val="0"/>
      <w:marBottom w:val="0"/>
      <w:divBdr>
        <w:top w:val="none" w:sz="0" w:space="0" w:color="auto"/>
        <w:left w:val="none" w:sz="0" w:space="0" w:color="auto"/>
        <w:bottom w:val="none" w:sz="0" w:space="0" w:color="auto"/>
        <w:right w:val="none" w:sz="0" w:space="0" w:color="auto"/>
      </w:divBdr>
    </w:div>
    <w:div w:id="378867503">
      <w:bodyDiv w:val="1"/>
      <w:marLeft w:val="0"/>
      <w:marRight w:val="0"/>
      <w:marTop w:val="0"/>
      <w:marBottom w:val="0"/>
      <w:divBdr>
        <w:top w:val="none" w:sz="0" w:space="0" w:color="auto"/>
        <w:left w:val="none" w:sz="0" w:space="0" w:color="auto"/>
        <w:bottom w:val="none" w:sz="0" w:space="0" w:color="auto"/>
        <w:right w:val="none" w:sz="0" w:space="0" w:color="auto"/>
      </w:divBdr>
      <w:divsChild>
        <w:div w:id="746462564">
          <w:marLeft w:val="0"/>
          <w:marRight w:val="0"/>
          <w:marTop w:val="0"/>
          <w:marBottom w:val="0"/>
          <w:divBdr>
            <w:top w:val="none" w:sz="0" w:space="0" w:color="auto"/>
            <w:left w:val="none" w:sz="0" w:space="0" w:color="auto"/>
            <w:bottom w:val="none" w:sz="0" w:space="0" w:color="auto"/>
            <w:right w:val="none" w:sz="0" w:space="0" w:color="auto"/>
          </w:divBdr>
        </w:div>
      </w:divsChild>
    </w:div>
    <w:div w:id="417292745">
      <w:bodyDiv w:val="1"/>
      <w:marLeft w:val="0"/>
      <w:marRight w:val="0"/>
      <w:marTop w:val="0"/>
      <w:marBottom w:val="0"/>
      <w:divBdr>
        <w:top w:val="none" w:sz="0" w:space="0" w:color="auto"/>
        <w:left w:val="none" w:sz="0" w:space="0" w:color="auto"/>
        <w:bottom w:val="none" w:sz="0" w:space="0" w:color="auto"/>
        <w:right w:val="none" w:sz="0" w:space="0" w:color="auto"/>
      </w:divBdr>
    </w:div>
    <w:div w:id="486674161">
      <w:bodyDiv w:val="1"/>
      <w:marLeft w:val="0"/>
      <w:marRight w:val="0"/>
      <w:marTop w:val="0"/>
      <w:marBottom w:val="0"/>
      <w:divBdr>
        <w:top w:val="none" w:sz="0" w:space="0" w:color="auto"/>
        <w:left w:val="none" w:sz="0" w:space="0" w:color="auto"/>
        <w:bottom w:val="none" w:sz="0" w:space="0" w:color="auto"/>
        <w:right w:val="none" w:sz="0" w:space="0" w:color="auto"/>
      </w:divBdr>
    </w:div>
    <w:div w:id="586575616">
      <w:bodyDiv w:val="1"/>
      <w:marLeft w:val="0"/>
      <w:marRight w:val="0"/>
      <w:marTop w:val="0"/>
      <w:marBottom w:val="0"/>
      <w:divBdr>
        <w:top w:val="none" w:sz="0" w:space="0" w:color="auto"/>
        <w:left w:val="none" w:sz="0" w:space="0" w:color="auto"/>
        <w:bottom w:val="none" w:sz="0" w:space="0" w:color="auto"/>
        <w:right w:val="none" w:sz="0" w:space="0" w:color="auto"/>
      </w:divBdr>
    </w:div>
    <w:div w:id="607468980">
      <w:bodyDiv w:val="1"/>
      <w:marLeft w:val="0"/>
      <w:marRight w:val="0"/>
      <w:marTop w:val="0"/>
      <w:marBottom w:val="0"/>
      <w:divBdr>
        <w:top w:val="none" w:sz="0" w:space="0" w:color="auto"/>
        <w:left w:val="none" w:sz="0" w:space="0" w:color="auto"/>
        <w:bottom w:val="none" w:sz="0" w:space="0" w:color="auto"/>
        <w:right w:val="none" w:sz="0" w:space="0" w:color="auto"/>
      </w:divBdr>
      <w:divsChild>
        <w:div w:id="1687903094">
          <w:marLeft w:val="0"/>
          <w:marRight w:val="0"/>
          <w:marTop w:val="0"/>
          <w:marBottom w:val="0"/>
          <w:divBdr>
            <w:top w:val="none" w:sz="0" w:space="0" w:color="auto"/>
            <w:left w:val="none" w:sz="0" w:space="0" w:color="auto"/>
            <w:bottom w:val="none" w:sz="0" w:space="0" w:color="auto"/>
            <w:right w:val="none" w:sz="0" w:space="0" w:color="auto"/>
          </w:divBdr>
        </w:div>
        <w:div w:id="1258516786">
          <w:marLeft w:val="0"/>
          <w:marRight w:val="0"/>
          <w:marTop w:val="43"/>
          <w:marBottom w:val="0"/>
          <w:divBdr>
            <w:top w:val="none" w:sz="0" w:space="0" w:color="auto"/>
            <w:left w:val="none" w:sz="0" w:space="0" w:color="auto"/>
            <w:bottom w:val="none" w:sz="0" w:space="0" w:color="auto"/>
            <w:right w:val="none" w:sz="0" w:space="0" w:color="auto"/>
          </w:divBdr>
          <w:divsChild>
            <w:div w:id="1380321946">
              <w:marLeft w:val="0"/>
              <w:marRight w:val="0"/>
              <w:marTop w:val="0"/>
              <w:marBottom w:val="0"/>
              <w:divBdr>
                <w:top w:val="none" w:sz="0" w:space="0" w:color="auto"/>
                <w:left w:val="none" w:sz="0" w:space="0" w:color="auto"/>
                <w:bottom w:val="none" w:sz="0" w:space="0" w:color="auto"/>
                <w:right w:val="none" w:sz="0" w:space="0" w:color="auto"/>
              </w:divBdr>
            </w:div>
            <w:div w:id="78022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068383">
      <w:bodyDiv w:val="1"/>
      <w:marLeft w:val="0"/>
      <w:marRight w:val="0"/>
      <w:marTop w:val="0"/>
      <w:marBottom w:val="0"/>
      <w:divBdr>
        <w:top w:val="none" w:sz="0" w:space="0" w:color="auto"/>
        <w:left w:val="none" w:sz="0" w:space="0" w:color="auto"/>
        <w:bottom w:val="none" w:sz="0" w:space="0" w:color="auto"/>
        <w:right w:val="none" w:sz="0" w:space="0" w:color="auto"/>
      </w:divBdr>
    </w:div>
    <w:div w:id="620376694">
      <w:bodyDiv w:val="1"/>
      <w:marLeft w:val="0"/>
      <w:marRight w:val="0"/>
      <w:marTop w:val="0"/>
      <w:marBottom w:val="0"/>
      <w:divBdr>
        <w:top w:val="none" w:sz="0" w:space="0" w:color="auto"/>
        <w:left w:val="none" w:sz="0" w:space="0" w:color="auto"/>
        <w:bottom w:val="none" w:sz="0" w:space="0" w:color="auto"/>
        <w:right w:val="none" w:sz="0" w:space="0" w:color="auto"/>
      </w:divBdr>
      <w:divsChild>
        <w:div w:id="687223312">
          <w:marLeft w:val="0"/>
          <w:marRight w:val="0"/>
          <w:marTop w:val="0"/>
          <w:marBottom w:val="0"/>
          <w:divBdr>
            <w:top w:val="none" w:sz="0" w:space="0" w:color="auto"/>
            <w:left w:val="none" w:sz="0" w:space="0" w:color="auto"/>
            <w:bottom w:val="none" w:sz="0" w:space="0" w:color="auto"/>
            <w:right w:val="none" w:sz="0" w:space="0" w:color="auto"/>
          </w:divBdr>
        </w:div>
      </w:divsChild>
    </w:div>
    <w:div w:id="658769167">
      <w:bodyDiv w:val="1"/>
      <w:marLeft w:val="0"/>
      <w:marRight w:val="0"/>
      <w:marTop w:val="0"/>
      <w:marBottom w:val="0"/>
      <w:divBdr>
        <w:top w:val="none" w:sz="0" w:space="0" w:color="auto"/>
        <w:left w:val="none" w:sz="0" w:space="0" w:color="auto"/>
        <w:bottom w:val="none" w:sz="0" w:space="0" w:color="auto"/>
        <w:right w:val="none" w:sz="0" w:space="0" w:color="auto"/>
      </w:divBdr>
    </w:div>
    <w:div w:id="710567692">
      <w:bodyDiv w:val="1"/>
      <w:marLeft w:val="0"/>
      <w:marRight w:val="0"/>
      <w:marTop w:val="0"/>
      <w:marBottom w:val="0"/>
      <w:divBdr>
        <w:top w:val="none" w:sz="0" w:space="0" w:color="auto"/>
        <w:left w:val="none" w:sz="0" w:space="0" w:color="auto"/>
        <w:bottom w:val="none" w:sz="0" w:space="0" w:color="auto"/>
        <w:right w:val="none" w:sz="0" w:space="0" w:color="auto"/>
      </w:divBdr>
      <w:divsChild>
        <w:div w:id="870920146">
          <w:marLeft w:val="0"/>
          <w:marRight w:val="0"/>
          <w:marTop w:val="0"/>
          <w:marBottom w:val="0"/>
          <w:divBdr>
            <w:top w:val="none" w:sz="0" w:space="0" w:color="auto"/>
            <w:left w:val="none" w:sz="0" w:space="0" w:color="auto"/>
            <w:bottom w:val="none" w:sz="0" w:space="0" w:color="auto"/>
            <w:right w:val="none" w:sz="0" w:space="0" w:color="auto"/>
          </w:divBdr>
        </w:div>
        <w:div w:id="1604336031">
          <w:marLeft w:val="0"/>
          <w:marRight w:val="0"/>
          <w:marTop w:val="43"/>
          <w:marBottom w:val="0"/>
          <w:divBdr>
            <w:top w:val="none" w:sz="0" w:space="0" w:color="auto"/>
            <w:left w:val="none" w:sz="0" w:space="0" w:color="auto"/>
            <w:bottom w:val="none" w:sz="0" w:space="0" w:color="auto"/>
            <w:right w:val="none" w:sz="0" w:space="0" w:color="auto"/>
          </w:divBdr>
          <w:divsChild>
            <w:div w:id="300423936">
              <w:marLeft w:val="0"/>
              <w:marRight w:val="0"/>
              <w:marTop w:val="0"/>
              <w:marBottom w:val="0"/>
              <w:divBdr>
                <w:top w:val="none" w:sz="0" w:space="0" w:color="auto"/>
                <w:left w:val="none" w:sz="0" w:space="0" w:color="auto"/>
                <w:bottom w:val="none" w:sz="0" w:space="0" w:color="auto"/>
                <w:right w:val="none" w:sz="0" w:space="0" w:color="auto"/>
              </w:divBdr>
            </w:div>
            <w:div w:id="130261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266330">
      <w:bodyDiv w:val="1"/>
      <w:marLeft w:val="0"/>
      <w:marRight w:val="0"/>
      <w:marTop w:val="0"/>
      <w:marBottom w:val="0"/>
      <w:divBdr>
        <w:top w:val="none" w:sz="0" w:space="0" w:color="auto"/>
        <w:left w:val="none" w:sz="0" w:space="0" w:color="auto"/>
        <w:bottom w:val="none" w:sz="0" w:space="0" w:color="auto"/>
        <w:right w:val="none" w:sz="0" w:space="0" w:color="auto"/>
      </w:divBdr>
      <w:divsChild>
        <w:div w:id="1008288584">
          <w:marLeft w:val="0"/>
          <w:marRight w:val="0"/>
          <w:marTop w:val="0"/>
          <w:marBottom w:val="0"/>
          <w:divBdr>
            <w:top w:val="none" w:sz="0" w:space="0" w:color="auto"/>
            <w:left w:val="none" w:sz="0" w:space="0" w:color="auto"/>
            <w:bottom w:val="none" w:sz="0" w:space="0" w:color="auto"/>
            <w:right w:val="none" w:sz="0" w:space="0" w:color="auto"/>
          </w:divBdr>
        </w:div>
      </w:divsChild>
    </w:div>
    <w:div w:id="1035230094">
      <w:bodyDiv w:val="1"/>
      <w:marLeft w:val="0"/>
      <w:marRight w:val="0"/>
      <w:marTop w:val="0"/>
      <w:marBottom w:val="0"/>
      <w:divBdr>
        <w:top w:val="none" w:sz="0" w:space="0" w:color="auto"/>
        <w:left w:val="none" w:sz="0" w:space="0" w:color="auto"/>
        <w:bottom w:val="none" w:sz="0" w:space="0" w:color="auto"/>
        <w:right w:val="none" w:sz="0" w:space="0" w:color="auto"/>
      </w:divBdr>
      <w:divsChild>
        <w:div w:id="275136875">
          <w:marLeft w:val="0"/>
          <w:marRight w:val="0"/>
          <w:marTop w:val="0"/>
          <w:marBottom w:val="0"/>
          <w:divBdr>
            <w:top w:val="none" w:sz="0" w:space="0" w:color="auto"/>
            <w:left w:val="none" w:sz="0" w:space="0" w:color="auto"/>
            <w:bottom w:val="none" w:sz="0" w:space="0" w:color="auto"/>
            <w:right w:val="none" w:sz="0" w:space="0" w:color="auto"/>
          </w:divBdr>
        </w:div>
        <w:div w:id="831485965">
          <w:marLeft w:val="0"/>
          <w:marRight w:val="0"/>
          <w:marTop w:val="43"/>
          <w:marBottom w:val="0"/>
          <w:divBdr>
            <w:top w:val="none" w:sz="0" w:space="0" w:color="auto"/>
            <w:left w:val="none" w:sz="0" w:space="0" w:color="auto"/>
            <w:bottom w:val="none" w:sz="0" w:space="0" w:color="auto"/>
            <w:right w:val="none" w:sz="0" w:space="0" w:color="auto"/>
          </w:divBdr>
          <w:divsChild>
            <w:div w:id="1010529149">
              <w:marLeft w:val="0"/>
              <w:marRight w:val="0"/>
              <w:marTop w:val="0"/>
              <w:marBottom w:val="0"/>
              <w:divBdr>
                <w:top w:val="none" w:sz="0" w:space="0" w:color="auto"/>
                <w:left w:val="none" w:sz="0" w:space="0" w:color="auto"/>
                <w:bottom w:val="none" w:sz="0" w:space="0" w:color="auto"/>
                <w:right w:val="none" w:sz="0" w:space="0" w:color="auto"/>
              </w:divBdr>
            </w:div>
            <w:div w:id="83114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59746">
      <w:bodyDiv w:val="1"/>
      <w:marLeft w:val="0"/>
      <w:marRight w:val="0"/>
      <w:marTop w:val="0"/>
      <w:marBottom w:val="0"/>
      <w:divBdr>
        <w:top w:val="none" w:sz="0" w:space="0" w:color="auto"/>
        <w:left w:val="none" w:sz="0" w:space="0" w:color="auto"/>
        <w:bottom w:val="none" w:sz="0" w:space="0" w:color="auto"/>
        <w:right w:val="none" w:sz="0" w:space="0" w:color="auto"/>
      </w:divBdr>
      <w:divsChild>
        <w:div w:id="1863738407">
          <w:marLeft w:val="0"/>
          <w:marRight w:val="0"/>
          <w:marTop w:val="0"/>
          <w:marBottom w:val="0"/>
          <w:divBdr>
            <w:top w:val="none" w:sz="0" w:space="0" w:color="auto"/>
            <w:left w:val="none" w:sz="0" w:space="0" w:color="auto"/>
            <w:bottom w:val="none" w:sz="0" w:space="0" w:color="auto"/>
            <w:right w:val="none" w:sz="0" w:space="0" w:color="auto"/>
          </w:divBdr>
        </w:div>
      </w:divsChild>
    </w:div>
    <w:div w:id="1298991504">
      <w:bodyDiv w:val="1"/>
      <w:marLeft w:val="0"/>
      <w:marRight w:val="0"/>
      <w:marTop w:val="0"/>
      <w:marBottom w:val="0"/>
      <w:divBdr>
        <w:top w:val="none" w:sz="0" w:space="0" w:color="auto"/>
        <w:left w:val="none" w:sz="0" w:space="0" w:color="auto"/>
        <w:bottom w:val="none" w:sz="0" w:space="0" w:color="auto"/>
        <w:right w:val="none" w:sz="0" w:space="0" w:color="auto"/>
      </w:divBdr>
      <w:divsChild>
        <w:div w:id="1106198983">
          <w:marLeft w:val="0"/>
          <w:marRight w:val="0"/>
          <w:marTop w:val="0"/>
          <w:marBottom w:val="0"/>
          <w:divBdr>
            <w:top w:val="none" w:sz="0" w:space="0" w:color="auto"/>
            <w:left w:val="none" w:sz="0" w:space="0" w:color="auto"/>
            <w:bottom w:val="none" w:sz="0" w:space="0" w:color="auto"/>
            <w:right w:val="none" w:sz="0" w:space="0" w:color="auto"/>
          </w:divBdr>
        </w:div>
        <w:div w:id="608927591">
          <w:marLeft w:val="0"/>
          <w:marRight w:val="0"/>
          <w:marTop w:val="43"/>
          <w:marBottom w:val="0"/>
          <w:divBdr>
            <w:top w:val="none" w:sz="0" w:space="0" w:color="auto"/>
            <w:left w:val="none" w:sz="0" w:space="0" w:color="auto"/>
            <w:bottom w:val="none" w:sz="0" w:space="0" w:color="auto"/>
            <w:right w:val="none" w:sz="0" w:space="0" w:color="auto"/>
          </w:divBdr>
          <w:divsChild>
            <w:div w:id="58868778">
              <w:marLeft w:val="0"/>
              <w:marRight w:val="0"/>
              <w:marTop w:val="0"/>
              <w:marBottom w:val="0"/>
              <w:divBdr>
                <w:top w:val="none" w:sz="0" w:space="0" w:color="auto"/>
                <w:left w:val="none" w:sz="0" w:space="0" w:color="auto"/>
                <w:bottom w:val="none" w:sz="0" w:space="0" w:color="auto"/>
                <w:right w:val="none" w:sz="0" w:space="0" w:color="auto"/>
              </w:divBdr>
            </w:div>
            <w:div w:id="40916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316060">
      <w:bodyDiv w:val="1"/>
      <w:marLeft w:val="0"/>
      <w:marRight w:val="0"/>
      <w:marTop w:val="0"/>
      <w:marBottom w:val="0"/>
      <w:divBdr>
        <w:top w:val="none" w:sz="0" w:space="0" w:color="auto"/>
        <w:left w:val="none" w:sz="0" w:space="0" w:color="auto"/>
        <w:bottom w:val="none" w:sz="0" w:space="0" w:color="auto"/>
        <w:right w:val="none" w:sz="0" w:space="0" w:color="auto"/>
      </w:divBdr>
    </w:div>
    <w:div w:id="1523662374">
      <w:bodyDiv w:val="1"/>
      <w:marLeft w:val="0"/>
      <w:marRight w:val="0"/>
      <w:marTop w:val="0"/>
      <w:marBottom w:val="0"/>
      <w:divBdr>
        <w:top w:val="none" w:sz="0" w:space="0" w:color="auto"/>
        <w:left w:val="none" w:sz="0" w:space="0" w:color="auto"/>
        <w:bottom w:val="none" w:sz="0" w:space="0" w:color="auto"/>
        <w:right w:val="none" w:sz="0" w:space="0" w:color="auto"/>
      </w:divBdr>
    </w:div>
    <w:div w:id="1914124739">
      <w:bodyDiv w:val="1"/>
      <w:marLeft w:val="0"/>
      <w:marRight w:val="0"/>
      <w:marTop w:val="0"/>
      <w:marBottom w:val="0"/>
      <w:divBdr>
        <w:top w:val="none" w:sz="0" w:space="0" w:color="auto"/>
        <w:left w:val="none" w:sz="0" w:space="0" w:color="auto"/>
        <w:bottom w:val="none" w:sz="0" w:space="0" w:color="auto"/>
        <w:right w:val="none" w:sz="0" w:space="0" w:color="auto"/>
      </w:divBdr>
    </w:div>
    <w:div w:id="1959094495">
      <w:bodyDiv w:val="1"/>
      <w:marLeft w:val="0"/>
      <w:marRight w:val="0"/>
      <w:marTop w:val="0"/>
      <w:marBottom w:val="0"/>
      <w:divBdr>
        <w:top w:val="none" w:sz="0" w:space="0" w:color="auto"/>
        <w:left w:val="none" w:sz="0" w:space="0" w:color="auto"/>
        <w:bottom w:val="none" w:sz="0" w:space="0" w:color="auto"/>
        <w:right w:val="none" w:sz="0" w:space="0" w:color="auto"/>
      </w:divBdr>
      <w:divsChild>
        <w:div w:id="1857649419">
          <w:marLeft w:val="0"/>
          <w:marRight w:val="0"/>
          <w:marTop w:val="0"/>
          <w:marBottom w:val="0"/>
          <w:divBdr>
            <w:top w:val="none" w:sz="0" w:space="0" w:color="auto"/>
            <w:left w:val="none" w:sz="0" w:space="0" w:color="auto"/>
            <w:bottom w:val="none" w:sz="0" w:space="0" w:color="auto"/>
            <w:right w:val="none" w:sz="0" w:space="0" w:color="auto"/>
          </w:divBdr>
        </w:div>
      </w:divsChild>
    </w:div>
    <w:div w:id="2052071409">
      <w:bodyDiv w:val="1"/>
      <w:marLeft w:val="0"/>
      <w:marRight w:val="0"/>
      <w:marTop w:val="0"/>
      <w:marBottom w:val="0"/>
      <w:divBdr>
        <w:top w:val="none" w:sz="0" w:space="0" w:color="auto"/>
        <w:left w:val="none" w:sz="0" w:space="0" w:color="auto"/>
        <w:bottom w:val="none" w:sz="0" w:space="0" w:color="auto"/>
        <w:right w:val="none" w:sz="0" w:space="0" w:color="auto"/>
      </w:divBdr>
    </w:div>
    <w:div w:id="2057313333">
      <w:bodyDiv w:val="1"/>
      <w:marLeft w:val="0"/>
      <w:marRight w:val="0"/>
      <w:marTop w:val="0"/>
      <w:marBottom w:val="0"/>
      <w:divBdr>
        <w:top w:val="none" w:sz="0" w:space="0" w:color="auto"/>
        <w:left w:val="none" w:sz="0" w:space="0" w:color="auto"/>
        <w:bottom w:val="none" w:sz="0" w:space="0" w:color="auto"/>
        <w:right w:val="none" w:sz="0" w:space="0" w:color="auto"/>
      </w:divBdr>
      <w:divsChild>
        <w:div w:id="1488324902">
          <w:marLeft w:val="0"/>
          <w:marRight w:val="0"/>
          <w:marTop w:val="0"/>
          <w:marBottom w:val="0"/>
          <w:divBdr>
            <w:top w:val="none" w:sz="0" w:space="0" w:color="auto"/>
            <w:left w:val="none" w:sz="0" w:space="0" w:color="auto"/>
            <w:bottom w:val="none" w:sz="0" w:space="0" w:color="auto"/>
            <w:right w:val="none" w:sz="0" w:space="0" w:color="auto"/>
          </w:divBdr>
        </w:div>
      </w:divsChild>
    </w:div>
    <w:div w:id="2078169116">
      <w:bodyDiv w:val="1"/>
      <w:marLeft w:val="0"/>
      <w:marRight w:val="0"/>
      <w:marTop w:val="0"/>
      <w:marBottom w:val="0"/>
      <w:divBdr>
        <w:top w:val="none" w:sz="0" w:space="0" w:color="auto"/>
        <w:left w:val="none" w:sz="0" w:space="0" w:color="auto"/>
        <w:bottom w:val="none" w:sz="0" w:space="0" w:color="auto"/>
        <w:right w:val="none" w:sz="0" w:space="0" w:color="auto"/>
      </w:divBdr>
    </w:div>
    <w:div w:id="2132936407">
      <w:bodyDiv w:val="1"/>
      <w:marLeft w:val="0"/>
      <w:marRight w:val="0"/>
      <w:marTop w:val="0"/>
      <w:marBottom w:val="0"/>
      <w:divBdr>
        <w:top w:val="none" w:sz="0" w:space="0" w:color="auto"/>
        <w:left w:val="none" w:sz="0" w:space="0" w:color="auto"/>
        <w:bottom w:val="none" w:sz="0" w:space="0" w:color="auto"/>
        <w:right w:val="none" w:sz="0" w:space="0" w:color="auto"/>
      </w:divBdr>
      <w:divsChild>
        <w:div w:id="178861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openurl.ebsco.com/results?sid=ebsco:ocu:record&amp;bquery=IS+2414-1399+AND+VI+10+AND+DT+2024&amp;link_origin=scholar.google.com&amp;searchDescription=EAI%20Endorsed%20Transactions%20on%20Internet%20of%20Things%2C%202024%2C%20Vol%2010" TargetMode="External"/><Relationship Id="rId18" Type="http://schemas.openxmlformats.org/officeDocument/2006/relationships/hyperlink" Target="https://scholar.google.com/citations?user=ISuBoLYAAAAJ&amp;hl=en&amp;oi=sra" TargetMode="External"/><Relationship Id="rId26" Type="http://schemas.openxmlformats.org/officeDocument/2006/relationships/hyperlink" Target="https://www.sciencedirect.com/science/article/pii/S0048969720346982" TargetMode="External"/><Relationship Id="rId3" Type="http://schemas.openxmlformats.org/officeDocument/2006/relationships/customXml" Target="../customXml/item3.xml"/><Relationship Id="rId21" Type="http://schemas.openxmlformats.org/officeDocument/2006/relationships/hyperlink" Target="https://www.mdpi.com/2076-3417/15/5/2679"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iopscience.iop.org/article/10.1088/1757-899X/835/1/012044/meta" TargetMode="External"/><Relationship Id="rId25" Type="http://schemas.openxmlformats.org/officeDocument/2006/relationships/hyperlink" Target="https://scholar.google.com/citations?user=QvZBXhUAAAAJ&amp;hl=en&amp;oi=sra" TargetMode="External"/><Relationship Id="rId33" Type="http://schemas.openxmlformats.org/officeDocument/2006/relationships/hyperlink" Target="https://scholar.google.com/citations?user=HdNOsM0AAAAJ&amp;hl=en&amp;oi=sra" TargetMode="External"/><Relationship Id="rId2" Type="http://schemas.openxmlformats.org/officeDocument/2006/relationships/customXml" Target="../customXml/item2.xml"/><Relationship Id="rId16" Type="http://schemas.openxmlformats.org/officeDocument/2006/relationships/hyperlink" Target="https://openurl.ebsco.com/results?sid=ebsco:ocu:record&amp;bquery=AU+M.,%20Raviraja%20Holla&amp;link_origin=scholar.google.com&amp;searchDescription=M.,%20Raviraja%20Holla" TargetMode="External"/><Relationship Id="rId20" Type="http://schemas.openxmlformats.org/officeDocument/2006/relationships/hyperlink" Target="https://search.proquest.com/openview/e997584caeeeeadce07dd3addbeb36f1/1?pq-origsite=gscholar&amp;cbl=2026366&amp;diss=y" TargetMode="External"/><Relationship Id="rId29" Type="http://schemas.openxmlformats.org/officeDocument/2006/relationships/hyperlink" Target="https://scholar.google.com/citations?user=MUKX-hgAAAAJ&amp;hl=en&amp;oi=sr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mdpi.com/2220-9964/12/10/407" TargetMode="External"/><Relationship Id="rId32" Type="http://schemas.openxmlformats.org/officeDocument/2006/relationships/hyperlink" Target="https://scholar.google.com/citations?user=Q3YPpnwAAAAJ&amp;hl=en&amp;oi=sra"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openurl.ebsco.com/results?sid=ebsco:ocu:record&amp;bquery=AU+K.,%20Krishna%20Prasad&amp;link_origin=scholar.google.com&amp;searchDescription=K.,%20Krishna%20Prasad" TargetMode="External"/><Relationship Id="rId23" Type="http://schemas.openxmlformats.org/officeDocument/2006/relationships/hyperlink" Target="https://scholar.google.com/citations?user=6AD8f34AAAAJ&amp;hl=en&amp;oi=sra" TargetMode="External"/><Relationship Id="rId28" Type="http://schemas.openxmlformats.org/officeDocument/2006/relationships/hyperlink" Target="https://scholar.google.com/citations?user=lw16d24AAAAJ&amp;hl=en&amp;oi=sra"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scholar.google.com/citations?user=8Uu3wloAAAAJ&amp;hl=en&amp;oi=sra" TargetMode="External"/><Relationship Id="rId31" Type="http://schemas.openxmlformats.org/officeDocument/2006/relationships/hyperlink" Target="https://scholar.google.com/citations?user=Wa7_udoAAAAJ&amp;hl=en&amp;oi=sr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openurl.ebsco.com/results?sid=ebsco:ocu:record&amp;bquery=AU+Vijayakumar,%20Suchetha&amp;link_origin=scholar.google.com&amp;searchDescription=Vijayakumar,%20Suchetha" TargetMode="External"/><Relationship Id="rId22" Type="http://schemas.openxmlformats.org/officeDocument/2006/relationships/hyperlink" Target="https://www.ajol.info/index.php/njt/article/view/159316" TargetMode="External"/><Relationship Id="rId27" Type="http://schemas.openxmlformats.org/officeDocument/2006/relationships/hyperlink" Target="https://scholar.google.com/citations?user=KaSVR5wAAAAJ&amp;hl=en&amp;oi=sra" TargetMode="External"/><Relationship Id="rId30" Type="http://schemas.openxmlformats.org/officeDocument/2006/relationships/hyperlink" Target="https://www.sciencedirect.com/science/article/pii/S2452414X21000595"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406E75-F26D-4DC2-8871-E07FB4FD9A55}">
  <ds:schemaRefs>
    <ds:schemaRef ds:uri="http://schemas.microsoft.com/sharepoint/v3/contenttype/forms"/>
  </ds:schemaRefs>
</ds:datastoreItem>
</file>

<file path=customXml/itemProps3.xml><?xml version="1.0" encoding="utf-8"?>
<ds:datastoreItem xmlns:ds="http://schemas.openxmlformats.org/officeDocument/2006/customXml" ds:itemID="{A57FB34D-D386-4991-8802-C0C61FCC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562b84e8-6897-4fca-9873-a87e8657f3d3"/>
  </ds:schemaRefs>
</ds:datastoreItem>
</file>

<file path=customXml/itemProps5.xml><?xml version="1.0" encoding="utf-8"?>
<ds:datastoreItem xmlns:ds="http://schemas.openxmlformats.org/officeDocument/2006/customXml" ds:itemID="{F2B642CD-8D3C-4636-A0FF-AC26E532A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3037</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CAO</vt:lpstr>
    </vt:vector>
  </TitlesOfParts>
  <Company/>
  <LinksUpToDate>false</LinksUpToDate>
  <CharactersWithSpaces>20314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CAO</dc:title>
  <dc:subject>Analysing &amp; Solving Problems</dc:subject>
  <dc:creator>To: Dr Redhwan Al-Amri</dc:creator>
  <cp:lastModifiedBy>Lenovo</cp:lastModifiedBy>
  <cp:revision>2</cp:revision>
  <dcterms:created xsi:type="dcterms:W3CDTF">2025-12-17T03:13:00Z</dcterms:created>
  <dcterms:modified xsi:type="dcterms:W3CDTF">2025-12-17T03:13:00Z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