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59ACC570"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F26AAC3" w:rsidR="00093204" w:rsidRDefault="005314C5">
                                    <w:pPr>
                                      <w:pStyle w:val="NoSpacing"/>
                                      <w:jc w:val="right"/>
                                      <w:rPr>
                                        <w:color w:val="595959" w:themeColor="text1" w:themeTint="A6"/>
                                        <w:sz w:val="28"/>
                                        <w:szCs w:val="28"/>
                                      </w:rPr>
                                    </w:pPr>
                                    <w:r>
                                      <w:rPr>
                                        <w:color w:val="595959" w:themeColor="text1" w:themeTint="A6"/>
                                        <w:sz w:val="28"/>
                                        <w:szCs w:val="28"/>
                                      </w:rPr>
                                      <w:t>Ionut Pantiru</w:t>
                                    </w:r>
                                  </w:p>
                                </w:sdtContent>
                              </w:sdt>
                              <w:p w14:paraId="403C690E" w14:textId="6D6C30CB"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314C5">
                                      <w:rPr>
                                        <w:color w:val="595959" w:themeColor="text1" w:themeTint="A6"/>
                                        <w:sz w:val="18"/>
                                        <w:szCs w:val="18"/>
                                      </w:rPr>
                                      <w:t>2213443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F26AAC3" w:rsidR="00093204" w:rsidRDefault="005314C5">
                              <w:pPr>
                                <w:pStyle w:val="NoSpacing"/>
                                <w:jc w:val="right"/>
                                <w:rPr>
                                  <w:color w:val="595959" w:themeColor="text1" w:themeTint="A6"/>
                                  <w:sz w:val="28"/>
                                  <w:szCs w:val="28"/>
                                </w:rPr>
                              </w:pPr>
                              <w:r>
                                <w:rPr>
                                  <w:color w:val="595959" w:themeColor="text1" w:themeTint="A6"/>
                                  <w:sz w:val="28"/>
                                  <w:szCs w:val="28"/>
                                </w:rPr>
                                <w:t>Ionut Pantiru</w:t>
                              </w:r>
                            </w:p>
                          </w:sdtContent>
                        </w:sdt>
                        <w:p w14:paraId="403C690E" w14:textId="6D6C30CB"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314C5">
                                <w:rPr>
                                  <w:color w:val="595959" w:themeColor="text1" w:themeTint="A6"/>
                                  <w:sz w:val="18"/>
                                  <w:szCs w:val="18"/>
                                </w:rPr>
                                <w:t>2213443</w:t>
                              </w:r>
                            </w:sdtContent>
                          </w:sdt>
                        </w:p>
                      </w:txbxContent>
                    </v:textbox>
                    <w10:wrap type="square" anchorx="page" anchory="page"/>
                  </v:shape>
                </w:pict>
              </mc:Fallback>
            </mc:AlternateContent>
          </w:r>
        </w:p>
        <w:p w14:paraId="4B08C5BB" w14:textId="541F4EE0" w:rsidR="00093204" w:rsidRDefault="00532237">
          <w:r>
            <w:rPr>
              <w:noProof/>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" filled="f" stroked="f" strokeweight=".5pt">
                    <v:textbox inset="126pt,0,54pt,0">
                      <w:txbxContent>
                        <w:p w14:paraId="1061BC49" w14:textId="24E394CA"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3B976EAD" w:rsidR="00FA6250" w:rsidRDefault="00FA6250">
          <w:pPr>
            <w:pStyle w:val="TOCHeading"/>
          </w:pPr>
          <w:r>
            <w:t>Table of Contents</w:t>
          </w:r>
          <w:r w:rsidR="00532237">
            <w:t xml:space="preserve"> / </w:t>
          </w:r>
          <w:proofErr w:type="spellStart"/>
          <w:r w:rsidR="00532237">
            <w:t>Tabl</w:t>
          </w:r>
          <w:proofErr w:type="spellEnd"/>
          <w:r w:rsidR="00532237">
            <w:t xml:space="preserve"> </w:t>
          </w:r>
          <w:proofErr w:type="spellStart"/>
          <w:r w:rsidR="00532237">
            <w:t>Cynnwys</w:t>
          </w:r>
          <w:proofErr w:type="spellEnd"/>
        </w:p>
        <w:p w14:paraId="360706FD" w14:textId="77777777" w:rsidR="00FA6250" w:rsidRPr="00FA6250" w:rsidRDefault="00FA6250" w:rsidP="00FA6250">
          <w:pPr>
            <w:rPr>
              <w:lang w:val="en-US" w:eastAsia="en-US"/>
            </w:rPr>
          </w:pPr>
        </w:p>
        <w:p w14:paraId="41EE5547" w14:textId="70BE3D90"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sidR="00532237">
              <w:rPr>
                <w:rStyle w:val="Hyperlink"/>
                <w:noProof/>
              </w:rPr>
              <w:t xml:space="preserve"> / Crynodeb</w:t>
            </w:r>
            <w:r w:rsidR="002C5CED">
              <w:rPr>
                <w:rStyle w:val="Hyperlink"/>
                <w:noProof/>
              </w:rPr>
              <w:t xml:space="preserve"> Ysgrifenedig </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4C4F2824"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2C5CED">
              <w:rPr>
                <w:rStyle w:val="Hyperlink"/>
                <w:noProof/>
              </w:rPr>
              <w:t xml:space="preserve"> / Map meddwl</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73FFE709"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2C5CED">
              <w:rPr>
                <w:rStyle w:val="Hyperlink"/>
                <w:noProof/>
              </w:rPr>
              <w:t xml:space="preserve"> / Cyflwyniad</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6C02CC9A"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2C5CED">
              <w:rPr>
                <w:rStyle w:val="Hyperlink"/>
                <w:noProof/>
              </w:rPr>
              <w:t xml:space="preserve"> / Myfyrdod</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491B401"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2C5CED">
              <w:rPr>
                <w:rStyle w:val="Hyperlink"/>
                <w:noProof/>
              </w:rPr>
              <w:t xml:space="preserve"> / Rhestr Cyfeirnodi</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142EF813" w:rsidR="00FA6250" w:rsidRDefault="00FA6250" w:rsidP="00FA6250">
      <w:pPr>
        <w:pStyle w:val="Heading1"/>
      </w:pPr>
      <w:bookmarkStart w:id="0" w:name="_Toc114220764"/>
      <w:r>
        <w:lastRenderedPageBreak/>
        <w:t xml:space="preserve">Task 1 – </w:t>
      </w:r>
      <w:r w:rsidR="00216AE8">
        <w:t>W</w:t>
      </w:r>
      <w:r>
        <w:t>ritten summary</w:t>
      </w:r>
      <w:bookmarkEnd w:id="0"/>
      <w:r w:rsidR="002C5CED">
        <w:t xml:space="preserve"> / </w:t>
      </w:r>
      <w:proofErr w:type="spellStart"/>
      <w:r w:rsidR="002C5CED">
        <w:t>Tasg</w:t>
      </w:r>
      <w:proofErr w:type="spellEnd"/>
      <w:r w:rsidR="002C5CED">
        <w:t xml:space="preserve"> 1 - </w:t>
      </w:r>
      <w:proofErr w:type="spellStart"/>
      <w:r w:rsidR="002C5CED">
        <w:t>Crynodeb</w:t>
      </w:r>
      <w:proofErr w:type="spellEnd"/>
      <w:r w:rsidR="002C5CED">
        <w:t xml:space="preserve"> </w:t>
      </w:r>
      <w:proofErr w:type="spellStart"/>
      <w:r w:rsidR="002C5CED">
        <w:t>Ysgrifenedig</w:t>
      </w:r>
      <w:proofErr w:type="spellEnd"/>
    </w:p>
    <w:p w14:paraId="575559D6" w14:textId="77777777" w:rsidR="005314C5" w:rsidRPr="00501D60" w:rsidRDefault="005314C5" w:rsidP="00501D60">
      <w:pPr>
        <w:spacing w:line="360" w:lineRule="auto"/>
        <w:rPr>
          <w:rFonts w:ascii="Arial" w:hAnsi="Arial" w:cs="Arial"/>
          <w:sz w:val="24"/>
          <w:szCs w:val="24"/>
        </w:rPr>
      </w:pPr>
      <w:r w:rsidRPr="00501D60">
        <w:rPr>
          <w:rFonts w:ascii="Arial" w:hAnsi="Arial" w:cs="Arial"/>
          <w:sz w:val="24"/>
          <w:szCs w:val="24"/>
        </w:rPr>
        <w:t>Preparing for higher education means developing skills, methods of studying, and habits, and adapting to different schedules. One of the most important</w:t>
      </w:r>
      <w:r w:rsidRPr="00501D60">
        <w:rPr>
          <w:rFonts w:ascii="Arial" w:hAnsi="Arial" w:cs="Arial"/>
          <w:noProof/>
          <w:sz w:val="24"/>
          <w:szCs w:val="24"/>
        </w:rPr>
        <w:drawing>
          <wp:anchor distT="0" distB="0" distL="114300" distR="114300" simplePos="0" relativeHeight="251664384" behindDoc="0" locked="0" layoutInCell="1" allowOverlap="1" wp14:anchorId="1E79079C" wp14:editId="2425AAFD">
            <wp:simplePos x="0" y="0"/>
            <wp:positionH relativeFrom="column">
              <wp:posOffset>0</wp:posOffset>
            </wp:positionH>
            <wp:positionV relativeFrom="paragraph">
              <wp:posOffset>399415</wp:posOffset>
            </wp:positionV>
            <wp:extent cx="1864995" cy="1864995"/>
            <wp:effectExtent l="0" t="0" r="1905" b="190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64995" cy="1864995"/>
                    </a:xfrm>
                    <a:prstGeom prst="rect">
                      <a:avLst/>
                    </a:prstGeom>
                  </pic:spPr>
                </pic:pic>
              </a:graphicData>
            </a:graphic>
          </wp:anchor>
        </w:drawing>
      </w:r>
      <w:r w:rsidRPr="00501D60">
        <w:rPr>
          <w:rFonts w:ascii="Arial" w:hAnsi="Arial" w:cs="Arial"/>
          <w:sz w:val="24"/>
          <w:szCs w:val="24"/>
        </w:rPr>
        <w:t xml:space="preserve"> things throughout higher education is having a space, place, and time to study. As per the image attached, a tidy space with light and no disruptions is usually the most indicated space to study </w:t>
      </w:r>
      <w:proofErr w:type="gramStart"/>
      <w:r w:rsidRPr="00501D60">
        <w:rPr>
          <w:rFonts w:ascii="Arial" w:hAnsi="Arial" w:cs="Arial"/>
          <w:sz w:val="24"/>
          <w:szCs w:val="24"/>
        </w:rPr>
        <w:t>in order to</w:t>
      </w:r>
      <w:proofErr w:type="gramEnd"/>
      <w:r w:rsidRPr="00501D60">
        <w:rPr>
          <w:rFonts w:ascii="Arial" w:hAnsi="Arial" w:cs="Arial"/>
          <w:sz w:val="24"/>
          <w:szCs w:val="24"/>
        </w:rPr>
        <w:t xml:space="preserve"> produce quality work. </w:t>
      </w:r>
      <w:proofErr w:type="spellStart"/>
      <w:r w:rsidRPr="00501D60">
        <w:rPr>
          <w:rFonts w:ascii="Arial" w:hAnsi="Arial" w:cs="Arial"/>
          <w:sz w:val="24"/>
          <w:szCs w:val="24"/>
        </w:rPr>
        <w:t>Coertjens</w:t>
      </w:r>
      <w:proofErr w:type="spellEnd"/>
      <w:r w:rsidRPr="00501D60">
        <w:rPr>
          <w:rFonts w:ascii="Arial" w:hAnsi="Arial" w:cs="Arial"/>
          <w:sz w:val="24"/>
          <w:szCs w:val="24"/>
        </w:rPr>
        <w:t xml:space="preserve"> et al. (2016) have outlined that students tend to adapt their studying styles based on the subject they are studying. For instance, for the course, I am undertaking I will be expected to undertake many hours of reading and note-taking, therefore, I should have a clear schedule of how I am going to do this. This is where time management plays its part where I will have to organize between different assignments, regular breaks, and any other engagements. </w:t>
      </w:r>
    </w:p>
    <w:p w14:paraId="0064593D" w14:textId="77777777" w:rsidR="005314C5" w:rsidRPr="00501D60" w:rsidRDefault="005314C5" w:rsidP="00501D60">
      <w:pPr>
        <w:spacing w:line="360" w:lineRule="auto"/>
        <w:rPr>
          <w:rFonts w:ascii="Arial" w:hAnsi="Arial" w:cs="Arial"/>
          <w:sz w:val="24"/>
          <w:szCs w:val="24"/>
        </w:rPr>
      </w:pPr>
      <w:r w:rsidRPr="00501D60">
        <w:rPr>
          <w:rFonts w:ascii="Arial" w:hAnsi="Arial" w:cs="Arial"/>
          <w:sz w:val="24"/>
          <w:szCs w:val="24"/>
        </w:rPr>
        <w:t xml:space="preserve">Part of preparing for higher education is also learning how to use the appropriate tools. The appropriate tools for the course I am undertaking are mostly Microsoft 365 tools. The usage of various websites (Microsoft) aid in learning the tool required for various tasks. </w:t>
      </w:r>
    </w:p>
    <w:p w14:paraId="24C01B41" w14:textId="77777777" w:rsidR="005314C5" w:rsidRPr="00501D60" w:rsidRDefault="005314C5" w:rsidP="00501D60">
      <w:pPr>
        <w:spacing w:line="360" w:lineRule="auto"/>
        <w:rPr>
          <w:rFonts w:ascii="Arial" w:hAnsi="Arial" w:cs="Arial"/>
          <w:sz w:val="24"/>
          <w:szCs w:val="24"/>
        </w:rPr>
      </w:pPr>
      <w:r w:rsidRPr="00501D60">
        <w:rPr>
          <w:rFonts w:ascii="Arial" w:hAnsi="Arial" w:cs="Arial"/>
          <w:sz w:val="24"/>
          <w:szCs w:val="24"/>
        </w:rPr>
        <w:t>Furthermore, one of the most important elements of higher education is referencing your work correctly. Pears and Shields (2019) have given numerous reasons for referencing, some of the most prominent ones being that it allows us to demonstrate the breadth of our research, establish credibility and authority, and distinguish between our own ideas and those of others. Referencing allows us to avoid plagiarism, which is a very serious offence and can have serious repercussions for the academic career.</w:t>
      </w:r>
    </w:p>
    <w:p w14:paraId="65187305" w14:textId="09D0A58A" w:rsidR="005314C5" w:rsidRDefault="005314C5" w:rsidP="00501D60">
      <w:pPr>
        <w:spacing w:line="360" w:lineRule="auto"/>
        <w:rPr>
          <w:rFonts w:ascii="Arial" w:hAnsi="Arial" w:cs="Arial"/>
          <w:sz w:val="24"/>
          <w:szCs w:val="24"/>
        </w:rPr>
      </w:pPr>
      <w:r w:rsidRPr="00501D60">
        <w:rPr>
          <w:rFonts w:ascii="Arial" w:hAnsi="Arial" w:cs="Arial"/>
          <w:sz w:val="24"/>
          <w:szCs w:val="24"/>
        </w:rPr>
        <w:t xml:space="preserve">Lastly, after setting up and learning all the necessary tools </w:t>
      </w:r>
      <w:proofErr w:type="gramStart"/>
      <w:r w:rsidRPr="00501D60">
        <w:rPr>
          <w:rFonts w:ascii="Arial" w:hAnsi="Arial" w:cs="Arial"/>
          <w:sz w:val="24"/>
          <w:szCs w:val="24"/>
        </w:rPr>
        <w:t>in order to</w:t>
      </w:r>
      <w:proofErr w:type="gramEnd"/>
      <w:r w:rsidRPr="00501D60">
        <w:rPr>
          <w:rFonts w:ascii="Arial" w:hAnsi="Arial" w:cs="Arial"/>
          <w:sz w:val="24"/>
          <w:szCs w:val="24"/>
        </w:rPr>
        <w:t xml:space="preserve"> complete a high-quality piece of work, one must pay careful attention to the essay or project questions (</w:t>
      </w:r>
      <w:r w:rsidRPr="00501D60">
        <w:rPr>
          <w:rFonts w:ascii="Arial" w:hAnsi="Arial" w:cs="Arial"/>
          <w:i/>
          <w:iCs/>
          <w:sz w:val="24"/>
          <w:szCs w:val="24"/>
        </w:rPr>
        <w:t>Analyse, explain, identify... 22 essay question words</w:t>
      </w:r>
      <w:r w:rsidRPr="00501D60">
        <w:rPr>
          <w:rFonts w:ascii="Arial" w:hAnsi="Arial" w:cs="Arial"/>
          <w:sz w:val="24"/>
          <w:szCs w:val="24"/>
        </w:rPr>
        <w:t xml:space="preserve"> 2021). </w:t>
      </w:r>
    </w:p>
    <w:p w14:paraId="246B4DBD" w14:textId="77777777" w:rsidR="00501D60" w:rsidRPr="00501D60" w:rsidRDefault="00501D60" w:rsidP="00501D60">
      <w:pPr>
        <w:spacing w:line="360" w:lineRule="auto"/>
        <w:rPr>
          <w:rFonts w:ascii="Arial" w:hAnsi="Arial" w:cs="Arial"/>
          <w:sz w:val="24"/>
          <w:szCs w:val="24"/>
        </w:rPr>
      </w:pPr>
    </w:p>
    <w:p w14:paraId="31B18043" w14:textId="7F53A9EC" w:rsidR="00FA6250" w:rsidRDefault="00FA6250" w:rsidP="00FA6250">
      <w:pPr>
        <w:pStyle w:val="Heading1"/>
      </w:pPr>
      <w:bookmarkStart w:id="1" w:name="_Toc114220765"/>
      <w:r>
        <w:lastRenderedPageBreak/>
        <w:t xml:space="preserve">Task 2 – </w:t>
      </w:r>
      <w:r w:rsidR="00216AE8">
        <w:t>M</w:t>
      </w:r>
      <w:r>
        <w:t>ind map</w:t>
      </w:r>
      <w:bookmarkEnd w:id="1"/>
      <w:r w:rsidR="002C5CED">
        <w:t xml:space="preserve"> / </w:t>
      </w:r>
      <w:proofErr w:type="spellStart"/>
      <w:r w:rsidR="002C5CED">
        <w:t>Tasg</w:t>
      </w:r>
      <w:proofErr w:type="spellEnd"/>
      <w:r w:rsidR="002C5CED">
        <w:t xml:space="preserve"> 2 – Map </w:t>
      </w:r>
      <w:proofErr w:type="spellStart"/>
      <w:r w:rsidR="002C5CED">
        <w:t>meddwl</w:t>
      </w:r>
      <w:proofErr w:type="spellEnd"/>
    </w:p>
    <w:p w14:paraId="2E4F5D95" w14:textId="47AAC290" w:rsidR="005314C5" w:rsidRPr="006C66F9" w:rsidRDefault="005314C5" w:rsidP="005314C5">
      <w:pPr>
        <w:pStyle w:val="ListParagraph"/>
        <w:rPr>
          <w:sz w:val="24"/>
          <w:szCs w:val="24"/>
        </w:rPr>
      </w:pPr>
      <w:r>
        <w:rPr>
          <w:noProof/>
          <w:sz w:val="24"/>
          <w:szCs w:val="24"/>
        </w:rPr>
        <mc:AlternateContent>
          <mc:Choice Requires="wps">
            <w:drawing>
              <wp:anchor distT="0" distB="0" distL="114300" distR="114300" simplePos="0" relativeHeight="251677696" behindDoc="0" locked="0" layoutInCell="1" allowOverlap="1" wp14:anchorId="6B9E5402" wp14:editId="637E57FD">
                <wp:simplePos x="0" y="0"/>
                <wp:positionH relativeFrom="column">
                  <wp:posOffset>-371475</wp:posOffset>
                </wp:positionH>
                <wp:positionV relativeFrom="paragraph">
                  <wp:posOffset>314325</wp:posOffset>
                </wp:positionV>
                <wp:extent cx="4610100" cy="2219325"/>
                <wp:effectExtent l="0" t="0" r="19050" b="28575"/>
                <wp:wrapNone/>
                <wp:docPr id="12" name="Oval 12"/>
                <wp:cNvGraphicFramePr/>
                <a:graphic xmlns:a="http://schemas.openxmlformats.org/drawingml/2006/main">
                  <a:graphicData uri="http://schemas.microsoft.com/office/word/2010/wordprocessingShape">
                    <wps:wsp>
                      <wps:cNvSpPr/>
                      <wps:spPr>
                        <a:xfrm>
                          <a:off x="0" y="0"/>
                          <a:ext cx="4610100" cy="221932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7002CA" id="Oval 12" o:spid="_x0000_s1026" style="position:absolute;margin-left:-29.25pt;margin-top:24.75pt;width:363pt;height:174.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" fillcolor="white [3201]" strokecolor="#70ad47 [3209]" strokeweight="1pt">
                <v:stroke joinstyle="miter"/>
              </v:oval>
            </w:pict>
          </mc:Fallback>
        </mc:AlternateContent>
      </w:r>
    </w:p>
    <w:p w14:paraId="54FC0A12" w14:textId="6D400B9C" w:rsidR="005314C5" w:rsidRPr="005314C5" w:rsidRDefault="005314C5" w:rsidP="005314C5">
      <w:pPr>
        <w:rPr>
          <w:lang w:eastAsia="en-US"/>
        </w:rPr>
      </w:pPr>
    </w:p>
    <w:p w14:paraId="657D5EA9" w14:textId="4D0A4C78" w:rsidR="00FA6250" w:rsidRDefault="005314C5" w:rsidP="00FA6250">
      <w:pPr>
        <w:rPr>
          <w:lang w:eastAsia="en-US"/>
        </w:rPr>
      </w:pPr>
      <w:r>
        <w:rPr>
          <w:noProof/>
          <w:sz w:val="24"/>
          <w:szCs w:val="24"/>
        </w:rPr>
        <mc:AlternateContent>
          <mc:Choice Requires="wps">
            <w:drawing>
              <wp:anchor distT="0" distB="0" distL="114300" distR="114300" simplePos="0" relativeHeight="251678720" behindDoc="0" locked="0" layoutInCell="1" allowOverlap="1" wp14:anchorId="0E8F4E1E" wp14:editId="24A1B74D">
                <wp:simplePos x="0" y="0"/>
                <wp:positionH relativeFrom="margin">
                  <wp:posOffset>-19050</wp:posOffset>
                </wp:positionH>
                <wp:positionV relativeFrom="paragraph">
                  <wp:posOffset>154940</wp:posOffset>
                </wp:positionV>
                <wp:extent cx="4133850" cy="24003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133850" cy="2400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916963D" w14:textId="77777777" w:rsidR="005314C5" w:rsidRPr="00BE3F59" w:rsidRDefault="005314C5" w:rsidP="005314C5">
                            <w:pPr>
                              <w:spacing w:line="360" w:lineRule="auto"/>
                              <w:rPr>
                                <w:rFonts w:ascii="Arial" w:hAnsi="Arial" w:cs="Arial"/>
                                <w:sz w:val="24"/>
                                <w:szCs w:val="24"/>
                              </w:rPr>
                            </w:pPr>
                            <w:r w:rsidRPr="00BE3F59">
                              <w:rPr>
                                <w:rFonts w:ascii="Arial" w:hAnsi="Arial" w:cs="Arial"/>
                                <w:sz w:val="24"/>
                                <w:szCs w:val="24"/>
                              </w:rPr>
                              <w:t xml:space="preserve">The library’s website should be </w:t>
                            </w:r>
                            <w:r>
                              <w:rPr>
                                <w:rFonts w:ascii="Arial" w:hAnsi="Arial" w:cs="Arial"/>
                                <w:sz w:val="24"/>
                                <w:szCs w:val="24"/>
                              </w:rPr>
                              <w:t>the</w:t>
                            </w:r>
                            <w:r w:rsidRPr="00BE3F59">
                              <w:rPr>
                                <w:rFonts w:ascii="Arial" w:hAnsi="Arial" w:cs="Arial"/>
                                <w:sz w:val="24"/>
                                <w:szCs w:val="24"/>
                              </w:rPr>
                              <w:t xml:space="preserve"> main source of research</w:t>
                            </w:r>
                            <w:r>
                              <w:rPr>
                                <w:rFonts w:ascii="Arial" w:hAnsi="Arial" w:cs="Arial"/>
                                <w:sz w:val="24"/>
                                <w:szCs w:val="24"/>
                              </w:rPr>
                              <w:t>. The database provides academic journals and resources. If the library’s database is not be used, steps should be taken to ensure the materials used are certified and not fake news (How to spot fake news,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F4E1E" id="Text Box 13" o:spid="_x0000_s1028" type="#_x0000_t202" style="position:absolute;margin-left:-1.5pt;margin-top:12.2pt;width:325.5pt;height:189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" filled="f" stroked="f">
                <v:textbox>
                  <w:txbxContent>
                    <w:p w14:paraId="2916963D" w14:textId="77777777" w:rsidR="005314C5" w:rsidRPr="00BE3F59" w:rsidRDefault="005314C5" w:rsidP="005314C5">
                      <w:pPr>
                        <w:spacing w:line="360" w:lineRule="auto"/>
                        <w:rPr>
                          <w:rFonts w:ascii="Arial" w:hAnsi="Arial" w:cs="Arial"/>
                          <w:sz w:val="24"/>
                          <w:szCs w:val="24"/>
                        </w:rPr>
                      </w:pPr>
                      <w:r w:rsidRPr="00BE3F59">
                        <w:rPr>
                          <w:rFonts w:ascii="Arial" w:hAnsi="Arial" w:cs="Arial"/>
                          <w:sz w:val="24"/>
                          <w:szCs w:val="24"/>
                        </w:rPr>
                        <w:t xml:space="preserve">The library’s website should be </w:t>
                      </w:r>
                      <w:r>
                        <w:rPr>
                          <w:rFonts w:ascii="Arial" w:hAnsi="Arial" w:cs="Arial"/>
                          <w:sz w:val="24"/>
                          <w:szCs w:val="24"/>
                        </w:rPr>
                        <w:t>the</w:t>
                      </w:r>
                      <w:r w:rsidRPr="00BE3F59">
                        <w:rPr>
                          <w:rFonts w:ascii="Arial" w:hAnsi="Arial" w:cs="Arial"/>
                          <w:sz w:val="24"/>
                          <w:szCs w:val="24"/>
                        </w:rPr>
                        <w:t xml:space="preserve"> main source of research</w:t>
                      </w:r>
                      <w:r>
                        <w:rPr>
                          <w:rFonts w:ascii="Arial" w:hAnsi="Arial" w:cs="Arial"/>
                          <w:sz w:val="24"/>
                          <w:szCs w:val="24"/>
                        </w:rPr>
                        <w:t>. The database provides academic journals and resources. If the library’s database is not be used, steps should be taken to ensure the materials used are certified and not fake news (How to spot fake news, 2021).</w:t>
                      </w:r>
                    </w:p>
                  </w:txbxContent>
                </v:textbox>
                <w10:wrap anchorx="margin"/>
              </v:shape>
            </w:pict>
          </mc:Fallback>
        </mc:AlternateContent>
      </w:r>
    </w:p>
    <w:p w14:paraId="037F6A93" w14:textId="57012D2B" w:rsidR="00FA6250" w:rsidRDefault="00FA6250" w:rsidP="00FA6250">
      <w:pPr>
        <w:rPr>
          <w:lang w:eastAsia="en-US"/>
        </w:rPr>
      </w:pPr>
    </w:p>
    <w:p w14:paraId="054F8E6E" w14:textId="65635BB3" w:rsidR="00FA6250" w:rsidRDefault="00FA6250" w:rsidP="00FA6250">
      <w:pPr>
        <w:rPr>
          <w:lang w:eastAsia="en-US"/>
        </w:rPr>
      </w:pPr>
    </w:p>
    <w:p w14:paraId="24121EF2" w14:textId="6639F750" w:rsidR="00FA6250" w:rsidRDefault="00FA6250" w:rsidP="00FA6250">
      <w:pPr>
        <w:rPr>
          <w:lang w:eastAsia="en-US"/>
        </w:rPr>
      </w:pPr>
    </w:p>
    <w:p w14:paraId="58D1AA41" w14:textId="5926E849" w:rsidR="00FA6250" w:rsidRDefault="00FA6250" w:rsidP="00FA6250">
      <w:pPr>
        <w:rPr>
          <w:lang w:eastAsia="en-US"/>
        </w:rPr>
      </w:pPr>
    </w:p>
    <w:p w14:paraId="28D514B6" w14:textId="0FE56961" w:rsidR="00FA6250" w:rsidRDefault="005314C5" w:rsidP="00FA6250">
      <w:pPr>
        <w:rPr>
          <w:lang w:eastAsia="en-US"/>
        </w:rPr>
      </w:pPr>
      <w:r>
        <w:rPr>
          <w:noProof/>
          <w:sz w:val="24"/>
          <w:szCs w:val="24"/>
        </w:rPr>
        <mc:AlternateContent>
          <mc:Choice Requires="wps">
            <w:drawing>
              <wp:anchor distT="0" distB="0" distL="114300" distR="114300" simplePos="0" relativeHeight="251668480" behindDoc="0" locked="0" layoutInCell="1" allowOverlap="1" wp14:anchorId="138CB0E8" wp14:editId="32D27609">
                <wp:simplePos x="0" y="0"/>
                <wp:positionH relativeFrom="column">
                  <wp:posOffset>3705225</wp:posOffset>
                </wp:positionH>
                <wp:positionV relativeFrom="paragraph">
                  <wp:posOffset>98425</wp:posOffset>
                </wp:positionV>
                <wp:extent cx="2133600" cy="2152650"/>
                <wp:effectExtent l="0" t="0" r="19050" b="19050"/>
                <wp:wrapNone/>
                <wp:docPr id="3" name="Oval 3"/>
                <wp:cNvGraphicFramePr/>
                <a:graphic xmlns:a="http://schemas.openxmlformats.org/drawingml/2006/main">
                  <a:graphicData uri="http://schemas.microsoft.com/office/word/2010/wordprocessingShape">
                    <wps:wsp>
                      <wps:cNvSpPr/>
                      <wps:spPr>
                        <a:xfrm>
                          <a:off x="0" y="0"/>
                          <a:ext cx="2133600" cy="2152650"/>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5C69CE" id="Oval 3" o:spid="_x0000_s1026" style="position:absolute;margin-left:291.75pt;margin-top:7.75pt;width:168pt;height:169.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" fillcolor="white [3201]" strokecolor="#ed7d31 [3205]" strokeweight="1pt">
                <v:stroke joinstyle="miter"/>
              </v:oval>
            </w:pict>
          </mc:Fallback>
        </mc:AlternateContent>
      </w:r>
    </w:p>
    <w:p w14:paraId="37B787F4" w14:textId="1FCB6331" w:rsidR="00FA6250" w:rsidRDefault="005314C5" w:rsidP="00FA6250">
      <w:pPr>
        <w:rPr>
          <w:lang w:eastAsia="en-US"/>
        </w:rPr>
      </w:pPr>
      <w:r>
        <w:rPr>
          <w:noProof/>
          <w:sz w:val="24"/>
          <w:szCs w:val="24"/>
        </w:rPr>
        <mc:AlternateContent>
          <mc:Choice Requires="wps">
            <w:drawing>
              <wp:anchor distT="0" distB="0" distL="114300" distR="114300" simplePos="0" relativeHeight="251667456" behindDoc="0" locked="0" layoutInCell="1" allowOverlap="1" wp14:anchorId="5E0D3D5B" wp14:editId="0783D9C0">
                <wp:simplePos x="0" y="0"/>
                <wp:positionH relativeFrom="column">
                  <wp:posOffset>-600075</wp:posOffset>
                </wp:positionH>
                <wp:positionV relativeFrom="paragraph">
                  <wp:posOffset>299085</wp:posOffset>
                </wp:positionV>
                <wp:extent cx="2171700" cy="1438275"/>
                <wp:effectExtent l="0" t="0" r="19050" b="28575"/>
                <wp:wrapNone/>
                <wp:docPr id="2" name="Oval 2"/>
                <wp:cNvGraphicFramePr/>
                <a:graphic xmlns:a="http://schemas.openxmlformats.org/drawingml/2006/main">
                  <a:graphicData uri="http://schemas.microsoft.com/office/word/2010/wordprocessingShape">
                    <wps:wsp>
                      <wps:cNvSpPr/>
                      <wps:spPr>
                        <a:xfrm>
                          <a:off x="0" y="0"/>
                          <a:ext cx="2171700" cy="143827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8ECCC9" id="Oval 2" o:spid="_x0000_s1026" style="position:absolute;margin-left:-47.25pt;margin-top:23.55pt;width:171pt;height:113.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" fillcolor="white [3201]" strokecolor="#70ad47 [3209]" strokeweight="1pt">
                <v:stroke joinstyle="miter"/>
              </v:oval>
            </w:pict>
          </mc:Fallback>
        </mc:AlternateContent>
      </w:r>
    </w:p>
    <w:p w14:paraId="47C98A68" w14:textId="18D19C66" w:rsidR="00FA6250" w:rsidRDefault="005314C5" w:rsidP="00FA6250">
      <w:pPr>
        <w:rPr>
          <w:lang w:eastAsia="en-US"/>
        </w:rPr>
      </w:pPr>
      <w:r>
        <w:rPr>
          <w:noProof/>
          <w:sz w:val="24"/>
          <w:szCs w:val="24"/>
        </w:rPr>
        <mc:AlternateContent>
          <mc:Choice Requires="wps">
            <w:drawing>
              <wp:anchor distT="0" distB="0" distL="114300" distR="114300" simplePos="0" relativeHeight="251675648" behindDoc="0" locked="0" layoutInCell="1" allowOverlap="1" wp14:anchorId="0E588D98" wp14:editId="4055CE55">
                <wp:simplePos x="0" y="0"/>
                <wp:positionH relativeFrom="column">
                  <wp:posOffset>3952875</wp:posOffset>
                </wp:positionH>
                <wp:positionV relativeFrom="paragraph">
                  <wp:posOffset>13335</wp:posOffset>
                </wp:positionV>
                <wp:extent cx="1371600" cy="135255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371600" cy="13525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F654C6" w14:textId="77777777" w:rsidR="005314C5" w:rsidRPr="003B3F78" w:rsidRDefault="005314C5" w:rsidP="005314C5">
                            <w:pPr>
                              <w:jc w:val="center"/>
                              <w:rPr>
                                <w:rFonts w:ascii="Arial" w:hAnsi="Arial" w:cs="Arial"/>
                                <w:sz w:val="28"/>
                                <w:szCs w:val="28"/>
                              </w:rPr>
                            </w:pPr>
                            <w:r w:rsidRPr="003B3F78">
                              <w:rPr>
                                <w:rFonts w:ascii="Arial" w:hAnsi="Arial" w:cs="Arial"/>
                                <w:sz w:val="28"/>
                                <w:szCs w:val="28"/>
                              </w:rPr>
                              <w:t>Thinking and writing critically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588D98" id="Text Box 10" o:spid="_x0000_s1029" type="#_x0000_t202" style="position:absolute;margin-left:311.25pt;margin-top:1.05pt;width:108pt;height:106.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" filled="f" stroked="f">
                <v:textbox>
                  <w:txbxContent>
                    <w:p w14:paraId="7BF654C6" w14:textId="77777777" w:rsidR="005314C5" w:rsidRPr="003B3F78" w:rsidRDefault="005314C5" w:rsidP="005314C5">
                      <w:pPr>
                        <w:jc w:val="center"/>
                        <w:rPr>
                          <w:rFonts w:ascii="Arial" w:hAnsi="Arial" w:cs="Arial"/>
                          <w:sz w:val="28"/>
                          <w:szCs w:val="28"/>
                        </w:rPr>
                      </w:pPr>
                      <w:r w:rsidRPr="003B3F78">
                        <w:rPr>
                          <w:rFonts w:ascii="Arial" w:hAnsi="Arial" w:cs="Arial"/>
                          <w:sz w:val="28"/>
                          <w:szCs w:val="28"/>
                        </w:rPr>
                        <w:t>Thinking and writing critically</w:t>
                      </w:r>
                    </w:p>
                  </w:txbxContent>
                </v:textbox>
              </v:shape>
            </w:pict>
          </mc:Fallback>
        </mc:AlternateContent>
      </w:r>
    </w:p>
    <w:p w14:paraId="4DFDB0CF" w14:textId="777AC876" w:rsidR="00FA6250" w:rsidRDefault="005314C5" w:rsidP="00FA6250">
      <w:pPr>
        <w:rPr>
          <w:lang w:eastAsia="en-US"/>
        </w:rPr>
      </w:pPr>
      <w:r>
        <w:rPr>
          <w:noProof/>
          <w:sz w:val="24"/>
          <w:szCs w:val="24"/>
        </w:rPr>
        <mc:AlternateContent>
          <mc:Choice Requires="wps">
            <w:drawing>
              <wp:anchor distT="0" distB="0" distL="114300" distR="114300" simplePos="0" relativeHeight="251674624" behindDoc="0" locked="0" layoutInCell="1" allowOverlap="1" wp14:anchorId="24885FBF" wp14:editId="0075E0CF">
                <wp:simplePos x="0" y="0"/>
                <wp:positionH relativeFrom="column">
                  <wp:posOffset>-304800</wp:posOffset>
                </wp:positionH>
                <wp:positionV relativeFrom="paragraph">
                  <wp:posOffset>222885</wp:posOffset>
                </wp:positionV>
                <wp:extent cx="1543050" cy="7239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543050" cy="723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D46940C" w14:textId="77777777" w:rsidR="005314C5" w:rsidRPr="003B3F78" w:rsidRDefault="005314C5" w:rsidP="005314C5">
                            <w:pPr>
                              <w:jc w:val="center"/>
                              <w:rPr>
                                <w:rFonts w:ascii="Arial" w:hAnsi="Arial" w:cs="Arial"/>
                                <w:sz w:val="28"/>
                                <w:szCs w:val="28"/>
                              </w:rPr>
                            </w:pPr>
                            <w:r w:rsidRPr="003B3F78">
                              <w:rPr>
                                <w:rFonts w:ascii="Arial" w:hAnsi="Arial" w:cs="Arial"/>
                                <w:sz w:val="28"/>
                                <w:szCs w:val="28"/>
                              </w:rPr>
                              <w:t>Library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885FBF" id="Text Box 9" o:spid="_x0000_s1030" type="#_x0000_t202" style="position:absolute;margin-left:-24pt;margin-top:17.55pt;width:121.5pt;height:57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" filled="f" stroked="f">
                <v:textbox>
                  <w:txbxContent>
                    <w:p w14:paraId="0D46940C" w14:textId="77777777" w:rsidR="005314C5" w:rsidRPr="003B3F78" w:rsidRDefault="005314C5" w:rsidP="005314C5">
                      <w:pPr>
                        <w:jc w:val="center"/>
                        <w:rPr>
                          <w:rFonts w:ascii="Arial" w:hAnsi="Arial" w:cs="Arial"/>
                          <w:sz w:val="28"/>
                          <w:szCs w:val="28"/>
                        </w:rPr>
                      </w:pPr>
                      <w:r w:rsidRPr="003B3F78">
                        <w:rPr>
                          <w:rFonts w:ascii="Arial" w:hAnsi="Arial" w:cs="Arial"/>
                          <w:sz w:val="28"/>
                          <w:szCs w:val="28"/>
                        </w:rPr>
                        <w:t>Library resources</w:t>
                      </w:r>
                    </w:p>
                  </w:txbxContent>
                </v:textbox>
              </v:shape>
            </w:pict>
          </mc:Fallback>
        </mc:AlternateContent>
      </w:r>
    </w:p>
    <w:p w14:paraId="548DC06D" w14:textId="7E3B2C5C" w:rsidR="00FA6250" w:rsidRDefault="00FA6250" w:rsidP="00FA6250">
      <w:pPr>
        <w:rPr>
          <w:lang w:eastAsia="en-US"/>
        </w:rPr>
      </w:pPr>
    </w:p>
    <w:p w14:paraId="12647CE2" w14:textId="37943C0C" w:rsidR="00FA6250" w:rsidRDefault="00FA6250" w:rsidP="00FA6250">
      <w:pPr>
        <w:rPr>
          <w:lang w:eastAsia="en-US"/>
        </w:rPr>
      </w:pPr>
    </w:p>
    <w:p w14:paraId="0852D076" w14:textId="44684732" w:rsidR="00FA6250" w:rsidRDefault="005314C5" w:rsidP="00FA6250">
      <w:pPr>
        <w:rPr>
          <w:lang w:eastAsia="en-US"/>
        </w:rPr>
      </w:pPr>
      <w:r>
        <w:rPr>
          <w:noProof/>
          <w:sz w:val="24"/>
          <w:szCs w:val="24"/>
        </w:rPr>
        <mc:AlternateContent>
          <mc:Choice Requires="wps">
            <w:drawing>
              <wp:anchor distT="0" distB="0" distL="114300" distR="114300" simplePos="0" relativeHeight="251671552" behindDoc="0" locked="0" layoutInCell="1" allowOverlap="1" wp14:anchorId="770B92EE" wp14:editId="5AE752C4">
                <wp:simplePos x="0" y="0"/>
                <wp:positionH relativeFrom="column">
                  <wp:posOffset>1351915</wp:posOffset>
                </wp:positionH>
                <wp:positionV relativeFrom="paragraph">
                  <wp:posOffset>89535</wp:posOffset>
                </wp:positionV>
                <wp:extent cx="714375" cy="657225"/>
                <wp:effectExtent l="38100" t="38100" r="28575" b="28575"/>
                <wp:wrapNone/>
                <wp:docPr id="6" name="Straight Arrow Connector 6"/>
                <wp:cNvGraphicFramePr/>
                <a:graphic xmlns:a="http://schemas.openxmlformats.org/drawingml/2006/main">
                  <a:graphicData uri="http://schemas.microsoft.com/office/word/2010/wordprocessingShape">
                    <wps:wsp>
                      <wps:cNvCnPr/>
                      <wps:spPr>
                        <a:xfrm flipH="1" flipV="1">
                          <a:off x="0" y="0"/>
                          <a:ext cx="714375"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23E7FD" id="_x0000_t32" coordsize="21600,21600" o:spt="32" o:oned="t" path="m,l21600,21600e" filled="f">
                <v:path arrowok="t" fillok="f" o:connecttype="none"/>
                <o:lock v:ext="edit" shapetype="t"/>
              </v:shapetype>
              <v:shape id="Straight Arrow Connector 6" o:spid="_x0000_s1026" type="#_x0000_t32" style="position:absolute;margin-left:106.45pt;margin-top:7.05pt;width:56.25pt;height:51.7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70528" behindDoc="0" locked="0" layoutInCell="1" allowOverlap="1" wp14:anchorId="1E708B26" wp14:editId="7C2CA3C7">
                <wp:simplePos x="0" y="0"/>
                <wp:positionH relativeFrom="column">
                  <wp:posOffset>3248025</wp:posOffset>
                </wp:positionH>
                <wp:positionV relativeFrom="paragraph">
                  <wp:posOffset>52070</wp:posOffset>
                </wp:positionV>
                <wp:extent cx="600075" cy="781050"/>
                <wp:effectExtent l="0" t="38100" r="47625" b="19050"/>
                <wp:wrapNone/>
                <wp:docPr id="5" name="Straight Arrow Connector 5"/>
                <wp:cNvGraphicFramePr/>
                <a:graphic xmlns:a="http://schemas.openxmlformats.org/drawingml/2006/main">
                  <a:graphicData uri="http://schemas.microsoft.com/office/word/2010/wordprocessingShape">
                    <wps:wsp>
                      <wps:cNvCnPr/>
                      <wps:spPr>
                        <a:xfrm flipV="1">
                          <a:off x="0" y="0"/>
                          <a:ext cx="600075"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9DC4E1" id="Straight Arrow Connector 5" o:spid="_x0000_s1026" type="#_x0000_t32" style="position:absolute;margin-left:255.75pt;margin-top:4.1pt;width:47.25pt;height:61.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" strokecolor="#4472c4 [3204]" strokeweight=".5pt">
                <v:stroke endarrow="block" joinstyle="miter"/>
              </v:shape>
            </w:pict>
          </mc:Fallback>
        </mc:AlternateContent>
      </w:r>
    </w:p>
    <w:p w14:paraId="523F82EB" w14:textId="2DB35B7C" w:rsidR="00FA6250" w:rsidRDefault="00FA6250" w:rsidP="00FA6250">
      <w:pPr>
        <w:rPr>
          <w:lang w:eastAsia="en-US"/>
        </w:rPr>
      </w:pPr>
    </w:p>
    <w:p w14:paraId="14CB1291" w14:textId="6B2224ED" w:rsidR="00FA6250" w:rsidRDefault="005314C5" w:rsidP="00FA6250">
      <w:pPr>
        <w:rPr>
          <w:lang w:eastAsia="en-US"/>
        </w:rPr>
      </w:pPr>
      <w:r>
        <w:rPr>
          <w:noProof/>
          <w:sz w:val="24"/>
          <w:szCs w:val="24"/>
        </w:rPr>
        <mc:AlternateContent>
          <mc:Choice Requires="wps">
            <w:drawing>
              <wp:anchor distT="0" distB="0" distL="114300" distR="114300" simplePos="0" relativeHeight="251681792" behindDoc="0" locked="0" layoutInCell="1" allowOverlap="1" wp14:anchorId="19C6F592" wp14:editId="7A9A36B8">
                <wp:simplePos x="0" y="0"/>
                <wp:positionH relativeFrom="column">
                  <wp:posOffset>4705350</wp:posOffset>
                </wp:positionH>
                <wp:positionV relativeFrom="paragraph">
                  <wp:posOffset>13335</wp:posOffset>
                </wp:positionV>
                <wp:extent cx="209550" cy="1209675"/>
                <wp:effectExtent l="57150" t="0" r="19050" b="47625"/>
                <wp:wrapNone/>
                <wp:docPr id="16" name="Straight Arrow Connector 16"/>
                <wp:cNvGraphicFramePr/>
                <a:graphic xmlns:a="http://schemas.openxmlformats.org/drawingml/2006/main">
                  <a:graphicData uri="http://schemas.microsoft.com/office/word/2010/wordprocessingShape">
                    <wps:wsp>
                      <wps:cNvCnPr/>
                      <wps:spPr>
                        <a:xfrm flipH="1">
                          <a:off x="0" y="0"/>
                          <a:ext cx="209550" cy="1209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F71721" id="Straight Arrow Connector 16" o:spid="_x0000_s1026" type="#_x0000_t32" style="position:absolute;margin-left:370.5pt;margin-top:1.05pt;width:16.5pt;height:95.2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66432" behindDoc="0" locked="0" layoutInCell="1" allowOverlap="1" wp14:anchorId="10CBA820" wp14:editId="3FD61715">
                <wp:simplePos x="0" y="0"/>
                <wp:positionH relativeFrom="column">
                  <wp:posOffset>1352550</wp:posOffset>
                </wp:positionH>
                <wp:positionV relativeFrom="paragraph">
                  <wp:posOffset>185420</wp:posOffset>
                </wp:positionV>
                <wp:extent cx="2686050" cy="1219200"/>
                <wp:effectExtent l="0" t="0" r="19050" b="19050"/>
                <wp:wrapNone/>
                <wp:docPr id="19" name="Oval 19"/>
                <wp:cNvGraphicFramePr/>
                <a:graphic xmlns:a="http://schemas.openxmlformats.org/drawingml/2006/main">
                  <a:graphicData uri="http://schemas.microsoft.com/office/word/2010/wordprocessingShape">
                    <wps:wsp>
                      <wps:cNvSpPr/>
                      <wps:spPr>
                        <a:xfrm>
                          <a:off x="0" y="0"/>
                          <a:ext cx="2686050" cy="1219200"/>
                        </a:xfrm>
                        <a:prstGeom prst="ellipse">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8B6996" id="Oval 19" o:spid="_x0000_s1026" style="position:absolute;margin-left:106.5pt;margin-top:14.6pt;width:211.5pt;height:9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" fillcolor="white [3201]" strokecolor="#4472c4 [3204]" strokeweight="1pt">
                <v:stroke joinstyle="miter"/>
              </v:oval>
            </w:pict>
          </mc:Fallback>
        </mc:AlternateContent>
      </w:r>
    </w:p>
    <w:p w14:paraId="404D85B8" w14:textId="5756A582" w:rsidR="00FA6250" w:rsidRDefault="005314C5" w:rsidP="00FA6250">
      <w:pPr>
        <w:rPr>
          <w:lang w:eastAsia="en-US"/>
        </w:rPr>
      </w:pPr>
      <w:r>
        <w:rPr>
          <w:noProof/>
          <w:sz w:val="24"/>
          <w:szCs w:val="24"/>
        </w:rPr>
        <mc:AlternateContent>
          <mc:Choice Requires="wps">
            <w:drawing>
              <wp:anchor distT="0" distB="0" distL="114300" distR="114300" simplePos="0" relativeHeight="251673600" behindDoc="0" locked="0" layoutInCell="1" allowOverlap="1" wp14:anchorId="5B918645" wp14:editId="279EEBF7">
                <wp:simplePos x="0" y="0"/>
                <wp:positionH relativeFrom="margin">
                  <wp:posOffset>1689100</wp:posOffset>
                </wp:positionH>
                <wp:positionV relativeFrom="paragraph">
                  <wp:posOffset>175895</wp:posOffset>
                </wp:positionV>
                <wp:extent cx="2066925" cy="704850"/>
                <wp:effectExtent l="0" t="0" r="0" b="0"/>
                <wp:wrapNone/>
                <wp:docPr id="8" name="Text Box 8"/>
                <wp:cNvGraphicFramePr/>
                <a:graphic xmlns:a="http://schemas.openxmlformats.org/drawingml/2006/main">
                  <a:graphicData uri="http://schemas.microsoft.com/office/word/2010/wordprocessingShape">
                    <wps:wsp>
                      <wps:cNvSpPr txBox="1"/>
                      <wps:spPr>
                        <a:xfrm>
                          <a:off x="0" y="0"/>
                          <a:ext cx="2066925" cy="7048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9398A31" w14:textId="77777777" w:rsidR="005314C5" w:rsidRPr="003B3F78" w:rsidRDefault="005314C5" w:rsidP="005314C5">
                            <w:pPr>
                              <w:jc w:val="center"/>
                              <w:rPr>
                                <w:rFonts w:ascii="Arial" w:hAnsi="Arial" w:cs="Arial"/>
                                <w:b/>
                                <w:bCs/>
                                <w:sz w:val="28"/>
                                <w:szCs w:val="28"/>
                              </w:rPr>
                            </w:pPr>
                            <w:r w:rsidRPr="003B3F78">
                              <w:rPr>
                                <w:rFonts w:ascii="Arial" w:hAnsi="Arial" w:cs="Arial"/>
                                <w:b/>
                                <w:bCs/>
                                <w:sz w:val="28"/>
                                <w:szCs w:val="28"/>
                              </w:rPr>
                              <w:t>Becoming a Digital Learner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918645" id="Text Box 8" o:spid="_x0000_s1031" type="#_x0000_t202" style="position:absolute;margin-left:133pt;margin-top:13.85pt;width:162.75pt;height:55.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" filled="f" stroked="f">
                <v:textbox>
                  <w:txbxContent>
                    <w:p w14:paraId="19398A31" w14:textId="77777777" w:rsidR="005314C5" w:rsidRPr="003B3F78" w:rsidRDefault="005314C5" w:rsidP="005314C5">
                      <w:pPr>
                        <w:jc w:val="center"/>
                        <w:rPr>
                          <w:rFonts w:ascii="Arial" w:hAnsi="Arial" w:cs="Arial"/>
                          <w:b/>
                          <w:bCs/>
                          <w:sz w:val="28"/>
                          <w:szCs w:val="28"/>
                        </w:rPr>
                      </w:pPr>
                      <w:r w:rsidRPr="003B3F78">
                        <w:rPr>
                          <w:rFonts w:ascii="Arial" w:hAnsi="Arial" w:cs="Arial"/>
                          <w:b/>
                          <w:bCs/>
                          <w:sz w:val="28"/>
                          <w:szCs w:val="28"/>
                        </w:rPr>
                        <w:t>Becoming a Digital Learner</w:t>
                      </w:r>
                    </w:p>
                  </w:txbxContent>
                </v:textbox>
                <w10:wrap anchorx="margin"/>
              </v:shape>
            </w:pict>
          </mc:Fallback>
        </mc:AlternateContent>
      </w:r>
      <w:r>
        <w:rPr>
          <w:noProof/>
          <w:sz w:val="24"/>
          <w:szCs w:val="24"/>
        </w:rPr>
        <mc:AlternateContent>
          <mc:Choice Requires="wps">
            <w:drawing>
              <wp:anchor distT="0" distB="0" distL="114300" distR="114300" simplePos="0" relativeHeight="251683840" behindDoc="0" locked="0" layoutInCell="1" allowOverlap="1" wp14:anchorId="35C5DF4B" wp14:editId="1F8478AE">
                <wp:simplePos x="0" y="0"/>
                <wp:positionH relativeFrom="column">
                  <wp:posOffset>-771525</wp:posOffset>
                </wp:positionH>
                <wp:positionV relativeFrom="paragraph">
                  <wp:posOffset>356870</wp:posOffset>
                </wp:positionV>
                <wp:extent cx="2057400" cy="158115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057400" cy="15811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41B48C0" w14:textId="77777777" w:rsidR="005314C5" w:rsidRPr="00273857" w:rsidRDefault="005314C5" w:rsidP="005314C5">
                            <w:pPr>
                              <w:spacing w:line="360" w:lineRule="auto"/>
                              <w:rPr>
                                <w:rFonts w:ascii="Arial" w:hAnsi="Arial" w:cs="Arial"/>
                                <w:sz w:val="24"/>
                                <w:szCs w:val="24"/>
                              </w:rPr>
                            </w:pPr>
                            <w:r w:rsidRPr="00273857">
                              <w:rPr>
                                <w:rFonts w:ascii="Arial" w:hAnsi="Arial" w:cs="Arial"/>
                                <w:sz w:val="24"/>
                                <w:szCs w:val="24"/>
                              </w:rPr>
                              <w:t>Using the tools provided, such as Microsoft 365, will enable students to present their work and their research in a clear and concise manner.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C5DF4B" id="Text Box 18" o:spid="_x0000_s1032" type="#_x0000_t202" style="position:absolute;margin-left:-60.75pt;margin-top:28.1pt;width:162pt;height:12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" filled="f" stroked="f">
                <v:textbox>
                  <w:txbxContent>
                    <w:p w14:paraId="641B48C0" w14:textId="77777777" w:rsidR="005314C5" w:rsidRPr="00273857" w:rsidRDefault="005314C5" w:rsidP="005314C5">
                      <w:pPr>
                        <w:spacing w:line="360" w:lineRule="auto"/>
                        <w:rPr>
                          <w:rFonts w:ascii="Arial" w:hAnsi="Arial" w:cs="Arial"/>
                          <w:sz w:val="24"/>
                          <w:szCs w:val="24"/>
                        </w:rPr>
                      </w:pPr>
                      <w:r w:rsidRPr="00273857">
                        <w:rPr>
                          <w:rFonts w:ascii="Arial" w:hAnsi="Arial" w:cs="Arial"/>
                          <w:sz w:val="24"/>
                          <w:szCs w:val="24"/>
                        </w:rPr>
                        <w:t>Using the tools provided, such as Microsoft 365, will enable students to present their work and their research in a clear and concise manner.</w:t>
                      </w:r>
                    </w:p>
                  </w:txbxContent>
                </v:textbox>
              </v:shape>
            </w:pict>
          </mc:Fallback>
        </mc:AlternateContent>
      </w:r>
      <w:r>
        <w:rPr>
          <w:noProof/>
          <w:sz w:val="24"/>
          <w:szCs w:val="24"/>
        </w:rPr>
        <mc:AlternateContent>
          <mc:Choice Requires="wps">
            <w:drawing>
              <wp:anchor distT="0" distB="0" distL="114300" distR="114300" simplePos="0" relativeHeight="251682816" behindDoc="0" locked="0" layoutInCell="1" allowOverlap="1" wp14:anchorId="31B5D825" wp14:editId="5DE147A3">
                <wp:simplePos x="0" y="0"/>
                <wp:positionH relativeFrom="page">
                  <wp:align>left</wp:align>
                </wp:positionH>
                <wp:positionV relativeFrom="paragraph">
                  <wp:posOffset>156845</wp:posOffset>
                </wp:positionV>
                <wp:extent cx="2343150" cy="2000250"/>
                <wp:effectExtent l="0" t="0" r="19050" b="19050"/>
                <wp:wrapNone/>
                <wp:docPr id="17" name="Oval 17"/>
                <wp:cNvGraphicFramePr/>
                <a:graphic xmlns:a="http://schemas.openxmlformats.org/drawingml/2006/main">
                  <a:graphicData uri="http://schemas.microsoft.com/office/word/2010/wordprocessingShape">
                    <wps:wsp>
                      <wps:cNvSpPr/>
                      <wps:spPr>
                        <a:xfrm>
                          <a:off x="0" y="0"/>
                          <a:ext cx="2343150" cy="2000250"/>
                        </a:xfrm>
                        <a:prstGeom prst="ellipse">
                          <a:avLst/>
                        </a:prstGeom>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13D25F" id="Oval 17" o:spid="_x0000_s1026" style="position:absolute;margin-left:0;margin-top:12.35pt;width:184.5pt;height:157.5pt;z-index:25168281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" fillcolor="white [3201]" strokecolor="#ffc000 [3207]" strokeweight="1pt">
                <v:stroke joinstyle="miter"/>
                <w10:wrap anchorx="page"/>
              </v:oval>
            </w:pict>
          </mc:Fallback>
        </mc:AlternateContent>
      </w:r>
    </w:p>
    <w:p w14:paraId="6D232647" w14:textId="0E26385B" w:rsidR="00FA6250" w:rsidRDefault="00FA6250" w:rsidP="00FA6250">
      <w:pPr>
        <w:rPr>
          <w:lang w:eastAsia="en-US"/>
        </w:rPr>
      </w:pPr>
    </w:p>
    <w:p w14:paraId="6F213DBB" w14:textId="76051B35" w:rsidR="00FA6250" w:rsidRDefault="00FA6250" w:rsidP="00FA6250">
      <w:pPr>
        <w:rPr>
          <w:lang w:eastAsia="en-US"/>
        </w:rPr>
      </w:pPr>
    </w:p>
    <w:p w14:paraId="5C333827" w14:textId="309EC1AF" w:rsidR="00FA6250" w:rsidRDefault="005314C5" w:rsidP="00FA6250">
      <w:pPr>
        <w:rPr>
          <w:lang w:eastAsia="en-US"/>
        </w:rPr>
      </w:pPr>
      <w:r>
        <w:rPr>
          <w:noProof/>
          <w:sz w:val="24"/>
          <w:szCs w:val="24"/>
        </w:rPr>
        <mc:AlternateContent>
          <mc:Choice Requires="wps">
            <w:drawing>
              <wp:anchor distT="0" distB="0" distL="114300" distR="114300" simplePos="0" relativeHeight="251679744" behindDoc="0" locked="0" layoutInCell="1" allowOverlap="1" wp14:anchorId="0C5B0010" wp14:editId="20F355D8">
                <wp:simplePos x="0" y="0"/>
                <wp:positionH relativeFrom="page">
                  <wp:posOffset>3512185</wp:posOffset>
                </wp:positionH>
                <wp:positionV relativeFrom="paragraph">
                  <wp:posOffset>14605</wp:posOffset>
                </wp:positionV>
                <wp:extent cx="3829050" cy="3171825"/>
                <wp:effectExtent l="0" t="0" r="19050" b="28575"/>
                <wp:wrapNone/>
                <wp:docPr id="14" name="Oval 14"/>
                <wp:cNvGraphicFramePr/>
                <a:graphic xmlns:a="http://schemas.openxmlformats.org/drawingml/2006/main">
                  <a:graphicData uri="http://schemas.microsoft.com/office/word/2010/wordprocessingShape">
                    <wps:wsp>
                      <wps:cNvSpPr/>
                      <wps:spPr>
                        <a:xfrm>
                          <a:off x="0" y="0"/>
                          <a:ext cx="3829050" cy="3171825"/>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5DC9F5" id="Oval 14" o:spid="_x0000_s1026" style="position:absolute;margin-left:276.55pt;margin-top:1.15pt;width:301.5pt;height:249.75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" fillcolor="white [3201]" strokecolor="#ed7d31 [3205]" strokeweight="1pt">
                <v:stroke joinstyle="miter"/>
                <w10:wrap anchorx="page"/>
              </v:oval>
            </w:pict>
          </mc:Fallback>
        </mc:AlternateContent>
      </w:r>
    </w:p>
    <w:p w14:paraId="35E0C8BC" w14:textId="41DDE7BA" w:rsidR="00FA6250" w:rsidRDefault="005314C5" w:rsidP="00FA6250">
      <w:pPr>
        <w:rPr>
          <w:lang w:eastAsia="en-US"/>
        </w:rPr>
      </w:pPr>
      <w:r>
        <w:rPr>
          <w:noProof/>
          <w:sz w:val="24"/>
          <w:szCs w:val="24"/>
        </w:rPr>
        <mc:AlternateContent>
          <mc:Choice Requires="wps">
            <w:drawing>
              <wp:anchor distT="0" distB="0" distL="114300" distR="114300" simplePos="0" relativeHeight="251672576" behindDoc="0" locked="0" layoutInCell="1" allowOverlap="1" wp14:anchorId="36C06FDB" wp14:editId="2427A196">
                <wp:simplePos x="0" y="0"/>
                <wp:positionH relativeFrom="column">
                  <wp:posOffset>1238250</wp:posOffset>
                </wp:positionH>
                <wp:positionV relativeFrom="paragraph">
                  <wp:posOffset>14605</wp:posOffset>
                </wp:positionV>
                <wp:extent cx="457200" cy="1066800"/>
                <wp:effectExtent l="38100" t="0" r="19050" b="57150"/>
                <wp:wrapNone/>
                <wp:docPr id="7" name="Straight Arrow Connector 7"/>
                <wp:cNvGraphicFramePr/>
                <a:graphic xmlns:a="http://schemas.openxmlformats.org/drawingml/2006/main">
                  <a:graphicData uri="http://schemas.microsoft.com/office/word/2010/wordprocessingShape">
                    <wps:wsp>
                      <wps:cNvCnPr/>
                      <wps:spPr>
                        <a:xfrm flipH="1">
                          <a:off x="0" y="0"/>
                          <a:ext cx="4572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4D8E87" id="Straight Arrow Connector 7" o:spid="_x0000_s1026" type="#_x0000_t32" style="position:absolute;margin-left:97.5pt;margin-top:1.15pt;width:36pt;height:84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80768" behindDoc="0" locked="0" layoutInCell="1" allowOverlap="1" wp14:anchorId="047D7218" wp14:editId="7F79CB05">
                <wp:simplePos x="0" y="0"/>
                <wp:positionH relativeFrom="margin">
                  <wp:posOffset>3048000</wp:posOffset>
                </wp:positionH>
                <wp:positionV relativeFrom="paragraph">
                  <wp:posOffset>147955</wp:posOffset>
                </wp:positionV>
                <wp:extent cx="3095625" cy="23050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095625" cy="2305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09A2D8D" w14:textId="77777777" w:rsidR="005314C5" w:rsidRPr="00273857" w:rsidRDefault="005314C5" w:rsidP="005314C5">
                            <w:pPr>
                              <w:spacing w:line="360" w:lineRule="auto"/>
                              <w:rPr>
                                <w:rFonts w:ascii="Arial" w:hAnsi="Arial" w:cs="Arial"/>
                                <w:sz w:val="24"/>
                                <w:szCs w:val="24"/>
                              </w:rPr>
                            </w:pPr>
                            <w:r w:rsidRPr="00273857">
                              <w:rPr>
                                <w:rFonts w:ascii="Arial" w:hAnsi="Arial" w:cs="Arial"/>
                                <w:sz w:val="24"/>
                                <w:szCs w:val="24"/>
                              </w:rPr>
                              <w:t xml:space="preserve">Thinking and writing critically is enabled by using the library’s database. All the sources found in the database should be referenced to credit the authors and show the breadth of research carried out (Piers &amp; Shields, 2019). Also, this enables the students to learn how to paraphrase, summarise and synthesise.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D7218" id="Text Box 15" o:spid="_x0000_s1033" type="#_x0000_t202" style="position:absolute;margin-left:240pt;margin-top:11.65pt;width:243.75pt;height:181.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" filled="f" stroked="f">
                <v:textbox>
                  <w:txbxContent>
                    <w:p w14:paraId="209A2D8D" w14:textId="77777777" w:rsidR="005314C5" w:rsidRPr="00273857" w:rsidRDefault="005314C5" w:rsidP="005314C5">
                      <w:pPr>
                        <w:spacing w:line="360" w:lineRule="auto"/>
                        <w:rPr>
                          <w:rFonts w:ascii="Arial" w:hAnsi="Arial" w:cs="Arial"/>
                          <w:sz w:val="24"/>
                          <w:szCs w:val="24"/>
                        </w:rPr>
                      </w:pPr>
                      <w:r w:rsidRPr="00273857">
                        <w:rPr>
                          <w:rFonts w:ascii="Arial" w:hAnsi="Arial" w:cs="Arial"/>
                          <w:sz w:val="24"/>
                          <w:szCs w:val="24"/>
                        </w:rPr>
                        <w:t xml:space="preserve">Thinking and writing critically is enabled by using the library’s database. All the sources found in the database should be referenced to credit the authors and show the breadth of research carried out (Piers &amp; Shields, 2019). Also, this enables the students to learn how to paraphrase, summarise and synthesise. </w:t>
                      </w:r>
                    </w:p>
                  </w:txbxContent>
                </v:textbox>
                <w10:wrap anchorx="margin"/>
              </v:shape>
            </w:pict>
          </mc:Fallback>
        </mc:AlternateContent>
      </w:r>
    </w:p>
    <w:p w14:paraId="052852C0" w14:textId="1EF0E7BB" w:rsidR="00FA6250" w:rsidRDefault="00FA6250" w:rsidP="00FA6250">
      <w:pPr>
        <w:rPr>
          <w:lang w:eastAsia="en-US"/>
        </w:rPr>
      </w:pPr>
    </w:p>
    <w:p w14:paraId="1F5A84BD" w14:textId="1F6AAB60" w:rsidR="00FA6250" w:rsidRDefault="005314C5" w:rsidP="00FA6250">
      <w:pPr>
        <w:rPr>
          <w:lang w:eastAsia="en-US"/>
        </w:rPr>
      </w:pPr>
      <w:r>
        <w:rPr>
          <w:noProof/>
          <w:sz w:val="24"/>
          <w:szCs w:val="24"/>
        </w:rPr>
        <mc:AlternateContent>
          <mc:Choice Requires="wps">
            <w:drawing>
              <wp:anchor distT="0" distB="0" distL="114300" distR="114300" simplePos="0" relativeHeight="251669504" behindDoc="0" locked="0" layoutInCell="1" allowOverlap="1" wp14:anchorId="5F082115" wp14:editId="79E1079B">
                <wp:simplePos x="0" y="0"/>
                <wp:positionH relativeFrom="column">
                  <wp:posOffset>-457200</wp:posOffset>
                </wp:positionH>
                <wp:positionV relativeFrom="paragraph">
                  <wp:posOffset>376555</wp:posOffset>
                </wp:positionV>
                <wp:extent cx="2476500" cy="1809750"/>
                <wp:effectExtent l="0" t="0" r="19050" b="19050"/>
                <wp:wrapNone/>
                <wp:docPr id="4" name="Oval 4"/>
                <wp:cNvGraphicFramePr/>
                <a:graphic xmlns:a="http://schemas.openxmlformats.org/drawingml/2006/main">
                  <a:graphicData uri="http://schemas.microsoft.com/office/word/2010/wordprocessingShape">
                    <wps:wsp>
                      <wps:cNvSpPr/>
                      <wps:spPr>
                        <a:xfrm>
                          <a:off x="0" y="0"/>
                          <a:ext cx="2476500" cy="1809750"/>
                        </a:xfrm>
                        <a:prstGeom prst="ellipse">
                          <a:avLst/>
                        </a:prstGeom>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7636F2" id="Oval 4" o:spid="_x0000_s1026" style="position:absolute;margin-left:-36pt;margin-top:29.65pt;width:195pt;height:14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" fillcolor="white [3201]" strokecolor="#ffc000 [3207]" strokeweight="1pt">
                <v:stroke joinstyle="miter"/>
              </v:oval>
            </w:pict>
          </mc:Fallback>
        </mc:AlternateContent>
      </w:r>
    </w:p>
    <w:p w14:paraId="7E151A5D" w14:textId="0311B782" w:rsidR="00FA6250" w:rsidRDefault="00FA6250" w:rsidP="00FA6250">
      <w:pPr>
        <w:rPr>
          <w:lang w:eastAsia="en-US"/>
        </w:rPr>
      </w:pPr>
    </w:p>
    <w:p w14:paraId="6E1BE2ED" w14:textId="2A2CA7E8" w:rsidR="00FA6250" w:rsidRDefault="00FA6250" w:rsidP="00FA6250">
      <w:pPr>
        <w:rPr>
          <w:lang w:eastAsia="en-US"/>
        </w:rPr>
      </w:pPr>
    </w:p>
    <w:p w14:paraId="57C3D9A5" w14:textId="6BA3F74F" w:rsidR="00FA6250" w:rsidRDefault="005314C5" w:rsidP="00FA6250">
      <w:pPr>
        <w:rPr>
          <w:lang w:eastAsia="en-US"/>
        </w:rPr>
      </w:pPr>
      <w:r>
        <w:rPr>
          <w:noProof/>
          <w:sz w:val="24"/>
          <w:szCs w:val="24"/>
        </w:rPr>
        <mc:AlternateContent>
          <mc:Choice Requires="wps">
            <w:drawing>
              <wp:anchor distT="0" distB="0" distL="114300" distR="114300" simplePos="0" relativeHeight="251676672" behindDoc="0" locked="0" layoutInCell="1" allowOverlap="1" wp14:anchorId="045F11D3" wp14:editId="0C537ECC">
                <wp:simplePos x="0" y="0"/>
                <wp:positionH relativeFrom="margin">
                  <wp:align>left</wp:align>
                </wp:positionH>
                <wp:positionV relativeFrom="paragraph">
                  <wp:posOffset>72390</wp:posOffset>
                </wp:positionV>
                <wp:extent cx="1524000" cy="8953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524000" cy="8953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D437486" w14:textId="77777777" w:rsidR="005314C5" w:rsidRPr="003B3F78" w:rsidRDefault="005314C5" w:rsidP="005314C5">
                            <w:pPr>
                              <w:jc w:val="center"/>
                              <w:rPr>
                                <w:rFonts w:ascii="Arial" w:hAnsi="Arial" w:cs="Arial"/>
                                <w:sz w:val="28"/>
                                <w:szCs w:val="28"/>
                              </w:rPr>
                            </w:pPr>
                            <w:r w:rsidRPr="003B3F78">
                              <w:rPr>
                                <w:rFonts w:ascii="Arial" w:hAnsi="Arial" w:cs="Arial"/>
                                <w:sz w:val="28"/>
                                <w:szCs w:val="28"/>
                              </w:rPr>
                              <w:t>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F11D3" id="Text Box 11" o:spid="_x0000_s1034" type="#_x0000_t202" style="position:absolute;margin-left:0;margin-top:5.7pt;width:120pt;height:70.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" filled="f" stroked="f">
                <v:textbox>
                  <w:txbxContent>
                    <w:p w14:paraId="0D437486" w14:textId="77777777" w:rsidR="005314C5" w:rsidRPr="003B3F78" w:rsidRDefault="005314C5" w:rsidP="005314C5">
                      <w:pPr>
                        <w:jc w:val="center"/>
                        <w:rPr>
                          <w:rFonts w:ascii="Arial" w:hAnsi="Arial" w:cs="Arial"/>
                          <w:sz w:val="28"/>
                          <w:szCs w:val="28"/>
                        </w:rPr>
                      </w:pPr>
                      <w:r w:rsidRPr="003B3F78">
                        <w:rPr>
                          <w:rFonts w:ascii="Arial" w:hAnsi="Arial" w:cs="Arial"/>
                          <w:sz w:val="28"/>
                          <w:szCs w:val="28"/>
                        </w:rPr>
                        <w:t>Tools</w:t>
                      </w:r>
                    </w:p>
                  </w:txbxContent>
                </v:textbox>
                <w10:wrap anchorx="margin"/>
              </v:shape>
            </w:pict>
          </mc:Fallback>
        </mc:AlternateContent>
      </w: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0E5776CA" w14:textId="4C74D19E" w:rsidR="00FA6250" w:rsidRDefault="00FA6250" w:rsidP="00FA6250">
      <w:pPr>
        <w:rPr>
          <w:lang w:eastAsia="en-US"/>
        </w:rPr>
      </w:pPr>
    </w:p>
    <w:p w14:paraId="4D734B28" w14:textId="57EDC4E9" w:rsidR="00FA6250" w:rsidRDefault="00FA6250" w:rsidP="00FA6250">
      <w:pPr>
        <w:pStyle w:val="Heading1"/>
      </w:pPr>
      <w:bookmarkStart w:id="2" w:name="_Toc114220766"/>
      <w:r>
        <w:lastRenderedPageBreak/>
        <w:t xml:space="preserve">Task 3 – </w:t>
      </w:r>
      <w:r w:rsidR="00216AE8">
        <w:t>P</w:t>
      </w:r>
      <w:r>
        <w:t>resentation</w:t>
      </w:r>
      <w:bookmarkEnd w:id="2"/>
      <w:r w:rsidR="002C5CED">
        <w:t xml:space="preserve"> / </w:t>
      </w:r>
      <w:proofErr w:type="spellStart"/>
      <w:r w:rsidR="002C5CED">
        <w:t>Tasg</w:t>
      </w:r>
      <w:proofErr w:type="spellEnd"/>
      <w:r w:rsidR="002C5CED">
        <w:t xml:space="preserve"> 3 - </w:t>
      </w:r>
      <w:proofErr w:type="spellStart"/>
      <w:r w:rsidR="002C5CED">
        <w:t>Cyflwyniad</w:t>
      </w:r>
      <w:proofErr w:type="spellEnd"/>
    </w:p>
    <w:p w14:paraId="152A5FF4" w14:textId="5150D9F6" w:rsidR="005314C5" w:rsidRPr="005314C5" w:rsidRDefault="00FA6250" w:rsidP="005314C5">
      <w:pPr>
        <w:rPr>
          <w:sz w:val="24"/>
          <w:szCs w:val="24"/>
          <w:lang w:eastAsia="en-US"/>
        </w:rPr>
      </w:pPr>
      <w:r>
        <w:rPr>
          <w:lang w:eastAsia="en-US"/>
        </w:rPr>
        <w:t>Please follow this link to view my presentation</w:t>
      </w:r>
      <w:r w:rsidR="005314C5">
        <w:rPr>
          <w:lang w:eastAsia="en-US"/>
        </w:rPr>
        <w:t xml:space="preserve">: </w:t>
      </w:r>
      <w:hyperlink r:id="rId11" w:history="1">
        <w:r w:rsidR="005314C5" w:rsidRPr="00BA4D14">
          <w:rPr>
            <w:rStyle w:val="Hyperlink"/>
            <w:lang w:eastAsia="en-US"/>
          </w:rPr>
          <w:t>https://www.youtube.com/watch?v=ctDavxux5yo</w:t>
        </w:r>
      </w:hyperlink>
      <w:r w:rsidR="005314C5">
        <w:rPr>
          <w:lang w:eastAsia="en-US"/>
        </w:rPr>
        <w:t xml:space="preserve"> </w:t>
      </w:r>
    </w:p>
    <w:p w14:paraId="1DB05871" w14:textId="15AFD834" w:rsidR="00FA6250" w:rsidRDefault="00FA6250" w:rsidP="00FA6250">
      <w:pPr>
        <w:rPr>
          <w:lang w:eastAsia="en-US"/>
        </w:rPr>
      </w:pP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270BBF72" w:rsidR="00FA6250" w:rsidRDefault="00FA6250" w:rsidP="00FA6250">
      <w:pPr>
        <w:pStyle w:val="Heading1"/>
      </w:pPr>
      <w:bookmarkStart w:id="3" w:name="_Toc114220767"/>
      <w:r>
        <w:lastRenderedPageBreak/>
        <w:t xml:space="preserve">Task 4 – </w:t>
      </w:r>
      <w:r w:rsidR="00216AE8">
        <w:t>R</w:t>
      </w:r>
      <w:r>
        <w:t>eflection</w:t>
      </w:r>
      <w:bookmarkEnd w:id="3"/>
      <w:r w:rsidR="002C5CED">
        <w:t xml:space="preserve"> / </w:t>
      </w:r>
      <w:proofErr w:type="spellStart"/>
      <w:r w:rsidR="002C5CED">
        <w:t>Tasg</w:t>
      </w:r>
      <w:proofErr w:type="spellEnd"/>
      <w:r w:rsidR="002C5CED">
        <w:t xml:space="preserve"> 4 - </w:t>
      </w:r>
      <w:proofErr w:type="spellStart"/>
      <w:r w:rsidR="002C5CED">
        <w:t>Myfyrdod</w:t>
      </w:r>
      <w:proofErr w:type="spellEnd"/>
    </w:p>
    <w:p w14:paraId="55C62E39" w14:textId="77777777" w:rsidR="00501D60" w:rsidRDefault="00501D60" w:rsidP="00501D60">
      <w:pPr>
        <w:spacing w:line="360" w:lineRule="auto"/>
        <w:rPr>
          <w:rFonts w:ascii="Arial" w:hAnsi="Arial" w:cs="Arial"/>
          <w:sz w:val="24"/>
          <w:szCs w:val="24"/>
        </w:rPr>
      </w:pPr>
      <w:r>
        <w:rPr>
          <w:rFonts w:ascii="Arial" w:hAnsi="Arial" w:cs="Arial"/>
          <w:sz w:val="24"/>
          <w:szCs w:val="24"/>
        </w:rPr>
        <w:t xml:space="preserve">Throughout the past five weeks, I have engaged in studying at higher education. This has brought on certain challenges I did not expect to encounter. Whilst doing my assignments I had to adapt to a different type of writing than I was used to, had to learn how to use the tools provided and required, and improve my time management. I am now reflecting on the events of the past five weeks </w:t>
      </w:r>
      <w:proofErr w:type="gramStart"/>
      <w:r>
        <w:rPr>
          <w:rFonts w:ascii="Arial" w:hAnsi="Arial" w:cs="Arial"/>
          <w:sz w:val="24"/>
          <w:szCs w:val="24"/>
        </w:rPr>
        <w:t>in order to</w:t>
      </w:r>
      <w:proofErr w:type="gramEnd"/>
      <w:r>
        <w:rPr>
          <w:rFonts w:ascii="Arial" w:hAnsi="Arial" w:cs="Arial"/>
          <w:sz w:val="24"/>
          <w:szCs w:val="24"/>
        </w:rPr>
        <w:t xml:space="preserve"> analyse the progress I have made throughout my studies and to establish the areas I need to work on. </w:t>
      </w:r>
    </w:p>
    <w:p w14:paraId="2EE815E7" w14:textId="77777777" w:rsidR="00501D60" w:rsidRDefault="00501D60" w:rsidP="00501D60">
      <w:pPr>
        <w:spacing w:line="360" w:lineRule="auto"/>
        <w:rPr>
          <w:rFonts w:ascii="Arial" w:hAnsi="Arial" w:cs="Arial"/>
          <w:sz w:val="24"/>
          <w:szCs w:val="24"/>
        </w:rPr>
      </w:pPr>
      <w:r>
        <w:rPr>
          <w:rFonts w:ascii="Arial" w:hAnsi="Arial" w:cs="Arial"/>
          <w:sz w:val="24"/>
          <w:szCs w:val="24"/>
        </w:rPr>
        <w:t>After all the challenges I have faced, I have succeeded in writing the assignments and materials required of me. The positive outcomes of the tasks I have engaged in were that I can now structure an essay in a cohesive manner, I can also carry out in-depth research through the required databases and can manage my time in an effective manner. Nevertheless, the negative outcomes of my experience at higher education were that I have struggled to understand the methods of referencing and using different tools required of the course.</w:t>
      </w:r>
    </w:p>
    <w:p w14:paraId="189D068D" w14:textId="77777777" w:rsidR="00501D60" w:rsidRDefault="00501D60" w:rsidP="00501D60">
      <w:pPr>
        <w:spacing w:line="360" w:lineRule="auto"/>
        <w:rPr>
          <w:rFonts w:ascii="Arial" w:hAnsi="Arial" w:cs="Arial"/>
          <w:sz w:val="24"/>
          <w:szCs w:val="24"/>
        </w:rPr>
      </w:pPr>
      <w:r>
        <w:rPr>
          <w:rFonts w:ascii="Arial" w:hAnsi="Arial" w:cs="Arial"/>
          <w:sz w:val="24"/>
          <w:szCs w:val="24"/>
        </w:rPr>
        <w:t xml:space="preserve">My action plans for the future </w:t>
      </w:r>
      <w:proofErr w:type="gramStart"/>
      <w:r>
        <w:rPr>
          <w:rFonts w:ascii="Arial" w:hAnsi="Arial" w:cs="Arial"/>
          <w:sz w:val="24"/>
          <w:szCs w:val="24"/>
        </w:rPr>
        <w:t>is</w:t>
      </w:r>
      <w:proofErr w:type="gramEnd"/>
      <w:r>
        <w:rPr>
          <w:rFonts w:ascii="Arial" w:hAnsi="Arial" w:cs="Arial"/>
          <w:sz w:val="24"/>
          <w:szCs w:val="24"/>
        </w:rPr>
        <w:t xml:space="preserve"> to work on and improve my usage of the tools required of me. Firstly, I will start by reading and researching into the Harvard referencing style </w:t>
      </w:r>
      <w:proofErr w:type="gramStart"/>
      <w:r>
        <w:rPr>
          <w:rFonts w:ascii="Arial" w:hAnsi="Arial" w:cs="Arial"/>
          <w:sz w:val="24"/>
          <w:szCs w:val="24"/>
        </w:rPr>
        <w:t>in order to</w:t>
      </w:r>
      <w:proofErr w:type="gramEnd"/>
      <w:r>
        <w:rPr>
          <w:rFonts w:ascii="Arial" w:hAnsi="Arial" w:cs="Arial"/>
          <w:sz w:val="24"/>
          <w:szCs w:val="24"/>
        </w:rPr>
        <w:t xml:space="preserve"> understand it in more depth. Moreover, if I continue to struggle with this, I will reach out to my teachers and ask for further explanations and material. Overall, I believe this will have a positive impact on my grades and learning as I will understand what is required of me better and it will improve the quality of my work. </w:t>
      </w: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FB132AC" w14:textId="5BF1C813" w:rsidR="00FA6250" w:rsidRDefault="00FA6250" w:rsidP="00FA6250">
      <w:pPr>
        <w:rPr>
          <w:lang w:eastAsia="en-US"/>
        </w:rPr>
      </w:pPr>
    </w:p>
    <w:p w14:paraId="659567B4" w14:textId="39BEB984" w:rsidR="00FA6250" w:rsidRDefault="00FA6250" w:rsidP="00FA6250">
      <w:pPr>
        <w:pStyle w:val="Heading1"/>
      </w:pPr>
      <w:bookmarkStart w:id="4" w:name="_Toc114220768"/>
      <w:r>
        <w:lastRenderedPageBreak/>
        <w:t>Reference list</w:t>
      </w:r>
      <w:bookmarkEnd w:id="4"/>
      <w:r w:rsidR="002C5CED">
        <w:t xml:space="preserve"> / </w:t>
      </w:r>
      <w:proofErr w:type="spellStart"/>
      <w:r w:rsidR="002C5CED">
        <w:t>Rhestr</w:t>
      </w:r>
      <w:proofErr w:type="spellEnd"/>
      <w:r w:rsidR="002C5CED">
        <w:t xml:space="preserve"> </w:t>
      </w:r>
      <w:proofErr w:type="spellStart"/>
      <w:r w:rsidR="002C5CED">
        <w:t>Cyfeirnodi</w:t>
      </w:r>
      <w:proofErr w:type="spellEnd"/>
      <w:r w:rsidR="002C5CED">
        <w:t xml:space="preserve"> </w:t>
      </w:r>
    </w:p>
    <w:p w14:paraId="32B32870" w14:textId="77777777" w:rsidR="00420837" w:rsidRPr="00420837" w:rsidRDefault="00420837" w:rsidP="00420837">
      <w:pPr>
        <w:pStyle w:val="NormalWeb"/>
        <w:spacing w:line="360" w:lineRule="auto"/>
        <w:ind w:left="567" w:hanging="567"/>
        <w:rPr>
          <w:rFonts w:ascii="Arial" w:hAnsi="Arial" w:cs="Arial"/>
        </w:rPr>
      </w:pPr>
      <w:r w:rsidRPr="00420837">
        <w:rPr>
          <w:rFonts w:ascii="Arial" w:hAnsi="Arial" w:cs="Arial"/>
          <w:i/>
          <w:iCs/>
        </w:rPr>
        <w:t>Analyse, explain, identify... 22 essay question words</w:t>
      </w:r>
      <w:r w:rsidRPr="00420837">
        <w:rPr>
          <w:rFonts w:ascii="Arial" w:hAnsi="Arial" w:cs="Arial"/>
        </w:rPr>
        <w:t xml:space="preserve"> (2021) </w:t>
      </w:r>
      <w:r w:rsidRPr="00420837">
        <w:rPr>
          <w:rFonts w:ascii="Arial" w:hAnsi="Arial" w:cs="Arial"/>
          <w:i/>
          <w:iCs/>
        </w:rPr>
        <w:t>Oxbridge Essays</w:t>
      </w:r>
      <w:r w:rsidRPr="00420837">
        <w:rPr>
          <w:rFonts w:ascii="Arial" w:hAnsi="Arial" w:cs="Arial"/>
        </w:rPr>
        <w:t xml:space="preserve">. Available at: https://www.oxbridgeessays.com/blog/analyse-explain-evaluate-answer-essay-question-words/ (Accessed: November 6, 2022). </w:t>
      </w:r>
    </w:p>
    <w:p w14:paraId="1E2317B9" w14:textId="77777777" w:rsidR="00420837" w:rsidRPr="00501D60" w:rsidRDefault="00420837" w:rsidP="00420837">
      <w:pPr>
        <w:shd w:val="clear" w:color="auto" w:fill="FFFFFF"/>
        <w:spacing w:after="0" w:line="360" w:lineRule="auto"/>
        <w:rPr>
          <w:rFonts w:ascii="Arial" w:eastAsia="Times New Roman" w:hAnsi="Arial" w:cs="Arial"/>
          <w:color w:val="000000"/>
          <w:sz w:val="24"/>
          <w:szCs w:val="24"/>
          <w:lang w:eastAsia="en-GB"/>
        </w:rPr>
      </w:pPr>
      <w:r w:rsidRPr="00501D60">
        <w:rPr>
          <w:rFonts w:ascii="Arial" w:eastAsia="Times New Roman" w:hAnsi="Arial" w:cs="Arial"/>
          <w:color w:val="000000"/>
          <w:sz w:val="24"/>
          <w:szCs w:val="24"/>
          <w:lang w:eastAsia="en-GB"/>
        </w:rPr>
        <w:t>and Research 1(1): 306–</w:t>
      </w:r>
      <w:r w:rsidRPr="00501D60">
        <w:rPr>
          <w:rFonts w:ascii="Arial" w:eastAsia="Times New Roman" w:hAnsi="Arial" w:cs="Arial"/>
          <w:color w:val="000000"/>
          <w:spacing w:val="-29"/>
          <w:sz w:val="24"/>
          <w:szCs w:val="24"/>
          <w:lang w:eastAsia="en-GB"/>
        </w:rPr>
        <w:t>310.</w:t>
      </w:r>
      <w:r w:rsidRPr="00501D60">
        <w:rPr>
          <w:rFonts w:ascii="Arial" w:eastAsia="Times New Roman" w:hAnsi="Arial" w:cs="Arial"/>
          <w:color w:val="000000"/>
          <w:sz w:val="24"/>
          <w:szCs w:val="24"/>
          <w:lang w:eastAsia="en-GB"/>
        </w:rPr>
        <w:t xml:space="preserve"> </w:t>
      </w:r>
    </w:p>
    <w:p w14:paraId="4351CF2D" w14:textId="77777777" w:rsidR="00420837" w:rsidRPr="00420837" w:rsidRDefault="00420837" w:rsidP="00420837">
      <w:pPr>
        <w:pStyle w:val="NormalWeb"/>
        <w:spacing w:line="360" w:lineRule="auto"/>
        <w:ind w:left="567" w:hanging="567"/>
        <w:rPr>
          <w:rFonts w:ascii="Arial" w:hAnsi="Arial" w:cs="Arial"/>
        </w:rPr>
      </w:pPr>
      <w:proofErr w:type="spellStart"/>
      <w:r w:rsidRPr="00420837">
        <w:rPr>
          <w:rFonts w:ascii="Arial" w:hAnsi="Arial" w:cs="Arial"/>
        </w:rPr>
        <w:t>Coertjens</w:t>
      </w:r>
      <w:proofErr w:type="spellEnd"/>
      <w:r w:rsidRPr="00420837">
        <w:rPr>
          <w:rFonts w:ascii="Arial" w:hAnsi="Arial" w:cs="Arial"/>
        </w:rPr>
        <w:t xml:space="preserve">, L. </w:t>
      </w:r>
      <w:r w:rsidRPr="00420837">
        <w:rPr>
          <w:rFonts w:ascii="Arial" w:hAnsi="Arial" w:cs="Arial"/>
          <w:i/>
          <w:iCs/>
        </w:rPr>
        <w:t>et al.</w:t>
      </w:r>
      <w:r w:rsidRPr="00420837">
        <w:rPr>
          <w:rFonts w:ascii="Arial" w:hAnsi="Arial" w:cs="Arial"/>
        </w:rPr>
        <w:t xml:space="preserve"> (2016) “Understanding individual differences in approaches to learning across courses: A mixed method approach,” </w:t>
      </w:r>
      <w:r w:rsidRPr="00420837">
        <w:rPr>
          <w:rFonts w:ascii="Arial" w:hAnsi="Arial" w:cs="Arial"/>
          <w:i/>
          <w:iCs/>
        </w:rPr>
        <w:t>Learning and Individual Differences</w:t>
      </w:r>
      <w:r w:rsidRPr="00420837">
        <w:rPr>
          <w:rFonts w:ascii="Arial" w:hAnsi="Arial" w:cs="Arial"/>
        </w:rPr>
        <w:t xml:space="preserve">, 51, pp. 69–80. Available at: https://doi.org/10.1016/j.lindif.2016.07.003. </w:t>
      </w:r>
    </w:p>
    <w:p w14:paraId="3485C951" w14:textId="77777777" w:rsidR="00420837" w:rsidRPr="00420837" w:rsidRDefault="00420837" w:rsidP="00420837">
      <w:pPr>
        <w:pStyle w:val="NormalWeb"/>
        <w:spacing w:line="360" w:lineRule="auto"/>
        <w:ind w:left="567" w:hanging="567"/>
        <w:rPr>
          <w:rFonts w:ascii="Arial" w:hAnsi="Arial" w:cs="Arial"/>
        </w:rPr>
      </w:pPr>
      <w:r w:rsidRPr="00420837">
        <w:rPr>
          <w:rFonts w:ascii="Arial" w:hAnsi="Arial" w:cs="Arial"/>
          <w:i/>
          <w:iCs/>
        </w:rPr>
        <w:t>How to spot fake news</w:t>
      </w:r>
      <w:r w:rsidRPr="00420837">
        <w:rPr>
          <w:rFonts w:ascii="Arial" w:hAnsi="Arial" w:cs="Arial"/>
        </w:rPr>
        <w:t xml:space="preserve"> (2021) </w:t>
      </w:r>
      <w:proofErr w:type="spellStart"/>
      <w:r w:rsidRPr="00420837">
        <w:rPr>
          <w:rFonts w:ascii="Arial" w:hAnsi="Arial" w:cs="Arial"/>
          <w:i/>
          <w:iCs/>
        </w:rPr>
        <w:t>LearnEnglish</w:t>
      </w:r>
      <w:proofErr w:type="spellEnd"/>
      <w:r w:rsidRPr="00420837">
        <w:rPr>
          <w:rFonts w:ascii="Arial" w:hAnsi="Arial" w:cs="Arial"/>
        </w:rPr>
        <w:t xml:space="preserve">. Available at: https://learnenglish.britishcouncil.org/skills/reading/b1-reading/how-to-spot-fake-news (Accessed: November 11, 2022). </w:t>
      </w:r>
    </w:p>
    <w:p w14:paraId="0B88E559" w14:textId="77777777" w:rsidR="00420837" w:rsidRPr="00420837" w:rsidRDefault="00420837" w:rsidP="00420837">
      <w:pPr>
        <w:pStyle w:val="NormalWeb"/>
        <w:spacing w:line="360" w:lineRule="auto"/>
        <w:ind w:left="567" w:hanging="567"/>
        <w:rPr>
          <w:rFonts w:ascii="Arial" w:hAnsi="Arial" w:cs="Arial"/>
        </w:rPr>
      </w:pPr>
      <w:proofErr w:type="spellStart"/>
      <w:r w:rsidRPr="00420837">
        <w:rPr>
          <w:rFonts w:ascii="Arial" w:hAnsi="Arial" w:cs="Arial"/>
        </w:rPr>
        <w:t>Llopis</w:t>
      </w:r>
      <w:proofErr w:type="spellEnd"/>
      <w:r w:rsidRPr="00420837">
        <w:rPr>
          <w:rFonts w:ascii="Arial" w:hAnsi="Arial" w:cs="Arial"/>
        </w:rPr>
        <w:t xml:space="preserve">, G. (2015) </w:t>
      </w:r>
      <w:r w:rsidRPr="00420837">
        <w:rPr>
          <w:rFonts w:ascii="Arial" w:hAnsi="Arial" w:cs="Arial"/>
          <w:i/>
          <w:iCs/>
        </w:rPr>
        <w:t>Every leader must be a change agent or face extinction</w:t>
      </w:r>
      <w:r w:rsidRPr="00420837">
        <w:rPr>
          <w:rFonts w:ascii="Arial" w:hAnsi="Arial" w:cs="Arial"/>
        </w:rPr>
        <w:t xml:space="preserve">, </w:t>
      </w:r>
      <w:r w:rsidRPr="00420837">
        <w:rPr>
          <w:rFonts w:ascii="Arial" w:hAnsi="Arial" w:cs="Arial"/>
          <w:i/>
          <w:iCs/>
        </w:rPr>
        <w:t>Forbes</w:t>
      </w:r>
      <w:r w:rsidRPr="00420837">
        <w:rPr>
          <w:rFonts w:ascii="Arial" w:hAnsi="Arial" w:cs="Arial"/>
        </w:rPr>
        <w:t xml:space="preserve">. Forbes Magazine. Available at: https://www.forbes.com/sites/glennllopis/2014/03/24/every-leader-must-be-a-change-agent-or-face-extinction/?sh=3926ae224e0f (Accessed: November 11, 2022). </w:t>
      </w:r>
    </w:p>
    <w:p w14:paraId="1DD32E4C" w14:textId="77777777" w:rsidR="00420837" w:rsidRPr="00420837" w:rsidRDefault="00420837" w:rsidP="00420837">
      <w:pPr>
        <w:pStyle w:val="NormalWeb"/>
        <w:spacing w:line="360" w:lineRule="auto"/>
        <w:ind w:left="567" w:hanging="567"/>
        <w:rPr>
          <w:rFonts w:ascii="Arial" w:hAnsi="Arial" w:cs="Arial"/>
        </w:rPr>
      </w:pPr>
      <w:r w:rsidRPr="00420837">
        <w:rPr>
          <w:rFonts w:ascii="Arial" w:hAnsi="Arial" w:cs="Arial"/>
          <w:i/>
          <w:iCs/>
        </w:rPr>
        <w:t>Microsoft</w:t>
      </w:r>
      <w:r w:rsidRPr="00420837">
        <w:rPr>
          <w:rFonts w:ascii="Arial" w:hAnsi="Arial" w:cs="Arial"/>
        </w:rPr>
        <w:t xml:space="preserve"> (no date) </w:t>
      </w:r>
      <w:r w:rsidRPr="00420837">
        <w:rPr>
          <w:rFonts w:ascii="Arial" w:hAnsi="Arial" w:cs="Arial"/>
          <w:i/>
          <w:iCs/>
        </w:rPr>
        <w:t>Microsoft Support</w:t>
      </w:r>
      <w:r w:rsidRPr="00420837">
        <w:rPr>
          <w:rFonts w:ascii="Arial" w:hAnsi="Arial" w:cs="Arial"/>
        </w:rPr>
        <w:t xml:space="preserve">. Available at: https://support.microsoft.com/en-us/office/basic-tasks-in-word-87b3243c-b0bf-4a29-82aa-09a681999fdc (Accessed: November 6, 2022). </w:t>
      </w:r>
    </w:p>
    <w:p w14:paraId="49A3DE78" w14:textId="77777777" w:rsidR="00420837" w:rsidRPr="00420837" w:rsidRDefault="00420837" w:rsidP="00420837">
      <w:pPr>
        <w:pStyle w:val="NormalWeb"/>
        <w:spacing w:line="360" w:lineRule="auto"/>
        <w:ind w:left="567" w:hanging="567"/>
        <w:rPr>
          <w:rFonts w:ascii="Arial" w:hAnsi="Arial" w:cs="Arial"/>
        </w:rPr>
      </w:pPr>
      <w:r w:rsidRPr="00420837">
        <w:rPr>
          <w:rFonts w:ascii="Arial" w:hAnsi="Arial" w:cs="Arial"/>
        </w:rPr>
        <w:t xml:space="preserve">Pears, </w:t>
      </w:r>
      <w:proofErr w:type="gramStart"/>
      <w:r w:rsidRPr="00420837">
        <w:rPr>
          <w:rFonts w:ascii="Arial" w:hAnsi="Arial" w:cs="Arial"/>
        </w:rPr>
        <w:t>R.</w:t>
      </w:r>
      <w:proofErr w:type="gramEnd"/>
      <w:r w:rsidRPr="00420837">
        <w:rPr>
          <w:rFonts w:ascii="Arial" w:hAnsi="Arial" w:cs="Arial"/>
        </w:rPr>
        <w:t xml:space="preserve"> and Shields, G.J. (2019) </w:t>
      </w:r>
      <w:r w:rsidRPr="00420837">
        <w:rPr>
          <w:rFonts w:ascii="Arial" w:hAnsi="Arial" w:cs="Arial"/>
          <w:i/>
          <w:iCs/>
        </w:rPr>
        <w:t>Cite them right: The essential referencing guide</w:t>
      </w:r>
      <w:r w:rsidRPr="00420837">
        <w:rPr>
          <w:rFonts w:ascii="Arial" w:hAnsi="Arial" w:cs="Arial"/>
        </w:rPr>
        <w:t xml:space="preserve">. London: Bloomsbury Academic. </w:t>
      </w:r>
    </w:p>
    <w:p w14:paraId="2E9A78A9" w14:textId="77777777" w:rsidR="00420837" w:rsidRPr="00501D60" w:rsidRDefault="00420837" w:rsidP="00420837">
      <w:pPr>
        <w:shd w:val="clear" w:color="auto" w:fill="FFFFFF"/>
        <w:spacing w:after="0" w:line="360" w:lineRule="auto"/>
        <w:rPr>
          <w:rFonts w:ascii="Arial" w:eastAsia="Times New Roman" w:hAnsi="Arial" w:cs="Arial"/>
          <w:color w:val="000000"/>
          <w:sz w:val="24"/>
          <w:szCs w:val="24"/>
          <w:lang w:eastAsia="en-GB"/>
        </w:rPr>
      </w:pPr>
      <w:proofErr w:type="spellStart"/>
      <w:r w:rsidRPr="00501D60">
        <w:rPr>
          <w:rFonts w:ascii="Arial" w:eastAsia="Times New Roman" w:hAnsi="Arial" w:cs="Arial"/>
          <w:color w:val="000000"/>
          <w:sz w:val="24"/>
          <w:szCs w:val="24"/>
          <w:lang w:eastAsia="en-GB"/>
        </w:rPr>
        <w:t>Qazimi</w:t>
      </w:r>
      <w:proofErr w:type="spellEnd"/>
      <w:r w:rsidRPr="00501D60">
        <w:rPr>
          <w:rFonts w:ascii="Arial" w:eastAsia="Times New Roman" w:hAnsi="Arial" w:cs="Arial"/>
          <w:color w:val="000000"/>
          <w:sz w:val="24"/>
          <w:szCs w:val="24"/>
          <w:lang w:eastAsia="en-GB"/>
        </w:rPr>
        <w:t xml:space="preserve">, </w:t>
      </w:r>
      <w:proofErr w:type="spellStart"/>
      <w:r w:rsidRPr="00501D60">
        <w:rPr>
          <w:rFonts w:ascii="Arial" w:eastAsia="Times New Roman" w:hAnsi="Arial" w:cs="Arial"/>
          <w:color w:val="000000"/>
          <w:sz w:val="24"/>
          <w:szCs w:val="24"/>
          <w:lang w:eastAsia="en-GB"/>
        </w:rPr>
        <w:t>Shukran</w:t>
      </w:r>
      <w:proofErr w:type="spellEnd"/>
      <w:r w:rsidRPr="00501D60">
        <w:rPr>
          <w:rFonts w:ascii="Arial" w:eastAsia="Times New Roman" w:hAnsi="Arial" w:cs="Arial"/>
          <w:color w:val="000000"/>
          <w:sz w:val="24"/>
          <w:szCs w:val="24"/>
          <w:lang w:eastAsia="en-GB"/>
        </w:rPr>
        <w:t xml:space="preserve">. 2014. Sense of place and place identity. European Journal of Social Sciences Education </w:t>
      </w:r>
    </w:p>
    <w:p w14:paraId="7713C7C7" w14:textId="77777777" w:rsidR="00420837" w:rsidRPr="00420837" w:rsidRDefault="00420837" w:rsidP="00420837">
      <w:pPr>
        <w:pStyle w:val="NormalWeb"/>
        <w:spacing w:line="360" w:lineRule="auto"/>
        <w:ind w:left="567" w:hanging="567"/>
        <w:rPr>
          <w:rFonts w:ascii="Arial" w:hAnsi="Arial" w:cs="Arial"/>
        </w:rPr>
      </w:pPr>
      <w:r w:rsidRPr="00420837">
        <w:rPr>
          <w:rFonts w:ascii="Arial" w:hAnsi="Arial" w:cs="Arial"/>
        </w:rPr>
        <w:t xml:space="preserve">Templar, P. (2021) </w:t>
      </w:r>
      <w:proofErr w:type="spellStart"/>
      <w:r w:rsidRPr="00420837">
        <w:rPr>
          <w:rFonts w:ascii="Arial" w:hAnsi="Arial" w:cs="Arial"/>
          <w:i/>
          <w:iCs/>
        </w:rPr>
        <w:t>Borton's</w:t>
      </w:r>
      <w:proofErr w:type="spellEnd"/>
      <w:r w:rsidRPr="00420837">
        <w:rPr>
          <w:rFonts w:ascii="Arial" w:hAnsi="Arial" w:cs="Arial"/>
          <w:i/>
          <w:iCs/>
        </w:rPr>
        <w:t xml:space="preserve"> model of Reflection</w:t>
      </w:r>
      <w:r w:rsidRPr="00420837">
        <w:rPr>
          <w:rFonts w:ascii="Arial" w:hAnsi="Arial" w:cs="Arial"/>
        </w:rPr>
        <w:t xml:space="preserve">, </w:t>
      </w:r>
      <w:r w:rsidRPr="00420837">
        <w:rPr>
          <w:rFonts w:ascii="Arial" w:hAnsi="Arial" w:cs="Arial"/>
          <w:i/>
          <w:iCs/>
        </w:rPr>
        <w:t>LinkedIn</w:t>
      </w:r>
      <w:r w:rsidRPr="00420837">
        <w:rPr>
          <w:rFonts w:ascii="Arial" w:hAnsi="Arial" w:cs="Arial"/>
        </w:rPr>
        <w:t xml:space="preserve">. Available at: https://www.linkedin.com/pulse/bortons-model-reflection-paul-templar (Accessed: November 6, 2022). </w:t>
      </w:r>
    </w:p>
    <w:p w14:paraId="4CE41C12" w14:textId="77777777" w:rsidR="00420837" w:rsidRPr="00420837" w:rsidRDefault="00420837" w:rsidP="00420837">
      <w:pPr>
        <w:pStyle w:val="NormalWeb"/>
        <w:spacing w:line="360" w:lineRule="auto"/>
        <w:ind w:left="567" w:hanging="567"/>
        <w:rPr>
          <w:rFonts w:ascii="Arial" w:hAnsi="Arial" w:cs="Arial"/>
        </w:rPr>
      </w:pPr>
      <w:proofErr w:type="spellStart"/>
      <w:r w:rsidRPr="00420837">
        <w:rPr>
          <w:rFonts w:ascii="Arial" w:hAnsi="Arial" w:cs="Arial"/>
        </w:rPr>
        <w:lastRenderedPageBreak/>
        <w:t>Vignoles</w:t>
      </w:r>
      <w:proofErr w:type="spellEnd"/>
      <w:r w:rsidRPr="00420837">
        <w:rPr>
          <w:rFonts w:ascii="Arial" w:hAnsi="Arial" w:cs="Arial"/>
        </w:rPr>
        <w:t>, Vivian. (2017). Identity: Personal AND Social.</w:t>
      </w:r>
    </w:p>
    <w:p w14:paraId="6615C544" w14:textId="77777777" w:rsidR="00420837" w:rsidRPr="00420837" w:rsidRDefault="00420837" w:rsidP="00420837">
      <w:pPr>
        <w:pStyle w:val="NormalWeb"/>
        <w:spacing w:line="360" w:lineRule="auto"/>
        <w:ind w:left="567" w:hanging="567"/>
        <w:rPr>
          <w:rFonts w:ascii="Arial" w:hAnsi="Arial" w:cs="Arial"/>
        </w:rPr>
      </w:pPr>
      <w:r w:rsidRPr="00420837">
        <w:rPr>
          <w:rFonts w:ascii="Arial" w:hAnsi="Arial" w:cs="Arial"/>
          <w:i/>
          <w:iCs/>
        </w:rPr>
        <w:t xml:space="preserve">Workplace desktop background. top view of table, laptop, folder, documents, notepad, business card, purse, calendar, clock, </w:t>
      </w:r>
      <w:proofErr w:type="spellStart"/>
      <w:proofErr w:type="gramStart"/>
      <w:r w:rsidRPr="00420837">
        <w:rPr>
          <w:rFonts w:ascii="Arial" w:hAnsi="Arial" w:cs="Arial"/>
          <w:i/>
          <w:iCs/>
        </w:rPr>
        <w:t>books,coffee</w:t>
      </w:r>
      <w:proofErr w:type="spellEnd"/>
      <w:proofErr w:type="gramEnd"/>
      <w:r w:rsidRPr="00420837">
        <w:rPr>
          <w:rFonts w:ascii="Arial" w:hAnsi="Arial" w:cs="Arial"/>
          <w:i/>
          <w:iCs/>
        </w:rPr>
        <w:t>, passport, crumpled paper. business background, organization stock vector art 1051663422</w:t>
      </w:r>
      <w:r w:rsidRPr="00420837">
        <w:rPr>
          <w:rFonts w:ascii="Arial" w:hAnsi="Arial" w:cs="Arial"/>
        </w:rPr>
        <w:t xml:space="preserve"> (no date) </w:t>
      </w:r>
      <w:r w:rsidRPr="00420837">
        <w:rPr>
          <w:rFonts w:ascii="Arial" w:hAnsi="Arial" w:cs="Arial"/>
          <w:i/>
          <w:iCs/>
        </w:rPr>
        <w:t>iStock</w:t>
      </w:r>
      <w:r w:rsidRPr="00420837">
        <w:rPr>
          <w:rFonts w:ascii="Arial" w:hAnsi="Arial" w:cs="Arial"/>
        </w:rPr>
        <w:t xml:space="preserve">. Available at: https://www.istockphoto.com/search/2/image?mediatype=illustration&amp;phrase=organized%2Bdesk (Accessed: November 6, 2022). </w:t>
      </w:r>
    </w:p>
    <w:p w14:paraId="019DE946" w14:textId="77777777" w:rsidR="00420837" w:rsidRDefault="00420837" w:rsidP="00420837">
      <w:pPr>
        <w:pStyle w:val="NormalWeb"/>
        <w:ind w:left="567" w:hanging="567"/>
      </w:pPr>
    </w:p>
    <w:p w14:paraId="2AB14277" w14:textId="77777777" w:rsidR="00501D60" w:rsidRPr="00FA6250" w:rsidRDefault="00501D60" w:rsidP="00501D60">
      <w:pPr>
        <w:pStyle w:val="NormalWeb"/>
        <w:ind w:left="567" w:hanging="567"/>
      </w:pPr>
    </w:p>
    <w:p w14:paraId="05A3080A" w14:textId="77777777" w:rsidR="00FA6250" w:rsidRPr="00FA6250" w:rsidRDefault="00FA6250" w:rsidP="00FA6250">
      <w:pPr>
        <w:rPr>
          <w:lang w:eastAsia="en-US"/>
        </w:rPr>
      </w:pPr>
    </w:p>
    <w:sectPr w:rsidR="00FA6250" w:rsidRPr="00FA6250" w:rsidSect="0009320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A67A6" w14:textId="77777777" w:rsidR="00C71563" w:rsidRDefault="00C71563" w:rsidP="00FA6250">
      <w:pPr>
        <w:spacing w:after="0" w:line="240" w:lineRule="auto"/>
      </w:pPr>
      <w:r>
        <w:separator/>
      </w:r>
    </w:p>
  </w:endnote>
  <w:endnote w:type="continuationSeparator" w:id="0">
    <w:p w14:paraId="6E514E84" w14:textId="77777777" w:rsidR="00C71563" w:rsidRDefault="00C71563"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A2261" w14:textId="77777777" w:rsidR="00C71563" w:rsidRDefault="00C71563" w:rsidP="00FA6250">
      <w:pPr>
        <w:spacing w:after="0" w:line="240" w:lineRule="auto"/>
      </w:pPr>
      <w:r>
        <w:separator/>
      </w:r>
    </w:p>
  </w:footnote>
  <w:footnote w:type="continuationSeparator" w:id="0">
    <w:p w14:paraId="502C662B" w14:textId="77777777" w:rsidR="00C71563" w:rsidRDefault="00C71563"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216AE8"/>
    <w:rsid w:val="002C5CED"/>
    <w:rsid w:val="00406958"/>
    <w:rsid w:val="00420837"/>
    <w:rsid w:val="00501D60"/>
    <w:rsid w:val="005314C5"/>
    <w:rsid w:val="00532237"/>
    <w:rsid w:val="00A20199"/>
    <w:rsid w:val="00AC37A3"/>
    <w:rsid w:val="00C71563"/>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rsid w:val="005314C5"/>
    <w:pPr>
      <w:ind w:left="720"/>
      <w:contextualSpacing/>
    </w:pPr>
    <w:rPr>
      <w:rFonts w:eastAsiaTheme="minorHAnsi"/>
      <w:lang w:eastAsia="en-US"/>
    </w:rPr>
  </w:style>
  <w:style w:type="character" w:styleId="UnresolvedMention">
    <w:name w:val="Unresolved Mention"/>
    <w:basedOn w:val="DefaultParagraphFont"/>
    <w:uiPriority w:val="99"/>
    <w:semiHidden/>
    <w:unhideWhenUsed/>
    <w:rsid w:val="005314C5"/>
    <w:rPr>
      <w:color w:val="605E5C"/>
      <w:shd w:val="clear" w:color="auto" w:fill="E1DFDD"/>
    </w:rPr>
  </w:style>
  <w:style w:type="paragraph" w:styleId="NormalWeb">
    <w:name w:val="Normal (Web)"/>
    <w:basedOn w:val="Normal"/>
    <w:uiPriority w:val="99"/>
    <w:unhideWhenUsed/>
    <w:rsid w:val="00501D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f2">
    <w:name w:val="ff2"/>
    <w:basedOn w:val="DefaultParagraphFont"/>
    <w:rsid w:val="00501D60"/>
  </w:style>
  <w:style w:type="character" w:customStyle="1" w:styleId="ff1">
    <w:name w:val="ff1"/>
    <w:basedOn w:val="DefaultParagraphFont"/>
    <w:rsid w:val="00501D60"/>
  </w:style>
  <w:style w:type="character" w:customStyle="1" w:styleId="ff7">
    <w:name w:val="ff7"/>
    <w:basedOn w:val="DefaultParagraphFont"/>
    <w:rsid w:val="00501D60"/>
  </w:style>
  <w:style w:type="character" w:customStyle="1" w:styleId="ls2">
    <w:name w:val="ls2"/>
    <w:basedOn w:val="DefaultParagraphFont"/>
    <w:rsid w:val="00501D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287945">
      <w:bodyDiv w:val="1"/>
      <w:marLeft w:val="0"/>
      <w:marRight w:val="0"/>
      <w:marTop w:val="0"/>
      <w:marBottom w:val="0"/>
      <w:divBdr>
        <w:top w:val="none" w:sz="0" w:space="0" w:color="auto"/>
        <w:left w:val="none" w:sz="0" w:space="0" w:color="auto"/>
        <w:bottom w:val="none" w:sz="0" w:space="0" w:color="auto"/>
        <w:right w:val="none" w:sz="0" w:space="0" w:color="auto"/>
      </w:divBdr>
    </w:div>
    <w:div w:id="1649938688">
      <w:bodyDiv w:val="1"/>
      <w:marLeft w:val="0"/>
      <w:marRight w:val="0"/>
      <w:marTop w:val="0"/>
      <w:marBottom w:val="0"/>
      <w:divBdr>
        <w:top w:val="none" w:sz="0" w:space="0" w:color="auto"/>
        <w:left w:val="none" w:sz="0" w:space="0" w:color="auto"/>
        <w:bottom w:val="none" w:sz="0" w:space="0" w:color="auto"/>
        <w:right w:val="none" w:sz="0" w:space="0" w:color="auto"/>
      </w:divBdr>
    </w:div>
    <w:div w:id="1883397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ctDavxux5yo" TargetMode="Externa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2213443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1175</Words>
  <Characters>5257</Characters>
  <Application>Microsoft Office Word</Application>
  <DocSecurity>0</DocSecurity>
  <Lines>2628</Lines>
  <Paragraphs>173</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Ionut Pantiru</dc:creator>
  <cp:keywords/>
  <dc:description/>
  <cp:lastModifiedBy>Ionut Pantiru (2213443)</cp:lastModifiedBy>
  <cp:revision>4</cp:revision>
  <dcterms:created xsi:type="dcterms:W3CDTF">2022-11-07T23:00:00Z</dcterms:created>
  <dcterms:modified xsi:type="dcterms:W3CDTF">2022-11-11T10:42:00Z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a33695f97ffef452ba213d0a0c09d73089843d61f1c792038531253d7502ba42</vt:lpwstr>
  </property>
</Properties>
</file>