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A852E"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000000"/>
        </w:rPr>
      </w:pPr>
      <w:r w:rsidRPr="002C4B81">
        <w:rPr>
          <w:rFonts w:ascii="Arial" w:hAnsi="Arial" w:cs="Arial"/>
          <w:color w:val="000000"/>
          <w:bdr w:val="none" w:sz="0" w:space="0" w:color="auto" w:frame="1"/>
        </w:rPr>
        <w:t>Title page </w:t>
      </w:r>
    </w:p>
    <w:p w14:paraId="44D3FEFE"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212121"/>
        </w:rPr>
      </w:pPr>
      <w:r w:rsidRPr="002C4B81">
        <w:rPr>
          <w:rFonts w:ascii="Arial" w:hAnsi="Arial" w:cs="Arial"/>
          <w:color w:val="000000"/>
          <w:bdr w:val="none" w:sz="0" w:space="0" w:color="auto" w:frame="1"/>
        </w:rPr>
        <w:t xml:space="preserve">Description: </w:t>
      </w:r>
      <w:proofErr w:type="gramStart"/>
      <w:r w:rsidRPr="002C4B81">
        <w:rPr>
          <w:rFonts w:ascii="Arial" w:hAnsi="Arial" w:cs="Arial"/>
          <w:color w:val="000000"/>
          <w:bdr w:val="none" w:sz="0" w:space="0" w:color="auto" w:frame="1"/>
        </w:rPr>
        <w:t>So</w:t>
      </w:r>
      <w:proofErr w:type="gramEnd"/>
      <w:r w:rsidRPr="002C4B81">
        <w:rPr>
          <w:rFonts w:ascii="Arial" w:hAnsi="Arial" w:cs="Arial"/>
          <w:color w:val="000000"/>
          <w:bdr w:val="none" w:sz="0" w:space="0" w:color="auto" w:frame="1"/>
        </w:rPr>
        <w:t xml:space="preserve"> explaining about being a children counsellor. How I may achieve this and what it takes to become one. E.g. qualifications, work experience, post grad, masters. </w:t>
      </w:r>
    </w:p>
    <w:p w14:paraId="13EA227B"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000000"/>
        </w:rPr>
      </w:pPr>
      <w:r w:rsidRPr="002C4B81">
        <w:rPr>
          <w:rFonts w:ascii="Arial" w:hAnsi="Arial" w:cs="Arial"/>
          <w:color w:val="000000"/>
          <w:bdr w:val="none" w:sz="0" w:space="0" w:color="auto" w:frame="1"/>
        </w:rPr>
        <w:t>Feelings: How I feel, if I’m confident I will achieve it or how I feel in the run up of processes before I get to the end goal? </w:t>
      </w:r>
    </w:p>
    <w:p w14:paraId="183971BF"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212121"/>
        </w:rPr>
      </w:pPr>
      <w:r w:rsidRPr="002C4B81">
        <w:rPr>
          <w:rFonts w:ascii="Arial" w:hAnsi="Arial" w:cs="Arial"/>
          <w:color w:val="000000"/>
          <w:bdr w:val="none" w:sz="0" w:space="0" w:color="auto" w:frame="1"/>
        </w:rPr>
        <w:t>Evaluation: Evaluating? A bit confused with this one (possibly, evaluating the steps in process to get to end goal and how I will review it?)</w:t>
      </w:r>
    </w:p>
    <w:p w14:paraId="6ECD748A"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000000"/>
        </w:rPr>
      </w:pPr>
      <w:r w:rsidRPr="002C4B81">
        <w:rPr>
          <w:rFonts w:ascii="Arial" w:hAnsi="Arial" w:cs="Arial"/>
          <w:color w:val="000000"/>
          <w:bdr w:val="none" w:sz="0" w:space="0" w:color="auto" w:frame="1"/>
        </w:rPr>
        <w:t>Analysis: analysing the process of how I am going to get to where I want to go and what goals/</w:t>
      </w:r>
      <w:proofErr w:type="spellStart"/>
      <w:proofErr w:type="gramStart"/>
      <w:r w:rsidRPr="002C4B81">
        <w:rPr>
          <w:rFonts w:ascii="Arial" w:hAnsi="Arial" w:cs="Arial"/>
          <w:color w:val="000000"/>
          <w:bdr w:val="none" w:sz="0" w:space="0" w:color="auto" w:frame="1"/>
        </w:rPr>
        <w:t>obsticals</w:t>
      </w:r>
      <w:proofErr w:type="spellEnd"/>
      <w:r w:rsidRPr="002C4B81">
        <w:rPr>
          <w:rFonts w:ascii="Arial" w:hAnsi="Arial" w:cs="Arial"/>
          <w:color w:val="000000"/>
          <w:bdr w:val="none" w:sz="0" w:space="0" w:color="auto" w:frame="1"/>
        </w:rPr>
        <w:t>  may</w:t>
      </w:r>
      <w:proofErr w:type="gramEnd"/>
      <w:r w:rsidRPr="002C4B81">
        <w:rPr>
          <w:rFonts w:ascii="Arial" w:hAnsi="Arial" w:cs="Arial"/>
          <w:color w:val="000000"/>
          <w:bdr w:val="none" w:sz="0" w:space="0" w:color="auto" w:frame="1"/>
        </w:rPr>
        <w:t xml:space="preserve"> I face/ put in place?</w:t>
      </w:r>
    </w:p>
    <w:p w14:paraId="5AFCCF43"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000000"/>
        </w:rPr>
      </w:pPr>
      <w:r w:rsidRPr="002C4B81">
        <w:rPr>
          <w:rFonts w:ascii="Arial" w:hAnsi="Arial" w:cs="Arial"/>
          <w:color w:val="000000"/>
          <w:bdr w:val="none" w:sz="0" w:space="0" w:color="auto" w:frame="1"/>
        </w:rPr>
        <w:t>Conclusion: concluding all of the findings </w:t>
      </w:r>
    </w:p>
    <w:p w14:paraId="2FA8245E"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000000"/>
        </w:rPr>
      </w:pPr>
      <w:r w:rsidRPr="002C4B81">
        <w:rPr>
          <w:rFonts w:ascii="Arial" w:hAnsi="Arial" w:cs="Arial"/>
          <w:color w:val="000000"/>
          <w:bdr w:val="none" w:sz="0" w:space="0" w:color="auto" w:frame="1"/>
        </w:rPr>
        <w:t xml:space="preserve">Action </w:t>
      </w:r>
      <w:proofErr w:type="gramStart"/>
      <w:r w:rsidRPr="002C4B81">
        <w:rPr>
          <w:rFonts w:ascii="Arial" w:hAnsi="Arial" w:cs="Arial"/>
          <w:color w:val="000000"/>
          <w:bdr w:val="none" w:sz="0" w:space="0" w:color="auto" w:frame="1"/>
        </w:rPr>
        <w:t>Plan ?</w:t>
      </w:r>
      <w:proofErr w:type="gramEnd"/>
      <w:r w:rsidRPr="002C4B81">
        <w:rPr>
          <w:rFonts w:ascii="Arial" w:hAnsi="Arial" w:cs="Arial"/>
          <w:color w:val="000000"/>
          <w:bdr w:val="none" w:sz="0" w:space="0" w:color="auto" w:frame="1"/>
        </w:rPr>
        <w:t xml:space="preserve"> what is an action plan </w:t>
      </w:r>
    </w:p>
    <w:p w14:paraId="6087FA9F"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000000"/>
        </w:rPr>
      </w:pPr>
      <w:r w:rsidRPr="002C4B81">
        <w:rPr>
          <w:rFonts w:ascii="Arial" w:hAnsi="Arial" w:cs="Arial"/>
          <w:color w:val="000000"/>
          <w:bdr w:val="none" w:sz="0" w:space="0" w:color="auto" w:frame="1"/>
        </w:rPr>
        <w:t>Reference list </w:t>
      </w:r>
    </w:p>
    <w:p w14:paraId="5BA682BF" w14:textId="77777777" w:rsidR="00640284" w:rsidRPr="002C4B81" w:rsidRDefault="00640284" w:rsidP="002C4B81">
      <w:pPr>
        <w:numPr>
          <w:ilvl w:val="1"/>
          <w:numId w:val="1"/>
        </w:numPr>
        <w:spacing w:beforeAutospacing="1" w:afterAutospacing="1" w:line="360" w:lineRule="auto"/>
        <w:ind w:left="2160"/>
        <w:textAlignment w:val="baseline"/>
        <w:rPr>
          <w:rFonts w:ascii="Arial" w:hAnsi="Arial" w:cs="Arial"/>
          <w:color w:val="000000"/>
        </w:rPr>
      </w:pPr>
      <w:r w:rsidRPr="002C4B81">
        <w:rPr>
          <w:rFonts w:ascii="Arial" w:hAnsi="Arial" w:cs="Arial"/>
          <w:color w:val="000000"/>
          <w:bdr w:val="none" w:sz="0" w:space="0" w:color="auto" w:frame="1"/>
        </w:rPr>
        <w:t>Appendix: PDP Plan </w:t>
      </w:r>
    </w:p>
    <w:p w14:paraId="1DF2C330" w14:textId="77777777" w:rsidR="00640284" w:rsidRPr="002C4B81" w:rsidRDefault="00640284" w:rsidP="002C4B81">
      <w:pPr>
        <w:spacing w:beforeAutospacing="1" w:afterAutospacing="1" w:line="360" w:lineRule="auto"/>
        <w:textAlignment w:val="baseline"/>
        <w:rPr>
          <w:rFonts w:ascii="Arial" w:hAnsi="Arial" w:cs="Arial"/>
          <w:color w:val="000000"/>
        </w:rPr>
      </w:pPr>
    </w:p>
    <w:p w14:paraId="0536CE33" w14:textId="684C9FA8" w:rsidR="00640284" w:rsidRPr="002C4B81" w:rsidRDefault="00640284" w:rsidP="002C4B81">
      <w:pPr>
        <w:spacing w:beforeAutospacing="1" w:afterAutospacing="1" w:line="360" w:lineRule="auto"/>
        <w:textAlignment w:val="baseline"/>
        <w:rPr>
          <w:rFonts w:ascii="Arial" w:hAnsi="Arial" w:cs="Arial"/>
          <w:color w:val="000000"/>
          <w:u w:val="single"/>
        </w:rPr>
      </w:pPr>
      <w:r w:rsidRPr="002C4B81">
        <w:rPr>
          <w:rFonts w:ascii="Arial" w:hAnsi="Arial" w:cs="Arial"/>
          <w:color w:val="000000"/>
          <w:u w:val="single"/>
        </w:rPr>
        <w:t>Personal and professional development to become a children</w:t>
      </w:r>
      <w:r w:rsidR="00483FE0" w:rsidRPr="002C4B81">
        <w:rPr>
          <w:rFonts w:ascii="Arial" w:hAnsi="Arial" w:cs="Arial"/>
          <w:color w:val="000000"/>
          <w:u w:val="single"/>
        </w:rPr>
        <w:t xml:space="preserve"> and young </w:t>
      </w:r>
      <w:r w:rsidR="000345E0" w:rsidRPr="002C4B81">
        <w:rPr>
          <w:rFonts w:ascii="Arial" w:hAnsi="Arial" w:cs="Arial"/>
          <w:color w:val="000000"/>
          <w:u w:val="single"/>
        </w:rPr>
        <w:t>person’s</w:t>
      </w:r>
      <w:r w:rsidRPr="002C4B81">
        <w:rPr>
          <w:rFonts w:ascii="Arial" w:hAnsi="Arial" w:cs="Arial"/>
          <w:color w:val="000000"/>
          <w:u w:val="single"/>
        </w:rPr>
        <w:t xml:space="preserve"> mental health counsellor. </w:t>
      </w:r>
      <w:r w:rsidR="00616696" w:rsidRPr="002C4B81">
        <w:rPr>
          <w:rFonts w:ascii="Arial" w:hAnsi="Arial" w:cs="Arial"/>
          <w:color w:val="000000"/>
          <w:u w:val="single"/>
        </w:rPr>
        <w:t xml:space="preserve"> </w:t>
      </w:r>
    </w:p>
    <w:p w14:paraId="22913220" w14:textId="748BAC26" w:rsidR="00640284" w:rsidRPr="002C4B81" w:rsidRDefault="00166D94"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t xml:space="preserve">This reflective piece is going to discuss the development process of becoming a children and </w:t>
      </w:r>
      <w:r w:rsidR="002A7901" w:rsidRPr="002C4B81">
        <w:rPr>
          <w:rFonts w:ascii="Arial" w:hAnsi="Arial" w:cs="Arial"/>
          <w:color w:val="000000"/>
        </w:rPr>
        <w:t>adolescent</w:t>
      </w:r>
      <w:r w:rsidRPr="002C4B81">
        <w:rPr>
          <w:rFonts w:ascii="Arial" w:hAnsi="Arial" w:cs="Arial"/>
          <w:color w:val="000000"/>
        </w:rPr>
        <w:t xml:space="preserve"> person’s mental health counsellor. </w:t>
      </w:r>
      <w:r w:rsidR="00640284" w:rsidRPr="002C4B81">
        <w:rPr>
          <w:rFonts w:ascii="Arial" w:hAnsi="Arial" w:cs="Arial"/>
          <w:color w:val="000000"/>
        </w:rPr>
        <w:t>Relate (2019), explain that a children</w:t>
      </w:r>
      <w:r w:rsidR="00483FE0" w:rsidRPr="002C4B81">
        <w:rPr>
          <w:rFonts w:ascii="Arial" w:hAnsi="Arial" w:cs="Arial"/>
          <w:color w:val="000000"/>
        </w:rPr>
        <w:t xml:space="preserve"> and </w:t>
      </w:r>
      <w:r w:rsidR="00EB7321" w:rsidRPr="002C4B81">
        <w:rPr>
          <w:rFonts w:ascii="Arial" w:hAnsi="Arial" w:cs="Arial"/>
          <w:color w:val="000000"/>
        </w:rPr>
        <w:t>adolescent</w:t>
      </w:r>
      <w:r w:rsidR="00483FE0" w:rsidRPr="002C4B81">
        <w:rPr>
          <w:rFonts w:ascii="Arial" w:hAnsi="Arial" w:cs="Arial"/>
          <w:color w:val="000000"/>
        </w:rPr>
        <w:t xml:space="preserve"> </w:t>
      </w:r>
      <w:r w:rsidR="00443B29" w:rsidRPr="002C4B81">
        <w:rPr>
          <w:rFonts w:ascii="Arial" w:hAnsi="Arial" w:cs="Arial"/>
          <w:color w:val="000000"/>
        </w:rPr>
        <w:t>person’s</w:t>
      </w:r>
      <w:r w:rsidR="00640284" w:rsidRPr="002C4B81">
        <w:rPr>
          <w:rFonts w:ascii="Arial" w:hAnsi="Arial" w:cs="Arial"/>
          <w:color w:val="000000"/>
        </w:rPr>
        <w:t xml:space="preserve"> counsellor is, someone who helps a child or young person through problems they may be experiencing. This could be mental health problems like depression, issues with parents or people at school. Relate (2019) suggest that counsellors help to relieve problems. </w:t>
      </w:r>
      <w:r w:rsidR="00443B29" w:rsidRPr="002C4B81">
        <w:rPr>
          <w:rFonts w:ascii="Arial" w:hAnsi="Arial" w:cs="Arial"/>
          <w:color w:val="000000"/>
        </w:rPr>
        <w:t xml:space="preserve">Certified counsellors are accredited by the British association for counselling and psychotherapy (BACP) (2019). </w:t>
      </w:r>
    </w:p>
    <w:p w14:paraId="373CC6EC" w14:textId="33333829" w:rsidR="00D800A9" w:rsidRPr="002C4B81" w:rsidRDefault="00483FE0"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lastRenderedPageBreak/>
        <w:t xml:space="preserve">To become a children and </w:t>
      </w:r>
      <w:r w:rsidR="00A53E65" w:rsidRPr="002C4B81">
        <w:rPr>
          <w:rFonts w:ascii="Arial" w:hAnsi="Arial" w:cs="Arial"/>
          <w:color w:val="000000"/>
        </w:rPr>
        <w:t>adolescent</w:t>
      </w:r>
      <w:r w:rsidRPr="002C4B81">
        <w:rPr>
          <w:rFonts w:ascii="Arial" w:hAnsi="Arial" w:cs="Arial"/>
          <w:color w:val="000000"/>
        </w:rPr>
        <w:t xml:space="preserve"> person’s counsellor </w:t>
      </w:r>
      <w:r w:rsidR="00443B29" w:rsidRPr="002C4B81">
        <w:rPr>
          <w:rFonts w:ascii="Arial" w:hAnsi="Arial" w:cs="Arial"/>
          <w:color w:val="000000"/>
        </w:rPr>
        <w:t xml:space="preserve">the </w:t>
      </w:r>
      <w:r w:rsidR="009D75FF" w:rsidRPr="002C4B81">
        <w:rPr>
          <w:rFonts w:ascii="Arial" w:hAnsi="Arial" w:cs="Arial"/>
          <w:color w:val="000000"/>
        </w:rPr>
        <w:t xml:space="preserve">recommended </w:t>
      </w:r>
      <w:r w:rsidR="00443B29" w:rsidRPr="002C4B81">
        <w:rPr>
          <w:rFonts w:ascii="Arial" w:hAnsi="Arial" w:cs="Arial"/>
          <w:color w:val="000000"/>
        </w:rPr>
        <w:t xml:space="preserve">qualifications </w:t>
      </w:r>
      <w:r w:rsidR="009D75FF" w:rsidRPr="002C4B81">
        <w:rPr>
          <w:rFonts w:ascii="Arial" w:hAnsi="Arial" w:cs="Arial"/>
          <w:color w:val="000000"/>
        </w:rPr>
        <w:t xml:space="preserve">work in three stages according to the BACP (2019). This can take up to three to four years, which entails personal therapy, supervision, placements and independent study. </w:t>
      </w:r>
      <w:r w:rsidR="00345B41" w:rsidRPr="002C4B81">
        <w:rPr>
          <w:rFonts w:ascii="Arial" w:hAnsi="Arial" w:cs="Arial"/>
          <w:color w:val="000000"/>
        </w:rPr>
        <w:t>Stage 1</w:t>
      </w:r>
      <w:r w:rsidR="003C7C1E" w:rsidRPr="002C4B81">
        <w:rPr>
          <w:rFonts w:ascii="Arial" w:hAnsi="Arial" w:cs="Arial"/>
          <w:color w:val="000000"/>
        </w:rPr>
        <w:t xml:space="preserve"> is</w:t>
      </w:r>
      <w:r w:rsidR="00345B41" w:rsidRPr="002C4B81">
        <w:rPr>
          <w:rFonts w:ascii="Arial" w:hAnsi="Arial" w:cs="Arial"/>
          <w:color w:val="000000"/>
        </w:rPr>
        <w:t xml:space="preserve"> to take part in introduction to counselling to provide an overview of what training involves. This takes up to 12 weeks. </w:t>
      </w:r>
    </w:p>
    <w:p w14:paraId="533A4E98" w14:textId="54E652E0" w:rsidR="00EB7321" w:rsidRPr="002C4B81" w:rsidRDefault="00345B41"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t>Stage 2 from the BACP (2019) is getting a certificate in counselling skills</w:t>
      </w:r>
      <w:r w:rsidR="00CD10D3" w:rsidRPr="002C4B81">
        <w:rPr>
          <w:rFonts w:ascii="Arial" w:hAnsi="Arial" w:cs="Arial"/>
          <w:color w:val="000000"/>
        </w:rPr>
        <w:t>,</w:t>
      </w:r>
      <w:r w:rsidRPr="002C4B81">
        <w:rPr>
          <w:rFonts w:ascii="Arial" w:hAnsi="Arial" w:cs="Arial"/>
          <w:color w:val="000000"/>
        </w:rPr>
        <w:t xml:space="preserve"> to develop counselling skills and provide a deeper understanding of counselling theories, ethics and self-awareness. This </w:t>
      </w:r>
      <w:r w:rsidR="00E51C34" w:rsidRPr="002C4B81">
        <w:rPr>
          <w:rFonts w:ascii="Arial" w:hAnsi="Arial" w:cs="Arial"/>
          <w:color w:val="000000"/>
        </w:rPr>
        <w:t>takes up to</w:t>
      </w:r>
      <w:r w:rsidRPr="002C4B81">
        <w:rPr>
          <w:rFonts w:ascii="Arial" w:hAnsi="Arial" w:cs="Arial"/>
          <w:color w:val="000000"/>
        </w:rPr>
        <w:t xml:space="preserve"> one year on a part time basis. Then </w:t>
      </w:r>
      <w:r w:rsidR="00D800A9" w:rsidRPr="002C4B81">
        <w:rPr>
          <w:rFonts w:ascii="Arial" w:hAnsi="Arial" w:cs="Arial"/>
          <w:color w:val="000000"/>
        </w:rPr>
        <w:t>stage 3</w:t>
      </w:r>
      <w:r w:rsidRPr="002C4B81">
        <w:rPr>
          <w:rFonts w:ascii="Arial" w:hAnsi="Arial" w:cs="Arial"/>
          <w:color w:val="000000"/>
        </w:rPr>
        <w:t xml:space="preserve"> is core practitioner training. This </w:t>
      </w:r>
      <w:r w:rsidR="00D800A9" w:rsidRPr="002C4B81">
        <w:rPr>
          <w:rFonts w:ascii="Arial" w:hAnsi="Arial" w:cs="Arial"/>
          <w:color w:val="000000"/>
        </w:rPr>
        <w:t>includes, a qualification at either</w:t>
      </w:r>
      <w:r w:rsidRPr="002C4B81">
        <w:rPr>
          <w:rFonts w:ascii="Arial" w:hAnsi="Arial" w:cs="Arial"/>
          <w:color w:val="000000"/>
        </w:rPr>
        <w:t xml:space="preserve"> diploma level </w:t>
      </w:r>
      <w:r w:rsidR="00D800A9" w:rsidRPr="002C4B81">
        <w:rPr>
          <w:rFonts w:ascii="Arial" w:hAnsi="Arial" w:cs="Arial"/>
          <w:color w:val="000000"/>
        </w:rPr>
        <w:t>(at the lowest),</w:t>
      </w:r>
      <w:r w:rsidRPr="002C4B81">
        <w:rPr>
          <w:rFonts w:ascii="Arial" w:hAnsi="Arial" w:cs="Arial"/>
          <w:color w:val="000000"/>
        </w:rPr>
        <w:t xml:space="preserve"> degree or master’s degree. </w:t>
      </w:r>
      <w:r w:rsidR="006360E8" w:rsidRPr="002C4B81">
        <w:rPr>
          <w:rFonts w:ascii="Arial" w:hAnsi="Arial" w:cs="Arial"/>
          <w:color w:val="000000"/>
        </w:rPr>
        <w:t>The qualification</w:t>
      </w:r>
      <w:r w:rsidRPr="002C4B81">
        <w:rPr>
          <w:rFonts w:ascii="Arial" w:hAnsi="Arial" w:cs="Arial"/>
          <w:color w:val="000000"/>
        </w:rPr>
        <w:t xml:space="preserve"> should cover standards of quality, competence, provide training in reflective, competent and ethical practise. </w:t>
      </w:r>
      <w:r w:rsidR="00187343" w:rsidRPr="002C4B81">
        <w:rPr>
          <w:rFonts w:ascii="Arial" w:hAnsi="Arial" w:cs="Arial"/>
          <w:color w:val="000000"/>
        </w:rPr>
        <w:t xml:space="preserve">The BCAP (2019) </w:t>
      </w:r>
      <w:r w:rsidR="006360E8" w:rsidRPr="002C4B81">
        <w:rPr>
          <w:rFonts w:ascii="Arial" w:hAnsi="Arial" w:cs="Arial"/>
          <w:color w:val="000000"/>
        </w:rPr>
        <w:t>explains</w:t>
      </w:r>
      <w:r w:rsidR="00187343" w:rsidRPr="002C4B81">
        <w:rPr>
          <w:rFonts w:ascii="Arial" w:hAnsi="Arial" w:cs="Arial"/>
          <w:color w:val="000000"/>
        </w:rPr>
        <w:t xml:space="preserve"> that the </w:t>
      </w:r>
      <w:r w:rsidR="00D800A9" w:rsidRPr="002C4B81">
        <w:rPr>
          <w:rFonts w:ascii="Arial" w:hAnsi="Arial" w:cs="Arial"/>
          <w:color w:val="000000"/>
        </w:rPr>
        <w:t xml:space="preserve">qualification must include </w:t>
      </w:r>
      <w:r w:rsidR="008443B7" w:rsidRPr="002C4B81">
        <w:rPr>
          <w:rFonts w:ascii="Arial" w:hAnsi="Arial" w:cs="Arial"/>
          <w:color w:val="000000"/>
        </w:rPr>
        <w:t>knowledge-based</w:t>
      </w:r>
      <w:r w:rsidR="00D800A9" w:rsidRPr="002C4B81">
        <w:rPr>
          <w:rFonts w:ascii="Arial" w:hAnsi="Arial" w:cs="Arial"/>
          <w:color w:val="000000"/>
        </w:rPr>
        <w:t xml:space="preserve"> learning, psychological theories and application to practice, philosophy, human development, ethics and the law. </w:t>
      </w:r>
      <w:r w:rsidR="006360E8" w:rsidRPr="002C4B81">
        <w:rPr>
          <w:rFonts w:ascii="Arial" w:hAnsi="Arial" w:cs="Arial"/>
          <w:color w:val="000000"/>
        </w:rPr>
        <w:t>Therapeutic</w:t>
      </w:r>
      <w:r w:rsidR="00D800A9" w:rsidRPr="002C4B81">
        <w:rPr>
          <w:rFonts w:ascii="Arial" w:hAnsi="Arial" w:cs="Arial"/>
          <w:color w:val="000000"/>
        </w:rPr>
        <w:t xml:space="preserve"> competencies, monitoring and </w:t>
      </w:r>
      <w:r w:rsidR="006360E8" w:rsidRPr="002C4B81">
        <w:rPr>
          <w:rFonts w:ascii="Arial" w:hAnsi="Arial" w:cs="Arial"/>
          <w:color w:val="000000"/>
        </w:rPr>
        <w:t>evaluation</w:t>
      </w:r>
      <w:r w:rsidR="00D800A9" w:rsidRPr="002C4B81">
        <w:rPr>
          <w:rFonts w:ascii="Arial" w:hAnsi="Arial" w:cs="Arial"/>
          <w:color w:val="000000"/>
        </w:rPr>
        <w:t xml:space="preserve">, relationship building, communications, </w:t>
      </w:r>
      <w:r w:rsidR="006360E8" w:rsidRPr="002C4B81">
        <w:rPr>
          <w:rFonts w:ascii="Arial" w:hAnsi="Arial" w:cs="Arial"/>
          <w:color w:val="000000"/>
        </w:rPr>
        <w:t>strategies</w:t>
      </w:r>
      <w:r w:rsidR="00D800A9" w:rsidRPr="002C4B81">
        <w:rPr>
          <w:rFonts w:ascii="Arial" w:hAnsi="Arial" w:cs="Arial"/>
          <w:color w:val="000000"/>
        </w:rPr>
        <w:t xml:space="preserve">, interventions, </w:t>
      </w:r>
      <w:r w:rsidR="006360E8" w:rsidRPr="002C4B81">
        <w:rPr>
          <w:rFonts w:ascii="Arial" w:hAnsi="Arial" w:cs="Arial"/>
          <w:color w:val="000000"/>
        </w:rPr>
        <w:t>self-awareness</w:t>
      </w:r>
      <w:r w:rsidR="00D800A9" w:rsidRPr="002C4B81">
        <w:rPr>
          <w:rFonts w:ascii="Arial" w:hAnsi="Arial" w:cs="Arial"/>
          <w:color w:val="000000"/>
        </w:rPr>
        <w:t xml:space="preserve">, reflective practice and use of </w:t>
      </w:r>
      <w:r w:rsidR="006360E8" w:rsidRPr="002C4B81">
        <w:rPr>
          <w:rFonts w:ascii="Arial" w:hAnsi="Arial" w:cs="Arial"/>
          <w:color w:val="000000"/>
        </w:rPr>
        <w:t>supervision</w:t>
      </w:r>
      <w:r w:rsidR="00D800A9" w:rsidRPr="002C4B81">
        <w:rPr>
          <w:rFonts w:ascii="Arial" w:hAnsi="Arial" w:cs="Arial"/>
          <w:color w:val="000000"/>
        </w:rPr>
        <w:t>. Research awareness, critical awareness of research findings, methodology and application.</w:t>
      </w:r>
      <w:r w:rsidR="004546EA" w:rsidRPr="002C4B81">
        <w:rPr>
          <w:rFonts w:ascii="Arial" w:hAnsi="Arial" w:cs="Arial"/>
          <w:color w:val="000000"/>
        </w:rPr>
        <w:t xml:space="preserve"> Stage 3 involves 100 hours supervised placements for a minimum of 100 hours, to gain experience working within an organisation and practise skills with clients under in supervised way. </w:t>
      </w:r>
      <w:r w:rsidR="008443B7" w:rsidRPr="002C4B81">
        <w:rPr>
          <w:rFonts w:ascii="Arial" w:hAnsi="Arial" w:cs="Arial"/>
          <w:color w:val="000000"/>
        </w:rPr>
        <w:t xml:space="preserve">Once stage 3 is completed, you can then become a BACP student member and be BACP accredited. </w:t>
      </w:r>
    </w:p>
    <w:p w14:paraId="42BB138E" w14:textId="77777777" w:rsidR="00716CC8" w:rsidRPr="002C4B81" w:rsidRDefault="00716CC8"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t xml:space="preserve">In the BCAP (2019) guidelines to become a counsellor, it states needing practise to understand therapeutic competencies. In this assessment I was supervised and graded which helped me to understand what I did well, and what I can reflect on to improve for the future. This helps me to highlight specific areas to practice further. In my assessment I felt it went well, I knew I could make some improvements. After receiving my feedback, I understood that I needed to work on summarising at the end of ‘motivational interviewing’ and not give advice, try to let the client come to terms of change themselves. It helps me to be self-aware and understand how I can improve for next time. </w:t>
      </w:r>
    </w:p>
    <w:p w14:paraId="23064613" w14:textId="4C720947" w:rsidR="00716CC8" w:rsidRPr="002C4B81" w:rsidRDefault="00716CC8"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lastRenderedPageBreak/>
        <w:t xml:space="preserve">The skills </w:t>
      </w:r>
      <w:r w:rsidRPr="002C4B81">
        <w:rPr>
          <w:rFonts w:ascii="Arial" w:hAnsi="Arial" w:cs="Arial"/>
          <w:color w:val="000000"/>
        </w:rPr>
        <w:t xml:space="preserve">I have gained are understanding ethics and the law with regards to mental health. I have undertaken many assignments where ethics and legislation have been involved. This helps me to understand why they are important and remember them to put into practise in my future carer. The mental health act (1983), helps me to understand if a person is at risk of harm to themselves or others, they may be sectioned under this act for own safety. This is to protect and help them. This is important for being a child and adolescents counsellor, often clients may express danger to themselves and it may need to be considered if they are well enough to be without supervision. Others include the equality act (2010) to keep in mind that we are all individuals and not to discriminate against someone for their views/beliefs. Another is the human rights act (1998) this is important to understand to treat everyone equally, fairly, with dignity and respect. This is important as a counsellor to understand clients have different understandings, beliefs and mental illnesses.  </w:t>
      </w:r>
    </w:p>
    <w:p w14:paraId="6B2161D9" w14:textId="17817F9C" w:rsidR="006C4F2C" w:rsidRPr="002C4B81" w:rsidRDefault="00716CC8"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t>Other</w:t>
      </w:r>
      <w:r w:rsidR="00956956" w:rsidRPr="002C4B81">
        <w:rPr>
          <w:rFonts w:ascii="Arial" w:hAnsi="Arial" w:cs="Arial"/>
          <w:color w:val="000000"/>
        </w:rPr>
        <w:t xml:space="preserve"> </w:t>
      </w:r>
      <w:r w:rsidR="00727C38" w:rsidRPr="002C4B81">
        <w:rPr>
          <w:rFonts w:ascii="Arial" w:hAnsi="Arial" w:cs="Arial"/>
          <w:color w:val="000000"/>
        </w:rPr>
        <w:t>skills I have already gained on my process to</w:t>
      </w:r>
      <w:r w:rsidR="00956956" w:rsidRPr="002C4B81">
        <w:rPr>
          <w:rFonts w:ascii="Arial" w:hAnsi="Arial" w:cs="Arial"/>
          <w:color w:val="000000"/>
        </w:rPr>
        <w:t xml:space="preserve"> becom</w:t>
      </w:r>
      <w:r w:rsidR="00727C38" w:rsidRPr="002C4B81">
        <w:rPr>
          <w:rFonts w:ascii="Arial" w:hAnsi="Arial" w:cs="Arial"/>
          <w:color w:val="000000"/>
        </w:rPr>
        <w:t>ing</w:t>
      </w:r>
      <w:r w:rsidR="00956956" w:rsidRPr="002C4B81">
        <w:rPr>
          <w:rFonts w:ascii="Arial" w:hAnsi="Arial" w:cs="Arial"/>
          <w:color w:val="000000"/>
        </w:rPr>
        <w:t xml:space="preserve"> a children</w:t>
      </w:r>
      <w:r w:rsidR="00727C38" w:rsidRPr="002C4B81">
        <w:rPr>
          <w:rFonts w:ascii="Arial" w:hAnsi="Arial" w:cs="Arial"/>
          <w:color w:val="000000"/>
        </w:rPr>
        <w:t xml:space="preserve"> and young person’s counsellor is by attending </w:t>
      </w:r>
      <w:r w:rsidR="00B654AD" w:rsidRPr="002C4B81">
        <w:rPr>
          <w:rFonts w:ascii="Arial" w:hAnsi="Arial" w:cs="Arial"/>
          <w:color w:val="000000"/>
        </w:rPr>
        <w:t xml:space="preserve">a </w:t>
      </w:r>
      <w:r w:rsidR="00727C38" w:rsidRPr="002C4B81">
        <w:rPr>
          <w:rFonts w:ascii="Arial" w:hAnsi="Arial" w:cs="Arial"/>
          <w:color w:val="000000"/>
        </w:rPr>
        <w:t>Mental Health BSC</w:t>
      </w:r>
      <w:r w:rsidR="008B4134" w:rsidRPr="002C4B81">
        <w:rPr>
          <w:rFonts w:ascii="Arial" w:hAnsi="Arial" w:cs="Arial"/>
          <w:color w:val="000000"/>
        </w:rPr>
        <w:t xml:space="preserve"> hons,</w:t>
      </w:r>
      <w:r w:rsidR="00727C38" w:rsidRPr="002C4B81">
        <w:rPr>
          <w:rFonts w:ascii="Arial" w:hAnsi="Arial" w:cs="Arial"/>
          <w:color w:val="000000"/>
        </w:rPr>
        <w:t xml:space="preserve"> degree at university. By attending this </w:t>
      </w:r>
      <w:r w:rsidR="00CE5C16" w:rsidRPr="002C4B81">
        <w:rPr>
          <w:rFonts w:ascii="Arial" w:hAnsi="Arial" w:cs="Arial"/>
          <w:color w:val="000000"/>
        </w:rPr>
        <w:t>degree</w:t>
      </w:r>
      <w:r w:rsidR="00727C38" w:rsidRPr="002C4B81">
        <w:rPr>
          <w:rFonts w:ascii="Arial" w:hAnsi="Arial" w:cs="Arial"/>
          <w:color w:val="000000"/>
        </w:rPr>
        <w:t>, I have completed two modules involv</w:t>
      </w:r>
      <w:r w:rsidR="00CE5C16" w:rsidRPr="002C4B81">
        <w:rPr>
          <w:rFonts w:ascii="Arial" w:hAnsi="Arial" w:cs="Arial"/>
          <w:color w:val="000000"/>
        </w:rPr>
        <w:t>ing</w:t>
      </w:r>
      <w:r w:rsidR="00727C38" w:rsidRPr="002C4B81">
        <w:rPr>
          <w:rFonts w:ascii="Arial" w:hAnsi="Arial" w:cs="Arial"/>
          <w:color w:val="000000"/>
        </w:rPr>
        <w:t xml:space="preserve"> counselling. In this module I was able to really practise skills </w:t>
      </w:r>
      <w:r w:rsidR="009E03A1" w:rsidRPr="002C4B81">
        <w:rPr>
          <w:rFonts w:ascii="Arial" w:hAnsi="Arial" w:cs="Arial"/>
          <w:color w:val="000000"/>
        </w:rPr>
        <w:t>learnt and</w:t>
      </w:r>
      <w:r w:rsidR="00727C38" w:rsidRPr="002C4B81">
        <w:rPr>
          <w:rFonts w:ascii="Arial" w:hAnsi="Arial" w:cs="Arial"/>
          <w:color w:val="000000"/>
        </w:rPr>
        <w:t xml:space="preserve"> put them into </w:t>
      </w:r>
      <w:r w:rsidR="00595921" w:rsidRPr="002C4B81">
        <w:rPr>
          <w:rFonts w:ascii="Arial" w:hAnsi="Arial" w:cs="Arial"/>
          <w:color w:val="000000"/>
        </w:rPr>
        <w:t>action</w:t>
      </w:r>
      <w:r w:rsidR="00727C38" w:rsidRPr="002C4B81">
        <w:rPr>
          <w:rFonts w:ascii="Arial" w:hAnsi="Arial" w:cs="Arial"/>
          <w:color w:val="000000"/>
        </w:rPr>
        <w:t xml:space="preserve">. The assessment was based upon motivational interviewing, which was unplanned and with an individual at random. This really helped me to understand how counselling works and </w:t>
      </w:r>
      <w:r w:rsidR="00675005" w:rsidRPr="002C4B81">
        <w:rPr>
          <w:rFonts w:ascii="Arial" w:hAnsi="Arial" w:cs="Arial"/>
          <w:color w:val="000000"/>
        </w:rPr>
        <w:t>how</w:t>
      </w:r>
      <w:r w:rsidR="00727C38" w:rsidRPr="002C4B81">
        <w:rPr>
          <w:rFonts w:ascii="Arial" w:hAnsi="Arial" w:cs="Arial"/>
          <w:color w:val="000000"/>
        </w:rPr>
        <w:t xml:space="preserve"> any </w:t>
      </w:r>
      <w:r w:rsidR="009E03A1" w:rsidRPr="002C4B81">
        <w:rPr>
          <w:rFonts w:ascii="Arial" w:hAnsi="Arial" w:cs="Arial"/>
          <w:color w:val="000000"/>
        </w:rPr>
        <w:t>a variety of</w:t>
      </w:r>
      <w:r w:rsidR="00727C38" w:rsidRPr="002C4B81">
        <w:rPr>
          <w:rFonts w:ascii="Arial" w:hAnsi="Arial" w:cs="Arial"/>
          <w:color w:val="000000"/>
        </w:rPr>
        <w:t xml:space="preserve"> </w:t>
      </w:r>
      <w:r w:rsidR="00675005" w:rsidRPr="002C4B81">
        <w:rPr>
          <w:rFonts w:ascii="Arial" w:hAnsi="Arial" w:cs="Arial"/>
          <w:color w:val="000000"/>
        </w:rPr>
        <w:t>problems/issues</w:t>
      </w:r>
      <w:r w:rsidR="00727C38" w:rsidRPr="002C4B81">
        <w:rPr>
          <w:rFonts w:ascii="Arial" w:hAnsi="Arial" w:cs="Arial"/>
          <w:color w:val="000000"/>
        </w:rPr>
        <w:t xml:space="preserve"> could take me by surprise in counselling sessions. It taught me how to think on the spot and adapt different techniques of how to get people to want to change</w:t>
      </w:r>
      <w:r w:rsidR="009E03A1" w:rsidRPr="002C4B81">
        <w:rPr>
          <w:rFonts w:ascii="Arial" w:hAnsi="Arial" w:cs="Arial"/>
          <w:color w:val="000000"/>
        </w:rPr>
        <w:t>.</w:t>
      </w:r>
    </w:p>
    <w:p w14:paraId="45078941" w14:textId="2581F45F" w:rsidR="004B4FC6" w:rsidRPr="002C4B81" w:rsidRDefault="004B4FC6"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t>A study</w:t>
      </w:r>
      <w:r w:rsidR="001F23C7" w:rsidRPr="002C4B81">
        <w:rPr>
          <w:rFonts w:ascii="Arial" w:hAnsi="Arial" w:cs="Arial"/>
          <w:color w:val="000000"/>
        </w:rPr>
        <w:t xml:space="preserve"> conducted by Romano, and Peters (2015)</w:t>
      </w:r>
      <w:r w:rsidR="007A3A3D" w:rsidRPr="002C4B81">
        <w:rPr>
          <w:rFonts w:ascii="Arial" w:hAnsi="Arial" w:cs="Arial"/>
          <w:color w:val="000000"/>
        </w:rPr>
        <w:t xml:space="preserve">, </w:t>
      </w:r>
      <w:r w:rsidRPr="002C4B81">
        <w:rPr>
          <w:rFonts w:ascii="Arial" w:hAnsi="Arial" w:cs="Arial"/>
          <w:color w:val="000000"/>
        </w:rPr>
        <w:t xml:space="preserve">shows </w:t>
      </w:r>
      <w:r w:rsidR="00713D7E" w:rsidRPr="002C4B81">
        <w:rPr>
          <w:rFonts w:ascii="Arial" w:hAnsi="Arial" w:cs="Arial"/>
          <w:color w:val="000000"/>
        </w:rPr>
        <w:t>that</w:t>
      </w:r>
      <w:r w:rsidRPr="002C4B81">
        <w:rPr>
          <w:rFonts w:ascii="Arial" w:hAnsi="Arial" w:cs="Arial"/>
          <w:color w:val="000000"/>
        </w:rPr>
        <w:t xml:space="preserve"> </w:t>
      </w:r>
      <w:r w:rsidR="00A94CE7" w:rsidRPr="002C4B81">
        <w:rPr>
          <w:rFonts w:ascii="Arial" w:hAnsi="Arial" w:cs="Arial"/>
          <w:color w:val="000000"/>
        </w:rPr>
        <w:t xml:space="preserve">effective </w:t>
      </w:r>
      <w:r w:rsidRPr="002C4B81">
        <w:rPr>
          <w:rFonts w:ascii="Arial" w:hAnsi="Arial" w:cs="Arial"/>
          <w:color w:val="000000"/>
        </w:rPr>
        <w:t xml:space="preserve">motivational interviewing </w:t>
      </w:r>
      <w:r w:rsidR="004826A6" w:rsidRPr="002C4B81">
        <w:rPr>
          <w:rFonts w:ascii="Arial" w:hAnsi="Arial" w:cs="Arial"/>
          <w:color w:val="000000"/>
        </w:rPr>
        <w:t xml:space="preserve">(MI) </w:t>
      </w:r>
      <w:r w:rsidR="00A94CE7" w:rsidRPr="002C4B81">
        <w:rPr>
          <w:rFonts w:ascii="Arial" w:hAnsi="Arial" w:cs="Arial"/>
          <w:color w:val="000000"/>
        </w:rPr>
        <w:t>can help</w:t>
      </w:r>
      <w:r w:rsidRPr="002C4B81">
        <w:rPr>
          <w:rFonts w:ascii="Arial" w:hAnsi="Arial" w:cs="Arial"/>
          <w:color w:val="000000"/>
        </w:rPr>
        <w:t xml:space="preserve"> treat mental health problems</w:t>
      </w:r>
      <w:r w:rsidR="00794036" w:rsidRPr="002C4B81">
        <w:rPr>
          <w:rFonts w:ascii="Arial" w:hAnsi="Arial" w:cs="Arial"/>
          <w:color w:val="000000"/>
        </w:rPr>
        <w:t>. This is important for my future role as a counsellor as often</w:t>
      </w:r>
      <w:r w:rsidR="001F23C7" w:rsidRPr="002C4B81">
        <w:rPr>
          <w:rFonts w:ascii="Arial" w:hAnsi="Arial" w:cs="Arial"/>
          <w:color w:val="000000"/>
        </w:rPr>
        <w:t xml:space="preserve"> I will need to help the client come to terms with change themselves. I will </w:t>
      </w:r>
      <w:r w:rsidR="00713D7E" w:rsidRPr="002C4B81">
        <w:rPr>
          <w:rFonts w:ascii="Arial" w:hAnsi="Arial" w:cs="Arial"/>
          <w:color w:val="000000"/>
        </w:rPr>
        <w:t xml:space="preserve">not </w:t>
      </w:r>
      <w:r w:rsidR="001F23C7" w:rsidRPr="002C4B81">
        <w:rPr>
          <w:rFonts w:ascii="Arial" w:hAnsi="Arial" w:cs="Arial"/>
          <w:color w:val="000000"/>
        </w:rPr>
        <w:t xml:space="preserve">be able to enforce change unless the client wants to change for themselves. </w:t>
      </w:r>
      <w:r w:rsidR="004826A6" w:rsidRPr="002C4B81">
        <w:rPr>
          <w:rFonts w:ascii="Arial" w:hAnsi="Arial" w:cs="Arial"/>
          <w:color w:val="000000"/>
        </w:rPr>
        <w:t xml:space="preserve">Miller and Rollnick (1991) express that MI was developed to treat substances disorders, however it expanded to treat many psychological and physical health issues. </w:t>
      </w:r>
    </w:p>
    <w:p w14:paraId="0588A8D2" w14:textId="72F2F79B" w:rsidR="009A7D40" w:rsidRPr="002C4B81" w:rsidRDefault="009A7D40"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lastRenderedPageBreak/>
        <w:t xml:space="preserve">The study was conducted to see how patients can decide to change their lifestyles through MI. The study looked at clients with anxiety, eating disorders and depression. It looks at the effectiveness of how the interviewer can help guide the patient by assisting them, rather than advising them as found by </w:t>
      </w:r>
      <w:r w:rsidRPr="002C4B81">
        <w:rPr>
          <w:rFonts w:ascii="Arial" w:hAnsi="Arial" w:cs="Arial"/>
          <w:color w:val="000000"/>
        </w:rPr>
        <w:t>Romano, and Peters (2015)</w:t>
      </w:r>
      <w:r w:rsidRPr="002C4B81">
        <w:rPr>
          <w:rFonts w:ascii="Arial" w:hAnsi="Arial" w:cs="Arial"/>
          <w:color w:val="000000"/>
        </w:rPr>
        <w:t xml:space="preserve">. </w:t>
      </w:r>
      <w:r w:rsidR="0053260A" w:rsidRPr="002C4B81">
        <w:rPr>
          <w:rFonts w:ascii="Arial" w:hAnsi="Arial" w:cs="Arial"/>
          <w:color w:val="000000"/>
        </w:rPr>
        <w:t xml:space="preserve">It focused on motivation, confidence, engagement, resistance and experience of change. </w:t>
      </w:r>
      <w:r w:rsidR="002A35A3" w:rsidRPr="002C4B81">
        <w:rPr>
          <w:rFonts w:ascii="Arial" w:hAnsi="Arial" w:cs="Arial"/>
          <w:color w:val="000000"/>
        </w:rPr>
        <w:t xml:space="preserve">The study looked closely at the MI therapist and the patient behaviours, to see if there was a relationship between change behaviour and outcome. </w:t>
      </w:r>
    </w:p>
    <w:p w14:paraId="1855F8D2" w14:textId="03390CD8" w:rsidR="004E2F48" w:rsidRPr="002C4B81" w:rsidRDefault="00D72DA2"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t xml:space="preserve">The method looked at the following variables, potential change mechanism, measured either during or after intervention, the </w:t>
      </w:r>
      <w:r w:rsidR="00C86F8F" w:rsidRPr="002C4B81">
        <w:rPr>
          <w:rFonts w:ascii="Arial" w:hAnsi="Arial" w:cs="Arial"/>
          <w:color w:val="000000"/>
        </w:rPr>
        <w:t>therapist’s</w:t>
      </w:r>
      <w:r w:rsidRPr="002C4B81">
        <w:rPr>
          <w:rFonts w:ascii="Arial" w:hAnsi="Arial" w:cs="Arial"/>
          <w:color w:val="000000"/>
        </w:rPr>
        <w:t xml:space="preserve"> empathy, client attendance and motivation from the client</w:t>
      </w:r>
      <w:r w:rsidR="00C86F8F" w:rsidRPr="002C4B81">
        <w:rPr>
          <w:rFonts w:ascii="Arial" w:hAnsi="Arial" w:cs="Arial"/>
          <w:color w:val="000000"/>
        </w:rPr>
        <w:t xml:space="preserve"> as looked at by, Miller and Rollnick (2013). </w:t>
      </w:r>
      <w:r w:rsidR="00560E88" w:rsidRPr="002C4B81">
        <w:rPr>
          <w:rFonts w:ascii="Arial" w:hAnsi="Arial" w:cs="Arial"/>
          <w:color w:val="000000"/>
        </w:rPr>
        <w:t xml:space="preserve">Overall the resulted showed that the more involved the MI was with the patient in using correct techniques and guiding structures, the more willing the patient was to want to make changes as found by </w:t>
      </w:r>
      <w:r w:rsidR="00560E88" w:rsidRPr="002C4B81">
        <w:rPr>
          <w:rFonts w:ascii="Arial" w:hAnsi="Arial" w:cs="Arial"/>
          <w:color w:val="000000"/>
        </w:rPr>
        <w:t>Romano, and Peters (2015)</w:t>
      </w:r>
      <w:r w:rsidR="00560E88" w:rsidRPr="002C4B81">
        <w:rPr>
          <w:rFonts w:ascii="Arial" w:hAnsi="Arial" w:cs="Arial"/>
          <w:color w:val="000000"/>
        </w:rPr>
        <w:t>. There was a reduced level of anxiety, eating disorders and depression amongst clients. This was put down to the MI discussing client to realise ways around their mental state and interventions which could be put in place</w:t>
      </w:r>
      <w:r w:rsidR="007D0281" w:rsidRPr="002C4B81">
        <w:rPr>
          <w:rFonts w:ascii="Arial" w:hAnsi="Arial" w:cs="Arial"/>
          <w:color w:val="000000"/>
        </w:rPr>
        <w:t xml:space="preserve"> as stated by </w:t>
      </w:r>
      <w:r w:rsidR="007D0281" w:rsidRPr="002C4B81">
        <w:rPr>
          <w:rFonts w:ascii="Arial" w:hAnsi="Arial" w:cs="Arial"/>
          <w:color w:val="000000"/>
        </w:rPr>
        <w:t>Romano, and Peters (2015)</w:t>
      </w:r>
      <w:r w:rsidR="007D0281" w:rsidRPr="002C4B81">
        <w:rPr>
          <w:rFonts w:ascii="Arial" w:hAnsi="Arial" w:cs="Arial"/>
          <w:color w:val="000000"/>
        </w:rPr>
        <w:t xml:space="preserve">. </w:t>
      </w:r>
      <w:r w:rsidR="00F9064E" w:rsidRPr="002C4B81">
        <w:rPr>
          <w:rFonts w:ascii="Arial" w:hAnsi="Arial" w:cs="Arial"/>
          <w:color w:val="000000"/>
        </w:rPr>
        <w:t xml:space="preserve">MI helped to enhance motivation to change. The study demonstrated that confidence increased more with a MI than in normal therapy. It also had better levels of patient engagement. According to </w:t>
      </w:r>
      <w:r w:rsidR="00F9064E" w:rsidRPr="002C4B81">
        <w:rPr>
          <w:rFonts w:ascii="Arial" w:hAnsi="Arial" w:cs="Arial"/>
          <w:color w:val="000000"/>
        </w:rPr>
        <w:t>Romano, and Peters (2015)</w:t>
      </w:r>
      <w:r w:rsidR="00F9064E" w:rsidRPr="002C4B81">
        <w:rPr>
          <w:rFonts w:ascii="Arial" w:hAnsi="Arial" w:cs="Arial"/>
          <w:color w:val="000000"/>
        </w:rPr>
        <w:t xml:space="preserve">, MI’s help clients to self-explore with homework tasks and almost create their own treatment plan by just giving some motivation through talking. </w:t>
      </w:r>
      <w:r w:rsidR="004E2F48" w:rsidRPr="002C4B81">
        <w:rPr>
          <w:rFonts w:ascii="Arial" w:hAnsi="Arial" w:cs="Arial"/>
          <w:color w:val="000000"/>
        </w:rPr>
        <w:t xml:space="preserve">It was discovered that by having </w:t>
      </w:r>
      <w:r w:rsidR="004C198B" w:rsidRPr="002C4B81">
        <w:rPr>
          <w:rFonts w:ascii="Arial" w:hAnsi="Arial" w:cs="Arial"/>
          <w:color w:val="000000"/>
        </w:rPr>
        <w:t>skilled</w:t>
      </w:r>
      <w:r w:rsidR="004E2F48" w:rsidRPr="002C4B81">
        <w:rPr>
          <w:rFonts w:ascii="Arial" w:hAnsi="Arial" w:cs="Arial"/>
          <w:color w:val="000000"/>
        </w:rPr>
        <w:t xml:space="preserve"> MI</w:t>
      </w:r>
      <w:r w:rsidR="004C198B" w:rsidRPr="002C4B81">
        <w:rPr>
          <w:rFonts w:ascii="Arial" w:hAnsi="Arial" w:cs="Arial"/>
          <w:color w:val="000000"/>
        </w:rPr>
        <w:t>’s</w:t>
      </w:r>
      <w:r w:rsidR="004E2F48" w:rsidRPr="002C4B81">
        <w:rPr>
          <w:rFonts w:ascii="Arial" w:hAnsi="Arial" w:cs="Arial"/>
          <w:color w:val="000000"/>
        </w:rPr>
        <w:t xml:space="preserve">, </w:t>
      </w:r>
      <w:r w:rsidR="004C198B" w:rsidRPr="002C4B81">
        <w:rPr>
          <w:rFonts w:ascii="Arial" w:hAnsi="Arial" w:cs="Arial"/>
          <w:color w:val="000000"/>
        </w:rPr>
        <w:t>behaviours</w:t>
      </w:r>
      <w:r w:rsidR="004E2F48" w:rsidRPr="002C4B81">
        <w:rPr>
          <w:rFonts w:ascii="Arial" w:hAnsi="Arial" w:cs="Arial"/>
          <w:color w:val="000000"/>
        </w:rPr>
        <w:t xml:space="preserve"> of clients </w:t>
      </w:r>
      <w:r w:rsidR="004C198B" w:rsidRPr="002C4B81">
        <w:rPr>
          <w:rFonts w:ascii="Arial" w:hAnsi="Arial" w:cs="Arial"/>
          <w:color w:val="000000"/>
        </w:rPr>
        <w:t xml:space="preserve">began to change on a shorter-term basis. </w:t>
      </w:r>
    </w:p>
    <w:p w14:paraId="7DE4988D" w14:textId="08960956" w:rsidR="004C198B" w:rsidRPr="002C4B81" w:rsidRDefault="004C198B" w:rsidP="002C4B81">
      <w:pPr>
        <w:spacing w:beforeAutospacing="1" w:afterAutospacing="1" w:line="360" w:lineRule="auto"/>
        <w:textAlignment w:val="baseline"/>
        <w:rPr>
          <w:rFonts w:ascii="Arial" w:hAnsi="Arial" w:cs="Arial"/>
          <w:color w:val="000000"/>
        </w:rPr>
      </w:pPr>
      <w:r w:rsidRPr="002C4B81">
        <w:rPr>
          <w:rFonts w:ascii="Arial" w:hAnsi="Arial" w:cs="Arial"/>
          <w:color w:val="000000"/>
        </w:rPr>
        <w:t xml:space="preserve">Limitations of the study were that, some other therapies which were compared to may have not undergone the same amount of training as MI’s, therefore there would be a difference in outcome. Other limitations were that the types of clients used could have been people ready to make a change without needing an additional </w:t>
      </w:r>
      <w:r w:rsidR="00220790" w:rsidRPr="002C4B81">
        <w:rPr>
          <w:rFonts w:ascii="Arial" w:hAnsi="Arial" w:cs="Arial"/>
          <w:color w:val="000000"/>
        </w:rPr>
        <w:t>motivator</w:t>
      </w:r>
      <w:r w:rsidRPr="002C4B81">
        <w:rPr>
          <w:rFonts w:ascii="Arial" w:hAnsi="Arial" w:cs="Arial"/>
          <w:color w:val="000000"/>
        </w:rPr>
        <w:t xml:space="preserve">. </w:t>
      </w:r>
    </w:p>
    <w:p w14:paraId="078B89D0" w14:textId="5B54D287" w:rsidR="0092610B" w:rsidRPr="002C4B81" w:rsidRDefault="0092610B" w:rsidP="002C4B81">
      <w:pPr>
        <w:spacing w:beforeAutospacing="1" w:afterAutospacing="1" w:line="360" w:lineRule="auto"/>
        <w:textAlignment w:val="baseline"/>
        <w:rPr>
          <w:rFonts w:ascii="Arial" w:hAnsi="Arial" w:cs="Arial"/>
          <w:color w:val="000000" w:themeColor="text1"/>
        </w:rPr>
      </w:pPr>
      <w:r w:rsidRPr="002C4B81">
        <w:rPr>
          <w:rFonts w:ascii="Arial" w:hAnsi="Arial" w:cs="Arial"/>
          <w:color w:val="000000" w:themeColor="text1"/>
        </w:rPr>
        <w:t xml:space="preserve">Prior to the assessment I was nervous </w:t>
      </w:r>
      <w:r w:rsidR="00A2608C" w:rsidRPr="002C4B81">
        <w:rPr>
          <w:rFonts w:ascii="Arial" w:hAnsi="Arial" w:cs="Arial"/>
          <w:color w:val="000000" w:themeColor="text1"/>
        </w:rPr>
        <w:t>and</w:t>
      </w:r>
      <w:r w:rsidRPr="002C4B81">
        <w:rPr>
          <w:rFonts w:ascii="Arial" w:hAnsi="Arial" w:cs="Arial"/>
          <w:color w:val="000000" w:themeColor="text1"/>
        </w:rPr>
        <w:t xml:space="preserve"> </w:t>
      </w:r>
      <w:r w:rsidR="00A2608C" w:rsidRPr="002C4B81">
        <w:rPr>
          <w:rFonts w:ascii="Arial" w:hAnsi="Arial" w:cs="Arial"/>
          <w:color w:val="000000" w:themeColor="text1"/>
        </w:rPr>
        <w:t>felt</w:t>
      </w:r>
      <w:r w:rsidRPr="002C4B81">
        <w:rPr>
          <w:rFonts w:ascii="Arial" w:hAnsi="Arial" w:cs="Arial"/>
          <w:color w:val="000000" w:themeColor="text1"/>
        </w:rPr>
        <w:t xml:space="preserve"> I would not be able to work through certain issues brought up. I </w:t>
      </w:r>
      <w:r w:rsidR="002E4AAB" w:rsidRPr="002C4B81">
        <w:rPr>
          <w:rFonts w:ascii="Arial" w:hAnsi="Arial" w:cs="Arial"/>
          <w:color w:val="000000" w:themeColor="text1"/>
        </w:rPr>
        <w:t>was</w:t>
      </w:r>
      <w:r w:rsidRPr="002C4B81">
        <w:rPr>
          <w:rFonts w:ascii="Arial" w:hAnsi="Arial" w:cs="Arial"/>
          <w:color w:val="000000" w:themeColor="text1"/>
        </w:rPr>
        <w:t xml:space="preserve"> dedicated to </w:t>
      </w:r>
      <w:r w:rsidR="002E4AAB" w:rsidRPr="002C4B81">
        <w:rPr>
          <w:rFonts w:ascii="Arial" w:hAnsi="Arial" w:cs="Arial"/>
          <w:color w:val="000000" w:themeColor="text1"/>
        </w:rPr>
        <w:t>try</w:t>
      </w:r>
      <w:r w:rsidRPr="002C4B81">
        <w:rPr>
          <w:rFonts w:ascii="Arial" w:hAnsi="Arial" w:cs="Arial"/>
          <w:color w:val="000000" w:themeColor="text1"/>
        </w:rPr>
        <w:t xml:space="preserve"> my best and wanted a good outcome. During the experience I felt </w:t>
      </w:r>
      <w:r w:rsidR="002E4AAB" w:rsidRPr="002C4B81">
        <w:rPr>
          <w:rFonts w:ascii="Arial" w:hAnsi="Arial" w:cs="Arial"/>
          <w:color w:val="000000" w:themeColor="text1"/>
        </w:rPr>
        <w:t xml:space="preserve">that I </w:t>
      </w:r>
      <w:r w:rsidRPr="002C4B81">
        <w:rPr>
          <w:rFonts w:ascii="Arial" w:hAnsi="Arial" w:cs="Arial"/>
          <w:color w:val="000000" w:themeColor="text1"/>
        </w:rPr>
        <w:t>handl</w:t>
      </w:r>
      <w:r w:rsidR="002E4AAB" w:rsidRPr="002C4B81">
        <w:rPr>
          <w:rFonts w:ascii="Arial" w:hAnsi="Arial" w:cs="Arial"/>
          <w:color w:val="000000" w:themeColor="text1"/>
        </w:rPr>
        <w:t>ed</w:t>
      </w:r>
      <w:r w:rsidRPr="002C4B81">
        <w:rPr>
          <w:rFonts w:ascii="Arial" w:hAnsi="Arial" w:cs="Arial"/>
          <w:color w:val="000000" w:themeColor="text1"/>
        </w:rPr>
        <w:t xml:space="preserve"> it well</w:t>
      </w:r>
      <w:r w:rsidR="002E4AAB" w:rsidRPr="002C4B81">
        <w:rPr>
          <w:rFonts w:ascii="Arial" w:hAnsi="Arial" w:cs="Arial"/>
          <w:color w:val="000000" w:themeColor="text1"/>
        </w:rPr>
        <w:t xml:space="preserve">. </w:t>
      </w:r>
      <w:r w:rsidRPr="002C4B81">
        <w:rPr>
          <w:rFonts w:ascii="Arial" w:hAnsi="Arial" w:cs="Arial"/>
          <w:color w:val="000000" w:themeColor="text1"/>
        </w:rPr>
        <w:t xml:space="preserve"> I </w:t>
      </w:r>
      <w:r w:rsidR="002E4AAB" w:rsidRPr="002C4B81">
        <w:rPr>
          <w:rFonts w:ascii="Arial" w:hAnsi="Arial" w:cs="Arial"/>
          <w:color w:val="000000" w:themeColor="text1"/>
        </w:rPr>
        <w:t xml:space="preserve">felt </w:t>
      </w:r>
      <w:r w:rsidRPr="002C4B81">
        <w:rPr>
          <w:rFonts w:ascii="Arial" w:hAnsi="Arial" w:cs="Arial"/>
          <w:color w:val="000000" w:themeColor="text1"/>
        </w:rPr>
        <w:t xml:space="preserve">pressured </w:t>
      </w:r>
      <w:r w:rsidR="002E4AAB" w:rsidRPr="002C4B81">
        <w:rPr>
          <w:rFonts w:ascii="Arial" w:hAnsi="Arial" w:cs="Arial"/>
          <w:color w:val="000000" w:themeColor="text1"/>
        </w:rPr>
        <w:t>to not</w:t>
      </w:r>
      <w:r w:rsidRPr="002C4B81">
        <w:rPr>
          <w:rFonts w:ascii="Arial" w:hAnsi="Arial" w:cs="Arial"/>
          <w:color w:val="000000" w:themeColor="text1"/>
        </w:rPr>
        <w:t xml:space="preserve"> </w:t>
      </w:r>
      <w:proofErr w:type="spellStart"/>
      <w:r w:rsidRPr="002C4B81">
        <w:rPr>
          <w:rFonts w:ascii="Arial" w:hAnsi="Arial" w:cs="Arial"/>
          <w:color w:val="000000" w:themeColor="text1"/>
        </w:rPr>
        <w:t>give advise</w:t>
      </w:r>
      <w:proofErr w:type="spellEnd"/>
      <w:r w:rsidRPr="002C4B81">
        <w:rPr>
          <w:rFonts w:ascii="Arial" w:hAnsi="Arial" w:cs="Arial"/>
          <w:color w:val="000000" w:themeColor="text1"/>
        </w:rPr>
        <w:t xml:space="preserve">, as I was </w:t>
      </w:r>
      <w:r w:rsidRPr="002C4B81">
        <w:rPr>
          <w:rFonts w:ascii="Arial" w:hAnsi="Arial" w:cs="Arial"/>
          <w:color w:val="000000" w:themeColor="text1"/>
        </w:rPr>
        <w:lastRenderedPageBreak/>
        <w:t>meant to be guiding</w:t>
      </w:r>
      <w:r w:rsidR="002E4AAB" w:rsidRPr="002C4B81">
        <w:rPr>
          <w:rFonts w:ascii="Arial" w:hAnsi="Arial" w:cs="Arial"/>
          <w:color w:val="000000" w:themeColor="text1"/>
        </w:rPr>
        <w:t xml:space="preserve">/motivating </w:t>
      </w:r>
      <w:r w:rsidR="00046114" w:rsidRPr="002C4B81">
        <w:rPr>
          <w:rFonts w:ascii="Arial" w:hAnsi="Arial" w:cs="Arial"/>
          <w:color w:val="000000" w:themeColor="text1"/>
        </w:rPr>
        <w:t xml:space="preserve">the </w:t>
      </w:r>
      <w:r w:rsidRPr="002C4B81">
        <w:rPr>
          <w:rFonts w:ascii="Arial" w:hAnsi="Arial" w:cs="Arial"/>
          <w:color w:val="000000" w:themeColor="text1"/>
        </w:rPr>
        <w:t>client to want to change on their own. After the experience I felt rewarded that I managed to deal with any problems thrown my wa</w:t>
      </w:r>
      <w:r w:rsidR="00046114" w:rsidRPr="002C4B81">
        <w:rPr>
          <w:rFonts w:ascii="Arial" w:hAnsi="Arial" w:cs="Arial"/>
          <w:color w:val="000000" w:themeColor="text1"/>
        </w:rPr>
        <w:t>y</w:t>
      </w:r>
      <w:r w:rsidRPr="002C4B81">
        <w:rPr>
          <w:rFonts w:ascii="Arial" w:hAnsi="Arial" w:cs="Arial"/>
          <w:color w:val="000000" w:themeColor="text1"/>
        </w:rPr>
        <w:t>. I was pleased with my feedback and understood improvements.</w:t>
      </w:r>
      <w:r w:rsidRPr="002C4B81">
        <w:rPr>
          <w:rFonts w:ascii="Arial" w:hAnsi="Arial" w:cs="Arial"/>
          <w:color w:val="FF0000"/>
        </w:rPr>
        <w:t xml:space="preserve"> </w:t>
      </w:r>
    </w:p>
    <w:p w14:paraId="71EAC6BF" w14:textId="2EC45595" w:rsidR="00F52FE5" w:rsidRPr="002C4B81" w:rsidRDefault="00F52FE5" w:rsidP="002C4B81">
      <w:pPr>
        <w:spacing w:beforeAutospacing="1" w:afterAutospacing="1" w:line="360" w:lineRule="auto"/>
        <w:textAlignment w:val="baseline"/>
        <w:rPr>
          <w:rFonts w:ascii="Arial" w:hAnsi="Arial" w:cs="Arial"/>
          <w:color w:val="000000" w:themeColor="text1"/>
        </w:rPr>
      </w:pPr>
      <w:r w:rsidRPr="002C4B81">
        <w:rPr>
          <w:rFonts w:ascii="Arial" w:hAnsi="Arial" w:cs="Arial"/>
          <w:color w:val="000000" w:themeColor="text1"/>
        </w:rPr>
        <w:t xml:space="preserve">Skills I need to improve on is my lack of knowledge working in a mental health setting. I undertook a Mental health care support worker role on the BANK. This provides me with some inside to working with people suffering from a variety of mental health issues and problems. This helps me to understand some of the types of people I may come into contact with as a counsellor. </w:t>
      </w:r>
      <w:r w:rsidRPr="002C4B81">
        <w:rPr>
          <w:rFonts w:ascii="Arial" w:hAnsi="Arial" w:cs="Arial"/>
          <w:color w:val="000000"/>
        </w:rPr>
        <w:t xml:space="preserve">Working as a Mental Health care support worker has given me insight to understanding laws such as the equality act (2010), mental capacity act (2005), Social services and wellbeing (wales) act (2014) and human rights act (1998). I also include these in assignments that I complete for university which helps me gain more knowledge and insight to what each law entails. </w:t>
      </w:r>
    </w:p>
    <w:p w14:paraId="62584D03" w14:textId="06967605" w:rsidR="004B2D87" w:rsidRPr="002C4B81" w:rsidRDefault="00F52FE5" w:rsidP="002C4B81">
      <w:pPr>
        <w:spacing w:beforeAutospacing="1" w:afterAutospacing="1" w:line="360" w:lineRule="auto"/>
        <w:textAlignment w:val="baseline"/>
        <w:rPr>
          <w:rFonts w:ascii="Arial" w:hAnsi="Arial" w:cs="Arial"/>
          <w:color w:val="000000" w:themeColor="text1"/>
        </w:rPr>
      </w:pPr>
      <w:r w:rsidRPr="002C4B81">
        <w:rPr>
          <w:rFonts w:ascii="Arial" w:hAnsi="Arial" w:cs="Arial"/>
          <w:color w:val="000000" w:themeColor="text1"/>
        </w:rPr>
        <w:t>Other s</w:t>
      </w:r>
      <w:r w:rsidR="004B2D87" w:rsidRPr="002C4B81">
        <w:rPr>
          <w:rFonts w:ascii="Arial" w:hAnsi="Arial" w:cs="Arial"/>
          <w:color w:val="000000" w:themeColor="text1"/>
        </w:rPr>
        <w:t xml:space="preserve">kills that I need to work on are my listening skills. Carl Rogers (1951) found a connection between directive and non-directive skills in counselling. This supported that those who were assertive, had a better response with patients. Reflective listening skills help a counsellor to understand what the client is feeling or what the message they are conveying means. The counsellor can they process this in their own words and feed back to the client for verification as stated by Gordan (1970). By listening it also provides the counsellor to only reflect back on important statements/points expressed by the client. </w:t>
      </w:r>
    </w:p>
    <w:p w14:paraId="15338B26" w14:textId="3E3C8454" w:rsidR="0022013B" w:rsidRPr="002C4B81" w:rsidRDefault="0022013B" w:rsidP="002C4B81">
      <w:pPr>
        <w:spacing w:beforeAutospacing="1" w:afterAutospacing="1" w:line="360" w:lineRule="auto"/>
        <w:textAlignment w:val="baseline"/>
        <w:rPr>
          <w:rFonts w:ascii="Arial" w:hAnsi="Arial" w:cs="Arial"/>
          <w:color w:val="000000" w:themeColor="text1"/>
        </w:rPr>
      </w:pPr>
      <w:r w:rsidRPr="002C4B81">
        <w:rPr>
          <w:rFonts w:ascii="Arial" w:hAnsi="Arial" w:cs="Arial"/>
          <w:color w:val="000000" w:themeColor="text1"/>
        </w:rPr>
        <w:t xml:space="preserve">In conclusion to </w:t>
      </w:r>
      <w:r w:rsidR="00437A3A" w:rsidRPr="002C4B81">
        <w:rPr>
          <w:rFonts w:ascii="Arial" w:hAnsi="Arial" w:cs="Arial"/>
          <w:color w:val="000000" w:themeColor="text1"/>
        </w:rPr>
        <w:t>reaching my future career of being a children and adolescent mental health counsellor</w:t>
      </w:r>
      <w:r w:rsidR="008206CF" w:rsidRPr="002C4B81">
        <w:rPr>
          <w:rFonts w:ascii="Arial" w:hAnsi="Arial" w:cs="Arial"/>
          <w:color w:val="000000" w:themeColor="text1"/>
        </w:rPr>
        <w:t xml:space="preserve">, I think that I have tested some of my skills which I have gained through university and work placement. I think that by undertaking modules such as counselling and </w:t>
      </w:r>
      <w:r w:rsidR="00184E78" w:rsidRPr="002C4B81">
        <w:rPr>
          <w:rFonts w:ascii="Arial" w:hAnsi="Arial" w:cs="Arial"/>
          <w:color w:val="000000" w:themeColor="text1"/>
        </w:rPr>
        <w:t>advocacy</w:t>
      </w:r>
      <w:r w:rsidR="008206CF" w:rsidRPr="002C4B81">
        <w:rPr>
          <w:rFonts w:ascii="Arial" w:hAnsi="Arial" w:cs="Arial"/>
          <w:color w:val="000000" w:themeColor="text1"/>
        </w:rPr>
        <w:t xml:space="preserve"> helps to provide me </w:t>
      </w:r>
      <w:r w:rsidR="00184E78" w:rsidRPr="002C4B81">
        <w:rPr>
          <w:rFonts w:ascii="Arial" w:hAnsi="Arial" w:cs="Arial"/>
          <w:color w:val="000000" w:themeColor="text1"/>
        </w:rPr>
        <w:t>with insi</w:t>
      </w:r>
      <w:r w:rsidR="0063073E" w:rsidRPr="002C4B81">
        <w:rPr>
          <w:rFonts w:ascii="Arial" w:hAnsi="Arial" w:cs="Arial"/>
          <w:color w:val="000000" w:themeColor="text1"/>
        </w:rPr>
        <w:t xml:space="preserve">ght to what it will be like as a counsellor. It gives me baseline skills to understand types of problems and issues which may arise. </w:t>
      </w:r>
      <w:r w:rsidR="005D159C" w:rsidRPr="002C4B81">
        <w:rPr>
          <w:rFonts w:ascii="Arial" w:hAnsi="Arial" w:cs="Arial"/>
          <w:color w:val="000000" w:themeColor="text1"/>
        </w:rPr>
        <w:t xml:space="preserve">I think that by practicing being a motivational interviewer, and counsellor in university helps me to adapt my listening skills and build on my confidence of how to act as a counsellor.  </w:t>
      </w:r>
    </w:p>
    <w:p w14:paraId="602730FD" w14:textId="5C9A3D61" w:rsidR="0063073E" w:rsidRPr="002C4B81" w:rsidRDefault="0063073E" w:rsidP="002C4B81">
      <w:pPr>
        <w:spacing w:beforeAutospacing="1" w:afterAutospacing="1" w:line="360" w:lineRule="auto"/>
        <w:textAlignment w:val="baseline"/>
        <w:rPr>
          <w:rFonts w:ascii="Arial" w:hAnsi="Arial" w:cs="Arial"/>
          <w:color w:val="000000" w:themeColor="text1"/>
        </w:rPr>
      </w:pPr>
      <w:r w:rsidRPr="002C4B81">
        <w:rPr>
          <w:rFonts w:ascii="Arial" w:hAnsi="Arial" w:cs="Arial"/>
          <w:color w:val="000000" w:themeColor="text1"/>
        </w:rPr>
        <w:lastRenderedPageBreak/>
        <w:t xml:space="preserve">I think </w:t>
      </w:r>
      <w:r w:rsidR="008673BF" w:rsidRPr="002C4B81">
        <w:rPr>
          <w:rFonts w:ascii="Arial" w:hAnsi="Arial" w:cs="Arial"/>
          <w:color w:val="000000" w:themeColor="text1"/>
        </w:rPr>
        <w:t>in the future</w:t>
      </w:r>
      <w:r w:rsidR="00790020" w:rsidRPr="002C4B81">
        <w:rPr>
          <w:rFonts w:ascii="Arial" w:hAnsi="Arial" w:cs="Arial"/>
          <w:color w:val="000000" w:themeColor="text1"/>
        </w:rPr>
        <w:t xml:space="preserve">/ </w:t>
      </w:r>
      <w:r w:rsidR="008673BF" w:rsidRPr="002C4B81">
        <w:rPr>
          <w:rFonts w:ascii="Arial" w:hAnsi="Arial" w:cs="Arial"/>
          <w:color w:val="000000" w:themeColor="text1"/>
        </w:rPr>
        <w:t>next</w:t>
      </w:r>
      <w:r w:rsidRPr="002C4B81">
        <w:rPr>
          <w:rFonts w:ascii="Arial" w:hAnsi="Arial" w:cs="Arial"/>
          <w:color w:val="000000" w:themeColor="text1"/>
        </w:rPr>
        <w:t xml:space="preserve"> time I could improve by practising </w:t>
      </w:r>
      <w:r w:rsidR="008673BF" w:rsidRPr="002C4B81">
        <w:rPr>
          <w:rFonts w:ascii="Arial" w:hAnsi="Arial" w:cs="Arial"/>
          <w:color w:val="000000" w:themeColor="text1"/>
        </w:rPr>
        <w:t xml:space="preserve">further </w:t>
      </w:r>
      <w:r w:rsidRPr="002C4B81">
        <w:rPr>
          <w:rFonts w:ascii="Arial" w:hAnsi="Arial" w:cs="Arial"/>
          <w:color w:val="000000" w:themeColor="text1"/>
        </w:rPr>
        <w:t>before I play the role of a motivational interview</w:t>
      </w:r>
      <w:r w:rsidR="005D159C" w:rsidRPr="002C4B81">
        <w:rPr>
          <w:rFonts w:ascii="Arial" w:hAnsi="Arial" w:cs="Arial"/>
          <w:color w:val="000000" w:themeColor="text1"/>
        </w:rPr>
        <w:t>er</w:t>
      </w:r>
      <w:r w:rsidRPr="002C4B81">
        <w:rPr>
          <w:rFonts w:ascii="Arial" w:hAnsi="Arial" w:cs="Arial"/>
          <w:color w:val="000000" w:themeColor="text1"/>
        </w:rPr>
        <w:t xml:space="preserve">. I could do this by asking someone from university to be the client and then swap roles. This would help me understand how the client may react and how it feels being </w:t>
      </w:r>
      <w:r w:rsidR="005D159C" w:rsidRPr="002C4B81">
        <w:rPr>
          <w:rFonts w:ascii="Arial" w:hAnsi="Arial" w:cs="Arial"/>
          <w:color w:val="000000" w:themeColor="text1"/>
        </w:rPr>
        <w:t xml:space="preserve">in a reversed role. This would also help me to understand how to summarise properly and to understand how to listen effectively to remember all the points mentioned. </w:t>
      </w:r>
      <w:r w:rsidR="00D82C01" w:rsidRPr="002C4B81">
        <w:rPr>
          <w:rFonts w:ascii="Arial" w:hAnsi="Arial" w:cs="Arial"/>
          <w:color w:val="000000" w:themeColor="text1"/>
        </w:rPr>
        <w:t xml:space="preserve">I think often throughout the assessment I was focusing on what to reply to the client instead of trying to establish what the client was trying to tell me. </w:t>
      </w:r>
      <w:r w:rsidR="00812AC3" w:rsidRPr="002C4B81">
        <w:rPr>
          <w:rFonts w:ascii="Arial" w:hAnsi="Arial" w:cs="Arial"/>
          <w:color w:val="000000" w:themeColor="text1"/>
        </w:rPr>
        <w:t>Therefore,</w:t>
      </w:r>
      <w:r w:rsidR="00D82C01" w:rsidRPr="002C4B81">
        <w:rPr>
          <w:rFonts w:ascii="Arial" w:hAnsi="Arial" w:cs="Arial"/>
          <w:color w:val="000000" w:themeColor="text1"/>
        </w:rPr>
        <w:t xml:space="preserve"> next time I would practise my listening skills. </w:t>
      </w:r>
      <w:r w:rsidR="00E3653F" w:rsidRPr="002C4B81">
        <w:rPr>
          <w:rFonts w:ascii="Arial" w:hAnsi="Arial" w:cs="Arial"/>
          <w:color w:val="000000" w:themeColor="text1"/>
        </w:rPr>
        <w:t xml:space="preserve">This reports back to Carl rogers (1951), who found a connection between assertive counsellors and patient response. </w:t>
      </w:r>
    </w:p>
    <w:p w14:paraId="5B4CBEAA" w14:textId="46FD58F7" w:rsidR="00B26A10" w:rsidRPr="002C4B81" w:rsidRDefault="00252A3F" w:rsidP="002C4B81">
      <w:pPr>
        <w:spacing w:beforeAutospacing="1" w:afterAutospacing="1" w:line="360" w:lineRule="auto"/>
        <w:textAlignment w:val="baseline"/>
        <w:rPr>
          <w:rFonts w:ascii="Arial" w:hAnsi="Arial" w:cs="Arial"/>
          <w:color w:val="000000" w:themeColor="text1"/>
        </w:rPr>
      </w:pPr>
      <w:r w:rsidRPr="002C4B81">
        <w:rPr>
          <w:rFonts w:ascii="Arial" w:hAnsi="Arial" w:cs="Arial"/>
          <w:color w:val="000000" w:themeColor="text1"/>
        </w:rPr>
        <w:t xml:space="preserve">To improve my counselling </w:t>
      </w:r>
      <w:r w:rsidR="00E53801" w:rsidRPr="002C4B81">
        <w:rPr>
          <w:rFonts w:ascii="Arial" w:hAnsi="Arial" w:cs="Arial"/>
          <w:color w:val="000000" w:themeColor="text1"/>
        </w:rPr>
        <w:t>skills,</w:t>
      </w:r>
      <w:r w:rsidRPr="002C4B81">
        <w:rPr>
          <w:rFonts w:ascii="Arial" w:hAnsi="Arial" w:cs="Arial"/>
          <w:color w:val="000000" w:themeColor="text1"/>
        </w:rPr>
        <w:t xml:space="preserve"> I think I need to involve myself in more voluntary work experience. This could be in a counselling setting, for example</w:t>
      </w:r>
      <w:r w:rsidR="00D20153" w:rsidRPr="002C4B81">
        <w:rPr>
          <w:rFonts w:ascii="Arial" w:hAnsi="Arial" w:cs="Arial"/>
          <w:color w:val="000000" w:themeColor="text1"/>
        </w:rPr>
        <w:t xml:space="preserve"> </w:t>
      </w:r>
      <w:r w:rsidR="00D20153" w:rsidRPr="002C4B81">
        <w:rPr>
          <w:rFonts w:ascii="Arial" w:hAnsi="Arial" w:cs="Arial"/>
          <w:color w:val="000000" w:themeColor="text1"/>
        </w:rPr>
        <w:t>Child and adolescent, mental health services</w:t>
      </w:r>
      <w:r w:rsidR="00C47657" w:rsidRPr="002C4B81">
        <w:rPr>
          <w:rFonts w:ascii="Arial" w:hAnsi="Arial" w:cs="Arial"/>
          <w:color w:val="000000" w:themeColor="text1"/>
        </w:rPr>
        <w:t>, NHS (2019)</w:t>
      </w:r>
      <w:r w:rsidR="00D20153" w:rsidRPr="002C4B81">
        <w:rPr>
          <w:rFonts w:ascii="Arial" w:hAnsi="Arial" w:cs="Arial"/>
          <w:color w:val="000000" w:themeColor="text1"/>
        </w:rPr>
        <w:t xml:space="preserve">. </w:t>
      </w:r>
      <w:r w:rsidRPr="002C4B81">
        <w:rPr>
          <w:rFonts w:ascii="Arial" w:hAnsi="Arial" w:cs="Arial"/>
          <w:color w:val="000000" w:themeColor="text1"/>
        </w:rPr>
        <w:t xml:space="preserve">This would help me shadow </w:t>
      </w:r>
      <w:r w:rsidR="00E53801" w:rsidRPr="002C4B81">
        <w:rPr>
          <w:rFonts w:ascii="Arial" w:hAnsi="Arial" w:cs="Arial"/>
          <w:color w:val="000000" w:themeColor="text1"/>
        </w:rPr>
        <w:t>the skills</w:t>
      </w:r>
      <w:r w:rsidRPr="002C4B81">
        <w:rPr>
          <w:rFonts w:ascii="Arial" w:hAnsi="Arial" w:cs="Arial"/>
          <w:color w:val="000000" w:themeColor="text1"/>
        </w:rPr>
        <w:t xml:space="preserve"> </w:t>
      </w:r>
      <w:r w:rsidR="00E53801" w:rsidRPr="002C4B81">
        <w:rPr>
          <w:rFonts w:ascii="Arial" w:hAnsi="Arial" w:cs="Arial"/>
          <w:color w:val="000000" w:themeColor="text1"/>
        </w:rPr>
        <w:t>certified</w:t>
      </w:r>
      <w:r w:rsidRPr="002C4B81">
        <w:rPr>
          <w:rFonts w:ascii="Arial" w:hAnsi="Arial" w:cs="Arial"/>
          <w:color w:val="000000" w:themeColor="text1"/>
        </w:rPr>
        <w:t xml:space="preserve"> counsellors </w:t>
      </w:r>
      <w:r w:rsidR="00E53801" w:rsidRPr="002C4B81">
        <w:rPr>
          <w:rFonts w:ascii="Arial" w:hAnsi="Arial" w:cs="Arial"/>
          <w:color w:val="000000" w:themeColor="text1"/>
        </w:rPr>
        <w:t>use on a daily basis. It would also provide me with inside knowledge of different issues which could arise and how to deal with them in the correct manner.</w:t>
      </w:r>
      <w:r w:rsidR="00B26A10" w:rsidRPr="002C4B81">
        <w:rPr>
          <w:rFonts w:ascii="Arial" w:hAnsi="Arial" w:cs="Arial"/>
          <w:color w:val="000000" w:themeColor="text1"/>
        </w:rPr>
        <w:t xml:space="preserve"> </w:t>
      </w:r>
      <w:r w:rsidR="0078620D" w:rsidRPr="002C4B81">
        <w:rPr>
          <w:rFonts w:ascii="Arial" w:hAnsi="Arial" w:cs="Arial"/>
          <w:color w:val="000000" w:themeColor="text1"/>
        </w:rPr>
        <w:t xml:space="preserve">The </w:t>
      </w:r>
      <w:r w:rsidR="005F2AF8" w:rsidRPr="002C4B81">
        <w:rPr>
          <w:rFonts w:ascii="Arial" w:hAnsi="Arial" w:cs="Arial"/>
          <w:color w:val="000000" w:themeColor="text1"/>
        </w:rPr>
        <w:t>voluntary</w:t>
      </w:r>
      <w:r w:rsidR="0078620D" w:rsidRPr="002C4B81">
        <w:rPr>
          <w:rFonts w:ascii="Arial" w:hAnsi="Arial" w:cs="Arial"/>
          <w:color w:val="000000" w:themeColor="text1"/>
        </w:rPr>
        <w:t xml:space="preserve"> work would help me reach the BACP </w:t>
      </w:r>
      <w:r w:rsidR="005F2AF8" w:rsidRPr="002C4B81">
        <w:rPr>
          <w:rFonts w:ascii="Arial" w:hAnsi="Arial" w:cs="Arial"/>
          <w:color w:val="000000" w:themeColor="text1"/>
        </w:rPr>
        <w:t xml:space="preserve">(2019) to work on my communications, reflective practise, strategies, self-awareness, and look at interventions. </w:t>
      </w:r>
    </w:p>
    <w:p w14:paraId="4DDC9A44" w14:textId="104EEB7E" w:rsidR="00252A3F" w:rsidRPr="002C4B81" w:rsidRDefault="00E53801" w:rsidP="002C4B81">
      <w:pPr>
        <w:spacing w:beforeAutospacing="1" w:afterAutospacing="1" w:line="360" w:lineRule="auto"/>
        <w:textAlignment w:val="baseline"/>
        <w:rPr>
          <w:rFonts w:ascii="Arial" w:hAnsi="Arial" w:cs="Arial"/>
          <w:color w:val="000000" w:themeColor="text1"/>
        </w:rPr>
      </w:pPr>
      <w:r w:rsidRPr="002C4B81">
        <w:rPr>
          <w:rFonts w:ascii="Arial" w:hAnsi="Arial" w:cs="Arial"/>
          <w:color w:val="000000" w:themeColor="text1"/>
        </w:rPr>
        <w:t xml:space="preserve">I think I can also try to practise on my communication skills, this can be done throughout my work placement in the hospital as a mental health care support worker, and throughout practical modules in university. </w:t>
      </w:r>
      <w:r w:rsidR="008B7084" w:rsidRPr="002C4B81">
        <w:rPr>
          <w:rFonts w:ascii="Arial" w:hAnsi="Arial" w:cs="Arial"/>
          <w:color w:val="000000" w:themeColor="text1"/>
        </w:rPr>
        <w:t xml:space="preserve">I will also work on my leadership skills throughout my job as a supervisor at folly farm, and also as a mental health care support worker. This will help me to learn how to work as a team but also equally as an effective counsellor individually. I think by gaining more skills and background knowledge in a counselling setting will help me to apply for a post graduate degree in child and adolescent counselling for young people. </w:t>
      </w:r>
    </w:p>
    <w:p w14:paraId="3EACEAA9" w14:textId="0AB31D7B" w:rsidR="00515EC6" w:rsidRPr="002C4B81" w:rsidRDefault="00515EC6" w:rsidP="002C4B81">
      <w:pPr>
        <w:spacing w:beforeAutospacing="1" w:afterAutospacing="1" w:line="360" w:lineRule="auto"/>
        <w:textAlignment w:val="baseline"/>
        <w:rPr>
          <w:rFonts w:ascii="Arial" w:hAnsi="Arial" w:cs="Arial"/>
          <w:color w:val="000000" w:themeColor="text1"/>
        </w:rPr>
      </w:pPr>
    </w:p>
    <w:p w14:paraId="7A1A4D54" w14:textId="77777777" w:rsidR="00640284" w:rsidRPr="002C4B81" w:rsidRDefault="00640284" w:rsidP="002C4B81">
      <w:pPr>
        <w:spacing w:beforeAutospacing="1" w:afterAutospacing="1" w:line="360" w:lineRule="auto"/>
        <w:textAlignment w:val="baseline"/>
        <w:rPr>
          <w:rFonts w:ascii="Arial" w:hAnsi="Arial" w:cs="Arial"/>
          <w:color w:val="000000"/>
        </w:rPr>
      </w:pPr>
    </w:p>
    <w:p w14:paraId="5E158A3F" w14:textId="77777777" w:rsidR="00EC10DB" w:rsidRPr="00A86086" w:rsidRDefault="00A30682" w:rsidP="002C4B81">
      <w:pPr>
        <w:spacing w:line="360" w:lineRule="auto"/>
        <w:rPr>
          <w:rFonts w:ascii="Arial" w:hAnsi="Arial" w:cs="Arial"/>
          <w:u w:val="single"/>
        </w:rPr>
      </w:pPr>
      <w:r w:rsidRPr="00A86086">
        <w:rPr>
          <w:rFonts w:ascii="Arial" w:hAnsi="Arial" w:cs="Arial"/>
          <w:u w:val="single"/>
        </w:rPr>
        <w:lastRenderedPageBreak/>
        <w:t xml:space="preserve">References </w:t>
      </w:r>
    </w:p>
    <w:p w14:paraId="08AE505C" w14:textId="77777777" w:rsidR="00C46DE0" w:rsidRPr="002C4B81" w:rsidRDefault="00C46DE0" w:rsidP="002C4B81">
      <w:pPr>
        <w:spacing w:line="360" w:lineRule="auto"/>
        <w:rPr>
          <w:rFonts w:ascii="Arial" w:hAnsi="Arial" w:cs="Arial"/>
        </w:rPr>
      </w:pPr>
    </w:p>
    <w:p w14:paraId="4E9C6D19" w14:textId="33D4C1D7" w:rsidR="00C46DE0" w:rsidRPr="002C4B81" w:rsidRDefault="00C46DE0" w:rsidP="002C4B81">
      <w:pPr>
        <w:spacing w:line="360" w:lineRule="auto"/>
        <w:rPr>
          <w:rFonts w:ascii="Arial" w:hAnsi="Arial" w:cs="Arial"/>
        </w:rPr>
      </w:pPr>
      <w:r w:rsidRPr="002C4B81">
        <w:rPr>
          <w:rFonts w:ascii="Arial" w:eastAsiaTheme="minorHAnsi" w:hAnsi="Arial" w:cs="Arial"/>
          <w:color w:val="535353"/>
          <w:lang w:val="en-US"/>
        </w:rPr>
        <w:t xml:space="preserve">Counselling for Children &amp; Young People | Relate. (2019). Retrieved from </w:t>
      </w:r>
      <w:hyperlink r:id="rId7" w:history="1">
        <w:r w:rsidRPr="002C4B81">
          <w:rPr>
            <w:rStyle w:val="Hyperlink"/>
            <w:rFonts w:ascii="Arial" w:eastAsiaTheme="minorHAnsi" w:hAnsi="Arial" w:cs="Arial"/>
            <w:lang w:val="en-US"/>
          </w:rPr>
          <w:t>https://www.relate.org.uk/relationship-help/help-children-and-young-people/children-and-young-peoples-counselling</w:t>
        </w:r>
      </w:hyperlink>
    </w:p>
    <w:p w14:paraId="7C9BB671" w14:textId="77777777" w:rsidR="00C46DE0" w:rsidRPr="002C4B81" w:rsidRDefault="00C46DE0" w:rsidP="002C4B81">
      <w:pPr>
        <w:spacing w:line="360" w:lineRule="auto"/>
        <w:rPr>
          <w:rFonts w:ascii="Arial" w:eastAsiaTheme="minorHAnsi" w:hAnsi="Arial" w:cs="Arial"/>
          <w:color w:val="535353"/>
          <w:lang w:val="en-US"/>
        </w:rPr>
      </w:pPr>
    </w:p>
    <w:p w14:paraId="621248D9" w14:textId="041097CC" w:rsidR="00C46DE0" w:rsidRPr="002C4B81" w:rsidRDefault="00C46DE0" w:rsidP="002C4B81">
      <w:pPr>
        <w:spacing w:line="360" w:lineRule="auto"/>
        <w:rPr>
          <w:rFonts w:ascii="Arial" w:eastAsiaTheme="minorHAnsi" w:hAnsi="Arial" w:cs="Arial"/>
          <w:color w:val="535353"/>
          <w:lang w:val="en-US"/>
        </w:rPr>
      </w:pPr>
      <w:r w:rsidRPr="002C4B81">
        <w:rPr>
          <w:rFonts w:ascii="Arial" w:eastAsiaTheme="minorHAnsi" w:hAnsi="Arial" w:cs="Arial"/>
          <w:color w:val="535353"/>
          <w:lang w:val="en-US"/>
        </w:rPr>
        <w:t xml:space="preserve">Counselling. (2019). Retrieved from </w:t>
      </w:r>
      <w:hyperlink r:id="rId8" w:history="1">
        <w:r w:rsidRPr="002C4B81">
          <w:rPr>
            <w:rStyle w:val="Hyperlink"/>
            <w:rFonts w:ascii="Arial" w:eastAsiaTheme="minorHAnsi" w:hAnsi="Arial" w:cs="Arial"/>
            <w:lang w:val="en-US"/>
          </w:rPr>
          <w:t>https://www.nhs.uk/conditions/counselling/</w:t>
        </w:r>
      </w:hyperlink>
    </w:p>
    <w:p w14:paraId="7C412615" w14:textId="77777777" w:rsidR="00C46DE0" w:rsidRPr="002C4B81" w:rsidRDefault="00C46DE0" w:rsidP="002C4B81">
      <w:pPr>
        <w:spacing w:line="360" w:lineRule="auto"/>
        <w:rPr>
          <w:rFonts w:ascii="Arial" w:eastAsiaTheme="minorHAnsi" w:hAnsi="Arial" w:cs="Arial"/>
          <w:color w:val="535353"/>
          <w:lang w:val="en-US"/>
        </w:rPr>
      </w:pPr>
    </w:p>
    <w:p w14:paraId="728194D4" w14:textId="0B9C1C2B" w:rsidR="00C46DE0" w:rsidRPr="002C4B81" w:rsidRDefault="00C46DE0" w:rsidP="002C4B81">
      <w:pPr>
        <w:spacing w:line="360" w:lineRule="auto"/>
        <w:rPr>
          <w:rFonts w:ascii="Arial" w:eastAsiaTheme="minorHAnsi" w:hAnsi="Arial" w:cs="Arial"/>
          <w:color w:val="535353"/>
          <w:lang w:val="en-US"/>
        </w:rPr>
      </w:pPr>
      <w:r w:rsidRPr="002C4B81">
        <w:rPr>
          <w:rFonts w:ascii="Arial" w:eastAsiaTheme="minorHAnsi" w:hAnsi="Arial" w:cs="Arial"/>
          <w:color w:val="535353"/>
          <w:lang w:val="en-US"/>
        </w:rPr>
        <w:t xml:space="preserve">Das, J., Salam, R., Lassi, Z., Khan, M., Mahmood, W., Patel, V., &amp; </w:t>
      </w:r>
      <w:proofErr w:type="spellStart"/>
      <w:r w:rsidRPr="002C4B81">
        <w:rPr>
          <w:rFonts w:ascii="Arial" w:eastAsiaTheme="minorHAnsi" w:hAnsi="Arial" w:cs="Arial"/>
          <w:color w:val="535353"/>
          <w:lang w:val="en-US"/>
        </w:rPr>
        <w:t>Bhutta</w:t>
      </w:r>
      <w:proofErr w:type="spellEnd"/>
      <w:r w:rsidRPr="002C4B81">
        <w:rPr>
          <w:rFonts w:ascii="Arial" w:eastAsiaTheme="minorHAnsi" w:hAnsi="Arial" w:cs="Arial"/>
          <w:color w:val="535353"/>
          <w:lang w:val="en-US"/>
        </w:rPr>
        <w:t xml:space="preserve">, Z. (2016). Interventions for Adolescent Mental Health: An Overview of Systematic Reviews. </w:t>
      </w:r>
      <w:r w:rsidRPr="002C4B81">
        <w:rPr>
          <w:rFonts w:ascii="Arial" w:eastAsiaTheme="minorHAnsi" w:hAnsi="Arial" w:cs="Arial"/>
          <w:i/>
          <w:iCs/>
          <w:color w:val="535353"/>
          <w:lang w:val="en-US"/>
        </w:rPr>
        <w:t xml:space="preserve">Journal </w:t>
      </w:r>
      <w:proofErr w:type="gramStart"/>
      <w:r w:rsidRPr="002C4B81">
        <w:rPr>
          <w:rFonts w:ascii="Arial" w:eastAsiaTheme="minorHAnsi" w:hAnsi="Arial" w:cs="Arial"/>
          <w:i/>
          <w:iCs/>
          <w:color w:val="535353"/>
          <w:lang w:val="en-US"/>
        </w:rPr>
        <w:t>Of</w:t>
      </w:r>
      <w:proofErr w:type="gramEnd"/>
      <w:r w:rsidRPr="002C4B81">
        <w:rPr>
          <w:rFonts w:ascii="Arial" w:eastAsiaTheme="minorHAnsi" w:hAnsi="Arial" w:cs="Arial"/>
          <w:i/>
          <w:iCs/>
          <w:color w:val="535353"/>
          <w:lang w:val="en-US"/>
        </w:rPr>
        <w:t xml:space="preserve"> Adolescent Health</w:t>
      </w:r>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59</w:t>
      </w:r>
      <w:r w:rsidRPr="002C4B81">
        <w:rPr>
          <w:rFonts w:ascii="Arial" w:eastAsiaTheme="minorHAnsi" w:hAnsi="Arial" w:cs="Arial"/>
          <w:color w:val="535353"/>
          <w:lang w:val="en-US"/>
        </w:rPr>
        <w:t xml:space="preserve">(4), S49-S60. </w:t>
      </w:r>
      <w:proofErr w:type="spellStart"/>
      <w:r w:rsidRPr="002C4B81">
        <w:rPr>
          <w:rFonts w:ascii="Arial" w:eastAsiaTheme="minorHAnsi" w:hAnsi="Arial" w:cs="Arial"/>
          <w:color w:val="535353"/>
          <w:lang w:val="en-US"/>
        </w:rPr>
        <w:t>doi</w:t>
      </w:r>
      <w:proofErr w:type="spellEnd"/>
      <w:r w:rsidRPr="002C4B81">
        <w:rPr>
          <w:rFonts w:ascii="Arial" w:eastAsiaTheme="minorHAnsi" w:hAnsi="Arial" w:cs="Arial"/>
          <w:color w:val="535353"/>
          <w:lang w:val="en-US"/>
        </w:rPr>
        <w:t>: 10.1016/j.jadohealth.2016.06.020</w:t>
      </w:r>
    </w:p>
    <w:p w14:paraId="7EF153CA" w14:textId="77777777" w:rsidR="00C46DE0" w:rsidRPr="002C4B81" w:rsidRDefault="00C46DE0" w:rsidP="002C4B81">
      <w:pPr>
        <w:spacing w:line="360" w:lineRule="auto"/>
        <w:rPr>
          <w:rFonts w:ascii="Arial" w:hAnsi="Arial" w:cs="Arial"/>
        </w:rPr>
      </w:pPr>
    </w:p>
    <w:p w14:paraId="70378DB6" w14:textId="0B28791A" w:rsidR="00C46DE0" w:rsidRPr="002C4B81" w:rsidRDefault="00C46DE0" w:rsidP="002C4B81">
      <w:pPr>
        <w:spacing w:line="360" w:lineRule="auto"/>
        <w:rPr>
          <w:rFonts w:ascii="Arial" w:eastAsiaTheme="minorHAnsi" w:hAnsi="Arial" w:cs="Arial"/>
          <w:color w:val="535353"/>
          <w:lang w:val="en-US"/>
        </w:rPr>
      </w:pPr>
      <w:r w:rsidRPr="002C4B81">
        <w:rPr>
          <w:rFonts w:ascii="Arial" w:eastAsiaTheme="minorHAnsi" w:hAnsi="Arial" w:cs="Arial"/>
          <w:color w:val="535353"/>
          <w:lang w:val="en-US"/>
        </w:rPr>
        <w:t xml:space="preserve">Das, J., Salam, R., Lassi, Z., Khan, M., Mahmood, W., Patel, V., &amp; </w:t>
      </w:r>
      <w:proofErr w:type="spellStart"/>
      <w:r w:rsidRPr="002C4B81">
        <w:rPr>
          <w:rFonts w:ascii="Arial" w:eastAsiaTheme="minorHAnsi" w:hAnsi="Arial" w:cs="Arial"/>
          <w:color w:val="535353"/>
          <w:lang w:val="en-US"/>
        </w:rPr>
        <w:t>Bhutta</w:t>
      </w:r>
      <w:proofErr w:type="spellEnd"/>
      <w:r w:rsidRPr="002C4B81">
        <w:rPr>
          <w:rFonts w:ascii="Arial" w:eastAsiaTheme="minorHAnsi" w:hAnsi="Arial" w:cs="Arial"/>
          <w:color w:val="535353"/>
          <w:lang w:val="en-US"/>
        </w:rPr>
        <w:t xml:space="preserve">, Z. (2016). Interventions for Adolescent Mental Health: An Overview of Systematic Reviews. </w:t>
      </w:r>
      <w:r w:rsidRPr="002C4B81">
        <w:rPr>
          <w:rFonts w:ascii="Arial" w:eastAsiaTheme="minorHAnsi" w:hAnsi="Arial" w:cs="Arial"/>
          <w:i/>
          <w:iCs/>
          <w:color w:val="535353"/>
          <w:lang w:val="en-US"/>
        </w:rPr>
        <w:t xml:space="preserve">Journal </w:t>
      </w:r>
      <w:proofErr w:type="gramStart"/>
      <w:r w:rsidRPr="002C4B81">
        <w:rPr>
          <w:rFonts w:ascii="Arial" w:eastAsiaTheme="minorHAnsi" w:hAnsi="Arial" w:cs="Arial"/>
          <w:i/>
          <w:iCs/>
          <w:color w:val="535353"/>
          <w:lang w:val="en-US"/>
        </w:rPr>
        <w:t>Of</w:t>
      </w:r>
      <w:proofErr w:type="gramEnd"/>
      <w:r w:rsidRPr="002C4B81">
        <w:rPr>
          <w:rFonts w:ascii="Arial" w:eastAsiaTheme="minorHAnsi" w:hAnsi="Arial" w:cs="Arial"/>
          <w:i/>
          <w:iCs/>
          <w:color w:val="535353"/>
          <w:lang w:val="en-US"/>
        </w:rPr>
        <w:t xml:space="preserve"> Adolescent Health</w:t>
      </w:r>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59</w:t>
      </w:r>
      <w:r w:rsidRPr="002C4B81">
        <w:rPr>
          <w:rFonts w:ascii="Arial" w:eastAsiaTheme="minorHAnsi" w:hAnsi="Arial" w:cs="Arial"/>
          <w:color w:val="535353"/>
          <w:lang w:val="en-US"/>
        </w:rPr>
        <w:t xml:space="preserve">(4), S49-S60. </w:t>
      </w:r>
      <w:proofErr w:type="spellStart"/>
      <w:r w:rsidRPr="002C4B81">
        <w:rPr>
          <w:rFonts w:ascii="Arial" w:eastAsiaTheme="minorHAnsi" w:hAnsi="Arial" w:cs="Arial"/>
          <w:color w:val="535353"/>
          <w:lang w:val="en-US"/>
        </w:rPr>
        <w:t>doi</w:t>
      </w:r>
      <w:proofErr w:type="spellEnd"/>
      <w:r w:rsidRPr="002C4B81">
        <w:rPr>
          <w:rFonts w:ascii="Arial" w:eastAsiaTheme="minorHAnsi" w:hAnsi="Arial" w:cs="Arial"/>
          <w:color w:val="535353"/>
          <w:lang w:val="en-US"/>
        </w:rPr>
        <w:t>: 10.1016/j.jadohealth.2016.06.020</w:t>
      </w:r>
    </w:p>
    <w:p w14:paraId="2ABA92B8" w14:textId="77777777" w:rsidR="00C46DE0" w:rsidRPr="002C4B81" w:rsidRDefault="00C46DE0" w:rsidP="002C4B81">
      <w:pPr>
        <w:spacing w:line="360" w:lineRule="auto"/>
        <w:rPr>
          <w:rFonts w:ascii="Arial" w:eastAsiaTheme="minorHAnsi" w:hAnsi="Arial" w:cs="Arial"/>
          <w:color w:val="535353"/>
          <w:lang w:val="en-US"/>
        </w:rPr>
      </w:pPr>
    </w:p>
    <w:p w14:paraId="1E447355" w14:textId="77777777" w:rsidR="00C46DE0" w:rsidRPr="002C4B81" w:rsidRDefault="00C46DE0" w:rsidP="002C4B81">
      <w:pPr>
        <w:spacing w:line="360" w:lineRule="auto"/>
        <w:rPr>
          <w:rFonts w:ascii="Arial" w:hAnsi="Arial" w:cs="Arial"/>
        </w:rPr>
      </w:pPr>
      <w:r w:rsidRPr="002C4B81">
        <w:rPr>
          <w:rFonts w:ascii="Arial" w:eastAsiaTheme="minorHAnsi" w:hAnsi="Arial" w:cs="Arial"/>
          <w:color w:val="535353"/>
          <w:lang w:val="en-US"/>
        </w:rPr>
        <w:t>Equality Act 2010: guidance. (2019). Retrieved from https://www.gov.uk/guidance/equality-act-2010-guidance</w:t>
      </w:r>
    </w:p>
    <w:p w14:paraId="4309533A" w14:textId="77777777" w:rsidR="00C46DE0" w:rsidRPr="002C4B81" w:rsidRDefault="00C46DE0" w:rsidP="002C4B81">
      <w:pPr>
        <w:spacing w:line="360" w:lineRule="auto"/>
        <w:rPr>
          <w:rFonts w:ascii="Arial" w:hAnsi="Arial" w:cs="Arial"/>
        </w:rPr>
      </w:pPr>
      <w:r w:rsidRPr="002C4B81">
        <w:rPr>
          <w:rFonts w:ascii="Arial" w:eastAsiaTheme="minorHAnsi" w:hAnsi="Arial" w:cs="Arial"/>
          <w:color w:val="535353"/>
          <w:lang w:val="en-US"/>
        </w:rPr>
        <w:t xml:space="preserve">Faust, J. (2007). Clinical Social Worker as Patient Advocate in a Community Mental Health Center. </w:t>
      </w:r>
      <w:r w:rsidRPr="002C4B81">
        <w:rPr>
          <w:rFonts w:ascii="Arial" w:eastAsiaTheme="minorHAnsi" w:hAnsi="Arial" w:cs="Arial"/>
          <w:i/>
          <w:iCs/>
          <w:color w:val="535353"/>
          <w:lang w:val="en-US"/>
        </w:rPr>
        <w:t>Clinical Social Work Journal</w:t>
      </w:r>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36</w:t>
      </w:r>
      <w:r w:rsidRPr="002C4B81">
        <w:rPr>
          <w:rFonts w:ascii="Arial" w:eastAsiaTheme="minorHAnsi" w:hAnsi="Arial" w:cs="Arial"/>
          <w:color w:val="535353"/>
          <w:lang w:val="en-US"/>
        </w:rPr>
        <w:t xml:space="preserve">(3), 293-300. </w:t>
      </w:r>
      <w:proofErr w:type="spellStart"/>
      <w:r w:rsidRPr="002C4B81">
        <w:rPr>
          <w:rFonts w:ascii="Arial" w:eastAsiaTheme="minorHAnsi" w:hAnsi="Arial" w:cs="Arial"/>
          <w:color w:val="535353"/>
          <w:lang w:val="en-US"/>
        </w:rPr>
        <w:t>doi</w:t>
      </w:r>
      <w:proofErr w:type="spellEnd"/>
      <w:r w:rsidRPr="002C4B81">
        <w:rPr>
          <w:rFonts w:ascii="Arial" w:eastAsiaTheme="minorHAnsi" w:hAnsi="Arial" w:cs="Arial"/>
          <w:color w:val="535353"/>
          <w:lang w:val="en-US"/>
        </w:rPr>
        <w:t>: 10.1007/s10615-007-0118-0</w:t>
      </w:r>
    </w:p>
    <w:p w14:paraId="57CABF9F" w14:textId="77777777" w:rsidR="00C46DE0" w:rsidRPr="002C4B81" w:rsidRDefault="00C46DE0" w:rsidP="002C4B81">
      <w:pPr>
        <w:spacing w:before="100" w:beforeAutospacing="1" w:after="100" w:afterAutospacing="1" w:line="360" w:lineRule="auto"/>
        <w:rPr>
          <w:rFonts w:ascii="Arial" w:hAnsi="Arial" w:cs="Arial"/>
        </w:rPr>
      </w:pPr>
      <w:proofErr w:type="spellStart"/>
      <w:r w:rsidRPr="002C4B81">
        <w:rPr>
          <w:rFonts w:ascii="Arial" w:eastAsiaTheme="minorHAnsi" w:hAnsi="Arial" w:cs="Arial"/>
          <w:color w:val="535353"/>
          <w:lang w:val="en-US"/>
        </w:rPr>
        <w:t>Kuntze</w:t>
      </w:r>
      <w:proofErr w:type="spellEnd"/>
      <w:r w:rsidRPr="002C4B81">
        <w:rPr>
          <w:rFonts w:ascii="Arial" w:eastAsiaTheme="minorHAnsi" w:hAnsi="Arial" w:cs="Arial"/>
          <w:color w:val="535353"/>
          <w:lang w:val="en-US"/>
        </w:rPr>
        <w:t xml:space="preserve">, J., </w:t>
      </w:r>
      <w:proofErr w:type="spellStart"/>
      <w:r w:rsidRPr="002C4B81">
        <w:rPr>
          <w:rFonts w:ascii="Arial" w:eastAsiaTheme="minorHAnsi" w:hAnsi="Arial" w:cs="Arial"/>
          <w:color w:val="535353"/>
          <w:lang w:val="en-US"/>
        </w:rPr>
        <w:t>Molen</w:t>
      </w:r>
      <w:proofErr w:type="spellEnd"/>
      <w:r w:rsidRPr="002C4B81">
        <w:rPr>
          <w:rFonts w:ascii="Arial" w:eastAsiaTheme="minorHAnsi" w:hAnsi="Arial" w:cs="Arial"/>
          <w:color w:val="535353"/>
          <w:lang w:val="en-US"/>
        </w:rPr>
        <w:t xml:space="preserve">, H., &amp; Born, M. (2009). Increase in counselling communication skills after basic and advanced </w:t>
      </w:r>
      <w:proofErr w:type="spellStart"/>
      <w:r w:rsidRPr="002C4B81">
        <w:rPr>
          <w:rFonts w:ascii="Arial" w:eastAsiaTheme="minorHAnsi" w:hAnsi="Arial" w:cs="Arial"/>
          <w:color w:val="535353"/>
          <w:lang w:val="en-US"/>
        </w:rPr>
        <w:t>microskills</w:t>
      </w:r>
      <w:proofErr w:type="spellEnd"/>
      <w:r w:rsidRPr="002C4B81">
        <w:rPr>
          <w:rFonts w:ascii="Arial" w:eastAsiaTheme="minorHAnsi" w:hAnsi="Arial" w:cs="Arial"/>
          <w:color w:val="535353"/>
          <w:lang w:val="en-US"/>
        </w:rPr>
        <w:t xml:space="preserve"> training. </w:t>
      </w:r>
      <w:r w:rsidRPr="002C4B81">
        <w:rPr>
          <w:rFonts w:ascii="Arial" w:eastAsiaTheme="minorHAnsi" w:hAnsi="Arial" w:cs="Arial"/>
          <w:i/>
          <w:iCs/>
          <w:color w:val="535353"/>
          <w:lang w:val="en-US"/>
        </w:rPr>
        <w:t xml:space="preserve">British Journal </w:t>
      </w:r>
      <w:proofErr w:type="gramStart"/>
      <w:r w:rsidRPr="002C4B81">
        <w:rPr>
          <w:rFonts w:ascii="Arial" w:eastAsiaTheme="minorHAnsi" w:hAnsi="Arial" w:cs="Arial"/>
          <w:i/>
          <w:iCs/>
          <w:color w:val="535353"/>
          <w:lang w:val="en-US"/>
        </w:rPr>
        <w:t>Of</w:t>
      </w:r>
      <w:proofErr w:type="gramEnd"/>
      <w:r w:rsidRPr="002C4B81">
        <w:rPr>
          <w:rFonts w:ascii="Arial" w:eastAsiaTheme="minorHAnsi" w:hAnsi="Arial" w:cs="Arial"/>
          <w:i/>
          <w:iCs/>
          <w:color w:val="535353"/>
          <w:lang w:val="en-US"/>
        </w:rPr>
        <w:t xml:space="preserve"> Educational Psychology</w:t>
      </w:r>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79</w:t>
      </w:r>
      <w:r w:rsidRPr="002C4B81">
        <w:rPr>
          <w:rFonts w:ascii="Arial" w:eastAsiaTheme="minorHAnsi" w:hAnsi="Arial" w:cs="Arial"/>
          <w:color w:val="535353"/>
          <w:lang w:val="en-US"/>
        </w:rPr>
        <w:t xml:space="preserve">(1), 175-188. </w:t>
      </w:r>
      <w:proofErr w:type="spellStart"/>
      <w:r w:rsidRPr="002C4B81">
        <w:rPr>
          <w:rFonts w:ascii="Arial" w:eastAsiaTheme="minorHAnsi" w:hAnsi="Arial" w:cs="Arial"/>
          <w:color w:val="535353"/>
          <w:lang w:val="en-US"/>
        </w:rPr>
        <w:t>doi</w:t>
      </w:r>
      <w:proofErr w:type="spellEnd"/>
      <w:r w:rsidRPr="002C4B81">
        <w:rPr>
          <w:rFonts w:ascii="Arial" w:eastAsiaTheme="minorHAnsi" w:hAnsi="Arial" w:cs="Arial"/>
          <w:color w:val="535353"/>
          <w:lang w:val="en-US"/>
        </w:rPr>
        <w:t>: 10.1348/000709908x313758</w:t>
      </w:r>
    </w:p>
    <w:p w14:paraId="182611A7" w14:textId="529B6021" w:rsidR="00C46DE0" w:rsidRPr="002C4B81" w:rsidRDefault="00C46DE0" w:rsidP="002C4B81">
      <w:pPr>
        <w:spacing w:line="360" w:lineRule="auto"/>
        <w:rPr>
          <w:rFonts w:ascii="Arial" w:eastAsiaTheme="minorHAnsi" w:hAnsi="Arial" w:cs="Arial"/>
          <w:color w:val="535353"/>
          <w:lang w:val="en-US"/>
        </w:rPr>
      </w:pPr>
      <w:proofErr w:type="spellStart"/>
      <w:r w:rsidRPr="002C4B81">
        <w:rPr>
          <w:rFonts w:ascii="Arial" w:eastAsiaTheme="minorHAnsi" w:hAnsi="Arial" w:cs="Arial"/>
          <w:color w:val="535353"/>
          <w:lang w:val="en-US"/>
        </w:rPr>
        <w:t>Ladany</w:t>
      </w:r>
      <w:proofErr w:type="spellEnd"/>
      <w:r w:rsidRPr="002C4B81">
        <w:rPr>
          <w:rFonts w:ascii="Arial" w:eastAsiaTheme="minorHAnsi" w:hAnsi="Arial" w:cs="Arial"/>
          <w:color w:val="535353"/>
          <w:lang w:val="en-US"/>
        </w:rPr>
        <w:t xml:space="preserve">, N., Mori, Y., &amp; </w:t>
      </w:r>
      <w:proofErr w:type="spellStart"/>
      <w:r w:rsidRPr="002C4B81">
        <w:rPr>
          <w:rFonts w:ascii="Arial" w:eastAsiaTheme="minorHAnsi" w:hAnsi="Arial" w:cs="Arial"/>
          <w:color w:val="535353"/>
          <w:lang w:val="en-US"/>
        </w:rPr>
        <w:t>Mehr</w:t>
      </w:r>
      <w:proofErr w:type="spellEnd"/>
      <w:r w:rsidRPr="002C4B81">
        <w:rPr>
          <w:rFonts w:ascii="Arial" w:eastAsiaTheme="minorHAnsi" w:hAnsi="Arial" w:cs="Arial"/>
          <w:color w:val="535353"/>
          <w:lang w:val="en-US"/>
        </w:rPr>
        <w:t xml:space="preserve">, K. (2012). Effective and Ineffective Supervision. </w:t>
      </w:r>
      <w:r w:rsidRPr="002C4B81">
        <w:rPr>
          <w:rFonts w:ascii="Arial" w:eastAsiaTheme="minorHAnsi" w:hAnsi="Arial" w:cs="Arial"/>
          <w:i/>
          <w:iCs/>
          <w:color w:val="535353"/>
          <w:lang w:val="en-US"/>
        </w:rPr>
        <w:t>The Counseling Psychologist</w:t>
      </w:r>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41</w:t>
      </w:r>
      <w:r w:rsidRPr="002C4B81">
        <w:rPr>
          <w:rFonts w:ascii="Arial" w:eastAsiaTheme="minorHAnsi" w:hAnsi="Arial" w:cs="Arial"/>
          <w:color w:val="535353"/>
          <w:lang w:val="en-US"/>
        </w:rPr>
        <w:t xml:space="preserve">(1), 28-47. </w:t>
      </w:r>
      <w:proofErr w:type="spellStart"/>
      <w:r w:rsidRPr="002C4B81">
        <w:rPr>
          <w:rFonts w:ascii="Arial" w:eastAsiaTheme="minorHAnsi" w:hAnsi="Arial" w:cs="Arial"/>
          <w:color w:val="535353"/>
          <w:lang w:val="en-US"/>
        </w:rPr>
        <w:t>doi</w:t>
      </w:r>
      <w:proofErr w:type="spellEnd"/>
      <w:r w:rsidRPr="002C4B81">
        <w:rPr>
          <w:rFonts w:ascii="Arial" w:eastAsiaTheme="minorHAnsi" w:hAnsi="Arial" w:cs="Arial"/>
          <w:color w:val="535353"/>
          <w:lang w:val="en-US"/>
        </w:rPr>
        <w:t>: 10.1177/0011000012442648</w:t>
      </w:r>
    </w:p>
    <w:p w14:paraId="2DC3B02D" w14:textId="77777777" w:rsidR="00C46DE0" w:rsidRPr="002C4B81" w:rsidRDefault="00C46DE0" w:rsidP="002C4B81">
      <w:pPr>
        <w:spacing w:line="360" w:lineRule="auto"/>
        <w:rPr>
          <w:rFonts w:ascii="Arial" w:eastAsiaTheme="minorHAnsi" w:hAnsi="Arial" w:cs="Arial"/>
          <w:color w:val="535353"/>
          <w:lang w:val="en-US"/>
        </w:rPr>
      </w:pPr>
    </w:p>
    <w:p w14:paraId="077FF3CF" w14:textId="474A6E30" w:rsidR="00C46DE0" w:rsidRPr="002C4B81" w:rsidRDefault="00C46DE0" w:rsidP="002C4B81">
      <w:pPr>
        <w:spacing w:line="360" w:lineRule="auto"/>
        <w:rPr>
          <w:rFonts w:ascii="Arial" w:eastAsiaTheme="minorHAnsi" w:hAnsi="Arial" w:cs="Arial"/>
          <w:color w:val="535353"/>
          <w:lang w:val="en-US"/>
        </w:rPr>
      </w:pPr>
      <w:proofErr w:type="spellStart"/>
      <w:r w:rsidRPr="002C4B81">
        <w:rPr>
          <w:rFonts w:ascii="Arial" w:eastAsiaTheme="minorHAnsi" w:hAnsi="Arial" w:cs="Arial"/>
          <w:color w:val="535353"/>
          <w:lang w:val="en-US"/>
        </w:rPr>
        <w:t>Mcleod</w:t>
      </w:r>
      <w:proofErr w:type="spellEnd"/>
      <w:r w:rsidRPr="002C4B81">
        <w:rPr>
          <w:rFonts w:ascii="Arial" w:eastAsiaTheme="minorHAnsi" w:hAnsi="Arial" w:cs="Arial"/>
          <w:color w:val="535353"/>
          <w:lang w:val="en-US"/>
        </w:rPr>
        <w:t xml:space="preserve">, J., &amp; </w:t>
      </w:r>
      <w:proofErr w:type="spellStart"/>
      <w:r w:rsidRPr="002C4B81">
        <w:rPr>
          <w:rFonts w:ascii="Arial" w:eastAsiaTheme="minorHAnsi" w:hAnsi="Arial" w:cs="Arial"/>
          <w:color w:val="535353"/>
          <w:lang w:val="en-US"/>
        </w:rPr>
        <w:t>Mcleod</w:t>
      </w:r>
      <w:proofErr w:type="spellEnd"/>
      <w:r w:rsidRPr="002C4B81">
        <w:rPr>
          <w:rFonts w:ascii="Arial" w:eastAsiaTheme="minorHAnsi" w:hAnsi="Arial" w:cs="Arial"/>
          <w:color w:val="535353"/>
          <w:lang w:val="en-US"/>
        </w:rPr>
        <w:t xml:space="preserve">, J. (2011). </w:t>
      </w:r>
      <w:r w:rsidRPr="002C4B81">
        <w:rPr>
          <w:rFonts w:ascii="Arial" w:eastAsiaTheme="minorHAnsi" w:hAnsi="Arial" w:cs="Arial"/>
          <w:i/>
          <w:iCs/>
          <w:color w:val="535353"/>
          <w:lang w:val="en-US"/>
        </w:rPr>
        <w:t>Counselling Skills</w:t>
      </w:r>
      <w:r w:rsidRPr="002C4B81">
        <w:rPr>
          <w:rFonts w:ascii="Arial" w:eastAsiaTheme="minorHAnsi" w:hAnsi="Arial" w:cs="Arial"/>
          <w:color w:val="535353"/>
          <w:lang w:val="en-US"/>
        </w:rPr>
        <w:t>. Open University Press.</w:t>
      </w:r>
    </w:p>
    <w:p w14:paraId="0D71F7FD" w14:textId="77777777" w:rsidR="00C46DE0" w:rsidRPr="002C4B81" w:rsidRDefault="00C46DE0" w:rsidP="002C4B81">
      <w:pPr>
        <w:spacing w:line="360" w:lineRule="auto"/>
        <w:rPr>
          <w:rFonts w:ascii="Arial" w:hAnsi="Arial" w:cs="Arial"/>
        </w:rPr>
      </w:pPr>
    </w:p>
    <w:p w14:paraId="52B91242" w14:textId="1791A751" w:rsidR="00C46DE0" w:rsidRPr="002C4B81" w:rsidRDefault="00C46DE0" w:rsidP="002C4B81">
      <w:pPr>
        <w:spacing w:line="360" w:lineRule="auto"/>
        <w:rPr>
          <w:rFonts w:ascii="Arial" w:eastAsiaTheme="minorHAnsi" w:hAnsi="Arial" w:cs="Arial"/>
          <w:color w:val="535353"/>
          <w:lang w:val="en-US"/>
        </w:rPr>
      </w:pPr>
      <w:r w:rsidRPr="002C4B81">
        <w:rPr>
          <w:rFonts w:ascii="Arial" w:eastAsiaTheme="minorHAnsi" w:hAnsi="Arial" w:cs="Arial"/>
          <w:color w:val="535353"/>
          <w:lang w:val="en-US"/>
        </w:rPr>
        <w:t xml:space="preserve">Mental Health Act 1983 | Mind, the mental health charity - help for mental health problems. (2019). Retrieved from </w:t>
      </w:r>
      <w:hyperlink r:id="rId9" w:history="1">
        <w:r w:rsidRPr="002C4B81">
          <w:rPr>
            <w:rStyle w:val="Hyperlink"/>
            <w:rFonts w:ascii="Arial" w:eastAsiaTheme="minorHAnsi" w:hAnsi="Arial" w:cs="Arial"/>
            <w:lang w:val="en-US"/>
          </w:rPr>
          <w:t>https://www.mind.org.uk/information-support/legal-rights/mental-health-act-1983/#.XF7ryC2cZQI</w:t>
        </w:r>
      </w:hyperlink>
    </w:p>
    <w:p w14:paraId="7C26AE2D" w14:textId="77777777" w:rsidR="00C46DE0" w:rsidRPr="002C4B81" w:rsidRDefault="00C46DE0" w:rsidP="002C4B81">
      <w:pPr>
        <w:spacing w:line="360" w:lineRule="auto"/>
        <w:rPr>
          <w:rFonts w:ascii="Arial" w:hAnsi="Arial" w:cs="Arial"/>
        </w:rPr>
      </w:pPr>
    </w:p>
    <w:p w14:paraId="20FE4173" w14:textId="49CC863F" w:rsidR="00C46DE0" w:rsidRPr="002C4B81" w:rsidRDefault="00C46DE0" w:rsidP="002C4B81">
      <w:pPr>
        <w:spacing w:line="360" w:lineRule="auto"/>
        <w:rPr>
          <w:rFonts w:ascii="Arial" w:eastAsiaTheme="minorHAnsi" w:hAnsi="Arial" w:cs="Arial"/>
          <w:color w:val="535353"/>
          <w:lang w:val="en-US"/>
        </w:rPr>
      </w:pPr>
      <w:proofErr w:type="spellStart"/>
      <w:r w:rsidRPr="002C4B81">
        <w:rPr>
          <w:rFonts w:ascii="Arial" w:eastAsiaTheme="minorHAnsi" w:hAnsi="Arial" w:cs="Arial"/>
          <w:color w:val="535353"/>
          <w:lang w:val="en-US"/>
        </w:rPr>
        <w:t>Qualter</w:t>
      </w:r>
      <w:proofErr w:type="spellEnd"/>
      <w:r w:rsidRPr="002C4B81">
        <w:rPr>
          <w:rFonts w:ascii="Arial" w:eastAsiaTheme="minorHAnsi" w:hAnsi="Arial" w:cs="Arial"/>
          <w:color w:val="535353"/>
          <w:lang w:val="en-US"/>
        </w:rPr>
        <w:t xml:space="preserve">, P. (2003). Loneliness in Children and Adolescents: What Do Schools and Teachers Need to Know and How Can They </w:t>
      </w:r>
      <w:proofErr w:type="gramStart"/>
      <w:r w:rsidRPr="002C4B81">
        <w:rPr>
          <w:rFonts w:ascii="Arial" w:eastAsiaTheme="minorHAnsi" w:hAnsi="Arial" w:cs="Arial"/>
          <w:color w:val="535353"/>
          <w:lang w:val="en-US"/>
        </w:rPr>
        <w:t>Help?.</w:t>
      </w:r>
      <w:proofErr w:type="gramEnd"/>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 xml:space="preserve">Pastoral Care </w:t>
      </w:r>
      <w:proofErr w:type="gramStart"/>
      <w:r w:rsidRPr="002C4B81">
        <w:rPr>
          <w:rFonts w:ascii="Arial" w:eastAsiaTheme="minorHAnsi" w:hAnsi="Arial" w:cs="Arial"/>
          <w:i/>
          <w:iCs/>
          <w:color w:val="535353"/>
          <w:lang w:val="en-US"/>
        </w:rPr>
        <w:t>In</w:t>
      </w:r>
      <w:proofErr w:type="gramEnd"/>
      <w:r w:rsidRPr="002C4B81">
        <w:rPr>
          <w:rFonts w:ascii="Arial" w:eastAsiaTheme="minorHAnsi" w:hAnsi="Arial" w:cs="Arial"/>
          <w:i/>
          <w:iCs/>
          <w:color w:val="535353"/>
          <w:lang w:val="en-US"/>
        </w:rPr>
        <w:t xml:space="preserve"> Education</w:t>
      </w:r>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21</w:t>
      </w:r>
      <w:r w:rsidRPr="002C4B81">
        <w:rPr>
          <w:rFonts w:ascii="Arial" w:eastAsiaTheme="minorHAnsi" w:hAnsi="Arial" w:cs="Arial"/>
          <w:color w:val="535353"/>
          <w:lang w:val="en-US"/>
        </w:rPr>
        <w:t xml:space="preserve">(2), 10-18. </w:t>
      </w:r>
      <w:proofErr w:type="spellStart"/>
      <w:r w:rsidRPr="002C4B81">
        <w:rPr>
          <w:rFonts w:ascii="Arial" w:eastAsiaTheme="minorHAnsi" w:hAnsi="Arial" w:cs="Arial"/>
          <w:color w:val="535353"/>
          <w:lang w:val="en-US"/>
        </w:rPr>
        <w:t>doi</w:t>
      </w:r>
      <w:proofErr w:type="spellEnd"/>
      <w:r w:rsidRPr="002C4B81">
        <w:rPr>
          <w:rFonts w:ascii="Arial" w:eastAsiaTheme="minorHAnsi" w:hAnsi="Arial" w:cs="Arial"/>
          <w:color w:val="535353"/>
          <w:lang w:val="en-US"/>
        </w:rPr>
        <w:t>: 10.1111/1468-0122.00257</w:t>
      </w:r>
    </w:p>
    <w:p w14:paraId="46470517" w14:textId="77777777" w:rsidR="00C46DE0" w:rsidRPr="002C4B81" w:rsidRDefault="00C46DE0" w:rsidP="002C4B81">
      <w:pPr>
        <w:spacing w:line="360" w:lineRule="auto"/>
        <w:rPr>
          <w:rFonts w:ascii="Arial" w:hAnsi="Arial" w:cs="Arial"/>
        </w:rPr>
      </w:pPr>
    </w:p>
    <w:p w14:paraId="55219997" w14:textId="2D9B13E8" w:rsidR="00C46DE0" w:rsidRPr="002C4B81" w:rsidRDefault="00C46DE0" w:rsidP="002C4B81">
      <w:pPr>
        <w:spacing w:line="360" w:lineRule="auto"/>
        <w:rPr>
          <w:rFonts w:ascii="Arial" w:eastAsiaTheme="minorHAnsi" w:hAnsi="Arial" w:cs="Arial"/>
          <w:color w:val="535353"/>
          <w:lang w:val="en-US"/>
        </w:rPr>
      </w:pPr>
      <w:proofErr w:type="spellStart"/>
      <w:r w:rsidRPr="002C4B81">
        <w:rPr>
          <w:rFonts w:ascii="Arial" w:eastAsiaTheme="minorHAnsi" w:hAnsi="Arial" w:cs="Arial"/>
          <w:color w:val="535353"/>
          <w:lang w:val="en-US"/>
        </w:rPr>
        <w:t>Rautalinko</w:t>
      </w:r>
      <w:proofErr w:type="spellEnd"/>
      <w:r w:rsidRPr="002C4B81">
        <w:rPr>
          <w:rFonts w:ascii="Arial" w:eastAsiaTheme="minorHAnsi" w:hAnsi="Arial" w:cs="Arial"/>
          <w:color w:val="535353"/>
          <w:lang w:val="en-US"/>
        </w:rPr>
        <w:t xml:space="preserve">, E. (2013). Reflective listening and open-ended questions in counselling: Preferences moderated by social skills and cognitive ability. </w:t>
      </w:r>
      <w:r w:rsidRPr="002C4B81">
        <w:rPr>
          <w:rFonts w:ascii="Arial" w:eastAsiaTheme="minorHAnsi" w:hAnsi="Arial" w:cs="Arial"/>
          <w:i/>
          <w:iCs/>
          <w:color w:val="535353"/>
          <w:lang w:val="en-US"/>
        </w:rPr>
        <w:t xml:space="preserve">Counselling </w:t>
      </w:r>
      <w:proofErr w:type="gramStart"/>
      <w:r w:rsidRPr="002C4B81">
        <w:rPr>
          <w:rFonts w:ascii="Arial" w:eastAsiaTheme="minorHAnsi" w:hAnsi="Arial" w:cs="Arial"/>
          <w:i/>
          <w:iCs/>
          <w:color w:val="535353"/>
          <w:lang w:val="en-US"/>
        </w:rPr>
        <w:t>And</w:t>
      </w:r>
      <w:proofErr w:type="gramEnd"/>
      <w:r w:rsidRPr="002C4B81">
        <w:rPr>
          <w:rFonts w:ascii="Arial" w:eastAsiaTheme="minorHAnsi" w:hAnsi="Arial" w:cs="Arial"/>
          <w:i/>
          <w:iCs/>
          <w:color w:val="535353"/>
          <w:lang w:val="en-US"/>
        </w:rPr>
        <w:t xml:space="preserve"> Psychotherapy Research</w:t>
      </w:r>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13</w:t>
      </w:r>
      <w:r w:rsidRPr="002C4B81">
        <w:rPr>
          <w:rFonts w:ascii="Arial" w:eastAsiaTheme="minorHAnsi" w:hAnsi="Arial" w:cs="Arial"/>
          <w:color w:val="535353"/>
          <w:lang w:val="en-US"/>
        </w:rPr>
        <w:t xml:space="preserve">(1), 24-31. </w:t>
      </w:r>
      <w:proofErr w:type="spellStart"/>
      <w:r w:rsidRPr="002C4B81">
        <w:rPr>
          <w:rFonts w:ascii="Arial" w:eastAsiaTheme="minorHAnsi" w:hAnsi="Arial" w:cs="Arial"/>
          <w:color w:val="535353"/>
          <w:lang w:val="en-US"/>
        </w:rPr>
        <w:t>doi</w:t>
      </w:r>
      <w:proofErr w:type="spellEnd"/>
      <w:r w:rsidRPr="002C4B81">
        <w:rPr>
          <w:rFonts w:ascii="Arial" w:eastAsiaTheme="minorHAnsi" w:hAnsi="Arial" w:cs="Arial"/>
          <w:color w:val="535353"/>
          <w:lang w:val="en-US"/>
        </w:rPr>
        <w:t>: 10.1080/14733145.2012.687387</w:t>
      </w:r>
    </w:p>
    <w:p w14:paraId="315768E0" w14:textId="77777777" w:rsidR="00C46DE0" w:rsidRPr="002C4B81" w:rsidRDefault="00C46DE0" w:rsidP="002C4B81">
      <w:pPr>
        <w:spacing w:line="360" w:lineRule="auto"/>
        <w:rPr>
          <w:rFonts w:ascii="Arial" w:eastAsiaTheme="minorHAnsi" w:hAnsi="Arial" w:cs="Arial"/>
          <w:color w:val="535353"/>
          <w:lang w:val="en-US"/>
        </w:rPr>
      </w:pPr>
    </w:p>
    <w:p w14:paraId="050E1445" w14:textId="015F18B2" w:rsidR="00C46DE0" w:rsidRPr="002C4B81" w:rsidRDefault="00C46DE0" w:rsidP="002C4B81">
      <w:pPr>
        <w:spacing w:line="360" w:lineRule="auto"/>
        <w:rPr>
          <w:rFonts w:ascii="Arial" w:eastAsiaTheme="minorHAnsi" w:hAnsi="Arial" w:cs="Arial"/>
          <w:color w:val="535353"/>
          <w:lang w:val="en-US"/>
        </w:rPr>
      </w:pPr>
      <w:r w:rsidRPr="002C4B81">
        <w:rPr>
          <w:rFonts w:ascii="Arial" w:eastAsiaTheme="minorHAnsi" w:hAnsi="Arial" w:cs="Arial"/>
          <w:color w:val="535353"/>
          <w:lang w:val="en-US"/>
        </w:rPr>
        <w:t xml:space="preserve">Romano, M., &amp; Peters, L. (2015). Evaluating the mechanisms of change in motivational interviewing in the treatment of mental health problems: A review and meta-analysis. </w:t>
      </w:r>
      <w:r w:rsidRPr="002C4B81">
        <w:rPr>
          <w:rFonts w:ascii="Arial" w:eastAsiaTheme="minorHAnsi" w:hAnsi="Arial" w:cs="Arial"/>
          <w:i/>
          <w:iCs/>
          <w:color w:val="535353"/>
          <w:lang w:val="en-US"/>
        </w:rPr>
        <w:t>Clinical Psychology Review</w:t>
      </w:r>
      <w:r w:rsidRPr="002C4B81">
        <w:rPr>
          <w:rFonts w:ascii="Arial" w:eastAsiaTheme="minorHAnsi" w:hAnsi="Arial" w:cs="Arial"/>
          <w:color w:val="535353"/>
          <w:lang w:val="en-US"/>
        </w:rPr>
        <w:t xml:space="preserve">, </w:t>
      </w:r>
      <w:r w:rsidRPr="002C4B81">
        <w:rPr>
          <w:rFonts w:ascii="Arial" w:eastAsiaTheme="minorHAnsi" w:hAnsi="Arial" w:cs="Arial"/>
          <w:i/>
          <w:iCs/>
          <w:color w:val="535353"/>
          <w:lang w:val="en-US"/>
        </w:rPr>
        <w:t>38</w:t>
      </w:r>
      <w:r w:rsidRPr="002C4B81">
        <w:rPr>
          <w:rFonts w:ascii="Arial" w:eastAsiaTheme="minorHAnsi" w:hAnsi="Arial" w:cs="Arial"/>
          <w:color w:val="535353"/>
          <w:lang w:val="en-US"/>
        </w:rPr>
        <w:t xml:space="preserve">, 1-12. </w:t>
      </w:r>
      <w:proofErr w:type="spellStart"/>
      <w:r w:rsidRPr="002C4B81">
        <w:rPr>
          <w:rFonts w:ascii="Arial" w:eastAsiaTheme="minorHAnsi" w:hAnsi="Arial" w:cs="Arial"/>
          <w:color w:val="535353"/>
          <w:lang w:val="en-US"/>
        </w:rPr>
        <w:t>doi</w:t>
      </w:r>
      <w:proofErr w:type="spellEnd"/>
      <w:r w:rsidRPr="002C4B81">
        <w:rPr>
          <w:rFonts w:ascii="Arial" w:eastAsiaTheme="minorHAnsi" w:hAnsi="Arial" w:cs="Arial"/>
          <w:color w:val="535353"/>
          <w:lang w:val="en-US"/>
        </w:rPr>
        <w:t>: 10.1016/j.cpr.2015.02.008</w:t>
      </w:r>
    </w:p>
    <w:p w14:paraId="3843046F" w14:textId="77777777" w:rsidR="00C46DE0" w:rsidRPr="002C4B81" w:rsidRDefault="00C46DE0" w:rsidP="002C4B81">
      <w:pPr>
        <w:spacing w:line="360" w:lineRule="auto"/>
        <w:rPr>
          <w:rFonts w:ascii="Arial" w:eastAsiaTheme="minorHAnsi" w:hAnsi="Arial" w:cs="Arial"/>
          <w:color w:val="535353"/>
          <w:lang w:val="en-US"/>
        </w:rPr>
      </w:pPr>
    </w:p>
    <w:p w14:paraId="082C4973" w14:textId="77777777" w:rsidR="00C46DE0" w:rsidRPr="002C4B81" w:rsidRDefault="00C46DE0" w:rsidP="002C4B81">
      <w:pPr>
        <w:spacing w:line="360" w:lineRule="auto"/>
        <w:rPr>
          <w:rFonts w:ascii="Arial" w:eastAsiaTheme="minorHAnsi" w:hAnsi="Arial" w:cs="Arial"/>
          <w:color w:val="535353"/>
          <w:lang w:val="en-US"/>
        </w:rPr>
      </w:pPr>
      <w:r w:rsidRPr="002C4B81">
        <w:rPr>
          <w:rFonts w:ascii="Arial" w:eastAsiaTheme="minorHAnsi" w:hAnsi="Arial" w:cs="Arial"/>
          <w:color w:val="535353"/>
          <w:lang w:val="en-US"/>
        </w:rPr>
        <w:t xml:space="preserve">Training to become a counsellor or psychotherapist. (2019). Retrieved from </w:t>
      </w:r>
      <w:hyperlink r:id="rId10" w:history="1">
        <w:r w:rsidRPr="002C4B81">
          <w:rPr>
            <w:rStyle w:val="Hyperlink"/>
            <w:rFonts w:ascii="Arial" w:eastAsiaTheme="minorHAnsi" w:hAnsi="Arial" w:cs="Arial"/>
            <w:lang w:val="en-US"/>
          </w:rPr>
          <w:t>https://www.bacp.co.uk/careers/careers-in-counselling/training/</w:t>
        </w:r>
      </w:hyperlink>
    </w:p>
    <w:p w14:paraId="02299683" w14:textId="28678878" w:rsidR="00A3572D" w:rsidRDefault="00A3572D" w:rsidP="00A3572D">
      <w:pPr>
        <w:spacing w:before="100" w:beforeAutospacing="1" w:after="100" w:afterAutospacing="1"/>
      </w:pPr>
    </w:p>
    <w:p w14:paraId="26EB2349" w14:textId="4D52BA59" w:rsidR="00A3572D" w:rsidRDefault="00A3572D" w:rsidP="00A3572D">
      <w:pPr>
        <w:spacing w:before="100" w:beforeAutospacing="1" w:after="100" w:afterAutospacing="1"/>
      </w:pPr>
    </w:p>
    <w:p w14:paraId="2C39FEE0" w14:textId="77777777" w:rsidR="000345E0" w:rsidRDefault="000345E0" w:rsidP="00A3572D">
      <w:pPr>
        <w:spacing w:before="100" w:beforeAutospacing="1" w:after="100" w:afterAutospacing="1"/>
        <w:rPr>
          <w:rFonts w:ascii="Arial" w:hAnsi="Arial" w:cs="Arial"/>
          <w:sz w:val="22"/>
          <w:szCs w:val="22"/>
          <w:u w:val="single"/>
        </w:rPr>
      </w:pPr>
    </w:p>
    <w:p w14:paraId="6BBD7290" w14:textId="6DBDFA58" w:rsidR="000345E0" w:rsidRPr="000345E0" w:rsidRDefault="000345E0" w:rsidP="00A3572D">
      <w:pPr>
        <w:spacing w:before="100" w:beforeAutospacing="1" w:after="100" w:afterAutospacing="1"/>
        <w:rPr>
          <w:rFonts w:ascii="Arial" w:hAnsi="Arial" w:cs="Arial"/>
          <w:sz w:val="22"/>
          <w:szCs w:val="22"/>
          <w:u w:val="single"/>
        </w:rPr>
      </w:pPr>
      <w:bookmarkStart w:id="0" w:name="_GoBack"/>
      <w:bookmarkEnd w:id="0"/>
      <w:r w:rsidRPr="000345E0">
        <w:rPr>
          <w:rFonts w:ascii="Arial" w:hAnsi="Arial" w:cs="Arial"/>
          <w:sz w:val="22"/>
          <w:szCs w:val="22"/>
          <w:u w:val="single"/>
        </w:rPr>
        <w:lastRenderedPageBreak/>
        <w:t>Appendix</w:t>
      </w:r>
    </w:p>
    <w:tbl>
      <w:tblPr>
        <w:tblStyle w:val="TableGrid"/>
        <w:tblpPr w:leftFromText="180" w:rightFromText="180" w:vertAnchor="page" w:horzAnchor="margin" w:tblpXSpec="center" w:tblpY="2140"/>
        <w:tblW w:w="14879" w:type="dxa"/>
        <w:tblLook w:val="04A0" w:firstRow="1" w:lastRow="0" w:firstColumn="1" w:lastColumn="0" w:noHBand="0" w:noVBand="1"/>
      </w:tblPr>
      <w:tblGrid>
        <w:gridCol w:w="2368"/>
        <w:gridCol w:w="1498"/>
        <w:gridCol w:w="1605"/>
        <w:gridCol w:w="1651"/>
        <w:gridCol w:w="1708"/>
        <w:gridCol w:w="3262"/>
        <w:gridCol w:w="1319"/>
        <w:gridCol w:w="1468"/>
      </w:tblGrid>
      <w:tr w:rsidR="00FE5500" w:rsidRPr="00576CAA" w14:paraId="5779D3EE" w14:textId="77777777" w:rsidTr="000345E0">
        <w:tc>
          <w:tcPr>
            <w:tcW w:w="2368" w:type="dxa"/>
            <w:shd w:val="clear" w:color="auto" w:fill="D9E2F3" w:themeFill="accent1" w:themeFillTint="33"/>
          </w:tcPr>
          <w:p w14:paraId="0A44E615" w14:textId="77777777" w:rsidR="00FE5500" w:rsidRPr="00576CAA" w:rsidRDefault="00FE5500" w:rsidP="000345E0">
            <w:pPr>
              <w:rPr>
                <w:rFonts w:ascii="Arial" w:hAnsi="Arial" w:cs="Arial"/>
                <w:sz w:val="22"/>
                <w:szCs w:val="22"/>
              </w:rPr>
            </w:pPr>
            <w:r w:rsidRPr="00576CAA">
              <w:rPr>
                <w:rFonts w:ascii="Arial" w:hAnsi="Arial" w:cs="Arial"/>
                <w:sz w:val="22"/>
                <w:szCs w:val="22"/>
              </w:rPr>
              <w:t>What are my big goals?</w:t>
            </w:r>
          </w:p>
        </w:tc>
        <w:tc>
          <w:tcPr>
            <w:tcW w:w="1498" w:type="dxa"/>
            <w:shd w:val="clear" w:color="auto" w:fill="D9E2F3" w:themeFill="accent1" w:themeFillTint="33"/>
          </w:tcPr>
          <w:p w14:paraId="103B68C2" w14:textId="77777777" w:rsidR="00FE5500" w:rsidRPr="00576CAA" w:rsidRDefault="00FE5500" w:rsidP="000345E0">
            <w:pPr>
              <w:rPr>
                <w:rFonts w:ascii="Arial" w:hAnsi="Arial" w:cs="Arial"/>
                <w:sz w:val="22"/>
                <w:szCs w:val="22"/>
              </w:rPr>
            </w:pPr>
            <w:r w:rsidRPr="00576CAA">
              <w:rPr>
                <w:rFonts w:ascii="Arial" w:hAnsi="Arial" w:cs="Arial"/>
                <w:sz w:val="22"/>
                <w:szCs w:val="22"/>
              </w:rPr>
              <w:t>What goals need to happen first?</w:t>
            </w:r>
          </w:p>
        </w:tc>
        <w:tc>
          <w:tcPr>
            <w:tcW w:w="1605" w:type="dxa"/>
            <w:shd w:val="clear" w:color="auto" w:fill="D9E2F3" w:themeFill="accent1" w:themeFillTint="33"/>
          </w:tcPr>
          <w:p w14:paraId="522E85A2"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When do I want to achieve this? </w:t>
            </w:r>
          </w:p>
        </w:tc>
        <w:tc>
          <w:tcPr>
            <w:tcW w:w="1651" w:type="dxa"/>
            <w:shd w:val="clear" w:color="auto" w:fill="D9E2F3" w:themeFill="accent1" w:themeFillTint="33"/>
          </w:tcPr>
          <w:p w14:paraId="5DC989AB" w14:textId="77777777" w:rsidR="00FE5500" w:rsidRPr="00576CAA" w:rsidRDefault="00FE5500" w:rsidP="000345E0">
            <w:pPr>
              <w:rPr>
                <w:rFonts w:ascii="Arial" w:hAnsi="Arial" w:cs="Arial"/>
                <w:sz w:val="22"/>
                <w:szCs w:val="22"/>
              </w:rPr>
            </w:pPr>
            <w:r w:rsidRPr="00576CAA">
              <w:rPr>
                <w:rFonts w:ascii="Arial" w:hAnsi="Arial" w:cs="Arial"/>
                <w:sz w:val="22"/>
                <w:szCs w:val="22"/>
              </w:rPr>
              <w:t>What obstacles may get in my way?</w:t>
            </w:r>
          </w:p>
        </w:tc>
        <w:tc>
          <w:tcPr>
            <w:tcW w:w="1708" w:type="dxa"/>
            <w:shd w:val="clear" w:color="auto" w:fill="D9E2F3" w:themeFill="accent1" w:themeFillTint="33"/>
          </w:tcPr>
          <w:p w14:paraId="17B33B97" w14:textId="77777777" w:rsidR="00FE5500" w:rsidRPr="00576CAA" w:rsidRDefault="00FE5500" w:rsidP="000345E0">
            <w:pPr>
              <w:rPr>
                <w:rFonts w:ascii="Arial" w:hAnsi="Arial" w:cs="Arial"/>
                <w:sz w:val="22"/>
                <w:szCs w:val="22"/>
              </w:rPr>
            </w:pPr>
            <w:r w:rsidRPr="00576CAA">
              <w:rPr>
                <w:rFonts w:ascii="Arial" w:hAnsi="Arial" w:cs="Arial"/>
                <w:sz w:val="22"/>
                <w:szCs w:val="22"/>
              </w:rPr>
              <w:t>How can I improve my chances of meeting my goal?</w:t>
            </w:r>
          </w:p>
        </w:tc>
        <w:tc>
          <w:tcPr>
            <w:tcW w:w="3262" w:type="dxa"/>
            <w:shd w:val="clear" w:color="auto" w:fill="D9E2F3" w:themeFill="accent1" w:themeFillTint="33"/>
          </w:tcPr>
          <w:p w14:paraId="5201DADC" w14:textId="77777777" w:rsidR="00FE5500" w:rsidRPr="00576CAA" w:rsidRDefault="00FE5500" w:rsidP="000345E0">
            <w:pPr>
              <w:rPr>
                <w:rFonts w:ascii="Arial" w:hAnsi="Arial" w:cs="Arial"/>
                <w:sz w:val="22"/>
                <w:szCs w:val="22"/>
              </w:rPr>
            </w:pPr>
            <w:r w:rsidRPr="00576CAA">
              <w:rPr>
                <w:rFonts w:ascii="Arial" w:hAnsi="Arial" w:cs="Arial"/>
                <w:sz w:val="22"/>
                <w:szCs w:val="22"/>
              </w:rPr>
              <w:t>Competency framework</w:t>
            </w:r>
          </w:p>
        </w:tc>
        <w:tc>
          <w:tcPr>
            <w:tcW w:w="1319" w:type="dxa"/>
            <w:shd w:val="clear" w:color="auto" w:fill="D9E2F3" w:themeFill="accent1" w:themeFillTint="33"/>
          </w:tcPr>
          <w:p w14:paraId="2C35FCF2" w14:textId="77777777" w:rsidR="00FE5500" w:rsidRPr="00576CAA" w:rsidRDefault="00FE5500" w:rsidP="000345E0">
            <w:pPr>
              <w:rPr>
                <w:rFonts w:ascii="Arial" w:hAnsi="Arial" w:cs="Arial"/>
                <w:sz w:val="22"/>
                <w:szCs w:val="22"/>
              </w:rPr>
            </w:pPr>
            <w:r w:rsidRPr="00576CAA">
              <w:rPr>
                <w:rFonts w:ascii="Arial" w:hAnsi="Arial" w:cs="Arial"/>
                <w:sz w:val="22"/>
                <w:szCs w:val="22"/>
              </w:rPr>
              <w:t>Where can I go for support?</w:t>
            </w:r>
          </w:p>
        </w:tc>
        <w:tc>
          <w:tcPr>
            <w:tcW w:w="1468" w:type="dxa"/>
            <w:shd w:val="clear" w:color="auto" w:fill="D9E2F3" w:themeFill="accent1" w:themeFillTint="33"/>
          </w:tcPr>
          <w:p w14:paraId="2E358D48" w14:textId="77777777" w:rsidR="00FE5500" w:rsidRPr="00576CAA" w:rsidRDefault="00FE5500" w:rsidP="000345E0">
            <w:pPr>
              <w:rPr>
                <w:rFonts w:ascii="Arial" w:hAnsi="Arial" w:cs="Arial"/>
                <w:sz w:val="22"/>
                <w:szCs w:val="22"/>
              </w:rPr>
            </w:pPr>
            <w:r w:rsidRPr="00576CAA">
              <w:rPr>
                <w:rFonts w:ascii="Arial" w:hAnsi="Arial" w:cs="Arial"/>
                <w:sz w:val="22"/>
                <w:szCs w:val="22"/>
              </w:rPr>
              <w:t>Review how I am doing</w:t>
            </w:r>
          </w:p>
        </w:tc>
      </w:tr>
      <w:tr w:rsidR="00576CAA" w:rsidRPr="00576CAA" w14:paraId="34FED029" w14:textId="77777777" w:rsidTr="000345E0">
        <w:tc>
          <w:tcPr>
            <w:tcW w:w="2368" w:type="dxa"/>
            <w:shd w:val="clear" w:color="auto" w:fill="EFCFDE"/>
          </w:tcPr>
          <w:p w14:paraId="77C423F4"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Finishing university </w:t>
            </w:r>
          </w:p>
          <w:p w14:paraId="3AA44752" w14:textId="77777777" w:rsidR="00FE5500" w:rsidRPr="00576CAA" w:rsidRDefault="00FE5500" w:rsidP="000345E0">
            <w:pPr>
              <w:rPr>
                <w:rFonts w:ascii="Arial" w:hAnsi="Arial" w:cs="Arial"/>
                <w:sz w:val="22"/>
                <w:szCs w:val="22"/>
              </w:rPr>
            </w:pPr>
          </w:p>
          <w:p w14:paraId="4B50DC0C" w14:textId="77777777" w:rsidR="00FE5500" w:rsidRPr="00576CAA" w:rsidRDefault="00FE5500" w:rsidP="000345E0">
            <w:pPr>
              <w:rPr>
                <w:rFonts w:ascii="Arial" w:hAnsi="Arial" w:cs="Arial"/>
                <w:sz w:val="22"/>
                <w:szCs w:val="22"/>
              </w:rPr>
            </w:pPr>
          </w:p>
          <w:p w14:paraId="7816883B" w14:textId="77777777" w:rsidR="00FE5500" w:rsidRPr="00576CAA" w:rsidRDefault="00FE5500" w:rsidP="000345E0">
            <w:pPr>
              <w:rPr>
                <w:rFonts w:ascii="Arial" w:hAnsi="Arial" w:cs="Arial"/>
                <w:sz w:val="22"/>
                <w:szCs w:val="22"/>
              </w:rPr>
            </w:pPr>
          </w:p>
          <w:p w14:paraId="13753167" w14:textId="77777777" w:rsidR="00FE5500" w:rsidRPr="00576CAA" w:rsidRDefault="00FE5500" w:rsidP="000345E0">
            <w:pPr>
              <w:rPr>
                <w:rFonts w:ascii="Arial" w:hAnsi="Arial" w:cs="Arial"/>
                <w:sz w:val="22"/>
                <w:szCs w:val="22"/>
              </w:rPr>
            </w:pPr>
          </w:p>
          <w:p w14:paraId="11F4FA89" w14:textId="77777777" w:rsidR="00FE5500" w:rsidRPr="00576CAA" w:rsidRDefault="00FE5500" w:rsidP="000345E0">
            <w:pPr>
              <w:rPr>
                <w:rFonts w:ascii="Arial" w:hAnsi="Arial" w:cs="Arial"/>
                <w:sz w:val="22"/>
                <w:szCs w:val="22"/>
              </w:rPr>
            </w:pPr>
          </w:p>
        </w:tc>
        <w:tc>
          <w:tcPr>
            <w:tcW w:w="1498" w:type="dxa"/>
          </w:tcPr>
          <w:p w14:paraId="7E3C237F"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Finish university to be able to move onto a master’s degree. </w:t>
            </w:r>
          </w:p>
        </w:tc>
        <w:tc>
          <w:tcPr>
            <w:tcW w:w="1605" w:type="dxa"/>
          </w:tcPr>
          <w:p w14:paraId="642AB526"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2020. </w:t>
            </w:r>
          </w:p>
        </w:tc>
        <w:tc>
          <w:tcPr>
            <w:tcW w:w="1651" w:type="dxa"/>
          </w:tcPr>
          <w:p w14:paraId="55744FF1" w14:textId="77777777" w:rsidR="00FE5500" w:rsidRPr="00576CAA" w:rsidRDefault="00FE5500" w:rsidP="000345E0">
            <w:pPr>
              <w:rPr>
                <w:rFonts w:ascii="Arial" w:hAnsi="Arial" w:cs="Arial"/>
                <w:sz w:val="22"/>
                <w:szCs w:val="22"/>
              </w:rPr>
            </w:pPr>
            <w:r w:rsidRPr="00576CAA">
              <w:rPr>
                <w:rFonts w:ascii="Arial" w:hAnsi="Arial" w:cs="Arial"/>
                <w:sz w:val="22"/>
                <w:szCs w:val="22"/>
              </w:rPr>
              <w:t>-Struggling to complete the workload whilst working alongside.</w:t>
            </w:r>
          </w:p>
          <w:p w14:paraId="6A2BA1EC"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-Not getting the grades needed. </w:t>
            </w:r>
          </w:p>
        </w:tc>
        <w:tc>
          <w:tcPr>
            <w:tcW w:w="1708" w:type="dxa"/>
          </w:tcPr>
          <w:p w14:paraId="26EFBE9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-Prioritising university work. </w:t>
            </w:r>
          </w:p>
          <w:p w14:paraId="56706BB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-Doing extra research and further reading. </w:t>
            </w:r>
          </w:p>
          <w:p w14:paraId="31E248A4" w14:textId="77777777" w:rsidR="00FE5500" w:rsidRPr="00576CAA" w:rsidRDefault="00FE5500" w:rsidP="000345E0">
            <w:pPr>
              <w:rPr>
                <w:rFonts w:ascii="Arial" w:hAnsi="Arial" w:cs="Arial"/>
                <w:sz w:val="22"/>
                <w:szCs w:val="22"/>
              </w:rPr>
            </w:pPr>
            <w:r w:rsidRPr="00576CAA">
              <w:rPr>
                <w:rFonts w:ascii="Arial" w:hAnsi="Arial" w:cs="Arial"/>
                <w:sz w:val="22"/>
                <w:szCs w:val="22"/>
              </w:rPr>
              <w:t>-Making sure to get the highest grades I can.</w:t>
            </w:r>
          </w:p>
          <w:p w14:paraId="510995A4"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-Stay focused </w:t>
            </w:r>
          </w:p>
        </w:tc>
        <w:tc>
          <w:tcPr>
            <w:tcW w:w="3262" w:type="dxa"/>
          </w:tcPr>
          <w:p w14:paraId="77BE9B27" w14:textId="77777777" w:rsidR="00FE5500" w:rsidRPr="00576CAA" w:rsidRDefault="00FE5500" w:rsidP="000345E0">
            <w:pPr>
              <w:rPr>
                <w:rFonts w:ascii="Arial" w:hAnsi="Arial" w:cs="Arial"/>
                <w:sz w:val="22"/>
                <w:szCs w:val="22"/>
              </w:rPr>
            </w:pPr>
            <w:r w:rsidRPr="00576CAA">
              <w:rPr>
                <w:rFonts w:ascii="Arial" w:hAnsi="Arial" w:cs="Arial"/>
                <w:sz w:val="22"/>
                <w:szCs w:val="22"/>
              </w:rPr>
              <w:t>N/A</w:t>
            </w:r>
          </w:p>
        </w:tc>
        <w:tc>
          <w:tcPr>
            <w:tcW w:w="1319" w:type="dxa"/>
          </w:tcPr>
          <w:p w14:paraId="66531A8E" w14:textId="77777777" w:rsidR="00FE5500" w:rsidRPr="00576CAA" w:rsidRDefault="00FE5500" w:rsidP="000345E0">
            <w:pPr>
              <w:rPr>
                <w:rFonts w:ascii="Arial" w:hAnsi="Arial" w:cs="Arial"/>
                <w:sz w:val="22"/>
                <w:szCs w:val="22"/>
              </w:rPr>
            </w:pPr>
            <w:r w:rsidRPr="00576CAA">
              <w:rPr>
                <w:rFonts w:ascii="Arial" w:hAnsi="Arial" w:cs="Arial"/>
                <w:sz w:val="22"/>
                <w:szCs w:val="22"/>
              </w:rPr>
              <w:t>-University support, to proof read my work and help with spellings.</w:t>
            </w:r>
          </w:p>
          <w:p w14:paraId="1D2EAF4D" w14:textId="77777777" w:rsidR="00FE5500" w:rsidRPr="00576CAA" w:rsidRDefault="00FE5500" w:rsidP="000345E0">
            <w:pPr>
              <w:rPr>
                <w:rFonts w:ascii="Arial" w:hAnsi="Arial" w:cs="Arial"/>
                <w:sz w:val="22"/>
                <w:szCs w:val="22"/>
              </w:rPr>
            </w:pPr>
            <w:r w:rsidRPr="00576CAA">
              <w:rPr>
                <w:rFonts w:ascii="Arial" w:hAnsi="Arial" w:cs="Arial"/>
                <w:sz w:val="22"/>
                <w:szCs w:val="22"/>
              </w:rPr>
              <w:t>-Lecturers as they can help inform me how to improve.</w:t>
            </w:r>
          </w:p>
        </w:tc>
        <w:tc>
          <w:tcPr>
            <w:tcW w:w="1468" w:type="dxa"/>
          </w:tcPr>
          <w:p w14:paraId="2307DE2A" w14:textId="77777777" w:rsidR="00FE5500" w:rsidRPr="00576CAA" w:rsidRDefault="00FE5500" w:rsidP="000345E0">
            <w:pPr>
              <w:rPr>
                <w:rFonts w:ascii="Arial" w:hAnsi="Arial" w:cs="Arial"/>
                <w:sz w:val="22"/>
                <w:szCs w:val="22"/>
              </w:rPr>
            </w:pPr>
            <w:r w:rsidRPr="00576CAA">
              <w:rPr>
                <w:rFonts w:ascii="Arial" w:hAnsi="Arial" w:cs="Arial"/>
                <w:sz w:val="22"/>
                <w:szCs w:val="22"/>
              </w:rPr>
              <w:t>-Look at feedback from assignments and see how to learn and improve.</w:t>
            </w:r>
          </w:p>
          <w:p w14:paraId="7FE2A5C7" w14:textId="77777777" w:rsidR="00FE5500" w:rsidRPr="00576CAA" w:rsidRDefault="00FE5500" w:rsidP="000345E0">
            <w:pPr>
              <w:rPr>
                <w:rFonts w:ascii="Arial" w:hAnsi="Arial" w:cs="Arial"/>
                <w:sz w:val="22"/>
                <w:szCs w:val="22"/>
              </w:rPr>
            </w:pPr>
          </w:p>
        </w:tc>
      </w:tr>
      <w:tr w:rsidR="00576CAA" w:rsidRPr="00576CAA" w14:paraId="1E5BCB4C" w14:textId="77777777" w:rsidTr="000345E0">
        <w:tc>
          <w:tcPr>
            <w:tcW w:w="2368" w:type="dxa"/>
            <w:shd w:val="clear" w:color="auto" w:fill="EFCFDE"/>
          </w:tcPr>
          <w:p w14:paraId="2E847AF4"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Completing work experience with people suffering from mental health </w:t>
            </w:r>
          </w:p>
          <w:p w14:paraId="2B6DB61D" w14:textId="77777777" w:rsidR="00FE5500" w:rsidRPr="00576CAA" w:rsidRDefault="00FE5500" w:rsidP="000345E0">
            <w:pPr>
              <w:rPr>
                <w:rFonts w:ascii="Arial" w:hAnsi="Arial" w:cs="Arial"/>
                <w:sz w:val="22"/>
                <w:szCs w:val="22"/>
              </w:rPr>
            </w:pPr>
          </w:p>
        </w:tc>
        <w:tc>
          <w:tcPr>
            <w:tcW w:w="1498" w:type="dxa"/>
          </w:tcPr>
          <w:p w14:paraId="2AF0375A"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Get a job/volunteer somewhere that involves people with mental health issues. </w:t>
            </w:r>
          </w:p>
        </w:tc>
        <w:tc>
          <w:tcPr>
            <w:tcW w:w="1605" w:type="dxa"/>
          </w:tcPr>
          <w:p w14:paraId="5C882FB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2018/2020. </w:t>
            </w:r>
          </w:p>
        </w:tc>
        <w:tc>
          <w:tcPr>
            <w:tcW w:w="1651" w:type="dxa"/>
          </w:tcPr>
          <w:p w14:paraId="6F9C60C4" w14:textId="77777777" w:rsidR="00FE5500" w:rsidRPr="00576CAA" w:rsidRDefault="00FE5500" w:rsidP="000345E0">
            <w:pPr>
              <w:rPr>
                <w:rFonts w:ascii="Arial" w:hAnsi="Arial" w:cs="Arial"/>
                <w:sz w:val="22"/>
                <w:szCs w:val="22"/>
              </w:rPr>
            </w:pPr>
            <w:r w:rsidRPr="00576CAA">
              <w:rPr>
                <w:rFonts w:ascii="Arial" w:hAnsi="Arial" w:cs="Arial"/>
                <w:sz w:val="22"/>
                <w:szCs w:val="22"/>
              </w:rPr>
              <w:t>-Not being able to volunteer due to needing to work a full-time job for money</w:t>
            </w:r>
          </w:p>
          <w:p w14:paraId="5D3929C0" w14:textId="77777777" w:rsidR="00FE5500" w:rsidRPr="00576CAA" w:rsidRDefault="00FE5500" w:rsidP="000345E0">
            <w:pPr>
              <w:rPr>
                <w:rFonts w:ascii="Arial" w:hAnsi="Arial" w:cs="Arial"/>
                <w:sz w:val="22"/>
                <w:szCs w:val="22"/>
              </w:rPr>
            </w:pPr>
            <w:r w:rsidRPr="00576CAA">
              <w:rPr>
                <w:rFonts w:ascii="Arial" w:hAnsi="Arial" w:cs="Arial"/>
                <w:sz w:val="22"/>
                <w:szCs w:val="22"/>
              </w:rPr>
              <w:t>-Lack of opportunity in my area</w:t>
            </w:r>
          </w:p>
          <w:p w14:paraId="75038FFA"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-Finding it hard to find anywhere to </w:t>
            </w:r>
            <w:r w:rsidRPr="00576CAA">
              <w:rPr>
                <w:rFonts w:ascii="Arial" w:hAnsi="Arial" w:cs="Arial"/>
                <w:sz w:val="22"/>
                <w:szCs w:val="22"/>
              </w:rPr>
              <w:lastRenderedPageBreak/>
              <w:t xml:space="preserve">volunteer/ work. </w:t>
            </w:r>
          </w:p>
          <w:p w14:paraId="24B752DF"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-Not finding a placement which benefits me. </w:t>
            </w:r>
          </w:p>
        </w:tc>
        <w:tc>
          <w:tcPr>
            <w:tcW w:w="1708" w:type="dxa"/>
          </w:tcPr>
          <w:p w14:paraId="27F301F7" w14:textId="77777777" w:rsidR="00FE5500" w:rsidRPr="00576CAA" w:rsidRDefault="00FE5500" w:rsidP="000345E0">
            <w:pPr>
              <w:rPr>
                <w:rFonts w:ascii="Arial" w:hAnsi="Arial" w:cs="Arial"/>
                <w:sz w:val="22"/>
                <w:szCs w:val="22"/>
              </w:rPr>
            </w:pPr>
            <w:r w:rsidRPr="00576CAA">
              <w:rPr>
                <w:rFonts w:ascii="Arial" w:hAnsi="Arial" w:cs="Arial"/>
                <w:sz w:val="22"/>
                <w:szCs w:val="22"/>
              </w:rPr>
              <w:lastRenderedPageBreak/>
              <w:t>-Applying for different places</w:t>
            </w:r>
          </w:p>
          <w:p w14:paraId="309F291D"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-Starting work placement ahead of time to ensure lots of work experience to carry through. </w:t>
            </w:r>
          </w:p>
          <w:p w14:paraId="64F902D8" w14:textId="77777777" w:rsidR="00FE5500" w:rsidRPr="00576CAA" w:rsidRDefault="00FE5500" w:rsidP="000345E0">
            <w:pPr>
              <w:rPr>
                <w:rFonts w:ascii="Arial" w:hAnsi="Arial" w:cs="Arial"/>
                <w:sz w:val="22"/>
                <w:szCs w:val="22"/>
              </w:rPr>
            </w:pPr>
            <w:r w:rsidRPr="00576CAA">
              <w:rPr>
                <w:rFonts w:ascii="Arial" w:hAnsi="Arial" w:cs="Arial"/>
                <w:sz w:val="22"/>
                <w:szCs w:val="22"/>
              </w:rPr>
              <w:t>-Undergo volunteering to give myself more experience.</w:t>
            </w:r>
          </w:p>
        </w:tc>
        <w:tc>
          <w:tcPr>
            <w:tcW w:w="3262" w:type="dxa"/>
          </w:tcPr>
          <w:p w14:paraId="3FEEF2FC"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BACP ethical framework e.g. The ability to help young people access and express emotions. </w:t>
            </w:r>
          </w:p>
          <w:p w14:paraId="4CEC7135" w14:textId="77777777" w:rsidR="00FE5500" w:rsidRPr="00576CAA" w:rsidRDefault="00FE5500" w:rsidP="000345E0">
            <w:pPr>
              <w:pStyle w:val="NormalWeb"/>
              <w:rPr>
                <w:rFonts w:ascii="Arial" w:hAnsi="Arial" w:cs="Arial"/>
                <w:color w:val="000000" w:themeColor="text1"/>
                <w:sz w:val="22"/>
                <w:szCs w:val="22"/>
              </w:rPr>
            </w:pPr>
            <w:r w:rsidRPr="00576CAA">
              <w:rPr>
                <w:rFonts w:ascii="Arial" w:hAnsi="Arial" w:cs="Arial"/>
                <w:sz w:val="22"/>
                <w:szCs w:val="22"/>
              </w:rPr>
              <w:t xml:space="preserve">The ability to help young people make sense of experiences that are confusing and distressing. </w:t>
            </w:r>
            <w:hyperlink r:id="rId11" w:history="1">
              <w:r w:rsidRPr="00576CAA">
                <w:rPr>
                  <w:rStyle w:val="Hyperlink"/>
                  <w:rFonts w:ascii="Arial" w:hAnsi="Arial" w:cs="Arial"/>
                  <w:sz w:val="22"/>
                  <w:szCs w:val="22"/>
                </w:rPr>
                <w:t>www.bacp.co.uk</w:t>
              </w:r>
            </w:hyperlink>
            <w:r w:rsidRPr="00576CAA">
              <w:rPr>
                <w:rFonts w:ascii="Arial" w:hAnsi="Arial" w:cs="Arial"/>
                <w:color w:val="6B6099"/>
                <w:sz w:val="22"/>
                <w:szCs w:val="22"/>
              </w:rPr>
              <w:t xml:space="preserve">, </w:t>
            </w:r>
            <w:r w:rsidRPr="00576CAA">
              <w:rPr>
                <w:rFonts w:ascii="Arial" w:hAnsi="Arial" w:cs="Arial"/>
                <w:color w:val="000000" w:themeColor="text1"/>
                <w:sz w:val="22"/>
                <w:szCs w:val="22"/>
              </w:rPr>
              <w:t>(2019).</w:t>
            </w:r>
          </w:p>
          <w:p w14:paraId="25BFD8EB" w14:textId="77777777" w:rsidR="00FE5500" w:rsidRPr="00576CAA" w:rsidRDefault="00FE5500" w:rsidP="000345E0">
            <w:pPr>
              <w:pStyle w:val="NormalWeb"/>
              <w:rPr>
                <w:rFonts w:ascii="Arial" w:hAnsi="Arial" w:cs="Arial"/>
                <w:color w:val="000000" w:themeColor="text1"/>
                <w:sz w:val="22"/>
                <w:szCs w:val="22"/>
              </w:rPr>
            </w:pPr>
            <w:hyperlink r:id="rId12" w:history="1">
              <w:r w:rsidRPr="00576CAA">
                <w:rPr>
                  <w:rStyle w:val="Hyperlink"/>
                  <w:rFonts w:ascii="Arial" w:hAnsi="Arial" w:cs="Arial"/>
                  <w:sz w:val="22"/>
                  <w:szCs w:val="22"/>
                </w:rPr>
                <w:t>http://exchange-counselling.wales/aboutus.html</w:t>
              </w:r>
            </w:hyperlink>
            <w:r w:rsidRPr="00576CAA">
              <w:rPr>
                <w:rFonts w:ascii="Arial" w:hAnsi="Arial" w:cs="Arial"/>
                <w:color w:val="000000" w:themeColor="text1"/>
                <w:sz w:val="22"/>
                <w:szCs w:val="22"/>
              </w:rPr>
              <w:t xml:space="preserve"> -The exchange (2006) </w:t>
            </w:r>
          </w:p>
          <w:p w14:paraId="4BF180F8" w14:textId="77777777" w:rsidR="00FE5500" w:rsidRPr="00576CAA" w:rsidRDefault="00FE5500" w:rsidP="000345E0">
            <w:pPr>
              <w:rPr>
                <w:rFonts w:ascii="Arial" w:hAnsi="Arial" w:cs="Arial"/>
                <w:sz w:val="22"/>
                <w:szCs w:val="22"/>
              </w:rPr>
            </w:pPr>
          </w:p>
        </w:tc>
        <w:tc>
          <w:tcPr>
            <w:tcW w:w="1319" w:type="dxa"/>
          </w:tcPr>
          <w:p w14:paraId="0AED7C85" w14:textId="77777777" w:rsidR="00FE5500" w:rsidRPr="00576CAA" w:rsidRDefault="00FE5500" w:rsidP="000345E0">
            <w:pPr>
              <w:rPr>
                <w:rFonts w:ascii="Arial" w:hAnsi="Arial" w:cs="Arial"/>
                <w:sz w:val="22"/>
                <w:szCs w:val="22"/>
              </w:rPr>
            </w:pPr>
            <w:r w:rsidRPr="00576CAA">
              <w:rPr>
                <w:rFonts w:ascii="Arial" w:hAnsi="Arial" w:cs="Arial"/>
                <w:sz w:val="22"/>
                <w:szCs w:val="22"/>
              </w:rPr>
              <w:lastRenderedPageBreak/>
              <w:t xml:space="preserve">-University </w:t>
            </w:r>
          </w:p>
          <w:p w14:paraId="53CEA64C"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-Job websites </w:t>
            </w:r>
          </w:p>
          <w:p w14:paraId="39CEA35A"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-Mind </w:t>
            </w:r>
          </w:p>
          <w:p w14:paraId="475D8332"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-Charities </w:t>
            </w:r>
          </w:p>
          <w:p w14:paraId="697EE449"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-Hospital </w:t>
            </w:r>
          </w:p>
        </w:tc>
        <w:tc>
          <w:tcPr>
            <w:tcW w:w="1468" w:type="dxa"/>
          </w:tcPr>
          <w:p w14:paraId="4408BD87" w14:textId="77777777" w:rsidR="00FE5500" w:rsidRPr="00576CAA" w:rsidRDefault="00FE5500" w:rsidP="000345E0">
            <w:pPr>
              <w:rPr>
                <w:rFonts w:ascii="Arial" w:hAnsi="Arial" w:cs="Arial"/>
                <w:sz w:val="22"/>
                <w:szCs w:val="22"/>
              </w:rPr>
            </w:pPr>
            <w:r w:rsidRPr="00576CAA">
              <w:rPr>
                <w:rFonts w:ascii="Arial" w:hAnsi="Arial" w:cs="Arial"/>
                <w:sz w:val="22"/>
                <w:szCs w:val="22"/>
              </w:rPr>
              <w:t>-See how many hours work placement I can get in and how much experience I gain.</w:t>
            </w:r>
          </w:p>
        </w:tc>
      </w:tr>
      <w:tr w:rsidR="00576CAA" w:rsidRPr="00576CAA" w14:paraId="335CAD16" w14:textId="77777777" w:rsidTr="000345E0">
        <w:tc>
          <w:tcPr>
            <w:tcW w:w="2368" w:type="dxa"/>
            <w:shd w:val="clear" w:color="auto" w:fill="EFCFDE"/>
          </w:tcPr>
          <w:p w14:paraId="4292E1A0" w14:textId="77777777" w:rsidR="00FE5500" w:rsidRPr="00576CAA" w:rsidRDefault="00FE5500" w:rsidP="000345E0">
            <w:pPr>
              <w:rPr>
                <w:rFonts w:ascii="Arial" w:hAnsi="Arial" w:cs="Arial"/>
                <w:sz w:val="22"/>
                <w:szCs w:val="22"/>
              </w:rPr>
            </w:pPr>
            <w:r w:rsidRPr="00576CAA">
              <w:rPr>
                <w:rFonts w:ascii="Arial" w:hAnsi="Arial" w:cs="Arial"/>
                <w:sz w:val="22"/>
                <w:szCs w:val="22"/>
              </w:rPr>
              <w:t>Apply for a Post grad, master’s in counselling and young people at south wales Newport University.</w:t>
            </w:r>
          </w:p>
        </w:tc>
        <w:tc>
          <w:tcPr>
            <w:tcW w:w="1498" w:type="dxa"/>
          </w:tcPr>
          <w:p w14:paraId="17E687C0"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Finish mental health BSC hons. </w:t>
            </w:r>
          </w:p>
        </w:tc>
        <w:tc>
          <w:tcPr>
            <w:tcW w:w="1605" w:type="dxa"/>
          </w:tcPr>
          <w:p w14:paraId="01F29550" w14:textId="77777777" w:rsidR="00FE5500" w:rsidRPr="00576CAA" w:rsidRDefault="00FE5500" w:rsidP="000345E0">
            <w:pPr>
              <w:rPr>
                <w:rFonts w:ascii="Arial" w:hAnsi="Arial" w:cs="Arial"/>
                <w:sz w:val="22"/>
                <w:szCs w:val="22"/>
              </w:rPr>
            </w:pPr>
            <w:r w:rsidRPr="00576CAA">
              <w:rPr>
                <w:rFonts w:ascii="Arial" w:hAnsi="Arial" w:cs="Arial"/>
                <w:sz w:val="22"/>
                <w:szCs w:val="22"/>
              </w:rPr>
              <w:t>2020/2021.</w:t>
            </w:r>
          </w:p>
        </w:tc>
        <w:tc>
          <w:tcPr>
            <w:tcW w:w="1651" w:type="dxa"/>
          </w:tcPr>
          <w:p w14:paraId="5256D941" w14:textId="77777777" w:rsidR="00FE5500" w:rsidRPr="00576CAA" w:rsidRDefault="00FE5500" w:rsidP="000345E0">
            <w:pPr>
              <w:rPr>
                <w:rFonts w:ascii="Arial" w:hAnsi="Arial" w:cs="Arial"/>
                <w:sz w:val="22"/>
                <w:szCs w:val="22"/>
              </w:rPr>
            </w:pPr>
            <w:r w:rsidRPr="00576CAA">
              <w:rPr>
                <w:rFonts w:ascii="Arial" w:hAnsi="Arial" w:cs="Arial"/>
                <w:sz w:val="22"/>
                <w:szCs w:val="22"/>
              </w:rPr>
              <w:t>-Not keeping up with university work</w:t>
            </w:r>
          </w:p>
          <w:p w14:paraId="68D97F7C"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-Not getting the grades needed from university to carry onto a masters </w:t>
            </w:r>
          </w:p>
          <w:p w14:paraId="7AFCA5F7"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-Location of the master’s degree </w:t>
            </w:r>
          </w:p>
          <w:p w14:paraId="4977E07A" w14:textId="77777777" w:rsidR="00FE5500" w:rsidRPr="00576CAA" w:rsidRDefault="00FE5500" w:rsidP="000345E0">
            <w:pPr>
              <w:rPr>
                <w:rFonts w:ascii="Arial" w:hAnsi="Arial" w:cs="Arial"/>
                <w:sz w:val="22"/>
                <w:szCs w:val="22"/>
              </w:rPr>
            </w:pPr>
            <w:r w:rsidRPr="00576CAA">
              <w:rPr>
                <w:rFonts w:ascii="Arial" w:hAnsi="Arial" w:cs="Arial"/>
                <w:sz w:val="22"/>
                <w:szCs w:val="22"/>
              </w:rPr>
              <w:t>-If there is a degree suited for me</w:t>
            </w:r>
          </w:p>
        </w:tc>
        <w:tc>
          <w:tcPr>
            <w:tcW w:w="1708" w:type="dxa"/>
          </w:tcPr>
          <w:p w14:paraId="16EB89F4"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-Ensuring to get the best possible grades throughout university </w:t>
            </w:r>
          </w:p>
          <w:p w14:paraId="6518231D"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-Read about mental health and theories </w:t>
            </w:r>
          </w:p>
          <w:p w14:paraId="6A0808B1"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-Get work experience in mental health settings </w:t>
            </w:r>
          </w:p>
        </w:tc>
        <w:tc>
          <w:tcPr>
            <w:tcW w:w="3262" w:type="dxa"/>
          </w:tcPr>
          <w:p w14:paraId="5142637D" w14:textId="77777777" w:rsidR="00FE5500" w:rsidRPr="00576CAA" w:rsidRDefault="00FE5500" w:rsidP="000345E0">
            <w:pPr>
              <w:rPr>
                <w:rFonts w:ascii="Arial" w:hAnsi="Arial" w:cs="Arial"/>
                <w:sz w:val="22"/>
                <w:szCs w:val="22"/>
              </w:rPr>
            </w:pPr>
          </w:p>
        </w:tc>
        <w:tc>
          <w:tcPr>
            <w:tcW w:w="1319" w:type="dxa"/>
          </w:tcPr>
          <w:p w14:paraId="7AEF8F8B" w14:textId="77777777" w:rsidR="00FE5500" w:rsidRPr="00576CAA" w:rsidRDefault="00FE5500" w:rsidP="000345E0">
            <w:pPr>
              <w:rPr>
                <w:rFonts w:ascii="Arial" w:hAnsi="Arial" w:cs="Arial"/>
                <w:sz w:val="22"/>
                <w:szCs w:val="22"/>
              </w:rPr>
            </w:pPr>
            <w:r w:rsidRPr="00576CAA">
              <w:rPr>
                <w:rFonts w:ascii="Arial" w:hAnsi="Arial" w:cs="Arial"/>
                <w:sz w:val="22"/>
                <w:szCs w:val="22"/>
              </w:rPr>
              <w:t>-University</w:t>
            </w:r>
          </w:p>
          <w:p w14:paraId="5362BF3B" w14:textId="77777777" w:rsidR="00FE5500" w:rsidRPr="00576CAA" w:rsidRDefault="00FE5500" w:rsidP="000345E0">
            <w:pPr>
              <w:rPr>
                <w:rFonts w:ascii="Arial" w:hAnsi="Arial" w:cs="Arial"/>
                <w:sz w:val="22"/>
                <w:szCs w:val="22"/>
              </w:rPr>
            </w:pPr>
            <w:r w:rsidRPr="00576CAA">
              <w:rPr>
                <w:rFonts w:ascii="Arial" w:hAnsi="Arial" w:cs="Arial"/>
                <w:sz w:val="22"/>
                <w:szCs w:val="22"/>
              </w:rPr>
              <w:t>-Books</w:t>
            </w:r>
          </w:p>
          <w:p w14:paraId="0E4F1E77"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-Online </w:t>
            </w:r>
          </w:p>
          <w:p w14:paraId="0C508184"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-People with experience </w:t>
            </w:r>
          </w:p>
          <w:p w14:paraId="078566F8" w14:textId="77777777" w:rsidR="00FE5500" w:rsidRPr="00576CAA" w:rsidRDefault="00FE5500" w:rsidP="000345E0">
            <w:pPr>
              <w:rPr>
                <w:rFonts w:ascii="Arial" w:hAnsi="Arial" w:cs="Arial"/>
                <w:sz w:val="22"/>
                <w:szCs w:val="22"/>
              </w:rPr>
            </w:pPr>
          </w:p>
          <w:p w14:paraId="23CBEC8C" w14:textId="77777777" w:rsidR="00FE5500" w:rsidRPr="00576CAA" w:rsidRDefault="00FE5500" w:rsidP="000345E0">
            <w:pPr>
              <w:rPr>
                <w:rFonts w:ascii="Arial" w:hAnsi="Arial" w:cs="Arial"/>
                <w:sz w:val="22"/>
                <w:szCs w:val="22"/>
              </w:rPr>
            </w:pPr>
          </w:p>
        </w:tc>
        <w:tc>
          <w:tcPr>
            <w:tcW w:w="1468" w:type="dxa"/>
          </w:tcPr>
          <w:p w14:paraId="613E7007"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-Review university grades and how I can improve </w:t>
            </w:r>
          </w:p>
        </w:tc>
      </w:tr>
      <w:tr w:rsidR="00576CAA" w:rsidRPr="00576CAA" w14:paraId="0802B4A7" w14:textId="77777777" w:rsidTr="000345E0">
        <w:tc>
          <w:tcPr>
            <w:tcW w:w="2368" w:type="dxa"/>
            <w:shd w:val="clear" w:color="auto" w:fill="EFCFDE"/>
          </w:tcPr>
          <w:p w14:paraId="0568F817"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Communication skills </w:t>
            </w:r>
          </w:p>
          <w:p w14:paraId="27024EB1" w14:textId="77777777" w:rsidR="00FE5500" w:rsidRPr="00576CAA" w:rsidRDefault="00FE5500" w:rsidP="000345E0">
            <w:pPr>
              <w:rPr>
                <w:rFonts w:ascii="Arial" w:hAnsi="Arial" w:cs="Arial"/>
                <w:sz w:val="22"/>
                <w:szCs w:val="22"/>
              </w:rPr>
            </w:pPr>
          </w:p>
        </w:tc>
        <w:tc>
          <w:tcPr>
            <w:tcW w:w="1498" w:type="dxa"/>
          </w:tcPr>
          <w:p w14:paraId="1E91A8F4" w14:textId="77777777" w:rsidR="00FE5500" w:rsidRPr="00576CAA" w:rsidRDefault="00FE5500" w:rsidP="000345E0">
            <w:pPr>
              <w:rPr>
                <w:rFonts w:ascii="Arial" w:hAnsi="Arial" w:cs="Arial"/>
                <w:sz w:val="22"/>
                <w:szCs w:val="22"/>
              </w:rPr>
            </w:pPr>
            <w:r w:rsidRPr="00576CAA">
              <w:rPr>
                <w:rFonts w:ascii="Arial" w:hAnsi="Arial" w:cs="Arial"/>
                <w:sz w:val="22"/>
                <w:szCs w:val="22"/>
              </w:rPr>
              <w:t>Through voluntary work and through my job as a mental health support worker.</w:t>
            </w:r>
          </w:p>
        </w:tc>
        <w:tc>
          <w:tcPr>
            <w:tcW w:w="1605" w:type="dxa"/>
          </w:tcPr>
          <w:p w14:paraId="550B6B83" w14:textId="77777777" w:rsidR="00FE5500" w:rsidRPr="00576CAA" w:rsidRDefault="00FE5500" w:rsidP="000345E0">
            <w:pPr>
              <w:rPr>
                <w:rFonts w:ascii="Arial" w:hAnsi="Arial" w:cs="Arial"/>
                <w:sz w:val="22"/>
                <w:szCs w:val="22"/>
              </w:rPr>
            </w:pPr>
            <w:r w:rsidRPr="00576CAA">
              <w:rPr>
                <w:rFonts w:ascii="Arial" w:hAnsi="Arial" w:cs="Arial"/>
                <w:sz w:val="22"/>
                <w:szCs w:val="22"/>
              </w:rPr>
              <w:t>2018/onwards</w:t>
            </w:r>
          </w:p>
        </w:tc>
        <w:tc>
          <w:tcPr>
            <w:tcW w:w="1651" w:type="dxa"/>
          </w:tcPr>
          <w:p w14:paraId="32285662"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-May not be able to talk to clients in the future </w:t>
            </w:r>
          </w:p>
          <w:p w14:paraId="5086C69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-Would not be very good in voluntary job roles </w:t>
            </w:r>
          </w:p>
        </w:tc>
        <w:tc>
          <w:tcPr>
            <w:tcW w:w="1708" w:type="dxa"/>
          </w:tcPr>
          <w:p w14:paraId="5D7E6D25"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-Ensure to practise effective communication skills and listening skills. </w:t>
            </w:r>
          </w:p>
        </w:tc>
        <w:tc>
          <w:tcPr>
            <w:tcW w:w="3262" w:type="dxa"/>
          </w:tcPr>
          <w:p w14:paraId="562E04CC" w14:textId="77777777" w:rsidR="00FE5500" w:rsidRPr="00576CAA" w:rsidRDefault="00FE5500" w:rsidP="000345E0">
            <w:pPr>
              <w:rPr>
                <w:rFonts w:ascii="Arial" w:hAnsi="Arial" w:cs="Arial"/>
                <w:sz w:val="22"/>
                <w:szCs w:val="22"/>
              </w:rPr>
            </w:pPr>
          </w:p>
        </w:tc>
        <w:tc>
          <w:tcPr>
            <w:tcW w:w="1319" w:type="dxa"/>
          </w:tcPr>
          <w:p w14:paraId="3E7AF694" w14:textId="77777777" w:rsidR="00FE5500" w:rsidRPr="00576CAA" w:rsidRDefault="00FE5500" w:rsidP="000345E0">
            <w:pPr>
              <w:rPr>
                <w:rFonts w:ascii="Arial" w:hAnsi="Arial" w:cs="Arial"/>
                <w:sz w:val="22"/>
                <w:szCs w:val="22"/>
              </w:rPr>
            </w:pPr>
          </w:p>
        </w:tc>
        <w:tc>
          <w:tcPr>
            <w:tcW w:w="1468" w:type="dxa"/>
          </w:tcPr>
          <w:p w14:paraId="0E5257E5" w14:textId="77777777" w:rsidR="00FE5500" w:rsidRPr="00576CAA" w:rsidRDefault="00FE5500" w:rsidP="000345E0">
            <w:pPr>
              <w:rPr>
                <w:rFonts w:ascii="Arial" w:hAnsi="Arial" w:cs="Arial"/>
                <w:sz w:val="22"/>
                <w:szCs w:val="22"/>
              </w:rPr>
            </w:pPr>
          </w:p>
        </w:tc>
      </w:tr>
      <w:tr w:rsidR="00576CAA" w:rsidRPr="00576CAA" w14:paraId="0143EF84" w14:textId="77777777" w:rsidTr="000345E0">
        <w:tc>
          <w:tcPr>
            <w:tcW w:w="2368" w:type="dxa"/>
            <w:shd w:val="clear" w:color="auto" w:fill="EFCFDE"/>
          </w:tcPr>
          <w:p w14:paraId="6AD91094"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Leadership skills </w:t>
            </w:r>
          </w:p>
        </w:tc>
        <w:tc>
          <w:tcPr>
            <w:tcW w:w="1498" w:type="dxa"/>
          </w:tcPr>
          <w:p w14:paraId="245DFA86"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Practise leadership skills through my </w:t>
            </w:r>
            <w:r w:rsidRPr="00576CAA">
              <w:rPr>
                <w:rFonts w:ascii="Arial" w:hAnsi="Arial" w:cs="Arial"/>
                <w:sz w:val="22"/>
                <w:szCs w:val="22"/>
              </w:rPr>
              <w:lastRenderedPageBreak/>
              <w:t xml:space="preserve">job role as a supervisor at folly farm and in group work. </w:t>
            </w:r>
          </w:p>
        </w:tc>
        <w:tc>
          <w:tcPr>
            <w:tcW w:w="1605" w:type="dxa"/>
          </w:tcPr>
          <w:p w14:paraId="4460AACA" w14:textId="77777777" w:rsidR="00FE5500" w:rsidRPr="00576CAA" w:rsidRDefault="00FE5500" w:rsidP="000345E0">
            <w:pPr>
              <w:rPr>
                <w:rFonts w:ascii="Arial" w:hAnsi="Arial" w:cs="Arial"/>
                <w:sz w:val="22"/>
                <w:szCs w:val="22"/>
              </w:rPr>
            </w:pPr>
            <w:r w:rsidRPr="00576CAA">
              <w:rPr>
                <w:rFonts w:ascii="Arial" w:hAnsi="Arial" w:cs="Arial"/>
                <w:sz w:val="22"/>
                <w:szCs w:val="22"/>
              </w:rPr>
              <w:lastRenderedPageBreak/>
              <w:t xml:space="preserve">2019 onwards </w:t>
            </w:r>
          </w:p>
        </w:tc>
        <w:tc>
          <w:tcPr>
            <w:tcW w:w="1651" w:type="dxa"/>
          </w:tcPr>
          <w:p w14:paraId="4B84E57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-Not being able to practise good </w:t>
            </w:r>
            <w:r w:rsidRPr="00576CAA">
              <w:rPr>
                <w:rFonts w:ascii="Arial" w:hAnsi="Arial" w:cs="Arial"/>
                <w:sz w:val="22"/>
                <w:szCs w:val="22"/>
              </w:rPr>
              <w:lastRenderedPageBreak/>
              <w:t>leadership skills</w:t>
            </w:r>
          </w:p>
          <w:p w14:paraId="4464F202"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-University coursework </w:t>
            </w:r>
          </w:p>
          <w:p w14:paraId="6FA50B65"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-voluntary work  </w:t>
            </w:r>
          </w:p>
        </w:tc>
        <w:tc>
          <w:tcPr>
            <w:tcW w:w="1708" w:type="dxa"/>
          </w:tcPr>
          <w:p w14:paraId="29B30546" w14:textId="77777777" w:rsidR="00FE5500" w:rsidRPr="00576CAA" w:rsidRDefault="00FE5500" w:rsidP="000345E0">
            <w:pPr>
              <w:rPr>
                <w:rFonts w:ascii="Arial" w:hAnsi="Arial" w:cs="Arial"/>
                <w:sz w:val="22"/>
                <w:szCs w:val="22"/>
              </w:rPr>
            </w:pPr>
            <w:r w:rsidRPr="00576CAA">
              <w:rPr>
                <w:rFonts w:ascii="Arial" w:hAnsi="Arial" w:cs="Arial"/>
                <w:sz w:val="22"/>
                <w:szCs w:val="22"/>
              </w:rPr>
              <w:lastRenderedPageBreak/>
              <w:t xml:space="preserve">-Ensuring to complete team leading </w:t>
            </w:r>
            <w:r w:rsidRPr="00576CAA">
              <w:rPr>
                <w:rFonts w:ascii="Arial" w:hAnsi="Arial" w:cs="Arial"/>
                <w:sz w:val="22"/>
                <w:szCs w:val="22"/>
              </w:rPr>
              <w:lastRenderedPageBreak/>
              <w:t>qualification at folly farm</w:t>
            </w:r>
          </w:p>
          <w:p w14:paraId="53DE1157"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-Practise in health care support worker job how to work as a team </w:t>
            </w:r>
          </w:p>
        </w:tc>
        <w:tc>
          <w:tcPr>
            <w:tcW w:w="3262" w:type="dxa"/>
          </w:tcPr>
          <w:p w14:paraId="094C1851" w14:textId="77777777" w:rsidR="00FE5500" w:rsidRPr="00576CAA" w:rsidRDefault="00FE5500" w:rsidP="000345E0">
            <w:pPr>
              <w:rPr>
                <w:rFonts w:ascii="Arial" w:hAnsi="Arial" w:cs="Arial"/>
                <w:sz w:val="22"/>
                <w:szCs w:val="22"/>
              </w:rPr>
            </w:pPr>
          </w:p>
        </w:tc>
        <w:tc>
          <w:tcPr>
            <w:tcW w:w="1319" w:type="dxa"/>
          </w:tcPr>
          <w:p w14:paraId="474D8982"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-In work </w:t>
            </w:r>
          </w:p>
          <w:p w14:paraId="04A10EE8"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-University </w:t>
            </w:r>
          </w:p>
        </w:tc>
        <w:tc>
          <w:tcPr>
            <w:tcW w:w="1468" w:type="dxa"/>
          </w:tcPr>
          <w:p w14:paraId="31C5831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-Review </w:t>
            </w:r>
            <w:proofErr w:type="spellStart"/>
            <w:r w:rsidRPr="00576CAA">
              <w:rPr>
                <w:rFonts w:ascii="Arial" w:hAnsi="Arial" w:cs="Arial"/>
                <w:sz w:val="22"/>
                <w:szCs w:val="22"/>
              </w:rPr>
              <w:t>self progress</w:t>
            </w:r>
            <w:proofErr w:type="spellEnd"/>
            <w:r w:rsidRPr="00576CAA">
              <w:rPr>
                <w:rFonts w:ascii="Arial" w:hAnsi="Arial" w:cs="Arial"/>
                <w:sz w:val="22"/>
                <w:szCs w:val="22"/>
              </w:rPr>
              <w:t xml:space="preserve"> and look at appraisals </w:t>
            </w:r>
          </w:p>
        </w:tc>
      </w:tr>
      <w:tr w:rsidR="00576CAA" w:rsidRPr="00576CAA" w14:paraId="61C0627A" w14:textId="77777777" w:rsidTr="000345E0">
        <w:tc>
          <w:tcPr>
            <w:tcW w:w="2368" w:type="dxa"/>
            <w:shd w:val="clear" w:color="auto" w:fill="EFCFDE"/>
          </w:tcPr>
          <w:p w14:paraId="264857B9"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Group work skills </w:t>
            </w:r>
          </w:p>
        </w:tc>
        <w:tc>
          <w:tcPr>
            <w:tcW w:w="1498" w:type="dxa"/>
          </w:tcPr>
          <w:p w14:paraId="405A1399"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University work and work at folly farm </w:t>
            </w:r>
          </w:p>
        </w:tc>
        <w:tc>
          <w:tcPr>
            <w:tcW w:w="1605" w:type="dxa"/>
          </w:tcPr>
          <w:p w14:paraId="5AAEAD2F"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2019 onwards </w:t>
            </w:r>
          </w:p>
        </w:tc>
        <w:tc>
          <w:tcPr>
            <w:tcW w:w="1651" w:type="dxa"/>
          </w:tcPr>
          <w:p w14:paraId="7A36C913"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-Not being able to work as a group in assignments to not benefit </w:t>
            </w:r>
          </w:p>
        </w:tc>
        <w:tc>
          <w:tcPr>
            <w:tcW w:w="1708" w:type="dxa"/>
          </w:tcPr>
          <w:p w14:paraId="22CCD86A"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-Ensuring to try and involve myself within a group to the best of my abilities to get the best outcome </w:t>
            </w:r>
          </w:p>
        </w:tc>
        <w:tc>
          <w:tcPr>
            <w:tcW w:w="3262" w:type="dxa"/>
          </w:tcPr>
          <w:p w14:paraId="27970D63" w14:textId="77777777" w:rsidR="00FE5500" w:rsidRPr="00576CAA" w:rsidRDefault="00FE5500" w:rsidP="000345E0">
            <w:pPr>
              <w:rPr>
                <w:rFonts w:ascii="Arial" w:hAnsi="Arial" w:cs="Arial"/>
                <w:sz w:val="22"/>
                <w:szCs w:val="22"/>
              </w:rPr>
            </w:pPr>
          </w:p>
        </w:tc>
        <w:tc>
          <w:tcPr>
            <w:tcW w:w="1319" w:type="dxa"/>
          </w:tcPr>
          <w:p w14:paraId="68E94F40" w14:textId="77777777" w:rsidR="00FE5500" w:rsidRPr="00576CAA" w:rsidRDefault="00FE5500" w:rsidP="000345E0">
            <w:pPr>
              <w:rPr>
                <w:rFonts w:ascii="Arial" w:hAnsi="Arial" w:cs="Arial"/>
                <w:sz w:val="22"/>
                <w:szCs w:val="22"/>
              </w:rPr>
            </w:pPr>
            <w:r w:rsidRPr="00576CAA">
              <w:rPr>
                <w:rFonts w:ascii="Arial" w:hAnsi="Arial" w:cs="Arial"/>
                <w:sz w:val="22"/>
                <w:szCs w:val="22"/>
              </w:rPr>
              <w:t>-University</w:t>
            </w:r>
          </w:p>
          <w:p w14:paraId="5992449B" w14:textId="77777777" w:rsidR="00FE5500" w:rsidRPr="00576CAA" w:rsidRDefault="00FE5500" w:rsidP="000345E0">
            <w:pPr>
              <w:rPr>
                <w:rFonts w:ascii="Arial" w:hAnsi="Arial" w:cs="Arial"/>
                <w:sz w:val="22"/>
                <w:szCs w:val="22"/>
              </w:rPr>
            </w:pPr>
            <w:r w:rsidRPr="00576CAA">
              <w:rPr>
                <w:rFonts w:ascii="Arial" w:hAnsi="Arial" w:cs="Arial"/>
                <w:sz w:val="22"/>
                <w:szCs w:val="22"/>
              </w:rPr>
              <w:t>-Work</w:t>
            </w:r>
          </w:p>
        </w:tc>
        <w:tc>
          <w:tcPr>
            <w:tcW w:w="1468" w:type="dxa"/>
          </w:tcPr>
          <w:p w14:paraId="5B5EDFE6"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-Review from university grades and appraisal’s </w:t>
            </w:r>
          </w:p>
        </w:tc>
      </w:tr>
      <w:tr w:rsidR="00576CAA" w:rsidRPr="00576CAA" w14:paraId="2A4F3C5C" w14:textId="77777777" w:rsidTr="000345E0">
        <w:tc>
          <w:tcPr>
            <w:tcW w:w="2368" w:type="dxa"/>
            <w:shd w:val="clear" w:color="auto" w:fill="EFCFDE"/>
          </w:tcPr>
          <w:p w14:paraId="2C8EE00D"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Learn mental health legislation </w:t>
            </w:r>
          </w:p>
        </w:tc>
        <w:tc>
          <w:tcPr>
            <w:tcW w:w="1498" w:type="dxa"/>
          </w:tcPr>
          <w:p w14:paraId="003624A0"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Complete university work </w:t>
            </w:r>
          </w:p>
        </w:tc>
        <w:tc>
          <w:tcPr>
            <w:tcW w:w="1605" w:type="dxa"/>
          </w:tcPr>
          <w:p w14:paraId="3827AFB2" w14:textId="77777777" w:rsidR="00FE5500" w:rsidRPr="00576CAA" w:rsidRDefault="00FE5500" w:rsidP="000345E0">
            <w:pPr>
              <w:rPr>
                <w:rFonts w:ascii="Arial" w:hAnsi="Arial" w:cs="Arial"/>
                <w:sz w:val="22"/>
                <w:szCs w:val="22"/>
              </w:rPr>
            </w:pPr>
            <w:r w:rsidRPr="00576CAA">
              <w:rPr>
                <w:rFonts w:ascii="Arial" w:hAnsi="Arial" w:cs="Arial"/>
                <w:sz w:val="22"/>
                <w:szCs w:val="22"/>
              </w:rPr>
              <w:t>2019 onwards</w:t>
            </w:r>
          </w:p>
        </w:tc>
        <w:tc>
          <w:tcPr>
            <w:tcW w:w="1651" w:type="dxa"/>
          </w:tcPr>
          <w:p w14:paraId="658C0187"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-Not understanding legislation </w:t>
            </w:r>
          </w:p>
        </w:tc>
        <w:tc>
          <w:tcPr>
            <w:tcW w:w="1708" w:type="dxa"/>
          </w:tcPr>
          <w:p w14:paraId="4723734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-Ensuring to read up about mental health legislation in own time </w:t>
            </w:r>
          </w:p>
        </w:tc>
        <w:tc>
          <w:tcPr>
            <w:tcW w:w="3262" w:type="dxa"/>
          </w:tcPr>
          <w:p w14:paraId="360B5A51" w14:textId="77777777" w:rsidR="00FE5500" w:rsidRPr="00576CAA" w:rsidRDefault="00FE5500" w:rsidP="000345E0">
            <w:pPr>
              <w:rPr>
                <w:rFonts w:ascii="Arial" w:hAnsi="Arial" w:cs="Arial"/>
                <w:sz w:val="22"/>
                <w:szCs w:val="22"/>
              </w:rPr>
            </w:pPr>
            <w:hyperlink r:id="rId13" w:history="1">
              <w:r w:rsidRPr="00576CAA">
                <w:rPr>
                  <w:rStyle w:val="Hyperlink"/>
                  <w:rFonts w:ascii="Arial" w:hAnsi="Arial" w:cs="Arial"/>
                  <w:sz w:val="22"/>
                  <w:szCs w:val="22"/>
                </w:rPr>
                <w:t>https://www.mental</w:t>
              </w:r>
            </w:hyperlink>
          </w:p>
          <w:p w14:paraId="6C94AD3D" w14:textId="77777777" w:rsidR="00FE5500" w:rsidRPr="00576CAA" w:rsidRDefault="00FE5500" w:rsidP="000345E0">
            <w:pPr>
              <w:rPr>
                <w:rFonts w:ascii="Arial" w:hAnsi="Arial" w:cs="Arial"/>
                <w:sz w:val="22"/>
                <w:szCs w:val="22"/>
              </w:rPr>
            </w:pPr>
            <w:r w:rsidRPr="00576CAA">
              <w:rPr>
                <w:rFonts w:ascii="Arial" w:hAnsi="Arial" w:cs="Arial"/>
                <w:sz w:val="22"/>
                <w:szCs w:val="22"/>
              </w:rPr>
              <w:t>health.org.uk/publications</w:t>
            </w:r>
          </w:p>
          <w:p w14:paraId="1EC6F8DE" w14:textId="77777777" w:rsidR="00FE5500" w:rsidRPr="00576CAA" w:rsidRDefault="00FE5500" w:rsidP="000345E0">
            <w:pPr>
              <w:rPr>
                <w:rFonts w:ascii="Arial" w:hAnsi="Arial" w:cs="Arial"/>
                <w:sz w:val="22"/>
                <w:szCs w:val="22"/>
              </w:rPr>
            </w:pPr>
            <w:r w:rsidRPr="00576CAA">
              <w:rPr>
                <w:rFonts w:ascii="Arial" w:hAnsi="Arial" w:cs="Arial"/>
                <w:sz w:val="22"/>
                <w:szCs w:val="22"/>
              </w:rPr>
              <w:t>/review-mental-health-</w:t>
            </w:r>
          </w:p>
          <w:p w14:paraId="5246324A" w14:textId="77777777" w:rsidR="00FE5500" w:rsidRPr="00576CAA" w:rsidRDefault="00FE5500" w:rsidP="000345E0">
            <w:pPr>
              <w:rPr>
                <w:rFonts w:ascii="Arial" w:hAnsi="Arial" w:cs="Arial"/>
                <w:sz w:val="22"/>
                <w:szCs w:val="22"/>
              </w:rPr>
            </w:pPr>
            <w:r w:rsidRPr="00576CAA">
              <w:rPr>
                <w:rFonts w:ascii="Arial" w:hAnsi="Arial" w:cs="Arial"/>
                <w:sz w:val="22"/>
                <w:szCs w:val="22"/>
              </w:rPr>
              <w:t>legislation-</w:t>
            </w:r>
            <w:proofErr w:type="spellStart"/>
            <w:r w:rsidRPr="00576CAA">
              <w:rPr>
                <w:rFonts w:ascii="Arial" w:hAnsi="Arial" w:cs="Arial"/>
                <w:sz w:val="22"/>
                <w:szCs w:val="22"/>
              </w:rPr>
              <w:t>uk</w:t>
            </w:r>
            <w:proofErr w:type="spellEnd"/>
          </w:p>
          <w:p w14:paraId="6A043252" w14:textId="77777777" w:rsidR="00FE5500" w:rsidRPr="00576CAA" w:rsidRDefault="00FE5500" w:rsidP="000345E0">
            <w:pPr>
              <w:rPr>
                <w:rFonts w:ascii="Arial" w:hAnsi="Arial" w:cs="Arial"/>
                <w:sz w:val="22"/>
                <w:szCs w:val="22"/>
              </w:rPr>
            </w:pPr>
          </w:p>
          <w:p w14:paraId="3E0B7424" w14:textId="77777777" w:rsidR="00FE5500" w:rsidRPr="00576CAA" w:rsidRDefault="00FE5500" w:rsidP="000345E0">
            <w:pPr>
              <w:tabs>
                <w:tab w:val="center" w:pos="1427"/>
              </w:tabs>
              <w:rPr>
                <w:rFonts w:ascii="Arial" w:hAnsi="Arial" w:cs="Arial"/>
                <w:sz w:val="22"/>
                <w:szCs w:val="22"/>
              </w:rPr>
            </w:pPr>
            <w:hyperlink r:id="rId14" w:history="1">
              <w:r w:rsidRPr="00576CAA">
                <w:rPr>
                  <w:rStyle w:val="Hyperlink"/>
                  <w:rFonts w:ascii="Arial" w:hAnsi="Arial" w:cs="Arial"/>
                  <w:sz w:val="22"/>
                  <w:szCs w:val="22"/>
                </w:rPr>
                <w:t>www.bacp.co.uk</w:t>
              </w:r>
            </w:hyperlink>
            <w:r w:rsidRPr="00576CAA">
              <w:rPr>
                <w:rFonts w:ascii="Arial" w:hAnsi="Arial" w:cs="Arial"/>
                <w:color w:val="6B6099"/>
                <w:sz w:val="22"/>
                <w:szCs w:val="22"/>
              </w:rPr>
              <w:t xml:space="preserve">, </w:t>
            </w:r>
            <w:r w:rsidRPr="00576CAA">
              <w:rPr>
                <w:rFonts w:ascii="Arial" w:hAnsi="Arial" w:cs="Arial"/>
                <w:color w:val="000000" w:themeColor="text1"/>
                <w:sz w:val="22"/>
                <w:szCs w:val="22"/>
              </w:rPr>
              <w:t xml:space="preserve">(2019) Legislation. </w:t>
            </w:r>
          </w:p>
          <w:p w14:paraId="587368AF" w14:textId="77777777" w:rsidR="00FE5500" w:rsidRPr="00576CAA" w:rsidRDefault="00FE5500" w:rsidP="000345E0">
            <w:pPr>
              <w:rPr>
                <w:rFonts w:ascii="Arial" w:hAnsi="Arial" w:cs="Arial"/>
                <w:sz w:val="22"/>
                <w:szCs w:val="22"/>
              </w:rPr>
            </w:pPr>
          </w:p>
        </w:tc>
        <w:tc>
          <w:tcPr>
            <w:tcW w:w="1319" w:type="dxa"/>
          </w:tcPr>
          <w:p w14:paraId="5E83F915" w14:textId="77777777" w:rsidR="00FE5500" w:rsidRPr="00576CAA" w:rsidRDefault="00FE5500" w:rsidP="000345E0">
            <w:pPr>
              <w:rPr>
                <w:rFonts w:ascii="Arial" w:hAnsi="Arial" w:cs="Arial"/>
                <w:sz w:val="22"/>
                <w:szCs w:val="22"/>
              </w:rPr>
            </w:pPr>
            <w:r w:rsidRPr="00576CAA">
              <w:rPr>
                <w:rFonts w:ascii="Arial" w:hAnsi="Arial" w:cs="Arial"/>
                <w:sz w:val="22"/>
                <w:szCs w:val="22"/>
              </w:rPr>
              <w:t>-University</w:t>
            </w:r>
          </w:p>
          <w:p w14:paraId="07F78FF8" w14:textId="77777777" w:rsidR="00FE5500" w:rsidRPr="00576CAA" w:rsidRDefault="00FE5500" w:rsidP="000345E0">
            <w:pPr>
              <w:rPr>
                <w:rFonts w:ascii="Arial" w:hAnsi="Arial" w:cs="Arial"/>
                <w:sz w:val="22"/>
                <w:szCs w:val="22"/>
              </w:rPr>
            </w:pPr>
            <w:r w:rsidRPr="00576CAA">
              <w:rPr>
                <w:rFonts w:ascii="Arial" w:hAnsi="Arial" w:cs="Arial"/>
                <w:sz w:val="22"/>
                <w:szCs w:val="22"/>
              </w:rPr>
              <w:t>-Online</w:t>
            </w:r>
          </w:p>
          <w:p w14:paraId="3F5AE1CE" w14:textId="77777777" w:rsidR="00FE5500" w:rsidRPr="00576CAA" w:rsidRDefault="00FE5500" w:rsidP="000345E0">
            <w:pPr>
              <w:rPr>
                <w:rFonts w:ascii="Arial" w:hAnsi="Arial" w:cs="Arial"/>
                <w:sz w:val="22"/>
                <w:szCs w:val="22"/>
              </w:rPr>
            </w:pPr>
            <w:r w:rsidRPr="00576CAA">
              <w:rPr>
                <w:rFonts w:ascii="Arial" w:hAnsi="Arial" w:cs="Arial"/>
                <w:sz w:val="22"/>
                <w:szCs w:val="22"/>
              </w:rPr>
              <w:t>-Books</w:t>
            </w:r>
          </w:p>
        </w:tc>
        <w:tc>
          <w:tcPr>
            <w:tcW w:w="1468" w:type="dxa"/>
          </w:tcPr>
          <w:p w14:paraId="1C9564F8"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-See how much I can remember </w:t>
            </w:r>
          </w:p>
        </w:tc>
      </w:tr>
      <w:tr w:rsidR="00576CAA" w:rsidRPr="00576CAA" w14:paraId="5F3F9D92" w14:textId="77777777" w:rsidTr="000345E0">
        <w:tc>
          <w:tcPr>
            <w:tcW w:w="2368" w:type="dxa"/>
            <w:shd w:val="clear" w:color="auto" w:fill="EFCFDE"/>
          </w:tcPr>
          <w:p w14:paraId="3CCB6D17"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Getting a certificate in counselling skills </w:t>
            </w:r>
          </w:p>
        </w:tc>
        <w:tc>
          <w:tcPr>
            <w:tcW w:w="1498" w:type="dxa"/>
          </w:tcPr>
          <w:p w14:paraId="6324D2C3" w14:textId="77777777" w:rsidR="00FE5500" w:rsidRPr="00576CAA" w:rsidRDefault="00FE5500" w:rsidP="000345E0">
            <w:pPr>
              <w:rPr>
                <w:rFonts w:ascii="Arial" w:hAnsi="Arial" w:cs="Arial"/>
                <w:sz w:val="22"/>
                <w:szCs w:val="22"/>
              </w:rPr>
            </w:pPr>
          </w:p>
        </w:tc>
        <w:tc>
          <w:tcPr>
            <w:tcW w:w="1605" w:type="dxa"/>
          </w:tcPr>
          <w:p w14:paraId="16B660A7" w14:textId="77777777" w:rsidR="00FE5500" w:rsidRPr="00576CAA" w:rsidRDefault="00FE5500" w:rsidP="000345E0">
            <w:pPr>
              <w:rPr>
                <w:rFonts w:ascii="Arial" w:hAnsi="Arial" w:cs="Arial"/>
                <w:sz w:val="22"/>
                <w:szCs w:val="22"/>
              </w:rPr>
            </w:pPr>
          </w:p>
        </w:tc>
        <w:tc>
          <w:tcPr>
            <w:tcW w:w="1651" w:type="dxa"/>
          </w:tcPr>
          <w:p w14:paraId="6DA6AA07" w14:textId="77777777" w:rsidR="00FE5500" w:rsidRPr="00576CAA" w:rsidRDefault="00FE5500" w:rsidP="000345E0">
            <w:pPr>
              <w:rPr>
                <w:rFonts w:ascii="Arial" w:hAnsi="Arial" w:cs="Arial"/>
                <w:sz w:val="22"/>
                <w:szCs w:val="22"/>
              </w:rPr>
            </w:pPr>
          </w:p>
        </w:tc>
        <w:tc>
          <w:tcPr>
            <w:tcW w:w="1708" w:type="dxa"/>
          </w:tcPr>
          <w:p w14:paraId="2DD5B3B3" w14:textId="77777777" w:rsidR="00FE5500" w:rsidRPr="00576CAA" w:rsidRDefault="00FE5500" w:rsidP="000345E0">
            <w:pPr>
              <w:rPr>
                <w:rFonts w:ascii="Arial" w:hAnsi="Arial" w:cs="Arial"/>
                <w:sz w:val="22"/>
                <w:szCs w:val="22"/>
              </w:rPr>
            </w:pPr>
          </w:p>
        </w:tc>
        <w:tc>
          <w:tcPr>
            <w:tcW w:w="3262" w:type="dxa"/>
          </w:tcPr>
          <w:p w14:paraId="7A5B95E4" w14:textId="77777777" w:rsidR="00FE5500" w:rsidRPr="00576CAA" w:rsidRDefault="00FE5500" w:rsidP="000345E0">
            <w:pPr>
              <w:rPr>
                <w:rFonts w:ascii="Arial" w:hAnsi="Arial" w:cs="Arial"/>
                <w:sz w:val="22"/>
                <w:szCs w:val="22"/>
              </w:rPr>
            </w:pPr>
          </w:p>
        </w:tc>
        <w:tc>
          <w:tcPr>
            <w:tcW w:w="1319" w:type="dxa"/>
          </w:tcPr>
          <w:p w14:paraId="2692510D" w14:textId="77777777" w:rsidR="00FE5500" w:rsidRPr="00576CAA" w:rsidRDefault="00FE5500" w:rsidP="000345E0">
            <w:pPr>
              <w:rPr>
                <w:rFonts w:ascii="Arial" w:hAnsi="Arial" w:cs="Arial"/>
                <w:sz w:val="22"/>
                <w:szCs w:val="22"/>
              </w:rPr>
            </w:pPr>
          </w:p>
        </w:tc>
        <w:tc>
          <w:tcPr>
            <w:tcW w:w="1468" w:type="dxa"/>
          </w:tcPr>
          <w:p w14:paraId="563C3810" w14:textId="77777777" w:rsidR="00FE5500" w:rsidRPr="00576CAA" w:rsidRDefault="00FE5500" w:rsidP="000345E0">
            <w:pPr>
              <w:rPr>
                <w:rFonts w:ascii="Arial" w:hAnsi="Arial" w:cs="Arial"/>
                <w:sz w:val="22"/>
                <w:szCs w:val="22"/>
              </w:rPr>
            </w:pPr>
          </w:p>
        </w:tc>
      </w:tr>
      <w:tr w:rsidR="00576CAA" w:rsidRPr="00576CAA" w14:paraId="2406834F" w14:textId="77777777" w:rsidTr="000345E0">
        <w:tc>
          <w:tcPr>
            <w:tcW w:w="2368" w:type="dxa"/>
            <w:shd w:val="clear" w:color="auto" w:fill="EFCFDE"/>
          </w:tcPr>
          <w:p w14:paraId="268CC920"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BACP student membership </w:t>
            </w:r>
          </w:p>
        </w:tc>
        <w:tc>
          <w:tcPr>
            <w:tcW w:w="1498" w:type="dxa"/>
          </w:tcPr>
          <w:p w14:paraId="020C975D"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Complete post graduate </w:t>
            </w:r>
            <w:proofErr w:type="gramStart"/>
            <w:r w:rsidRPr="00576CAA">
              <w:rPr>
                <w:rFonts w:ascii="Arial" w:hAnsi="Arial" w:cs="Arial"/>
                <w:sz w:val="22"/>
                <w:szCs w:val="22"/>
              </w:rPr>
              <w:t>masters in counselling</w:t>
            </w:r>
            <w:proofErr w:type="gramEnd"/>
            <w:r w:rsidRPr="00576CAA">
              <w:rPr>
                <w:rFonts w:ascii="Arial" w:hAnsi="Arial" w:cs="Arial"/>
                <w:sz w:val="22"/>
                <w:szCs w:val="22"/>
              </w:rPr>
              <w:t xml:space="preserve"> and young people</w:t>
            </w:r>
          </w:p>
        </w:tc>
        <w:tc>
          <w:tcPr>
            <w:tcW w:w="1605" w:type="dxa"/>
          </w:tcPr>
          <w:p w14:paraId="381769E2"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2020 onwards </w:t>
            </w:r>
          </w:p>
        </w:tc>
        <w:tc>
          <w:tcPr>
            <w:tcW w:w="1651" w:type="dxa"/>
          </w:tcPr>
          <w:p w14:paraId="7545C530" w14:textId="77777777" w:rsidR="00FE5500" w:rsidRPr="00576CAA" w:rsidRDefault="00FE5500" w:rsidP="000345E0">
            <w:pPr>
              <w:rPr>
                <w:rFonts w:ascii="Arial" w:hAnsi="Arial" w:cs="Arial"/>
                <w:sz w:val="22"/>
                <w:szCs w:val="22"/>
              </w:rPr>
            </w:pPr>
            <w:r w:rsidRPr="00576CAA">
              <w:rPr>
                <w:rFonts w:ascii="Arial" w:hAnsi="Arial" w:cs="Arial"/>
                <w:sz w:val="22"/>
                <w:szCs w:val="22"/>
              </w:rPr>
              <w:t>-Not completing post graduate masters</w:t>
            </w:r>
          </w:p>
        </w:tc>
        <w:tc>
          <w:tcPr>
            <w:tcW w:w="1708" w:type="dxa"/>
          </w:tcPr>
          <w:p w14:paraId="10AABB3A" w14:textId="77777777" w:rsidR="00FE5500" w:rsidRPr="00576CAA" w:rsidRDefault="00FE5500" w:rsidP="000345E0">
            <w:pPr>
              <w:rPr>
                <w:rFonts w:ascii="Arial" w:hAnsi="Arial" w:cs="Arial"/>
                <w:sz w:val="22"/>
                <w:szCs w:val="22"/>
              </w:rPr>
            </w:pPr>
            <w:r w:rsidRPr="00576CAA">
              <w:rPr>
                <w:rFonts w:ascii="Arial" w:hAnsi="Arial" w:cs="Arial"/>
                <w:sz w:val="22"/>
                <w:szCs w:val="22"/>
              </w:rPr>
              <w:t>-Ensuring to learn and always try my best</w:t>
            </w:r>
          </w:p>
          <w:p w14:paraId="00DD4C0F" w14:textId="77777777" w:rsidR="00FE5500" w:rsidRPr="00576CAA" w:rsidRDefault="00FE5500" w:rsidP="000345E0">
            <w:pPr>
              <w:rPr>
                <w:rFonts w:ascii="Arial" w:hAnsi="Arial" w:cs="Arial"/>
                <w:sz w:val="22"/>
                <w:szCs w:val="22"/>
              </w:rPr>
            </w:pPr>
            <w:r w:rsidRPr="00576CAA">
              <w:rPr>
                <w:rFonts w:ascii="Arial" w:hAnsi="Arial" w:cs="Arial"/>
                <w:sz w:val="22"/>
                <w:szCs w:val="22"/>
              </w:rPr>
              <w:t>-Read outside of university work and learn more</w:t>
            </w:r>
          </w:p>
        </w:tc>
        <w:tc>
          <w:tcPr>
            <w:tcW w:w="3262" w:type="dxa"/>
          </w:tcPr>
          <w:p w14:paraId="44BB8077" w14:textId="77777777" w:rsidR="00FE5500" w:rsidRPr="00576CAA" w:rsidRDefault="00FE5500" w:rsidP="000345E0">
            <w:pPr>
              <w:rPr>
                <w:rFonts w:ascii="Arial" w:hAnsi="Arial" w:cs="Arial"/>
                <w:sz w:val="22"/>
                <w:szCs w:val="22"/>
              </w:rPr>
            </w:pPr>
            <w:hyperlink r:id="rId15" w:history="1">
              <w:r w:rsidRPr="00576CAA">
                <w:rPr>
                  <w:rStyle w:val="Hyperlink"/>
                  <w:rFonts w:ascii="Arial" w:hAnsi="Arial" w:cs="Arial"/>
                  <w:sz w:val="22"/>
                  <w:szCs w:val="22"/>
                </w:rPr>
                <w:t>www.bacp.co.uk</w:t>
              </w:r>
            </w:hyperlink>
            <w:r w:rsidRPr="00576CAA">
              <w:rPr>
                <w:rFonts w:ascii="Arial" w:hAnsi="Arial" w:cs="Arial"/>
                <w:color w:val="6B6099"/>
                <w:sz w:val="22"/>
                <w:szCs w:val="22"/>
              </w:rPr>
              <w:t xml:space="preserve"> </w:t>
            </w:r>
            <w:r w:rsidRPr="00576CAA">
              <w:rPr>
                <w:rFonts w:ascii="Arial" w:hAnsi="Arial" w:cs="Arial"/>
                <w:color w:val="000000" w:themeColor="text1"/>
                <w:sz w:val="22"/>
                <w:szCs w:val="22"/>
              </w:rPr>
              <w:t xml:space="preserve">(2019). </w:t>
            </w:r>
          </w:p>
        </w:tc>
        <w:tc>
          <w:tcPr>
            <w:tcW w:w="1319" w:type="dxa"/>
          </w:tcPr>
          <w:p w14:paraId="683C24BA" w14:textId="77777777" w:rsidR="00FE5500" w:rsidRPr="00576CAA" w:rsidRDefault="00FE5500" w:rsidP="000345E0">
            <w:pPr>
              <w:rPr>
                <w:rFonts w:ascii="Arial" w:hAnsi="Arial" w:cs="Arial"/>
                <w:sz w:val="22"/>
                <w:szCs w:val="22"/>
              </w:rPr>
            </w:pPr>
          </w:p>
        </w:tc>
        <w:tc>
          <w:tcPr>
            <w:tcW w:w="1468" w:type="dxa"/>
          </w:tcPr>
          <w:p w14:paraId="6659F485"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-See how well I do on my </w:t>
            </w:r>
            <w:proofErr w:type="spellStart"/>
            <w:proofErr w:type="gramStart"/>
            <w:r w:rsidRPr="00576CAA">
              <w:rPr>
                <w:rFonts w:ascii="Arial" w:hAnsi="Arial" w:cs="Arial"/>
                <w:sz w:val="22"/>
                <w:szCs w:val="22"/>
              </w:rPr>
              <w:t>masters</w:t>
            </w:r>
            <w:proofErr w:type="spellEnd"/>
            <w:proofErr w:type="gramEnd"/>
            <w:r w:rsidRPr="00576CAA">
              <w:rPr>
                <w:rFonts w:ascii="Arial" w:hAnsi="Arial" w:cs="Arial"/>
                <w:sz w:val="22"/>
                <w:szCs w:val="22"/>
              </w:rPr>
              <w:t xml:space="preserve"> degree</w:t>
            </w:r>
          </w:p>
        </w:tc>
      </w:tr>
      <w:tr w:rsidR="00576CAA" w:rsidRPr="00576CAA" w14:paraId="49518863" w14:textId="77777777" w:rsidTr="000345E0">
        <w:tc>
          <w:tcPr>
            <w:tcW w:w="2368" w:type="dxa"/>
            <w:shd w:val="clear" w:color="auto" w:fill="EFCFDE"/>
          </w:tcPr>
          <w:p w14:paraId="28E8443E" w14:textId="77777777" w:rsidR="00FE5500" w:rsidRPr="00576CAA" w:rsidRDefault="00FE5500" w:rsidP="000345E0">
            <w:pPr>
              <w:rPr>
                <w:rFonts w:ascii="Arial" w:hAnsi="Arial" w:cs="Arial"/>
                <w:sz w:val="22"/>
                <w:szCs w:val="22"/>
              </w:rPr>
            </w:pPr>
            <w:r w:rsidRPr="00576CAA">
              <w:rPr>
                <w:rFonts w:ascii="Arial" w:hAnsi="Arial" w:cs="Arial"/>
                <w:sz w:val="22"/>
                <w:szCs w:val="22"/>
              </w:rPr>
              <w:lastRenderedPageBreak/>
              <w:t xml:space="preserve">Funding for memberships/courses </w:t>
            </w:r>
          </w:p>
        </w:tc>
        <w:tc>
          <w:tcPr>
            <w:tcW w:w="1498" w:type="dxa"/>
          </w:tcPr>
          <w:p w14:paraId="718ED07E" w14:textId="77777777" w:rsidR="00FE5500" w:rsidRPr="00576CAA" w:rsidRDefault="00FE5500" w:rsidP="000345E0">
            <w:pPr>
              <w:rPr>
                <w:rFonts w:ascii="Arial" w:hAnsi="Arial" w:cs="Arial"/>
                <w:sz w:val="22"/>
                <w:szCs w:val="22"/>
              </w:rPr>
            </w:pPr>
            <w:r w:rsidRPr="00576CAA">
              <w:rPr>
                <w:rFonts w:ascii="Arial" w:hAnsi="Arial" w:cs="Arial"/>
                <w:sz w:val="22"/>
                <w:szCs w:val="22"/>
              </w:rPr>
              <w:t>-Get a job in a mental health setting/ current job</w:t>
            </w:r>
          </w:p>
          <w:p w14:paraId="0EE1670A" w14:textId="77777777" w:rsidR="00FE5500" w:rsidRPr="00576CAA" w:rsidRDefault="00FE5500" w:rsidP="000345E0">
            <w:pPr>
              <w:rPr>
                <w:rFonts w:ascii="Arial" w:hAnsi="Arial" w:cs="Arial"/>
                <w:sz w:val="22"/>
                <w:szCs w:val="22"/>
              </w:rPr>
            </w:pPr>
            <w:r w:rsidRPr="00576CAA">
              <w:rPr>
                <w:rFonts w:ascii="Arial" w:hAnsi="Arial" w:cs="Arial"/>
                <w:sz w:val="22"/>
                <w:szCs w:val="22"/>
              </w:rPr>
              <w:t>-Look into grants/loans</w:t>
            </w:r>
          </w:p>
        </w:tc>
        <w:tc>
          <w:tcPr>
            <w:tcW w:w="1605" w:type="dxa"/>
          </w:tcPr>
          <w:p w14:paraId="783AA872" w14:textId="77777777" w:rsidR="00FE5500" w:rsidRPr="00576CAA" w:rsidRDefault="00FE5500" w:rsidP="000345E0">
            <w:pPr>
              <w:rPr>
                <w:rFonts w:ascii="Arial" w:hAnsi="Arial" w:cs="Arial"/>
                <w:sz w:val="22"/>
                <w:szCs w:val="22"/>
              </w:rPr>
            </w:pPr>
            <w:r w:rsidRPr="00576CAA">
              <w:rPr>
                <w:rFonts w:ascii="Arial" w:hAnsi="Arial" w:cs="Arial"/>
                <w:sz w:val="22"/>
                <w:szCs w:val="22"/>
              </w:rPr>
              <w:t>2020 onwards</w:t>
            </w:r>
          </w:p>
        </w:tc>
        <w:tc>
          <w:tcPr>
            <w:tcW w:w="1651" w:type="dxa"/>
          </w:tcPr>
          <w:p w14:paraId="7D5D17FE" w14:textId="77777777" w:rsidR="00FE5500" w:rsidRPr="00576CAA" w:rsidRDefault="00FE5500" w:rsidP="000345E0">
            <w:pPr>
              <w:rPr>
                <w:rFonts w:ascii="Arial" w:hAnsi="Arial" w:cs="Arial"/>
                <w:sz w:val="22"/>
                <w:szCs w:val="22"/>
              </w:rPr>
            </w:pPr>
            <w:r w:rsidRPr="00576CAA">
              <w:rPr>
                <w:rFonts w:ascii="Arial" w:hAnsi="Arial" w:cs="Arial"/>
                <w:sz w:val="22"/>
                <w:szCs w:val="22"/>
              </w:rPr>
              <w:t>Not being able to afford courses</w:t>
            </w:r>
          </w:p>
        </w:tc>
        <w:tc>
          <w:tcPr>
            <w:tcW w:w="1708" w:type="dxa"/>
          </w:tcPr>
          <w:p w14:paraId="776E71C4" w14:textId="77777777" w:rsidR="00FE5500" w:rsidRPr="00576CAA" w:rsidRDefault="00FE5500" w:rsidP="000345E0">
            <w:pPr>
              <w:rPr>
                <w:rFonts w:ascii="Arial" w:hAnsi="Arial" w:cs="Arial"/>
                <w:sz w:val="22"/>
                <w:szCs w:val="22"/>
              </w:rPr>
            </w:pPr>
            <w:r w:rsidRPr="00576CAA">
              <w:rPr>
                <w:rFonts w:ascii="Arial" w:hAnsi="Arial" w:cs="Arial"/>
                <w:sz w:val="22"/>
                <w:szCs w:val="22"/>
              </w:rPr>
              <w:t>Working hard and getting a job ahead of time and researching loans and grants for courses</w:t>
            </w:r>
          </w:p>
        </w:tc>
        <w:tc>
          <w:tcPr>
            <w:tcW w:w="3262" w:type="dxa"/>
          </w:tcPr>
          <w:p w14:paraId="630F6E34" w14:textId="77777777" w:rsidR="00FE5500" w:rsidRPr="00576CAA" w:rsidRDefault="00FE5500" w:rsidP="000345E0">
            <w:pPr>
              <w:rPr>
                <w:rFonts w:ascii="Arial" w:hAnsi="Arial" w:cs="Arial"/>
                <w:sz w:val="22"/>
                <w:szCs w:val="22"/>
              </w:rPr>
            </w:pPr>
          </w:p>
        </w:tc>
        <w:tc>
          <w:tcPr>
            <w:tcW w:w="1319" w:type="dxa"/>
          </w:tcPr>
          <w:p w14:paraId="6203A06C"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University, job centres, voluntary work </w:t>
            </w:r>
          </w:p>
        </w:tc>
        <w:tc>
          <w:tcPr>
            <w:tcW w:w="1468" w:type="dxa"/>
          </w:tcPr>
          <w:p w14:paraId="402E3FC7"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Look at progress of savings / </w:t>
            </w:r>
            <w:proofErr w:type="spellStart"/>
            <w:r w:rsidRPr="00576CAA">
              <w:rPr>
                <w:rFonts w:ascii="Arial" w:hAnsi="Arial" w:cs="Arial"/>
                <w:sz w:val="22"/>
                <w:szCs w:val="22"/>
              </w:rPr>
              <w:t>fundings</w:t>
            </w:r>
            <w:proofErr w:type="spellEnd"/>
            <w:r w:rsidRPr="00576CAA">
              <w:rPr>
                <w:rFonts w:ascii="Arial" w:hAnsi="Arial" w:cs="Arial"/>
                <w:sz w:val="22"/>
                <w:szCs w:val="22"/>
              </w:rPr>
              <w:t xml:space="preserve"> </w:t>
            </w:r>
          </w:p>
        </w:tc>
      </w:tr>
      <w:tr w:rsidR="00576CAA" w:rsidRPr="00576CAA" w14:paraId="7FCF81BA" w14:textId="77777777" w:rsidTr="000345E0">
        <w:tc>
          <w:tcPr>
            <w:tcW w:w="2368" w:type="dxa"/>
            <w:shd w:val="clear" w:color="auto" w:fill="EFCFDE"/>
          </w:tcPr>
          <w:p w14:paraId="57EA28A9"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Finding a job in counselling for children and young people </w:t>
            </w:r>
          </w:p>
        </w:tc>
        <w:tc>
          <w:tcPr>
            <w:tcW w:w="1498" w:type="dxa"/>
          </w:tcPr>
          <w:p w14:paraId="4D26CE69"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Finish my masters </w:t>
            </w:r>
          </w:p>
        </w:tc>
        <w:tc>
          <w:tcPr>
            <w:tcW w:w="1605" w:type="dxa"/>
          </w:tcPr>
          <w:p w14:paraId="64C96503" w14:textId="77777777" w:rsidR="00FE5500" w:rsidRPr="00576CAA" w:rsidRDefault="00FE5500" w:rsidP="000345E0">
            <w:pPr>
              <w:rPr>
                <w:rFonts w:ascii="Arial" w:hAnsi="Arial" w:cs="Arial"/>
                <w:sz w:val="22"/>
                <w:szCs w:val="22"/>
              </w:rPr>
            </w:pPr>
            <w:r w:rsidRPr="00576CAA">
              <w:rPr>
                <w:rFonts w:ascii="Arial" w:hAnsi="Arial" w:cs="Arial"/>
                <w:sz w:val="22"/>
                <w:szCs w:val="22"/>
              </w:rPr>
              <w:t>2021/2022 onwards</w:t>
            </w:r>
          </w:p>
        </w:tc>
        <w:tc>
          <w:tcPr>
            <w:tcW w:w="1651" w:type="dxa"/>
          </w:tcPr>
          <w:p w14:paraId="1D352040"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-Finding the masters really difficult </w:t>
            </w:r>
          </w:p>
          <w:p w14:paraId="1A22E9E7" w14:textId="77777777" w:rsidR="00FE5500" w:rsidRPr="00576CAA" w:rsidRDefault="00FE5500" w:rsidP="000345E0">
            <w:pPr>
              <w:rPr>
                <w:rFonts w:ascii="Arial" w:hAnsi="Arial" w:cs="Arial"/>
                <w:sz w:val="22"/>
                <w:szCs w:val="22"/>
              </w:rPr>
            </w:pPr>
            <w:r w:rsidRPr="00576CAA">
              <w:rPr>
                <w:rFonts w:ascii="Arial" w:hAnsi="Arial" w:cs="Arial"/>
                <w:sz w:val="22"/>
                <w:szCs w:val="22"/>
              </w:rPr>
              <w:t>-Not completing the masters or getting the grade needed</w:t>
            </w:r>
          </w:p>
        </w:tc>
        <w:tc>
          <w:tcPr>
            <w:tcW w:w="1708" w:type="dxa"/>
          </w:tcPr>
          <w:p w14:paraId="487414AA"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-Ensuring to dedicate my time and efforts to completing my masters </w:t>
            </w:r>
          </w:p>
          <w:p w14:paraId="28499E1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-Doing extra reading and research </w:t>
            </w:r>
          </w:p>
          <w:p w14:paraId="2B43AF01"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-Always turning up to lectures </w:t>
            </w:r>
          </w:p>
          <w:p w14:paraId="5E9D857D" w14:textId="77777777" w:rsidR="00FE5500" w:rsidRPr="00576CAA" w:rsidRDefault="00FE5500" w:rsidP="000345E0">
            <w:pPr>
              <w:rPr>
                <w:rFonts w:ascii="Arial" w:hAnsi="Arial" w:cs="Arial"/>
                <w:sz w:val="22"/>
                <w:szCs w:val="22"/>
              </w:rPr>
            </w:pPr>
            <w:r w:rsidRPr="00576CAA">
              <w:rPr>
                <w:rFonts w:ascii="Arial" w:hAnsi="Arial" w:cs="Arial"/>
                <w:sz w:val="22"/>
                <w:szCs w:val="22"/>
              </w:rPr>
              <w:t>-Making a CV</w:t>
            </w:r>
          </w:p>
          <w:p w14:paraId="5C16FB3A"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-Undergoing work placement </w:t>
            </w:r>
          </w:p>
          <w:p w14:paraId="78B0D2B5"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-Volunteering </w:t>
            </w:r>
          </w:p>
        </w:tc>
        <w:tc>
          <w:tcPr>
            <w:tcW w:w="3262" w:type="dxa"/>
          </w:tcPr>
          <w:p w14:paraId="32906683" w14:textId="77777777" w:rsidR="00FE5500" w:rsidRPr="00576CAA" w:rsidRDefault="00FE5500" w:rsidP="000345E0">
            <w:pPr>
              <w:pStyle w:val="NormalWeb"/>
              <w:rPr>
                <w:rFonts w:ascii="Arial" w:hAnsi="Arial" w:cs="Arial"/>
                <w:color w:val="000000" w:themeColor="text1"/>
                <w:sz w:val="22"/>
                <w:szCs w:val="22"/>
              </w:rPr>
            </w:pPr>
            <w:hyperlink r:id="rId16" w:history="1">
              <w:r w:rsidRPr="00576CAA">
                <w:rPr>
                  <w:rStyle w:val="Hyperlink"/>
                  <w:rFonts w:ascii="Arial" w:hAnsi="Arial" w:cs="Arial"/>
                  <w:sz w:val="22"/>
                  <w:szCs w:val="22"/>
                </w:rPr>
                <w:t>www.bacp.co.uk</w:t>
              </w:r>
            </w:hyperlink>
            <w:r w:rsidRPr="00576CAA">
              <w:rPr>
                <w:rFonts w:ascii="Arial" w:hAnsi="Arial" w:cs="Arial"/>
                <w:color w:val="6B6099"/>
                <w:sz w:val="22"/>
                <w:szCs w:val="22"/>
              </w:rPr>
              <w:t xml:space="preserve">, </w:t>
            </w:r>
            <w:r w:rsidRPr="00576CAA">
              <w:rPr>
                <w:rFonts w:ascii="Arial" w:hAnsi="Arial" w:cs="Arial"/>
                <w:color w:val="000000" w:themeColor="text1"/>
                <w:sz w:val="22"/>
                <w:szCs w:val="22"/>
              </w:rPr>
              <w:t>(2016).</w:t>
            </w:r>
          </w:p>
          <w:p w14:paraId="68B973B3" w14:textId="77777777" w:rsidR="00FE5500" w:rsidRPr="00576CAA" w:rsidRDefault="00FE5500" w:rsidP="000345E0">
            <w:pPr>
              <w:rPr>
                <w:rFonts w:ascii="Arial" w:hAnsi="Arial" w:cs="Arial"/>
                <w:sz w:val="22"/>
                <w:szCs w:val="22"/>
              </w:rPr>
            </w:pPr>
          </w:p>
        </w:tc>
        <w:tc>
          <w:tcPr>
            <w:tcW w:w="1319" w:type="dxa"/>
          </w:tcPr>
          <w:p w14:paraId="2D987824"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-University </w:t>
            </w:r>
          </w:p>
          <w:p w14:paraId="4D45B5F3" w14:textId="77777777" w:rsidR="00FE5500" w:rsidRPr="00576CAA" w:rsidRDefault="00FE5500" w:rsidP="000345E0">
            <w:pPr>
              <w:rPr>
                <w:rFonts w:ascii="Arial" w:hAnsi="Arial" w:cs="Arial"/>
                <w:sz w:val="22"/>
                <w:szCs w:val="22"/>
              </w:rPr>
            </w:pPr>
            <w:r w:rsidRPr="00576CAA">
              <w:rPr>
                <w:rFonts w:ascii="Arial" w:hAnsi="Arial" w:cs="Arial"/>
                <w:sz w:val="22"/>
                <w:szCs w:val="22"/>
              </w:rPr>
              <w:t>-Online</w:t>
            </w:r>
          </w:p>
          <w:p w14:paraId="0661FFF3" w14:textId="77777777" w:rsidR="00FE5500" w:rsidRPr="00576CAA" w:rsidRDefault="00FE5500" w:rsidP="000345E0">
            <w:pPr>
              <w:rPr>
                <w:rFonts w:ascii="Arial" w:hAnsi="Arial" w:cs="Arial"/>
                <w:sz w:val="22"/>
                <w:szCs w:val="22"/>
              </w:rPr>
            </w:pPr>
            <w:r w:rsidRPr="00576CAA">
              <w:rPr>
                <w:rFonts w:ascii="Arial" w:hAnsi="Arial" w:cs="Arial"/>
                <w:sz w:val="22"/>
                <w:szCs w:val="22"/>
              </w:rPr>
              <w:t>-Books</w:t>
            </w:r>
          </w:p>
          <w:p w14:paraId="78A4CA7E"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-Journals </w:t>
            </w:r>
          </w:p>
          <w:p w14:paraId="64F92CF9"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-Lecturers </w:t>
            </w:r>
          </w:p>
        </w:tc>
        <w:tc>
          <w:tcPr>
            <w:tcW w:w="1468" w:type="dxa"/>
          </w:tcPr>
          <w:p w14:paraId="463F2732" w14:textId="77777777" w:rsidR="00FE5500" w:rsidRPr="00576CAA" w:rsidRDefault="00FE5500" w:rsidP="000345E0">
            <w:pPr>
              <w:rPr>
                <w:rFonts w:ascii="Arial" w:hAnsi="Arial" w:cs="Arial"/>
                <w:sz w:val="22"/>
                <w:szCs w:val="22"/>
              </w:rPr>
            </w:pPr>
            <w:r w:rsidRPr="00576CAA">
              <w:rPr>
                <w:rFonts w:ascii="Arial" w:hAnsi="Arial" w:cs="Arial"/>
                <w:sz w:val="22"/>
                <w:szCs w:val="22"/>
              </w:rPr>
              <w:t xml:space="preserve">-See grades completed from university and masters </w:t>
            </w:r>
          </w:p>
        </w:tc>
      </w:tr>
    </w:tbl>
    <w:p w14:paraId="059AAE46" w14:textId="77777777" w:rsidR="00515EC6" w:rsidRDefault="00515EC6" w:rsidP="00A3572D">
      <w:pPr>
        <w:spacing w:before="100" w:beforeAutospacing="1" w:after="100" w:afterAutospacing="1"/>
      </w:pPr>
    </w:p>
    <w:sectPr w:rsidR="00515EC6" w:rsidSect="00FE5500">
      <w:headerReference w:type="default" r:id="rId17"/>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98EA12" w14:textId="77777777" w:rsidR="009D70F1" w:rsidRDefault="009D70F1" w:rsidP="00713EC7">
      <w:r>
        <w:separator/>
      </w:r>
    </w:p>
  </w:endnote>
  <w:endnote w:type="continuationSeparator" w:id="0">
    <w:p w14:paraId="2A7B1205" w14:textId="77777777" w:rsidR="009D70F1" w:rsidRDefault="009D70F1" w:rsidP="00713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3D66D" w14:textId="77777777" w:rsidR="009D70F1" w:rsidRDefault="009D70F1" w:rsidP="00713EC7">
      <w:r>
        <w:separator/>
      </w:r>
    </w:p>
  </w:footnote>
  <w:footnote w:type="continuationSeparator" w:id="0">
    <w:p w14:paraId="2E8754FC" w14:textId="77777777" w:rsidR="009D70F1" w:rsidRDefault="009D70F1" w:rsidP="00713E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2E8B1D" w14:textId="376598A8" w:rsidR="00713EC7" w:rsidRPr="00713EC7" w:rsidRDefault="00713EC7">
    <w:pPr>
      <w:pStyle w:val="Header"/>
      <w:rPr>
        <w:rFonts w:ascii="Arial" w:hAnsi="Arial" w:cs="Arial"/>
      </w:rPr>
    </w:pPr>
    <w:r w:rsidRPr="00713EC7">
      <w:rPr>
        <w:rFonts w:ascii="Arial" w:hAnsi="Arial" w:cs="Arial"/>
      </w:rPr>
      <w:t xml:space="preserve">Personal and professional development to become a children and young </w:t>
    </w:r>
    <w:r w:rsidR="0065264A" w:rsidRPr="00713EC7">
      <w:rPr>
        <w:rFonts w:ascii="Arial" w:hAnsi="Arial" w:cs="Arial"/>
      </w:rPr>
      <w:t>person’s</w:t>
    </w:r>
    <w:r w:rsidRPr="00713EC7">
      <w:rPr>
        <w:rFonts w:ascii="Arial" w:hAnsi="Arial" w:cs="Arial"/>
      </w:rPr>
      <w:t xml:space="preserve"> </w:t>
    </w:r>
    <w:r w:rsidR="0065264A">
      <w:rPr>
        <w:rFonts w:ascii="Arial" w:hAnsi="Arial" w:cs="Arial"/>
      </w:rPr>
      <w:t>M</w:t>
    </w:r>
    <w:r w:rsidRPr="00713EC7">
      <w:rPr>
        <w:rFonts w:ascii="Arial" w:hAnsi="Arial" w:cs="Arial"/>
      </w:rPr>
      <w:t xml:space="preserve">ental </w:t>
    </w:r>
    <w:r w:rsidR="00556C77">
      <w:rPr>
        <w:rFonts w:ascii="Arial" w:hAnsi="Arial" w:cs="Arial"/>
      </w:rPr>
      <w:t>H</w:t>
    </w:r>
    <w:r w:rsidR="00556C77" w:rsidRPr="00713EC7">
      <w:rPr>
        <w:rFonts w:ascii="Arial" w:hAnsi="Arial" w:cs="Arial"/>
      </w:rPr>
      <w:t>ealth</w:t>
    </w:r>
    <w:r w:rsidRPr="00713EC7">
      <w:rPr>
        <w:rFonts w:ascii="Arial" w:hAnsi="Arial" w:cs="Arial"/>
      </w:rPr>
      <w:t xml:space="preserve"> </w:t>
    </w:r>
    <w:r w:rsidR="0065264A">
      <w:rPr>
        <w:rFonts w:ascii="Arial" w:hAnsi="Arial" w:cs="Arial"/>
      </w:rPr>
      <w:t>C</w:t>
    </w:r>
    <w:r w:rsidRPr="00713EC7">
      <w:rPr>
        <w:rFonts w:ascii="Arial" w:hAnsi="Arial" w:cs="Arial"/>
      </w:rPr>
      <w:t xml:space="preserve">ounsellor by Jemma Haswell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C5B54"/>
    <w:multiLevelType w:val="multilevel"/>
    <w:tmpl w:val="E404258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2061"/>
        </w:tabs>
        <w:ind w:left="2061"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6303F2"/>
    <w:multiLevelType w:val="hybridMultilevel"/>
    <w:tmpl w:val="286E8DC4"/>
    <w:lvl w:ilvl="0" w:tplc="1136AE08">
      <w:start w:val="1"/>
      <w:numFmt w:val="bullet"/>
      <w:lvlText w:val=""/>
      <w:lvlJc w:val="left"/>
      <w:pPr>
        <w:tabs>
          <w:tab w:val="num" w:pos="720"/>
        </w:tabs>
        <w:ind w:left="720" w:hanging="360"/>
      </w:pPr>
      <w:rPr>
        <w:rFonts w:ascii="Wingdings 2" w:hAnsi="Wingdings 2" w:hint="default"/>
      </w:rPr>
    </w:lvl>
    <w:lvl w:ilvl="1" w:tplc="EE606486" w:tentative="1">
      <w:start w:val="1"/>
      <w:numFmt w:val="bullet"/>
      <w:lvlText w:val=""/>
      <w:lvlJc w:val="left"/>
      <w:pPr>
        <w:tabs>
          <w:tab w:val="num" w:pos="1440"/>
        </w:tabs>
        <w:ind w:left="1440" w:hanging="360"/>
      </w:pPr>
      <w:rPr>
        <w:rFonts w:ascii="Wingdings 2" w:hAnsi="Wingdings 2" w:hint="default"/>
      </w:rPr>
    </w:lvl>
    <w:lvl w:ilvl="2" w:tplc="EF7AC650" w:tentative="1">
      <w:start w:val="1"/>
      <w:numFmt w:val="bullet"/>
      <w:lvlText w:val=""/>
      <w:lvlJc w:val="left"/>
      <w:pPr>
        <w:tabs>
          <w:tab w:val="num" w:pos="2160"/>
        </w:tabs>
        <w:ind w:left="2160" w:hanging="360"/>
      </w:pPr>
      <w:rPr>
        <w:rFonts w:ascii="Wingdings 2" w:hAnsi="Wingdings 2" w:hint="default"/>
      </w:rPr>
    </w:lvl>
    <w:lvl w:ilvl="3" w:tplc="A1DC1E34" w:tentative="1">
      <w:start w:val="1"/>
      <w:numFmt w:val="bullet"/>
      <w:lvlText w:val=""/>
      <w:lvlJc w:val="left"/>
      <w:pPr>
        <w:tabs>
          <w:tab w:val="num" w:pos="2880"/>
        </w:tabs>
        <w:ind w:left="2880" w:hanging="360"/>
      </w:pPr>
      <w:rPr>
        <w:rFonts w:ascii="Wingdings 2" w:hAnsi="Wingdings 2" w:hint="default"/>
      </w:rPr>
    </w:lvl>
    <w:lvl w:ilvl="4" w:tplc="1CC4F568" w:tentative="1">
      <w:start w:val="1"/>
      <w:numFmt w:val="bullet"/>
      <w:lvlText w:val=""/>
      <w:lvlJc w:val="left"/>
      <w:pPr>
        <w:tabs>
          <w:tab w:val="num" w:pos="3600"/>
        </w:tabs>
        <w:ind w:left="3600" w:hanging="360"/>
      </w:pPr>
      <w:rPr>
        <w:rFonts w:ascii="Wingdings 2" w:hAnsi="Wingdings 2" w:hint="default"/>
      </w:rPr>
    </w:lvl>
    <w:lvl w:ilvl="5" w:tplc="26420036" w:tentative="1">
      <w:start w:val="1"/>
      <w:numFmt w:val="bullet"/>
      <w:lvlText w:val=""/>
      <w:lvlJc w:val="left"/>
      <w:pPr>
        <w:tabs>
          <w:tab w:val="num" w:pos="4320"/>
        </w:tabs>
        <w:ind w:left="4320" w:hanging="360"/>
      </w:pPr>
      <w:rPr>
        <w:rFonts w:ascii="Wingdings 2" w:hAnsi="Wingdings 2" w:hint="default"/>
      </w:rPr>
    </w:lvl>
    <w:lvl w:ilvl="6" w:tplc="5BD2F2C8" w:tentative="1">
      <w:start w:val="1"/>
      <w:numFmt w:val="bullet"/>
      <w:lvlText w:val=""/>
      <w:lvlJc w:val="left"/>
      <w:pPr>
        <w:tabs>
          <w:tab w:val="num" w:pos="5040"/>
        </w:tabs>
        <w:ind w:left="5040" w:hanging="360"/>
      </w:pPr>
      <w:rPr>
        <w:rFonts w:ascii="Wingdings 2" w:hAnsi="Wingdings 2" w:hint="default"/>
      </w:rPr>
    </w:lvl>
    <w:lvl w:ilvl="7" w:tplc="94AACE5A" w:tentative="1">
      <w:start w:val="1"/>
      <w:numFmt w:val="bullet"/>
      <w:lvlText w:val=""/>
      <w:lvlJc w:val="left"/>
      <w:pPr>
        <w:tabs>
          <w:tab w:val="num" w:pos="5760"/>
        </w:tabs>
        <w:ind w:left="5760" w:hanging="360"/>
      </w:pPr>
      <w:rPr>
        <w:rFonts w:ascii="Wingdings 2" w:hAnsi="Wingdings 2" w:hint="default"/>
      </w:rPr>
    </w:lvl>
    <w:lvl w:ilvl="8" w:tplc="08A2B43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12B153BD"/>
    <w:multiLevelType w:val="multilevel"/>
    <w:tmpl w:val="99E46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00250E"/>
    <w:multiLevelType w:val="multilevel"/>
    <w:tmpl w:val="862E36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735432"/>
    <w:multiLevelType w:val="multilevel"/>
    <w:tmpl w:val="B7C8E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091A6D"/>
    <w:multiLevelType w:val="multilevel"/>
    <w:tmpl w:val="04160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BE0ABE"/>
    <w:multiLevelType w:val="multilevel"/>
    <w:tmpl w:val="94FE7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735593"/>
    <w:multiLevelType w:val="multilevel"/>
    <w:tmpl w:val="46548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702A84"/>
    <w:multiLevelType w:val="multilevel"/>
    <w:tmpl w:val="77462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6E0905"/>
    <w:multiLevelType w:val="hybridMultilevel"/>
    <w:tmpl w:val="669C0962"/>
    <w:lvl w:ilvl="0" w:tplc="5E3EF9E8">
      <w:start w:val="1"/>
      <w:numFmt w:val="bullet"/>
      <w:lvlText w:val=""/>
      <w:lvlJc w:val="left"/>
      <w:pPr>
        <w:tabs>
          <w:tab w:val="num" w:pos="720"/>
        </w:tabs>
        <w:ind w:left="720" w:hanging="360"/>
      </w:pPr>
      <w:rPr>
        <w:rFonts w:ascii="Wingdings 2" w:hAnsi="Wingdings 2" w:hint="default"/>
      </w:rPr>
    </w:lvl>
    <w:lvl w:ilvl="1" w:tplc="06C2B796" w:tentative="1">
      <w:start w:val="1"/>
      <w:numFmt w:val="bullet"/>
      <w:lvlText w:val=""/>
      <w:lvlJc w:val="left"/>
      <w:pPr>
        <w:tabs>
          <w:tab w:val="num" w:pos="1440"/>
        </w:tabs>
        <w:ind w:left="1440" w:hanging="360"/>
      </w:pPr>
      <w:rPr>
        <w:rFonts w:ascii="Wingdings 2" w:hAnsi="Wingdings 2" w:hint="default"/>
      </w:rPr>
    </w:lvl>
    <w:lvl w:ilvl="2" w:tplc="A96ADF72" w:tentative="1">
      <w:start w:val="1"/>
      <w:numFmt w:val="bullet"/>
      <w:lvlText w:val=""/>
      <w:lvlJc w:val="left"/>
      <w:pPr>
        <w:tabs>
          <w:tab w:val="num" w:pos="2160"/>
        </w:tabs>
        <w:ind w:left="2160" w:hanging="360"/>
      </w:pPr>
      <w:rPr>
        <w:rFonts w:ascii="Wingdings 2" w:hAnsi="Wingdings 2" w:hint="default"/>
      </w:rPr>
    </w:lvl>
    <w:lvl w:ilvl="3" w:tplc="B890E2B0" w:tentative="1">
      <w:start w:val="1"/>
      <w:numFmt w:val="bullet"/>
      <w:lvlText w:val=""/>
      <w:lvlJc w:val="left"/>
      <w:pPr>
        <w:tabs>
          <w:tab w:val="num" w:pos="2880"/>
        </w:tabs>
        <w:ind w:left="2880" w:hanging="360"/>
      </w:pPr>
      <w:rPr>
        <w:rFonts w:ascii="Wingdings 2" w:hAnsi="Wingdings 2" w:hint="default"/>
      </w:rPr>
    </w:lvl>
    <w:lvl w:ilvl="4" w:tplc="1A06B1F6" w:tentative="1">
      <w:start w:val="1"/>
      <w:numFmt w:val="bullet"/>
      <w:lvlText w:val=""/>
      <w:lvlJc w:val="left"/>
      <w:pPr>
        <w:tabs>
          <w:tab w:val="num" w:pos="3600"/>
        </w:tabs>
        <w:ind w:left="3600" w:hanging="360"/>
      </w:pPr>
      <w:rPr>
        <w:rFonts w:ascii="Wingdings 2" w:hAnsi="Wingdings 2" w:hint="default"/>
      </w:rPr>
    </w:lvl>
    <w:lvl w:ilvl="5" w:tplc="D9ECEFDA" w:tentative="1">
      <w:start w:val="1"/>
      <w:numFmt w:val="bullet"/>
      <w:lvlText w:val=""/>
      <w:lvlJc w:val="left"/>
      <w:pPr>
        <w:tabs>
          <w:tab w:val="num" w:pos="4320"/>
        </w:tabs>
        <w:ind w:left="4320" w:hanging="360"/>
      </w:pPr>
      <w:rPr>
        <w:rFonts w:ascii="Wingdings 2" w:hAnsi="Wingdings 2" w:hint="default"/>
      </w:rPr>
    </w:lvl>
    <w:lvl w:ilvl="6" w:tplc="1DF6DC86" w:tentative="1">
      <w:start w:val="1"/>
      <w:numFmt w:val="bullet"/>
      <w:lvlText w:val=""/>
      <w:lvlJc w:val="left"/>
      <w:pPr>
        <w:tabs>
          <w:tab w:val="num" w:pos="5040"/>
        </w:tabs>
        <w:ind w:left="5040" w:hanging="360"/>
      </w:pPr>
      <w:rPr>
        <w:rFonts w:ascii="Wingdings 2" w:hAnsi="Wingdings 2" w:hint="default"/>
      </w:rPr>
    </w:lvl>
    <w:lvl w:ilvl="7" w:tplc="C396E83A" w:tentative="1">
      <w:start w:val="1"/>
      <w:numFmt w:val="bullet"/>
      <w:lvlText w:val=""/>
      <w:lvlJc w:val="left"/>
      <w:pPr>
        <w:tabs>
          <w:tab w:val="num" w:pos="5760"/>
        </w:tabs>
        <w:ind w:left="5760" w:hanging="360"/>
      </w:pPr>
      <w:rPr>
        <w:rFonts w:ascii="Wingdings 2" w:hAnsi="Wingdings 2" w:hint="default"/>
      </w:rPr>
    </w:lvl>
    <w:lvl w:ilvl="8" w:tplc="B19E711E"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4548198E"/>
    <w:multiLevelType w:val="multilevel"/>
    <w:tmpl w:val="0A44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104966"/>
    <w:multiLevelType w:val="multilevel"/>
    <w:tmpl w:val="E404258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2061"/>
        </w:tabs>
        <w:ind w:left="2061"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5626C0"/>
    <w:multiLevelType w:val="multilevel"/>
    <w:tmpl w:val="9476D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922FE2"/>
    <w:multiLevelType w:val="hybridMultilevel"/>
    <w:tmpl w:val="608AF1C4"/>
    <w:lvl w:ilvl="0" w:tplc="71C409D6">
      <w:start w:val="1"/>
      <w:numFmt w:val="bullet"/>
      <w:lvlText w:val=""/>
      <w:lvlJc w:val="left"/>
      <w:pPr>
        <w:tabs>
          <w:tab w:val="num" w:pos="720"/>
        </w:tabs>
        <w:ind w:left="720" w:hanging="360"/>
      </w:pPr>
      <w:rPr>
        <w:rFonts w:ascii="Wingdings 2" w:hAnsi="Wingdings 2" w:hint="default"/>
      </w:rPr>
    </w:lvl>
    <w:lvl w:ilvl="1" w:tplc="D4A09C6A" w:tentative="1">
      <w:start w:val="1"/>
      <w:numFmt w:val="bullet"/>
      <w:lvlText w:val=""/>
      <w:lvlJc w:val="left"/>
      <w:pPr>
        <w:tabs>
          <w:tab w:val="num" w:pos="1440"/>
        </w:tabs>
        <w:ind w:left="1440" w:hanging="360"/>
      </w:pPr>
      <w:rPr>
        <w:rFonts w:ascii="Wingdings 2" w:hAnsi="Wingdings 2" w:hint="default"/>
      </w:rPr>
    </w:lvl>
    <w:lvl w:ilvl="2" w:tplc="FA3C7B7E" w:tentative="1">
      <w:start w:val="1"/>
      <w:numFmt w:val="bullet"/>
      <w:lvlText w:val=""/>
      <w:lvlJc w:val="left"/>
      <w:pPr>
        <w:tabs>
          <w:tab w:val="num" w:pos="2160"/>
        </w:tabs>
        <w:ind w:left="2160" w:hanging="360"/>
      </w:pPr>
      <w:rPr>
        <w:rFonts w:ascii="Wingdings 2" w:hAnsi="Wingdings 2" w:hint="default"/>
      </w:rPr>
    </w:lvl>
    <w:lvl w:ilvl="3" w:tplc="2F4246A8" w:tentative="1">
      <w:start w:val="1"/>
      <w:numFmt w:val="bullet"/>
      <w:lvlText w:val=""/>
      <w:lvlJc w:val="left"/>
      <w:pPr>
        <w:tabs>
          <w:tab w:val="num" w:pos="2880"/>
        </w:tabs>
        <w:ind w:left="2880" w:hanging="360"/>
      </w:pPr>
      <w:rPr>
        <w:rFonts w:ascii="Wingdings 2" w:hAnsi="Wingdings 2" w:hint="default"/>
      </w:rPr>
    </w:lvl>
    <w:lvl w:ilvl="4" w:tplc="321A6410" w:tentative="1">
      <w:start w:val="1"/>
      <w:numFmt w:val="bullet"/>
      <w:lvlText w:val=""/>
      <w:lvlJc w:val="left"/>
      <w:pPr>
        <w:tabs>
          <w:tab w:val="num" w:pos="3600"/>
        </w:tabs>
        <w:ind w:left="3600" w:hanging="360"/>
      </w:pPr>
      <w:rPr>
        <w:rFonts w:ascii="Wingdings 2" w:hAnsi="Wingdings 2" w:hint="default"/>
      </w:rPr>
    </w:lvl>
    <w:lvl w:ilvl="5" w:tplc="32D80ADE" w:tentative="1">
      <w:start w:val="1"/>
      <w:numFmt w:val="bullet"/>
      <w:lvlText w:val=""/>
      <w:lvlJc w:val="left"/>
      <w:pPr>
        <w:tabs>
          <w:tab w:val="num" w:pos="4320"/>
        </w:tabs>
        <w:ind w:left="4320" w:hanging="360"/>
      </w:pPr>
      <w:rPr>
        <w:rFonts w:ascii="Wingdings 2" w:hAnsi="Wingdings 2" w:hint="default"/>
      </w:rPr>
    </w:lvl>
    <w:lvl w:ilvl="6" w:tplc="202CAE90" w:tentative="1">
      <w:start w:val="1"/>
      <w:numFmt w:val="bullet"/>
      <w:lvlText w:val=""/>
      <w:lvlJc w:val="left"/>
      <w:pPr>
        <w:tabs>
          <w:tab w:val="num" w:pos="5040"/>
        </w:tabs>
        <w:ind w:left="5040" w:hanging="360"/>
      </w:pPr>
      <w:rPr>
        <w:rFonts w:ascii="Wingdings 2" w:hAnsi="Wingdings 2" w:hint="default"/>
      </w:rPr>
    </w:lvl>
    <w:lvl w:ilvl="7" w:tplc="8104090A" w:tentative="1">
      <w:start w:val="1"/>
      <w:numFmt w:val="bullet"/>
      <w:lvlText w:val=""/>
      <w:lvlJc w:val="left"/>
      <w:pPr>
        <w:tabs>
          <w:tab w:val="num" w:pos="5760"/>
        </w:tabs>
        <w:ind w:left="5760" w:hanging="360"/>
      </w:pPr>
      <w:rPr>
        <w:rFonts w:ascii="Wingdings 2" w:hAnsi="Wingdings 2" w:hint="default"/>
      </w:rPr>
    </w:lvl>
    <w:lvl w:ilvl="8" w:tplc="080ADF64"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795E58A0"/>
    <w:multiLevelType w:val="multilevel"/>
    <w:tmpl w:val="7DD28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C8559D"/>
    <w:multiLevelType w:val="multilevel"/>
    <w:tmpl w:val="74F6A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6"/>
  </w:num>
  <w:num w:numId="4">
    <w:abstractNumId w:val="10"/>
  </w:num>
  <w:num w:numId="5">
    <w:abstractNumId w:val="12"/>
  </w:num>
  <w:num w:numId="6">
    <w:abstractNumId w:val="5"/>
  </w:num>
  <w:num w:numId="7">
    <w:abstractNumId w:val="8"/>
  </w:num>
  <w:num w:numId="8">
    <w:abstractNumId w:val="3"/>
  </w:num>
  <w:num w:numId="9">
    <w:abstractNumId w:val="14"/>
  </w:num>
  <w:num w:numId="10">
    <w:abstractNumId w:val="11"/>
  </w:num>
  <w:num w:numId="11">
    <w:abstractNumId w:val="9"/>
  </w:num>
  <w:num w:numId="12">
    <w:abstractNumId w:val="2"/>
  </w:num>
  <w:num w:numId="13">
    <w:abstractNumId w:val="7"/>
  </w:num>
  <w:num w:numId="14">
    <w:abstractNumId w:val="15"/>
  </w:num>
  <w:num w:numId="15">
    <w:abstractNumId w:val="13"/>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284"/>
    <w:rsid w:val="000015C4"/>
    <w:rsid w:val="000345E0"/>
    <w:rsid w:val="00046114"/>
    <w:rsid w:val="000504BF"/>
    <w:rsid w:val="00067EB3"/>
    <w:rsid w:val="000B37BB"/>
    <w:rsid w:val="000C2FA1"/>
    <w:rsid w:val="000E0D97"/>
    <w:rsid w:val="000F0360"/>
    <w:rsid w:val="001005D0"/>
    <w:rsid w:val="00105E84"/>
    <w:rsid w:val="00132491"/>
    <w:rsid w:val="00166D94"/>
    <w:rsid w:val="00184E78"/>
    <w:rsid w:val="00187343"/>
    <w:rsid w:val="001E4273"/>
    <w:rsid w:val="001F23C7"/>
    <w:rsid w:val="0022013B"/>
    <w:rsid w:val="00220790"/>
    <w:rsid w:val="00252A3F"/>
    <w:rsid w:val="0025382F"/>
    <w:rsid w:val="002774E0"/>
    <w:rsid w:val="002A35A3"/>
    <w:rsid w:val="002A4318"/>
    <w:rsid w:val="002A7901"/>
    <w:rsid w:val="002B66E1"/>
    <w:rsid w:val="002B72AF"/>
    <w:rsid w:val="002C4B81"/>
    <w:rsid w:val="002C6380"/>
    <w:rsid w:val="002D2731"/>
    <w:rsid w:val="002D30A9"/>
    <w:rsid w:val="002E4AAB"/>
    <w:rsid w:val="002F1EEA"/>
    <w:rsid w:val="00345B41"/>
    <w:rsid w:val="0036350C"/>
    <w:rsid w:val="003A0F9F"/>
    <w:rsid w:val="003A6C7A"/>
    <w:rsid w:val="003C7C1E"/>
    <w:rsid w:val="003E7429"/>
    <w:rsid w:val="00437A3A"/>
    <w:rsid w:val="00443B29"/>
    <w:rsid w:val="004449E3"/>
    <w:rsid w:val="004546EA"/>
    <w:rsid w:val="00475311"/>
    <w:rsid w:val="004826A6"/>
    <w:rsid w:val="00483FE0"/>
    <w:rsid w:val="00495225"/>
    <w:rsid w:val="004B2D87"/>
    <w:rsid w:val="004B4FC6"/>
    <w:rsid w:val="004C198B"/>
    <w:rsid w:val="004C362C"/>
    <w:rsid w:val="004C39BE"/>
    <w:rsid w:val="004E2F48"/>
    <w:rsid w:val="005152C7"/>
    <w:rsid w:val="005156F6"/>
    <w:rsid w:val="00515EC6"/>
    <w:rsid w:val="0053260A"/>
    <w:rsid w:val="00556C77"/>
    <w:rsid w:val="00560E88"/>
    <w:rsid w:val="005764FE"/>
    <w:rsid w:val="00576CAA"/>
    <w:rsid w:val="00595921"/>
    <w:rsid w:val="005A61BE"/>
    <w:rsid w:val="005B5315"/>
    <w:rsid w:val="005C16CB"/>
    <w:rsid w:val="005D159C"/>
    <w:rsid w:val="005D4DF6"/>
    <w:rsid w:val="005D5381"/>
    <w:rsid w:val="005D7342"/>
    <w:rsid w:val="005D76A5"/>
    <w:rsid w:val="005E0068"/>
    <w:rsid w:val="005F2AF8"/>
    <w:rsid w:val="0061409B"/>
    <w:rsid w:val="00616696"/>
    <w:rsid w:val="00630033"/>
    <w:rsid w:val="0063073E"/>
    <w:rsid w:val="006360E8"/>
    <w:rsid w:val="00640284"/>
    <w:rsid w:val="00651686"/>
    <w:rsid w:val="0065264A"/>
    <w:rsid w:val="00662E4F"/>
    <w:rsid w:val="00675005"/>
    <w:rsid w:val="0068792B"/>
    <w:rsid w:val="0069045A"/>
    <w:rsid w:val="006A60AD"/>
    <w:rsid w:val="006B6E37"/>
    <w:rsid w:val="006C4F2C"/>
    <w:rsid w:val="006E4EC1"/>
    <w:rsid w:val="006E5912"/>
    <w:rsid w:val="00713D7E"/>
    <w:rsid w:val="00713EC7"/>
    <w:rsid w:val="00716CC8"/>
    <w:rsid w:val="00727C38"/>
    <w:rsid w:val="0074433A"/>
    <w:rsid w:val="0074551B"/>
    <w:rsid w:val="007709ED"/>
    <w:rsid w:val="0078620D"/>
    <w:rsid w:val="00790020"/>
    <w:rsid w:val="00794036"/>
    <w:rsid w:val="007A3A3D"/>
    <w:rsid w:val="007C5C2A"/>
    <w:rsid w:val="007D0281"/>
    <w:rsid w:val="007D388F"/>
    <w:rsid w:val="007F28FE"/>
    <w:rsid w:val="00812AC3"/>
    <w:rsid w:val="008206CF"/>
    <w:rsid w:val="00822DEA"/>
    <w:rsid w:val="008443B7"/>
    <w:rsid w:val="0084649A"/>
    <w:rsid w:val="00846A34"/>
    <w:rsid w:val="00854FAB"/>
    <w:rsid w:val="008673BF"/>
    <w:rsid w:val="00877B05"/>
    <w:rsid w:val="0088108E"/>
    <w:rsid w:val="00895176"/>
    <w:rsid w:val="008A2822"/>
    <w:rsid w:val="008A4E2D"/>
    <w:rsid w:val="008B4134"/>
    <w:rsid w:val="008B7084"/>
    <w:rsid w:val="008F04C5"/>
    <w:rsid w:val="00900FFE"/>
    <w:rsid w:val="0092610B"/>
    <w:rsid w:val="0094116D"/>
    <w:rsid w:val="00956956"/>
    <w:rsid w:val="009A0F13"/>
    <w:rsid w:val="009A7D40"/>
    <w:rsid w:val="009B3636"/>
    <w:rsid w:val="009C6650"/>
    <w:rsid w:val="009D5E25"/>
    <w:rsid w:val="009D70F1"/>
    <w:rsid w:val="009D75FF"/>
    <w:rsid w:val="009E03A1"/>
    <w:rsid w:val="009F62F1"/>
    <w:rsid w:val="00A022CB"/>
    <w:rsid w:val="00A2608C"/>
    <w:rsid w:val="00A30682"/>
    <w:rsid w:val="00A3572D"/>
    <w:rsid w:val="00A53E65"/>
    <w:rsid w:val="00A6069E"/>
    <w:rsid w:val="00A67866"/>
    <w:rsid w:val="00A86086"/>
    <w:rsid w:val="00A91C9C"/>
    <w:rsid w:val="00A94CE7"/>
    <w:rsid w:val="00B20F58"/>
    <w:rsid w:val="00B26A10"/>
    <w:rsid w:val="00B318A1"/>
    <w:rsid w:val="00B47653"/>
    <w:rsid w:val="00B55C5D"/>
    <w:rsid w:val="00B654AD"/>
    <w:rsid w:val="00B85E84"/>
    <w:rsid w:val="00B91F1A"/>
    <w:rsid w:val="00BC7D36"/>
    <w:rsid w:val="00BF7547"/>
    <w:rsid w:val="00C11A20"/>
    <w:rsid w:val="00C319A3"/>
    <w:rsid w:val="00C45044"/>
    <w:rsid w:val="00C46DE0"/>
    <w:rsid w:val="00C47657"/>
    <w:rsid w:val="00C86F8F"/>
    <w:rsid w:val="00CA7AA4"/>
    <w:rsid w:val="00CB67DB"/>
    <w:rsid w:val="00CD10D3"/>
    <w:rsid w:val="00CD6155"/>
    <w:rsid w:val="00CE5C16"/>
    <w:rsid w:val="00D20153"/>
    <w:rsid w:val="00D313D1"/>
    <w:rsid w:val="00D46809"/>
    <w:rsid w:val="00D72DA2"/>
    <w:rsid w:val="00D800A9"/>
    <w:rsid w:val="00D82C01"/>
    <w:rsid w:val="00DF4D5F"/>
    <w:rsid w:val="00E1707B"/>
    <w:rsid w:val="00E2436E"/>
    <w:rsid w:val="00E3653F"/>
    <w:rsid w:val="00E375BF"/>
    <w:rsid w:val="00E436AC"/>
    <w:rsid w:val="00E51C34"/>
    <w:rsid w:val="00E53801"/>
    <w:rsid w:val="00E744E7"/>
    <w:rsid w:val="00E83B37"/>
    <w:rsid w:val="00EA4481"/>
    <w:rsid w:val="00EB7321"/>
    <w:rsid w:val="00EC159E"/>
    <w:rsid w:val="00EF09D4"/>
    <w:rsid w:val="00EF5602"/>
    <w:rsid w:val="00EF5F90"/>
    <w:rsid w:val="00F356B0"/>
    <w:rsid w:val="00F462D1"/>
    <w:rsid w:val="00F52FE5"/>
    <w:rsid w:val="00F9064E"/>
    <w:rsid w:val="00FA5319"/>
    <w:rsid w:val="00FC6EBA"/>
    <w:rsid w:val="00FC7FEA"/>
    <w:rsid w:val="00FD16B3"/>
    <w:rsid w:val="00FE3BE4"/>
    <w:rsid w:val="00FE5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3F7615"/>
  <w14:defaultImageDpi w14:val="32767"/>
  <w15:chartTrackingRefBased/>
  <w15:docId w15:val="{99B81C18-6FC9-DB44-A892-33A34ADEE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C198B"/>
    <w:rPr>
      <w:rFonts w:ascii="Times New Roman" w:eastAsia="Times New Roman" w:hAnsi="Times New Roman" w:cs="Times New Roman"/>
    </w:rPr>
  </w:style>
  <w:style w:type="paragraph" w:styleId="Heading1">
    <w:name w:val="heading 1"/>
    <w:basedOn w:val="Normal"/>
    <w:next w:val="Normal"/>
    <w:link w:val="Heading1Char"/>
    <w:uiPriority w:val="9"/>
    <w:qFormat/>
    <w:rsid w:val="004B4FC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F09D4"/>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EF09D4"/>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0284"/>
    <w:pPr>
      <w:spacing w:before="100" w:beforeAutospacing="1" w:after="100" w:afterAutospacing="1"/>
    </w:pPr>
  </w:style>
  <w:style w:type="character" w:customStyle="1" w:styleId="Heading2Char">
    <w:name w:val="Heading 2 Char"/>
    <w:basedOn w:val="DefaultParagraphFont"/>
    <w:link w:val="Heading2"/>
    <w:uiPriority w:val="9"/>
    <w:rsid w:val="00EF09D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F09D4"/>
    <w:rPr>
      <w:rFonts w:ascii="Times New Roman" w:eastAsia="Times New Roman" w:hAnsi="Times New Roman" w:cs="Times New Roman"/>
      <w:b/>
      <w:bCs/>
      <w:sz w:val="27"/>
      <w:szCs w:val="27"/>
    </w:rPr>
  </w:style>
  <w:style w:type="character" w:styleId="Strong">
    <w:name w:val="Strong"/>
    <w:basedOn w:val="DefaultParagraphFont"/>
    <w:uiPriority w:val="22"/>
    <w:qFormat/>
    <w:rsid w:val="00EF09D4"/>
    <w:rPr>
      <w:b/>
      <w:bCs/>
    </w:rPr>
  </w:style>
  <w:style w:type="character" w:customStyle="1" w:styleId="apple-converted-space">
    <w:name w:val="apple-converted-space"/>
    <w:basedOn w:val="DefaultParagraphFont"/>
    <w:rsid w:val="00EF09D4"/>
  </w:style>
  <w:style w:type="character" w:styleId="Hyperlink">
    <w:name w:val="Hyperlink"/>
    <w:basedOn w:val="DefaultParagraphFont"/>
    <w:uiPriority w:val="99"/>
    <w:unhideWhenUsed/>
    <w:rsid w:val="00EF09D4"/>
    <w:rPr>
      <w:color w:val="0000FF"/>
      <w:u w:val="single"/>
    </w:rPr>
  </w:style>
  <w:style w:type="character" w:styleId="Emphasis">
    <w:name w:val="Emphasis"/>
    <w:basedOn w:val="DefaultParagraphFont"/>
    <w:uiPriority w:val="20"/>
    <w:qFormat/>
    <w:rsid w:val="00EF09D4"/>
    <w:rPr>
      <w:i/>
      <w:iCs/>
    </w:rPr>
  </w:style>
  <w:style w:type="character" w:styleId="UnresolvedMention">
    <w:name w:val="Unresolved Mention"/>
    <w:basedOn w:val="DefaultParagraphFont"/>
    <w:uiPriority w:val="99"/>
    <w:rsid w:val="00A30682"/>
    <w:rPr>
      <w:color w:val="605E5C"/>
      <w:shd w:val="clear" w:color="auto" w:fill="E1DFDD"/>
    </w:rPr>
  </w:style>
  <w:style w:type="character" w:customStyle="1" w:styleId="searchword">
    <w:name w:val="searchword"/>
    <w:basedOn w:val="DefaultParagraphFont"/>
    <w:rsid w:val="002B72AF"/>
  </w:style>
  <w:style w:type="character" w:customStyle="1" w:styleId="Heading1Char">
    <w:name w:val="Heading 1 Char"/>
    <w:basedOn w:val="DefaultParagraphFont"/>
    <w:link w:val="Heading1"/>
    <w:uiPriority w:val="9"/>
    <w:rsid w:val="004B4FC6"/>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4B4FC6"/>
  </w:style>
  <w:style w:type="character" w:customStyle="1" w:styleId="text">
    <w:name w:val="text"/>
    <w:basedOn w:val="DefaultParagraphFont"/>
    <w:rsid w:val="001F23C7"/>
  </w:style>
  <w:style w:type="character" w:styleId="FollowedHyperlink">
    <w:name w:val="FollowedHyperlink"/>
    <w:basedOn w:val="DefaultParagraphFont"/>
    <w:uiPriority w:val="99"/>
    <w:semiHidden/>
    <w:unhideWhenUsed/>
    <w:rsid w:val="0022013B"/>
    <w:rPr>
      <w:color w:val="954F72" w:themeColor="followedHyperlink"/>
      <w:u w:val="single"/>
    </w:rPr>
  </w:style>
  <w:style w:type="table" w:styleId="TableGrid">
    <w:name w:val="Table Grid"/>
    <w:basedOn w:val="TableNormal"/>
    <w:uiPriority w:val="39"/>
    <w:rsid w:val="00515E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4B81"/>
    <w:pPr>
      <w:ind w:left="720"/>
      <w:contextualSpacing/>
    </w:pPr>
  </w:style>
  <w:style w:type="paragraph" w:styleId="Header">
    <w:name w:val="header"/>
    <w:basedOn w:val="Normal"/>
    <w:link w:val="HeaderChar"/>
    <w:uiPriority w:val="99"/>
    <w:unhideWhenUsed/>
    <w:rsid w:val="00713EC7"/>
    <w:pPr>
      <w:tabs>
        <w:tab w:val="center" w:pos="4680"/>
        <w:tab w:val="right" w:pos="9360"/>
      </w:tabs>
    </w:pPr>
  </w:style>
  <w:style w:type="character" w:customStyle="1" w:styleId="HeaderChar">
    <w:name w:val="Header Char"/>
    <w:basedOn w:val="DefaultParagraphFont"/>
    <w:link w:val="Header"/>
    <w:uiPriority w:val="99"/>
    <w:rsid w:val="00713EC7"/>
    <w:rPr>
      <w:rFonts w:ascii="Times New Roman" w:eastAsia="Times New Roman" w:hAnsi="Times New Roman" w:cs="Times New Roman"/>
    </w:rPr>
  </w:style>
  <w:style w:type="paragraph" w:styleId="Footer">
    <w:name w:val="footer"/>
    <w:basedOn w:val="Normal"/>
    <w:link w:val="FooterChar"/>
    <w:uiPriority w:val="99"/>
    <w:unhideWhenUsed/>
    <w:rsid w:val="00713EC7"/>
    <w:pPr>
      <w:tabs>
        <w:tab w:val="center" w:pos="4680"/>
        <w:tab w:val="right" w:pos="9360"/>
      </w:tabs>
    </w:pPr>
  </w:style>
  <w:style w:type="character" w:customStyle="1" w:styleId="FooterChar">
    <w:name w:val="Footer Char"/>
    <w:basedOn w:val="DefaultParagraphFont"/>
    <w:link w:val="Footer"/>
    <w:uiPriority w:val="99"/>
    <w:rsid w:val="00713EC7"/>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49683">
      <w:bodyDiv w:val="1"/>
      <w:marLeft w:val="0"/>
      <w:marRight w:val="0"/>
      <w:marTop w:val="0"/>
      <w:marBottom w:val="0"/>
      <w:divBdr>
        <w:top w:val="none" w:sz="0" w:space="0" w:color="auto"/>
        <w:left w:val="none" w:sz="0" w:space="0" w:color="auto"/>
        <w:bottom w:val="none" w:sz="0" w:space="0" w:color="auto"/>
        <w:right w:val="none" w:sz="0" w:space="0" w:color="auto"/>
      </w:divBdr>
    </w:div>
    <w:div w:id="244341402">
      <w:bodyDiv w:val="1"/>
      <w:marLeft w:val="0"/>
      <w:marRight w:val="0"/>
      <w:marTop w:val="0"/>
      <w:marBottom w:val="0"/>
      <w:divBdr>
        <w:top w:val="none" w:sz="0" w:space="0" w:color="auto"/>
        <w:left w:val="none" w:sz="0" w:space="0" w:color="auto"/>
        <w:bottom w:val="none" w:sz="0" w:space="0" w:color="auto"/>
        <w:right w:val="none" w:sz="0" w:space="0" w:color="auto"/>
      </w:divBdr>
      <w:divsChild>
        <w:div w:id="756486406">
          <w:marLeft w:val="0"/>
          <w:marRight w:val="0"/>
          <w:marTop w:val="0"/>
          <w:marBottom w:val="0"/>
          <w:divBdr>
            <w:top w:val="none" w:sz="0" w:space="0" w:color="auto"/>
            <w:left w:val="none" w:sz="0" w:space="0" w:color="auto"/>
            <w:bottom w:val="none" w:sz="0" w:space="0" w:color="auto"/>
            <w:right w:val="none" w:sz="0" w:space="0" w:color="auto"/>
          </w:divBdr>
          <w:divsChild>
            <w:div w:id="251745601">
              <w:marLeft w:val="0"/>
              <w:marRight w:val="0"/>
              <w:marTop w:val="0"/>
              <w:marBottom w:val="0"/>
              <w:divBdr>
                <w:top w:val="none" w:sz="0" w:space="0" w:color="auto"/>
                <w:left w:val="none" w:sz="0" w:space="0" w:color="auto"/>
                <w:bottom w:val="none" w:sz="0" w:space="0" w:color="auto"/>
                <w:right w:val="none" w:sz="0" w:space="0" w:color="auto"/>
              </w:divBdr>
              <w:divsChild>
                <w:div w:id="1717312831">
                  <w:marLeft w:val="0"/>
                  <w:marRight w:val="0"/>
                  <w:marTop w:val="0"/>
                  <w:marBottom w:val="0"/>
                  <w:divBdr>
                    <w:top w:val="none" w:sz="0" w:space="0" w:color="auto"/>
                    <w:left w:val="none" w:sz="0" w:space="0" w:color="auto"/>
                    <w:bottom w:val="none" w:sz="0" w:space="0" w:color="auto"/>
                    <w:right w:val="none" w:sz="0" w:space="0" w:color="auto"/>
                  </w:divBdr>
                  <w:divsChild>
                    <w:div w:id="1903363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622862">
      <w:bodyDiv w:val="1"/>
      <w:marLeft w:val="0"/>
      <w:marRight w:val="0"/>
      <w:marTop w:val="0"/>
      <w:marBottom w:val="0"/>
      <w:divBdr>
        <w:top w:val="none" w:sz="0" w:space="0" w:color="auto"/>
        <w:left w:val="none" w:sz="0" w:space="0" w:color="auto"/>
        <w:bottom w:val="none" w:sz="0" w:space="0" w:color="auto"/>
        <w:right w:val="none" w:sz="0" w:space="0" w:color="auto"/>
      </w:divBdr>
    </w:div>
    <w:div w:id="298075580">
      <w:bodyDiv w:val="1"/>
      <w:marLeft w:val="0"/>
      <w:marRight w:val="0"/>
      <w:marTop w:val="0"/>
      <w:marBottom w:val="0"/>
      <w:divBdr>
        <w:top w:val="none" w:sz="0" w:space="0" w:color="auto"/>
        <w:left w:val="none" w:sz="0" w:space="0" w:color="auto"/>
        <w:bottom w:val="none" w:sz="0" w:space="0" w:color="auto"/>
        <w:right w:val="none" w:sz="0" w:space="0" w:color="auto"/>
      </w:divBdr>
    </w:div>
    <w:div w:id="353657949">
      <w:bodyDiv w:val="1"/>
      <w:marLeft w:val="0"/>
      <w:marRight w:val="0"/>
      <w:marTop w:val="0"/>
      <w:marBottom w:val="0"/>
      <w:divBdr>
        <w:top w:val="none" w:sz="0" w:space="0" w:color="auto"/>
        <w:left w:val="none" w:sz="0" w:space="0" w:color="auto"/>
        <w:bottom w:val="none" w:sz="0" w:space="0" w:color="auto"/>
        <w:right w:val="none" w:sz="0" w:space="0" w:color="auto"/>
      </w:divBdr>
    </w:div>
    <w:div w:id="370040022">
      <w:bodyDiv w:val="1"/>
      <w:marLeft w:val="0"/>
      <w:marRight w:val="0"/>
      <w:marTop w:val="0"/>
      <w:marBottom w:val="0"/>
      <w:divBdr>
        <w:top w:val="none" w:sz="0" w:space="0" w:color="auto"/>
        <w:left w:val="none" w:sz="0" w:space="0" w:color="auto"/>
        <w:bottom w:val="none" w:sz="0" w:space="0" w:color="auto"/>
        <w:right w:val="none" w:sz="0" w:space="0" w:color="auto"/>
      </w:divBdr>
      <w:divsChild>
        <w:div w:id="49234352">
          <w:marLeft w:val="0"/>
          <w:marRight w:val="0"/>
          <w:marTop w:val="0"/>
          <w:marBottom w:val="0"/>
          <w:divBdr>
            <w:top w:val="none" w:sz="0" w:space="0" w:color="auto"/>
            <w:left w:val="none" w:sz="0" w:space="0" w:color="auto"/>
            <w:bottom w:val="none" w:sz="0" w:space="0" w:color="auto"/>
            <w:right w:val="none" w:sz="0" w:space="0" w:color="auto"/>
          </w:divBdr>
          <w:divsChild>
            <w:div w:id="753551191">
              <w:marLeft w:val="0"/>
              <w:marRight w:val="0"/>
              <w:marTop w:val="0"/>
              <w:marBottom w:val="0"/>
              <w:divBdr>
                <w:top w:val="none" w:sz="0" w:space="0" w:color="auto"/>
                <w:left w:val="none" w:sz="0" w:space="0" w:color="auto"/>
                <w:bottom w:val="none" w:sz="0" w:space="0" w:color="auto"/>
                <w:right w:val="none" w:sz="0" w:space="0" w:color="auto"/>
              </w:divBdr>
              <w:divsChild>
                <w:div w:id="23300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420229">
      <w:bodyDiv w:val="1"/>
      <w:marLeft w:val="0"/>
      <w:marRight w:val="0"/>
      <w:marTop w:val="0"/>
      <w:marBottom w:val="0"/>
      <w:divBdr>
        <w:top w:val="none" w:sz="0" w:space="0" w:color="auto"/>
        <w:left w:val="none" w:sz="0" w:space="0" w:color="auto"/>
        <w:bottom w:val="none" w:sz="0" w:space="0" w:color="auto"/>
        <w:right w:val="none" w:sz="0" w:space="0" w:color="auto"/>
      </w:divBdr>
      <w:divsChild>
        <w:div w:id="1744256632">
          <w:marLeft w:val="0"/>
          <w:marRight w:val="0"/>
          <w:marTop w:val="0"/>
          <w:marBottom w:val="0"/>
          <w:divBdr>
            <w:top w:val="none" w:sz="0" w:space="0" w:color="auto"/>
            <w:left w:val="none" w:sz="0" w:space="0" w:color="auto"/>
            <w:bottom w:val="none" w:sz="0" w:space="0" w:color="auto"/>
            <w:right w:val="none" w:sz="0" w:space="0" w:color="auto"/>
          </w:divBdr>
          <w:divsChild>
            <w:div w:id="1555503826">
              <w:marLeft w:val="0"/>
              <w:marRight w:val="0"/>
              <w:marTop w:val="0"/>
              <w:marBottom w:val="0"/>
              <w:divBdr>
                <w:top w:val="none" w:sz="0" w:space="0" w:color="auto"/>
                <w:left w:val="none" w:sz="0" w:space="0" w:color="auto"/>
                <w:bottom w:val="none" w:sz="0" w:space="0" w:color="auto"/>
                <w:right w:val="none" w:sz="0" w:space="0" w:color="auto"/>
              </w:divBdr>
              <w:divsChild>
                <w:div w:id="962078318">
                  <w:marLeft w:val="0"/>
                  <w:marRight w:val="0"/>
                  <w:marTop w:val="0"/>
                  <w:marBottom w:val="0"/>
                  <w:divBdr>
                    <w:top w:val="none" w:sz="0" w:space="0" w:color="auto"/>
                    <w:left w:val="none" w:sz="0" w:space="0" w:color="auto"/>
                    <w:bottom w:val="none" w:sz="0" w:space="0" w:color="auto"/>
                    <w:right w:val="none" w:sz="0" w:space="0" w:color="auto"/>
                  </w:divBdr>
                  <w:divsChild>
                    <w:div w:id="94503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925266">
      <w:bodyDiv w:val="1"/>
      <w:marLeft w:val="0"/>
      <w:marRight w:val="0"/>
      <w:marTop w:val="0"/>
      <w:marBottom w:val="0"/>
      <w:divBdr>
        <w:top w:val="none" w:sz="0" w:space="0" w:color="auto"/>
        <w:left w:val="none" w:sz="0" w:space="0" w:color="auto"/>
        <w:bottom w:val="none" w:sz="0" w:space="0" w:color="auto"/>
        <w:right w:val="none" w:sz="0" w:space="0" w:color="auto"/>
      </w:divBdr>
      <w:divsChild>
        <w:div w:id="1244946559">
          <w:marLeft w:val="0"/>
          <w:marRight w:val="0"/>
          <w:marTop w:val="0"/>
          <w:marBottom w:val="0"/>
          <w:divBdr>
            <w:top w:val="none" w:sz="0" w:space="0" w:color="auto"/>
            <w:left w:val="none" w:sz="0" w:space="0" w:color="auto"/>
            <w:bottom w:val="none" w:sz="0" w:space="0" w:color="auto"/>
            <w:right w:val="none" w:sz="0" w:space="0" w:color="auto"/>
          </w:divBdr>
        </w:div>
      </w:divsChild>
    </w:div>
    <w:div w:id="496383161">
      <w:bodyDiv w:val="1"/>
      <w:marLeft w:val="0"/>
      <w:marRight w:val="0"/>
      <w:marTop w:val="0"/>
      <w:marBottom w:val="0"/>
      <w:divBdr>
        <w:top w:val="none" w:sz="0" w:space="0" w:color="auto"/>
        <w:left w:val="none" w:sz="0" w:space="0" w:color="auto"/>
        <w:bottom w:val="none" w:sz="0" w:space="0" w:color="auto"/>
        <w:right w:val="none" w:sz="0" w:space="0" w:color="auto"/>
      </w:divBdr>
      <w:divsChild>
        <w:div w:id="1902673035">
          <w:marLeft w:val="0"/>
          <w:marRight w:val="0"/>
          <w:marTop w:val="0"/>
          <w:marBottom w:val="0"/>
          <w:divBdr>
            <w:top w:val="none" w:sz="0" w:space="0" w:color="auto"/>
            <w:left w:val="none" w:sz="0" w:space="0" w:color="auto"/>
            <w:bottom w:val="none" w:sz="0" w:space="0" w:color="auto"/>
            <w:right w:val="none" w:sz="0" w:space="0" w:color="auto"/>
          </w:divBdr>
        </w:div>
      </w:divsChild>
    </w:div>
    <w:div w:id="499929487">
      <w:bodyDiv w:val="1"/>
      <w:marLeft w:val="0"/>
      <w:marRight w:val="0"/>
      <w:marTop w:val="0"/>
      <w:marBottom w:val="0"/>
      <w:divBdr>
        <w:top w:val="none" w:sz="0" w:space="0" w:color="auto"/>
        <w:left w:val="none" w:sz="0" w:space="0" w:color="auto"/>
        <w:bottom w:val="none" w:sz="0" w:space="0" w:color="auto"/>
        <w:right w:val="none" w:sz="0" w:space="0" w:color="auto"/>
      </w:divBdr>
    </w:div>
    <w:div w:id="556745443">
      <w:bodyDiv w:val="1"/>
      <w:marLeft w:val="0"/>
      <w:marRight w:val="0"/>
      <w:marTop w:val="0"/>
      <w:marBottom w:val="0"/>
      <w:divBdr>
        <w:top w:val="none" w:sz="0" w:space="0" w:color="auto"/>
        <w:left w:val="none" w:sz="0" w:space="0" w:color="auto"/>
        <w:bottom w:val="none" w:sz="0" w:space="0" w:color="auto"/>
        <w:right w:val="none" w:sz="0" w:space="0" w:color="auto"/>
      </w:divBdr>
      <w:divsChild>
        <w:div w:id="949629266">
          <w:marLeft w:val="0"/>
          <w:marRight w:val="0"/>
          <w:marTop w:val="0"/>
          <w:marBottom w:val="0"/>
          <w:divBdr>
            <w:top w:val="none" w:sz="0" w:space="0" w:color="auto"/>
            <w:left w:val="none" w:sz="0" w:space="0" w:color="auto"/>
            <w:bottom w:val="none" w:sz="0" w:space="0" w:color="auto"/>
            <w:right w:val="none" w:sz="0" w:space="0" w:color="auto"/>
          </w:divBdr>
          <w:divsChild>
            <w:div w:id="1811749474">
              <w:marLeft w:val="0"/>
              <w:marRight w:val="0"/>
              <w:marTop w:val="0"/>
              <w:marBottom w:val="0"/>
              <w:divBdr>
                <w:top w:val="none" w:sz="0" w:space="0" w:color="auto"/>
                <w:left w:val="none" w:sz="0" w:space="0" w:color="auto"/>
                <w:bottom w:val="none" w:sz="0" w:space="0" w:color="auto"/>
                <w:right w:val="none" w:sz="0" w:space="0" w:color="auto"/>
              </w:divBdr>
              <w:divsChild>
                <w:div w:id="172996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020933">
      <w:bodyDiv w:val="1"/>
      <w:marLeft w:val="0"/>
      <w:marRight w:val="0"/>
      <w:marTop w:val="0"/>
      <w:marBottom w:val="0"/>
      <w:divBdr>
        <w:top w:val="none" w:sz="0" w:space="0" w:color="auto"/>
        <w:left w:val="none" w:sz="0" w:space="0" w:color="auto"/>
        <w:bottom w:val="none" w:sz="0" w:space="0" w:color="auto"/>
        <w:right w:val="none" w:sz="0" w:space="0" w:color="auto"/>
      </w:divBdr>
      <w:divsChild>
        <w:div w:id="1686983570">
          <w:marLeft w:val="0"/>
          <w:marRight w:val="0"/>
          <w:marTop w:val="0"/>
          <w:marBottom w:val="0"/>
          <w:divBdr>
            <w:top w:val="none" w:sz="0" w:space="0" w:color="auto"/>
            <w:left w:val="none" w:sz="0" w:space="0" w:color="auto"/>
            <w:bottom w:val="none" w:sz="0" w:space="0" w:color="auto"/>
            <w:right w:val="none" w:sz="0" w:space="0" w:color="auto"/>
          </w:divBdr>
        </w:div>
      </w:divsChild>
    </w:div>
    <w:div w:id="657610982">
      <w:bodyDiv w:val="1"/>
      <w:marLeft w:val="0"/>
      <w:marRight w:val="0"/>
      <w:marTop w:val="0"/>
      <w:marBottom w:val="0"/>
      <w:divBdr>
        <w:top w:val="none" w:sz="0" w:space="0" w:color="auto"/>
        <w:left w:val="none" w:sz="0" w:space="0" w:color="auto"/>
        <w:bottom w:val="none" w:sz="0" w:space="0" w:color="auto"/>
        <w:right w:val="none" w:sz="0" w:space="0" w:color="auto"/>
      </w:divBdr>
    </w:div>
    <w:div w:id="702247555">
      <w:bodyDiv w:val="1"/>
      <w:marLeft w:val="0"/>
      <w:marRight w:val="0"/>
      <w:marTop w:val="0"/>
      <w:marBottom w:val="0"/>
      <w:divBdr>
        <w:top w:val="none" w:sz="0" w:space="0" w:color="auto"/>
        <w:left w:val="none" w:sz="0" w:space="0" w:color="auto"/>
        <w:bottom w:val="none" w:sz="0" w:space="0" w:color="auto"/>
        <w:right w:val="none" w:sz="0" w:space="0" w:color="auto"/>
      </w:divBdr>
      <w:divsChild>
        <w:div w:id="660885083">
          <w:marLeft w:val="0"/>
          <w:marRight w:val="0"/>
          <w:marTop w:val="0"/>
          <w:marBottom w:val="0"/>
          <w:divBdr>
            <w:top w:val="none" w:sz="0" w:space="0" w:color="auto"/>
            <w:left w:val="none" w:sz="0" w:space="0" w:color="auto"/>
            <w:bottom w:val="none" w:sz="0" w:space="0" w:color="auto"/>
            <w:right w:val="none" w:sz="0" w:space="0" w:color="auto"/>
          </w:divBdr>
          <w:divsChild>
            <w:div w:id="1152989736">
              <w:marLeft w:val="0"/>
              <w:marRight w:val="0"/>
              <w:marTop w:val="0"/>
              <w:marBottom w:val="0"/>
              <w:divBdr>
                <w:top w:val="none" w:sz="0" w:space="0" w:color="auto"/>
                <w:left w:val="none" w:sz="0" w:space="0" w:color="auto"/>
                <w:bottom w:val="none" w:sz="0" w:space="0" w:color="auto"/>
                <w:right w:val="none" w:sz="0" w:space="0" w:color="auto"/>
              </w:divBdr>
              <w:divsChild>
                <w:div w:id="107173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114026">
      <w:bodyDiv w:val="1"/>
      <w:marLeft w:val="0"/>
      <w:marRight w:val="0"/>
      <w:marTop w:val="0"/>
      <w:marBottom w:val="0"/>
      <w:divBdr>
        <w:top w:val="none" w:sz="0" w:space="0" w:color="auto"/>
        <w:left w:val="none" w:sz="0" w:space="0" w:color="auto"/>
        <w:bottom w:val="none" w:sz="0" w:space="0" w:color="auto"/>
        <w:right w:val="none" w:sz="0" w:space="0" w:color="auto"/>
      </w:divBdr>
    </w:div>
    <w:div w:id="738214893">
      <w:bodyDiv w:val="1"/>
      <w:marLeft w:val="0"/>
      <w:marRight w:val="0"/>
      <w:marTop w:val="0"/>
      <w:marBottom w:val="0"/>
      <w:divBdr>
        <w:top w:val="none" w:sz="0" w:space="0" w:color="auto"/>
        <w:left w:val="none" w:sz="0" w:space="0" w:color="auto"/>
        <w:bottom w:val="none" w:sz="0" w:space="0" w:color="auto"/>
        <w:right w:val="none" w:sz="0" w:space="0" w:color="auto"/>
      </w:divBdr>
    </w:div>
    <w:div w:id="825708169">
      <w:bodyDiv w:val="1"/>
      <w:marLeft w:val="0"/>
      <w:marRight w:val="0"/>
      <w:marTop w:val="0"/>
      <w:marBottom w:val="0"/>
      <w:divBdr>
        <w:top w:val="none" w:sz="0" w:space="0" w:color="auto"/>
        <w:left w:val="none" w:sz="0" w:space="0" w:color="auto"/>
        <w:bottom w:val="none" w:sz="0" w:space="0" w:color="auto"/>
        <w:right w:val="none" w:sz="0" w:space="0" w:color="auto"/>
      </w:divBdr>
      <w:divsChild>
        <w:div w:id="73219575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2039468">
              <w:marLeft w:val="0"/>
              <w:marRight w:val="0"/>
              <w:marTop w:val="0"/>
              <w:marBottom w:val="0"/>
              <w:divBdr>
                <w:top w:val="none" w:sz="0" w:space="0" w:color="auto"/>
                <w:left w:val="none" w:sz="0" w:space="0" w:color="auto"/>
                <w:bottom w:val="none" w:sz="0" w:space="0" w:color="auto"/>
                <w:right w:val="none" w:sz="0" w:space="0" w:color="auto"/>
              </w:divBdr>
              <w:divsChild>
                <w:div w:id="60064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44668">
      <w:bodyDiv w:val="1"/>
      <w:marLeft w:val="0"/>
      <w:marRight w:val="0"/>
      <w:marTop w:val="0"/>
      <w:marBottom w:val="0"/>
      <w:divBdr>
        <w:top w:val="none" w:sz="0" w:space="0" w:color="auto"/>
        <w:left w:val="none" w:sz="0" w:space="0" w:color="auto"/>
        <w:bottom w:val="none" w:sz="0" w:space="0" w:color="auto"/>
        <w:right w:val="none" w:sz="0" w:space="0" w:color="auto"/>
      </w:divBdr>
    </w:div>
    <w:div w:id="941912915">
      <w:bodyDiv w:val="1"/>
      <w:marLeft w:val="0"/>
      <w:marRight w:val="0"/>
      <w:marTop w:val="0"/>
      <w:marBottom w:val="0"/>
      <w:divBdr>
        <w:top w:val="none" w:sz="0" w:space="0" w:color="auto"/>
        <w:left w:val="none" w:sz="0" w:space="0" w:color="auto"/>
        <w:bottom w:val="none" w:sz="0" w:space="0" w:color="auto"/>
        <w:right w:val="none" w:sz="0" w:space="0" w:color="auto"/>
      </w:divBdr>
      <w:divsChild>
        <w:div w:id="607200774">
          <w:marLeft w:val="0"/>
          <w:marRight w:val="0"/>
          <w:marTop w:val="0"/>
          <w:marBottom w:val="0"/>
          <w:divBdr>
            <w:top w:val="none" w:sz="0" w:space="0" w:color="auto"/>
            <w:left w:val="none" w:sz="0" w:space="0" w:color="auto"/>
            <w:bottom w:val="none" w:sz="0" w:space="0" w:color="auto"/>
            <w:right w:val="none" w:sz="0" w:space="0" w:color="auto"/>
          </w:divBdr>
        </w:div>
      </w:divsChild>
    </w:div>
    <w:div w:id="943149107">
      <w:bodyDiv w:val="1"/>
      <w:marLeft w:val="0"/>
      <w:marRight w:val="0"/>
      <w:marTop w:val="0"/>
      <w:marBottom w:val="0"/>
      <w:divBdr>
        <w:top w:val="none" w:sz="0" w:space="0" w:color="auto"/>
        <w:left w:val="none" w:sz="0" w:space="0" w:color="auto"/>
        <w:bottom w:val="none" w:sz="0" w:space="0" w:color="auto"/>
        <w:right w:val="none" w:sz="0" w:space="0" w:color="auto"/>
      </w:divBdr>
    </w:div>
    <w:div w:id="1017385723">
      <w:bodyDiv w:val="1"/>
      <w:marLeft w:val="0"/>
      <w:marRight w:val="0"/>
      <w:marTop w:val="0"/>
      <w:marBottom w:val="0"/>
      <w:divBdr>
        <w:top w:val="none" w:sz="0" w:space="0" w:color="auto"/>
        <w:left w:val="none" w:sz="0" w:space="0" w:color="auto"/>
        <w:bottom w:val="none" w:sz="0" w:space="0" w:color="auto"/>
        <w:right w:val="none" w:sz="0" w:space="0" w:color="auto"/>
      </w:divBdr>
      <w:divsChild>
        <w:div w:id="1056973148">
          <w:marLeft w:val="432"/>
          <w:marRight w:val="0"/>
          <w:marTop w:val="96"/>
          <w:marBottom w:val="0"/>
          <w:divBdr>
            <w:top w:val="none" w:sz="0" w:space="0" w:color="auto"/>
            <w:left w:val="none" w:sz="0" w:space="0" w:color="auto"/>
            <w:bottom w:val="none" w:sz="0" w:space="0" w:color="auto"/>
            <w:right w:val="none" w:sz="0" w:space="0" w:color="auto"/>
          </w:divBdr>
        </w:div>
        <w:div w:id="488256817">
          <w:marLeft w:val="432"/>
          <w:marRight w:val="0"/>
          <w:marTop w:val="96"/>
          <w:marBottom w:val="0"/>
          <w:divBdr>
            <w:top w:val="none" w:sz="0" w:space="0" w:color="auto"/>
            <w:left w:val="none" w:sz="0" w:space="0" w:color="auto"/>
            <w:bottom w:val="none" w:sz="0" w:space="0" w:color="auto"/>
            <w:right w:val="none" w:sz="0" w:space="0" w:color="auto"/>
          </w:divBdr>
        </w:div>
        <w:div w:id="739521183">
          <w:marLeft w:val="432"/>
          <w:marRight w:val="0"/>
          <w:marTop w:val="96"/>
          <w:marBottom w:val="0"/>
          <w:divBdr>
            <w:top w:val="none" w:sz="0" w:space="0" w:color="auto"/>
            <w:left w:val="none" w:sz="0" w:space="0" w:color="auto"/>
            <w:bottom w:val="none" w:sz="0" w:space="0" w:color="auto"/>
            <w:right w:val="none" w:sz="0" w:space="0" w:color="auto"/>
          </w:divBdr>
        </w:div>
        <w:div w:id="957179291">
          <w:marLeft w:val="432"/>
          <w:marRight w:val="0"/>
          <w:marTop w:val="96"/>
          <w:marBottom w:val="0"/>
          <w:divBdr>
            <w:top w:val="none" w:sz="0" w:space="0" w:color="auto"/>
            <w:left w:val="none" w:sz="0" w:space="0" w:color="auto"/>
            <w:bottom w:val="none" w:sz="0" w:space="0" w:color="auto"/>
            <w:right w:val="none" w:sz="0" w:space="0" w:color="auto"/>
          </w:divBdr>
        </w:div>
        <w:div w:id="1773432037">
          <w:marLeft w:val="432"/>
          <w:marRight w:val="0"/>
          <w:marTop w:val="96"/>
          <w:marBottom w:val="0"/>
          <w:divBdr>
            <w:top w:val="none" w:sz="0" w:space="0" w:color="auto"/>
            <w:left w:val="none" w:sz="0" w:space="0" w:color="auto"/>
            <w:bottom w:val="none" w:sz="0" w:space="0" w:color="auto"/>
            <w:right w:val="none" w:sz="0" w:space="0" w:color="auto"/>
          </w:divBdr>
        </w:div>
      </w:divsChild>
    </w:div>
    <w:div w:id="1101996260">
      <w:bodyDiv w:val="1"/>
      <w:marLeft w:val="0"/>
      <w:marRight w:val="0"/>
      <w:marTop w:val="0"/>
      <w:marBottom w:val="0"/>
      <w:divBdr>
        <w:top w:val="none" w:sz="0" w:space="0" w:color="auto"/>
        <w:left w:val="none" w:sz="0" w:space="0" w:color="auto"/>
        <w:bottom w:val="none" w:sz="0" w:space="0" w:color="auto"/>
        <w:right w:val="none" w:sz="0" w:space="0" w:color="auto"/>
      </w:divBdr>
    </w:div>
    <w:div w:id="1155799859">
      <w:bodyDiv w:val="1"/>
      <w:marLeft w:val="0"/>
      <w:marRight w:val="0"/>
      <w:marTop w:val="0"/>
      <w:marBottom w:val="0"/>
      <w:divBdr>
        <w:top w:val="none" w:sz="0" w:space="0" w:color="auto"/>
        <w:left w:val="none" w:sz="0" w:space="0" w:color="auto"/>
        <w:bottom w:val="none" w:sz="0" w:space="0" w:color="auto"/>
        <w:right w:val="none" w:sz="0" w:space="0" w:color="auto"/>
      </w:divBdr>
      <w:divsChild>
        <w:div w:id="405496040">
          <w:marLeft w:val="0"/>
          <w:marRight w:val="0"/>
          <w:marTop w:val="0"/>
          <w:marBottom w:val="0"/>
          <w:divBdr>
            <w:top w:val="none" w:sz="0" w:space="0" w:color="auto"/>
            <w:left w:val="none" w:sz="0" w:space="0" w:color="auto"/>
            <w:bottom w:val="none" w:sz="0" w:space="0" w:color="auto"/>
            <w:right w:val="none" w:sz="0" w:space="0" w:color="auto"/>
          </w:divBdr>
          <w:divsChild>
            <w:div w:id="782724127">
              <w:marLeft w:val="0"/>
              <w:marRight w:val="0"/>
              <w:marTop w:val="0"/>
              <w:marBottom w:val="0"/>
              <w:divBdr>
                <w:top w:val="none" w:sz="0" w:space="0" w:color="auto"/>
                <w:left w:val="none" w:sz="0" w:space="0" w:color="auto"/>
                <w:bottom w:val="none" w:sz="0" w:space="0" w:color="auto"/>
                <w:right w:val="none" w:sz="0" w:space="0" w:color="auto"/>
              </w:divBdr>
              <w:divsChild>
                <w:div w:id="113606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781705">
      <w:bodyDiv w:val="1"/>
      <w:marLeft w:val="0"/>
      <w:marRight w:val="0"/>
      <w:marTop w:val="0"/>
      <w:marBottom w:val="0"/>
      <w:divBdr>
        <w:top w:val="none" w:sz="0" w:space="0" w:color="auto"/>
        <w:left w:val="none" w:sz="0" w:space="0" w:color="auto"/>
        <w:bottom w:val="none" w:sz="0" w:space="0" w:color="auto"/>
        <w:right w:val="none" w:sz="0" w:space="0" w:color="auto"/>
      </w:divBdr>
    </w:div>
    <w:div w:id="1240872629">
      <w:bodyDiv w:val="1"/>
      <w:marLeft w:val="0"/>
      <w:marRight w:val="0"/>
      <w:marTop w:val="0"/>
      <w:marBottom w:val="0"/>
      <w:divBdr>
        <w:top w:val="none" w:sz="0" w:space="0" w:color="auto"/>
        <w:left w:val="none" w:sz="0" w:space="0" w:color="auto"/>
        <w:bottom w:val="none" w:sz="0" w:space="0" w:color="auto"/>
        <w:right w:val="none" w:sz="0" w:space="0" w:color="auto"/>
      </w:divBdr>
    </w:div>
    <w:div w:id="1276522268">
      <w:bodyDiv w:val="1"/>
      <w:marLeft w:val="0"/>
      <w:marRight w:val="0"/>
      <w:marTop w:val="0"/>
      <w:marBottom w:val="0"/>
      <w:divBdr>
        <w:top w:val="none" w:sz="0" w:space="0" w:color="auto"/>
        <w:left w:val="none" w:sz="0" w:space="0" w:color="auto"/>
        <w:bottom w:val="none" w:sz="0" w:space="0" w:color="auto"/>
        <w:right w:val="none" w:sz="0" w:space="0" w:color="auto"/>
      </w:divBdr>
      <w:divsChild>
        <w:div w:id="181482618">
          <w:marLeft w:val="432"/>
          <w:marRight w:val="0"/>
          <w:marTop w:val="96"/>
          <w:marBottom w:val="0"/>
          <w:divBdr>
            <w:top w:val="none" w:sz="0" w:space="0" w:color="auto"/>
            <w:left w:val="none" w:sz="0" w:space="0" w:color="auto"/>
            <w:bottom w:val="none" w:sz="0" w:space="0" w:color="auto"/>
            <w:right w:val="none" w:sz="0" w:space="0" w:color="auto"/>
          </w:divBdr>
        </w:div>
        <w:div w:id="1972592201">
          <w:marLeft w:val="432"/>
          <w:marRight w:val="0"/>
          <w:marTop w:val="96"/>
          <w:marBottom w:val="0"/>
          <w:divBdr>
            <w:top w:val="none" w:sz="0" w:space="0" w:color="auto"/>
            <w:left w:val="none" w:sz="0" w:space="0" w:color="auto"/>
            <w:bottom w:val="none" w:sz="0" w:space="0" w:color="auto"/>
            <w:right w:val="none" w:sz="0" w:space="0" w:color="auto"/>
          </w:divBdr>
        </w:div>
        <w:div w:id="740491502">
          <w:marLeft w:val="432"/>
          <w:marRight w:val="0"/>
          <w:marTop w:val="96"/>
          <w:marBottom w:val="0"/>
          <w:divBdr>
            <w:top w:val="none" w:sz="0" w:space="0" w:color="auto"/>
            <w:left w:val="none" w:sz="0" w:space="0" w:color="auto"/>
            <w:bottom w:val="none" w:sz="0" w:space="0" w:color="auto"/>
            <w:right w:val="none" w:sz="0" w:space="0" w:color="auto"/>
          </w:divBdr>
        </w:div>
        <w:div w:id="1185245246">
          <w:marLeft w:val="432"/>
          <w:marRight w:val="0"/>
          <w:marTop w:val="96"/>
          <w:marBottom w:val="0"/>
          <w:divBdr>
            <w:top w:val="none" w:sz="0" w:space="0" w:color="auto"/>
            <w:left w:val="none" w:sz="0" w:space="0" w:color="auto"/>
            <w:bottom w:val="none" w:sz="0" w:space="0" w:color="auto"/>
            <w:right w:val="none" w:sz="0" w:space="0" w:color="auto"/>
          </w:divBdr>
        </w:div>
      </w:divsChild>
    </w:div>
    <w:div w:id="1336766943">
      <w:bodyDiv w:val="1"/>
      <w:marLeft w:val="0"/>
      <w:marRight w:val="0"/>
      <w:marTop w:val="0"/>
      <w:marBottom w:val="0"/>
      <w:divBdr>
        <w:top w:val="none" w:sz="0" w:space="0" w:color="auto"/>
        <w:left w:val="none" w:sz="0" w:space="0" w:color="auto"/>
        <w:bottom w:val="none" w:sz="0" w:space="0" w:color="auto"/>
        <w:right w:val="none" w:sz="0" w:space="0" w:color="auto"/>
      </w:divBdr>
      <w:divsChild>
        <w:div w:id="1485007571">
          <w:marLeft w:val="0"/>
          <w:marRight w:val="0"/>
          <w:marTop w:val="0"/>
          <w:marBottom w:val="0"/>
          <w:divBdr>
            <w:top w:val="none" w:sz="0" w:space="0" w:color="auto"/>
            <w:left w:val="none" w:sz="0" w:space="0" w:color="auto"/>
            <w:bottom w:val="none" w:sz="0" w:space="0" w:color="auto"/>
            <w:right w:val="none" w:sz="0" w:space="0" w:color="auto"/>
          </w:divBdr>
          <w:divsChild>
            <w:div w:id="1267810678">
              <w:marLeft w:val="0"/>
              <w:marRight w:val="0"/>
              <w:marTop w:val="0"/>
              <w:marBottom w:val="0"/>
              <w:divBdr>
                <w:top w:val="none" w:sz="0" w:space="0" w:color="auto"/>
                <w:left w:val="none" w:sz="0" w:space="0" w:color="auto"/>
                <w:bottom w:val="none" w:sz="0" w:space="0" w:color="auto"/>
                <w:right w:val="none" w:sz="0" w:space="0" w:color="auto"/>
              </w:divBdr>
              <w:divsChild>
                <w:div w:id="17205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909379">
      <w:bodyDiv w:val="1"/>
      <w:marLeft w:val="0"/>
      <w:marRight w:val="0"/>
      <w:marTop w:val="0"/>
      <w:marBottom w:val="0"/>
      <w:divBdr>
        <w:top w:val="none" w:sz="0" w:space="0" w:color="auto"/>
        <w:left w:val="none" w:sz="0" w:space="0" w:color="auto"/>
        <w:bottom w:val="none" w:sz="0" w:space="0" w:color="auto"/>
        <w:right w:val="none" w:sz="0" w:space="0" w:color="auto"/>
      </w:divBdr>
    </w:div>
    <w:div w:id="1517496656">
      <w:bodyDiv w:val="1"/>
      <w:marLeft w:val="0"/>
      <w:marRight w:val="0"/>
      <w:marTop w:val="0"/>
      <w:marBottom w:val="0"/>
      <w:divBdr>
        <w:top w:val="none" w:sz="0" w:space="0" w:color="auto"/>
        <w:left w:val="none" w:sz="0" w:space="0" w:color="auto"/>
        <w:bottom w:val="none" w:sz="0" w:space="0" w:color="auto"/>
        <w:right w:val="none" w:sz="0" w:space="0" w:color="auto"/>
      </w:divBdr>
      <w:divsChild>
        <w:div w:id="1462042960">
          <w:marLeft w:val="432"/>
          <w:marRight w:val="0"/>
          <w:marTop w:val="96"/>
          <w:marBottom w:val="0"/>
          <w:divBdr>
            <w:top w:val="none" w:sz="0" w:space="0" w:color="auto"/>
            <w:left w:val="none" w:sz="0" w:space="0" w:color="auto"/>
            <w:bottom w:val="none" w:sz="0" w:space="0" w:color="auto"/>
            <w:right w:val="none" w:sz="0" w:space="0" w:color="auto"/>
          </w:divBdr>
        </w:div>
        <w:div w:id="1588267434">
          <w:marLeft w:val="432"/>
          <w:marRight w:val="0"/>
          <w:marTop w:val="96"/>
          <w:marBottom w:val="0"/>
          <w:divBdr>
            <w:top w:val="none" w:sz="0" w:space="0" w:color="auto"/>
            <w:left w:val="none" w:sz="0" w:space="0" w:color="auto"/>
            <w:bottom w:val="none" w:sz="0" w:space="0" w:color="auto"/>
            <w:right w:val="none" w:sz="0" w:space="0" w:color="auto"/>
          </w:divBdr>
        </w:div>
        <w:div w:id="155999834">
          <w:marLeft w:val="432"/>
          <w:marRight w:val="0"/>
          <w:marTop w:val="96"/>
          <w:marBottom w:val="0"/>
          <w:divBdr>
            <w:top w:val="none" w:sz="0" w:space="0" w:color="auto"/>
            <w:left w:val="none" w:sz="0" w:space="0" w:color="auto"/>
            <w:bottom w:val="none" w:sz="0" w:space="0" w:color="auto"/>
            <w:right w:val="none" w:sz="0" w:space="0" w:color="auto"/>
          </w:divBdr>
        </w:div>
        <w:div w:id="1915040941">
          <w:marLeft w:val="432"/>
          <w:marRight w:val="0"/>
          <w:marTop w:val="96"/>
          <w:marBottom w:val="0"/>
          <w:divBdr>
            <w:top w:val="none" w:sz="0" w:space="0" w:color="auto"/>
            <w:left w:val="none" w:sz="0" w:space="0" w:color="auto"/>
            <w:bottom w:val="none" w:sz="0" w:space="0" w:color="auto"/>
            <w:right w:val="none" w:sz="0" w:space="0" w:color="auto"/>
          </w:divBdr>
        </w:div>
        <w:div w:id="1196848308">
          <w:marLeft w:val="432"/>
          <w:marRight w:val="0"/>
          <w:marTop w:val="96"/>
          <w:marBottom w:val="0"/>
          <w:divBdr>
            <w:top w:val="none" w:sz="0" w:space="0" w:color="auto"/>
            <w:left w:val="none" w:sz="0" w:space="0" w:color="auto"/>
            <w:bottom w:val="none" w:sz="0" w:space="0" w:color="auto"/>
            <w:right w:val="none" w:sz="0" w:space="0" w:color="auto"/>
          </w:divBdr>
        </w:div>
      </w:divsChild>
    </w:div>
    <w:div w:id="1593274889">
      <w:bodyDiv w:val="1"/>
      <w:marLeft w:val="0"/>
      <w:marRight w:val="0"/>
      <w:marTop w:val="0"/>
      <w:marBottom w:val="0"/>
      <w:divBdr>
        <w:top w:val="none" w:sz="0" w:space="0" w:color="auto"/>
        <w:left w:val="none" w:sz="0" w:space="0" w:color="auto"/>
        <w:bottom w:val="none" w:sz="0" w:space="0" w:color="auto"/>
        <w:right w:val="none" w:sz="0" w:space="0" w:color="auto"/>
      </w:divBdr>
      <w:divsChild>
        <w:div w:id="1183088378">
          <w:marLeft w:val="0"/>
          <w:marRight w:val="0"/>
          <w:marTop w:val="0"/>
          <w:marBottom w:val="0"/>
          <w:divBdr>
            <w:top w:val="none" w:sz="0" w:space="0" w:color="auto"/>
            <w:left w:val="none" w:sz="0" w:space="0" w:color="auto"/>
            <w:bottom w:val="none" w:sz="0" w:space="0" w:color="auto"/>
            <w:right w:val="none" w:sz="0" w:space="0" w:color="auto"/>
          </w:divBdr>
          <w:divsChild>
            <w:div w:id="2080246496">
              <w:marLeft w:val="0"/>
              <w:marRight w:val="0"/>
              <w:marTop w:val="0"/>
              <w:marBottom w:val="0"/>
              <w:divBdr>
                <w:top w:val="none" w:sz="0" w:space="0" w:color="auto"/>
                <w:left w:val="none" w:sz="0" w:space="0" w:color="auto"/>
                <w:bottom w:val="none" w:sz="0" w:space="0" w:color="auto"/>
                <w:right w:val="none" w:sz="0" w:space="0" w:color="auto"/>
              </w:divBdr>
              <w:divsChild>
                <w:div w:id="201807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669786">
      <w:bodyDiv w:val="1"/>
      <w:marLeft w:val="0"/>
      <w:marRight w:val="0"/>
      <w:marTop w:val="0"/>
      <w:marBottom w:val="0"/>
      <w:divBdr>
        <w:top w:val="none" w:sz="0" w:space="0" w:color="auto"/>
        <w:left w:val="none" w:sz="0" w:space="0" w:color="auto"/>
        <w:bottom w:val="none" w:sz="0" w:space="0" w:color="auto"/>
        <w:right w:val="none" w:sz="0" w:space="0" w:color="auto"/>
      </w:divBdr>
      <w:divsChild>
        <w:div w:id="2116291183">
          <w:marLeft w:val="0"/>
          <w:marRight w:val="0"/>
          <w:marTop w:val="0"/>
          <w:marBottom w:val="0"/>
          <w:divBdr>
            <w:top w:val="none" w:sz="0" w:space="0" w:color="auto"/>
            <w:left w:val="none" w:sz="0" w:space="0" w:color="auto"/>
            <w:bottom w:val="none" w:sz="0" w:space="0" w:color="auto"/>
            <w:right w:val="none" w:sz="0" w:space="0" w:color="auto"/>
          </w:divBdr>
          <w:divsChild>
            <w:div w:id="1360813122">
              <w:marLeft w:val="0"/>
              <w:marRight w:val="0"/>
              <w:marTop w:val="0"/>
              <w:marBottom w:val="0"/>
              <w:divBdr>
                <w:top w:val="none" w:sz="0" w:space="0" w:color="auto"/>
                <w:left w:val="none" w:sz="0" w:space="0" w:color="auto"/>
                <w:bottom w:val="none" w:sz="0" w:space="0" w:color="auto"/>
                <w:right w:val="none" w:sz="0" w:space="0" w:color="auto"/>
              </w:divBdr>
              <w:divsChild>
                <w:div w:id="11736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52080">
      <w:bodyDiv w:val="1"/>
      <w:marLeft w:val="0"/>
      <w:marRight w:val="0"/>
      <w:marTop w:val="0"/>
      <w:marBottom w:val="0"/>
      <w:divBdr>
        <w:top w:val="none" w:sz="0" w:space="0" w:color="auto"/>
        <w:left w:val="none" w:sz="0" w:space="0" w:color="auto"/>
        <w:bottom w:val="none" w:sz="0" w:space="0" w:color="auto"/>
        <w:right w:val="none" w:sz="0" w:space="0" w:color="auto"/>
      </w:divBdr>
    </w:div>
    <w:div w:id="1664502496">
      <w:bodyDiv w:val="1"/>
      <w:marLeft w:val="0"/>
      <w:marRight w:val="0"/>
      <w:marTop w:val="0"/>
      <w:marBottom w:val="0"/>
      <w:divBdr>
        <w:top w:val="none" w:sz="0" w:space="0" w:color="auto"/>
        <w:left w:val="none" w:sz="0" w:space="0" w:color="auto"/>
        <w:bottom w:val="none" w:sz="0" w:space="0" w:color="auto"/>
        <w:right w:val="none" w:sz="0" w:space="0" w:color="auto"/>
      </w:divBdr>
    </w:div>
    <w:div w:id="1719208375">
      <w:bodyDiv w:val="1"/>
      <w:marLeft w:val="0"/>
      <w:marRight w:val="0"/>
      <w:marTop w:val="0"/>
      <w:marBottom w:val="0"/>
      <w:divBdr>
        <w:top w:val="none" w:sz="0" w:space="0" w:color="auto"/>
        <w:left w:val="none" w:sz="0" w:space="0" w:color="auto"/>
        <w:bottom w:val="none" w:sz="0" w:space="0" w:color="auto"/>
        <w:right w:val="none" w:sz="0" w:space="0" w:color="auto"/>
      </w:divBdr>
      <w:divsChild>
        <w:div w:id="1805155626">
          <w:marLeft w:val="0"/>
          <w:marRight w:val="0"/>
          <w:marTop w:val="0"/>
          <w:marBottom w:val="0"/>
          <w:divBdr>
            <w:top w:val="none" w:sz="0" w:space="0" w:color="auto"/>
            <w:left w:val="none" w:sz="0" w:space="0" w:color="auto"/>
            <w:bottom w:val="none" w:sz="0" w:space="0" w:color="auto"/>
            <w:right w:val="none" w:sz="0" w:space="0" w:color="auto"/>
          </w:divBdr>
          <w:divsChild>
            <w:div w:id="1345590633">
              <w:marLeft w:val="0"/>
              <w:marRight w:val="0"/>
              <w:marTop w:val="0"/>
              <w:marBottom w:val="0"/>
              <w:divBdr>
                <w:top w:val="none" w:sz="0" w:space="0" w:color="auto"/>
                <w:left w:val="none" w:sz="0" w:space="0" w:color="auto"/>
                <w:bottom w:val="none" w:sz="0" w:space="0" w:color="auto"/>
                <w:right w:val="none" w:sz="0" w:space="0" w:color="auto"/>
              </w:divBdr>
              <w:divsChild>
                <w:div w:id="138493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523781">
      <w:bodyDiv w:val="1"/>
      <w:marLeft w:val="0"/>
      <w:marRight w:val="0"/>
      <w:marTop w:val="0"/>
      <w:marBottom w:val="0"/>
      <w:divBdr>
        <w:top w:val="none" w:sz="0" w:space="0" w:color="auto"/>
        <w:left w:val="none" w:sz="0" w:space="0" w:color="auto"/>
        <w:bottom w:val="none" w:sz="0" w:space="0" w:color="auto"/>
        <w:right w:val="none" w:sz="0" w:space="0" w:color="auto"/>
      </w:divBdr>
      <w:divsChild>
        <w:div w:id="1329359485">
          <w:marLeft w:val="0"/>
          <w:marRight w:val="0"/>
          <w:marTop w:val="0"/>
          <w:marBottom w:val="0"/>
          <w:divBdr>
            <w:top w:val="none" w:sz="0" w:space="0" w:color="auto"/>
            <w:left w:val="none" w:sz="0" w:space="0" w:color="auto"/>
            <w:bottom w:val="none" w:sz="0" w:space="0" w:color="auto"/>
            <w:right w:val="none" w:sz="0" w:space="0" w:color="auto"/>
          </w:divBdr>
          <w:divsChild>
            <w:div w:id="170073479">
              <w:marLeft w:val="0"/>
              <w:marRight w:val="0"/>
              <w:marTop w:val="0"/>
              <w:marBottom w:val="0"/>
              <w:divBdr>
                <w:top w:val="none" w:sz="0" w:space="0" w:color="auto"/>
                <w:left w:val="none" w:sz="0" w:space="0" w:color="auto"/>
                <w:bottom w:val="none" w:sz="0" w:space="0" w:color="auto"/>
                <w:right w:val="none" w:sz="0" w:space="0" w:color="auto"/>
              </w:divBdr>
              <w:divsChild>
                <w:div w:id="77590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1695">
      <w:bodyDiv w:val="1"/>
      <w:marLeft w:val="0"/>
      <w:marRight w:val="0"/>
      <w:marTop w:val="0"/>
      <w:marBottom w:val="0"/>
      <w:divBdr>
        <w:top w:val="none" w:sz="0" w:space="0" w:color="auto"/>
        <w:left w:val="none" w:sz="0" w:space="0" w:color="auto"/>
        <w:bottom w:val="none" w:sz="0" w:space="0" w:color="auto"/>
        <w:right w:val="none" w:sz="0" w:space="0" w:color="auto"/>
      </w:divBdr>
    </w:div>
    <w:div w:id="2041128146">
      <w:bodyDiv w:val="1"/>
      <w:marLeft w:val="0"/>
      <w:marRight w:val="0"/>
      <w:marTop w:val="0"/>
      <w:marBottom w:val="0"/>
      <w:divBdr>
        <w:top w:val="none" w:sz="0" w:space="0" w:color="auto"/>
        <w:left w:val="none" w:sz="0" w:space="0" w:color="auto"/>
        <w:bottom w:val="none" w:sz="0" w:space="0" w:color="auto"/>
        <w:right w:val="none" w:sz="0" w:space="0" w:color="auto"/>
      </w:divBdr>
      <w:divsChild>
        <w:div w:id="1073816737">
          <w:marLeft w:val="0"/>
          <w:marRight w:val="0"/>
          <w:marTop w:val="0"/>
          <w:marBottom w:val="0"/>
          <w:divBdr>
            <w:top w:val="none" w:sz="0" w:space="0" w:color="auto"/>
            <w:left w:val="none" w:sz="0" w:space="0" w:color="auto"/>
            <w:bottom w:val="none" w:sz="0" w:space="0" w:color="auto"/>
            <w:right w:val="none" w:sz="0" w:space="0" w:color="auto"/>
          </w:divBdr>
          <w:divsChild>
            <w:div w:id="2104060613">
              <w:marLeft w:val="0"/>
              <w:marRight w:val="0"/>
              <w:marTop w:val="0"/>
              <w:marBottom w:val="0"/>
              <w:divBdr>
                <w:top w:val="none" w:sz="0" w:space="0" w:color="auto"/>
                <w:left w:val="none" w:sz="0" w:space="0" w:color="auto"/>
                <w:bottom w:val="none" w:sz="0" w:space="0" w:color="auto"/>
                <w:right w:val="none" w:sz="0" w:space="0" w:color="auto"/>
              </w:divBdr>
              <w:divsChild>
                <w:div w:id="418018602">
                  <w:marLeft w:val="0"/>
                  <w:marRight w:val="0"/>
                  <w:marTop w:val="0"/>
                  <w:marBottom w:val="0"/>
                  <w:divBdr>
                    <w:top w:val="none" w:sz="0" w:space="0" w:color="auto"/>
                    <w:left w:val="none" w:sz="0" w:space="0" w:color="auto"/>
                    <w:bottom w:val="none" w:sz="0" w:space="0" w:color="auto"/>
                    <w:right w:val="none" w:sz="0" w:space="0" w:color="auto"/>
                  </w:divBdr>
                  <w:divsChild>
                    <w:div w:id="1951014668">
                      <w:marLeft w:val="0"/>
                      <w:marRight w:val="0"/>
                      <w:marTop w:val="0"/>
                      <w:marBottom w:val="0"/>
                      <w:divBdr>
                        <w:top w:val="none" w:sz="0" w:space="0" w:color="auto"/>
                        <w:left w:val="none" w:sz="0" w:space="0" w:color="auto"/>
                        <w:bottom w:val="none" w:sz="0" w:space="0" w:color="auto"/>
                        <w:right w:val="none" w:sz="0" w:space="0" w:color="auto"/>
                      </w:divBdr>
                      <w:divsChild>
                        <w:div w:id="1676104249">
                          <w:marLeft w:val="0"/>
                          <w:marRight w:val="0"/>
                          <w:marTop w:val="0"/>
                          <w:marBottom w:val="0"/>
                          <w:divBdr>
                            <w:top w:val="none" w:sz="0" w:space="0" w:color="auto"/>
                            <w:left w:val="none" w:sz="0" w:space="0" w:color="auto"/>
                            <w:bottom w:val="none" w:sz="0" w:space="0" w:color="auto"/>
                            <w:right w:val="none" w:sz="0" w:space="0" w:color="auto"/>
                          </w:divBdr>
                          <w:divsChild>
                            <w:div w:id="1587954095">
                              <w:marLeft w:val="0"/>
                              <w:marRight w:val="0"/>
                              <w:marTop w:val="0"/>
                              <w:marBottom w:val="0"/>
                              <w:divBdr>
                                <w:top w:val="none" w:sz="0" w:space="0" w:color="auto"/>
                                <w:left w:val="none" w:sz="0" w:space="0" w:color="auto"/>
                                <w:bottom w:val="none" w:sz="0" w:space="0" w:color="auto"/>
                                <w:right w:val="none" w:sz="0" w:space="0" w:color="auto"/>
                              </w:divBdr>
                              <w:divsChild>
                                <w:div w:id="1676570641">
                                  <w:marLeft w:val="0"/>
                                  <w:marRight w:val="0"/>
                                  <w:marTop w:val="0"/>
                                  <w:marBottom w:val="0"/>
                                  <w:divBdr>
                                    <w:top w:val="none" w:sz="0" w:space="0" w:color="auto"/>
                                    <w:left w:val="none" w:sz="0" w:space="0" w:color="auto"/>
                                    <w:bottom w:val="none" w:sz="0" w:space="0" w:color="auto"/>
                                    <w:right w:val="none" w:sz="0" w:space="0" w:color="auto"/>
                                  </w:divBdr>
                                  <w:divsChild>
                                    <w:div w:id="1423257753">
                                      <w:marLeft w:val="0"/>
                                      <w:marRight w:val="0"/>
                                      <w:marTop w:val="0"/>
                                      <w:marBottom w:val="0"/>
                                      <w:divBdr>
                                        <w:top w:val="none" w:sz="0" w:space="0" w:color="auto"/>
                                        <w:left w:val="none" w:sz="0" w:space="0" w:color="auto"/>
                                        <w:bottom w:val="none" w:sz="0" w:space="0" w:color="auto"/>
                                        <w:right w:val="none" w:sz="0" w:space="0" w:color="auto"/>
                                      </w:divBdr>
                                      <w:divsChild>
                                        <w:div w:id="1286276932">
                                          <w:marLeft w:val="0"/>
                                          <w:marRight w:val="0"/>
                                          <w:marTop w:val="0"/>
                                          <w:marBottom w:val="0"/>
                                          <w:divBdr>
                                            <w:top w:val="none" w:sz="0" w:space="0" w:color="auto"/>
                                            <w:left w:val="none" w:sz="0" w:space="0" w:color="auto"/>
                                            <w:bottom w:val="none" w:sz="0" w:space="0" w:color="auto"/>
                                            <w:right w:val="none" w:sz="0" w:space="0" w:color="auto"/>
                                          </w:divBdr>
                                          <w:divsChild>
                                            <w:div w:id="420683567">
                                              <w:marLeft w:val="0"/>
                                              <w:marRight w:val="0"/>
                                              <w:marTop w:val="0"/>
                                              <w:marBottom w:val="0"/>
                                              <w:divBdr>
                                                <w:top w:val="none" w:sz="0" w:space="0" w:color="auto"/>
                                                <w:left w:val="none" w:sz="0" w:space="0" w:color="auto"/>
                                                <w:bottom w:val="none" w:sz="0" w:space="0" w:color="auto"/>
                                                <w:right w:val="none" w:sz="0" w:space="0" w:color="auto"/>
                                              </w:divBdr>
                                              <w:divsChild>
                                                <w:div w:id="81950242">
                                                  <w:marLeft w:val="0"/>
                                                  <w:marRight w:val="0"/>
                                                  <w:marTop w:val="0"/>
                                                  <w:marBottom w:val="0"/>
                                                  <w:divBdr>
                                                    <w:top w:val="none" w:sz="0" w:space="0" w:color="auto"/>
                                                    <w:left w:val="none" w:sz="0" w:space="0" w:color="auto"/>
                                                    <w:bottom w:val="none" w:sz="0" w:space="0" w:color="auto"/>
                                                    <w:right w:val="none" w:sz="0" w:space="0" w:color="auto"/>
                                                  </w:divBdr>
                                                  <w:divsChild>
                                                    <w:div w:id="205606327">
                                                      <w:marLeft w:val="0"/>
                                                      <w:marRight w:val="0"/>
                                                      <w:marTop w:val="0"/>
                                                      <w:marBottom w:val="0"/>
                                                      <w:divBdr>
                                                        <w:top w:val="none" w:sz="0" w:space="0" w:color="auto"/>
                                                        <w:left w:val="none" w:sz="0" w:space="0" w:color="auto"/>
                                                        <w:bottom w:val="none" w:sz="0" w:space="0" w:color="auto"/>
                                                        <w:right w:val="none" w:sz="0" w:space="0" w:color="auto"/>
                                                      </w:divBdr>
                                                      <w:divsChild>
                                                        <w:div w:id="200994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9960744">
          <w:marLeft w:val="0"/>
          <w:marRight w:val="0"/>
          <w:marTop w:val="0"/>
          <w:marBottom w:val="0"/>
          <w:divBdr>
            <w:top w:val="none" w:sz="0" w:space="0" w:color="auto"/>
            <w:left w:val="none" w:sz="0" w:space="0" w:color="auto"/>
            <w:bottom w:val="none" w:sz="0" w:space="0" w:color="auto"/>
            <w:right w:val="none" w:sz="0" w:space="0" w:color="auto"/>
          </w:divBdr>
          <w:divsChild>
            <w:div w:id="81923612">
              <w:marLeft w:val="0"/>
              <w:marRight w:val="0"/>
              <w:marTop w:val="0"/>
              <w:marBottom w:val="0"/>
              <w:divBdr>
                <w:top w:val="none" w:sz="0" w:space="0" w:color="auto"/>
                <w:left w:val="none" w:sz="0" w:space="0" w:color="auto"/>
                <w:bottom w:val="none" w:sz="0" w:space="0" w:color="auto"/>
                <w:right w:val="none" w:sz="0" w:space="0" w:color="auto"/>
              </w:divBdr>
              <w:divsChild>
                <w:div w:id="1158034626">
                  <w:marLeft w:val="0"/>
                  <w:marRight w:val="0"/>
                  <w:marTop w:val="0"/>
                  <w:marBottom w:val="0"/>
                  <w:divBdr>
                    <w:top w:val="none" w:sz="0" w:space="0" w:color="auto"/>
                    <w:left w:val="none" w:sz="0" w:space="0" w:color="auto"/>
                    <w:bottom w:val="none" w:sz="0" w:space="0" w:color="auto"/>
                    <w:right w:val="none" w:sz="0" w:space="0" w:color="auto"/>
                  </w:divBdr>
                  <w:divsChild>
                    <w:div w:id="140910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801306">
              <w:marLeft w:val="0"/>
              <w:marRight w:val="0"/>
              <w:marTop w:val="0"/>
              <w:marBottom w:val="0"/>
              <w:divBdr>
                <w:top w:val="none" w:sz="0" w:space="0" w:color="auto"/>
                <w:left w:val="none" w:sz="0" w:space="0" w:color="auto"/>
                <w:bottom w:val="none" w:sz="0" w:space="0" w:color="auto"/>
                <w:right w:val="none" w:sz="0" w:space="0" w:color="auto"/>
              </w:divBdr>
              <w:divsChild>
                <w:div w:id="1137184722">
                  <w:marLeft w:val="0"/>
                  <w:marRight w:val="0"/>
                  <w:marTop w:val="0"/>
                  <w:marBottom w:val="0"/>
                  <w:divBdr>
                    <w:top w:val="none" w:sz="0" w:space="0" w:color="auto"/>
                    <w:left w:val="none" w:sz="0" w:space="0" w:color="auto"/>
                    <w:bottom w:val="none" w:sz="0" w:space="0" w:color="auto"/>
                    <w:right w:val="none" w:sz="0" w:space="0" w:color="auto"/>
                  </w:divBdr>
                  <w:divsChild>
                    <w:div w:id="121925059">
                      <w:marLeft w:val="0"/>
                      <w:marRight w:val="0"/>
                      <w:marTop w:val="0"/>
                      <w:marBottom w:val="0"/>
                      <w:divBdr>
                        <w:top w:val="none" w:sz="0" w:space="0" w:color="auto"/>
                        <w:left w:val="none" w:sz="0" w:space="0" w:color="auto"/>
                        <w:bottom w:val="none" w:sz="0" w:space="0" w:color="auto"/>
                        <w:right w:val="none" w:sz="0" w:space="0" w:color="auto"/>
                      </w:divBdr>
                    </w:div>
                    <w:div w:id="171515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820359">
          <w:marLeft w:val="0"/>
          <w:marRight w:val="0"/>
          <w:marTop w:val="0"/>
          <w:marBottom w:val="0"/>
          <w:divBdr>
            <w:top w:val="none" w:sz="0" w:space="0" w:color="auto"/>
            <w:left w:val="none" w:sz="0" w:space="0" w:color="auto"/>
            <w:bottom w:val="none" w:sz="0" w:space="0" w:color="auto"/>
            <w:right w:val="none" w:sz="0" w:space="0" w:color="auto"/>
          </w:divBdr>
          <w:divsChild>
            <w:div w:id="134025882">
              <w:marLeft w:val="0"/>
              <w:marRight w:val="0"/>
              <w:marTop w:val="0"/>
              <w:marBottom w:val="0"/>
              <w:divBdr>
                <w:top w:val="none" w:sz="0" w:space="0" w:color="auto"/>
                <w:left w:val="none" w:sz="0" w:space="0" w:color="auto"/>
                <w:bottom w:val="none" w:sz="0" w:space="0" w:color="auto"/>
                <w:right w:val="none" w:sz="0" w:space="0" w:color="auto"/>
              </w:divBdr>
              <w:divsChild>
                <w:div w:id="1337999318">
                  <w:marLeft w:val="0"/>
                  <w:marRight w:val="0"/>
                  <w:marTop w:val="0"/>
                  <w:marBottom w:val="0"/>
                  <w:divBdr>
                    <w:top w:val="none" w:sz="0" w:space="0" w:color="auto"/>
                    <w:left w:val="none" w:sz="0" w:space="0" w:color="auto"/>
                    <w:bottom w:val="none" w:sz="0" w:space="0" w:color="auto"/>
                    <w:right w:val="none" w:sz="0" w:space="0" w:color="auto"/>
                  </w:divBdr>
                  <w:divsChild>
                    <w:div w:id="145910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061569">
          <w:marLeft w:val="0"/>
          <w:marRight w:val="0"/>
          <w:marTop w:val="0"/>
          <w:marBottom w:val="0"/>
          <w:divBdr>
            <w:top w:val="none" w:sz="0" w:space="0" w:color="auto"/>
            <w:left w:val="none" w:sz="0" w:space="0" w:color="auto"/>
            <w:bottom w:val="none" w:sz="0" w:space="0" w:color="auto"/>
            <w:right w:val="none" w:sz="0" w:space="0" w:color="auto"/>
          </w:divBdr>
          <w:divsChild>
            <w:div w:id="336155056">
              <w:marLeft w:val="0"/>
              <w:marRight w:val="0"/>
              <w:marTop w:val="0"/>
              <w:marBottom w:val="0"/>
              <w:divBdr>
                <w:top w:val="none" w:sz="0" w:space="0" w:color="auto"/>
                <w:left w:val="none" w:sz="0" w:space="0" w:color="auto"/>
                <w:bottom w:val="none" w:sz="0" w:space="0" w:color="auto"/>
                <w:right w:val="none" w:sz="0" w:space="0" w:color="auto"/>
              </w:divBdr>
              <w:divsChild>
                <w:div w:id="225991980">
                  <w:marLeft w:val="0"/>
                  <w:marRight w:val="0"/>
                  <w:marTop w:val="0"/>
                  <w:marBottom w:val="0"/>
                  <w:divBdr>
                    <w:top w:val="none" w:sz="0" w:space="0" w:color="auto"/>
                    <w:left w:val="none" w:sz="0" w:space="0" w:color="auto"/>
                    <w:bottom w:val="none" w:sz="0" w:space="0" w:color="auto"/>
                    <w:right w:val="none" w:sz="0" w:space="0" w:color="auto"/>
                  </w:divBdr>
                  <w:divsChild>
                    <w:div w:id="39605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930594">
          <w:marLeft w:val="0"/>
          <w:marRight w:val="0"/>
          <w:marTop w:val="0"/>
          <w:marBottom w:val="0"/>
          <w:divBdr>
            <w:top w:val="none" w:sz="0" w:space="0" w:color="auto"/>
            <w:left w:val="none" w:sz="0" w:space="0" w:color="auto"/>
            <w:bottom w:val="none" w:sz="0" w:space="0" w:color="auto"/>
            <w:right w:val="none" w:sz="0" w:space="0" w:color="auto"/>
          </w:divBdr>
          <w:divsChild>
            <w:div w:id="273830648">
              <w:marLeft w:val="0"/>
              <w:marRight w:val="0"/>
              <w:marTop w:val="0"/>
              <w:marBottom w:val="0"/>
              <w:divBdr>
                <w:top w:val="none" w:sz="0" w:space="0" w:color="auto"/>
                <w:left w:val="none" w:sz="0" w:space="0" w:color="auto"/>
                <w:bottom w:val="none" w:sz="0" w:space="0" w:color="auto"/>
                <w:right w:val="none" w:sz="0" w:space="0" w:color="auto"/>
              </w:divBdr>
              <w:divsChild>
                <w:div w:id="223030169">
                  <w:marLeft w:val="0"/>
                  <w:marRight w:val="0"/>
                  <w:marTop w:val="0"/>
                  <w:marBottom w:val="0"/>
                  <w:divBdr>
                    <w:top w:val="none" w:sz="0" w:space="0" w:color="auto"/>
                    <w:left w:val="none" w:sz="0" w:space="0" w:color="auto"/>
                    <w:bottom w:val="none" w:sz="0" w:space="0" w:color="auto"/>
                    <w:right w:val="none" w:sz="0" w:space="0" w:color="auto"/>
                  </w:divBdr>
                  <w:divsChild>
                    <w:div w:id="1686135238">
                      <w:marLeft w:val="0"/>
                      <w:marRight w:val="0"/>
                      <w:marTop w:val="0"/>
                      <w:marBottom w:val="0"/>
                      <w:divBdr>
                        <w:top w:val="none" w:sz="0" w:space="0" w:color="auto"/>
                        <w:left w:val="none" w:sz="0" w:space="0" w:color="auto"/>
                        <w:bottom w:val="none" w:sz="0" w:space="0" w:color="auto"/>
                        <w:right w:val="none" w:sz="0" w:space="0" w:color="auto"/>
                      </w:divBdr>
                      <w:divsChild>
                        <w:div w:id="548760">
                          <w:marLeft w:val="0"/>
                          <w:marRight w:val="0"/>
                          <w:marTop w:val="0"/>
                          <w:marBottom w:val="0"/>
                          <w:divBdr>
                            <w:top w:val="none" w:sz="0" w:space="0" w:color="auto"/>
                            <w:left w:val="none" w:sz="0" w:space="0" w:color="auto"/>
                            <w:bottom w:val="none" w:sz="0" w:space="0" w:color="auto"/>
                            <w:right w:val="none" w:sz="0" w:space="0" w:color="auto"/>
                          </w:divBdr>
                          <w:divsChild>
                            <w:div w:id="1118336468">
                              <w:marLeft w:val="0"/>
                              <w:marRight w:val="0"/>
                              <w:marTop w:val="0"/>
                              <w:marBottom w:val="0"/>
                              <w:divBdr>
                                <w:top w:val="none" w:sz="0" w:space="0" w:color="auto"/>
                                <w:left w:val="none" w:sz="0" w:space="0" w:color="auto"/>
                                <w:bottom w:val="none" w:sz="0" w:space="0" w:color="auto"/>
                                <w:right w:val="none" w:sz="0" w:space="0" w:color="auto"/>
                              </w:divBdr>
                              <w:divsChild>
                                <w:div w:id="150172852">
                                  <w:marLeft w:val="0"/>
                                  <w:marRight w:val="0"/>
                                  <w:marTop w:val="0"/>
                                  <w:marBottom w:val="0"/>
                                  <w:divBdr>
                                    <w:top w:val="none" w:sz="0" w:space="0" w:color="auto"/>
                                    <w:left w:val="none" w:sz="0" w:space="0" w:color="auto"/>
                                    <w:bottom w:val="none" w:sz="0" w:space="0" w:color="auto"/>
                                    <w:right w:val="none" w:sz="0" w:space="0" w:color="auto"/>
                                  </w:divBdr>
                                  <w:divsChild>
                                    <w:div w:id="1176651434">
                                      <w:marLeft w:val="0"/>
                                      <w:marRight w:val="0"/>
                                      <w:marTop w:val="0"/>
                                      <w:marBottom w:val="0"/>
                                      <w:divBdr>
                                        <w:top w:val="none" w:sz="0" w:space="0" w:color="auto"/>
                                        <w:left w:val="none" w:sz="0" w:space="0" w:color="auto"/>
                                        <w:bottom w:val="none" w:sz="0" w:space="0" w:color="auto"/>
                                        <w:right w:val="none" w:sz="0" w:space="0" w:color="auto"/>
                                      </w:divBdr>
                                      <w:divsChild>
                                        <w:div w:id="161046176">
                                          <w:marLeft w:val="0"/>
                                          <w:marRight w:val="0"/>
                                          <w:marTop w:val="0"/>
                                          <w:marBottom w:val="0"/>
                                          <w:divBdr>
                                            <w:top w:val="none" w:sz="0" w:space="0" w:color="auto"/>
                                            <w:left w:val="none" w:sz="0" w:space="0" w:color="auto"/>
                                            <w:bottom w:val="none" w:sz="0" w:space="0" w:color="auto"/>
                                            <w:right w:val="none" w:sz="0" w:space="0" w:color="auto"/>
                                          </w:divBdr>
                                          <w:divsChild>
                                            <w:div w:id="967442469">
                                              <w:marLeft w:val="0"/>
                                              <w:marRight w:val="0"/>
                                              <w:marTop w:val="0"/>
                                              <w:marBottom w:val="0"/>
                                              <w:divBdr>
                                                <w:top w:val="none" w:sz="0" w:space="0" w:color="auto"/>
                                                <w:left w:val="none" w:sz="0" w:space="0" w:color="auto"/>
                                                <w:bottom w:val="none" w:sz="0" w:space="0" w:color="auto"/>
                                                <w:right w:val="none" w:sz="0" w:space="0" w:color="auto"/>
                                              </w:divBdr>
                                              <w:divsChild>
                                                <w:div w:id="1599488253">
                                                  <w:marLeft w:val="0"/>
                                                  <w:marRight w:val="0"/>
                                                  <w:marTop w:val="0"/>
                                                  <w:marBottom w:val="0"/>
                                                  <w:divBdr>
                                                    <w:top w:val="none" w:sz="0" w:space="0" w:color="auto"/>
                                                    <w:left w:val="none" w:sz="0" w:space="0" w:color="auto"/>
                                                    <w:bottom w:val="none" w:sz="0" w:space="0" w:color="auto"/>
                                                    <w:right w:val="none" w:sz="0" w:space="0" w:color="auto"/>
                                                  </w:divBdr>
                                                  <w:divsChild>
                                                    <w:div w:id="679940016">
                                                      <w:marLeft w:val="0"/>
                                                      <w:marRight w:val="0"/>
                                                      <w:marTop w:val="0"/>
                                                      <w:marBottom w:val="0"/>
                                                      <w:divBdr>
                                                        <w:top w:val="none" w:sz="0" w:space="0" w:color="auto"/>
                                                        <w:left w:val="none" w:sz="0" w:space="0" w:color="auto"/>
                                                        <w:bottom w:val="none" w:sz="0" w:space="0" w:color="auto"/>
                                                        <w:right w:val="none" w:sz="0" w:space="0" w:color="auto"/>
                                                      </w:divBdr>
                                                      <w:divsChild>
                                                        <w:div w:id="105600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38728264">
                  <w:marLeft w:val="0"/>
                  <w:marRight w:val="0"/>
                  <w:marTop w:val="0"/>
                  <w:marBottom w:val="0"/>
                  <w:divBdr>
                    <w:top w:val="none" w:sz="0" w:space="0" w:color="auto"/>
                    <w:left w:val="none" w:sz="0" w:space="0" w:color="auto"/>
                    <w:bottom w:val="none" w:sz="0" w:space="0" w:color="auto"/>
                    <w:right w:val="none" w:sz="0" w:space="0" w:color="auto"/>
                  </w:divBdr>
                  <w:divsChild>
                    <w:div w:id="2003191758">
                      <w:marLeft w:val="0"/>
                      <w:marRight w:val="0"/>
                      <w:marTop w:val="0"/>
                      <w:marBottom w:val="0"/>
                      <w:divBdr>
                        <w:top w:val="none" w:sz="0" w:space="0" w:color="auto"/>
                        <w:left w:val="none" w:sz="0" w:space="0" w:color="auto"/>
                        <w:bottom w:val="none" w:sz="0" w:space="0" w:color="auto"/>
                        <w:right w:val="none" w:sz="0" w:space="0" w:color="auto"/>
                      </w:divBdr>
                      <w:divsChild>
                        <w:div w:id="326910096">
                          <w:marLeft w:val="0"/>
                          <w:marRight w:val="0"/>
                          <w:marTop w:val="0"/>
                          <w:marBottom w:val="0"/>
                          <w:divBdr>
                            <w:top w:val="none" w:sz="0" w:space="0" w:color="auto"/>
                            <w:left w:val="none" w:sz="0" w:space="0" w:color="auto"/>
                            <w:bottom w:val="none" w:sz="0" w:space="0" w:color="auto"/>
                            <w:right w:val="none" w:sz="0" w:space="0" w:color="auto"/>
                          </w:divBdr>
                          <w:divsChild>
                            <w:div w:id="194004694">
                              <w:marLeft w:val="0"/>
                              <w:marRight w:val="0"/>
                              <w:marTop w:val="0"/>
                              <w:marBottom w:val="0"/>
                              <w:divBdr>
                                <w:top w:val="none" w:sz="0" w:space="0" w:color="auto"/>
                                <w:left w:val="none" w:sz="0" w:space="0" w:color="auto"/>
                                <w:bottom w:val="none" w:sz="0" w:space="0" w:color="auto"/>
                                <w:right w:val="none" w:sz="0" w:space="0" w:color="auto"/>
                              </w:divBdr>
                              <w:divsChild>
                                <w:div w:id="1092773195">
                                  <w:marLeft w:val="0"/>
                                  <w:marRight w:val="0"/>
                                  <w:marTop w:val="0"/>
                                  <w:marBottom w:val="0"/>
                                  <w:divBdr>
                                    <w:top w:val="none" w:sz="0" w:space="0" w:color="auto"/>
                                    <w:left w:val="none" w:sz="0" w:space="0" w:color="auto"/>
                                    <w:bottom w:val="none" w:sz="0" w:space="0" w:color="auto"/>
                                    <w:right w:val="none" w:sz="0" w:space="0" w:color="auto"/>
                                  </w:divBdr>
                                  <w:divsChild>
                                    <w:div w:id="1298028148">
                                      <w:marLeft w:val="0"/>
                                      <w:marRight w:val="0"/>
                                      <w:marTop w:val="0"/>
                                      <w:marBottom w:val="0"/>
                                      <w:divBdr>
                                        <w:top w:val="none" w:sz="0" w:space="0" w:color="auto"/>
                                        <w:left w:val="none" w:sz="0" w:space="0" w:color="auto"/>
                                        <w:bottom w:val="none" w:sz="0" w:space="0" w:color="auto"/>
                                        <w:right w:val="none" w:sz="0" w:space="0" w:color="auto"/>
                                      </w:divBdr>
                                      <w:divsChild>
                                        <w:div w:id="499152152">
                                          <w:marLeft w:val="0"/>
                                          <w:marRight w:val="0"/>
                                          <w:marTop w:val="0"/>
                                          <w:marBottom w:val="0"/>
                                          <w:divBdr>
                                            <w:top w:val="none" w:sz="0" w:space="0" w:color="auto"/>
                                            <w:left w:val="none" w:sz="0" w:space="0" w:color="auto"/>
                                            <w:bottom w:val="none" w:sz="0" w:space="0" w:color="auto"/>
                                            <w:right w:val="none" w:sz="0" w:space="0" w:color="auto"/>
                                          </w:divBdr>
                                          <w:divsChild>
                                            <w:div w:id="1632589948">
                                              <w:marLeft w:val="0"/>
                                              <w:marRight w:val="0"/>
                                              <w:marTop w:val="0"/>
                                              <w:marBottom w:val="0"/>
                                              <w:divBdr>
                                                <w:top w:val="none" w:sz="0" w:space="0" w:color="auto"/>
                                                <w:left w:val="none" w:sz="0" w:space="0" w:color="auto"/>
                                                <w:bottom w:val="none" w:sz="0" w:space="0" w:color="auto"/>
                                                <w:right w:val="none" w:sz="0" w:space="0" w:color="auto"/>
                                              </w:divBdr>
                                              <w:divsChild>
                                                <w:div w:id="395587403">
                                                  <w:marLeft w:val="0"/>
                                                  <w:marRight w:val="0"/>
                                                  <w:marTop w:val="0"/>
                                                  <w:marBottom w:val="0"/>
                                                  <w:divBdr>
                                                    <w:top w:val="none" w:sz="0" w:space="0" w:color="auto"/>
                                                    <w:left w:val="none" w:sz="0" w:space="0" w:color="auto"/>
                                                    <w:bottom w:val="none" w:sz="0" w:space="0" w:color="auto"/>
                                                    <w:right w:val="none" w:sz="0" w:space="0" w:color="auto"/>
                                                  </w:divBdr>
                                                  <w:divsChild>
                                                    <w:div w:id="1185903618">
                                                      <w:marLeft w:val="0"/>
                                                      <w:marRight w:val="0"/>
                                                      <w:marTop w:val="0"/>
                                                      <w:marBottom w:val="0"/>
                                                      <w:divBdr>
                                                        <w:top w:val="none" w:sz="0" w:space="0" w:color="auto"/>
                                                        <w:left w:val="none" w:sz="0" w:space="0" w:color="auto"/>
                                                        <w:bottom w:val="none" w:sz="0" w:space="0" w:color="auto"/>
                                                        <w:right w:val="none" w:sz="0" w:space="0" w:color="auto"/>
                                                      </w:divBdr>
                                                      <w:divsChild>
                                                        <w:div w:id="58314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4107972">
                  <w:marLeft w:val="0"/>
                  <w:marRight w:val="0"/>
                  <w:marTop w:val="0"/>
                  <w:marBottom w:val="0"/>
                  <w:divBdr>
                    <w:top w:val="none" w:sz="0" w:space="0" w:color="auto"/>
                    <w:left w:val="none" w:sz="0" w:space="0" w:color="auto"/>
                    <w:bottom w:val="none" w:sz="0" w:space="0" w:color="auto"/>
                    <w:right w:val="none" w:sz="0" w:space="0" w:color="auto"/>
                  </w:divBdr>
                  <w:divsChild>
                    <w:div w:id="460346485">
                      <w:marLeft w:val="0"/>
                      <w:marRight w:val="0"/>
                      <w:marTop w:val="0"/>
                      <w:marBottom w:val="0"/>
                      <w:divBdr>
                        <w:top w:val="none" w:sz="0" w:space="0" w:color="auto"/>
                        <w:left w:val="none" w:sz="0" w:space="0" w:color="auto"/>
                        <w:bottom w:val="none" w:sz="0" w:space="0" w:color="auto"/>
                        <w:right w:val="none" w:sz="0" w:space="0" w:color="auto"/>
                      </w:divBdr>
                      <w:divsChild>
                        <w:div w:id="603998664">
                          <w:marLeft w:val="0"/>
                          <w:marRight w:val="0"/>
                          <w:marTop w:val="0"/>
                          <w:marBottom w:val="0"/>
                          <w:divBdr>
                            <w:top w:val="none" w:sz="0" w:space="0" w:color="auto"/>
                            <w:left w:val="none" w:sz="0" w:space="0" w:color="auto"/>
                            <w:bottom w:val="none" w:sz="0" w:space="0" w:color="auto"/>
                            <w:right w:val="none" w:sz="0" w:space="0" w:color="auto"/>
                          </w:divBdr>
                          <w:divsChild>
                            <w:div w:id="1870337473">
                              <w:marLeft w:val="0"/>
                              <w:marRight w:val="0"/>
                              <w:marTop w:val="0"/>
                              <w:marBottom w:val="0"/>
                              <w:divBdr>
                                <w:top w:val="none" w:sz="0" w:space="0" w:color="auto"/>
                                <w:left w:val="none" w:sz="0" w:space="0" w:color="auto"/>
                                <w:bottom w:val="none" w:sz="0" w:space="0" w:color="auto"/>
                                <w:right w:val="none" w:sz="0" w:space="0" w:color="auto"/>
                              </w:divBdr>
                              <w:divsChild>
                                <w:div w:id="1109735801">
                                  <w:marLeft w:val="0"/>
                                  <w:marRight w:val="0"/>
                                  <w:marTop w:val="0"/>
                                  <w:marBottom w:val="0"/>
                                  <w:divBdr>
                                    <w:top w:val="none" w:sz="0" w:space="0" w:color="auto"/>
                                    <w:left w:val="none" w:sz="0" w:space="0" w:color="auto"/>
                                    <w:bottom w:val="none" w:sz="0" w:space="0" w:color="auto"/>
                                    <w:right w:val="none" w:sz="0" w:space="0" w:color="auto"/>
                                  </w:divBdr>
                                  <w:divsChild>
                                    <w:div w:id="1365670378">
                                      <w:marLeft w:val="0"/>
                                      <w:marRight w:val="0"/>
                                      <w:marTop w:val="0"/>
                                      <w:marBottom w:val="0"/>
                                      <w:divBdr>
                                        <w:top w:val="none" w:sz="0" w:space="0" w:color="auto"/>
                                        <w:left w:val="none" w:sz="0" w:space="0" w:color="auto"/>
                                        <w:bottom w:val="none" w:sz="0" w:space="0" w:color="auto"/>
                                        <w:right w:val="none" w:sz="0" w:space="0" w:color="auto"/>
                                      </w:divBdr>
                                      <w:divsChild>
                                        <w:div w:id="387150851">
                                          <w:marLeft w:val="0"/>
                                          <w:marRight w:val="0"/>
                                          <w:marTop w:val="0"/>
                                          <w:marBottom w:val="0"/>
                                          <w:divBdr>
                                            <w:top w:val="none" w:sz="0" w:space="0" w:color="auto"/>
                                            <w:left w:val="none" w:sz="0" w:space="0" w:color="auto"/>
                                            <w:bottom w:val="none" w:sz="0" w:space="0" w:color="auto"/>
                                            <w:right w:val="none" w:sz="0" w:space="0" w:color="auto"/>
                                          </w:divBdr>
                                          <w:divsChild>
                                            <w:div w:id="775711382">
                                              <w:marLeft w:val="0"/>
                                              <w:marRight w:val="0"/>
                                              <w:marTop w:val="0"/>
                                              <w:marBottom w:val="0"/>
                                              <w:divBdr>
                                                <w:top w:val="none" w:sz="0" w:space="0" w:color="auto"/>
                                                <w:left w:val="none" w:sz="0" w:space="0" w:color="auto"/>
                                                <w:bottom w:val="none" w:sz="0" w:space="0" w:color="auto"/>
                                                <w:right w:val="none" w:sz="0" w:space="0" w:color="auto"/>
                                              </w:divBdr>
                                              <w:divsChild>
                                                <w:div w:id="1064331299">
                                                  <w:marLeft w:val="0"/>
                                                  <w:marRight w:val="0"/>
                                                  <w:marTop w:val="0"/>
                                                  <w:marBottom w:val="0"/>
                                                  <w:divBdr>
                                                    <w:top w:val="none" w:sz="0" w:space="0" w:color="auto"/>
                                                    <w:left w:val="none" w:sz="0" w:space="0" w:color="auto"/>
                                                    <w:bottom w:val="none" w:sz="0" w:space="0" w:color="auto"/>
                                                    <w:right w:val="none" w:sz="0" w:space="0" w:color="auto"/>
                                                  </w:divBdr>
                                                  <w:divsChild>
                                                    <w:div w:id="224067629">
                                                      <w:marLeft w:val="0"/>
                                                      <w:marRight w:val="0"/>
                                                      <w:marTop w:val="0"/>
                                                      <w:marBottom w:val="0"/>
                                                      <w:divBdr>
                                                        <w:top w:val="none" w:sz="0" w:space="0" w:color="auto"/>
                                                        <w:left w:val="none" w:sz="0" w:space="0" w:color="auto"/>
                                                        <w:bottom w:val="none" w:sz="0" w:space="0" w:color="auto"/>
                                                        <w:right w:val="none" w:sz="0" w:space="0" w:color="auto"/>
                                                      </w:divBdr>
                                                      <w:divsChild>
                                                        <w:div w:id="71670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ounselling/" TargetMode="External"/><Relationship Id="rId13" Type="http://schemas.openxmlformats.org/officeDocument/2006/relationships/hyperlink" Target="https://www.menta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late.org.uk/relationship-help/help-children-and-young-people/children-and-young-peoples-counselling" TargetMode="External"/><Relationship Id="rId12" Type="http://schemas.openxmlformats.org/officeDocument/2006/relationships/hyperlink" Target="http://exchange-counselling.wales/aboutus.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bacp.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acp.co.uk" TargetMode="External"/><Relationship Id="rId5" Type="http://schemas.openxmlformats.org/officeDocument/2006/relationships/footnotes" Target="footnotes.xml"/><Relationship Id="rId15" Type="http://schemas.openxmlformats.org/officeDocument/2006/relationships/hyperlink" Target="http://www.bacp.co.uk" TargetMode="External"/><Relationship Id="rId10" Type="http://schemas.openxmlformats.org/officeDocument/2006/relationships/hyperlink" Target="https://www.bacp.co.uk/careers/careers-in-counselling/train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ind.org.uk/information-support/legal-rights/mental-health-act-1983/#.XF7ryC2cZQI" TargetMode="External"/><Relationship Id="rId14" Type="http://schemas.openxmlformats.org/officeDocument/2006/relationships/hyperlink" Target="http://www.bac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303</TotalTime>
  <Pages>12</Pages>
  <Words>3089</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Haswell</dc:creator>
  <cp:keywords/>
  <dc:description/>
  <cp:lastModifiedBy>Jemma Haswell</cp:lastModifiedBy>
  <cp:revision>162</cp:revision>
  <dcterms:created xsi:type="dcterms:W3CDTF">2019-02-09T12:39:00Z</dcterms:created>
  <dcterms:modified xsi:type="dcterms:W3CDTF">2019-02-14T12:08:00Z</dcterms:modified>
</cp:coreProperties>
</file>