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75436388"/>
        <w:docPartObj>
          <w:docPartGallery w:val="Cover Pages"/>
          <w:docPartUnique/>
        </w:docPartObj>
      </w:sdtPr>
      <w:sdtEndPr>
        <w:rPr>
          <w:rFonts w:ascii="Arial" w:hAnsi="Arial" w:cs="Arial"/>
          <w:color w:val="000000"/>
          <w:sz w:val="20"/>
          <w:szCs w:val="20"/>
          <w:shd w:val="clear" w:color="auto" w:fill="FFFFFF"/>
        </w:rPr>
      </w:sdtEndPr>
      <w:sdtContent>
        <w:p w14:paraId="6A9F303D" w14:textId="213F5092" w:rsidR="00AB5AE3" w:rsidRDefault="00AB5AE3">
          <w:r>
            <w:rPr>
              <w:noProof/>
            </w:rPr>
            <mc:AlternateContent>
              <mc:Choice Requires="wps">
                <w:drawing>
                  <wp:anchor distT="0" distB="0" distL="114300" distR="114300" simplePos="0" relativeHeight="251660288" behindDoc="0" locked="0" layoutInCell="1" allowOverlap="1" wp14:anchorId="0BCD5E91" wp14:editId="1502A38B">
                    <wp:simplePos x="0" y="0"/>
                    <wp:positionH relativeFrom="margin">
                      <wp:align>right</wp:align>
                    </wp:positionH>
                    <wp:positionV relativeFrom="page">
                      <wp:posOffset>243840</wp:posOffset>
                    </wp:positionV>
                    <wp:extent cx="87947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94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3-26T00:00:00Z">
                                    <w:dateFormat w:val="yyyy"/>
                                    <w:lid w:val="en-US"/>
                                    <w:storeMappedDataAs w:val="dateTime"/>
                                    <w:calendar w:val="gregorian"/>
                                  </w:date>
                                </w:sdtPr>
                                <w:sdtContent>
                                  <w:p w14:paraId="38C3892A" w14:textId="3402CAAB" w:rsidR="00AB5AE3" w:rsidRDefault="00AB5AE3">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BCD5E91" id="Rectangle 130" o:spid="_x0000_s1026" style="position:absolute;margin-left:18.05pt;margin-top:19.2pt;width:69.25pt;height:77.75pt;z-index:251660288;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3-26T00:00:00Z">
                              <w:dateFormat w:val="yyyy"/>
                              <w:lid w:val="en-US"/>
                              <w:storeMappedDataAs w:val="dateTime"/>
                              <w:calendar w:val="gregorian"/>
                            </w:date>
                          </w:sdtPr>
                          <w:sdtContent>
                            <w:p w14:paraId="38C3892A" w14:textId="3402CAAB" w:rsidR="00AB5AE3" w:rsidRDefault="00AB5AE3">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p>
        <w:p w14:paraId="39026EDF" w14:textId="0EBA95ED" w:rsidR="00832E46" w:rsidRPr="00271D53" w:rsidRDefault="009747D3" w:rsidP="00271D53">
          <w:pPr>
            <w:rPr>
              <w:rFonts w:ascii="Arial" w:hAnsi="Arial" w:cs="Arial"/>
              <w:color w:val="000000"/>
              <w:sz w:val="20"/>
              <w:szCs w:val="20"/>
              <w:shd w:val="clear" w:color="auto" w:fill="FFFFFF"/>
            </w:rPr>
          </w:pPr>
          <w:r>
            <w:rPr>
              <w:noProof/>
            </w:rPr>
            <mc:AlternateContent>
              <mc:Choice Requires="wps">
                <w:drawing>
                  <wp:anchor distT="0" distB="0" distL="114300" distR="114300" simplePos="0" relativeHeight="251661312" behindDoc="0" locked="0" layoutInCell="1" allowOverlap="1" wp14:anchorId="7E1015FC" wp14:editId="4BED0197">
                    <wp:simplePos x="0" y="0"/>
                    <wp:positionH relativeFrom="margin">
                      <wp:align>center</wp:align>
                    </wp:positionH>
                    <wp:positionV relativeFrom="page">
                      <wp:posOffset>7501890</wp:posOffset>
                    </wp:positionV>
                    <wp:extent cx="5753100" cy="484632"/>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A1938F0" w14:textId="727C0CA1" w:rsidR="00AB5AE3" w:rsidRDefault="005B434F">
                                    <w:pPr>
                                      <w:pStyle w:val="NoSpacing"/>
                                      <w:spacing w:before="40" w:after="40"/>
                                      <w:rPr>
                                        <w:caps/>
                                        <w:color w:val="4472C4" w:themeColor="accent1"/>
                                        <w:sz w:val="28"/>
                                        <w:szCs w:val="28"/>
                                      </w:rPr>
                                    </w:pPr>
                                    <w:r>
                                      <w:rPr>
                                        <w:caps/>
                                        <w:color w:val="4472C4" w:themeColor="accent1"/>
                                        <w:sz w:val="28"/>
                                        <w:szCs w:val="28"/>
                                      </w:rPr>
                                      <w:t>An Analysis and Critical Review of wm Morrisons plc and its change process.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4AA2043" w14:textId="0E2B9939" w:rsidR="00AB5AE3" w:rsidRDefault="00AB5AE3">
                                    <w:pPr>
                                      <w:pStyle w:val="NoSpacing"/>
                                      <w:spacing w:before="40" w:after="40"/>
                                      <w:rPr>
                                        <w:caps/>
                                        <w:color w:val="5B9BD5" w:themeColor="accent5"/>
                                        <w:sz w:val="24"/>
                                        <w:szCs w:val="24"/>
                                      </w:rPr>
                                    </w:pPr>
                                    <w:r>
                                      <w:rPr>
                                        <w:caps/>
                                        <w:color w:val="5B9BD5" w:themeColor="accent5"/>
                                        <w:sz w:val="24"/>
                                        <w:szCs w:val="24"/>
                                      </w:rPr>
                                      <w:t>natalie thomas 1712163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E1015FC" id="_x0000_t202" coordsize="21600,21600" o:spt="202" path="m,l,21600r21600,l21600,xe">
                    <v:stroke joinstyle="miter"/>
                    <v:path gradientshapeok="t" o:connecttype="rect"/>
                  </v:shapetype>
                  <v:shape id="Text Box 129" o:spid="_x0000_s1027" type="#_x0000_t202" style="position:absolute;margin-left:0;margin-top:590.7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A1938F0" w14:textId="727C0CA1" w:rsidR="00AB5AE3" w:rsidRDefault="005B434F">
                              <w:pPr>
                                <w:pStyle w:val="NoSpacing"/>
                                <w:spacing w:before="40" w:after="40"/>
                                <w:rPr>
                                  <w:caps/>
                                  <w:color w:val="4472C4" w:themeColor="accent1"/>
                                  <w:sz w:val="28"/>
                                  <w:szCs w:val="28"/>
                                </w:rPr>
                              </w:pPr>
                              <w:r>
                                <w:rPr>
                                  <w:caps/>
                                  <w:color w:val="4472C4" w:themeColor="accent1"/>
                                  <w:sz w:val="28"/>
                                  <w:szCs w:val="28"/>
                                </w:rPr>
                                <w:t>An Analysis and Critical Review of wm Morrisons plc and its change process.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4AA2043" w14:textId="0E2B9939" w:rsidR="00AB5AE3" w:rsidRDefault="00AB5AE3">
                              <w:pPr>
                                <w:pStyle w:val="NoSpacing"/>
                                <w:spacing w:before="40" w:after="40"/>
                                <w:rPr>
                                  <w:caps/>
                                  <w:color w:val="5B9BD5" w:themeColor="accent5"/>
                                  <w:sz w:val="24"/>
                                  <w:szCs w:val="24"/>
                                </w:rPr>
                              </w:pPr>
                              <w:r>
                                <w:rPr>
                                  <w:caps/>
                                  <w:color w:val="5B9BD5" w:themeColor="accent5"/>
                                  <w:sz w:val="24"/>
                                  <w:szCs w:val="24"/>
                                </w:rPr>
                                <w:t>natalie thomas 1712163</w:t>
                              </w:r>
                            </w:p>
                          </w:sdtContent>
                        </w:sdt>
                      </w:txbxContent>
                    </v:textbox>
                    <w10:wrap type="square" anchorx="margin" anchory="page"/>
                  </v:shape>
                </w:pict>
              </mc:Fallback>
            </mc:AlternateContent>
          </w:r>
          <w:r w:rsidR="00AB5AE3">
            <w:rPr>
              <w:noProof/>
            </w:rPr>
            <mc:AlternateContent>
              <mc:Choice Requires="wpg">
                <w:drawing>
                  <wp:anchor distT="0" distB="0" distL="114300" distR="114300" simplePos="0" relativeHeight="251659264" behindDoc="1" locked="0" layoutInCell="1" allowOverlap="1" wp14:anchorId="45EDE7DC" wp14:editId="52E4ABF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77DA286" w14:textId="3D526BE0" w:rsidR="00AB5AE3" w:rsidRDefault="00AB5AE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B434F">
                                        <w:rPr>
                                          <w:color w:val="FFFFFF" w:themeColor="background1"/>
                                          <w:sz w:val="72"/>
                                          <w:szCs w:val="72"/>
                                        </w:rPr>
                                        <w:t>External Change Management Report</w:t>
                                      </w:r>
                                      <w:r>
                                        <w:rPr>
                                          <w:color w:val="FFFFFF" w:themeColor="background1"/>
                                          <w:sz w:val="72"/>
                                          <w:szCs w:val="72"/>
                                        </w:rPr>
                                        <w: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5EDE7DC"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7a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AYirtpq&#10;BQAAqhMAAA4AAAAAAAAAAAAAAAAALgIAAGRycy9lMm9Eb2MueG1sUEsBAi0AFAAGAAgAAAAhAEjB&#10;3GvaAAAABwEAAA8AAAAAAAAAAAAAAAAAxAcAAGRycy9kb3ducmV2LnhtbFBLBQYAAAAABAAEAPMA&#10;AADLC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77DA286" w14:textId="3D526BE0" w:rsidR="00AB5AE3" w:rsidRDefault="00AB5AE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5B434F">
                                  <w:rPr>
                                    <w:color w:val="FFFFFF" w:themeColor="background1"/>
                                    <w:sz w:val="72"/>
                                    <w:szCs w:val="72"/>
                                  </w:rPr>
                                  <w:t>External Change Management Report</w:t>
                                </w:r>
                                <w:r>
                                  <w:rPr>
                                    <w:color w:val="FFFFFF" w:themeColor="background1"/>
                                    <w:sz w:val="72"/>
                                    <w:szCs w:val="72"/>
                                  </w:rPr>
                                  <w: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AB5AE3">
            <w:rPr>
              <w:noProof/>
            </w:rPr>
            <mc:AlternateContent>
              <mc:Choice Requires="wps">
                <w:drawing>
                  <wp:anchor distT="0" distB="0" distL="114300" distR="114300" simplePos="0" relativeHeight="251662336" behindDoc="0" locked="0" layoutInCell="1" allowOverlap="1" wp14:anchorId="29A6737B" wp14:editId="7DC5F644">
                    <wp:simplePos x="0" y="0"/>
                    <wp:positionH relativeFrom="page">
                      <wp:align>center</wp:align>
                    </wp:positionH>
                    <wp:positionV relativeFrom="margin">
                      <wp:align>bottom</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7B131D" w14:textId="034D1245" w:rsidR="00AB5AE3" w:rsidRDefault="00AB5AE3" w:rsidP="00AB5AE3">
                                <w:pPr>
                                  <w:pStyle w:val="NoSpacing"/>
                                  <w:jc w:val="right"/>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5B434F">
                                      <w:rPr>
                                        <w:caps/>
                                        <w:color w:val="7F7F7F" w:themeColor="text1" w:themeTint="80"/>
                                        <w:sz w:val="18"/>
                                        <w:szCs w:val="18"/>
                                      </w:rPr>
                                      <w:t>Thomas &amp; co change management consults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26/03/2021</w:t>
                                    </w:r>
                                  </w:sdtContent>
                                </w:sdt>
                                <w:r>
                                  <w:rPr>
                                    <w:color w:val="7F7F7F" w:themeColor="text1" w:themeTint="80"/>
                                    <w:sz w:val="18"/>
                                    <w:szCs w:val="18"/>
                                  </w:rPr>
                                  <w:t xml:space="preserve">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9A6737B" id="Text Box 128" o:spid="_x0000_s1031"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g/70Y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4B7B131D" w14:textId="034D1245" w:rsidR="00AB5AE3" w:rsidRDefault="00AB5AE3" w:rsidP="00AB5AE3">
                          <w:pPr>
                            <w:pStyle w:val="NoSpacing"/>
                            <w:jc w:val="right"/>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5B434F">
                                <w:rPr>
                                  <w:caps/>
                                  <w:color w:val="7F7F7F" w:themeColor="text1" w:themeTint="80"/>
                                  <w:sz w:val="18"/>
                                  <w:szCs w:val="18"/>
                                </w:rPr>
                                <w:t>Thomas &amp; co change management consults</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26/03/2021</w:t>
                              </w:r>
                            </w:sdtContent>
                          </w:sdt>
                          <w:r>
                            <w:rPr>
                              <w:color w:val="7F7F7F" w:themeColor="text1" w:themeTint="80"/>
                              <w:sz w:val="18"/>
                              <w:szCs w:val="18"/>
                            </w:rPr>
                            <w:t xml:space="preserve"> </w:t>
                          </w:r>
                        </w:p>
                      </w:txbxContent>
                    </v:textbox>
                    <w10:wrap type="square" anchorx="page" anchory="margin"/>
                  </v:shape>
                </w:pict>
              </mc:Fallback>
            </mc:AlternateContent>
          </w:r>
          <w:r w:rsidR="00AB5AE3">
            <w:rPr>
              <w:rFonts w:ascii="Arial" w:hAnsi="Arial" w:cs="Arial"/>
              <w:color w:val="000000"/>
              <w:sz w:val="20"/>
              <w:szCs w:val="20"/>
              <w:shd w:val="clear" w:color="auto" w:fill="FFFFFF"/>
            </w:rPr>
            <w:br w:type="page"/>
          </w:r>
        </w:p>
      </w:sdtContent>
    </w:sdt>
    <w:p w14:paraId="29905005" w14:textId="6A87F4E5" w:rsidR="007E5775" w:rsidRPr="008B2A7F" w:rsidRDefault="007E5775" w:rsidP="008B2A7F">
      <w:pPr>
        <w:pStyle w:val="Heading1"/>
        <w:rPr>
          <w:b/>
          <w:bCs/>
          <w:shd w:val="clear" w:color="auto" w:fill="FFFFFF"/>
        </w:rPr>
      </w:pPr>
      <w:bookmarkStart w:id="0" w:name="_Toc67312472"/>
      <w:r w:rsidRPr="008B2A7F">
        <w:rPr>
          <w:b/>
          <w:bCs/>
          <w:shd w:val="clear" w:color="auto" w:fill="FFFFFF"/>
        </w:rPr>
        <w:lastRenderedPageBreak/>
        <w:t>Executive Summary</w:t>
      </w:r>
      <w:bookmarkEnd w:id="0"/>
    </w:p>
    <w:p w14:paraId="4AFA4C3E" w14:textId="578448E2" w:rsidR="00935E0E" w:rsidRDefault="00935E0E" w:rsidP="009B5F40">
      <w:pPr>
        <w:rPr>
          <w:rFonts w:ascii="Arial" w:hAnsi="Arial" w:cs="Arial"/>
          <w:color w:val="000000"/>
          <w:sz w:val="20"/>
          <w:szCs w:val="20"/>
          <w:shd w:val="clear" w:color="auto" w:fill="FFFFFF"/>
        </w:rPr>
      </w:pPr>
      <w:r w:rsidRPr="00935E0E">
        <w:rPr>
          <w:rFonts w:ascii="Arial" w:hAnsi="Arial" w:cs="Arial"/>
          <w:color w:val="000000"/>
          <w:sz w:val="20"/>
          <w:szCs w:val="20"/>
          <w:shd w:val="clear" w:color="auto" w:fill="FFFFFF"/>
        </w:rPr>
        <w:t xml:space="preserve">This report was commissioned to </w:t>
      </w:r>
      <w:r>
        <w:rPr>
          <w:rFonts w:ascii="Arial" w:hAnsi="Arial" w:cs="Arial"/>
          <w:color w:val="000000"/>
          <w:sz w:val="20"/>
          <w:szCs w:val="20"/>
          <w:shd w:val="clear" w:color="auto" w:fill="FFFFFF"/>
        </w:rPr>
        <w:t>examine</w:t>
      </w:r>
      <w:r w:rsidRPr="00935E0E">
        <w:rPr>
          <w:rFonts w:ascii="Arial" w:hAnsi="Arial" w:cs="Arial"/>
          <w:color w:val="000000"/>
          <w:sz w:val="20"/>
          <w:szCs w:val="20"/>
          <w:shd w:val="clear" w:color="auto" w:fill="FFFFFF"/>
        </w:rPr>
        <w:t xml:space="preserve"> the efficacy of Morrisons' change management processes in light of the company's unplanned operation</w:t>
      </w:r>
      <w:r>
        <w:rPr>
          <w:rFonts w:ascii="Arial" w:hAnsi="Arial" w:cs="Arial"/>
          <w:color w:val="000000"/>
          <w:sz w:val="20"/>
          <w:szCs w:val="20"/>
          <w:shd w:val="clear" w:color="auto" w:fill="FFFFFF"/>
        </w:rPr>
        <w:t>al</w:t>
      </w:r>
      <w:r w:rsidRPr="00935E0E">
        <w:rPr>
          <w:rFonts w:ascii="Arial" w:hAnsi="Arial" w:cs="Arial"/>
          <w:color w:val="000000"/>
          <w:sz w:val="20"/>
          <w:szCs w:val="20"/>
          <w:shd w:val="clear" w:color="auto" w:fill="FFFFFF"/>
        </w:rPr>
        <w:t xml:space="preserve"> changes in response to the global pandemic.</w:t>
      </w:r>
    </w:p>
    <w:p w14:paraId="0689DC03" w14:textId="01E6D269" w:rsidR="00BA3449" w:rsidRDefault="00AC4ABE" w:rsidP="009B5F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findings of this report are divided into four sections, the first incorporates how the pandemic has acted as a driving force which found the company having to expand its online distribution services in a bid to secure market share against its competitors. It also evaluates the internal and external factors using a SWOT and Pestle analysis to draw</w:t>
      </w:r>
      <w:r w:rsidR="00EE2B9F">
        <w:rPr>
          <w:rFonts w:ascii="Arial" w:hAnsi="Arial" w:cs="Arial"/>
          <w:color w:val="000000"/>
          <w:sz w:val="20"/>
          <w:szCs w:val="20"/>
          <w:shd w:val="clear" w:color="auto" w:fill="FFFFFF"/>
        </w:rPr>
        <w:t xml:space="preserve"> attention</w:t>
      </w:r>
      <w:r w:rsidR="00BA3449">
        <w:rPr>
          <w:rFonts w:ascii="Arial" w:hAnsi="Arial" w:cs="Arial"/>
          <w:color w:val="000000"/>
          <w:sz w:val="20"/>
          <w:szCs w:val="20"/>
          <w:shd w:val="clear" w:color="auto" w:fill="FFFFFF"/>
        </w:rPr>
        <w:t xml:space="preserve"> to the r</w:t>
      </w:r>
      <w:r w:rsidR="00A42B38">
        <w:rPr>
          <w:rFonts w:ascii="Arial" w:hAnsi="Arial" w:cs="Arial"/>
          <w:color w:val="000000"/>
          <w:sz w:val="20"/>
          <w:szCs w:val="20"/>
          <w:shd w:val="clear" w:color="auto" w:fill="FFFFFF"/>
        </w:rPr>
        <w:t>isks</w:t>
      </w:r>
      <w:r w:rsidR="00BA3449">
        <w:rPr>
          <w:rFonts w:ascii="Arial" w:hAnsi="Arial" w:cs="Arial"/>
          <w:color w:val="000000"/>
          <w:sz w:val="20"/>
          <w:szCs w:val="20"/>
          <w:shd w:val="clear" w:color="auto" w:fill="FFFFFF"/>
        </w:rPr>
        <w:t xml:space="preserve"> of not mitigating </w:t>
      </w:r>
      <w:r w:rsidR="00EE2B9F">
        <w:rPr>
          <w:rFonts w:ascii="Arial" w:hAnsi="Arial" w:cs="Arial"/>
          <w:color w:val="000000"/>
          <w:sz w:val="20"/>
          <w:szCs w:val="20"/>
          <w:shd w:val="clear" w:color="auto" w:fill="FFFFFF"/>
        </w:rPr>
        <w:t xml:space="preserve">the major threat of its limited online presence and how the organisation </w:t>
      </w:r>
      <w:r w:rsidR="00BA3449">
        <w:rPr>
          <w:rFonts w:ascii="Arial" w:hAnsi="Arial" w:cs="Arial"/>
          <w:color w:val="000000"/>
          <w:sz w:val="20"/>
          <w:szCs w:val="20"/>
          <w:shd w:val="clear" w:color="auto" w:fill="FFFFFF"/>
        </w:rPr>
        <w:t xml:space="preserve">may continue </w:t>
      </w:r>
      <w:r w:rsidR="00EE2B9F">
        <w:rPr>
          <w:rFonts w:ascii="Arial" w:hAnsi="Arial" w:cs="Arial"/>
          <w:color w:val="000000"/>
          <w:sz w:val="20"/>
          <w:szCs w:val="20"/>
          <w:shd w:val="clear" w:color="auto" w:fill="FFFFFF"/>
        </w:rPr>
        <w:t>losing market share as a resu</w:t>
      </w:r>
      <w:r w:rsidR="00BA3449">
        <w:rPr>
          <w:rFonts w:ascii="Arial" w:hAnsi="Arial" w:cs="Arial"/>
          <w:color w:val="000000"/>
          <w:sz w:val="20"/>
          <w:szCs w:val="20"/>
          <w:shd w:val="clear" w:color="auto" w:fill="FFFFFF"/>
        </w:rPr>
        <w:t>lt.</w:t>
      </w:r>
      <w:r w:rsidR="00EE2B9F">
        <w:rPr>
          <w:rFonts w:ascii="Arial" w:hAnsi="Arial" w:cs="Arial"/>
          <w:color w:val="000000"/>
          <w:sz w:val="20"/>
          <w:szCs w:val="20"/>
          <w:shd w:val="clear" w:color="auto" w:fill="FFFFFF"/>
        </w:rPr>
        <w:t xml:space="preserve"> </w:t>
      </w:r>
    </w:p>
    <w:p w14:paraId="34EE4CAC" w14:textId="2DFB57FA" w:rsidR="00EE2B9F" w:rsidRDefault="00BA3449" w:rsidP="009B5F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second section feeds upon the leaderships involvement within this process of change and includes how </w:t>
      </w:r>
      <w:r w:rsidR="007D7729">
        <w:rPr>
          <w:rFonts w:ascii="Arial" w:hAnsi="Arial" w:cs="Arial"/>
          <w:color w:val="000000"/>
          <w:sz w:val="20"/>
          <w:szCs w:val="20"/>
          <w:shd w:val="clear" w:color="auto" w:fill="FFFFFF"/>
        </w:rPr>
        <w:t>the leaders</w:t>
      </w:r>
      <w:r>
        <w:rPr>
          <w:rFonts w:ascii="Arial" w:hAnsi="Arial" w:cs="Arial"/>
          <w:color w:val="000000"/>
          <w:sz w:val="20"/>
          <w:szCs w:val="20"/>
          <w:shd w:val="clear" w:color="auto" w:fill="FFFFFF"/>
        </w:rPr>
        <w:t xml:space="preserve"> successfully</w:t>
      </w:r>
      <w:r w:rsidR="007D7729">
        <w:rPr>
          <w:rFonts w:ascii="Arial" w:hAnsi="Arial" w:cs="Arial"/>
          <w:color w:val="000000"/>
          <w:sz w:val="20"/>
          <w:szCs w:val="20"/>
          <w:shd w:val="clear" w:color="auto" w:fill="FFFFFF"/>
        </w:rPr>
        <w:t xml:space="preserve"> recognised the need for </w:t>
      </w:r>
      <w:r>
        <w:rPr>
          <w:rFonts w:ascii="Arial" w:hAnsi="Arial" w:cs="Arial"/>
          <w:color w:val="000000"/>
          <w:sz w:val="20"/>
          <w:szCs w:val="20"/>
          <w:shd w:val="clear" w:color="auto" w:fill="FFFFFF"/>
        </w:rPr>
        <w:t xml:space="preserve">use of other complex areas within the organisation to assist the operational changes. </w:t>
      </w:r>
      <w:r w:rsidR="00EE2B9F">
        <w:rPr>
          <w:rFonts w:ascii="Arial" w:hAnsi="Arial" w:cs="Arial"/>
          <w:color w:val="000000"/>
          <w:sz w:val="20"/>
          <w:szCs w:val="20"/>
          <w:shd w:val="clear" w:color="auto" w:fill="FFFFFF"/>
        </w:rPr>
        <w:t>While further investigations revealed how a lack of leadership experience</w:t>
      </w:r>
      <w:r w:rsidR="007D7729">
        <w:rPr>
          <w:rFonts w:ascii="Arial" w:hAnsi="Arial" w:cs="Arial"/>
          <w:color w:val="000000"/>
          <w:sz w:val="20"/>
          <w:szCs w:val="20"/>
          <w:shd w:val="clear" w:color="auto" w:fill="FFFFFF"/>
        </w:rPr>
        <w:t xml:space="preserve"> and skills</w:t>
      </w:r>
      <w:r w:rsidR="00EE2B9F">
        <w:rPr>
          <w:rFonts w:ascii="Arial" w:hAnsi="Arial" w:cs="Arial"/>
          <w:color w:val="000000"/>
          <w:sz w:val="20"/>
          <w:szCs w:val="20"/>
          <w:shd w:val="clear" w:color="auto" w:fill="FFFFFF"/>
        </w:rPr>
        <w:t xml:space="preserve"> when managing unplanned change has caused the organisation to face unnecessary </w:t>
      </w:r>
      <w:r w:rsidR="00935E0E">
        <w:rPr>
          <w:rFonts w:ascii="Arial" w:hAnsi="Arial" w:cs="Arial"/>
          <w:color w:val="000000"/>
          <w:sz w:val="20"/>
          <w:szCs w:val="20"/>
          <w:shd w:val="clear" w:color="auto" w:fill="FFFFFF"/>
        </w:rPr>
        <w:t>resistance</w:t>
      </w:r>
      <w:r w:rsidR="00EE2B9F">
        <w:rPr>
          <w:rFonts w:ascii="Arial" w:hAnsi="Arial" w:cs="Arial"/>
          <w:color w:val="000000"/>
          <w:sz w:val="20"/>
          <w:szCs w:val="20"/>
          <w:shd w:val="clear" w:color="auto" w:fill="FFFFFF"/>
        </w:rPr>
        <w:t xml:space="preserve"> within its planning and implementation of these changes.</w:t>
      </w:r>
      <w:r w:rsidR="00A24C2D">
        <w:rPr>
          <w:rFonts w:ascii="Arial" w:hAnsi="Arial" w:cs="Arial"/>
          <w:color w:val="000000"/>
          <w:sz w:val="20"/>
          <w:szCs w:val="20"/>
          <w:shd w:val="clear" w:color="auto" w:fill="FFFFFF"/>
        </w:rPr>
        <w:t xml:space="preserve"> This section also shows how the company can be seen to engage with Lewin’s change model and discusses the benefits of using other change management models. </w:t>
      </w:r>
    </w:p>
    <w:p w14:paraId="0CEC8B49" w14:textId="0EA1F9BE" w:rsidR="00BA3449" w:rsidRDefault="00BA3449" w:rsidP="009B5F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use of change agents is </w:t>
      </w:r>
      <w:r w:rsidR="00F76048">
        <w:rPr>
          <w:rFonts w:ascii="Arial" w:hAnsi="Arial" w:cs="Arial"/>
          <w:color w:val="000000"/>
          <w:sz w:val="20"/>
          <w:szCs w:val="20"/>
          <w:shd w:val="clear" w:color="auto" w:fill="FFFFFF"/>
        </w:rPr>
        <w:t xml:space="preserve">examined within </w:t>
      </w:r>
      <w:r w:rsidR="007D7729">
        <w:rPr>
          <w:rFonts w:ascii="Arial" w:hAnsi="Arial" w:cs="Arial"/>
          <w:color w:val="000000"/>
          <w:sz w:val="20"/>
          <w:szCs w:val="20"/>
          <w:shd w:val="clear" w:color="auto" w:fill="FFFFFF"/>
        </w:rPr>
        <w:t>section</w:t>
      </w:r>
      <w:r w:rsidR="00F76048">
        <w:rPr>
          <w:rFonts w:ascii="Arial" w:hAnsi="Arial" w:cs="Arial"/>
          <w:color w:val="000000"/>
          <w:sz w:val="20"/>
          <w:szCs w:val="20"/>
          <w:shd w:val="clear" w:color="auto" w:fill="FFFFFF"/>
        </w:rPr>
        <w:t xml:space="preserve"> three, highlighting how senior roles within the company </w:t>
      </w:r>
      <w:r w:rsidR="007D7729">
        <w:rPr>
          <w:rFonts w:ascii="Arial" w:hAnsi="Arial" w:cs="Arial"/>
          <w:color w:val="000000"/>
          <w:sz w:val="20"/>
          <w:szCs w:val="20"/>
          <w:shd w:val="clear" w:color="auto" w:fill="FFFFFF"/>
        </w:rPr>
        <w:t>illustrated the value of change down to the complex areas. However, identifies the absence of change agents within lower levels of the organisation caused by the same lack of abilities previously.</w:t>
      </w:r>
    </w:p>
    <w:p w14:paraId="1430EB96" w14:textId="3C73933D" w:rsidR="00F76048" w:rsidRDefault="00F76048" w:rsidP="009B5F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Finally, the last section describes Morrisons’ culture </w:t>
      </w:r>
      <w:r w:rsidR="007D7729">
        <w:rPr>
          <w:rFonts w:ascii="Arial" w:hAnsi="Arial" w:cs="Arial"/>
          <w:color w:val="000000"/>
          <w:sz w:val="20"/>
          <w:szCs w:val="20"/>
          <w:shd w:val="clear" w:color="auto" w:fill="FFFFFF"/>
        </w:rPr>
        <w:t>using Schien</w:t>
      </w:r>
      <w:r w:rsidR="00A24C2D">
        <w:rPr>
          <w:rFonts w:ascii="Arial" w:hAnsi="Arial" w:cs="Arial"/>
          <w:color w:val="000000"/>
          <w:sz w:val="20"/>
          <w:szCs w:val="20"/>
          <w:shd w:val="clear" w:color="auto" w:fill="FFFFFF"/>
        </w:rPr>
        <w:t>’s culture model</w:t>
      </w:r>
      <w:r w:rsidR="007D7729">
        <w:rPr>
          <w:rFonts w:ascii="Arial" w:hAnsi="Arial" w:cs="Arial"/>
          <w:color w:val="000000"/>
          <w:sz w:val="20"/>
          <w:szCs w:val="20"/>
          <w:shd w:val="clear" w:color="auto" w:fill="FFFFFF"/>
        </w:rPr>
        <w:t xml:space="preserve"> and identifies</w:t>
      </w:r>
      <w:r>
        <w:rPr>
          <w:rFonts w:ascii="Arial" w:hAnsi="Arial" w:cs="Arial"/>
          <w:color w:val="000000"/>
          <w:sz w:val="20"/>
          <w:szCs w:val="20"/>
          <w:shd w:val="clear" w:color="auto" w:fill="FFFFFF"/>
        </w:rPr>
        <w:t xml:space="preserve"> </w:t>
      </w:r>
      <w:r w:rsidR="007D7729">
        <w:rPr>
          <w:rFonts w:ascii="Arial" w:hAnsi="Arial" w:cs="Arial"/>
          <w:color w:val="000000"/>
          <w:sz w:val="20"/>
          <w:szCs w:val="20"/>
          <w:shd w:val="clear" w:color="auto" w:fill="FFFFFF"/>
        </w:rPr>
        <w:t>the</w:t>
      </w:r>
      <w:r>
        <w:rPr>
          <w:rFonts w:ascii="Arial" w:hAnsi="Arial" w:cs="Arial"/>
          <w:color w:val="000000"/>
          <w:sz w:val="20"/>
          <w:szCs w:val="20"/>
          <w:shd w:val="clear" w:color="auto" w:fill="FFFFFF"/>
        </w:rPr>
        <w:t xml:space="preserve"> significant role </w:t>
      </w:r>
      <w:r w:rsidR="007D7729">
        <w:rPr>
          <w:rFonts w:ascii="Arial" w:hAnsi="Arial" w:cs="Arial"/>
          <w:color w:val="000000"/>
          <w:sz w:val="20"/>
          <w:szCs w:val="20"/>
          <w:shd w:val="clear" w:color="auto" w:fill="FFFFFF"/>
        </w:rPr>
        <w:t xml:space="preserve">it has played </w:t>
      </w:r>
      <w:r>
        <w:rPr>
          <w:rFonts w:ascii="Arial" w:hAnsi="Arial" w:cs="Arial"/>
          <w:color w:val="000000"/>
          <w:sz w:val="20"/>
          <w:szCs w:val="20"/>
          <w:shd w:val="clear" w:color="auto" w:fill="FFFFFF"/>
        </w:rPr>
        <w:t>when relying upon its workforce to successfully implement and sustain its operational change.</w:t>
      </w:r>
    </w:p>
    <w:p w14:paraId="65204ADF" w14:textId="72F264FC" w:rsidR="00F76048" w:rsidRDefault="00F76048" w:rsidP="009B5F4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Following the research gathered, the report concludes by offering recommendations to assist Morrisons with future change management processes, particularly aimed at addressing the lack of experience </w:t>
      </w:r>
      <w:r w:rsidR="00A42B38">
        <w:rPr>
          <w:rFonts w:ascii="Arial" w:hAnsi="Arial" w:cs="Arial"/>
          <w:color w:val="000000"/>
          <w:sz w:val="20"/>
          <w:szCs w:val="20"/>
          <w:shd w:val="clear" w:color="auto" w:fill="FFFFFF"/>
        </w:rPr>
        <w:t>when</w:t>
      </w:r>
      <w:r>
        <w:rPr>
          <w:rFonts w:ascii="Arial" w:hAnsi="Arial" w:cs="Arial"/>
          <w:color w:val="000000"/>
          <w:sz w:val="20"/>
          <w:szCs w:val="20"/>
          <w:shd w:val="clear" w:color="auto" w:fill="FFFFFF"/>
        </w:rPr>
        <w:t xml:space="preserve"> identifying resistance and the reason why it occurs and methods that can be used in an attempt to avoid </w:t>
      </w:r>
      <w:r w:rsidR="00A42B38">
        <w:rPr>
          <w:rFonts w:ascii="Arial" w:hAnsi="Arial" w:cs="Arial"/>
          <w:color w:val="000000"/>
          <w:sz w:val="20"/>
          <w:szCs w:val="20"/>
          <w:shd w:val="clear" w:color="auto" w:fill="FFFFFF"/>
        </w:rPr>
        <w:t>resistance</w:t>
      </w:r>
      <w:r>
        <w:rPr>
          <w:rFonts w:ascii="Arial" w:hAnsi="Arial" w:cs="Arial"/>
          <w:color w:val="000000"/>
          <w:sz w:val="20"/>
          <w:szCs w:val="20"/>
          <w:shd w:val="clear" w:color="auto" w:fill="FFFFFF"/>
        </w:rPr>
        <w:t xml:space="preserve"> throughout the planning and implementation of change going forward.</w:t>
      </w:r>
    </w:p>
    <w:p w14:paraId="388474B5" w14:textId="77777777" w:rsidR="00CC6A3B" w:rsidRPr="007E5775" w:rsidRDefault="00CC6A3B" w:rsidP="009B5F40">
      <w:pPr>
        <w:rPr>
          <w:rFonts w:ascii="Arial" w:hAnsi="Arial" w:cs="Arial"/>
          <w:color w:val="000000"/>
          <w:sz w:val="20"/>
          <w:szCs w:val="20"/>
          <w:shd w:val="clear" w:color="auto" w:fill="FFFFFF"/>
        </w:rPr>
      </w:pPr>
    </w:p>
    <w:p w14:paraId="127D1770" w14:textId="77777777" w:rsidR="00271D53" w:rsidRDefault="00271D53">
      <w:pPr>
        <w:rPr>
          <w:rFonts w:ascii="Arial" w:hAnsi="Arial" w:cs="Arial"/>
          <w:color w:val="000000"/>
          <w:sz w:val="20"/>
          <w:szCs w:val="20"/>
          <w:shd w:val="clear" w:color="auto" w:fill="FFFFFF"/>
        </w:rPr>
      </w:pPr>
    </w:p>
    <w:p w14:paraId="5FA7B24B" w14:textId="77777777" w:rsidR="00271D53" w:rsidRDefault="00271D53">
      <w:pPr>
        <w:rPr>
          <w:rFonts w:ascii="Arial" w:hAnsi="Arial" w:cs="Arial"/>
          <w:color w:val="000000"/>
          <w:sz w:val="20"/>
          <w:szCs w:val="20"/>
          <w:shd w:val="clear" w:color="auto" w:fill="FFFFFF"/>
        </w:rPr>
      </w:pPr>
    </w:p>
    <w:p w14:paraId="417F6A6D" w14:textId="77777777" w:rsidR="00271D53" w:rsidRDefault="00271D53">
      <w:pPr>
        <w:rPr>
          <w:rFonts w:ascii="Arial" w:hAnsi="Arial" w:cs="Arial"/>
          <w:color w:val="000000"/>
          <w:sz w:val="20"/>
          <w:szCs w:val="20"/>
          <w:shd w:val="clear" w:color="auto" w:fill="FFFFFF"/>
        </w:rPr>
      </w:pPr>
    </w:p>
    <w:p w14:paraId="5D880CA9" w14:textId="77777777" w:rsidR="00271D53" w:rsidRDefault="00271D53">
      <w:pPr>
        <w:rPr>
          <w:rFonts w:ascii="Arial" w:hAnsi="Arial" w:cs="Arial"/>
          <w:color w:val="000000"/>
          <w:sz w:val="20"/>
          <w:szCs w:val="20"/>
          <w:shd w:val="clear" w:color="auto" w:fill="FFFFFF"/>
        </w:rPr>
      </w:pPr>
    </w:p>
    <w:p w14:paraId="79915A79" w14:textId="77777777" w:rsidR="00271D53" w:rsidRDefault="00271D53">
      <w:pPr>
        <w:rPr>
          <w:rFonts w:ascii="Arial" w:hAnsi="Arial" w:cs="Arial"/>
          <w:color w:val="000000"/>
          <w:sz w:val="20"/>
          <w:szCs w:val="20"/>
          <w:shd w:val="clear" w:color="auto" w:fill="FFFFFF"/>
        </w:rPr>
      </w:pPr>
    </w:p>
    <w:p w14:paraId="7987C2AD" w14:textId="77777777" w:rsidR="00271D53" w:rsidRDefault="00271D53">
      <w:pPr>
        <w:rPr>
          <w:rFonts w:ascii="Arial" w:hAnsi="Arial" w:cs="Arial"/>
          <w:color w:val="000000"/>
          <w:sz w:val="20"/>
          <w:szCs w:val="20"/>
          <w:shd w:val="clear" w:color="auto" w:fill="FFFFFF"/>
        </w:rPr>
      </w:pPr>
    </w:p>
    <w:p w14:paraId="20946DAE" w14:textId="77777777" w:rsidR="00271D53" w:rsidRDefault="00271D53">
      <w:pPr>
        <w:rPr>
          <w:rFonts w:ascii="Arial" w:hAnsi="Arial" w:cs="Arial"/>
          <w:color w:val="000000"/>
          <w:sz w:val="20"/>
          <w:szCs w:val="20"/>
          <w:shd w:val="clear" w:color="auto" w:fill="FFFFFF"/>
        </w:rPr>
      </w:pPr>
    </w:p>
    <w:p w14:paraId="37D43B64" w14:textId="77777777" w:rsidR="00271D53" w:rsidRDefault="00271D53">
      <w:pPr>
        <w:rPr>
          <w:rFonts w:ascii="Arial" w:hAnsi="Arial" w:cs="Arial"/>
          <w:color w:val="000000"/>
          <w:sz w:val="20"/>
          <w:szCs w:val="20"/>
          <w:shd w:val="clear" w:color="auto" w:fill="FFFFFF"/>
        </w:rPr>
      </w:pPr>
    </w:p>
    <w:p w14:paraId="20649173" w14:textId="77777777" w:rsidR="00271D53" w:rsidRDefault="00271D53">
      <w:pPr>
        <w:rPr>
          <w:rFonts w:ascii="Arial" w:hAnsi="Arial" w:cs="Arial"/>
          <w:color w:val="000000"/>
          <w:sz w:val="20"/>
          <w:szCs w:val="20"/>
          <w:shd w:val="clear" w:color="auto" w:fill="FFFFFF"/>
        </w:rPr>
      </w:pPr>
    </w:p>
    <w:p w14:paraId="470B11E7" w14:textId="77777777" w:rsidR="00271D53" w:rsidRDefault="00271D53">
      <w:pPr>
        <w:rPr>
          <w:rFonts w:ascii="Arial" w:hAnsi="Arial" w:cs="Arial"/>
          <w:color w:val="000000"/>
          <w:sz w:val="20"/>
          <w:szCs w:val="20"/>
          <w:shd w:val="clear" w:color="auto" w:fill="FFFFFF"/>
        </w:rPr>
      </w:pPr>
    </w:p>
    <w:p w14:paraId="1E4B3CD8" w14:textId="77777777" w:rsidR="00271D53" w:rsidRDefault="00271D53">
      <w:pPr>
        <w:rPr>
          <w:rFonts w:ascii="Arial" w:hAnsi="Arial" w:cs="Arial"/>
          <w:color w:val="000000"/>
          <w:sz w:val="20"/>
          <w:szCs w:val="20"/>
          <w:shd w:val="clear" w:color="auto" w:fill="FFFFFF"/>
        </w:rPr>
      </w:pPr>
    </w:p>
    <w:p w14:paraId="47D84C05" w14:textId="77777777" w:rsidR="00271D53" w:rsidRDefault="00271D53">
      <w:pPr>
        <w:rPr>
          <w:rFonts w:ascii="Arial" w:hAnsi="Arial" w:cs="Arial"/>
          <w:color w:val="000000"/>
          <w:sz w:val="20"/>
          <w:szCs w:val="20"/>
          <w:shd w:val="clear" w:color="auto" w:fill="FFFFFF"/>
        </w:rPr>
      </w:pPr>
    </w:p>
    <w:p w14:paraId="55C705EA" w14:textId="4769FB3E" w:rsidR="009B5F40" w:rsidRPr="007E5775" w:rsidRDefault="00165F61">
      <w:pPr>
        <w:rPr>
          <w:rFonts w:ascii="Arial" w:hAnsi="Arial" w:cs="Arial"/>
          <w:color w:val="000000"/>
          <w:sz w:val="20"/>
          <w:szCs w:val="20"/>
          <w:shd w:val="clear" w:color="auto" w:fill="FFFFFF"/>
        </w:rPr>
      </w:pP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p>
    <w:p w14:paraId="40A8209C" w14:textId="77777777" w:rsidR="00271D53" w:rsidRDefault="00271D53" w:rsidP="008B2A7F">
      <w:pPr>
        <w:pStyle w:val="Heading1"/>
        <w:rPr>
          <w:b/>
          <w:bCs/>
          <w:shd w:val="clear" w:color="auto" w:fill="FFFFFF"/>
        </w:rPr>
      </w:pPr>
    </w:p>
    <w:sdt>
      <w:sdtPr>
        <w:id w:val="-1482219795"/>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7B8DA3FE" w14:textId="6055BA2D" w:rsidR="00393E8D" w:rsidRPr="00393E8D" w:rsidRDefault="00393E8D">
          <w:pPr>
            <w:pStyle w:val="TOCHeading"/>
            <w:rPr>
              <w:b/>
              <w:bCs/>
            </w:rPr>
          </w:pPr>
          <w:r w:rsidRPr="00393E8D">
            <w:rPr>
              <w:b/>
              <w:bCs/>
            </w:rPr>
            <w:t>Contents</w:t>
          </w:r>
        </w:p>
        <w:p w14:paraId="27E9BA53" w14:textId="6CA51165" w:rsidR="00393E8D" w:rsidRPr="00393E8D" w:rsidRDefault="00393E8D">
          <w:pPr>
            <w:pStyle w:val="TOC1"/>
            <w:tabs>
              <w:tab w:val="right" w:leader="dot" w:pos="9016"/>
            </w:tabs>
            <w:rPr>
              <w:noProof/>
              <w:sz w:val="28"/>
              <w:szCs w:val="28"/>
              <w:lang w:eastAsia="en-GB"/>
            </w:rPr>
          </w:pPr>
          <w:r>
            <w:fldChar w:fldCharType="begin"/>
          </w:r>
          <w:r>
            <w:instrText xml:space="preserve"> TOC \o "1-3" \h \z \u </w:instrText>
          </w:r>
          <w:r>
            <w:fldChar w:fldCharType="separate"/>
          </w:r>
          <w:hyperlink w:anchor="_Toc67312472" w:history="1">
            <w:r w:rsidRPr="00393E8D">
              <w:rPr>
                <w:rStyle w:val="Hyperlink"/>
                <w:b/>
                <w:bCs/>
                <w:noProof/>
                <w:sz w:val="28"/>
                <w:szCs w:val="28"/>
                <w:shd w:val="clear" w:color="auto" w:fill="FFFFFF"/>
              </w:rPr>
              <w:t>Executive Summary</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_Toc67312472 \h </w:instrText>
            </w:r>
            <w:r w:rsidRPr="00393E8D">
              <w:rPr>
                <w:noProof/>
                <w:webHidden/>
                <w:sz w:val="28"/>
                <w:szCs w:val="28"/>
              </w:rPr>
            </w:r>
            <w:r w:rsidRPr="00393E8D">
              <w:rPr>
                <w:noProof/>
                <w:webHidden/>
                <w:sz w:val="28"/>
                <w:szCs w:val="28"/>
              </w:rPr>
              <w:fldChar w:fldCharType="separate"/>
            </w:r>
            <w:r w:rsidR="00CC3964">
              <w:rPr>
                <w:noProof/>
                <w:webHidden/>
                <w:sz w:val="28"/>
                <w:szCs w:val="28"/>
              </w:rPr>
              <w:t>1</w:t>
            </w:r>
            <w:r w:rsidRPr="00393E8D">
              <w:rPr>
                <w:noProof/>
                <w:webHidden/>
                <w:sz w:val="28"/>
                <w:szCs w:val="28"/>
              </w:rPr>
              <w:fldChar w:fldCharType="end"/>
            </w:r>
          </w:hyperlink>
        </w:p>
        <w:p w14:paraId="4C9DBDF2" w14:textId="6EF72118" w:rsidR="00393E8D" w:rsidRPr="00393E8D" w:rsidRDefault="00393E8D">
          <w:pPr>
            <w:pStyle w:val="TOC1"/>
            <w:tabs>
              <w:tab w:val="right" w:leader="dot" w:pos="9016"/>
            </w:tabs>
            <w:rPr>
              <w:noProof/>
              <w:sz w:val="28"/>
              <w:szCs w:val="28"/>
              <w:lang w:eastAsia="en-GB"/>
            </w:rPr>
          </w:pPr>
          <w:hyperlink w:anchor="_Toc67312473" w:history="1">
            <w:r w:rsidRPr="00393E8D">
              <w:rPr>
                <w:rStyle w:val="Hyperlink"/>
                <w:b/>
                <w:bCs/>
                <w:noProof/>
                <w:sz w:val="28"/>
                <w:szCs w:val="28"/>
                <w:shd w:val="clear" w:color="auto" w:fill="FFFFFF"/>
              </w:rPr>
              <w:t>1.0 Introduction</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_Toc67312473 \h </w:instrText>
            </w:r>
            <w:r w:rsidRPr="00393E8D">
              <w:rPr>
                <w:noProof/>
                <w:webHidden/>
                <w:sz w:val="28"/>
                <w:szCs w:val="28"/>
              </w:rPr>
            </w:r>
            <w:r w:rsidRPr="00393E8D">
              <w:rPr>
                <w:noProof/>
                <w:webHidden/>
                <w:sz w:val="28"/>
                <w:szCs w:val="28"/>
              </w:rPr>
              <w:fldChar w:fldCharType="separate"/>
            </w:r>
            <w:r w:rsidR="00CC3964">
              <w:rPr>
                <w:noProof/>
                <w:webHidden/>
                <w:sz w:val="28"/>
                <w:szCs w:val="28"/>
              </w:rPr>
              <w:t>3</w:t>
            </w:r>
            <w:r w:rsidRPr="00393E8D">
              <w:rPr>
                <w:noProof/>
                <w:webHidden/>
                <w:sz w:val="28"/>
                <w:szCs w:val="28"/>
              </w:rPr>
              <w:fldChar w:fldCharType="end"/>
            </w:r>
          </w:hyperlink>
        </w:p>
        <w:p w14:paraId="5A8CC4CE" w14:textId="196C8DA3" w:rsidR="00393E8D" w:rsidRPr="00393E8D" w:rsidRDefault="00393E8D">
          <w:pPr>
            <w:pStyle w:val="TOC1"/>
            <w:tabs>
              <w:tab w:val="right" w:leader="dot" w:pos="9016"/>
            </w:tabs>
            <w:rPr>
              <w:noProof/>
              <w:sz w:val="28"/>
              <w:szCs w:val="28"/>
              <w:lang w:eastAsia="en-GB"/>
            </w:rPr>
          </w:pPr>
          <w:hyperlink w:anchor="_Toc67312474" w:history="1">
            <w:r w:rsidRPr="00393E8D">
              <w:rPr>
                <w:rStyle w:val="Hyperlink"/>
                <w:b/>
                <w:bCs/>
                <w:noProof/>
                <w:sz w:val="28"/>
                <w:szCs w:val="28"/>
                <w:shd w:val="clear" w:color="auto" w:fill="FFFFFF"/>
              </w:rPr>
              <w:t>2.0 Findings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_Toc67312474 \h </w:instrText>
            </w:r>
            <w:r w:rsidRPr="00393E8D">
              <w:rPr>
                <w:noProof/>
                <w:webHidden/>
                <w:sz w:val="28"/>
                <w:szCs w:val="28"/>
              </w:rPr>
            </w:r>
            <w:r w:rsidRPr="00393E8D">
              <w:rPr>
                <w:noProof/>
                <w:webHidden/>
                <w:sz w:val="28"/>
                <w:szCs w:val="28"/>
              </w:rPr>
              <w:fldChar w:fldCharType="separate"/>
            </w:r>
            <w:r w:rsidR="00CC3964">
              <w:rPr>
                <w:noProof/>
                <w:webHidden/>
                <w:sz w:val="28"/>
                <w:szCs w:val="28"/>
              </w:rPr>
              <w:t>3</w:t>
            </w:r>
            <w:r w:rsidRPr="00393E8D">
              <w:rPr>
                <w:noProof/>
                <w:webHidden/>
                <w:sz w:val="28"/>
                <w:szCs w:val="28"/>
              </w:rPr>
              <w:fldChar w:fldCharType="end"/>
            </w:r>
          </w:hyperlink>
        </w:p>
        <w:p w14:paraId="6566EF25" w14:textId="4C5AD790" w:rsidR="00393E8D" w:rsidRPr="00393E8D" w:rsidRDefault="00393E8D">
          <w:pPr>
            <w:pStyle w:val="TOC1"/>
            <w:tabs>
              <w:tab w:val="right" w:leader="dot" w:pos="9016"/>
            </w:tabs>
            <w:rPr>
              <w:noProof/>
              <w:sz w:val="28"/>
              <w:szCs w:val="28"/>
              <w:lang w:eastAsia="en-GB"/>
            </w:rPr>
          </w:pPr>
          <w:hyperlink w:anchor="_Toc67312475" w:history="1">
            <w:r w:rsidRPr="00393E8D">
              <w:rPr>
                <w:rStyle w:val="Hyperlink"/>
                <w:noProof/>
                <w:sz w:val="28"/>
                <w:szCs w:val="28"/>
                <w:shd w:val="clear" w:color="auto" w:fill="FFFFFF"/>
              </w:rPr>
              <w:t>2.1 About Morrisons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_Toc67312475 \h </w:instrText>
            </w:r>
            <w:r w:rsidRPr="00393E8D">
              <w:rPr>
                <w:noProof/>
                <w:webHidden/>
                <w:sz w:val="28"/>
                <w:szCs w:val="28"/>
              </w:rPr>
            </w:r>
            <w:r w:rsidRPr="00393E8D">
              <w:rPr>
                <w:noProof/>
                <w:webHidden/>
                <w:sz w:val="28"/>
                <w:szCs w:val="28"/>
              </w:rPr>
              <w:fldChar w:fldCharType="separate"/>
            </w:r>
            <w:r w:rsidR="00CC3964">
              <w:rPr>
                <w:noProof/>
                <w:webHidden/>
                <w:sz w:val="28"/>
                <w:szCs w:val="28"/>
              </w:rPr>
              <w:t>3</w:t>
            </w:r>
            <w:r w:rsidRPr="00393E8D">
              <w:rPr>
                <w:noProof/>
                <w:webHidden/>
                <w:sz w:val="28"/>
                <w:szCs w:val="28"/>
              </w:rPr>
              <w:fldChar w:fldCharType="end"/>
            </w:r>
          </w:hyperlink>
        </w:p>
        <w:p w14:paraId="38F15641" w14:textId="7DCE87AB" w:rsidR="00393E8D" w:rsidRPr="00393E8D" w:rsidRDefault="00393E8D">
          <w:pPr>
            <w:pStyle w:val="TOC1"/>
            <w:tabs>
              <w:tab w:val="right" w:leader="dot" w:pos="9016"/>
            </w:tabs>
            <w:rPr>
              <w:noProof/>
              <w:sz w:val="28"/>
              <w:szCs w:val="28"/>
              <w:lang w:eastAsia="en-GB"/>
            </w:rPr>
          </w:pPr>
          <w:hyperlink w:anchor="_Toc67312476" w:history="1">
            <w:r w:rsidRPr="00393E8D">
              <w:rPr>
                <w:rStyle w:val="Hyperlink"/>
                <w:b/>
                <w:bCs/>
                <w:noProof/>
                <w:sz w:val="28"/>
                <w:szCs w:val="28"/>
                <w:shd w:val="clear" w:color="auto" w:fill="FFFFFF"/>
              </w:rPr>
              <w:t>2.2 The reasons for Change</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_Toc67312476 \h </w:instrText>
            </w:r>
            <w:r w:rsidRPr="00393E8D">
              <w:rPr>
                <w:noProof/>
                <w:webHidden/>
                <w:sz w:val="28"/>
                <w:szCs w:val="28"/>
              </w:rPr>
            </w:r>
            <w:r w:rsidRPr="00393E8D">
              <w:rPr>
                <w:noProof/>
                <w:webHidden/>
                <w:sz w:val="28"/>
                <w:szCs w:val="28"/>
              </w:rPr>
              <w:fldChar w:fldCharType="separate"/>
            </w:r>
            <w:r w:rsidR="00CC3964">
              <w:rPr>
                <w:noProof/>
                <w:webHidden/>
                <w:sz w:val="28"/>
                <w:szCs w:val="28"/>
              </w:rPr>
              <w:t>3</w:t>
            </w:r>
            <w:r w:rsidRPr="00393E8D">
              <w:rPr>
                <w:noProof/>
                <w:webHidden/>
                <w:sz w:val="28"/>
                <w:szCs w:val="28"/>
              </w:rPr>
              <w:fldChar w:fldCharType="end"/>
            </w:r>
          </w:hyperlink>
        </w:p>
        <w:p w14:paraId="1D86C01A" w14:textId="2B7B3A82" w:rsidR="00393E8D" w:rsidRPr="00393E8D" w:rsidRDefault="00393E8D">
          <w:pPr>
            <w:pStyle w:val="TOC2"/>
            <w:tabs>
              <w:tab w:val="right" w:leader="dot" w:pos="9016"/>
            </w:tabs>
            <w:rPr>
              <w:noProof/>
              <w:sz w:val="28"/>
              <w:szCs w:val="28"/>
              <w:lang w:eastAsia="en-GB"/>
            </w:rPr>
          </w:pPr>
          <w:hyperlink w:anchor="_Toc67312477" w:history="1">
            <w:r w:rsidRPr="00393E8D">
              <w:rPr>
                <w:rStyle w:val="Hyperlink"/>
                <w:b/>
                <w:bCs/>
                <w:noProof/>
                <w:sz w:val="28"/>
                <w:szCs w:val="28"/>
                <w:shd w:val="clear" w:color="auto" w:fill="FFFFFF"/>
              </w:rPr>
              <w:t>2.2.1 SWOT and PESTLE Analysis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_Toc67312477 \h </w:instrText>
            </w:r>
            <w:r w:rsidRPr="00393E8D">
              <w:rPr>
                <w:noProof/>
                <w:webHidden/>
                <w:sz w:val="28"/>
                <w:szCs w:val="28"/>
              </w:rPr>
            </w:r>
            <w:r w:rsidRPr="00393E8D">
              <w:rPr>
                <w:noProof/>
                <w:webHidden/>
                <w:sz w:val="28"/>
                <w:szCs w:val="28"/>
              </w:rPr>
              <w:fldChar w:fldCharType="separate"/>
            </w:r>
            <w:r w:rsidR="00CC3964">
              <w:rPr>
                <w:noProof/>
                <w:webHidden/>
                <w:sz w:val="28"/>
                <w:szCs w:val="28"/>
              </w:rPr>
              <w:t>4</w:t>
            </w:r>
            <w:r w:rsidRPr="00393E8D">
              <w:rPr>
                <w:noProof/>
                <w:webHidden/>
                <w:sz w:val="28"/>
                <w:szCs w:val="28"/>
              </w:rPr>
              <w:fldChar w:fldCharType="end"/>
            </w:r>
          </w:hyperlink>
        </w:p>
        <w:p w14:paraId="558459AB" w14:textId="22C8ADD6" w:rsidR="00393E8D" w:rsidRPr="00393E8D" w:rsidRDefault="00393E8D">
          <w:pPr>
            <w:pStyle w:val="TOC2"/>
            <w:tabs>
              <w:tab w:val="right" w:leader="dot" w:pos="9016"/>
            </w:tabs>
            <w:rPr>
              <w:noProof/>
              <w:sz w:val="28"/>
              <w:szCs w:val="28"/>
              <w:lang w:eastAsia="en-GB"/>
            </w:rPr>
          </w:pPr>
          <w:hyperlink w:anchor="_Toc67312478" w:history="1">
            <w:r w:rsidRPr="00393E8D">
              <w:rPr>
                <w:rStyle w:val="Hyperlink"/>
                <w:b/>
                <w:bCs/>
                <w:noProof/>
                <w:sz w:val="28"/>
                <w:szCs w:val="28"/>
                <w:shd w:val="clear" w:color="auto" w:fill="FFFFFF"/>
              </w:rPr>
              <w:t>2.2.2 Models of Change</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_Toc67312478 \h </w:instrText>
            </w:r>
            <w:r w:rsidRPr="00393E8D">
              <w:rPr>
                <w:noProof/>
                <w:webHidden/>
                <w:sz w:val="28"/>
                <w:szCs w:val="28"/>
              </w:rPr>
            </w:r>
            <w:r w:rsidRPr="00393E8D">
              <w:rPr>
                <w:noProof/>
                <w:webHidden/>
                <w:sz w:val="28"/>
                <w:szCs w:val="28"/>
              </w:rPr>
              <w:fldChar w:fldCharType="separate"/>
            </w:r>
            <w:r w:rsidR="00CC3964">
              <w:rPr>
                <w:noProof/>
                <w:webHidden/>
                <w:sz w:val="28"/>
                <w:szCs w:val="28"/>
              </w:rPr>
              <w:t>5</w:t>
            </w:r>
            <w:r w:rsidRPr="00393E8D">
              <w:rPr>
                <w:noProof/>
                <w:webHidden/>
                <w:sz w:val="28"/>
                <w:szCs w:val="28"/>
              </w:rPr>
              <w:fldChar w:fldCharType="end"/>
            </w:r>
          </w:hyperlink>
        </w:p>
        <w:p w14:paraId="5170E61D" w14:textId="2DF5ECF1" w:rsidR="00393E8D" w:rsidRPr="00393E8D" w:rsidRDefault="00393E8D">
          <w:pPr>
            <w:pStyle w:val="TOC1"/>
            <w:tabs>
              <w:tab w:val="right" w:leader="dot" w:pos="9016"/>
            </w:tabs>
            <w:rPr>
              <w:noProof/>
              <w:sz w:val="28"/>
              <w:szCs w:val="28"/>
              <w:lang w:eastAsia="en-GB"/>
            </w:rPr>
          </w:pPr>
          <w:hyperlink w:anchor="_Toc67312479" w:history="1">
            <w:r w:rsidRPr="00393E8D">
              <w:rPr>
                <w:rStyle w:val="Hyperlink"/>
                <w:b/>
                <w:bCs/>
                <w:noProof/>
                <w:sz w:val="28"/>
                <w:szCs w:val="28"/>
                <w:shd w:val="clear" w:color="auto" w:fill="FFFFFF"/>
              </w:rPr>
              <w:t>2.3 Leadership</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_Toc67312479 \h </w:instrText>
            </w:r>
            <w:r w:rsidRPr="00393E8D">
              <w:rPr>
                <w:noProof/>
                <w:webHidden/>
                <w:sz w:val="28"/>
                <w:szCs w:val="28"/>
              </w:rPr>
            </w:r>
            <w:r w:rsidRPr="00393E8D">
              <w:rPr>
                <w:noProof/>
                <w:webHidden/>
                <w:sz w:val="28"/>
                <w:szCs w:val="28"/>
              </w:rPr>
              <w:fldChar w:fldCharType="separate"/>
            </w:r>
            <w:r w:rsidR="00CC3964">
              <w:rPr>
                <w:noProof/>
                <w:webHidden/>
                <w:sz w:val="28"/>
                <w:szCs w:val="28"/>
              </w:rPr>
              <w:t>7</w:t>
            </w:r>
            <w:r w:rsidRPr="00393E8D">
              <w:rPr>
                <w:noProof/>
                <w:webHidden/>
                <w:sz w:val="28"/>
                <w:szCs w:val="28"/>
              </w:rPr>
              <w:fldChar w:fldCharType="end"/>
            </w:r>
          </w:hyperlink>
        </w:p>
        <w:p w14:paraId="7338BD13" w14:textId="793B1C7F" w:rsidR="00393E8D" w:rsidRPr="00393E8D" w:rsidRDefault="00393E8D">
          <w:pPr>
            <w:pStyle w:val="TOC1"/>
            <w:tabs>
              <w:tab w:val="right" w:leader="dot" w:pos="9016"/>
            </w:tabs>
            <w:rPr>
              <w:noProof/>
              <w:sz w:val="28"/>
              <w:szCs w:val="28"/>
              <w:lang w:eastAsia="en-GB"/>
            </w:rPr>
          </w:pPr>
          <w:hyperlink w:anchor="_Toc67312480" w:history="1">
            <w:r w:rsidRPr="00393E8D">
              <w:rPr>
                <w:rStyle w:val="Hyperlink"/>
                <w:b/>
                <w:bCs/>
                <w:noProof/>
                <w:sz w:val="28"/>
                <w:szCs w:val="28"/>
                <w:shd w:val="clear" w:color="auto" w:fill="FFFFFF"/>
              </w:rPr>
              <w:t>2.4 Change agents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_Toc67312480 \h </w:instrText>
            </w:r>
            <w:r w:rsidRPr="00393E8D">
              <w:rPr>
                <w:noProof/>
                <w:webHidden/>
                <w:sz w:val="28"/>
                <w:szCs w:val="28"/>
              </w:rPr>
            </w:r>
            <w:r w:rsidRPr="00393E8D">
              <w:rPr>
                <w:noProof/>
                <w:webHidden/>
                <w:sz w:val="28"/>
                <w:szCs w:val="28"/>
              </w:rPr>
              <w:fldChar w:fldCharType="separate"/>
            </w:r>
            <w:r w:rsidR="00CC3964">
              <w:rPr>
                <w:noProof/>
                <w:webHidden/>
                <w:sz w:val="28"/>
                <w:szCs w:val="28"/>
              </w:rPr>
              <w:t>9</w:t>
            </w:r>
            <w:r w:rsidRPr="00393E8D">
              <w:rPr>
                <w:noProof/>
                <w:webHidden/>
                <w:sz w:val="28"/>
                <w:szCs w:val="28"/>
              </w:rPr>
              <w:fldChar w:fldCharType="end"/>
            </w:r>
          </w:hyperlink>
        </w:p>
        <w:p w14:paraId="62BA7A3C" w14:textId="6F43B0DD" w:rsidR="00393E8D" w:rsidRPr="00393E8D" w:rsidRDefault="00393E8D">
          <w:pPr>
            <w:pStyle w:val="TOC1"/>
            <w:tabs>
              <w:tab w:val="right" w:leader="dot" w:pos="9016"/>
            </w:tabs>
            <w:rPr>
              <w:noProof/>
              <w:sz w:val="28"/>
              <w:szCs w:val="28"/>
              <w:lang w:eastAsia="en-GB"/>
            </w:rPr>
          </w:pPr>
          <w:hyperlink w:anchor="_Toc67312481" w:history="1">
            <w:r w:rsidRPr="00393E8D">
              <w:rPr>
                <w:rStyle w:val="Hyperlink"/>
                <w:b/>
                <w:bCs/>
                <w:noProof/>
                <w:sz w:val="28"/>
                <w:szCs w:val="28"/>
                <w:shd w:val="clear" w:color="auto" w:fill="FFFFFF"/>
              </w:rPr>
              <w:t>2.5 Culture</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_Toc67312481 \h </w:instrText>
            </w:r>
            <w:r w:rsidRPr="00393E8D">
              <w:rPr>
                <w:noProof/>
                <w:webHidden/>
                <w:sz w:val="28"/>
                <w:szCs w:val="28"/>
              </w:rPr>
            </w:r>
            <w:r w:rsidRPr="00393E8D">
              <w:rPr>
                <w:noProof/>
                <w:webHidden/>
                <w:sz w:val="28"/>
                <w:szCs w:val="28"/>
              </w:rPr>
              <w:fldChar w:fldCharType="separate"/>
            </w:r>
            <w:r w:rsidR="00CC3964">
              <w:rPr>
                <w:noProof/>
                <w:webHidden/>
                <w:sz w:val="28"/>
                <w:szCs w:val="28"/>
              </w:rPr>
              <w:t>10</w:t>
            </w:r>
            <w:r w:rsidRPr="00393E8D">
              <w:rPr>
                <w:noProof/>
                <w:webHidden/>
                <w:sz w:val="28"/>
                <w:szCs w:val="28"/>
              </w:rPr>
              <w:fldChar w:fldCharType="end"/>
            </w:r>
          </w:hyperlink>
        </w:p>
        <w:p w14:paraId="26F04536" w14:textId="793899D8" w:rsidR="00393E8D" w:rsidRPr="00393E8D" w:rsidRDefault="00393E8D">
          <w:pPr>
            <w:pStyle w:val="TOC1"/>
            <w:tabs>
              <w:tab w:val="right" w:leader="dot" w:pos="9016"/>
            </w:tabs>
            <w:rPr>
              <w:noProof/>
              <w:sz w:val="28"/>
              <w:szCs w:val="28"/>
              <w:lang w:eastAsia="en-GB"/>
            </w:rPr>
          </w:pPr>
          <w:hyperlink w:anchor="_Toc67312482" w:history="1">
            <w:r w:rsidRPr="00393E8D">
              <w:rPr>
                <w:rStyle w:val="Hyperlink"/>
                <w:b/>
                <w:bCs/>
                <w:noProof/>
                <w:sz w:val="28"/>
                <w:szCs w:val="28"/>
                <w:shd w:val="clear" w:color="auto" w:fill="FFFFFF"/>
              </w:rPr>
              <w:t>3.0 Conclusion</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_Toc67312482 \h </w:instrText>
            </w:r>
            <w:r w:rsidRPr="00393E8D">
              <w:rPr>
                <w:noProof/>
                <w:webHidden/>
                <w:sz w:val="28"/>
                <w:szCs w:val="28"/>
              </w:rPr>
            </w:r>
            <w:r w:rsidRPr="00393E8D">
              <w:rPr>
                <w:noProof/>
                <w:webHidden/>
                <w:sz w:val="28"/>
                <w:szCs w:val="28"/>
              </w:rPr>
              <w:fldChar w:fldCharType="separate"/>
            </w:r>
            <w:r w:rsidR="00CC3964">
              <w:rPr>
                <w:noProof/>
                <w:webHidden/>
                <w:sz w:val="28"/>
                <w:szCs w:val="28"/>
              </w:rPr>
              <w:t>10</w:t>
            </w:r>
            <w:r w:rsidRPr="00393E8D">
              <w:rPr>
                <w:noProof/>
                <w:webHidden/>
                <w:sz w:val="28"/>
                <w:szCs w:val="28"/>
              </w:rPr>
              <w:fldChar w:fldCharType="end"/>
            </w:r>
          </w:hyperlink>
        </w:p>
        <w:p w14:paraId="6A9BF44B" w14:textId="50BC24AE" w:rsidR="00393E8D" w:rsidRPr="00393E8D" w:rsidRDefault="00393E8D">
          <w:pPr>
            <w:pStyle w:val="TOC1"/>
            <w:tabs>
              <w:tab w:val="right" w:leader="dot" w:pos="9016"/>
            </w:tabs>
            <w:rPr>
              <w:noProof/>
              <w:sz w:val="28"/>
              <w:szCs w:val="28"/>
              <w:lang w:eastAsia="en-GB"/>
            </w:rPr>
          </w:pPr>
          <w:hyperlink w:anchor="_Toc67312483" w:history="1">
            <w:r w:rsidRPr="00393E8D">
              <w:rPr>
                <w:rStyle w:val="Hyperlink"/>
                <w:b/>
                <w:bCs/>
                <w:noProof/>
                <w:sz w:val="28"/>
                <w:szCs w:val="28"/>
                <w:shd w:val="clear" w:color="auto" w:fill="FFFFFF"/>
              </w:rPr>
              <w:t>4.0 Recommendations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_Toc67312483 \h </w:instrText>
            </w:r>
            <w:r w:rsidRPr="00393E8D">
              <w:rPr>
                <w:noProof/>
                <w:webHidden/>
                <w:sz w:val="28"/>
                <w:szCs w:val="28"/>
              </w:rPr>
            </w:r>
            <w:r w:rsidRPr="00393E8D">
              <w:rPr>
                <w:noProof/>
                <w:webHidden/>
                <w:sz w:val="28"/>
                <w:szCs w:val="28"/>
              </w:rPr>
              <w:fldChar w:fldCharType="separate"/>
            </w:r>
            <w:r w:rsidR="00CC3964">
              <w:rPr>
                <w:noProof/>
                <w:webHidden/>
                <w:sz w:val="28"/>
                <w:szCs w:val="28"/>
              </w:rPr>
              <w:t>11</w:t>
            </w:r>
            <w:r w:rsidRPr="00393E8D">
              <w:rPr>
                <w:noProof/>
                <w:webHidden/>
                <w:sz w:val="28"/>
                <w:szCs w:val="28"/>
              </w:rPr>
              <w:fldChar w:fldCharType="end"/>
            </w:r>
          </w:hyperlink>
        </w:p>
        <w:p w14:paraId="7BF7CC9D" w14:textId="67F4A724" w:rsidR="00393E8D" w:rsidRPr="00393E8D" w:rsidRDefault="00393E8D">
          <w:pPr>
            <w:pStyle w:val="TOC1"/>
            <w:tabs>
              <w:tab w:val="right" w:leader="dot" w:pos="9016"/>
            </w:tabs>
            <w:rPr>
              <w:noProof/>
              <w:sz w:val="28"/>
              <w:szCs w:val="28"/>
              <w:lang w:eastAsia="en-GB"/>
            </w:rPr>
          </w:pPr>
          <w:hyperlink w:anchor="_Toc67312484" w:history="1">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_Toc67312484 \h </w:instrText>
            </w:r>
            <w:r w:rsidRPr="00393E8D">
              <w:rPr>
                <w:noProof/>
                <w:webHidden/>
                <w:sz w:val="28"/>
                <w:szCs w:val="28"/>
              </w:rPr>
            </w:r>
            <w:r w:rsidRPr="00393E8D">
              <w:rPr>
                <w:noProof/>
                <w:webHidden/>
                <w:sz w:val="28"/>
                <w:szCs w:val="28"/>
              </w:rPr>
              <w:fldChar w:fldCharType="separate"/>
            </w:r>
            <w:r w:rsidR="00CC3964">
              <w:rPr>
                <w:noProof/>
                <w:webHidden/>
                <w:sz w:val="28"/>
                <w:szCs w:val="28"/>
              </w:rPr>
              <w:t>12</w:t>
            </w:r>
            <w:r w:rsidRPr="00393E8D">
              <w:rPr>
                <w:noProof/>
                <w:webHidden/>
                <w:sz w:val="28"/>
                <w:szCs w:val="28"/>
              </w:rPr>
              <w:fldChar w:fldCharType="end"/>
            </w:r>
          </w:hyperlink>
        </w:p>
        <w:p w14:paraId="6C71AE66" w14:textId="7E720203" w:rsidR="00393E8D" w:rsidRPr="00393E8D" w:rsidRDefault="00393E8D">
          <w:pPr>
            <w:pStyle w:val="TOC1"/>
            <w:tabs>
              <w:tab w:val="right" w:leader="dot" w:pos="9016"/>
            </w:tabs>
            <w:rPr>
              <w:noProof/>
              <w:sz w:val="28"/>
              <w:szCs w:val="28"/>
              <w:lang w:eastAsia="en-GB"/>
            </w:rPr>
          </w:pPr>
          <w:hyperlink w:anchor="_Toc67312485" w:history="1">
            <w:r w:rsidRPr="00393E8D">
              <w:rPr>
                <w:rStyle w:val="Hyperlink"/>
                <w:b/>
                <w:bCs/>
                <w:noProof/>
                <w:sz w:val="28"/>
                <w:szCs w:val="28"/>
              </w:rPr>
              <w:t>5.0 Appendices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_Toc67312485 \h </w:instrText>
            </w:r>
            <w:r w:rsidRPr="00393E8D">
              <w:rPr>
                <w:noProof/>
                <w:webHidden/>
                <w:sz w:val="28"/>
                <w:szCs w:val="28"/>
              </w:rPr>
            </w:r>
            <w:r w:rsidRPr="00393E8D">
              <w:rPr>
                <w:noProof/>
                <w:webHidden/>
                <w:sz w:val="28"/>
                <w:szCs w:val="28"/>
              </w:rPr>
              <w:fldChar w:fldCharType="separate"/>
            </w:r>
            <w:r w:rsidR="00CC3964">
              <w:rPr>
                <w:noProof/>
                <w:webHidden/>
                <w:sz w:val="28"/>
                <w:szCs w:val="28"/>
              </w:rPr>
              <w:t>13</w:t>
            </w:r>
            <w:r w:rsidRPr="00393E8D">
              <w:rPr>
                <w:noProof/>
                <w:webHidden/>
                <w:sz w:val="28"/>
                <w:szCs w:val="28"/>
              </w:rPr>
              <w:fldChar w:fldCharType="end"/>
            </w:r>
          </w:hyperlink>
        </w:p>
        <w:p w14:paraId="603C7990" w14:textId="5F078832" w:rsidR="00393E8D" w:rsidRPr="00393E8D" w:rsidRDefault="00393E8D">
          <w:pPr>
            <w:pStyle w:val="TOC3"/>
            <w:tabs>
              <w:tab w:val="right" w:leader="dot" w:pos="9016"/>
            </w:tabs>
            <w:rPr>
              <w:noProof/>
              <w:sz w:val="28"/>
              <w:szCs w:val="28"/>
              <w:lang w:eastAsia="en-GB"/>
            </w:rPr>
          </w:pPr>
          <w:hyperlink w:anchor="_Toc67312486" w:history="1">
            <w:r w:rsidRPr="00393E8D">
              <w:rPr>
                <w:rStyle w:val="Hyperlink"/>
                <w:b/>
                <w:bCs/>
                <w:noProof/>
                <w:sz w:val="28"/>
                <w:szCs w:val="28"/>
              </w:rPr>
              <w:t>Exhibit 1.0 SWOT Analysis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_Toc67312486 \h </w:instrText>
            </w:r>
            <w:r w:rsidRPr="00393E8D">
              <w:rPr>
                <w:noProof/>
                <w:webHidden/>
                <w:sz w:val="28"/>
                <w:szCs w:val="28"/>
              </w:rPr>
            </w:r>
            <w:r w:rsidRPr="00393E8D">
              <w:rPr>
                <w:noProof/>
                <w:webHidden/>
                <w:sz w:val="28"/>
                <w:szCs w:val="28"/>
              </w:rPr>
              <w:fldChar w:fldCharType="separate"/>
            </w:r>
            <w:r w:rsidR="00CC3964">
              <w:rPr>
                <w:noProof/>
                <w:webHidden/>
                <w:sz w:val="28"/>
                <w:szCs w:val="28"/>
              </w:rPr>
              <w:t>13</w:t>
            </w:r>
            <w:r w:rsidRPr="00393E8D">
              <w:rPr>
                <w:noProof/>
                <w:webHidden/>
                <w:sz w:val="28"/>
                <w:szCs w:val="28"/>
              </w:rPr>
              <w:fldChar w:fldCharType="end"/>
            </w:r>
          </w:hyperlink>
        </w:p>
        <w:p w14:paraId="0B10628E" w14:textId="1D791984" w:rsidR="00393E8D" w:rsidRPr="00393E8D" w:rsidRDefault="00393E8D">
          <w:pPr>
            <w:pStyle w:val="TOC3"/>
            <w:tabs>
              <w:tab w:val="right" w:leader="dot" w:pos="9016"/>
            </w:tabs>
            <w:rPr>
              <w:noProof/>
              <w:sz w:val="28"/>
              <w:szCs w:val="28"/>
              <w:lang w:eastAsia="en-GB"/>
            </w:rPr>
          </w:pPr>
          <w:hyperlink w:anchor="_Toc67312487" w:history="1">
            <w:r w:rsidRPr="00393E8D">
              <w:rPr>
                <w:rStyle w:val="Hyperlink"/>
                <w:b/>
                <w:bCs/>
                <w:noProof/>
                <w:sz w:val="28"/>
                <w:szCs w:val="28"/>
              </w:rPr>
              <w:t>Exhibit 1.1 Pestle Analysis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_Toc67312487 \h </w:instrText>
            </w:r>
            <w:r w:rsidRPr="00393E8D">
              <w:rPr>
                <w:noProof/>
                <w:webHidden/>
                <w:sz w:val="28"/>
                <w:szCs w:val="28"/>
              </w:rPr>
            </w:r>
            <w:r w:rsidRPr="00393E8D">
              <w:rPr>
                <w:noProof/>
                <w:webHidden/>
                <w:sz w:val="28"/>
                <w:szCs w:val="28"/>
              </w:rPr>
              <w:fldChar w:fldCharType="separate"/>
            </w:r>
            <w:r w:rsidR="00CC3964">
              <w:rPr>
                <w:noProof/>
                <w:webHidden/>
                <w:sz w:val="28"/>
                <w:szCs w:val="28"/>
              </w:rPr>
              <w:t>14</w:t>
            </w:r>
            <w:r w:rsidRPr="00393E8D">
              <w:rPr>
                <w:noProof/>
                <w:webHidden/>
                <w:sz w:val="28"/>
                <w:szCs w:val="28"/>
              </w:rPr>
              <w:fldChar w:fldCharType="end"/>
            </w:r>
          </w:hyperlink>
        </w:p>
        <w:p w14:paraId="0EA1A1E1" w14:textId="7E5EB378" w:rsidR="00393E8D" w:rsidRPr="00393E8D" w:rsidRDefault="00393E8D">
          <w:pPr>
            <w:pStyle w:val="TOC1"/>
            <w:tabs>
              <w:tab w:val="right" w:leader="dot" w:pos="9016"/>
            </w:tabs>
            <w:rPr>
              <w:noProof/>
              <w:sz w:val="28"/>
              <w:szCs w:val="28"/>
              <w:lang w:eastAsia="en-GB"/>
            </w:rPr>
          </w:pPr>
          <w:hyperlink w:anchor="_Toc67312488" w:history="1">
            <w:r w:rsidRPr="00393E8D">
              <w:rPr>
                <w:rStyle w:val="Hyperlink"/>
                <w:b/>
                <w:bCs/>
                <w:noProof/>
                <w:sz w:val="28"/>
                <w:szCs w:val="28"/>
                <w:shd w:val="clear" w:color="auto" w:fill="FFFFFF"/>
              </w:rPr>
              <w:t>6.0 References</w:t>
            </w:r>
            <w:r w:rsidRPr="00393E8D">
              <w:rPr>
                <w:noProof/>
                <w:webHidden/>
                <w:sz w:val="28"/>
                <w:szCs w:val="28"/>
              </w:rPr>
              <w:tab/>
            </w:r>
            <w:r w:rsidRPr="00393E8D">
              <w:rPr>
                <w:noProof/>
                <w:webHidden/>
                <w:sz w:val="28"/>
                <w:szCs w:val="28"/>
              </w:rPr>
              <w:fldChar w:fldCharType="begin"/>
            </w:r>
            <w:r w:rsidRPr="00393E8D">
              <w:rPr>
                <w:noProof/>
                <w:webHidden/>
                <w:sz w:val="28"/>
                <w:szCs w:val="28"/>
              </w:rPr>
              <w:instrText xml:space="preserve"> PAGEREF _Toc67312488 \h </w:instrText>
            </w:r>
            <w:r w:rsidRPr="00393E8D">
              <w:rPr>
                <w:noProof/>
                <w:webHidden/>
                <w:sz w:val="28"/>
                <w:szCs w:val="28"/>
              </w:rPr>
            </w:r>
            <w:r w:rsidRPr="00393E8D">
              <w:rPr>
                <w:noProof/>
                <w:webHidden/>
                <w:sz w:val="28"/>
                <w:szCs w:val="28"/>
              </w:rPr>
              <w:fldChar w:fldCharType="separate"/>
            </w:r>
            <w:r w:rsidR="00CC3964">
              <w:rPr>
                <w:noProof/>
                <w:webHidden/>
                <w:sz w:val="28"/>
                <w:szCs w:val="28"/>
              </w:rPr>
              <w:t>15</w:t>
            </w:r>
            <w:r w:rsidRPr="00393E8D">
              <w:rPr>
                <w:noProof/>
                <w:webHidden/>
                <w:sz w:val="28"/>
                <w:szCs w:val="28"/>
              </w:rPr>
              <w:fldChar w:fldCharType="end"/>
            </w:r>
          </w:hyperlink>
        </w:p>
        <w:p w14:paraId="0D047F49" w14:textId="197847D6" w:rsidR="00393E8D" w:rsidRPr="00393E8D" w:rsidRDefault="00393E8D" w:rsidP="00393E8D">
          <w:r>
            <w:rPr>
              <w:b/>
              <w:bCs/>
              <w:noProof/>
            </w:rPr>
            <w:fldChar w:fldCharType="end"/>
          </w:r>
        </w:p>
      </w:sdtContent>
    </w:sdt>
    <w:bookmarkStart w:id="1" w:name="_Toc67312473" w:displacedByCustomXml="prev"/>
    <w:p w14:paraId="32380419" w14:textId="2A01F9F7" w:rsidR="00393E8D" w:rsidRDefault="00393E8D" w:rsidP="00393E8D"/>
    <w:p w14:paraId="28DF4C21" w14:textId="77777777" w:rsidR="00393E8D" w:rsidRPr="00393E8D" w:rsidRDefault="00393E8D" w:rsidP="00393E8D"/>
    <w:p w14:paraId="784BA456" w14:textId="37177BCC" w:rsidR="00393E8D" w:rsidRDefault="00393E8D" w:rsidP="00393E8D"/>
    <w:p w14:paraId="1AF50DEA" w14:textId="46238474" w:rsidR="00785DAB" w:rsidRDefault="00785DAB" w:rsidP="00393E8D"/>
    <w:p w14:paraId="5B9D23B1" w14:textId="366F1711" w:rsidR="00785DAB" w:rsidRDefault="00785DAB" w:rsidP="00393E8D"/>
    <w:p w14:paraId="5ED4B1E1" w14:textId="20B8E240" w:rsidR="00785DAB" w:rsidRDefault="00785DAB" w:rsidP="00393E8D"/>
    <w:p w14:paraId="6FCC7F19" w14:textId="1334D7B9" w:rsidR="00785DAB" w:rsidRDefault="00785DAB" w:rsidP="00393E8D"/>
    <w:p w14:paraId="6D448E93" w14:textId="77777777" w:rsidR="00785DAB" w:rsidRPr="00393E8D" w:rsidRDefault="00785DAB" w:rsidP="00393E8D"/>
    <w:p w14:paraId="54C5F9DA" w14:textId="56C6144D" w:rsidR="004868F4" w:rsidRPr="008B2A7F" w:rsidRDefault="00721D3B" w:rsidP="008B2A7F">
      <w:pPr>
        <w:pStyle w:val="Heading1"/>
        <w:rPr>
          <w:b/>
          <w:bCs/>
          <w:shd w:val="clear" w:color="auto" w:fill="FFFFFF"/>
        </w:rPr>
      </w:pPr>
      <w:r w:rsidRPr="008B2A7F">
        <w:rPr>
          <w:b/>
          <w:bCs/>
          <w:shd w:val="clear" w:color="auto" w:fill="FFFFFF"/>
        </w:rPr>
        <w:lastRenderedPageBreak/>
        <w:t xml:space="preserve">1.0 </w:t>
      </w:r>
      <w:r w:rsidR="004868F4" w:rsidRPr="008B2A7F">
        <w:rPr>
          <w:b/>
          <w:bCs/>
          <w:shd w:val="clear" w:color="auto" w:fill="FFFFFF"/>
        </w:rPr>
        <w:t>Introduction</w:t>
      </w:r>
      <w:bookmarkEnd w:id="1"/>
    </w:p>
    <w:p w14:paraId="31F2FBF8" w14:textId="5BF49520" w:rsidR="004868F4" w:rsidRDefault="00EB4964">
      <w:pPr>
        <w:rPr>
          <w:rFonts w:ascii="Arial" w:hAnsi="Arial" w:cs="Arial"/>
          <w:color w:val="000000"/>
          <w:sz w:val="20"/>
          <w:szCs w:val="20"/>
          <w:shd w:val="clear" w:color="auto" w:fill="FFFFFF"/>
        </w:rPr>
      </w:pPr>
      <w:bookmarkStart w:id="2" w:name="_Hlk67267326"/>
      <w:r>
        <w:rPr>
          <w:rFonts w:ascii="Arial" w:hAnsi="Arial" w:cs="Arial"/>
          <w:color w:val="000000"/>
          <w:sz w:val="20"/>
          <w:szCs w:val="20"/>
          <w:shd w:val="clear" w:color="auto" w:fill="FFFFFF"/>
        </w:rPr>
        <w:t>This report was requested by th</w:t>
      </w:r>
      <w:r w:rsidR="00C25952">
        <w:rPr>
          <w:rFonts w:ascii="Arial" w:hAnsi="Arial" w:cs="Arial"/>
          <w:color w:val="000000"/>
          <w:sz w:val="20"/>
          <w:szCs w:val="20"/>
          <w:shd w:val="clear" w:color="auto" w:fill="FFFFFF"/>
        </w:rPr>
        <w:t>e chief executive</w:t>
      </w:r>
      <w:r w:rsidR="00D55BD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of Morrisons on </w:t>
      </w:r>
      <w:r w:rsidR="00D50697">
        <w:rPr>
          <w:rFonts w:ascii="Arial" w:hAnsi="Arial" w:cs="Arial"/>
          <w:color w:val="000000"/>
          <w:sz w:val="20"/>
          <w:szCs w:val="20"/>
          <w:shd w:val="clear" w:color="auto" w:fill="FFFFFF"/>
        </w:rPr>
        <w:t>14</w:t>
      </w:r>
      <w:r w:rsidR="00D50697" w:rsidRPr="00D50697">
        <w:rPr>
          <w:rFonts w:ascii="Arial" w:hAnsi="Arial" w:cs="Arial"/>
          <w:color w:val="000000"/>
          <w:sz w:val="20"/>
          <w:szCs w:val="20"/>
          <w:shd w:val="clear" w:color="auto" w:fill="FFFFFF"/>
          <w:vertAlign w:val="superscript"/>
        </w:rPr>
        <w:t>th</w:t>
      </w:r>
      <w:r w:rsidR="00D50697">
        <w:rPr>
          <w:rFonts w:ascii="Arial" w:hAnsi="Arial" w:cs="Arial"/>
          <w:color w:val="000000"/>
          <w:sz w:val="20"/>
          <w:szCs w:val="20"/>
          <w:shd w:val="clear" w:color="auto" w:fill="FFFFFF"/>
        </w:rPr>
        <w:t xml:space="preserve"> February 2021</w:t>
      </w:r>
      <w:r>
        <w:rPr>
          <w:rFonts w:ascii="Arial" w:hAnsi="Arial" w:cs="Arial"/>
          <w:color w:val="000000"/>
          <w:sz w:val="20"/>
          <w:szCs w:val="20"/>
          <w:shd w:val="clear" w:color="auto" w:fill="FFFFFF"/>
        </w:rPr>
        <w:t xml:space="preserve">. </w:t>
      </w:r>
      <w:r w:rsidR="004868F4">
        <w:rPr>
          <w:rFonts w:ascii="Arial" w:hAnsi="Arial" w:cs="Arial"/>
          <w:color w:val="000000"/>
          <w:sz w:val="20"/>
          <w:szCs w:val="20"/>
          <w:shd w:val="clear" w:color="auto" w:fill="FFFFFF"/>
        </w:rPr>
        <w:t xml:space="preserve">The aim of this report </w:t>
      </w:r>
      <w:r w:rsidR="001D5A7F">
        <w:rPr>
          <w:rFonts w:ascii="Arial" w:hAnsi="Arial" w:cs="Arial"/>
          <w:color w:val="000000"/>
          <w:sz w:val="20"/>
          <w:szCs w:val="20"/>
          <w:shd w:val="clear" w:color="auto" w:fill="FFFFFF"/>
        </w:rPr>
        <w:t>is</w:t>
      </w:r>
      <w:r w:rsidR="004868F4">
        <w:rPr>
          <w:rFonts w:ascii="Arial" w:hAnsi="Arial" w:cs="Arial"/>
          <w:color w:val="000000"/>
          <w:sz w:val="20"/>
          <w:szCs w:val="20"/>
          <w:shd w:val="clear" w:color="auto" w:fill="FFFFFF"/>
        </w:rPr>
        <w:t xml:space="preserve"> to give the reader an understanding of the nature of change and how it impact</w:t>
      </w:r>
      <w:r>
        <w:rPr>
          <w:rFonts w:ascii="Arial" w:hAnsi="Arial" w:cs="Arial"/>
          <w:color w:val="000000"/>
          <w:sz w:val="20"/>
          <w:szCs w:val="20"/>
          <w:shd w:val="clear" w:color="auto" w:fill="FFFFFF"/>
        </w:rPr>
        <w:t>ed</w:t>
      </w:r>
      <w:r w:rsidR="004868F4">
        <w:rPr>
          <w:rFonts w:ascii="Arial" w:hAnsi="Arial" w:cs="Arial"/>
          <w:color w:val="000000"/>
          <w:sz w:val="20"/>
          <w:szCs w:val="20"/>
          <w:shd w:val="clear" w:color="auto" w:fill="FFFFFF"/>
        </w:rPr>
        <w:t xml:space="preserve"> Morrisons and its stakeholders. It draws upon key theories of how Morrisons have planned and implemented change in response to coronavirus using various models. Highlighting the </w:t>
      </w:r>
      <w:r w:rsidR="001D5A7F">
        <w:rPr>
          <w:rFonts w:ascii="Arial" w:hAnsi="Arial" w:cs="Arial"/>
          <w:color w:val="000000"/>
          <w:sz w:val="20"/>
          <w:szCs w:val="20"/>
          <w:shd w:val="clear" w:color="auto" w:fill="FFFFFF"/>
        </w:rPr>
        <w:t>influence of micro and macro factors</w:t>
      </w:r>
      <w:r w:rsidR="00B50DD6">
        <w:rPr>
          <w:rFonts w:ascii="Arial" w:hAnsi="Arial" w:cs="Arial"/>
          <w:color w:val="000000"/>
          <w:sz w:val="20"/>
          <w:szCs w:val="20"/>
          <w:shd w:val="clear" w:color="auto" w:fill="FFFFFF"/>
        </w:rPr>
        <w:t xml:space="preserve"> identified within a</w:t>
      </w:r>
      <w:r w:rsidR="001D5A7F">
        <w:rPr>
          <w:rFonts w:ascii="Arial" w:hAnsi="Arial" w:cs="Arial"/>
          <w:color w:val="000000"/>
          <w:sz w:val="20"/>
          <w:szCs w:val="20"/>
          <w:shd w:val="clear" w:color="auto" w:fill="FFFFFF"/>
        </w:rPr>
        <w:t xml:space="preserve"> SWOT and Pestle analysis, and incorporates the role of leadership, change agents and culture on the success or failure of the change process.</w:t>
      </w:r>
    </w:p>
    <w:bookmarkEnd w:id="2"/>
    <w:p w14:paraId="0E4E1EDC" w14:textId="4D2AB756" w:rsidR="00EB4964" w:rsidRPr="004868F4" w:rsidRDefault="00EB496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procedures adopted to compile this report include thorough </w:t>
      </w:r>
      <w:r w:rsidR="001D5A7F">
        <w:rPr>
          <w:rFonts w:ascii="Arial" w:hAnsi="Arial" w:cs="Arial"/>
          <w:color w:val="000000"/>
          <w:sz w:val="20"/>
          <w:szCs w:val="20"/>
          <w:shd w:val="clear" w:color="auto" w:fill="FFFFFF"/>
        </w:rPr>
        <w:t>secondary</w:t>
      </w:r>
      <w:r>
        <w:rPr>
          <w:rFonts w:ascii="Arial" w:hAnsi="Arial" w:cs="Arial"/>
          <w:color w:val="000000"/>
          <w:sz w:val="20"/>
          <w:szCs w:val="20"/>
          <w:shd w:val="clear" w:color="auto" w:fill="FFFFFF"/>
        </w:rPr>
        <w:t xml:space="preserve"> research to gather background information to the planning and implementation processes utilized by Morrisons and academic sources that support the material used within the literature. Written by Natalie Thomas,</w:t>
      </w:r>
      <w:r w:rsidR="00CC0815">
        <w:rPr>
          <w:rFonts w:ascii="Arial" w:hAnsi="Arial" w:cs="Arial"/>
          <w:color w:val="000000"/>
          <w:sz w:val="20"/>
          <w:szCs w:val="20"/>
          <w:shd w:val="clear" w:color="auto" w:fill="FFFFFF"/>
        </w:rPr>
        <w:t xml:space="preserve"> an external change management consultant</w:t>
      </w:r>
      <w:r w:rsidR="00D50697">
        <w:rPr>
          <w:rFonts w:ascii="Arial" w:hAnsi="Arial" w:cs="Arial"/>
          <w:color w:val="000000"/>
          <w:sz w:val="20"/>
          <w:szCs w:val="20"/>
          <w:shd w:val="clear" w:color="auto" w:fill="FFFFFF"/>
        </w:rPr>
        <w:t xml:space="preserve"> </w:t>
      </w:r>
      <w:r w:rsidR="005B434F">
        <w:rPr>
          <w:rFonts w:ascii="Arial" w:hAnsi="Arial" w:cs="Arial"/>
          <w:color w:val="000000"/>
          <w:sz w:val="20"/>
          <w:szCs w:val="20"/>
          <w:shd w:val="clear" w:color="auto" w:fill="FFFFFF"/>
        </w:rPr>
        <w:t>at Thomas &amp; Co</w:t>
      </w:r>
      <w:r w:rsidR="00F12392">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submitted on </w:t>
      </w:r>
      <w:r w:rsidR="00D50697">
        <w:rPr>
          <w:rFonts w:ascii="Arial" w:hAnsi="Arial" w:cs="Arial"/>
          <w:color w:val="000000"/>
          <w:sz w:val="20"/>
          <w:szCs w:val="20"/>
          <w:shd w:val="clear" w:color="auto" w:fill="FFFFFF"/>
        </w:rPr>
        <w:t xml:space="preserve">the </w:t>
      </w:r>
      <w:r>
        <w:rPr>
          <w:rFonts w:ascii="Arial" w:hAnsi="Arial" w:cs="Arial"/>
          <w:color w:val="000000"/>
          <w:sz w:val="20"/>
          <w:szCs w:val="20"/>
          <w:shd w:val="clear" w:color="auto" w:fill="FFFFFF"/>
        </w:rPr>
        <w:t>25</w:t>
      </w:r>
      <w:r w:rsidRPr="00EB4964">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March 2021.</w:t>
      </w:r>
    </w:p>
    <w:p w14:paraId="70F946F7" w14:textId="26245B28" w:rsidR="00393E8D" w:rsidRPr="00393E8D" w:rsidRDefault="00721D3B" w:rsidP="00181169">
      <w:pPr>
        <w:pStyle w:val="Heading1"/>
        <w:rPr>
          <w:b/>
          <w:bCs/>
        </w:rPr>
      </w:pPr>
      <w:bookmarkStart w:id="3" w:name="_Toc67312474"/>
      <w:r w:rsidRPr="00393E8D">
        <w:rPr>
          <w:b/>
          <w:bCs/>
        </w:rPr>
        <w:t xml:space="preserve">2.0 </w:t>
      </w:r>
      <w:r w:rsidR="003D6B04" w:rsidRPr="00393E8D">
        <w:rPr>
          <w:b/>
          <w:bCs/>
        </w:rPr>
        <w:t>Findings</w:t>
      </w:r>
      <w:bookmarkEnd w:id="3"/>
      <w:r w:rsidR="003D6B04" w:rsidRPr="00393E8D">
        <w:rPr>
          <w:b/>
          <w:bCs/>
        </w:rPr>
        <w:t xml:space="preserve"> </w:t>
      </w:r>
      <w:bookmarkStart w:id="4" w:name="_Toc67312475"/>
    </w:p>
    <w:p w14:paraId="5BC9D6E2" w14:textId="77777777" w:rsidR="00393E8D" w:rsidRPr="00393E8D" w:rsidRDefault="00393E8D" w:rsidP="00393E8D"/>
    <w:p w14:paraId="26582F69" w14:textId="2988678D" w:rsidR="003D6B04" w:rsidRPr="00393E8D" w:rsidRDefault="00181169" w:rsidP="00181169">
      <w:pPr>
        <w:pStyle w:val="Heading1"/>
        <w:rPr>
          <w:b/>
          <w:bCs/>
        </w:rPr>
      </w:pPr>
      <w:r w:rsidRPr="00393E8D">
        <w:rPr>
          <w:b/>
          <w:bCs/>
          <w:shd w:val="clear" w:color="auto" w:fill="FFFFFF"/>
        </w:rPr>
        <w:t xml:space="preserve">2.1 </w:t>
      </w:r>
      <w:r w:rsidR="003D6B04" w:rsidRPr="00393E8D">
        <w:rPr>
          <w:b/>
          <w:bCs/>
          <w:shd w:val="clear" w:color="auto" w:fill="FFFFFF"/>
        </w:rPr>
        <w:t>About Morrisons</w:t>
      </w:r>
      <w:bookmarkEnd w:id="4"/>
    </w:p>
    <w:p w14:paraId="34177528" w14:textId="30786DB8" w:rsidR="006A7401" w:rsidRDefault="006A7401">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trade name of Wm Morrisons Plc, established by William Morrison in 1899, is Morrisons.</w:t>
      </w:r>
      <w:r w:rsidR="00A42866">
        <w:rPr>
          <w:rFonts w:ascii="Arial" w:hAnsi="Arial" w:cs="Arial"/>
          <w:color w:val="000000"/>
          <w:sz w:val="20"/>
          <w:szCs w:val="20"/>
          <w:shd w:val="clear" w:color="auto" w:fill="FFFFFF"/>
        </w:rPr>
        <w:t xml:space="preserve"> The company reported revenues of £17.5 million in FY2020</w:t>
      </w:r>
      <w:r w:rsidR="00B35F29">
        <w:rPr>
          <w:rFonts w:ascii="Arial" w:hAnsi="Arial" w:cs="Arial"/>
          <w:color w:val="000000"/>
          <w:sz w:val="20"/>
          <w:szCs w:val="20"/>
          <w:shd w:val="clear" w:color="auto" w:fill="FFFFFF"/>
        </w:rPr>
        <w:t xml:space="preserve"> </w:t>
      </w:r>
      <w:r w:rsidR="00A42866">
        <w:rPr>
          <w:rFonts w:ascii="Arial" w:hAnsi="Arial" w:cs="Arial"/>
          <w:color w:val="000000"/>
          <w:sz w:val="20"/>
          <w:szCs w:val="20"/>
          <w:shd w:val="clear" w:color="auto" w:fill="FFFFFF"/>
        </w:rPr>
        <w:t>and a net income of £324 million</w:t>
      </w:r>
      <w:r>
        <w:rPr>
          <w:rFonts w:ascii="Arial" w:hAnsi="Arial" w:cs="Arial"/>
          <w:color w:val="000000"/>
          <w:sz w:val="20"/>
          <w:szCs w:val="20"/>
          <w:shd w:val="clear" w:color="auto" w:fill="FFFFFF"/>
        </w:rPr>
        <w:t xml:space="preserve"> (MarketLine, 2021).</w:t>
      </w:r>
      <w:r w:rsidR="00B35F29">
        <w:rPr>
          <w:rFonts w:ascii="Arial" w:hAnsi="Arial" w:cs="Arial"/>
          <w:color w:val="000000"/>
          <w:sz w:val="20"/>
          <w:szCs w:val="20"/>
          <w:shd w:val="clear" w:color="auto" w:fill="FFFFFF"/>
        </w:rPr>
        <w:t xml:space="preserve"> As of March 2020</w:t>
      </w:r>
      <w:r w:rsidR="00A42B38">
        <w:rPr>
          <w:rFonts w:ascii="Arial" w:hAnsi="Arial" w:cs="Arial"/>
          <w:color w:val="000000"/>
          <w:sz w:val="20"/>
          <w:szCs w:val="20"/>
          <w:shd w:val="clear" w:color="auto" w:fill="FFFFFF"/>
        </w:rPr>
        <w:t>,</w:t>
      </w:r>
      <w:r w:rsidR="00B35F29">
        <w:rPr>
          <w:rFonts w:ascii="Arial" w:hAnsi="Arial" w:cs="Arial"/>
          <w:color w:val="000000"/>
          <w:sz w:val="20"/>
          <w:szCs w:val="20"/>
          <w:shd w:val="clear" w:color="auto" w:fill="FFFFFF"/>
        </w:rPr>
        <w:t xml:space="preserve"> Morrisons h</w:t>
      </w:r>
      <w:r w:rsidR="00631796">
        <w:rPr>
          <w:rFonts w:ascii="Arial" w:hAnsi="Arial" w:cs="Arial"/>
          <w:color w:val="000000"/>
          <w:sz w:val="20"/>
          <w:szCs w:val="20"/>
          <w:shd w:val="clear" w:color="auto" w:fill="FFFFFF"/>
        </w:rPr>
        <w:t>eld</w:t>
      </w:r>
      <w:r w:rsidR="00A42B38">
        <w:rPr>
          <w:rFonts w:ascii="Arial" w:hAnsi="Arial" w:cs="Arial"/>
          <w:color w:val="000000"/>
          <w:sz w:val="20"/>
          <w:szCs w:val="20"/>
          <w:shd w:val="clear" w:color="auto" w:fill="FFFFFF"/>
        </w:rPr>
        <w:t xml:space="preserve"> a</w:t>
      </w:r>
      <w:r w:rsidR="00B35F29">
        <w:rPr>
          <w:rFonts w:ascii="Arial" w:hAnsi="Arial" w:cs="Arial"/>
          <w:color w:val="000000"/>
          <w:sz w:val="20"/>
          <w:szCs w:val="20"/>
          <w:shd w:val="clear" w:color="auto" w:fill="FFFFFF"/>
        </w:rPr>
        <w:t xml:space="preserve"> 10% share of the grocery market, a decrease of 0.3% on the previous FY2019. A substantial amount compared to that of </w:t>
      </w:r>
      <w:r w:rsidR="00C217BB">
        <w:rPr>
          <w:rFonts w:ascii="Arial" w:hAnsi="Arial" w:cs="Arial"/>
          <w:color w:val="000000"/>
          <w:sz w:val="20"/>
          <w:szCs w:val="20"/>
          <w:shd w:val="clear" w:color="auto" w:fill="FFFFFF"/>
        </w:rPr>
        <w:t>its</w:t>
      </w:r>
      <w:r w:rsidR="00B35F29">
        <w:rPr>
          <w:rFonts w:ascii="Arial" w:hAnsi="Arial" w:cs="Arial"/>
          <w:color w:val="000000"/>
          <w:sz w:val="20"/>
          <w:szCs w:val="20"/>
          <w:shd w:val="clear" w:color="auto" w:fill="FFFFFF"/>
        </w:rPr>
        <w:t xml:space="preserve"> rival </w:t>
      </w:r>
      <w:r w:rsidR="00631796">
        <w:rPr>
          <w:rFonts w:ascii="Arial" w:hAnsi="Arial" w:cs="Arial"/>
          <w:color w:val="000000"/>
          <w:sz w:val="20"/>
          <w:szCs w:val="20"/>
          <w:shd w:val="clear" w:color="auto" w:fill="FFFFFF"/>
        </w:rPr>
        <w:t>supermarket</w:t>
      </w:r>
      <w:r w:rsidR="00B35F29">
        <w:rPr>
          <w:rFonts w:ascii="Arial" w:hAnsi="Arial" w:cs="Arial"/>
          <w:color w:val="000000"/>
          <w:sz w:val="20"/>
          <w:szCs w:val="20"/>
          <w:shd w:val="clear" w:color="auto" w:fill="FFFFFF"/>
        </w:rPr>
        <w:t xml:space="preserve"> Tesco wh</w:t>
      </w:r>
      <w:r w:rsidR="00631796">
        <w:rPr>
          <w:rFonts w:ascii="Arial" w:hAnsi="Arial" w:cs="Arial"/>
          <w:color w:val="000000"/>
          <w:sz w:val="20"/>
          <w:szCs w:val="20"/>
          <w:shd w:val="clear" w:color="auto" w:fill="FFFFFF"/>
        </w:rPr>
        <w:t>o during the same period</w:t>
      </w:r>
      <w:r w:rsidR="00B35F29">
        <w:rPr>
          <w:rFonts w:ascii="Arial" w:hAnsi="Arial" w:cs="Arial"/>
          <w:color w:val="000000"/>
          <w:sz w:val="20"/>
          <w:szCs w:val="20"/>
          <w:shd w:val="clear" w:color="auto" w:fill="FFFFFF"/>
        </w:rPr>
        <w:t xml:space="preserve"> reported to hold 27.2% </w:t>
      </w:r>
      <w:r w:rsidR="00631796">
        <w:rPr>
          <w:rFonts w:ascii="Arial" w:hAnsi="Arial" w:cs="Arial"/>
          <w:color w:val="000000"/>
          <w:sz w:val="20"/>
          <w:szCs w:val="20"/>
          <w:shd w:val="clear" w:color="auto" w:fill="FFFFFF"/>
        </w:rPr>
        <w:t xml:space="preserve">share </w:t>
      </w:r>
      <w:r w:rsidR="00B35F29">
        <w:rPr>
          <w:rFonts w:ascii="Arial" w:hAnsi="Arial" w:cs="Arial"/>
          <w:color w:val="000000"/>
          <w:sz w:val="20"/>
          <w:szCs w:val="20"/>
          <w:shd w:val="clear" w:color="auto" w:fill="FFFFFF"/>
        </w:rPr>
        <w:t xml:space="preserve">of the grocery </w:t>
      </w:r>
      <w:r w:rsidR="00631796">
        <w:rPr>
          <w:rFonts w:ascii="Arial" w:hAnsi="Arial" w:cs="Arial"/>
          <w:color w:val="000000"/>
          <w:sz w:val="20"/>
          <w:szCs w:val="20"/>
          <w:shd w:val="clear" w:color="auto" w:fill="FFFFFF"/>
        </w:rPr>
        <w:t>market</w:t>
      </w:r>
      <w:r w:rsidR="00B35F29">
        <w:rPr>
          <w:rFonts w:ascii="Arial" w:hAnsi="Arial" w:cs="Arial"/>
          <w:color w:val="000000"/>
          <w:sz w:val="20"/>
          <w:szCs w:val="20"/>
          <w:shd w:val="clear" w:color="auto" w:fill="FFFFFF"/>
        </w:rPr>
        <w:t>, and only saw a 0.1% decrease on the previous FY</w:t>
      </w:r>
      <w:r w:rsidR="00631796">
        <w:rPr>
          <w:rFonts w:ascii="Arial" w:hAnsi="Arial" w:cs="Arial"/>
          <w:color w:val="000000"/>
          <w:sz w:val="20"/>
          <w:szCs w:val="20"/>
          <w:shd w:val="clear" w:color="auto" w:fill="FFFFFF"/>
        </w:rPr>
        <w:t xml:space="preserve"> (Statista, 2021)</w:t>
      </w:r>
      <w:r w:rsidR="00B35F29">
        <w:rPr>
          <w:rFonts w:ascii="Arial" w:hAnsi="Arial" w:cs="Arial"/>
          <w:color w:val="000000"/>
          <w:sz w:val="20"/>
          <w:szCs w:val="20"/>
          <w:shd w:val="clear" w:color="auto" w:fill="FFFFFF"/>
        </w:rPr>
        <w:t>.</w:t>
      </w:r>
    </w:p>
    <w:p w14:paraId="10437FBA" w14:textId="0FC27423" w:rsidR="006A7401" w:rsidRDefault="006A7401">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Morrisons is a grocery retailer in Yorkshire with over 100 years supermarket experience</w:t>
      </w:r>
      <w:r w:rsidR="00A07CF2">
        <w:rPr>
          <w:rFonts w:ascii="Arial" w:hAnsi="Arial" w:cs="Arial"/>
          <w:color w:val="000000"/>
          <w:sz w:val="20"/>
          <w:szCs w:val="20"/>
          <w:shd w:val="clear" w:color="auto" w:fill="FFFFFF"/>
        </w:rPr>
        <w:t xml:space="preserve">. MarketLine, (2021) records </w:t>
      </w:r>
      <w:r w:rsidR="00A42866">
        <w:rPr>
          <w:rFonts w:ascii="Arial" w:hAnsi="Arial" w:cs="Arial"/>
          <w:color w:val="000000"/>
          <w:sz w:val="20"/>
          <w:szCs w:val="20"/>
          <w:shd w:val="clear" w:color="auto" w:fill="FFFFFF"/>
        </w:rPr>
        <w:t>Morrisons</w:t>
      </w:r>
      <w:r w:rsidR="00A07CF2">
        <w:rPr>
          <w:rFonts w:ascii="Arial" w:hAnsi="Arial" w:cs="Arial"/>
          <w:color w:val="000000"/>
          <w:sz w:val="20"/>
          <w:szCs w:val="20"/>
          <w:shd w:val="clear" w:color="auto" w:fill="FFFFFF"/>
        </w:rPr>
        <w:t xml:space="preserve"> employs 98,619 colleagues, with </w:t>
      </w:r>
      <w:r w:rsidR="00A42866">
        <w:rPr>
          <w:rFonts w:ascii="Arial" w:hAnsi="Arial" w:cs="Arial"/>
          <w:color w:val="000000"/>
          <w:sz w:val="20"/>
          <w:szCs w:val="20"/>
          <w:shd w:val="clear" w:color="auto" w:fill="FFFFFF"/>
        </w:rPr>
        <w:t>the</w:t>
      </w:r>
      <w:r w:rsidR="00A07CF2">
        <w:rPr>
          <w:rFonts w:ascii="Arial" w:hAnsi="Arial" w:cs="Arial"/>
          <w:color w:val="000000"/>
          <w:sz w:val="20"/>
          <w:szCs w:val="20"/>
          <w:shd w:val="clear" w:color="auto" w:fill="FFFFFF"/>
        </w:rPr>
        <w:t xml:space="preserve"> primary emphasis of business serving food and groceries to its 12 million customers every week in more than 500 stores and online distribution services in the UK. </w:t>
      </w:r>
    </w:p>
    <w:p w14:paraId="58963F70" w14:textId="0D7B23BC" w:rsidR="00A07CF2" w:rsidRPr="006A7401" w:rsidRDefault="00A07CF2">
      <w:pPr>
        <w:rPr>
          <w:rFonts w:ascii="Arial" w:hAnsi="Arial" w:cs="Arial"/>
          <w:color w:val="000000"/>
          <w:sz w:val="20"/>
          <w:szCs w:val="20"/>
          <w:shd w:val="clear" w:color="auto" w:fill="FFFFFF"/>
        </w:rPr>
      </w:pPr>
      <w:r>
        <w:rPr>
          <w:rFonts w:ascii="Arial" w:hAnsi="Arial" w:cs="Arial"/>
          <w:color w:val="000000"/>
          <w:sz w:val="20"/>
          <w:szCs w:val="20"/>
          <w:shd w:val="clear" w:color="auto" w:fill="FFFFFF"/>
        </w:rPr>
        <w:t>Today the company owns and operates 18 manufacturing plants, buys fresh produce from local producers (Morrisons PLC, 2021a) allowing its supermarkets to have direct control over the production and delivery of food.</w:t>
      </w:r>
    </w:p>
    <w:p w14:paraId="346923BE" w14:textId="33CED479" w:rsidR="00C52022" w:rsidRDefault="00F14FC3">
      <w:pPr>
        <w:rPr>
          <w:rFonts w:ascii="Arial" w:hAnsi="Arial" w:cs="Arial"/>
          <w:color w:val="000000"/>
          <w:sz w:val="20"/>
          <w:szCs w:val="20"/>
          <w:shd w:val="clear" w:color="auto" w:fill="FFFFFF"/>
        </w:rPr>
      </w:pPr>
      <w:r w:rsidRPr="00A07CF2">
        <w:rPr>
          <w:rFonts w:ascii="Arial" w:hAnsi="Arial" w:cs="Arial"/>
          <w:color w:val="000000"/>
          <w:sz w:val="20"/>
          <w:szCs w:val="20"/>
          <w:shd w:val="clear" w:color="auto" w:fill="FFFFFF"/>
        </w:rPr>
        <w:t>Morrisons began its online journey in</w:t>
      </w:r>
      <w:r>
        <w:rPr>
          <w:rFonts w:ascii="Arial" w:hAnsi="Arial" w:cs="Arial"/>
          <w:color w:val="000000"/>
          <w:sz w:val="20"/>
          <w:szCs w:val="20"/>
          <w:shd w:val="clear" w:color="auto" w:fill="FFFFFF"/>
        </w:rPr>
        <w:t xml:space="preserve"> 2013, in</w:t>
      </w:r>
      <w:r w:rsidR="00C52022" w:rsidRPr="00A07CF2">
        <w:rPr>
          <w:rFonts w:ascii="Arial" w:hAnsi="Arial" w:cs="Arial"/>
          <w:color w:val="000000"/>
          <w:sz w:val="20"/>
          <w:szCs w:val="20"/>
          <w:shd w:val="clear" w:color="auto" w:fill="FFFFFF"/>
        </w:rPr>
        <w:t xml:space="preserve"> preparation for a food delivery service</w:t>
      </w:r>
      <w:r>
        <w:rPr>
          <w:rFonts w:ascii="Arial" w:hAnsi="Arial" w:cs="Arial"/>
          <w:color w:val="000000"/>
          <w:sz w:val="20"/>
          <w:szCs w:val="20"/>
          <w:shd w:val="clear" w:color="auto" w:fill="FFFFFF"/>
        </w:rPr>
        <w:t>,</w:t>
      </w:r>
      <w:r w:rsidR="00C52022" w:rsidRPr="00A07CF2">
        <w:rPr>
          <w:rFonts w:ascii="Arial" w:hAnsi="Arial" w:cs="Arial"/>
          <w:color w:val="000000"/>
          <w:sz w:val="20"/>
          <w:szCs w:val="20"/>
          <w:shd w:val="clear" w:color="auto" w:fill="FFFFFF"/>
        </w:rPr>
        <w:t xml:space="preserve"> available to homes throughout the Midlands in 2014</w:t>
      </w:r>
      <w:r>
        <w:rPr>
          <w:rFonts w:ascii="Arial" w:hAnsi="Arial" w:cs="Arial"/>
          <w:color w:val="000000"/>
          <w:sz w:val="20"/>
          <w:szCs w:val="20"/>
          <w:shd w:val="clear" w:color="auto" w:fill="FFFFFF"/>
        </w:rPr>
        <w:t xml:space="preserve"> </w:t>
      </w:r>
      <w:r w:rsidR="00C52022" w:rsidRPr="00A07CF2">
        <w:rPr>
          <w:rFonts w:ascii="Arial" w:hAnsi="Arial" w:cs="Arial"/>
          <w:color w:val="000000"/>
          <w:sz w:val="20"/>
          <w:szCs w:val="20"/>
          <w:shd w:val="clear" w:color="auto" w:fill="FFFFFF"/>
        </w:rPr>
        <w:t>(Vizard, 2013)</w:t>
      </w:r>
      <w:r w:rsidR="006A7401" w:rsidRPr="00A07CF2">
        <w:rPr>
          <w:rFonts w:ascii="Arial" w:hAnsi="Arial" w:cs="Arial"/>
          <w:color w:val="000000"/>
          <w:sz w:val="20"/>
          <w:szCs w:val="20"/>
          <w:shd w:val="clear" w:color="auto" w:fill="FFFFFF"/>
        </w:rPr>
        <w:t>.</w:t>
      </w:r>
      <w:r w:rsidR="00C52022" w:rsidRPr="00A07CF2">
        <w:rPr>
          <w:rFonts w:ascii="Arial" w:hAnsi="Arial" w:cs="Arial"/>
          <w:color w:val="000000"/>
          <w:sz w:val="20"/>
          <w:szCs w:val="20"/>
          <w:shd w:val="clear" w:color="auto" w:fill="FFFFFF"/>
        </w:rPr>
        <w:t xml:space="preserve"> The grocery website has continued to steadily expand </w:t>
      </w:r>
      <w:r w:rsidRPr="00A07CF2">
        <w:rPr>
          <w:rFonts w:ascii="Arial" w:hAnsi="Arial" w:cs="Arial"/>
          <w:color w:val="000000"/>
          <w:sz w:val="20"/>
          <w:szCs w:val="20"/>
          <w:shd w:val="clear" w:color="auto" w:fill="FFFFFF"/>
        </w:rPr>
        <w:t>its</w:t>
      </w:r>
      <w:r w:rsidR="00C52022" w:rsidRPr="00A07CF2">
        <w:rPr>
          <w:rFonts w:ascii="Arial" w:hAnsi="Arial" w:cs="Arial"/>
          <w:color w:val="000000"/>
          <w:sz w:val="20"/>
          <w:szCs w:val="20"/>
          <w:shd w:val="clear" w:color="auto" w:fill="FFFFFF"/>
        </w:rPr>
        <w:t xml:space="preserve"> online services since then</w:t>
      </w:r>
      <w:r w:rsidR="00415DC1">
        <w:rPr>
          <w:rFonts w:ascii="Arial" w:hAnsi="Arial" w:cs="Arial"/>
          <w:color w:val="000000"/>
          <w:sz w:val="20"/>
          <w:szCs w:val="20"/>
          <w:shd w:val="clear" w:color="auto" w:fill="FFFFFF"/>
        </w:rPr>
        <w:t>.</w:t>
      </w:r>
      <w:r w:rsidR="00C52022" w:rsidRPr="00A07CF2">
        <w:rPr>
          <w:rFonts w:ascii="Arial" w:hAnsi="Arial" w:cs="Arial"/>
          <w:color w:val="000000"/>
          <w:sz w:val="20"/>
          <w:szCs w:val="20"/>
          <w:shd w:val="clear" w:color="auto" w:fill="FFFFFF"/>
        </w:rPr>
        <w:t xml:space="preserve"> </w:t>
      </w:r>
      <w:r w:rsidR="00415DC1" w:rsidRPr="00A07CF2">
        <w:rPr>
          <w:rFonts w:ascii="Arial" w:hAnsi="Arial" w:cs="Arial"/>
          <w:color w:val="000000"/>
          <w:sz w:val="20"/>
          <w:szCs w:val="20"/>
          <w:shd w:val="clear" w:color="auto" w:fill="FFFFFF"/>
        </w:rPr>
        <w:t>H</w:t>
      </w:r>
      <w:r w:rsidR="00635806" w:rsidRPr="00A07CF2">
        <w:rPr>
          <w:rFonts w:ascii="Arial" w:hAnsi="Arial" w:cs="Arial"/>
          <w:color w:val="000000"/>
          <w:sz w:val="20"/>
          <w:szCs w:val="20"/>
          <w:shd w:val="clear" w:color="auto" w:fill="FFFFFF"/>
        </w:rPr>
        <w:t>owever</w:t>
      </w:r>
      <w:r w:rsidR="00415DC1">
        <w:rPr>
          <w:rFonts w:ascii="Arial" w:hAnsi="Arial" w:cs="Arial"/>
          <w:color w:val="000000"/>
          <w:sz w:val="20"/>
          <w:szCs w:val="20"/>
          <w:shd w:val="clear" w:color="auto" w:fill="FFFFFF"/>
        </w:rPr>
        <w:t>,</w:t>
      </w:r>
      <w:r w:rsidR="00635806" w:rsidRPr="00A07CF2">
        <w:rPr>
          <w:rFonts w:ascii="Arial" w:hAnsi="Arial" w:cs="Arial"/>
          <w:color w:val="000000"/>
          <w:sz w:val="20"/>
          <w:szCs w:val="20"/>
          <w:shd w:val="clear" w:color="auto" w:fill="FFFFFF"/>
        </w:rPr>
        <w:t xml:space="preserve"> </w:t>
      </w:r>
      <w:r w:rsidR="00A42B38">
        <w:rPr>
          <w:rFonts w:ascii="Arial" w:hAnsi="Arial" w:cs="Arial"/>
          <w:color w:val="000000"/>
          <w:sz w:val="20"/>
          <w:szCs w:val="20"/>
          <w:shd w:val="clear" w:color="auto" w:fill="FFFFFF"/>
        </w:rPr>
        <w:t xml:space="preserve">up until early 2020 the company </w:t>
      </w:r>
      <w:r w:rsidR="00A1736C">
        <w:rPr>
          <w:rFonts w:ascii="Arial" w:hAnsi="Arial" w:cs="Arial"/>
          <w:color w:val="000000"/>
          <w:sz w:val="20"/>
          <w:szCs w:val="20"/>
          <w:shd w:val="clear" w:color="auto" w:fill="FFFFFF"/>
        </w:rPr>
        <w:t>still ha</w:t>
      </w:r>
      <w:r w:rsidR="00A42B38">
        <w:rPr>
          <w:rFonts w:ascii="Arial" w:hAnsi="Arial" w:cs="Arial"/>
          <w:color w:val="000000"/>
          <w:sz w:val="20"/>
          <w:szCs w:val="20"/>
          <w:shd w:val="clear" w:color="auto" w:fill="FFFFFF"/>
        </w:rPr>
        <w:t>d</w:t>
      </w:r>
      <w:r w:rsidR="00A1736C">
        <w:rPr>
          <w:rFonts w:ascii="Arial" w:hAnsi="Arial" w:cs="Arial"/>
          <w:color w:val="000000"/>
          <w:sz w:val="20"/>
          <w:szCs w:val="20"/>
          <w:shd w:val="clear" w:color="auto" w:fill="FFFFFF"/>
        </w:rPr>
        <w:t xml:space="preserve"> a limited online presence</w:t>
      </w:r>
      <w:r w:rsidR="00415DC1">
        <w:rPr>
          <w:rFonts w:ascii="Arial" w:hAnsi="Arial" w:cs="Arial"/>
          <w:color w:val="000000"/>
          <w:sz w:val="20"/>
          <w:szCs w:val="20"/>
          <w:shd w:val="clear" w:color="auto" w:fill="FFFFFF"/>
        </w:rPr>
        <w:t xml:space="preserve">, </w:t>
      </w:r>
      <w:r w:rsidR="00A1736C">
        <w:rPr>
          <w:rFonts w:ascii="Arial" w:hAnsi="Arial" w:cs="Arial"/>
          <w:color w:val="000000"/>
          <w:sz w:val="20"/>
          <w:szCs w:val="20"/>
          <w:shd w:val="clear" w:color="auto" w:fill="FFFFFF"/>
        </w:rPr>
        <w:t>Statista, (2020</w:t>
      </w:r>
      <w:r w:rsidR="00200784">
        <w:rPr>
          <w:rFonts w:ascii="Arial" w:hAnsi="Arial" w:cs="Arial"/>
          <w:color w:val="000000"/>
          <w:sz w:val="20"/>
          <w:szCs w:val="20"/>
          <w:shd w:val="clear" w:color="auto" w:fill="FFFFFF"/>
        </w:rPr>
        <w:t>a</w:t>
      </w:r>
      <w:r w:rsidR="00A1736C">
        <w:rPr>
          <w:rFonts w:ascii="Arial" w:hAnsi="Arial" w:cs="Arial"/>
          <w:color w:val="000000"/>
          <w:sz w:val="20"/>
          <w:szCs w:val="20"/>
          <w:shd w:val="clear" w:color="auto" w:fill="FFFFFF"/>
        </w:rPr>
        <w:t xml:space="preserve">) </w:t>
      </w:r>
      <w:r w:rsidR="00415DC1">
        <w:rPr>
          <w:rFonts w:ascii="Arial" w:hAnsi="Arial" w:cs="Arial"/>
          <w:color w:val="000000"/>
          <w:sz w:val="20"/>
          <w:szCs w:val="20"/>
          <w:shd w:val="clear" w:color="auto" w:fill="FFFFFF"/>
        </w:rPr>
        <w:t>highlights how</w:t>
      </w:r>
      <w:r w:rsidR="00A1736C">
        <w:rPr>
          <w:rFonts w:ascii="Arial" w:hAnsi="Arial" w:cs="Arial"/>
          <w:color w:val="000000"/>
          <w:sz w:val="20"/>
          <w:szCs w:val="20"/>
          <w:shd w:val="clear" w:color="auto" w:fill="FFFFFF"/>
        </w:rPr>
        <w:t xml:space="preserve"> other supermarkets</w:t>
      </w:r>
      <w:r w:rsidR="00415DC1">
        <w:rPr>
          <w:rFonts w:ascii="Arial" w:hAnsi="Arial" w:cs="Arial"/>
          <w:color w:val="000000"/>
          <w:sz w:val="20"/>
          <w:szCs w:val="20"/>
          <w:shd w:val="clear" w:color="auto" w:fill="FFFFFF"/>
        </w:rPr>
        <w:t xml:space="preserve"> are</w:t>
      </w:r>
      <w:r w:rsidR="00A1736C">
        <w:rPr>
          <w:rFonts w:ascii="Arial" w:hAnsi="Arial" w:cs="Arial"/>
          <w:color w:val="000000"/>
          <w:sz w:val="20"/>
          <w:szCs w:val="20"/>
          <w:shd w:val="clear" w:color="auto" w:fill="FFFFFF"/>
        </w:rPr>
        <w:t xml:space="preserve"> showing a larger growth of sales</w:t>
      </w:r>
      <w:r w:rsidR="00415DC1">
        <w:rPr>
          <w:rFonts w:ascii="Arial" w:hAnsi="Arial" w:cs="Arial"/>
          <w:color w:val="000000"/>
          <w:sz w:val="20"/>
          <w:szCs w:val="20"/>
          <w:shd w:val="clear" w:color="auto" w:fill="FFFFFF"/>
        </w:rPr>
        <w:t xml:space="preserve"> for the early part of last year</w:t>
      </w:r>
      <w:r w:rsidR="00A1736C">
        <w:rPr>
          <w:rFonts w:ascii="Arial" w:hAnsi="Arial" w:cs="Arial"/>
          <w:color w:val="000000"/>
          <w:sz w:val="20"/>
          <w:szCs w:val="20"/>
          <w:shd w:val="clear" w:color="auto" w:fill="FFFFFF"/>
        </w:rPr>
        <w:t xml:space="preserve">, </w:t>
      </w:r>
      <w:r w:rsidR="00415DC1">
        <w:rPr>
          <w:rFonts w:ascii="Arial" w:hAnsi="Arial" w:cs="Arial"/>
          <w:color w:val="000000"/>
          <w:sz w:val="20"/>
          <w:szCs w:val="20"/>
          <w:shd w:val="clear" w:color="auto" w:fill="FFFFFF"/>
        </w:rPr>
        <w:t xml:space="preserve">resulting in </w:t>
      </w:r>
      <w:r w:rsidR="00A1736C">
        <w:rPr>
          <w:rFonts w:ascii="Arial" w:hAnsi="Arial" w:cs="Arial"/>
          <w:color w:val="000000"/>
          <w:sz w:val="20"/>
          <w:szCs w:val="20"/>
          <w:shd w:val="clear" w:color="auto" w:fill="FFFFFF"/>
        </w:rPr>
        <w:t>Morrisons</w:t>
      </w:r>
      <w:r w:rsidR="00415DC1">
        <w:rPr>
          <w:rFonts w:ascii="Arial" w:hAnsi="Arial" w:cs="Arial"/>
          <w:color w:val="000000"/>
          <w:sz w:val="20"/>
          <w:szCs w:val="20"/>
          <w:shd w:val="clear" w:color="auto" w:fill="FFFFFF"/>
        </w:rPr>
        <w:t xml:space="preserve"> being</w:t>
      </w:r>
      <w:r w:rsidR="00A1736C">
        <w:rPr>
          <w:rFonts w:ascii="Arial" w:hAnsi="Arial" w:cs="Arial"/>
          <w:color w:val="000000"/>
          <w:sz w:val="20"/>
          <w:szCs w:val="20"/>
          <w:shd w:val="clear" w:color="auto" w:fill="FFFFFF"/>
        </w:rPr>
        <w:t xml:space="preserve"> at the bottom of the four big supermarkets.</w:t>
      </w:r>
    </w:p>
    <w:p w14:paraId="7E12B360" w14:textId="40F3675C" w:rsidR="00415DC1" w:rsidRPr="008B2A7F" w:rsidRDefault="008B2A7F" w:rsidP="008B2A7F">
      <w:pPr>
        <w:pStyle w:val="Heading1"/>
        <w:rPr>
          <w:b/>
          <w:bCs/>
          <w:shd w:val="clear" w:color="auto" w:fill="FFFFFF"/>
        </w:rPr>
      </w:pPr>
      <w:bookmarkStart w:id="5" w:name="_Toc67312476"/>
      <w:r w:rsidRPr="008B2A7F">
        <w:rPr>
          <w:b/>
          <w:bCs/>
          <w:shd w:val="clear" w:color="auto" w:fill="FFFFFF"/>
        </w:rPr>
        <w:t xml:space="preserve">2.2 </w:t>
      </w:r>
      <w:r w:rsidR="00055129" w:rsidRPr="008B2A7F">
        <w:rPr>
          <w:b/>
          <w:bCs/>
          <w:shd w:val="clear" w:color="auto" w:fill="FFFFFF"/>
        </w:rPr>
        <w:t>The reasons for Change</w:t>
      </w:r>
      <w:bookmarkEnd w:id="5"/>
    </w:p>
    <w:p w14:paraId="6B24055D" w14:textId="14FDE12D" w:rsidR="00A8112E" w:rsidRDefault="00A8112E">
      <w:pPr>
        <w:rPr>
          <w:rFonts w:ascii="Arial" w:hAnsi="Arial" w:cs="Arial"/>
          <w:color w:val="000000"/>
          <w:sz w:val="20"/>
          <w:szCs w:val="20"/>
          <w:shd w:val="clear" w:color="auto" w:fill="FFFFFF"/>
        </w:rPr>
      </w:pPr>
      <w:r w:rsidRPr="007A7153">
        <w:rPr>
          <w:rFonts w:ascii="Arial" w:hAnsi="Arial" w:cs="Arial"/>
          <w:color w:val="000000"/>
          <w:sz w:val="20"/>
          <w:szCs w:val="20"/>
          <w:shd w:val="clear" w:color="auto" w:fill="FFFFFF"/>
        </w:rPr>
        <w:t xml:space="preserve">Hechanova et al, (2018) suggests companies around the world have faced the need to become more </w:t>
      </w:r>
      <w:r>
        <w:rPr>
          <w:rFonts w:ascii="Arial" w:hAnsi="Arial" w:cs="Arial"/>
          <w:color w:val="000000"/>
          <w:sz w:val="20"/>
          <w:szCs w:val="20"/>
          <w:shd w:val="clear" w:color="auto" w:fill="FFFFFF"/>
        </w:rPr>
        <w:t xml:space="preserve">sensitive </w:t>
      </w:r>
      <w:r w:rsidRPr="007A7153">
        <w:rPr>
          <w:rFonts w:ascii="Arial" w:hAnsi="Arial" w:cs="Arial"/>
          <w:color w:val="000000"/>
          <w:sz w:val="20"/>
          <w:szCs w:val="20"/>
          <w:shd w:val="clear" w:color="auto" w:fill="FFFFFF"/>
        </w:rPr>
        <w:t xml:space="preserve">over the past decade to evolving requirements and increased </w:t>
      </w:r>
      <w:r>
        <w:rPr>
          <w:rFonts w:ascii="Arial" w:hAnsi="Arial" w:cs="Arial"/>
          <w:color w:val="000000"/>
          <w:sz w:val="20"/>
          <w:szCs w:val="20"/>
          <w:shd w:val="clear" w:color="auto" w:fill="FFFFFF"/>
        </w:rPr>
        <w:t>pressures</w:t>
      </w:r>
      <w:r w:rsidRPr="007A7153">
        <w:rPr>
          <w:rFonts w:ascii="Arial" w:hAnsi="Arial" w:cs="Arial"/>
          <w:color w:val="000000"/>
          <w:sz w:val="20"/>
          <w:szCs w:val="20"/>
          <w:shd w:val="clear" w:color="auto" w:fill="FFFFFF"/>
        </w:rPr>
        <w:t xml:space="preserve"> to compete globally.</w:t>
      </w:r>
      <w:r>
        <w:rPr>
          <w:rFonts w:ascii="Arial" w:hAnsi="Arial" w:cs="Arial"/>
          <w:color w:val="000000"/>
          <w:sz w:val="20"/>
          <w:szCs w:val="20"/>
          <w:shd w:val="clear" w:color="auto" w:fill="FFFFFF"/>
        </w:rPr>
        <w:t xml:space="preserve"> </w:t>
      </w:r>
      <w:r w:rsidR="000001AE">
        <w:rPr>
          <w:rFonts w:ascii="Arial" w:hAnsi="Arial" w:cs="Arial"/>
          <w:color w:val="000000"/>
          <w:sz w:val="20"/>
          <w:szCs w:val="20"/>
          <w:shd w:val="clear" w:color="auto" w:fill="FFFFFF"/>
        </w:rPr>
        <w:t>Braben &amp; Morris, (2020) assert m</w:t>
      </w:r>
      <w:r w:rsidR="000001AE" w:rsidRPr="007A7153">
        <w:rPr>
          <w:rFonts w:ascii="Arial" w:hAnsi="Arial" w:cs="Arial"/>
          <w:color w:val="000000"/>
          <w:sz w:val="20"/>
          <w:szCs w:val="20"/>
          <w:shd w:val="clear" w:color="auto" w:fill="FFFFFF"/>
        </w:rPr>
        <w:t>any companies are in a constant state of change</w:t>
      </w:r>
      <w:r w:rsidR="000001AE">
        <w:rPr>
          <w:rFonts w:ascii="Arial" w:hAnsi="Arial" w:cs="Arial"/>
          <w:color w:val="000000"/>
          <w:sz w:val="20"/>
          <w:szCs w:val="20"/>
          <w:shd w:val="clear" w:color="auto" w:fill="FFFFFF"/>
        </w:rPr>
        <w:t xml:space="preserve">. </w:t>
      </w:r>
      <w:r w:rsidRPr="007A7153">
        <w:rPr>
          <w:rFonts w:ascii="Arial" w:hAnsi="Arial" w:cs="Arial"/>
          <w:color w:val="000000"/>
          <w:sz w:val="20"/>
          <w:szCs w:val="20"/>
          <w:shd w:val="clear" w:color="auto" w:fill="FFFFFF"/>
        </w:rPr>
        <w:t>In the current volatile world, those that are the most agile and adaptable are the most competitive organisations.</w:t>
      </w:r>
    </w:p>
    <w:p w14:paraId="22BEF409" w14:textId="17D96810" w:rsidR="00F10183" w:rsidRDefault="0072517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identify the </w:t>
      </w:r>
      <w:r w:rsidR="00514C95">
        <w:rPr>
          <w:rFonts w:ascii="Arial" w:hAnsi="Arial" w:cs="Arial"/>
          <w:color w:val="000000"/>
          <w:sz w:val="20"/>
          <w:szCs w:val="20"/>
          <w:shd w:val="clear" w:color="auto" w:fill="FFFFFF"/>
        </w:rPr>
        <w:t>reasons behind</w:t>
      </w:r>
      <w:r>
        <w:rPr>
          <w:rFonts w:ascii="Arial" w:hAnsi="Arial" w:cs="Arial"/>
          <w:color w:val="000000"/>
          <w:sz w:val="20"/>
          <w:szCs w:val="20"/>
          <w:shd w:val="clear" w:color="auto" w:fill="FFFFFF"/>
        </w:rPr>
        <w:t xml:space="preserve"> Morrisons </w:t>
      </w:r>
      <w:r w:rsidR="00514C95">
        <w:rPr>
          <w:rFonts w:ascii="Arial" w:hAnsi="Arial" w:cs="Arial"/>
          <w:color w:val="000000"/>
          <w:sz w:val="20"/>
          <w:szCs w:val="20"/>
          <w:shd w:val="clear" w:color="auto" w:fill="FFFFFF"/>
        </w:rPr>
        <w:t>need for</w:t>
      </w:r>
      <w:r>
        <w:rPr>
          <w:rFonts w:ascii="Arial" w:hAnsi="Arial" w:cs="Arial"/>
          <w:color w:val="000000"/>
          <w:sz w:val="20"/>
          <w:szCs w:val="20"/>
          <w:shd w:val="clear" w:color="auto" w:fill="FFFFFF"/>
        </w:rPr>
        <w:t xml:space="preserve"> change</w:t>
      </w:r>
      <w:r w:rsidR="00C369FC">
        <w:rPr>
          <w:rFonts w:ascii="Arial" w:hAnsi="Arial" w:cs="Arial"/>
          <w:color w:val="000000"/>
          <w:sz w:val="20"/>
          <w:szCs w:val="20"/>
          <w:shd w:val="clear" w:color="auto" w:fill="FFFFFF"/>
        </w:rPr>
        <w:t>, the author reflects upon Lewin’s force field analysis</w:t>
      </w:r>
      <w:r w:rsidR="0018780F">
        <w:rPr>
          <w:rFonts w:ascii="Arial" w:hAnsi="Arial" w:cs="Arial"/>
          <w:color w:val="000000"/>
          <w:sz w:val="20"/>
          <w:szCs w:val="20"/>
          <w:shd w:val="clear" w:color="auto" w:fill="FFFFFF"/>
        </w:rPr>
        <w:t>,</w:t>
      </w:r>
      <w:r w:rsidR="00C369FC">
        <w:rPr>
          <w:rFonts w:ascii="Arial" w:hAnsi="Arial" w:cs="Arial"/>
          <w:color w:val="000000"/>
          <w:sz w:val="20"/>
          <w:szCs w:val="20"/>
          <w:shd w:val="clear" w:color="auto" w:fill="FFFFFF"/>
        </w:rPr>
        <w:t xml:space="preserve"> </w:t>
      </w:r>
      <w:r w:rsidR="0018780F">
        <w:rPr>
          <w:rFonts w:ascii="Arial" w:hAnsi="Arial" w:cs="Arial"/>
          <w:color w:val="000000"/>
          <w:sz w:val="20"/>
          <w:szCs w:val="20"/>
          <w:shd w:val="clear" w:color="auto" w:fill="FFFFFF"/>
        </w:rPr>
        <w:t xml:space="preserve">from which identifies </w:t>
      </w:r>
      <w:r w:rsidR="007711BA">
        <w:rPr>
          <w:rFonts w:ascii="Arial" w:hAnsi="Arial" w:cs="Arial"/>
          <w:color w:val="000000"/>
          <w:sz w:val="20"/>
          <w:szCs w:val="20"/>
          <w:shd w:val="clear" w:color="auto" w:fill="FFFFFF"/>
        </w:rPr>
        <w:t xml:space="preserve">how </w:t>
      </w:r>
      <w:r w:rsidR="0018780F">
        <w:rPr>
          <w:rFonts w:ascii="Arial" w:hAnsi="Arial" w:cs="Arial"/>
          <w:color w:val="000000"/>
          <w:sz w:val="20"/>
          <w:szCs w:val="20"/>
          <w:shd w:val="clear" w:color="auto" w:fill="FFFFFF"/>
        </w:rPr>
        <w:t xml:space="preserve">some things act as driving forces pushing movement towards change, </w:t>
      </w:r>
      <w:r w:rsidR="000A6894">
        <w:rPr>
          <w:rFonts w:ascii="Arial" w:hAnsi="Arial" w:cs="Arial"/>
          <w:color w:val="000000"/>
          <w:sz w:val="20"/>
          <w:szCs w:val="20"/>
          <w:shd w:val="clear" w:color="auto" w:fill="FFFFFF"/>
        </w:rPr>
        <w:t xml:space="preserve">(Lewin’s force Field Analysis/ Art of Change Management, 2021), </w:t>
      </w:r>
      <w:r w:rsidR="0018780F">
        <w:rPr>
          <w:rFonts w:ascii="Arial" w:hAnsi="Arial" w:cs="Arial"/>
          <w:color w:val="000000"/>
          <w:sz w:val="20"/>
          <w:szCs w:val="20"/>
          <w:shd w:val="clear" w:color="auto" w:fill="FFFFFF"/>
        </w:rPr>
        <w:t>while others act as resistors and get in the wa</w:t>
      </w:r>
      <w:r w:rsidR="00805AE8">
        <w:rPr>
          <w:rFonts w:ascii="Arial" w:hAnsi="Arial" w:cs="Arial"/>
          <w:color w:val="000000"/>
          <w:sz w:val="20"/>
          <w:szCs w:val="20"/>
          <w:shd w:val="clear" w:color="auto" w:fill="FFFFFF"/>
        </w:rPr>
        <w:t>y and cause barriers to the change being implemented effectively.</w:t>
      </w:r>
    </w:p>
    <w:p w14:paraId="6D26CF57" w14:textId="112B8B3F" w:rsidR="00514C95" w:rsidRDefault="00A1736C">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At the start of last year,</w:t>
      </w:r>
      <w:r w:rsidR="003D6B04">
        <w:rPr>
          <w:rFonts w:ascii="Arial" w:hAnsi="Arial" w:cs="Arial"/>
          <w:color w:val="000000"/>
          <w:sz w:val="20"/>
          <w:szCs w:val="20"/>
          <w:shd w:val="clear" w:color="auto" w:fill="FFFFFF"/>
        </w:rPr>
        <w:t xml:space="preserve"> a worldwide </w:t>
      </w:r>
      <w:r w:rsidR="004D48DA">
        <w:rPr>
          <w:rFonts w:ascii="Arial" w:hAnsi="Arial" w:cs="Arial"/>
          <w:color w:val="000000"/>
          <w:sz w:val="20"/>
          <w:szCs w:val="20"/>
          <w:shd w:val="clear" w:color="auto" w:fill="FFFFFF"/>
        </w:rPr>
        <w:t xml:space="preserve">health emergency known as coronavirus, </w:t>
      </w:r>
      <w:r w:rsidR="00F10183">
        <w:rPr>
          <w:rFonts w:ascii="Arial" w:hAnsi="Arial" w:cs="Arial"/>
          <w:color w:val="000000"/>
          <w:sz w:val="20"/>
          <w:szCs w:val="20"/>
          <w:shd w:val="clear" w:color="auto" w:fill="FFFFFF"/>
        </w:rPr>
        <w:t>sparked a major restriction to how people were able to source essential items within retail stores</w:t>
      </w:r>
      <w:r w:rsidR="006F2774">
        <w:rPr>
          <w:rFonts w:ascii="Arial" w:hAnsi="Arial" w:cs="Arial"/>
          <w:color w:val="000000"/>
          <w:sz w:val="20"/>
          <w:szCs w:val="20"/>
          <w:shd w:val="clear" w:color="auto" w:fill="FFFFFF"/>
        </w:rPr>
        <w:t xml:space="preserve">. The virus would see </w:t>
      </w:r>
      <w:r w:rsidR="007711BA">
        <w:rPr>
          <w:rFonts w:ascii="Arial" w:hAnsi="Arial" w:cs="Arial"/>
          <w:color w:val="000000"/>
          <w:sz w:val="20"/>
          <w:szCs w:val="20"/>
          <w:shd w:val="clear" w:color="auto" w:fill="FFFFFF"/>
        </w:rPr>
        <w:t>a</w:t>
      </w:r>
      <w:r w:rsidR="006F2774">
        <w:rPr>
          <w:rFonts w:ascii="Arial" w:hAnsi="Arial" w:cs="Arial"/>
          <w:color w:val="000000"/>
          <w:sz w:val="20"/>
          <w:szCs w:val="20"/>
          <w:shd w:val="clear" w:color="auto" w:fill="FFFFFF"/>
        </w:rPr>
        <w:t xml:space="preserve"> </w:t>
      </w:r>
      <w:r w:rsidR="00F10183">
        <w:rPr>
          <w:rFonts w:ascii="Arial" w:hAnsi="Arial" w:cs="Arial"/>
          <w:color w:val="000000"/>
          <w:sz w:val="20"/>
          <w:szCs w:val="20"/>
          <w:shd w:val="clear" w:color="auto" w:fill="FFFFFF"/>
        </w:rPr>
        <w:t xml:space="preserve">reduction to the </w:t>
      </w:r>
      <w:r w:rsidR="006F2774">
        <w:rPr>
          <w:rFonts w:ascii="Arial" w:hAnsi="Arial" w:cs="Arial"/>
          <w:color w:val="000000"/>
          <w:sz w:val="20"/>
          <w:szCs w:val="20"/>
          <w:shd w:val="clear" w:color="auto" w:fill="FFFFFF"/>
        </w:rPr>
        <w:t>number</w:t>
      </w:r>
      <w:r w:rsidR="00F10183">
        <w:rPr>
          <w:rFonts w:ascii="Arial" w:hAnsi="Arial" w:cs="Arial"/>
          <w:color w:val="000000"/>
          <w:sz w:val="20"/>
          <w:szCs w:val="20"/>
          <w:shd w:val="clear" w:color="auto" w:fill="FFFFFF"/>
        </w:rPr>
        <w:t xml:space="preserve"> of customers being able to enter supermarkets to shop and reduce the number of staff </w:t>
      </w:r>
      <w:r w:rsidR="006F2774">
        <w:rPr>
          <w:rFonts w:ascii="Arial" w:hAnsi="Arial" w:cs="Arial"/>
          <w:color w:val="000000"/>
          <w:sz w:val="20"/>
          <w:szCs w:val="20"/>
          <w:shd w:val="clear" w:color="auto" w:fill="FFFFFF"/>
        </w:rPr>
        <w:t>permitted to work within the stores. Restriction</w:t>
      </w:r>
      <w:r w:rsidR="00EA3185">
        <w:rPr>
          <w:rFonts w:ascii="Arial" w:hAnsi="Arial" w:cs="Arial"/>
          <w:color w:val="000000"/>
          <w:sz w:val="20"/>
          <w:szCs w:val="20"/>
          <w:shd w:val="clear" w:color="auto" w:fill="FFFFFF"/>
        </w:rPr>
        <w:t>s</w:t>
      </w:r>
      <w:r w:rsidR="006F2774">
        <w:rPr>
          <w:rFonts w:ascii="Arial" w:hAnsi="Arial" w:cs="Arial"/>
          <w:color w:val="000000"/>
          <w:sz w:val="20"/>
          <w:szCs w:val="20"/>
          <w:shd w:val="clear" w:color="auto" w:fill="FFFFFF"/>
        </w:rPr>
        <w:t xml:space="preserve"> to travel meant customers were forced to visit their local stores and many people were categorised as vulnerable and told to self-isolate for period of three months or longer</w:t>
      </w:r>
      <w:r w:rsidR="00514C95">
        <w:rPr>
          <w:rFonts w:ascii="Arial" w:hAnsi="Arial" w:cs="Arial"/>
          <w:color w:val="000000"/>
          <w:sz w:val="20"/>
          <w:szCs w:val="20"/>
          <w:shd w:val="clear" w:color="auto" w:fill="FFFFFF"/>
        </w:rPr>
        <w:t>, f</w:t>
      </w:r>
      <w:r>
        <w:rPr>
          <w:rFonts w:ascii="Arial" w:hAnsi="Arial" w:cs="Arial"/>
          <w:color w:val="000000"/>
          <w:sz w:val="20"/>
          <w:szCs w:val="20"/>
          <w:shd w:val="clear" w:color="auto" w:fill="FFFFFF"/>
        </w:rPr>
        <w:t>orc</w:t>
      </w:r>
      <w:r w:rsidR="00514C95">
        <w:rPr>
          <w:rFonts w:ascii="Arial" w:hAnsi="Arial" w:cs="Arial"/>
          <w:color w:val="000000"/>
          <w:sz w:val="20"/>
          <w:szCs w:val="20"/>
          <w:shd w:val="clear" w:color="auto" w:fill="FFFFFF"/>
        </w:rPr>
        <w:t>ing</w:t>
      </w:r>
      <w:r w:rsidR="003D6B04">
        <w:rPr>
          <w:rFonts w:ascii="Arial" w:hAnsi="Arial" w:cs="Arial"/>
          <w:color w:val="000000"/>
          <w:sz w:val="20"/>
          <w:szCs w:val="20"/>
          <w:shd w:val="clear" w:color="auto" w:fill="FFFFFF"/>
        </w:rPr>
        <w:t xml:space="preserve"> </w:t>
      </w:r>
      <w:r w:rsidR="00514C95">
        <w:rPr>
          <w:rFonts w:ascii="Arial" w:hAnsi="Arial" w:cs="Arial"/>
          <w:color w:val="000000"/>
          <w:sz w:val="20"/>
          <w:szCs w:val="20"/>
          <w:shd w:val="clear" w:color="auto" w:fill="FFFFFF"/>
        </w:rPr>
        <w:t>organisations</w:t>
      </w:r>
      <w:r w:rsidR="003D6B04">
        <w:rPr>
          <w:rFonts w:ascii="Arial" w:hAnsi="Arial" w:cs="Arial"/>
          <w:color w:val="000000"/>
          <w:sz w:val="20"/>
          <w:szCs w:val="20"/>
          <w:shd w:val="clear" w:color="auto" w:fill="FFFFFF"/>
        </w:rPr>
        <w:t xml:space="preserve"> to </w:t>
      </w:r>
      <w:r w:rsidR="004D48DA">
        <w:rPr>
          <w:rFonts w:ascii="Arial" w:hAnsi="Arial" w:cs="Arial"/>
          <w:color w:val="000000"/>
          <w:sz w:val="20"/>
          <w:szCs w:val="20"/>
          <w:shd w:val="clear" w:color="auto" w:fill="FFFFFF"/>
        </w:rPr>
        <w:t xml:space="preserve">act and </w:t>
      </w:r>
      <w:r w:rsidR="003D6B04">
        <w:rPr>
          <w:rFonts w:ascii="Arial" w:hAnsi="Arial" w:cs="Arial"/>
          <w:color w:val="000000"/>
          <w:sz w:val="20"/>
          <w:szCs w:val="20"/>
          <w:shd w:val="clear" w:color="auto" w:fill="FFFFFF"/>
        </w:rPr>
        <w:t xml:space="preserve">make </w:t>
      </w:r>
      <w:r>
        <w:rPr>
          <w:rFonts w:ascii="Arial" w:hAnsi="Arial" w:cs="Arial"/>
          <w:color w:val="000000"/>
          <w:sz w:val="20"/>
          <w:szCs w:val="20"/>
          <w:shd w:val="clear" w:color="auto" w:fill="FFFFFF"/>
        </w:rPr>
        <w:t xml:space="preserve">radical </w:t>
      </w:r>
      <w:r w:rsidR="003D6B04">
        <w:rPr>
          <w:rFonts w:ascii="Arial" w:hAnsi="Arial" w:cs="Arial"/>
          <w:color w:val="000000"/>
          <w:sz w:val="20"/>
          <w:szCs w:val="20"/>
          <w:shd w:val="clear" w:color="auto" w:fill="FFFFFF"/>
        </w:rPr>
        <w:t>changes (Puri, 2020)</w:t>
      </w:r>
      <w:r w:rsidR="000E0763">
        <w:rPr>
          <w:rFonts w:ascii="Arial" w:hAnsi="Arial" w:cs="Arial"/>
          <w:color w:val="000000"/>
          <w:sz w:val="20"/>
          <w:szCs w:val="20"/>
          <w:shd w:val="clear" w:color="auto" w:fill="FFFFFF"/>
        </w:rPr>
        <w:t>.</w:t>
      </w:r>
    </w:p>
    <w:p w14:paraId="0116A25A" w14:textId="04ED3161" w:rsidR="00E247F8" w:rsidRDefault="00C369FC">
      <w:pPr>
        <w:rPr>
          <w:rFonts w:ascii="Arial" w:hAnsi="Arial" w:cs="Arial"/>
          <w:color w:val="000000"/>
          <w:sz w:val="20"/>
          <w:szCs w:val="20"/>
          <w:shd w:val="clear" w:color="auto" w:fill="FFFFFF"/>
        </w:rPr>
      </w:pPr>
      <w:r>
        <w:rPr>
          <w:rFonts w:ascii="Arial" w:hAnsi="Arial" w:cs="Arial"/>
          <w:color w:val="000000"/>
          <w:sz w:val="20"/>
          <w:szCs w:val="20"/>
          <w:shd w:val="clear" w:color="auto" w:fill="FFFFFF"/>
        </w:rPr>
        <w:t>A</w:t>
      </w:r>
      <w:r w:rsidR="000E0763">
        <w:rPr>
          <w:rFonts w:ascii="Arial" w:hAnsi="Arial" w:cs="Arial"/>
          <w:color w:val="000000"/>
          <w:sz w:val="20"/>
          <w:szCs w:val="20"/>
          <w:shd w:val="clear" w:color="auto" w:fill="FFFFFF"/>
        </w:rPr>
        <w:t xml:space="preserve">s fundamental retailers, </w:t>
      </w:r>
      <w:r w:rsidR="00EE4E51">
        <w:rPr>
          <w:rFonts w:ascii="Arial" w:hAnsi="Arial" w:cs="Arial"/>
          <w:color w:val="000000"/>
          <w:sz w:val="20"/>
          <w:szCs w:val="20"/>
          <w:shd w:val="clear" w:color="auto" w:fill="FFFFFF"/>
        </w:rPr>
        <w:t xml:space="preserve">this was the driving force which found Morrisons </w:t>
      </w:r>
      <w:r w:rsidR="00E247F8">
        <w:rPr>
          <w:rFonts w:ascii="Arial" w:hAnsi="Arial" w:cs="Arial"/>
          <w:color w:val="000000"/>
          <w:sz w:val="20"/>
          <w:szCs w:val="20"/>
          <w:shd w:val="clear" w:color="auto" w:fill="FFFFFF"/>
        </w:rPr>
        <w:t>having to plan and</w:t>
      </w:r>
      <w:r w:rsidR="00EE4E51">
        <w:rPr>
          <w:rFonts w:ascii="Arial" w:hAnsi="Arial" w:cs="Arial"/>
          <w:color w:val="000000"/>
          <w:sz w:val="20"/>
          <w:szCs w:val="20"/>
          <w:shd w:val="clear" w:color="auto" w:fill="FFFFFF"/>
        </w:rPr>
        <w:t xml:space="preserve"> implement changes that would further impact</w:t>
      </w:r>
      <w:r w:rsidR="00E247F8">
        <w:rPr>
          <w:rFonts w:ascii="Arial" w:hAnsi="Arial" w:cs="Arial"/>
          <w:color w:val="000000"/>
          <w:sz w:val="20"/>
          <w:szCs w:val="20"/>
          <w:shd w:val="clear" w:color="auto" w:fill="FFFFFF"/>
        </w:rPr>
        <w:t>,</w:t>
      </w:r>
      <w:r w:rsidR="00EE4E51">
        <w:rPr>
          <w:rFonts w:ascii="Arial" w:hAnsi="Arial" w:cs="Arial"/>
          <w:color w:val="000000"/>
          <w:sz w:val="20"/>
          <w:szCs w:val="20"/>
          <w:shd w:val="clear" w:color="auto" w:fill="FFFFFF"/>
        </w:rPr>
        <w:t xml:space="preserve"> as Stobierski</w:t>
      </w:r>
      <w:r w:rsidR="00E247F8">
        <w:rPr>
          <w:rFonts w:ascii="Arial" w:hAnsi="Arial" w:cs="Arial"/>
          <w:color w:val="000000"/>
          <w:sz w:val="20"/>
          <w:szCs w:val="20"/>
          <w:shd w:val="clear" w:color="auto" w:fill="FFFFFF"/>
        </w:rPr>
        <w:t>, (2020)</w:t>
      </w:r>
      <w:r w:rsidR="00EE4E51">
        <w:rPr>
          <w:rFonts w:ascii="Arial" w:hAnsi="Arial" w:cs="Arial"/>
          <w:color w:val="000000"/>
          <w:sz w:val="20"/>
          <w:szCs w:val="20"/>
          <w:shd w:val="clear" w:color="auto" w:fill="FFFFFF"/>
        </w:rPr>
        <w:t xml:space="preserve"> suggests different areas of the operations within the company.</w:t>
      </w:r>
      <w:r w:rsidR="00E247F8">
        <w:rPr>
          <w:rFonts w:ascii="Arial" w:hAnsi="Arial" w:cs="Arial"/>
          <w:color w:val="000000"/>
          <w:sz w:val="20"/>
          <w:szCs w:val="20"/>
          <w:shd w:val="clear" w:color="auto" w:fill="FFFFFF"/>
        </w:rPr>
        <w:t xml:space="preserve"> Mullins. </w:t>
      </w:r>
      <w:r w:rsidR="00A618DB">
        <w:rPr>
          <w:rFonts w:ascii="Arial" w:hAnsi="Arial" w:cs="Arial"/>
          <w:color w:val="000000"/>
          <w:sz w:val="20"/>
          <w:szCs w:val="20"/>
          <w:shd w:val="clear" w:color="auto" w:fill="FFFFFF"/>
        </w:rPr>
        <w:t>(1999</w:t>
      </w:r>
      <w:r w:rsidR="00E247F8">
        <w:rPr>
          <w:rFonts w:ascii="Arial" w:hAnsi="Arial" w:cs="Arial"/>
          <w:color w:val="000000"/>
          <w:sz w:val="20"/>
          <w:szCs w:val="20"/>
          <w:shd w:val="clear" w:color="auto" w:fill="FFFFFF"/>
        </w:rPr>
        <w:t xml:space="preserve"> p.822) adds ‘</w:t>
      </w:r>
      <w:r w:rsidR="00E247F8" w:rsidRPr="00E247F8">
        <w:rPr>
          <w:rFonts w:ascii="Arial" w:hAnsi="Arial" w:cs="Arial"/>
          <w:i/>
          <w:iCs/>
          <w:color w:val="000000"/>
          <w:sz w:val="20"/>
          <w:szCs w:val="20"/>
          <w:shd w:val="clear" w:color="auto" w:fill="FFFFFF"/>
        </w:rPr>
        <w:t>change can affect all aspects of the operation and functioning of the organisation’</w:t>
      </w:r>
      <w:r w:rsidR="00E957B6">
        <w:rPr>
          <w:rFonts w:ascii="Arial" w:hAnsi="Arial" w:cs="Arial"/>
          <w:color w:val="000000"/>
          <w:sz w:val="20"/>
          <w:szCs w:val="20"/>
          <w:shd w:val="clear" w:color="auto" w:fill="FFFFFF"/>
        </w:rPr>
        <w:t xml:space="preserve">, from which Kokemuller, (2019) explains </w:t>
      </w:r>
      <w:r w:rsidR="00E957B6" w:rsidRPr="00E957B6">
        <w:rPr>
          <w:rFonts w:ascii="Arial" w:hAnsi="Arial" w:cs="Arial"/>
          <w:color w:val="000000"/>
          <w:sz w:val="20"/>
          <w:szCs w:val="20"/>
          <w:shd w:val="clear" w:color="auto" w:fill="FFFFFF"/>
        </w:rPr>
        <w:t>are often taken to adapt to market change or strengthen processes in order to gain a competitive advantage.</w:t>
      </w:r>
    </w:p>
    <w:p w14:paraId="77DDD0C1" w14:textId="3AF55DC1" w:rsidR="00E957B6" w:rsidRDefault="00E957B6">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Hammer, (2004) suggests o</w:t>
      </w:r>
      <w:r w:rsidRPr="00E957B6">
        <w:rPr>
          <w:rFonts w:ascii="Arial" w:hAnsi="Arial" w:cs="Arial"/>
          <w:color w:val="000000"/>
          <w:sz w:val="20"/>
          <w:szCs w:val="20"/>
          <w:shd w:val="clear" w:color="auto" w:fill="FFFFFF"/>
        </w:rPr>
        <w:t>perational change is a meaningful and long-term strategy for getting ahead and staying ahead.</w:t>
      </w:r>
      <w:r>
        <w:rPr>
          <w:rFonts w:ascii="Arial" w:hAnsi="Arial" w:cs="Arial"/>
          <w:color w:val="000000"/>
          <w:sz w:val="20"/>
          <w:szCs w:val="20"/>
          <w:shd w:val="clear" w:color="auto" w:fill="FFFFFF"/>
        </w:rPr>
        <w:t xml:space="preserve"> However,</w:t>
      </w:r>
      <w:r w:rsidR="00A618DB">
        <w:rPr>
          <w:rFonts w:ascii="Arial" w:hAnsi="Arial" w:cs="Arial"/>
          <w:color w:val="000000"/>
          <w:sz w:val="20"/>
          <w:szCs w:val="20"/>
          <w:shd w:val="clear" w:color="auto" w:fill="FFFFFF"/>
        </w:rPr>
        <w:t xml:space="preserve"> m</w:t>
      </w:r>
      <w:r w:rsidR="00A618DB" w:rsidRPr="00A618DB">
        <w:rPr>
          <w:rFonts w:ascii="Arial" w:hAnsi="Arial" w:cs="Arial"/>
          <w:color w:val="000000"/>
          <w:sz w:val="20"/>
          <w:szCs w:val="20"/>
          <w:shd w:val="clear" w:color="auto" w:fill="FFFFFF"/>
        </w:rPr>
        <w:t>any leaders dealing with organisational changes overlook the most critical aspect of the situation</w:t>
      </w:r>
      <w:r w:rsidR="00A618DB">
        <w:rPr>
          <w:rFonts w:ascii="Arial" w:hAnsi="Arial" w:cs="Arial"/>
          <w:color w:val="000000"/>
          <w:sz w:val="20"/>
          <w:szCs w:val="20"/>
          <w:shd w:val="clear" w:color="auto" w:fill="FFFFFF"/>
        </w:rPr>
        <w:t>, Wassmer, (2016) asserts</w:t>
      </w:r>
      <w:r w:rsidR="00A618DB" w:rsidRPr="00A618DB">
        <w:rPr>
          <w:rFonts w:ascii="Arial" w:hAnsi="Arial" w:cs="Arial"/>
          <w:color w:val="000000"/>
          <w:sz w:val="20"/>
          <w:szCs w:val="20"/>
          <w:shd w:val="clear" w:color="auto" w:fill="FFFFFF"/>
        </w:rPr>
        <w:t xml:space="preserve"> the workforce is the one true benefit rivals lack</w:t>
      </w:r>
      <w:r w:rsidR="00A618DB">
        <w:rPr>
          <w:rFonts w:ascii="Arial" w:hAnsi="Arial" w:cs="Arial"/>
          <w:color w:val="000000"/>
          <w:sz w:val="20"/>
          <w:szCs w:val="20"/>
          <w:shd w:val="clear" w:color="auto" w:fill="FFFFFF"/>
        </w:rPr>
        <w:t xml:space="preserve">, therefore by </w:t>
      </w:r>
      <w:r w:rsidR="00A618DB" w:rsidRPr="00A618DB">
        <w:rPr>
          <w:rFonts w:ascii="Arial" w:hAnsi="Arial" w:cs="Arial"/>
          <w:color w:val="000000"/>
          <w:sz w:val="20"/>
          <w:szCs w:val="20"/>
          <w:shd w:val="clear" w:color="auto" w:fill="FFFFFF"/>
        </w:rPr>
        <w:t>focusing on a people first strategy for operational change before the implementing stage, organisations will have teams who are invested in the process from the very beginning.</w:t>
      </w:r>
    </w:p>
    <w:p w14:paraId="0035B4F4" w14:textId="2E05C5D9" w:rsidR="00A618DB" w:rsidRDefault="000E0763" w:rsidP="007A7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Morrisons assume an indispensable part inside the current c</w:t>
      </w:r>
      <w:r w:rsidR="00F14FC3">
        <w:rPr>
          <w:rFonts w:ascii="Arial" w:hAnsi="Arial" w:cs="Arial"/>
          <w:color w:val="000000"/>
          <w:sz w:val="20"/>
          <w:szCs w:val="20"/>
          <w:shd w:val="clear" w:color="auto" w:fill="FFFFFF"/>
        </w:rPr>
        <w:t>risis</w:t>
      </w:r>
      <w:r>
        <w:rPr>
          <w:rFonts w:ascii="Arial" w:hAnsi="Arial" w:cs="Arial"/>
          <w:color w:val="000000"/>
          <w:sz w:val="20"/>
          <w:szCs w:val="20"/>
          <w:shd w:val="clear" w:color="auto" w:fill="FFFFFF"/>
        </w:rPr>
        <w:t xml:space="preserve"> to allow customers to continue sourcing supplies while ensuring the process is controlled to diminish the spread of infection.</w:t>
      </w:r>
      <w:r w:rsidR="004D48D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Morrisons needed to respond rapidly and embrace new </w:t>
      </w:r>
      <w:r w:rsidR="00FF389F">
        <w:rPr>
          <w:rFonts w:ascii="Arial" w:hAnsi="Arial" w:cs="Arial"/>
          <w:color w:val="000000"/>
          <w:sz w:val="20"/>
          <w:szCs w:val="20"/>
          <w:shd w:val="clear" w:color="auto" w:fill="FFFFFF"/>
        </w:rPr>
        <w:t xml:space="preserve">operational </w:t>
      </w:r>
      <w:r>
        <w:rPr>
          <w:rFonts w:ascii="Arial" w:hAnsi="Arial" w:cs="Arial"/>
          <w:color w:val="000000"/>
          <w:sz w:val="20"/>
          <w:szCs w:val="20"/>
          <w:shd w:val="clear" w:color="auto" w:fill="FFFFFF"/>
        </w:rPr>
        <w:t>measures in response to the current situation in which would permit service</w:t>
      </w:r>
      <w:r w:rsidR="00321944">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to continue and ensure the welfare of colleagues</w:t>
      </w:r>
      <w:r w:rsidR="00A1736C">
        <w:rPr>
          <w:rFonts w:ascii="Arial" w:hAnsi="Arial" w:cs="Arial"/>
          <w:color w:val="000000"/>
          <w:sz w:val="20"/>
          <w:szCs w:val="20"/>
          <w:shd w:val="clear" w:color="auto" w:fill="FFFFFF"/>
        </w:rPr>
        <w:t>.</w:t>
      </w:r>
      <w:r w:rsidR="00321944">
        <w:rPr>
          <w:rFonts w:ascii="Arial" w:hAnsi="Arial" w:cs="Arial"/>
          <w:color w:val="000000"/>
          <w:sz w:val="20"/>
          <w:szCs w:val="20"/>
          <w:shd w:val="clear" w:color="auto" w:fill="FFFFFF"/>
        </w:rPr>
        <w:t xml:space="preserve"> </w:t>
      </w:r>
    </w:p>
    <w:p w14:paraId="312C4F1D" w14:textId="178C7FDD" w:rsidR="00F92847" w:rsidRDefault="00F92847" w:rsidP="007A7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Although</w:t>
      </w:r>
      <w:r w:rsidR="00057A02">
        <w:rPr>
          <w:rFonts w:ascii="Arial" w:hAnsi="Arial" w:cs="Arial"/>
          <w:color w:val="000000"/>
          <w:sz w:val="20"/>
          <w:szCs w:val="20"/>
          <w:shd w:val="clear" w:color="auto" w:fill="FFFFFF"/>
        </w:rPr>
        <w:t xml:space="preserve"> Morrisons </w:t>
      </w:r>
      <w:r w:rsidR="00B564FA">
        <w:rPr>
          <w:rFonts w:ascii="Arial" w:hAnsi="Arial" w:cs="Arial"/>
          <w:color w:val="000000"/>
          <w:sz w:val="20"/>
          <w:szCs w:val="20"/>
          <w:shd w:val="clear" w:color="auto" w:fill="FFFFFF"/>
        </w:rPr>
        <w:t xml:space="preserve">already </w:t>
      </w:r>
      <w:r w:rsidR="00057A02">
        <w:rPr>
          <w:rFonts w:ascii="Arial" w:hAnsi="Arial" w:cs="Arial"/>
          <w:color w:val="000000"/>
          <w:sz w:val="20"/>
          <w:szCs w:val="20"/>
          <w:shd w:val="clear" w:color="auto" w:fill="FFFFFF"/>
        </w:rPr>
        <w:t>practice the process of change in their planning and decision-making environment, the strategic changes</w:t>
      </w:r>
      <w:r w:rsidR="00C53E60">
        <w:rPr>
          <w:rFonts w:ascii="Arial" w:hAnsi="Arial" w:cs="Arial"/>
          <w:color w:val="000000"/>
          <w:sz w:val="20"/>
          <w:szCs w:val="20"/>
          <w:shd w:val="clear" w:color="auto" w:fill="FFFFFF"/>
        </w:rPr>
        <w:t xml:space="preserve"> impacting </w:t>
      </w:r>
      <w:r w:rsidR="008B2A7F">
        <w:rPr>
          <w:rFonts w:ascii="Arial" w:hAnsi="Arial" w:cs="Arial"/>
          <w:color w:val="000000"/>
          <w:sz w:val="20"/>
          <w:szCs w:val="20"/>
          <w:shd w:val="clear" w:color="auto" w:fill="FFFFFF"/>
        </w:rPr>
        <w:t>its</w:t>
      </w:r>
      <w:r w:rsidR="00C53E60">
        <w:rPr>
          <w:rFonts w:ascii="Arial" w:hAnsi="Arial" w:cs="Arial"/>
          <w:color w:val="000000"/>
          <w:sz w:val="20"/>
          <w:szCs w:val="20"/>
          <w:shd w:val="clear" w:color="auto" w:fill="FFFFFF"/>
        </w:rPr>
        <w:t xml:space="preserve"> operations</w:t>
      </w:r>
      <w:r w:rsidR="00057A02">
        <w:rPr>
          <w:rFonts w:ascii="Arial" w:hAnsi="Arial" w:cs="Arial"/>
          <w:color w:val="000000"/>
          <w:sz w:val="20"/>
          <w:szCs w:val="20"/>
          <w:shd w:val="clear" w:color="auto" w:fill="FFFFFF"/>
        </w:rPr>
        <w:t xml:space="preserve"> in response to coronaviru</w:t>
      </w:r>
      <w:r w:rsidR="00C53E60">
        <w:rPr>
          <w:rFonts w:ascii="Arial" w:hAnsi="Arial" w:cs="Arial"/>
          <w:color w:val="000000"/>
          <w:sz w:val="20"/>
          <w:szCs w:val="20"/>
          <w:shd w:val="clear" w:color="auto" w:fill="FFFFFF"/>
        </w:rPr>
        <w:t>s</w:t>
      </w:r>
      <w:r w:rsidR="00057A02">
        <w:rPr>
          <w:rFonts w:ascii="Arial" w:hAnsi="Arial" w:cs="Arial"/>
          <w:color w:val="000000"/>
          <w:sz w:val="20"/>
          <w:szCs w:val="20"/>
          <w:shd w:val="clear" w:color="auto" w:fill="FFFFFF"/>
        </w:rPr>
        <w:t xml:space="preserve"> have mainly been due to SWOT/PESTLE factors the company were able to recognise and plan for.</w:t>
      </w:r>
    </w:p>
    <w:p w14:paraId="5CCC6A33" w14:textId="7611C15D" w:rsidR="006B3BF8" w:rsidRPr="00181169" w:rsidRDefault="00181169" w:rsidP="00181169">
      <w:pPr>
        <w:pStyle w:val="Heading2"/>
        <w:rPr>
          <w:b/>
          <w:bCs/>
          <w:shd w:val="clear" w:color="auto" w:fill="FFFFFF"/>
        </w:rPr>
      </w:pPr>
      <w:bookmarkStart w:id="6" w:name="_Toc67312477"/>
      <w:r w:rsidRPr="00181169">
        <w:rPr>
          <w:b/>
          <w:bCs/>
          <w:shd w:val="clear" w:color="auto" w:fill="FFFFFF"/>
        </w:rPr>
        <w:t xml:space="preserve">2.2.1 </w:t>
      </w:r>
      <w:r w:rsidR="006B3BF8" w:rsidRPr="00181169">
        <w:rPr>
          <w:b/>
          <w:bCs/>
          <w:shd w:val="clear" w:color="auto" w:fill="FFFFFF"/>
        </w:rPr>
        <w:t>SWOT</w:t>
      </w:r>
      <w:r w:rsidR="00435F84" w:rsidRPr="00181169">
        <w:rPr>
          <w:b/>
          <w:bCs/>
          <w:shd w:val="clear" w:color="auto" w:fill="FFFFFF"/>
        </w:rPr>
        <w:t xml:space="preserve"> and PESTLE Analysis</w:t>
      </w:r>
      <w:bookmarkEnd w:id="6"/>
    </w:p>
    <w:p w14:paraId="32B7C207" w14:textId="3434EAAD" w:rsidR="00435F84" w:rsidRDefault="000001AE" w:rsidP="00D12F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Every change initiative comes with inherent risk, but often the risk of doing nothing is higher than the risk of embarking on it (shore, 2016). </w:t>
      </w:r>
      <w:r w:rsidR="00435F84" w:rsidRPr="00973F5C">
        <w:rPr>
          <w:rFonts w:ascii="Arial" w:hAnsi="Arial" w:cs="Arial"/>
          <w:color w:val="000000"/>
          <w:sz w:val="20"/>
          <w:szCs w:val="20"/>
          <w:shd w:val="clear" w:color="auto" w:fill="FFFFFF"/>
        </w:rPr>
        <w:t xml:space="preserve">Unknown </w:t>
      </w:r>
      <w:r w:rsidR="000D5F6A">
        <w:rPr>
          <w:rFonts w:ascii="Arial" w:hAnsi="Arial" w:cs="Arial"/>
          <w:color w:val="000000"/>
          <w:sz w:val="20"/>
          <w:szCs w:val="20"/>
          <w:shd w:val="clear" w:color="auto" w:fill="FFFFFF"/>
        </w:rPr>
        <w:t>internal or external</w:t>
      </w:r>
      <w:r w:rsidR="00435F84" w:rsidRPr="00973F5C">
        <w:rPr>
          <w:rFonts w:ascii="Arial" w:hAnsi="Arial" w:cs="Arial"/>
          <w:color w:val="000000"/>
          <w:sz w:val="20"/>
          <w:szCs w:val="20"/>
          <w:shd w:val="clear" w:color="auto" w:fill="FFFFFF"/>
        </w:rPr>
        <w:t xml:space="preserve"> </w:t>
      </w:r>
      <w:r w:rsidR="00435F84">
        <w:rPr>
          <w:rFonts w:ascii="Arial" w:hAnsi="Arial" w:cs="Arial"/>
          <w:color w:val="000000"/>
          <w:sz w:val="20"/>
          <w:szCs w:val="20"/>
          <w:shd w:val="clear" w:color="auto" w:fill="FFFFFF"/>
        </w:rPr>
        <w:t xml:space="preserve">factors </w:t>
      </w:r>
      <w:r w:rsidR="00435F84" w:rsidRPr="00973F5C">
        <w:rPr>
          <w:rFonts w:ascii="Arial" w:hAnsi="Arial" w:cs="Arial"/>
          <w:color w:val="000000"/>
          <w:sz w:val="20"/>
          <w:szCs w:val="20"/>
          <w:shd w:val="clear" w:color="auto" w:fill="FFFFFF"/>
        </w:rPr>
        <w:t>emerge and create a challenge to managing change if not addressed</w:t>
      </w:r>
      <w:r>
        <w:rPr>
          <w:rFonts w:ascii="Arial" w:hAnsi="Arial" w:cs="Arial"/>
          <w:color w:val="000000"/>
          <w:sz w:val="20"/>
          <w:szCs w:val="20"/>
          <w:shd w:val="clear" w:color="auto" w:fill="FFFFFF"/>
        </w:rPr>
        <w:t>,</w:t>
      </w:r>
      <w:r w:rsidR="00435F84" w:rsidRPr="00973F5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r</w:t>
      </w:r>
      <w:r w:rsidR="00435F84" w:rsidRPr="00973F5C">
        <w:rPr>
          <w:rFonts w:ascii="Arial" w:hAnsi="Arial" w:cs="Arial"/>
          <w:color w:val="000000"/>
          <w:sz w:val="20"/>
          <w:szCs w:val="20"/>
          <w:shd w:val="clear" w:color="auto" w:fill="FFFFFF"/>
        </w:rPr>
        <w:t xml:space="preserve">isk monitoring and </w:t>
      </w:r>
      <w:r w:rsidR="00435F84">
        <w:rPr>
          <w:rFonts w:ascii="Arial" w:hAnsi="Arial" w:cs="Arial"/>
          <w:color w:val="000000"/>
          <w:sz w:val="20"/>
          <w:szCs w:val="20"/>
          <w:shd w:val="clear" w:color="auto" w:fill="FFFFFF"/>
        </w:rPr>
        <w:t>forecasting</w:t>
      </w:r>
      <w:r w:rsidR="00435F84" w:rsidRPr="00973F5C">
        <w:rPr>
          <w:rFonts w:ascii="Arial" w:hAnsi="Arial" w:cs="Arial"/>
          <w:color w:val="000000"/>
          <w:sz w:val="20"/>
          <w:szCs w:val="20"/>
          <w:shd w:val="clear" w:color="auto" w:fill="FFFFFF"/>
        </w:rPr>
        <w:t xml:space="preserve"> ensures that these </w:t>
      </w:r>
      <w:r w:rsidR="00435F84">
        <w:rPr>
          <w:rFonts w:ascii="Arial" w:hAnsi="Arial" w:cs="Arial"/>
          <w:color w:val="000000"/>
          <w:sz w:val="20"/>
          <w:szCs w:val="20"/>
          <w:shd w:val="clear" w:color="auto" w:fill="FFFFFF"/>
        </w:rPr>
        <w:t>occurrences</w:t>
      </w:r>
      <w:r w:rsidR="00435F84" w:rsidRPr="00973F5C">
        <w:rPr>
          <w:rFonts w:ascii="Arial" w:hAnsi="Arial" w:cs="Arial"/>
          <w:color w:val="000000"/>
          <w:sz w:val="20"/>
          <w:szCs w:val="20"/>
          <w:shd w:val="clear" w:color="auto" w:fill="FFFFFF"/>
        </w:rPr>
        <w:t xml:space="preserve"> do not catch the company by surprise.</w:t>
      </w:r>
    </w:p>
    <w:p w14:paraId="1A6D114A" w14:textId="79716CAE" w:rsidR="00D12F43" w:rsidRDefault="00D12F43" w:rsidP="00D12F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Evaluating the strategic capability of change in response to coronavirus,</w:t>
      </w:r>
      <w:r w:rsidR="00435F84">
        <w:rPr>
          <w:rFonts w:ascii="Arial" w:hAnsi="Arial" w:cs="Arial"/>
          <w:color w:val="000000"/>
          <w:sz w:val="20"/>
          <w:szCs w:val="20"/>
          <w:shd w:val="clear" w:color="auto" w:fill="FFFFFF"/>
        </w:rPr>
        <w:t xml:space="preserve"> </w:t>
      </w:r>
      <w:r w:rsidR="00FF389F">
        <w:rPr>
          <w:rFonts w:ascii="Arial" w:hAnsi="Arial" w:cs="Arial"/>
          <w:color w:val="000000"/>
          <w:sz w:val="20"/>
          <w:szCs w:val="20"/>
          <w:shd w:val="clear" w:color="auto" w:fill="FFFFFF"/>
        </w:rPr>
        <w:t>exhibit</w:t>
      </w:r>
      <w:r w:rsidR="00435F84">
        <w:rPr>
          <w:rFonts w:ascii="Arial" w:hAnsi="Arial" w:cs="Arial"/>
          <w:color w:val="000000"/>
          <w:sz w:val="20"/>
          <w:szCs w:val="20"/>
          <w:shd w:val="clear" w:color="auto" w:fill="FFFFFF"/>
        </w:rPr>
        <w:t xml:space="preserve"> 1.0</w:t>
      </w:r>
      <w:r>
        <w:rPr>
          <w:rFonts w:ascii="Arial" w:hAnsi="Arial" w:cs="Arial"/>
          <w:color w:val="000000"/>
          <w:sz w:val="20"/>
          <w:szCs w:val="20"/>
          <w:shd w:val="clear" w:color="auto" w:fill="FFFFFF"/>
        </w:rPr>
        <w:t xml:space="preserve"> </w:t>
      </w:r>
      <w:r w:rsidR="00435F84">
        <w:rPr>
          <w:rFonts w:ascii="Arial" w:hAnsi="Arial" w:cs="Arial"/>
          <w:color w:val="000000"/>
          <w:sz w:val="20"/>
          <w:szCs w:val="20"/>
          <w:shd w:val="clear" w:color="auto" w:fill="FFFFFF"/>
        </w:rPr>
        <w:t>in appendices provides a</w:t>
      </w:r>
      <w:r w:rsidR="00B518D1">
        <w:rPr>
          <w:rFonts w:ascii="Arial" w:hAnsi="Arial" w:cs="Arial"/>
          <w:color w:val="000000"/>
          <w:sz w:val="20"/>
          <w:szCs w:val="20"/>
          <w:shd w:val="clear" w:color="auto" w:fill="FFFFFF"/>
        </w:rPr>
        <w:t xml:space="preserve"> SWO</w:t>
      </w:r>
      <w:r w:rsidR="003E544F">
        <w:rPr>
          <w:rFonts w:ascii="Arial" w:hAnsi="Arial" w:cs="Arial"/>
          <w:color w:val="000000"/>
          <w:sz w:val="20"/>
          <w:szCs w:val="20"/>
          <w:shd w:val="clear" w:color="auto" w:fill="FFFFFF"/>
        </w:rPr>
        <w:t>T</w:t>
      </w:r>
      <w:r w:rsidR="00B518D1">
        <w:rPr>
          <w:rFonts w:ascii="Arial" w:hAnsi="Arial" w:cs="Arial"/>
          <w:color w:val="000000"/>
          <w:sz w:val="20"/>
          <w:szCs w:val="20"/>
          <w:shd w:val="clear" w:color="auto" w:fill="FFFFFF"/>
        </w:rPr>
        <w:t xml:space="preserve"> analysi</w:t>
      </w:r>
      <w:r w:rsidR="00E725B2">
        <w:rPr>
          <w:rFonts w:ascii="Arial" w:hAnsi="Arial" w:cs="Arial"/>
          <w:color w:val="000000"/>
          <w:sz w:val="20"/>
          <w:szCs w:val="20"/>
          <w:shd w:val="clear" w:color="auto" w:fill="FFFFFF"/>
        </w:rPr>
        <w:t>s</w:t>
      </w:r>
      <w:r w:rsidR="00FF389F">
        <w:rPr>
          <w:rFonts w:ascii="Arial" w:hAnsi="Arial" w:cs="Arial"/>
          <w:color w:val="000000"/>
          <w:sz w:val="20"/>
          <w:szCs w:val="20"/>
          <w:shd w:val="clear" w:color="auto" w:fill="FFFFFF"/>
        </w:rPr>
        <w:t>,</w:t>
      </w:r>
      <w:r w:rsidR="00E725B2">
        <w:rPr>
          <w:rFonts w:ascii="Arial" w:hAnsi="Arial" w:cs="Arial"/>
          <w:color w:val="000000"/>
          <w:sz w:val="20"/>
          <w:szCs w:val="20"/>
          <w:shd w:val="clear" w:color="auto" w:fill="FFFFFF"/>
        </w:rPr>
        <w:t xml:space="preserve"> Mullins, (2010) </w:t>
      </w:r>
      <w:r w:rsidR="00FF389F">
        <w:rPr>
          <w:rFonts w:ascii="Arial" w:hAnsi="Arial" w:cs="Arial"/>
          <w:color w:val="000000"/>
          <w:sz w:val="20"/>
          <w:szCs w:val="20"/>
          <w:shd w:val="clear" w:color="auto" w:fill="FFFFFF"/>
        </w:rPr>
        <w:t>explains</w:t>
      </w:r>
      <w:r w:rsidR="00E725B2">
        <w:rPr>
          <w:rFonts w:ascii="Arial" w:hAnsi="Arial" w:cs="Arial"/>
          <w:color w:val="000000"/>
          <w:sz w:val="20"/>
          <w:szCs w:val="20"/>
          <w:shd w:val="clear" w:color="auto" w:fill="FFFFFF"/>
        </w:rPr>
        <w:t xml:space="preserve"> </w:t>
      </w:r>
      <w:r w:rsidR="00FF389F">
        <w:rPr>
          <w:rFonts w:ascii="Arial" w:hAnsi="Arial" w:cs="Arial"/>
          <w:color w:val="000000"/>
          <w:sz w:val="20"/>
          <w:szCs w:val="20"/>
          <w:shd w:val="clear" w:color="auto" w:fill="FFFFFF"/>
        </w:rPr>
        <w:t>a tool</w:t>
      </w:r>
      <w:r w:rsidR="009B07AE">
        <w:rPr>
          <w:rFonts w:ascii="Arial" w:hAnsi="Arial" w:cs="Arial"/>
          <w:color w:val="000000"/>
          <w:sz w:val="20"/>
          <w:szCs w:val="20"/>
          <w:shd w:val="clear" w:color="auto" w:fill="FFFFFF"/>
        </w:rPr>
        <w:t xml:space="preserve"> used to review</w:t>
      </w:r>
      <w:r w:rsidR="00E725B2">
        <w:rPr>
          <w:rFonts w:ascii="Arial" w:hAnsi="Arial" w:cs="Arial"/>
          <w:color w:val="000000"/>
          <w:sz w:val="20"/>
          <w:szCs w:val="20"/>
          <w:shd w:val="clear" w:color="auto" w:fill="FFFFFF"/>
        </w:rPr>
        <w:t xml:space="preserve"> </w:t>
      </w:r>
      <w:r w:rsidR="00435F84">
        <w:rPr>
          <w:rFonts w:ascii="Arial" w:hAnsi="Arial" w:cs="Arial"/>
          <w:color w:val="000000"/>
          <w:sz w:val="20"/>
          <w:szCs w:val="20"/>
          <w:shd w:val="clear" w:color="auto" w:fill="FFFFFF"/>
        </w:rPr>
        <w:t xml:space="preserve">any major </w:t>
      </w:r>
      <w:r w:rsidR="00217A53">
        <w:rPr>
          <w:rFonts w:ascii="Arial" w:hAnsi="Arial" w:cs="Arial"/>
          <w:color w:val="000000"/>
          <w:sz w:val="20"/>
          <w:szCs w:val="20"/>
          <w:shd w:val="clear" w:color="auto" w:fill="FFFFFF"/>
        </w:rPr>
        <w:t>internal</w:t>
      </w:r>
      <w:r w:rsidR="000D5F6A">
        <w:rPr>
          <w:rFonts w:ascii="Arial" w:hAnsi="Arial" w:cs="Arial"/>
          <w:color w:val="000000"/>
          <w:sz w:val="20"/>
          <w:szCs w:val="20"/>
          <w:shd w:val="clear" w:color="auto" w:fill="FFFFFF"/>
        </w:rPr>
        <w:t xml:space="preserve"> </w:t>
      </w:r>
      <w:r w:rsidR="00435F84">
        <w:rPr>
          <w:rFonts w:ascii="Arial" w:hAnsi="Arial" w:cs="Arial"/>
          <w:color w:val="000000"/>
          <w:sz w:val="20"/>
          <w:szCs w:val="20"/>
          <w:shd w:val="clear" w:color="auto" w:fill="FFFFFF"/>
        </w:rPr>
        <w:t xml:space="preserve">threats or weaknesses influencing </w:t>
      </w:r>
      <w:r w:rsidR="00E725B2">
        <w:rPr>
          <w:rFonts w:ascii="Arial" w:hAnsi="Arial" w:cs="Arial"/>
          <w:color w:val="000000"/>
          <w:sz w:val="20"/>
          <w:szCs w:val="20"/>
          <w:shd w:val="clear" w:color="auto" w:fill="FFFFFF"/>
        </w:rPr>
        <w:t>Morrisons response to the coronavirus crisis</w:t>
      </w:r>
      <w:r w:rsidR="00435F84">
        <w:rPr>
          <w:rFonts w:ascii="Arial" w:hAnsi="Arial" w:cs="Arial"/>
          <w:color w:val="000000"/>
          <w:sz w:val="20"/>
          <w:szCs w:val="20"/>
          <w:shd w:val="clear" w:color="auto" w:fill="FFFFFF"/>
        </w:rPr>
        <w:t xml:space="preserve"> and identifies</w:t>
      </w:r>
      <w:r w:rsidR="00EE197B" w:rsidRPr="00EE197B">
        <w:rPr>
          <w:rFonts w:ascii="Arial" w:hAnsi="Arial" w:cs="Arial"/>
          <w:color w:val="000000"/>
          <w:sz w:val="20"/>
          <w:szCs w:val="20"/>
          <w:shd w:val="clear" w:color="auto" w:fill="FFFFFF"/>
        </w:rPr>
        <w:t xml:space="preserve"> </w:t>
      </w:r>
      <w:r w:rsidR="00EE197B">
        <w:rPr>
          <w:rFonts w:ascii="Arial" w:hAnsi="Arial" w:cs="Arial"/>
          <w:color w:val="000000"/>
          <w:sz w:val="20"/>
          <w:szCs w:val="20"/>
          <w:shd w:val="clear" w:color="auto" w:fill="FFFFFF"/>
        </w:rPr>
        <w:t>potential solutions.</w:t>
      </w:r>
      <w:r w:rsidR="003E544F">
        <w:rPr>
          <w:rFonts w:ascii="Arial" w:hAnsi="Arial" w:cs="Arial"/>
          <w:color w:val="000000"/>
          <w:sz w:val="20"/>
          <w:szCs w:val="20"/>
          <w:shd w:val="clear" w:color="auto" w:fill="FFFFFF"/>
        </w:rPr>
        <w:t xml:space="preserve"> </w:t>
      </w:r>
    </w:p>
    <w:p w14:paraId="577705AE" w14:textId="6347D957" w:rsidR="008B59F9" w:rsidRDefault="008B59F9" w:rsidP="00D12F4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t>
      </w:r>
      <w:r w:rsidR="00205802">
        <w:rPr>
          <w:rFonts w:ascii="Arial" w:hAnsi="Arial" w:cs="Arial"/>
          <w:color w:val="000000"/>
          <w:sz w:val="20"/>
          <w:szCs w:val="20"/>
          <w:shd w:val="clear" w:color="auto" w:fill="FFFFFF"/>
        </w:rPr>
        <w:t>internal analysis identified Morrisons</w:t>
      </w:r>
      <w:r>
        <w:rPr>
          <w:rFonts w:ascii="Arial" w:hAnsi="Arial" w:cs="Arial"/>
          <w:color w:val="000000"/>
          <w:sz w:val="20"/>
          <w:szCs w:val="20"/>
          <w:shd w:val="clear" w:color="auto" w:fill="FFFFFF"/>
        </w:rPr>
        <w:t xml:space="preserve"> lack of leadership experience when dealing with unplanned change and not having involved lower levels of the organisation in previous change processes. </w:t>
      </w:r>
      <w:r w:rsidR="00205802">
        <w:rPr>
          <w:rFonts w:ascii="Arial" w:hAnsi="Arial" w:cs="Arial"/>
          <w:color w:val="000000"/>
          <w:sz w:val="20"/>
          <w:szCs w:val="20"/>
          <w:shd w:val="clear" w:color="auto" w:fill="FFFFFF"/>
        </w:rPr>
        <w:t>Detailed as a threat due it’s influence on other complex areas within the change process and its contribution</w:t>
      </w:r>
      <w:r>
        <w:rPr>
          <w:rFonts w:ascii="Arial" w:hAnsi="Arial" w:cs="Arial"/>
          <w:color w:val="000000"/>
          <w:sz w:val="20"/>
          <w:szCs w:val="20"/>
          <w:shd w:val="clear" w:color="auto" w:fill="FFFFFF"/>
        </w:rPr>
        <w:t xml:space="preserve"> to the number of change agents that can help promote these changes</w:t>
      </w:r>
      <w:r w:rsidR="00205802">
        <w:rPr>
          <w:rFonts w:ascii="Arial" w:hAnsi="Arial" w:cs="Arial"/>
          <w:color w:val="000000"/>
          <w:sz w:val="20"/>
          <w:szCs w:val="20"/>
          <w:shd w:val="clear" w:color="auto" w:fill="FFFFFF"/>
        </w:rPr>
        <w:t xml:space="preserve">. The analysis also </w:t>
      </w:r>
      <w:r>
        <w:rPr>
          <w:rFonts w:ascii="Arial" w:hAnsi="Arial" w:cs="Arial"/>
          <w:color w:val="000000"/>
          <w:sz w:val="20"/>
          <w:szCs w:val="20"/>
          <w:shd w:val="clear" w:color="auto" w:fill="FFFFFF"/>
        </w:rPr>
        <w:t xml:space="preserve">highlights the possibility of resistance from stakeholders caused by the same lack of experience towards change. </w:t>
      </w:r>
      <w:r w:rsidR="005E3187">
        <w:rPr>
          <w:rFonts w:ascii="Arial" w:hAnsi="Arial" w:cs="Arial"/>
          <w:color w:val="000000"/>
          <w:sz w:val="20"/>
          <w:szCs w:val="20"/>
          <w:shd w:val="clear" w:color="auto" w:fill="FFFFFF"/>
        </w:rPr>
        <w:t xml:space="preserve">Yet features how the organisation can utilise their culture strengths and financial position to support </w:t>
      </w:r>
      <w:r w:rsidR="00197D09">
        <w:rPr>
          <w:rFonts w:ascii="Arial" w:hAnsi="Arial" w:cs="Arial"/>
          <w:color w:val="000000"/>
          <w:sz w:val="20"/>
          <w:szCs w:val="20"/>
          <w:shd w:val="clear" w:color="auto" w:fill="FFFFFF"/>
        </w:rPr>
        <w:t xml:space="preserve">the necessary changes. While drawing attention to the opportunity the organisation has to now involve every one of at all levels within the company and mitigate these threats and weaknesses. </w:t>
      </w:r>
      <w:r>
        <w:rPr>
          <w:rFonts w:ascii="Arial" w:hAnsi="Arial" w:cs="Arial"/>
          <w:color w:val="000000"/>
          <w:sz w:val="20"/>
          <w:szCs w:val="20"/>
          <w:shd w:val="clear" w:color="auto" w:fill="FFFFFF"/>
        </w:rPr>
        <w:t xml:space="preserve">Corresponding with Hechanova et al, (2018) view, that highlights the role of leadership in shaping the attitude of employees towards organisational change. </w:t>
      </w:r>
    </w:p>
    <w:p w14:paraId="06281161" w14:textId="35F1FFE2" w:rsidR="00B564FA" w:rsidRDefault="005A28D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While</w:t>
      </w:r>
      <w:r w:rsidR="00435F84">
        <w:rPr>
          <w:rFonts w:ascii="Arial" w:hAnsi="Arial" w:cs="Arial"/>
          <w:color w:val="000000"/>
          <w:sz w:val="20"/>
          <w:szCs w:val="20"/>
          <w:shd w:val="clear" w:color="auto" w:fill="FFFFFF"/>
        </w:rPr>
        <w:t xml:space="preserve"> </w:t>
      </w:r>
      <w:r w:rsidR="00FF389F">
        <w:rPr>
          <w:rFonts w:ascii="Arial" w:hAnsi="Arial" w:cs="Arial"/>
          <w:color w:val="000000"/>
          <w:sz w:val="20"/>
          <w:szCs w:val="20"/>
          <w:shd w:val="clear" w:color="auto" w:fill="FFFFFF"/>
        </w:rPr>
        <w:t>exhibit</w:t>
      </w:r>
      <w:r w:rsidR="006B3BF8" w:rsidRPr="003E544F">
        <w:rPr>
          <w:rFonts w:ascii="Arial" w:hAnsi="Arial" w:cs="Arial"/>
          <w:color w:val="000000"/>
          <w:sz w:val="20"/>
          <w:szCs w:val="20"/>
          <w:shd w:val="clear" w:color="auto" w:fill="FFFFFF"/>
        </w:rPr>
        <w:t xml:space="preserve"> </w:t>
      </w:r>
      <w:r w:rsidR="00FF389F">
        <w:rPr>
          <w:rFonts w:ascii="Arial" w:hAnsi="Arial" w:cs="Arial"/>
          <w:color w:val="000000"/>
          <w:sz w:val="20"/>
          <w:szCs w:val="20"/>
          <w:shd w:val="clear" w:color="auto" w:fill="FFFFFF"/>
        </w:rPr>
        <w:t xml:space="preserve">1.1 </w:t>
      </w:r>
      <w:r w:rsidR="006B3BF8" w:rsidRPr="003E544F">
        <w:rPr>
          <w:rFonts w:ascii="Arial" w:hAnsi="Arial" w:cs="Arial"/>
          <w:color w:val="000000"/>
          <w:sz w:val="20"/>
          <w:szCs w:val="20"/>
          <w:shd w:val="clear" w:color="auto" w:fill="FFFFFF"/>
        </w:rPr>
        <w:t xml:space="preserve">in appendices demonstrates </w:t>
      </w:r>
      <w:r w:rsidR="00FF389F">
        <w:rPr>
          <w:rFonts w:ascii="Arial" w:hAnsi="Arial" w:cs="Arial"/>
          <w:color w:val="000000"/>
          <w:sz w:val="20"/>
          <w:szCs w:val="20"/>
          <w:shd w:val="clear" w:color="auto" w:fill="FFFFFF"/>
        </w:rPr>
        <w:t>a</w:t>
      </w:r>
      <w:r w:rsidR="006B3BF8" w:rsidRPr="003E544F">
        <w:rPr>
          <w:rFonts w:ascii="Arial" w:hAnsi="Arial" w:cs="Arial"/>
          <w:color w:val="000000"/>
          <w:sz w:val="20"/>
          <w:szCs w:val="20"/>
          <w:shd w:val="clear" w:color="auto" w:fill="FFFFFF"/>
        </w:rPr>
        <w:t xml:space="preserve"> pestle analysis carried out </w:t>
      </w:r>
      <w:r w:rsidR="00A57BF9" w:rsidRPr="003E544F">
        <w:rPr>
          <w:rFonts w:ascii="Arial" w:hAnsi="Arial" w:cs="Arial"/>
          <w:color w:val="000000"/>
          <w:sz w:val="20"/>
          <w:szCs w:val="20"/>
          <w:shd w:val="clear" w:color="auto" w:fill="FFFFFF"/>
        </w:rPr>
        <w:t>prior to Morrisons response, help</w:t>
      </w:r>
      <w:r w:rsidR="00FF389F">
        <w:rPr>
          <w:rFonts w:ascii="Arial" w:hAnsi="Arial" w:cs="Arial"/>
          <w:color w:val="000000"/>
          <w:sz w:val="20"/>
          <w:szCs w:val="20"/>
          <w:shd w:val="clear" w:color="auto" w:fill="FFFFFF"/>
        </w:rPr>
        <w:t>ing to</w:t>
      </w:r>
      <w:r w:rsidR="00A57BF9" w:rsidRPr="003E544F">
        <w:rPr>
          <w:rFonts w:ascii="Arial" w:hAnsi="Arial" w:cs="Arial"/>
          <w:color w:val="000000"/>
          <w:sz w:val="20"/>
          <w:szCs w:val="20"/>
          <w:shd w:val="clear" w:color="auto" w:fill="FFFFFF"/>
        </w:rPr>
        <w:t xml:space="preserve"> predict, Frue, (2018) suggests both the past and present </w:t>
      </w:r>
      <w:r w:rsidR="00217A53">
        <w:rPr>
          <w:rFonts w:ascii="Arial" w:hAnsi="Arial" w:cs="Arial"/>
          <w:color w:val="000000"/>
          <w:sz w:val="20"/>
          <w:szCs w:val="20"/>
          <w:shd w:val="clear" w:color="auto" w:fill="FFFFFF"/>
        </w:rPr>
        <w:t>e</w:t>
      </w:r>
      <w:r w:rsidR="00D50697">
        <w:rPr>
          <w:rFonts w:ascii="Arial" w:hAnsi="Arial" w:cs="Arial"/>
          <w:color w:val="000000"/>
          <w:sz w:val="20"/>
          <w:szCs w:val="20"/>
          <w:shd w:val="clear" w:color="auto" w:fill="FFFFFF"/>
        </w:rPr>
        <w:t>x</w:t>
      </w:r>
      <w:r w:rsidR="00217A53">
        <w:rPr>
          <w:rFonts w:ascii="Arial" w:hAnsi="Arial" w:cs="Arial"/>
          <w:color w:val="000000"/>
          <w:sz w:val="20"/>
          <w:szCs w:val="20"/>
          <w:shd w:val="clear" w:color="auto" w:fill="FFFFFF"/>
        </w:rPr>
        <w:t>ternal</w:t>
      </w:r>
      <w:r w:rsidR="00A57BF9" w:rsidRPr="003E544F">
        <w:rPr>
          <w:rFonts w:ascii="Arial" w:hAnsi="Arial" w:cs="Arial"/>
          <w:color w:val="000000"/>
          <w:sz w:val="20"/>
          <w:szCs w:val="20"/>
          <w:shd w:val="clear" w:color="auto" w:fill="FFFFFF"/>
        </w:rPr>
        <w:t xml:space="preserve"> factors</w:t>
      </w:r>
      <w:r w:rsidR="00FF389F">
        <w:rPr>
          <w:rFonts w:ascii="Arial" w:hAnsi="Arial" w:cs="Arial"/>
          <w:color w:val="000000"/>
          <w:sz w:val="20"/>
          <w:szCs w:val="20"/>
          <w:shd w:val="clear" w:color="auto" w:fill="FFFFFF"/>
        </w:rPr>
        <w:t xml:space="preserve"> that influence the change at present or during its planning or implementation.</w:t>
      </w:r>
      <w:r w:rsidR="00435F84">
        <w:rPr>
          <w:rFonts w:ascii="Arial" w:hAnsi="Arial" w:cs="Arial"/>
          <w:color w:val="000000"/>
          <w:sz w:val="20"/>
          <w:szCs w:val="20"/>
          <w:shd w:val="clear" w:color="auto" w:fill="FFFFFF"/>
        </w:rPr>
        <w:t xml:space="preserve"> Levenfeld, (2016) suggests a PESTLE analysis framework is a valuable tool for managers and leaders assessing the organisations risks.</w:t>
      </w:r>
      <w:r w:rsidR="00AC5158">
        <w:rPr>
          <w:rFonts w:ascii="Arial" w:hAnsi="Arial" w:cs="Arial"/>
          <w:color w:val="000000"/>
          <w:sz w:val="20"/>
          <w:szCs w:val="20"/>
          <w:shd w:val="clear" w:color="auto" w:fill="FFFFFF"/>
        </w:rPr>
        <w:t xml:space="preserve"> </w:t>
      </w:r>
      <w:r w:rsidR="00AC5158" w:rsidRPr="003E544F">
        <w:rPr>
          <w:rFonts w:ascii="Arial" w:hAnsi="Arial" w:cs="Arial"/>
          <w:color w:val="000000"/>
          <w:sz w:val="20"/>
          <w:szCs w:val="20"/>
          <w:shd w:val="clear" w:color="auto" w:fill="FFFFFF"/>
        </w:rPr>
        <w:t>Frue, (2018) adds how breaking down these critical influences helps business owners, such as Morrisons, to better understand whether the next decision is strategic or reckless.</w:t>
      </w:r>
    </w:p>
    <w:p w14:paraId="565C9504" w14:textId="7DFA28B9" w:rsidR="001771C4" w:rsidRDefault="00A84D57" w:rsidP="009B07AE">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The external analysis considers the </w:t>
      </w:r>
      <w:r w:rsidR="005E3187">
        <w:rPr>
          <w:rFonts w:ascii="Arial" w:hAnsi="Arial" w:cs="Arial"/>
          <w:color w:val="000000"/>
          <w:sz w:val="20"/>
          <w:szCs w:val="20"/>
          <w:shd w:val="clear" w:color="auto" w:fill="FFFFFF"/>
        </w:rPr>
        <w:t>influence</w:t>
      </w:r>
      <w:r>
        <w:rPr>
          <w:rFonts w:ascii="Arial" w:hAnsi="Arial" w:cs="Arial"/>
          <w:color w:val="000000"/>
          <w:sz w:val="20"/>
          <w:szCs w:val="20"/>
          <w:shd w:val="clear" w:color="auto" w:fill="FFFFFF"/>
        </w:rPr>
        <w:t xml:space="preserve"> of the new and imposed government guidelines on Morrisons </w:t>
      </w:r>
      <w:r w:rsidR="005E3187">
        <w:rPr>
          <w:rFonts w:ascii="Arial" w:hAnsi="Arial" w:cs="Arial"/>
          <w:color w:val="000000"/>
          <w:sz w:val="20"/>
          <w:szCs w:val="20"/>
          <w:shd w:val="clear" w:color="auto" w:fill="FFFFFF"/>
        </w:rPr>
        <w:t xml:space="preserve">decision to transform the </w:t>
      </w:r>
      <w:r>
        <w:rPr>
          <w:rFonts w:ascii="Arial" w:hAnsi="Arial" w:cs="Arial"/>
          <w:color w:val="000000"/>
          <w:sz w:val="20"/>
          <w:szCs w:val="20"/>
          <w:shd w:val="clear" w:color="auto" w:fill="FFFFFF"/>
        </w:rPr>
        <w:t>usual day to day operations</w:t>
      </w:r>
      <w:r w:rsidR="005E3187">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5E3187">
        <w:rPr>
          <w:rFonts w:ascii="Arial" w:hAnsi="Arial" w:cs="Arial"/>
          <w:color w:val="000000"/>
          <w:sz w:val="20"/>
          <w:szCs w:val="20"/>
          <w:shd w:val="clear" w:color="auto" w:fill="FFFFFF"/>
        </w:rPr>
        <w:t>T</w:t>
      </w:r>
      <w:r>
        <w:rPr>
          <w:rFonts w:ascii="Arial" w:hAnsi="Arial" w:cs="Arial"/>
          <w:color w:val="000000"/>
          <w:sz w:val="20"/>
          <w:szCs w:val="20"/>
          <w:shd w:val="clear" w:color="auto" w:fill="FFFFFF"/>
        </w:rPr>
        <w:t xml:space="preserve">he fear and uncertainty surrounding the lasting impacts of the virus </w:t>
      </w:r>
      <w:r w:rsidR="001771C4">
        <w:rPr>
          <w:rFonts w:ascii="Arial" w:hAnsi="Arial" w:cs="Arial"/>
          <w:color w:val="000000"/>
          <w:sz w:val="20"/>
          <w:szCs w:val="20"/>
          <w:shd w:val="clear" w:color="auto" w:fill="FFFFFF"/>
        </w:rPr>
        <w:t xml:space="preserve">and changes to consumer shopping patterns </w:t>
      </w:r>
      <w:r w:rsidR="005E3187">
        <w:rPr>
          <w:rFonts w:ascii="Arial" w:hAnsi="Arial" w:cs="Arial"/>
          <w:color w:val="000000"/>
          <w:sz w:val="20"/>
          <w:szCs w:val="20"/>
          <w:shd w:val="clear" w:color="auto" w:fill="FFFFFF"/>
        </w:rPr>
        <w:t>ha</w:t>
      </w:r>
      <w:r w:rsidR="00542768">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dramatically contribut</w:t>
      </w:r>
      <w:r w:rsidR="00197D09">
        <w:rPr>
          <w:rFonts w:ascii="Arial" w:hAnsi="Arial" w:cs="Arial"/>
          <w:color w:val="000000"/>
          <w:sz w:val="20"/>
          <w:szCs w:val="20"/>
          <w:shd w:val="clear" w:color="auto" w:fill="FFFFFF"/>
        </w:rPr>
        <w:t>ed</w:t>
      </w:r>
      <w:r>
        <w:rPr>
          <w:rFonts w:ascii="Arial" w:hAnsi="Arial" w:cs="Arial"/>
          <w:color w:val="000000"/>
          <w:sz w:val="20"/>
          <w:szCs w:val="20"/>
          <w:shd w:val="clear" w:color="auto" w:fill="FFFFFF"/>
        </w:rPr>
        <w:t xml:space="preserve"> </w:t>
      </w:r>
      <w:r w:rsidR="00567F10">
        <w:rPr>
          <w:rFonts w:ascii="Arial" w:hAnsi="Arial" w:cs="Arial"/>
          <w:color w:val="000000"/>
          <w:sz w:val="20"/>
          <w:szCs w:val="20"/>
          <w:shd w:val="clear" w:color="auto" w:fill="FFFFFF"/>
        </w:rPr>
        <w:t>as driving forces towards th</w:t>
      </w:r>
      <w:r w:rsidR="001771C4">
        <w:rPr>
          <w:rFonts w:ascii="Arial" w:hAnsi="Arial" w:cs="Arial"/>
          <w:color w:val="000000"/>
          <w:sz w:val="20"/>
          <w:szCs w:val="20"/>
          <w:shd w:val="clear" w:color="auto" w:fill="FFFFFF"/>
        </w:rPr>
        <w:t>i</w:t>
      </w:r>
      <w:r w:rsidR="00567F10">
        <w:rPr>
          <w:rFonts w:ascii="Arial" w:hAnsi="Arial" w:cs="Arial"/>
          <w:color w:val="000000"/>
          <w:sz w:val="20"/>
          <w:szCs w:val="20"/>
          <w:shd w:val="clear" w:color="auto" w:fill="FFFFFF"/>
        </w:rPr>
        <w:t xml:space="preserve">s </w:t>
      </w:r>
      <w:r w:rsidR="001771C4">
        <w:rPr>
          <w:rFonts w:ascii="Arial" w:hAnsi="Arial" w:cs="Arial"/>
          <w:color w:val="000000"/>
          <w:sz w:val="20"/>
          <w:szCs w:val="20"/>
          <w:shd w:val="clear" w:color="auto" w:fill="FFFFFF"/>
        </w:rPr>
        <w:t>response,</w:t>
      </w:r>
      <w:r>
        <w:rPr>
          <w:rFonts w:ascii="Arial" w:hAnsi="Arial" w:cs="Arial"/>
          <w:color w:val="000000"/>
          <w:sz w:val="20"/>
          <w:szCs w:val="20"/>
          <w:shd w:val="clear" w:color="auto" w:fill="FFFFFF"/>
        </w:rPr>
        <w:t xml:space="preserve"> the consequences of not making sufficient changes to the online operations have</w:t>
      </w:r>
      <w:r w:rsidR="001771C4">
        <w:rPr>
          <w:rFonts w:ascii="Arial" w:hAnsi="Arial" w:cs="Arial"/>
          <w:color w:val="000000"/>
          <w:sz w:val="20"/>
          <w:szCs w:val="20"/>
          <w:shd w:val="clear" w:color="auto" w:fill="FFFFFF"/>
        </w:rPr>
        <w:t xml:space="preserve"> further</w:t>
      </w:r>
      <w:r>
        <w:rPr>
          <w:rFonts w:ascii="Arial" w:hAnsi="Arial" w:cs="Arial"/>
          <w:color w:val="000000"/>
          <w:sz w:val="20"/>
          <w:szCs w:val="20"/>
          <w:shd w:val="clear" w:color="auto" w:fill="FFFFFF"/>
        </w:rPr>
        <w:t xml:space="preserve"> repercussions for both a continued loss in market share and profits.</w:t>
      </w:r>
      <w:r w:rsidR="00AC5158">
        <w:rPr>
          <w:rFonts w:ascii="Arial" w:hAnsi="Arial" w:cs="Arial"/>
          <w:color w:val="000000"/>
          <w:sz w:val="20"/>
          <w:szCs w:val="20"/>
          <w:shd w:val="clear" w:color="auto" w:fill="FFFFFF"/>
        </w:rPr>
        <w:t xml:space="preserve"> Elder, (2021) explains shopping habits formed during this crisis are likely to stick and the cost of maintaining stores to serve fewer people will affect profits margins.</w:t>
      </w:r>
    </w:p>
    <w:p w14:paraId="31FFF688" w14:textId="46AF6C4F" w:rsidR="00C53E60" w:rsidRDefault="00542768" w:rsidP="009B07AE">
      <w:pPr>
        <w:rPr>
          <w:rFonts w:ascii="Arial" w:hAnsi="Arial" w:cs="Arial"/>
          <w:color w:val="000000"/>
          <w:sz w:val="20"/>
          <w:szCs w:val="20"/>
          <w:shd w:val="clear" w:color="auto" w:fill="FFFFFF"/>
        </w:rPr>
      </w:pPr>
      <w:r>
        <w:rPr>
          <w:rFonts w:ascii="Arial" w:hAnsi="Arial" w:cs="Arial"/>
          <w:color w:val="000000"/>
          <w:sz w:val="20"/>
          <w:szCs w:val="20"/>
          <w:shd w:val="clear" w:color="auto" w:fill="FFFFFF"/>
        </w:rPr>
        <w:t>D</w:t>
      </w:r>
      <w:r w:rsidR="001A3B68">
        <w:rPr>
          <w:rFonts w:ascii="Arial" w:hAnsi="Arial" w:cs="Arial"/>
          <w:color w:val="000000"/>
          <w:sz w:val="20"/>
          <w:szCs w:val="20"/>
          <w:shd w:val="clear" w:color="auto" w:fill="FFFFFF"/>
        </w:rPr>
        <w:t>raw</w:t>
      </w:r>
      <w:r>
        <w:rPr>
          <w:rFonts w:ascii="Arial" w:hAnsi="Arial" w:cs="Arial"/>
          <w:color w:val="000000"/>
          <w:sz w:val="20"/>
          <w:szCs w:val="20"/>
          <w:shd w:val="clear" w:color="auto" w:fill="FFFFFF"/>
        </w:rPr>
        <w:t>ing</w:t>
      </w:r>
      <w:r w:rsidR="001A3B68">
        <w:rPr>
          <w:rFonts w:ascii="Arial" w:hAnsi="Arial" w:cs="Arial"/>
          <w:color w:val="000000"/>
          <w:sz w:val="20"/>
          <w:szCs w:val="20"/>
          <w:shd w:val="clear" w:color="auto" w:fill="FFFFFF"/>
        </w:rPr>
        <w:t xml:space="preserve"> attention to</w:t>
      </w:r>
      <w:r w:rsidR="009B07AE" w:rsidRPr="001E0107">
        <w:rPr>
          <w:rFonts w:ascii="Arial" w:hAnsi="Arial" w:cs="Arial"/>
          <w:color w:val="000000"/>
          <w:sz w:val="20"/>
          <w:szCs w:val="20"/>
          <w:shd w:val="clear" w:color="auto" w:fill="FFFFFF"/>
        </w:rPr>
        <w:t xml:space="preserve"> </w:t>
      </w:r>
      <w:r w:rsidR="001A3B68">
        <w:rPr>
          <w:rFonts w:ascii="Arial" w:hAnsi="Arial" w:cs="Arial"/>
          <w:color w:val="000000"/>
          <w:sz w:val="20"/>
          <w:szCs w:val="20"/>
          <w:shd w:val="clear" w:color="auto" w:fill="FFFFFF"/>
        </w:rPr>
        <w:t>the major</w:t>
      </w:r>
      <w:r w:rsidR="009B07AE" w:rsidRPr="001E0107">
        <w:rPr>
          <w:rFonts w:ascii="Arial" w:hAnsi="Arial" w:cs="Arial"/>
          <w:color w:val="000000"/>
          <w:sz w:val="20"/>
          <w:szCs w:val="20"/>
          <w:shd w:val="clear" w:color="auto" w:fill="FFFFFF"/>
        </w:rPr>
        <w:t xml:space="preserve"> </w:t>
      </w:r>
      <w:r w:rsidR="001A3B68">
        <w:rPr>
          <w:rFonts w:ascii="Arial" w:hAnsi="Arial" w:cs="Arial"/>
          <w:color w:val="000000"/>
          <w:sz w:val="20"/>
          <w:szCs w:val="20"/>
          <w:shd w:val="clear" w:color="auto" w:fill="FFFFFF"/>
        </w:rPr>
        <w:t>threat of its current limited online presence and services,</w:t>
      </w:r>
      <w:r>
        <w:rPr>
          <w:rFonts w:ascii="Arial" w:hAnsi="Arial" w:cs="Arial"/>
          <w:color w:val="000000"/>
          <w:sz w:val="20"/>
          <w:szCs w:val="20"/>
          <w:shd w:val="clear" w:color="auto" w:fill="FFFFFF"/>
        </w:rPr>
        <w:t xml:space="preserve"> the analysis</w:t>
      </w:r>
      <w:r w:rsidR="001A3B68">
        <w:rPr>
          <w:rFonts w:ascii="Arial" w:hAnsi="Arial" w:cs="Arial"/>
          <w:color w:val="000000"/>
          <w:sz w:val="20"/>
          <w:szCs w:val="20"/>
          <w:shd w:val="clear" w:color="auto" w:fill="FFFFFF"/>
        </w:rPr>
        <w:t xml:space="preserve"> </w:t>
      </w:r>
      <w:r w:rsidR="001771C4">
        <w:rPr>
          <w:rFonts w:ascii="Arial" w:hAnsi="Arial" w:cs="Arial"/>
          <w:color w:val="000000"/>
          <w:sz w:val="20"/>
          <w:szCs w:val="20"/>
          <w:shd w:val="clear" w:color="auto" w:fill="FFFFFF"/>
        </w:rPr>
        <w:t xml:space="preserve">therefore offers </w:t>
      </w:r>
      <w:r w:rsidR="00710FF5">
        <w:rPr>
          <w:rFonts w:ascii="Arial" w:hAnsi="Arial" w:cs="Arial"/>
          <w:color w:val="000000"/>
          <w:sz w:val="20"/>
          <w:szCs w:val="20"/>
          <w:shd w:val="clear" w:color="auto" w:fill="FFFFFF"/>
        </w:rPr>
        <w:t>an</w:t>
      </w:r>
      <w:r w:rsidR="001771C4">
        <w:rPr>
          <w:rFonts w:ascii="Arial" w:hAnsi="Arial" w:cs="Arial"/>
          <w:color w:val="000000"/>
          <w:sz w:val="20"/>
          <w:szCs w:val="20"/>
          <w:shd w:val="clear" w:color="auto" w:fill="FFFFFF"/>
        </w:rPr>
        <w:t xml:space="preserve"> opportunity</w:t>
      </w:r>
      <w:r w:rsidR="00D27223">
        <w:rPr>
          <w:rFonts w:ascii="Arial" w:hAnsi="Arial" w:cs="Arial"/>
          <w:color w:val="000000"/>
          <w:sz w:val="20"/>
          <w:szCs w:val="20"/>
          <w:shd w:val="clear" w:color="auto" w:fill="FFFFFF"/>
        </w:rPr>
        <w:t xml:space="preserve"> for how customers can conveniently and safely continue to shop for goods</w:t>
      </w:r>
      <w:r w:rsidR="009B07AE" w:rsidRPr="001E0107">
        <w:rPr>
          <w:rFonts w:ascii="Arial" w:hAnsi="Arial" w:cs="Arial"/>
          <w:color w:val="000000"/>
          <w:sz w:val="20"/>
          <w:szCs w:val="20"/>
          <w:shd w:val="clear" w:color="auto" w:fill="FFFFFF"/>
        </w:rPr>
        <w:t>.</w:t>
      </w:r>
      <w:r w:rsidR="009B07AE">
        <w:rPr>
          <w:rFonts w:ascii="Arial" w:hAnsi="Arial" w:cs="Arial"/>
          <w:color w:val="000000"/>
          <w:sz w:val="20"/>
          <w:szCs w:val="20"/>
          <w:shd w:val="clear" w:color="auto" w:fill="FFFFFF"/>
        </w:rPr>
        <w:t xml:space="preserve"> By</w:t>
      </w:r>
      <w:r w:rsidR="009B07AE" w:rsidRPr="00A07CF2">
        <w:rPr>
          <w:rFonts w:ascii="Arial" w:hAnsi="Arial" w:cs="Arial"/>
          <w:color w:val="000000"/>
          <w:sz w:val="20"/>
          <w:szCs w:val="20"/>
          <w:shd w:val="clear" w:color="auto" w:fill="FFFFFF"/>
        </w:rPr>
        <w:t xml:space="preserve"> expand</w:t>
      </w:r>
      <w:r w:rsidR="009B07AE">
        <w:rPr>
          <w:rFonts w:ascii="Arial" w:hAnsi="Arial" w:cs="Arial"/>
          <w:color w:val="000000"/>
          <w:sz w:val="20"/>
          <w:szCs w:val="20"/>
          <w:shd w:val="clear" w:color="auto" w:fill="FFFFFF"/>
        </w:rPr>
        <w:t>ing</w:t>
      </w:r>
      <w:r w:rsidR="009B07AE" w:rsidRPr="00A07CF2">
        <w:rPr>
          <w:rFonts w:ascii="Arial" w:hAnsi="Arial" w:cs="Arial"/>
          <w:color w:val="000000"/>
          <w:sz w:val="20"/>
          <w:szCs w:val="20"/>
          <w:shd w:val="clear" w:color="auto" w:fill="FFFFFF"/>
        </w:rPr>
        <w:t xml:space="preserve"> its distribution range and services </w:t>
      </w:r>
      <w:r w:rsidR="009B07AE">
        <w:rPr>
          <w:rFonts w:ascii="Arial" w:hAnsi="Arial" w:cs="Arial"/>
          <w:color w:val="000000"/>
          <w:sz w:val="20"/>
          <w:szCs w:val="20"/>
          <w:shd w:val="clear" w:color="auto" w:fill="FFFFFF"/>
        </w:rPr>
        <w:t>Morrisons believe</w:t>
      </w:r>
      <w:r w:rsidR="004D705B">
        <w:rPr>
          <w:rFonts w:ascii="Arial" w:hAnsi="Arial" w:cs="Arial"/>
          <w:color w:val="000000"/>
          <w:sz w:val="20"/>
          <w:szCs w:val="20"/>
          <w:shd w:val="clear" w:color="auto" w:fill="FFFFFF"/>
        </w:rPr>
        <w:t>d</w:t>
      </w:r>
      <w:r w:rsidR="009B07AE">
        <w:rPr>
          <w:rFonts w:ascii="Arial" w:hAnsi="Arial" w:cs="Arial"/>
          <w:color w:val="000000"/>
          <w:sz w:val="20"/>
          <w:szCs w:val="20"/>
          <w:shd w:val="clear" w:color="auto" w:fill="FFFFFF"/>
        </w:rPr>
        <w:t xml:space="preserve"> it </w:t>
      </w:r>
      <w:r>
        <w:rPr>
          <w:rFonts w:ascii="Arial" w:hAnsi="Arial" w:cs="Arial"/>
          <w:color w:val="000000"/>
          <w:sz w:val="20"/>
          <w:szCs w:val="20"/>
          <w:shd w:val="clear" w:color="auto" w:fill="FFFFFF"/>
        </w:rPr>
        <w:t>would</w:t>
      </w:r>
      <w:r w:rsidR="009B07AE" w:rsidRPr="00A07CF2">
        <w:rPr>
          <w:rFonts w:ascii="Arial" w:hAnsi="Arial" w:cs="Arial"/>
          <w:color w:val="000000"/>
          <w:sz w:val="20"/>
          <w:szCs w:val="20"/>
          <w:shd w:val="clear" w:color="auto" w:fill="FFFFFF"/>
        </w:rPr>
        <w:t xml:space="preserve"> prevent a downturn in the market</w:t>
      </w:r>
      <w:r w:rsidR="009B07AE">
        <w:rPr>
          <w:rFonts w:ascii="Arial" w:hAnsi="Arial" w:cs="Arial"/>
          <w:color w:val="000000"/>
          <w:sz w:val="20"/>
          <w:szCs w:val="20"/>
          <w:shd w:val="clear" w:color="auto" w:fill="FFFFFF"/>
        </w:rPr>
        <w:t>, mitigate the threat of competition that it is currently losing and reduce further infection risks to employees and consumers. Ensuring the government guidelines and restrictions are ke</w:t>
      </w:r>
      <w:r>
        <w:rPr>
          <w:rFonts w:ascii="Arial" w:hAnsi="Arial" w:cs="Arial"/>
          <w:color w:val="000000"/>
          <w:sz w:val="20"/>
          <w:szCs w:val="20"/>
          <w:shd w:val="clear" w:color="auto" w:fill="FFFFFF"/>
        </w:rPr>
        <w:t>pt</w:t>
      </w:r>
      <w:r w:rsidR="009B07AE">
        <w:rPr>
          <w:rFonts w:ascii="Arial" w:hAnsi="Arial" w:cs="Arial"/>
          <w:color w:val="000000"/>
          <w:sz w:val="20"/>
          <w:szCs w:val="20"/>
          <w:shd w:val="clear" w:color="auto" w:fill="FFFFFF"/>
        </w:rPr>
        <w:t xml:space="preserve"> up to date, incorporated and adhered to, will prevent any legal implications</w:t>
      </w:r>
      <w:r w:rsidR="00C53E60">
        <w:rPr>
          <w:rFonts w:ascii="Arial" w:hAnsi="Arial" w:cs="Arial"/>
          <w:color w:val="000000"/>
          <w:sz w:val="20"/>
          <w:szCs w:val="20"/>
          <w:shd w:val="clear" w:color="auto" w:fill="FFFFFF"/>
        </w:rPr>
        <w:t>.</w:t>
      </w:r>
      <w:r w:rsidR="00AC5158">
        <w:rPr>
          <w:rFonts w:ascii="Arial" w:hAnsi="Arial" w:cs="Arial"/>
          <w:color w:val="000000"/>
          <w:sz w:val="20"/>
          <w:szCs w:val="20"/>
          <w:shd w:val="clear" w:color="auto" w:fill="FFFFFF"/>
        </w:rPr>
        <w:t xml:space="preserve"> However, the company need</w:t>
      </w:r>
      <w:r>
        <w:rPr>
          <w:rFonts w:ascii="Arial" w:hAnsi="Arial" w:cs="Arial"/>
          <w:color w:val="000000"/>
          <w:sz w:val="20"/>
          <w:szCs w:val="20"/>
          <w:shd w:val="clear" w:color="auto" w:fill="FFFFFF"/>
        </w:rPr>
        <w:t>ed</w:t>
      </w:r>
      <w:r w:rsidR="004D705B">
        <w:rPr>
          <w:rFonts w:ascii="Arial" w:hAnsi="Arial" w:cs="Arial"/>
          <w:color w:val="000000"/>
          <w:sz w:val="20"/>
          <w:szCs w:val="20"/>
          <w:shd w:val="clear" w:color="auto" w:fill="FFFFFF"/>
        </w:rPr>
        <w:t xml:space="preserve"> to</w:t>
      </w:r>
      <w:r w:rsidR="00AC5158">
        <w:rPr>
          <w:rFonts w:ascii="Arial" w:hAnsi="Arial" w:cs="Arial"/>
          <w:color w:val="000000"/>
          <w:sz w:val="20"/>
          <w:szCs w:val="20"/>
          <w:shd w:val="clear" w:color="auto" w:fill="FFFFFF"/>
        </w:rPr>
        <w:t xml:space="preserve"> plan and implement these quickly as other organisations are already ahead </w:t>
      </w:r>
      <w:r w:rsidR="00BC0407">
        <w:rPr>
          <w:rFonts w:ascii="Arial" w:hAnsi="Arial" w:cs="Arial"/>
          <w:color w:val="000000"/>
          <w:sz w:val="20"/>
          <w:szCs w:val="20"/>
          <w:shd w:val="clear" w:color="auto" w:fill="FFFFFF"/>
        </w:rPr>
        <w:t>of the online grocery game.</w:t>
      </w:r>
    </w:p>
    <w:p w14:paraId="344DCD33" w14:textId="5B220C3B" w:rsidR="002540B8" w:rsidRPr="00DB7AB4" w:rsidRDefault="00DB7AB4">
      <w:pPr>
        <w:rPr>
          <w:rFonts w:ascii="Arial" w:hAnsi="Arial" w:cs="Arial"/>
          <w:color w:val="000000"/>
          <w:sz w:val="20"/>
          <w:szCs w:val="20"/>
          <w:shd w:val="clear" w:color="auto" w:fill="FFFFFF"/>
        </w:rPr>
      </w:pPr>
      <w:r w:rsidRPr="00DB7AB4">
        <w:rPr>
          <w:rFonts w:ascii="Arial" w:hAnsi="Arial" w:cs="Arial"/>
          <w:color w:val="000000"/>
          <w:sz w:val="20"/>
          <w:szCs w:val="20"/>
          <w:shd w:val="clear" w:color="auto" w:fill="FFFFFF"/>
        </w:rPr>
        <w:t>While a pestle analysis promotes the reflection of a number of external factors that influence the internal organisations response, planning and implementation, the analysis can</w:t>
      </w:r>
      <w:r w:rsidR="00542768">
        <w:rPr>
          <w:rFonts w:ascii="Arial" w:hAnsi="Arial" w:cs="Arial"/>
          <w:color w:val="000000"/>
          <w:sz w:val="20"/>
          <w:szCs w:val="20"/>
          <w:shd w:val="clear" w:color="auto" w:fill="FFFFFF"/>
        </w:rPr>
        <w:t xml:space="preserve"> often</w:t>
      </w:r>
      <w:r w:rsidRPr="00DB7AB4">
        <w:rPr>
          <w:rFonts w:ascii="Arial" w:hAnsi="Arial" w:cs="Arial"/>
          <w:color w:val="000000"/>
          <w:sz w:val="20"/>
          <w:szCs w:val="20"/>
          <w:shd w:val="clear" w:color="auto" w:fill="FFFFFF"/>
        </w:rPr>
        <w:t xml:space="preserve"> identify several factors that may not be significant. </w:t>
      </w:r>
      <w:r w:rsidR="00542768" w:rsidRPr="00DB7AB4">
        <w:rPr>
          <w:rFonts w:ascii="Arial" w:hAnsi="Arial" w:cs="Arial"/>
          <w:color w:val="000000"/>
          <w:sz w:val="20"/>
          <w:szCs w:val="20"/>
          <w:shd w:val="clear" w:color="auto" w:fill="FFFFFF"/>
        </w:rPr>
        <w:t>Whereas</w:t>
      </w:r>
      <w:r w:rsidRPr="00DB7AB4">
        <w:rPr>
          <w:rFonts w:ascii="Arial" w:hAnsi="Arial" w:cs="Arial"/>
          <w:color w:val="000000"/>
          <w:sz w:val="20"/>
          <w:szCs w:val="20"/>
          <w:shd w:val="clear" w:color="auto" w:fill="FFFFFF"/>
        </w:rPr>
        <w:t xml:space="preserve"> the use of scenario planning blends environmental scanning with innovative thinking, consider</w:t>
      </w:r>
      <w:r w:rsidR="00542768">
        <w:rPr>
          <w:rFonts w:ascii="Arial" w:hAnsi="Arial" w:cs="Arial"/>
          <w:color w:val="000000"/>
          <w:sz w:val="20"/>
          <w:szCs w:val="20"/>
          <w:shd w:val="clear" w:color="auto" w:fill="FFFFFF"/>
        </w:rPr>
        <w:t>s</w:t>
      </w:r>
      <w:r w:rsidRPr="00DB7AB4">
        <w:rPr>
          <w:rFonts w:ascii="Arial" w:hAnsi="Arial" w:cs="Arial"/>
          <w:color w:val="000000"/>
          <w:sz w:val="20"/>
          <w:szCs w:val="20"/>
          <w:shd w:val="clear" w:color="auto" w:fill="FFFFFF"/>
        </w:rPr>
        <w:t xml:space="preserve"> the external constraints on the environment that lead to changes in the organisations internal response. Buchanan &amp; Huczynski, (201</w:t>
      </w:r>
      <w:r w:rsidR="00AB4A74">
        <w:rPr>
          <w:rFonts w:ascii="Arial" w:hAnsi="Arial" w:cs="Arial"/>
          <w:color w:val="000000"/>
          <w:sz w:val="20"/>
          <w:szCs w:val="20"/>
          <w:shd w:val="clear" w:color="auto" w:fill="FFFFFF"/>
        </w:rPr>
        <w:t>0</w:t>
      </w:r>
      <w:r w:rsidRPr="00DB7AB4">
        <w:rPr>
          <w:rFonts w:ascii="Arial" w:hAnsi="Arial" w:cs="Arial"/>
          <w:color w:val="000000"/>
          <w:sz w:val="20"/>
          <w:szCs w:val="20"/>
          <w:shd w:val="clear" w:color="auto" w:fill="FFFFFF"/>
        </w:rPr>
        <w:t>) explains scenario planning is used to explore the possibilities of ‘best case, worst case’, allowing the internal habits to be revealed to the external world to illustrate and resolve the problem and causes.</w:t>
      </w:r>
    </w:p>
    <w:p w14:paraId="7D5F306D" w14:textId="7F72599A" w:rsidR="00A91362" w:rsidRDefault="00A91362" w:rsidP="002540B8">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Deep and t</w:t>
      </w:r>
      <w:r w:rsidR="00C53E60" w:rsidRPr="00C53E60">
        <w:rPr>
          <w:rFonts w:ascii="Arial" w:hAnsi="Arial" w:cs="Arial"/>
          <w:color w:val="000000"/>
          <w:sz w:val="20"/>
          <w:szCs w:val="20"/>
          <w:shd w:val="clear" w:color="auto" w:fill="FFFFFF"/>
        </w:rPr>
        <w:t>ransformational changes</w:t>
      </w:r>
      <w:r>
        <w:rPr>
          <w:rFonts w:ascii="Arial" w:hAnsi="Arial" w:cs="Arial"/>
          <w:color w:val="000000"/>
          <w:sz w:val="20"/>
          <w:szCs w:val="20"/>
          <w:shd w:val="clear" w:color="auto" w:fill="FFFFFF"/>
        </w:rPr>
        <w:t xml:space="preserve"> described by Buchanan &amp; Huczynski, (2010),</w:t>
      </w:r>
      <w:r w:rsidR="00C53E60" w:rsidRPr="00C53E60">
        <w:rPr>
          <w:rFonts w:ascii="Arial" w:hAnsi="Arial" w:cs="Arial"/>
          <w:color w:val="000000"/>
          <w:sz w:val="20"/>
          <w:szCs w:val="20"/>
          <w:shd w:val="clear" w:color="auto" w:fill="FFFFFF"/>
        </w:rPr>
        <w:t xml:space="preserve"> like these are often pursued in response to external factors and entail a simultaneous shift in mission or policy, people, or business processes</w:t>
      </w:r>
      <w:r>
        <w:rPr>
          <w:rFonts w:ascii="Arial" w:hAnsi="Arial" w:cs="Arial"/>
          <w:color w:val="000000"/>
          <w:sz w:val="20"/>
          <w:szCs w:val="20"/>
          <w:shd w:val="clear" w:color="auto" w:fill="FFFFFF"/>
        </w:rPr>
        <w:t>.</w:t>
      </w:r>
      <w:r w:rsidR="00C53E60">
        <w:rPr>
          <w:rFonts w:ascii="Arial" w:hAnsi="Arial" w:cs="Arial"/>
          <w:color w:val="000000"/>
          <w:sz w:val="20"/>
          <w:szCs w:val="20"/>
          <w:shd w:val="clear" w:color="auto" w:fill="FFFFFF"/>
        </w:rPr>
        <w:t xml:space="preserve"> St</w:t>
      </w:r>
      <w:r w:rsidR="008C2CEC">
        <w:rPr>
          <w:rFonts w:ascii="Arial" w:hAnsi="Arial" w:cs="Arial"/>
          <w:color w:val="000000"/>
          <w:sz w:val="20"/>
          <w:szCs w:val="20"/>
          <w:shd w:val="clear" w:color="auto" w:fill="FFFFFF"/>
        </w:rPr>
        <w:t>obierski, (2020) suggests without change management, company transitions can be rocky, they result in time, resources, and lower employee morale which can lead the organisation to fail.</w:t>
      </w:r>
    </w:p>
    <w:p w14:paraId="3059ECAE" w14:textId="77777777" w:rsidR="005C6C68" w:rsidRDefault="005C6C68" w:rsidP="002540B8">
      <w:pPr>
        <w:rPr>
          <w:rFonts w:ascii="Arial" w:hAnsi="Arial" w:cs="Arial"/>
          <w:color w:val="000000"/>
          <w:sz w:val="20"/>
          <w:szCs w:val="20"/>
          <w:shd w:val="clear" w:color="auto" w:fill="FFFFFF"/>
        </w:rPr>
      </w:pPr>
    </w:p>
    <w:p w14:paraId="00F21046" w14:textId="09B88BB1" w:rsidR="000560C6" w:rsidRPr="00181169" w:rsidRDefault="00181169" w:rsidP="00181169">
      <w:pPr>
        <w:pStyle w:val="Heading2"/>
        <w:rPr>
          <w:b/>
          <w:bCs/>
          <w:shd w:val="clear" w:color="auto" w:fill="FFFFFF"/>
        </w:rPr>
      </w:pPr>
      <w:bookmarkStart w:id="7" w:name="_Toc67312478"/>
      <w:r w:rsidRPr="00181169">
        <w:rPr>
          <w:b/>
          <w:bCs/>
          <w:shd w:val="clear" w:color="auto" w:fill="FFFFFF"/>
        </w:rPr>
        <w:t xml:space="preserve">2.2.2 </w:t>
      </w:r>
      <w:r w:rsidR="0089184F" w:rsidRPr="00181169">
        <w:rPr>
          <w:b/>
          <w:bCs/>
          <w:shd w:val="clear" w:color="auto" w:fill="FFFFFF"/>
        </w:rPr>
        <w:t>Models of Change</w:t>
      </w:r>
      <w:bookmarkEnd w:id="7"/>
    </w:p>
    <w:p w14:paraId="46A32B6F" w14:textId="4B1906A8" w:rsidR="009C289A" w:rsidRDefault="002540B8" w:rsidP="000547F0">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While there are a variety of process models that indicate how change can be handled</w:t>
      </w:r>
      <w:r w:rsidR="00400A74">
        <w:rPr>
          <w:rFonts w:ascii="Arial" w:hAnsi="Arial" w:cs="Arial"/>
          <w:color w:val="000000"/>
          <w:sz w:val="20"/>
          <w:szCs w:val="20"/>
          <w:shd w:val="clear" w:color="auto" w:fill="FFFFFF"/>
        </w:rPr>
        <w:t>, Kurt Lewins seminal work is one of the most cited</w:t>
      </w:r>
      <w:r w:rsidR="007F5808">
        <w:rPr>
          <w:rFonts w:ascii="Arial" w:hAnsi="Arial" w:cs="Arial"/>
          <w:color w:val="000000"/>
          <w:sz w:val="20"/>
          <w:szCs w:val="20"/>
          <w:shd w:val="clear" w:color="auto" w:fill="FFFFFF"/>
        </w:rPr>
        <w:t xml:space="preserve"> (Bakari et al, 2017</w:t>
      </w:r>
      <w:r w:rsidR="00674C24">
        <w:rPr>
          <w:rFonts w:ascii="Arial" w:hAnsi="Arial" w:cs="Arial"/>
          <w:color w:val="000000"/>
          <w:sz w:val="20"/>
          <w:szCs w:val="20"/>
          <w:shd w:val="clear" w:color="auto" w:fill="FFFFFF"/>
        </w:rPr>
        <w:t>a</w:t>
      </w:r>
      <w:r w:rsidR="007F5808">
        <w:rPr>
          <w:rFonts w:ascii="Arial" w:hAnsi="Arial" w:cs="Arial"/>
          <w:color w:val="000000"/>
          <w:sz w:val="20"/>
          <w:szCs w:val="20"/>
          <w:shd w:val="clear" w:color="auto" w:fill="FFFFFF"/>
        </w:rPr>
        <w:t>, Cumming</w:t>
      </w:r>
      <w:r w:rsidR="00B64D13">
        <w:rPr>
          <w:rFonts w:ascii="Arial" w:hAnsi="Arial" w:cs="Arial"/>
          <w:color w:val="000000"/>
          <w:sz w:val="20"/>
          <w:szCs w:val="20"/>
          <w:shd w:val="clear" w:color="auto" w:fill="FFFFFF"/>
        </w:rPr>
        <w:t>s</w:t>
      </w:r>
      <w:r w:rsidR="007F5808">
        <w:rPr>
          <w:rFonts w:ascii="Arial" w:hAnsi="Arial" w:cs="Arial"/>
          <w:color w:val="000000"/>
          <w:sz w:val="20"/>
          <w:szCs w:val="20"/>
          <w:shd w:val="clear" w:color="auto" w:fill="FFFFFF"/>
        </w:rPr>
        <w:t xml:space="preserve"> et al, 2016 &amp; Bakaria et al, 2017</w:t>
      </w:r>
      <w:r w:rsidR="00674C24">
        <w:rPr>
          <w:rFonts w:ascii="Arial" w:hAnsi="Arial" w:cs="Arial"/>
          <w:color w:val="000000"/>
          <w:sz w:val="20"/>
          <w:szCs w:val="20"/>
          <w:shd w:val="clear" w:color="auto" w:fill="FFFFFF"/>
        </w:rPr>
        <w:t>b</w:t>
      </w:r>
      <w:r w:rsidR="007F5808">
        <w:rPr>
          <w:rFonts w:ascii="Arial" w:hAnsi="Arial" w:cs="Arial"/>
          <w:color w:val="000000"/>
          <w:sz w:val="20"/>
          <w:szCs w:val="20"/>
          <w:shd w:val="clear" w:color="auto" w:fill="FFFFFF"/>
        </w:rPr>
        <w:t>)</w:t>
      </w:r>
      <w:r w:rsidR="00400A74">
        <w:rPr>
          <w:rFonts w:ascii="Arial" w:hAnsi="Arial" w:cs="Arial"/>
          <w:color w:val="000000"/>
          <w:sz w:val="20"/>
          <w:szCs w:val="20"/>
          <w:shd w:val="clear" w:color="auto" w:fill="FFFFFF"/>
        </w:rPr>
        <w:t xml:space="preserve">. A three-step model for organisational change that includes unfreezing, making the desired change and refreezing, Hechanova et al, (2018 p.916) </w:t>
      </w:r>
      <w:r w:rsidR="007F5808">
        <w:rPr>
          <w:rFonts w:ascii="Arial" w:hAnsi="Arial" w:cs="Arial"/>
          <w:color w:val="000000"/>
          <w:sz w:val="20"/>
          <w:szCs w:val="20"/>
          <w:shd w:val="clear" w:color="auto" w:fill="FFFFFF"/>
        </w:rPr>
        <w:t>asserts</w:t>
      </w:r>
      <w:r w:rsidR="00400A74">
        <w:rPr>
          <w:rFonts w:ascii="Arial" w:hAnsi="Arial" w:cs="Arial"/>
          <w:color w:val="000000"/>
          <w:sz w:val="20"/>
          <w:szCs w:val="20"/>
          <w:shd w:val="clear" w:color="auto" w:fill="FFFFFF"/>
        </w:rPr>
        <w:t xml:space="preserve"> ‘Lewin suggested that i</w:t>
      </w:r>
      <w:r w:rsidR="007F5808">
        <w:rPr>
          <w:rFonts w:ascii="Arial" w:hAnsi="Arial" w:cs="Arial"/>
          <w:color w:val="000000"/>
          <w:sz w:val="20"/>
          <w:szCs w:val="20"/>
          <w:shd w:val="clear" w:color="auto" w:fill="FFFFFF"/>
        </w:rPr>
        <w:t>n</w:t>
      </w:r>
      <w:r w:rsidR="00400A74">
        <w:rPr>
          <w:rFonts w:ascii="Arial" w:hAnsi="Arial" w:cs="Arial"/>
          <w:color w:val="000000"/>
          <w:sz w:val="20"/>
          <w:szCs w:val="20"/>
          <w:shd w:val="clear" w:color="auto" w:fill="FFFFFF"/>
        </w:rPr>
        <w:t xml:space="preserve"> order for change to occur, it is important to overcome the inertia and change pre-existing mindsets’.</w:t>
      </w:r>
      <w:r w:rsidR="007F5808">
        <w:rPr>
          <w:rFonts w:ascii="Arial" w:hAnsi="Arial" w:cs="Arial"/>
          <w:color w:val="000000"/>
          <w:sz w:val="20"/>
          <w:szCs w:val="20"/>
          <w:shd w:val="clear" w:color="auto" w:fill="FFFFFF"/>
        </w:rPr>
        <w:t xml:space="preserve"> </w:t>
      </w:r>
      <w:r w:rsidR="00D666FB">
        <w:rPr>
          <w:rFonts w:ascii="Arial" w:hAnsi="Arial" w:cs="Arial"/>
          <w:color w:val="000000"/>
          <w:sz w:val="20"/>
          <w:szCs w:val="20"/>
          <w:shd w:val="clear" w:color="auto" w:fill="FFFFFF"/>
        </w:rPr>
        <w:t xml:space="preserve">Which is where the first stage </w:t>
      </w:r>
      <w:r w:rsidR="000547F0">
        <w:rPr>
          <w:rFonts w:ascii="Arial" w:hAnsi="Arial" w:cs="Arial"/>
          <w:color w:val="000000"/>
          <w:sz w:val="20"/>
          <w:szCs w:val="20"/>
          <w:shd w:val="clear" w:color="auto" w:fill="FFFFFF"/>
        </w:rPr>
        <w:t xml:space="preserve">of the model can be seen within the early stage of Morrisons change process, as </w:t>
      </w:r>
      <w:r w:rsidR="005A37EF">
        <w:rPr>
          <w:rFonts w:ascii="Arial" w:hAnsi="Arial" w:cs="Arial"/>
          <w:color w:val="000000"/>
          <w:sz w:val="20"/>
          <w:szCs w:val="20"/>
          <w:shd w:val="clear" w:color="auto" w:fill="FFFFFF"/>
        </w:rPr>
        <w:t>illustrated in Exhibit 1.2.</w:t>
      </w:r>
    </w:p>
    <w:p w14:paraId="5D1599CE" w14:textId="0D2778C3" w:rsidR="005A37EF" w:rsidRPr="00DA4A79" w:rsidRDefault="005A37EF" w:rsidP="000547F0">
      <w:pPr>
        <w:rPr>
          <w:rFonts w:ascii="Arial" w:hAnsi="Arial" w:cs="Arial"/>
          <w:b/>
          <w:bCs/>
          <w:color w:val="000000"/>
          <w:sz w:val="20"/>
          <w:szCs w:val="20"/>
          <w:shd w:val="clear" w:color="auto" w:fill="FFFFFF"/>
        </w:rPr>
      </w:pPr>
      <w:r>
        <w:rPr>
          <w:noProof/>
        </w:rPr>
        <w:t xml:space="preserve">  </w:t>
      </w:r>
      <w:r w:rsidR="00A83CAE">
        <w:rPr>
          <w:noProof/>
        </w:rPr>
        <w:drawing>
          <wp:inline distT="0" distB="0" distL="0" distR="0" wp14:anchorId="3E508990" wp14:editId="1EF34EF8">
            <wp:extent cx="5731510" cy="1950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950720"/>
                    </a:xfrm>
                    <a:prstGeom prst="rect">
                      <a:avLst/>
                    </a:prstGeom>
                  </pic:spPr>
                </pic:pic>
              </a:graphicData>
            </a:graphic>
          </wp:inline>
        </w:drawing>
      </w:r>
      <w:r>
        <w:rPr>
          <w:noProof/>
        </w:rPr>
        <w:t xml:space="preserve">                </w:t>
      </w:r>
    </w:p>
    <w:p w14:paraId="41FEA08D" w14:textId="1CAA8B83" w:rsidR="00C84AEC" w:rsidRDefault="00620497">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Advocates, alongside incubator</w:t>
      </w:r>
      <w:r w:rsidR="00C70AFA">
        <w:rPr>
          <w:rFonts w:ascii="Arial" w:hAnsi="Arial" w:cs="Arial"/>
          <w:color w:val="000000"/>
          <w:sz w:val="20"/>
          <w:szCs w:val="20"/>
          <w:shd w:val="clear" w:color="auto" w:fill="FFFFFF"/>
        </w:rPr>
        <w:t>s</w:t>
      </w:r>
      <w:r>
        <w:rPr>
          <w:rFonts w:ascii="Arial" w:hAnsi="Arial" w:cs="Arial"/>
          <w:color w:val="000000"/>
          <w:sz w:val="20"/>
          <w:szCs w:val="20"/>
          <w:shd w:val="clear" w:color="auto" w:fill="FFFFFF"/>
        </w:rPr>
        <w:t>, apathetic</w:t>
      </w:r>
      <w:r w:rsidR="00C70AFA">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and resisters are terms</w:t>
      </w:r>
      <w:r w:rsidR="009C289A">
        <w:rPr>
          <w:rFonts w:ascii="Arial" w:hAnsi="Arial" w:cs="Arial"/>
          <w:color w:val="000000"/>
          <w:sz w:val="20"/>
          <w:szCs w:val="20"/>
          <w:shd w:val="clear" w:color="auto" w:fill="FFFFFF"/>
        </w:rPr>
        <w:t xml:space="preserve"> used by Shaprio, (2003</w:t>
      </w:r>
      <w:r w:rsidR="007A0CFB">
        <w:rPr>
          <w:rFonts w:ascii="Arial" w:hAnsi="Arial" w:cs="Arial"/>
          <w:color w:val="000000"/>
          <w:sz w:val="20"/>
          <w:szCs w:val="20"/>
          <w:shd w:val="clear" w:color="auto" w:fill="FFFFFF"/>
        </w:rPr>
        <w:t>;</w:t>
      </w:r>
      <w:r w:rsidR="009C289A">
        <w:rPr>
          <w:rFonts w:ascii="Arial" w:hAnsi="Arial" w:cs="Arial"/>
          <w:color w:val="000000"/>
          <w:sz w:val="20"/>
          <w:szCs w:val="20"/>
          <w:shd w:val="clear" w:color="auto" w:fill="FFFFFF"/>
        </w:rPr>
        <w:t xml:space="preserve"> Williams &amp; Golden, 2012) to describe </w:t>
      </w:r>
      <w:r w:rsidR="00C70AFA">
        <w:rPr>
          <w:rFonts w:ascii="Arial" w:hAnsi="Arial" w:cs="Arial"/>
          <w:color w:val="000000"/>
          <w:sz w:val="20"/>
          <w:szCs w:val="20"/>
          <w:shd w:val="clear" w:color="auto" w:fill="FFFFFF"/>
        </w:rPr>
        <w:t>people’s</w:t>
      </w:r>
      <w:r w:rsidR="009C289A">
        <w:rPr>
          <w:rFonts w:ascii="Arial" w:hAnsi="Arial" w:cs="Arial"/>
          <w:color w:val="000000"/>
          <w:sz w:val="20"/>
          <w:szCs w:val="20"/>
          <w:shd w:val="clear" w:color="auto" w:fill="FFFFFF"/>
        </w:rPr>
        <w:t xml:space="preserve"> attitudes towards change at a given time, known within her theory</w:t>
      </w:r>
      <w:r w:rsidR="00C70AFA">
        <w:rPr>
          <w:rFonts w:ascii="Arial" w:hAnsi="Arial" w:cs="Arial"/>
          <w:color w:val="000000"/>
          <w:sz w:val="20"/>
          <w:szCs w:val="20"/>
          <w:shd w:val="clear" w:color="auto" w:fill="FFFFFF"/>
        </w:rPr>
        <w:t xml:space="preserve"> (spoken about in more detail later on)</w:t>
      </w:r>
      <w:r w:rsidR="009C289A">
        <w:rPr>
          <w:rFonts w:ascii="Arial" w:hAnsi="Arial" w:cs="Arial"/>
          <w:color w:val="000000"/>
          <w:sz w:val="20"/>
          <w:szCs w:val="20"/>
          <w:shd w:val="clear" w:color="auto" w:fill="FFFFFF"/>
        </w:rPr>
        <w:t xml:space="preserve"> as levers.</w:t>
      </w:r>
    </w:p>
    <w:p w14:paraId="31CB4C4A" w14:textId="1FA6DAE0" w:rsidR="005A37EF" w:rsidRDefault="005A37EF">
      <w:pPr>
        <w:rPr>
          <w:rFonts w:ascii="Arial" w:hAnsi="Arial" w:cs="Arial"/>
          <w:color w:val="000000"/>
          <w:sz w:val="20"/>
          <w:szCs w:val="20"/>
          <w:shd w:val="clear" w:color="auto" w:fill="FFFFFF"/>
        </w:rPr>
      </w:pPr>
      <w:r>
        <w:rPr>
          <w:rFonts w:ascii="Arial" w:hAnsi="Arial" w:cs="Arial"/>
          <w:color w:val="000000"/>
          <w:sz w:val="20"/>
          <w:szCs w:val="20"/>
          <w:shd w:val="clear" w:color="auto" w:fill="FFFFFF"/>
        </w:rPr>
        <w:t>Identified below in exhibit 1.3 the change process engages</w:t>
      </w:r>
      <w:r w:rsidR="00A83CAE">
        <w:rPr>
          <w:rFonts w:ascii="Arial" w:hAnsi="Arial" w:cs="Arial"/>
          <w:color w:val="000000"/>
          <w:sz w:val="20"/>
          <w:szCs w:val="20"/>
          <w:shd w:val="clear" w:color="auto" w:fill="FFFFFF"/>
        </w:rPr>
        <w:t>’ with</w:t>
      </w:r>
      <w:r>
        <w:rPr>
          <w:rFonts w:ascii="Arial" w:hAnsi="Arial" w:cs="Arial"/>
          <w:color w:val="000000"/>
          <w:sz w:val="20"/>
          <w:szCs w:val="20"/>
          <w:shd w:val="clear" w:color="auto" w:fill="FFFFFF"/>
        </w:rPr>
        <w:t xml:space="preserve"> Lewins </w:t>
      </w:r>
      <w:r w:rsidR="007A0CFB">
        <w:rPr>
          <w:rFonts w:ascii="Arial" w:hAnsi="Arial" w:cs="Arial"/>
          <w:color w:val="000000"/>
          <w:sz w:val="20"/>
          <w:szCs w:val="20"/>
          <w:shd w:val="clear" w:color="auto" w:fill="FFFFFF"/>
        </w:rPr>
        <w:t xml:space="preserve">second </w:t>
      </w:r>
      <w:r>
        <w:rPr>
          <w:rFonts w:ascii="Arial" w:hAnsi="Arial" w:cs="Arial"/>
          <w:color w:val="000000"/>
          <w:sz w:val="20"/>
          <w:szCs w:val="20"/>
          <w:shd w:val="clear" w:color="auto" w:fill="FFFFFF"/>
        </w:rPr>
        <w:t>stage,</w:t>
      </w:r>
      <w:r w:rsidR="007A0CFB">
        <w:rPr>
          <w:rFonts w:ascii="Arial" w:hAnsi="Arial" w:cs="Arial"/>
          <w:color w:val="000000"/>
          <w:sz w:val="20"/>
          <w:szCs w:val="20"/>
          <w:shd w:val="clear" w:color="auto" w:fill="FFFFFF"/>
        </w:rPr>
        <w:t xml:space="preserve"> described by French et al, (1985; Mullins, 2007 p736) </w:t>
      </w:r>
      <w:r w:rsidR="00A83CAE">
        <w:rPr>
          <w:rFonts w:ascii="Arial" w:hAnsi="Arial" w:cs="Arial"/>
          <w:color w:val="000000"/>
          <w:sz w:val="20"/>
          <w:szCs w:val="20"/>
          <w:shd w:val="clear" w:color="auto" w:fill="FFFFFF"/>
        </w:rPr>
        <w:t>‘</w:t>
      </w:r>
      <w:r w:rsidR="007A0CFB" w:rsidRPr="00A83CAE">
        <w:rPr>
          <w:rFonts w:ascii="Arial" w:hAnsi="Arial" w:cs="Arial"/>
          <w:i/>
          <w:iCs/>
          <w:color w:val="000000"/>
          <w:sz w:val="20"/>
          <w:szCs w:val="20"/>
          <w:shd w:val="clear" w:color="auto" w:fill="FFFFFF"/>
        </w:rPr>
        <w:t>movement</w:t>
      </w:r>
      <w:r w:rsidR="00A83CAE">
        <w:rPr>
          <w:rFonts w:ascii="Arial" w:hAnsi="Arial" w:cs="Arial"/>
          <w:color w:val="000000"/>
          <w:sz w:val="20"/>
          <w:szCs w:val="20"/>
          <w:shd w:val="clear" w:color="auto" w:fill="FFFFFF"/>
        </w:rPr>
        <w:t>’</w:t>
      </w:r>
      <w:r w:rsidR="007A0CF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A83CAE">
        <w:rPr>
          <w:rFonts w:ascii="Arial" w:hAnsi="Arial" w:cs="Arial"/>
          <w:color w:val="000000"/>
          <w:sz w:val="20"/>
          <w:szCs w:val="20"/>
          <w:shd w:val="clear" w:color="auto" w:fill="FFFFFF"/>
        </w:rPr>
        <w:t>to</w:t>
      </w:r>
      <w:r w:rsidR="007A0CFB">
        <w:rPr>
          <w:rFonts w:ascii="Arial" w:hAnsi="Arial" w:cs="Arial"/>
          <w:color w:val="000000"/>
          <w:sz w:val="20"/>
          <w:szCs w:val="20"/>
          <w:shd w:val="clear" w:color="auto" w:fill="FFFFFF"/>
        </w:rPr>
        <w:t xml:space="preserve"> which research identified during this stage a resistance to the change</w:t>
      </w:r>
      <w:r w:rsidR="004D4175">
        <w:rPr>
          <w:rFonts w:ascii="Arial" w:hAnsi="Arial" w:cs="Arial"/>
          <w:color w:val="000000"/>
          <w:sz w:val="20"/>
          <w:szCs w:val="20"/>
          <w:shd w:val="clear" w:color="auto" w:fill="FFFFFF"/>
        </w:rPr>
        <w:t xml:space="preserve"> form employees, as identified within the SWOT analysis,</w:t>
      </w:r>
      <w:r w:rsidR="007A0CFB">
        <w:rPr>
          <w:rFonts w:ascii="Arial" w:hAnsi="Arial" w:cs="Arial"/>
          <w:color w:val="000000"/>
          <w:sz w:val="20"/>
          <w:szCs w:val="20"/>
          <w:shd w:val="clear" w:color="auto" w:fill="FFFFFF"/>
        </w:rPr>
        <w:t xml:space="preserve"> leading the author to reflect on Kubler-Ross model to draw the </w:t>
      </w:r>
      <w:r w:rsidR="001A2167">
        <w:rPr>
          <w:rFonts w:ascii="Arial" w:hAnsi="Arial" w:cs="Arial"/>
          <w:color w:val="000000"/>
          <w:sz w:val="20"/>
          <w:szCs w:val="20"/>
          <w:shd w:val="clear" w:color="auto" w:fill="FFFFFF"/>
        </w:rPr>
        <w:t>reader’s</w:t>
      </w:r>
      <w:r w:rsidR="007A0CFB">
        <w:rPr>
          <w:rFonts w:ascii="Arial" w:hAnsi="Arial" w:cs="Arial"/>
          <w:color w:val="000000"/>
          <w:sz w:val="20"/>
          <w:szCs w:val="20"/>
          <w:shd w:val="clear" w:color="auto" w:fill="FFFFFF"/>
        </w:rPr>
        <w:t xml:space="preserve"> attention to the influences causing the resistance (Cameron &amp; Green, 2019). </w:t>
      </w:r>
    </w:p>
    <w:p w14:paraId="7C335C0A" w14:textId="4B226CE1" w:rsidR="007A0CFB" w:rsidRDefault="0083393D">
      <w:pPr>
        <w:rPr>
          <w:rFonts w:ascii="Arial" w:hAnsi="Arial" w:cs="Arial"/>
          <w:color w:val="000000"/>
          <w:sz w:val="20"/>
          <w:szCs w:val="20"/>
          <w:shd w:val="clear" w:color="auto" w:fill="FFFFFF"/>
        </w:rPr>
      </w:pPr>
      <w:r>
        <w:rPr>
          <w:noProof/>
        </w:rPr>
        <w:drawing>
          <wp:inline distT="0" distB="0" distL="0" distR="0" wp14:anchorId="02B7CF4E" wp14:editId="0813CD81">
            <wp:extent cx="5731510" cy="41617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61790"/>
                    </a:xfrm>
                    <a:prstGeom prst="rect">
                      <a:avLst/>
                    </a:prstGeom>
                  </pic:spPr>
                </pic:pic>
              </a:graphicData>
            </a:graphic>
          </wp:inline>
        </w:drawing>
      </w:r>
      <w:r w:rsidR="007A0CFB">
        <w:rPr>
          <w:noProof/>
        </w:rPr>
        <w:t xml:space="preserve">                                              </w:t>
      </w:r>
    </w:p>
    <w:p w14:paraId="03A58F83" w14:textId="577656F1" w:rsidR="00B57F4C" w:rsidRDefault="00C93C83">
      <w:pPr>
        <w:rPr>
          <w:rFonts w:ascii="Arial" w:hAnsi="Arial" w:cs="Arial"/>
          <w:color w:val="000000"/>
          <w:sz w:val="20"/>
          <w:szCs w:val="20"/>
          <w:shd w:val="clear" w:color="auto" w:fill="FFFFFF"/>
        </w:rPr>
      </w:pPr>
      <w:r>
        <w:rPr>
          <w:rFonts w:ascii="Arial" w:hAnsi="Arial" w:cs="Arial"/>
          <w:color w:val="000000"/>
          <w:sz w:val="20"/>
          <w:szCs w:val="20"/>
          <w:shd w:val="clear" w:color="auto" w:fill="FFFFFF"/>
        </w:rPr>
        <w:t>Mullins, (2007) explains t</w:t>
      </w:r>
      <w:r w:rsidR="00B57F4C">
        <w:rPr>
          <w:rFonts w:ascii="Arial" w:hAnsi="Arial" w:cs="Arial"/>
          <w:color w:val="000000"/>
          <w:sz w:val="20"/>
          <w:szCs w:val="20"/>
          <w:shd w:val="clear" w:color="auto" w:fill="FFFFFF"/>
        </w:rPr>
        <w:t>he final stage</w:t>
      </w:r>
      <w:r w:rsidR="006E3409">
        <w:rPr>
          <w:rFonts w:ascii="Arial" w:hAnsi="Arial" w:cs="Arial"/>
          <w:color w:val="000000"/>
          <w:sz w:val="20"/>
          <w:szCs w:val="20"/>
          <w:shd w:val="clear" w:color="auto" w:fill="FFFFFF"/>
        </w:rPr>
        <w:t xml:space="preserve"> of Lewin’s three-step model </w:t>
      </w:r>
      <w:r>
        <w:rPr>
          <w:rFonts w:ascii="Arial" w:hAnsi="Arial" w:cs="Arial"/>
          <w:color w:val="000000"/>
          <w:sz w:val="20"/>
          <w:szCs w:val="20"/>
          <w:shd w:val="clear" w:color="auto" w:fill="FFFFFF"/>
        </w:rPr>
        <w:t>symboli</w:t>
      </w:r>
      <w:r w:rsidR="0083393D">
        <w:rPr>
          <w:rFonts w:ascii="Arial" w:hAnsi="Arial" w:cs="Arial"/>
          <w:color w:val="000000"/>
          <w:sz w:val="20"/>
          <w:szCs w:val="20"/>
          <w:shd w:val="clear" w:color="auto" w:fill="FFFFFF"/>
        </w:rPr>
        <w:t>s</w:t>
      </w:r>
      <w:r>
        <w:rPr>
          <w:rFonts w:ascii="Arial" w:hAnsi="Arial" w:cs="Arial"/>
          <w:color w:val="000000"/>
          <w:sz w:val="20"/>
          <w:szCs w:val="20"/>
          <w:shd w:val="clear" w:color="auto" w:fill="FFFFFF"/>
        </w:rPr>
        <w:t>es when the changes have taken shape and have been reinforced by all Morrisons stakeholder</w:t>
      </w:r>
      <w:r w:rsidR="0083393D">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as a new form of operations, this is illustrated in exhibit 1.4.</w:t>
      </w:r>
    </w:p>
    <w:p w14:paraId="3A49487B" w14:textId="5FE0BFB2" w:rsidR="00C93C83" w:rsidRDefault="007E0305">
      <w:pPr>
        <w:rPr>
          <w:rFonts w:ascii="Arial" w:hAnsi="Arial" w:cs="Arial"/>
          <w:color w:val="000000"/>
          <w:sz w:val="20"/>
          <w:szCs w:val="20"/>
          <w:shd w:val="clear" w:color="auto" w:fill="FFFFFF"/>
        </w:rPr>
      </w:pPr>
      <w:r>
        <w:rPr>
          <w:noProof/>
        </w:rPr>
        <w:drawing>
          <wp:inline distT="0" distB="0" distL="0" distR="0" wp14:anchorId="33787AFA" wp14:editId="0936EDB0">
            <wp:extent cx="5731510" cy="16224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622425"/>
                    </a:xfrm>
                    <a:prstGeom prst="rect">
                      <a:avLst/>
                    </a:prstGeom>
                  </pic:spPr>
                </pic:pic>
              </a:graphicData>
            </a:graphic>
          </wp:inline>
        </w:drawing>
      </w:r>
      <w:r w:rsidR="00C93C83">
        <w:rPr>
          <w:noProof/>
        </w:rPr>
        <w:t xml:space="preserve">                              </w:t>
      </w:r>
    </w:p>
    <w:p w14:paraId="0BCCA7D0" w14:textId="7ABF860E" w:rsidR="006E3409" w:rsidRDefault="006E3409">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Although much research has been conducted since Lewin’s original model, in an attempt to refine the approach to change, Rosenbaum et al, (2018) findings suggest many theories/model</w:t>
      </w:r>
      <w:r w:rsidR="0083393D">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consist of similar characteristics that provide fundamental links to Lewin. </w:t>
      </w:r>
      <w:r w:rsidR="00DE3415">
        <w:rPr>
          <w:rFonts w:ascii="Arial" w:hAnsi="Arial" w:cs="Arial"/>
          <w:color w:val="000000"/>
          <w:sz w:val="20"/>
          <w:szCs w:val="20"/>
          <w:shd w:val="clear" w:color="auto" w:fill="FFFFFF"/>
        </w:rPr>
        <w:t xml:space="preserve">Yet </w:t>
      </w:r>
      <w:r w:rsidR="007F5808">
        <w:rPr>
          <w:rFonts w:ascii="Arial" w:hAnsi="Arial" w:cs="Arial"/>
          <w:color w:val="000000"/>
          <w:sz w:val="20"/>
          <w:szCs w:val="20"/>
          <w:shd w:val="clear" w:color="auto" w:fill="FFFFFF"/>
        </w:rPr>
        <w:t>Cumming</w:t>
      </w:r>
      <w:r w:rsidR="00B64D13">
        <w:rPr>
          <w:rFonts w:ascii="Arial" w:hAnsi="Arial" w:cs="Arial"/>
          <w:color w:val="000000"/>
          <w:sz w:val="20"/>
          <w:szCs w:val="20"/>
          <w:shd w:val="clear" w:color="auto" w:fill="FFFFFF"/>
        </w:rPr>
        <w:t>s</w:t>
      </w:r>
      <w:r w:rsidR="007F5808">
        <w:rPr>
          <w:rFonts w:ascii="Arial" w:hAnsi="Arial" w:cs="Arial"/>
          <w:color w:val="000000"/>
          <w:sz w:val="20"/>
          <w:szCs w:val="20"/>
          <w:shd w:val="clear" w:color="auto" w:fill="FFFFFF"/>
        </w:rPr>
        <w:t xml:space="preserve"> et al</w:t>
      </w:r>
      <w:r>
        <w:rPr>
          <w:rFonts w:ascii="Arial" w:hAnsi="Arial" w:cs="Arial"/>
          <w:color w:val="000000"/>
          <w:sz w:val="20"/>
          <w:szCs w:val="20"/>
          <w:shd w:val="clear" w:color="auto" w:fill="FFFFFF"/>
        </w:rPr>
        <w:t>, (2016)</w:t>
      </w:r>
      <w:r w:rsidR="007F580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argues</w:t>
      </w:r>
      <w:r w:rsidR="007F5808">
        <w:rPr>
          <w:rFonts w:ascii="Arial" w:hAnsi="Arial" w:cs="Arial"/>
          <w:color w:val="000000"/>
          <w:sz w:val="20"/>
          <w:szCs w:val="20"/>
          <w:shd w:val="clear" w:color="auto" w:fill="FFFFFF"/>
        </w:rPr>
        <w:t xml:space="preserve"> </w:t>
      </w:r>
      <w:r w:rsidR="00E80AA9">
        <w:rPr>
          <w:rFonts w:ascii="Arial" w:hAnsi="Arial" w:cs="Arial"/>
          <w:color w:val="000000"/>
          <w:sz w:val="20"/>
          <w:szCs w:val="20"/>
          <w:shd w:val="clear" w:color="auto" w:fill="FFFFFF"/>
        </w:rPr>
        <w:t>Lewin’s</w:t>
      </w:r>
      <w:r w:rsidR="007F5808">
        <w:rPr>
          <w:rFonts w:ascii="Arial" w:hAnsi="Arial" w:cs="Arial"/>
          <w:color w:val="000000"/>
          <w:sz w:val="20"/>
          <w:szCs w:val="20"/>
          <w:shd w:val="clear" w:color="auto" w:fill="FFFFFF"/>
        </w:rPr>
        <w:t xml:space="preserve"> overly simplistic model is inappropriate in </w:t>
      </w:r>
      <w:r w:rsidR="00C84AEC">
        <w:rPr>
          <w:rFonts w:ascii="Arial" w:hAnsi="Arial" w:cs="Arial"/>
          <w:color w:val="000000"/>
          <w:sz w:val="20"/>
          <w:szCs w:val="20"/>
          <w:shd w:val="clear" w:color="auto" w:fill="FFFFFF"/>
        </w:rPr>
        <w:t>today’s</w:t>
      </w:r>
      <w:r w:rsidR="007F5808">
        <w:rPr>
          <w:rFonts w:ascii="Arial" w:hAnsi="Arial" w:cs="Arial"/>
          <w:color w:val="000000"/>
          <w:sz w:val="20"/>
          <w:szCs w:val="20"/>
          <w:shd w:val="clear" w:color="auto" w:fill="FFFFFF"/>
        </w:rPr>
        <w:t xml:space="preserve"> complex world that requires flexibility and adaption.</w:t>
      </w:r>
      <w:r w:rsidR="00E80AA9">
        <w:rPr>
          <w:rFonts w:ascii="Arial" w:hAnsi="Arial" w:cs="Arial"/>
          <w:color w:val="000000"/>
          <w:sz w:val="20"/>
          <w:szCs w:val="20"/>
          <w:shd w:val="clear" w:color="auto" w:fill="FFFFFF"/>
        </w:rPr>
        <w:t xml:space="preserve"> </w:t>
      </w:r>
      <w:r w:rsidR="00EB4FA0">
        <w:rPr>
          <w:rFonts w:ascii="Arial" w:hAnsi="Arial" w:cs="Arial"/>
          <w:color w:val="000000"/>
          <w:sz w:val="20"/>
          <w:szCs w:val="20"/>
          <w:shd w:val="clear" w:color="auto" w:fill="FFFFFF"/>
        </w:rPr>
        <w:t xml:space="preserve">However, Swanson &amp; Creed, (2014) insist this is only the outcome of viewing the three-step </w:t>
      </w:r>
      <w:r w:rsidR="00EB4FA0">
        <w:rPr>
          <w:rFonts w:ascii="Arial" w:hAnsi="Arial" w:cs="Arial"/>
          <w:color w:val="000000"/>
          <w:sz w:val="20"/>
          <w:szCs w:val="20"/>
          <w:shd w:val="clear" w:color="auto" w:fill="FFFFFF"/>
        </w:rPr>
        <w:lastRenderedPageBreak/>
        <w:t xml:space="preserve">process with a limited associated analysis, </w:t>
      </w:r>
      <w:r w:rsidR="00B70EC8">
        <w:rPr>
          <w:rFonts w:ascii="Arial" w:hAnsi="Arial" w:cs="Arial"/>
          <w:color w:val="000000"/>
          <w:sz w:val="20"/>
          <w:szCs w:val="20"/>
          <w:shd w:val="clear" w:color="auto" w:fill="FFFFFF"/>
        </w:rPr>
        <w:t>furthermore,</w:t>
      </w:r>
      <w:r w:rsidR="00EB4FA0">
        <w:rPr>
          <w:rFonts w:ascii="Arial" w:hAnsi="Arial" w:cs="Arial"/>
          <w:color w:val="000000"/>
          <w:sz w:val="20"/>
          <w:szCs w:val="20"/>
          <w:shd w:val="clear" w:color="auto" w:fill="FFFFFF"/>
        </w:rPr>
        <w:t xml:space="preserve"> offering evidence to suggest its value when applied with richness and in depth in the context of today’s management discipline.</w:t>
      </w:r>
    </w:p>
    <w:p w14:paraId="1434EA58" w14:textId="576E252B" w:rsidR="00800B34" w:rsidRDefault="00715CA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Pollack, (2015) draws upon the conclusion to his findin</w:t>
      </w:r>
      <w:r w:rsidR="0031413C">
        <w:rPr>
          <w:rFonts w:ascii="Arial" w:hAnsi="Arial" w:cs="Arial"/>
          <w:color w:val="000000"/>
          <w:sz w:val="20"/>
          <w:szCs w:val="20"/>
          <w:shd w:val="clear" w:color="auto" w:fill="FFFFFF"/>
        </w:rPr>
        <w:t>g</w:t>
      </w:r>
      <w:r>
        <w:rPr>
          <w:rFonts w:ascii="Arial" w:hAnsi="Arial" w:cs="Arial"/>
          <w:color w:val="000000"/>
          <w:sz w:val="20"/>
          <w:szCs w:val="20"/>
          <w:shd w:val="clear" w:color="auto" w:fill="FFFFFF"/>
        </w:rPr>
        <w:t xml:space="preserve">s to suggest although models </w:t>
      </w:r>
      <w:r w:rsidR="0031413C">
        <w:rPr>
          <w:rFonts w:ascii="Arial" w:hAnsi="Arial" w:cs="Arial"/>
          <w:color w:val="000000"/>
          <w:sz w:val="20"/>
          <w:szCs w:val="20"/>
          <w:shd w:val="clear" w:color="auto" w:fill="FFFFFF"/>
        </w:rPr>
        <w:t>and frameworks are useful for conceptualising the activity of change management, it benefits to place greater emphasis on</w:t>
      </w:r>
      <w:r w:rsidR="0083393D">
        <w:rPr>
          <w:rFonts w:ascii="Arial" w:hAnsi="Arial" w:cs="Arial"/>
          <w:color w:val="000000"/>
          <w:sz w:val="20"/>
          <w:szCs w:val="20"/>
          <w:shd w:val="clear" w:color="auto" w:fill="FFFFFF"/>
        </w:rPr>
        <w:t xml:space="preserve"> the</w:t>
      </w:r>
      <w:r w:rsidR="0031413C">
        <w:rPr>
          <w:rFonts w:ascii="Arial" w:hAnsi="Arial" w:cs="Arial"/>
          <w:color w:val="000000"/>
          <w:sz w:val="20"/>
          <w:szCs w:val="20"/>
          <w:shd w:val="clear" w:color="auto" w:fill="FFFFFF"/>
        </w:rPr>
        <w:t xml:space="preserve"> sociological understanding of culture and social identity when engaging in the management of change. Encouraging the author to reflect on Kotter’s eight stage change</w:t>
      </w:r>
      <w:r w:rsidR="0083393D">
        <w:rPr>
          <w:rFonts w:ascii="Arial" w:hAnsi="Arial" w:cs="Arial"/>
          <w:color w:val="000000"/>
          <w:sz w:val="20"/>
          <w:szCs w:val="20"/>
          <w:shd w:val="clear" w:color="auto" w:fill="FFFFFF"/>
        </w:rPr>
        <w:t xml:space="preserve"> model</w:t>
      </w:r>
      <w:r w:rsidR="0031413C">
        <w:rPr>
          <w:rFonts w:ascii="Arial" w:hAnsi="Arial" w:cs="Arial"/>
          <w:color w:val="000000"/>
          <w:sz w:val="20"/>
          <w:szCs w:val="20"/>
          <w:shd w:val="clear" w:color="auto" w:fill="FFFFFF"/>
        </w:rPr>
        <w:t>,</w:t>
      </w:r>
      <w:r w:rsidR="00800B34">
        <w:rPr>
          <w:rFonts w:ascii="Arial" w:hAnsi="Arial" w:cs="Arial"/>
          <w:color w:val="000000"/>
          <w:sz w:val="20"/>
          <w:szCs w:val="20"/>
          <w:shd w:val="clear" w:color="auto" w:fill="FFFFFF"/>
        </w:rPr>
        <w:t xml:space="preserve"> </w:t>
      </w:r>
      <w:r w:rsidR="00DE3415">
        <w:rPr>
          <w:rFonts w:ascii="Arial" w:hAnsi="Arial" w:cs="Arial"/>
          <w:color w:val="000000"/>
          <w:sz w:val="20"/>
          <w:szCs w:val="20"/>
          <w:shd w:val="clear" w:color="auto" w:fill="FFFFFF"/>
        </w:rPr>
        <w:t xml:space="preserve">in addition to Lewin’s work, </w:t>
      </w:r>
      <w:r w:rsidR="00800B34">
        <w:rPr>
          <w:rFonts w:ascii="Arial" w:hAnsi="Arial" w:cs="Arial"/>
          <w:color w:val="000000"/>
          <w:sz w:val="20"/>
          <w:szCs w:val="20"/>
          <w:shd w:val="clear" w:color="auto" w:fill="FFFFFF"/>
        </w:rPr>
        <w:t>from which Bhatt, (2017) suggests includes the projection of a new vision, together with wide consultation with employees at all levels to overcome resistance and gain acceptance, while drawing on the continuous use of communication and evaluation to manage and sustain change.</w:t>
      </w:r>
      <w:r w:rsidR="007E0305">
        <w:rPr>
          <w:rFonts w:ascii="Arial" w:hAnsi="Arial" w:cs="Arial"/>
          <w:color w:val="000000"/>
          <w:sz w:val="20"/>
          <w:szCs w:val="20"/>
          <w:shd w:val="clear" w:color="auto" w:fill="FFFFFF"/>
        </w:rPr>
        <w:t xml:space="preserve"> Going forward the author proposes the use of this model and its benefits </w:t>
      </w:r>
      <w:r w:rsidR="0083393D">
        <w:rPr>
          <w:rFonts w:ascii="Arial" w:hAnsi="Arial" w:cs="Arial"/>
          <w:color w:val="000000"/>
          <w:sz w:val="20"/>
          <w:szCs w:val="20"/>
          <w:shd w:val="clear" w:color="auto" w:fill="FFFFFF"/>
        </w:rPr>
        <w:t>to</w:t>
      </w:r>
      <w:r w:rsidR="007E0305">
        <w:rPr>
          <w:rFonts w:ascii="Arial" w:hAnsi="Arial" w:cs="Arial"/>
          <w:color w:val="000000"/>
          <w:sz w:val="20"/>
          <w:szCs w:val="20"/>
          <w:shd w:val="clear" w:color="auto" w:fill="FFFFFF"/>
        </w:rPr>
        <w:t xml:space="preserve"> leaders and managers, with the aim of reducing the amount of resistance highlighted within the change process when managing change in the future.</w:t>
      </w:r>
    </w:p>
    <w:p w14:paraId="2F8EBEB9" w14:textId="12379D18" w:rsidR="00C4579F" w:rsidRDefault="00C4579F">
      <w:pPr>
        <w:rPr>
          <w:rFonts w:ascii="Arial" w:hAnsi="Arial" w:cs="Arial"/>
          <w:color w:val="000000"/>
          <w:sz w:val="20"/>
          <w:szCs w:val="20"/>
          <w:shd w:val="clear" w:color="auto" w:fill="FFFFFF"/>
        </w:rPr>
      </w:pPr>
    </w:p>
    <w:p w14:paraId="1F788A42" w14:textId="694C253C" w:rsidR="00896855" w:rsidRPr="008B2A7F" w:rsidRDefault="00163C7F" w:rsidP="008B2A7F">
      <w:pPr>
        <w:pStyle w:val="Heading1"/>
        <w:rPr>
          <w:b/>
          <w:bCs/>
          <w:shd w:val="clear" w:color="auto" w:fill="FFFFFF"/>
        </w:rPr>
      </w:pPr>
      <w:bookmarkStart w:id="8" w:name="_Toc67312479"/>
      <w:r w:rsidRPr="008B2A7F">
        <w:rPr>
          <w:b/>
          <w:bCs/>
          <w:shd w:val="clear" w:color="auto" w:fill="FFFFFF"/>
        </w:rPr>
        <w:t xml:space="preserve">2.3 </w:t>
      </w:r>
      <w:r w:rsidR="00570DCE" w:rsidRPr="008B2A7F">
        <w:rPr>
          <w:b/>
          <w:bCs/>
          <w:shd w:val="clear" w:color="auto" w:fill="FFFFFF"/>
        </w:rPr>
        <w:t>Leadership</w:t>
      </w:r>
      <w:bookmarkEnd w:id="8"/>
    </w:p>
    <w:p w14:paraId="0E72C6FA" w14:textId="242F68E8" w:rsidR="00DE4A95" w:rsidRPr="0096196D" w:rsidRDefault="00DE4A95" w:rsidP="00DE4A95">
      <w:pPr>
        <w:rPr>
          <w:rFonts w:ascii="Arial" w:hAnsi="Arial" w:cs="Arial"/>
          <w:color w:val="000000"/>
          <w:sz w:val="20"/>
          <w:szCs w:val="20"/>
          <w:shd w:val="clear" w:color="auto" w:fill="FFFFFF"/>
        </w:rPr>
      </w:pPr>
      <w:r w:rsidRPr="0096196D">
        <w:rPr>
          <w:rFonts w:ascii="Arial" w:hAnsi="Arial" w:cs="Arial"/>
          <w:color w:val="000000"/>
          <w:sz w:val="20"/>
          <w:szCs w:val="20"/>
          <w:shd w:val="clear" w:color="auto" w:fill="FFFFFF"/>
        </w:rPr>
        <w:t xml:space="preserve">Boris, (2020) </w:t>
      </w:r>
      <w:r w:rsidR="003A56CF">
        <w:rPr>
          <w:rFonts w:ascii="Arial" w:hAnsi="Arial" w:cs="Arial"/>
          <w:color w:val="000000"/>
          <w:sz w:val="20"/>
          <w:szCs w:val="20"/>
          <w:shd w:val="clear" w:color="auto" w:fill="FFFFFF"/>
        </w:rPr>
        <w:t xml:space="preserve">suggests </w:t>
      </w:r>
      <w:r w:rsidRPr="0096196D">
        <w:rPr>
          <w:rFonts w:ascii="Arial" w:hAnsi="Arial" w:cs="Arial"/>
          <w:color w:val="000000"/>
          <w:sz w:val="20"/>
          <w:szCs w:val="20"/>
          <w:shd w:val="clear" w:color="auto" w:fill="FFFFFF"/>
        </w:rPr>
        <w:t>in today’s uncertain climate, leaders at all levels in the organisation are involved in managing change. While senior executives set the organisation tone, those in the middle management, leaders on the frontlines and team leaders also play vital roles.</w:t>
      </w:r>
    </w:p>
    <w:p w14:paraId="3009E82F" w14:textId="694E8925" w:rsidR="00D35FA5" w:rsidRDefault="00F53E10" w:rsidP="00896855">
      <w:pPr>
        <w:rPr>
          <w:rFonts w:ascii="Arial" w:hAnsi="Arial" w:cs="Arial"/>
          <w:color w:val="000000"/>
          <w:sz w:val="20"/>
          <w:szCs w:val="20"/>
          <w:shd w:val="clear" w:color="auto" w:fill="FFFFFF"/>
        </w:rPr>
      </w:pPr>
      <w:r w:rsidRPr="00CA4E43">
        <w:rPr>
          <w:rFonts w:ascii="Arial" w:hAnsi="Arial" w:cs="Arial"/>
          <w:color w:val="000000"/>
          <w:sz w:val="20"/>
          <w:szCs w:val="20"/>
          <w:shd w:val="clear" w:color="auto" w:fill="FFFFFF"/>
        </w:rPr>
        <w:t>To identify and describe the involvement of leaders in the planning and implementation of Morrisons response to th</w:t>
      </w:r>
      <w:r w:rsidR="008E545C">
        <w:rPr>
          <w:rFonts w:ascii="Arial" w:hAnsi="Arial" w:cs="Arial"/>
          <w:color w:val="000000"/>
          <w:sz w:val="20"/>
          <w:szCs w:val="20"/>
          <w:shd w:val="clear" w:color="auto" w:fill="FFFFFF"/>
        </w:rPr>
        <w:t>e</w:t>
      </w:r>
      <w:r w:rsidRPr="00CA4E43">
        <w:rPr>
          <w:rFonts w:ascii="Arial" w:hAnsi="Arial" w:cs="Arial"/>
          <w:color w:val="000000"/>
          <w:sz w:val="20"/>
          <w:szCs w:val="20"/>
          <w:shd w:val="clear" w:color="auto" w:fill="FFFFFF"/>
        </w:rPr>
        <w:t xml:space="preserve"> crisis, the author reflects on the path-goal theory. Ogbeide, (2011) explains the logical framework provides an understanding of how leadership styles can inspire employees in the change process. For the purpose of this report the author draws </w:t>
      </w:r>
      <w:r w:rsidR="00CA4E43" w:rsidRPr="00CA4E43">
        <w:rPr>
          <w:rFonts w:ascii="Arial" w:hAnsi="Arial" w:cs="Arial"/>
          <w:color w:val="000000"/>
          <w:sz w:val="20"/>
          <w:szCs w:val="20"/>
          <w:shd w:val="clear" w:color="auto" w:fill="FFFFFF"/>
        </w:rPr>
        <w:t>attention</w:t>
      </w:r>
      <w:r w:rsidRPr="00CA4E43">
        <w:rPr>
          <w:rFonts w:ascii="Arial" w:hAnsi="Arial" w:cs="Arial"/>
          <w:color w:val="000000"/>
          <w:sz w:val="20"/>
          <w:szCs w:val="20"/>
          <w:shd w:val="clear" w:color="auto" w:fill="FFFFFF"/>
        </w:rPr>
        <w:t xml:space="preserve"> to this theory to best reflect </w:t>
      </w:r>
      <w:r w:rsidR="00CA4E43" w:rsidRPr="00CA4E43">
        <w:rPr>
          <w:rFonts w:ascii="Arial" w:hAnsi="Arial" w:cs="Arial"/>
          <w:color w:val="000000"/>
          <w:sz w:val="20"/>
          <w:szCs w:val="20"/>
          <w:shd w:val="clear" w:color="auto" w:fill="FFFFFF"/>
        </w:rPr>
        <w:t xml:space="preserve">Morrisons leadership style in the management of </w:t>
      </w:r>
      <w:r w:rsidR="003A56CF">
        <w:rPr>
          <w:rFonts w:ascii="Arial" w:hAnsi="Arial" w:cs="Arial"/>
          <w:color w:val="000000"/>
          <w:sz w:val="20"/>
          <w:szCs w:val="20"/>
          <w:shd w:val="clear" w:color="auto" w:fill="FFFFFF"/>
        </w:rPr>
        <w:t xml:space="preserve">this </w:t>
      </w:r>
      <w:r w:rsidR="00CA4E43" w:rsidRPr="00CA4E43">
        <w:rPr>
          <w:rFonts w:ascii="Arial" w:hAnsi="Arial" w:cs="Arial"/>
          <w:color w:val="000000"/>
          <w:sz w:val="20"/>
          <w:szCs w:val="20"/>
          <w:shd w:val="clear" w:color="auto" w:fill="FFFFFF"/>
        </w:rPr>
        <w:t>change process</w:t>
      </w:r>
      <w:r w:rsidR="00CA4E43">
        <w:rPr>
          <w:rFonts w:ascii="Arial" w:hAnsi="Arial" w:cs="Arial"/>
          <w:color w:val="000000"/>
          <w:sz w:val="20"/>
          <w:szCs w:val="20"/>
          <w:shd w:val="clear" w:color="auto" w:fill="FFFFFF"/>
        </w:rPr>
        <w:t xml:space="preserve">, as it pays attention </w:t>
      </w:r>
      <w:r w:rsidR="003A56CF">
        <w:rPr>
          <w:rFonts w:ascii="Arial" w:hAnsi="Arial" w:cs="Arial"/>
          <w:color w:val="000000"/>
          <w:sz w:val="20"/>
          <w:szCs w:val="20"/>
          <w:shd w:val="clear" w:color="auto" w:fill="FFFFFF"/>
        </w:rPr>
        <w:t xml:space="preserve">to </w:t>
      </w:r>
      <w:r w:rsidR="00CA4E43">
        <w:rPr>
          <w:rFonts w:ascii="Arial" w:hAnsi="Arial" w:cs="Arial"/>
          <w:color w:val="000000"/>
          <w:sz w:val="20"/>
          <w:szCs w:val="20"/>
          <w:shd w:val="clear" w:color="auto" w:fill="FFFFFF"/>
        </w:rPr>
        <w:t>Northouse, 2009) the need to utilize different leadership styles/behaviours to match the context with certain areas of the organisation.</w:t>
      </w:r>
    </w:p>
    <w:p w14:paraId="0A6C3B99" w14:textId="48D0CA8C" w:rsidR="009E5270" w:rsidRPr="00896855" w:rsidRDefault="00EE6642" w:rsidP="009E5270">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 well as advocating the change, t</w:t>
      </w:r>
      <w:r w:rsidR="00F61FBA">
        <w:rPr>
          <w:rFonts w:ascii="Arial" w:hAnsi="Arial" w:cs="Arial"/>
          <w:color w:val="000000"/>
          <w:sz w:val="20"/>
          <w:szCs w:val="20"/>
          <w:shd w:val="clear" w:color="auto" w:fill="FFFFFF"/>
        </w:rPr>
        <w:t xml:space="preserve">he </w:t>
      </w:r>
      <w:r w:rsidR="001A2167">
        <w:rPr>
          <w:rFonts w:ascii="Arial" w:hAnsi="Arial" w:cs="Arial"/>
          <w:color w:val="000000"/>
          <w:sz w:val="20"/>
          <w:szCs w:val="20"/>
          <w:shd w:val="clear" w:color="auto" w:fill="FFFFFF"/>
        </w:rPr>
        <w:t>change was</w:t>
      </w:r>
      <w:r w:rsidR="00E5618B">
        <w:rPr>
          <w:rFonts w:ascii="Arial" w:hAnsi="Arial" w:cs="Arial"/>
          <w:color w:val="000000"/>
          <w:sz w:val="20"/>
          <w:szCs w:val="20"/>
          <w:shd w:val="clear" w:color="auto" w:fill="FFFFFF"/>
        </w:rPr>
        <w:t xml:space="preserve"> led</w:t>
      </w:r>
      <w:r w:rsidR="00A76306">
        <w:rPr>
          <w:rFonts w:ascii="Arial" w:hAnsi="Arial" w:cs="Arial"/>
          <w:color w:val="000000"/>
          <w:sz w:val="20"/>
          <w:szCs w:val="20"/>
          <w:shd w:val="clear" w:color="auto" w:fill="FFFFFF"/>
        </w:rPr>
        <w:t xml:space="preserve"> by the board of directors and executive committee</w:t>
      </w:r>
      <w:r w:rsidR="00E5618B">
        <w:rPr>
          <w:rFonts w:ascii="Arial" w:hAnsi="Arial" w:cs="Arial"/>
          <w:color w:val="000000"/>
          <w:sz w:val="20"/>
          <w:szCs w:val="20"/>
          <w:shd w:val="clear" w:color="auto" w:fill="FFFFFF"/>
        </w:rPr>
        <w:t xml:space="preserve"> were responsible for the high-level</w:t>
      </w:r>
      <w:r w:rsidR="009E5270">
        <w:rPr>
          <w:rFonts w:ascii="Arial" w:hAnsi="Arial" w:cs="Arial"/>
          <w:color w:val="000000"/>
          <w:sz w:val="20"/>
          <w:szCs w:val="20"/>
          <w:shd w:val="clear" w:color="auto" w:fill="FFFFFF"/>
        </w:rPr>
        <w:t xml:space="preserve"> decisions</w:t>
      </w:r>
      <w:r w:rsidR="00AA22D4">
        <w:rPr>
          <w:rFonts w:ascii="Arial" w:hAnsi="Arial" w:cs="Arial"/>
          <w:color w:val="000000"/>
          <w:sz w:val="20"/>
          <w:szCs w:val="20"/>
          <w:shd w:val="clear" w:color="auto" w:fill="FFFFFF"/>
        </w:rPr>
        <w:t xml:space="preserve"> to Morrisons operations during the planning stage</w:t>
      </w:r>
      <w:r w:rsidR="00A76306">
        <w:rPr>
          <w:rFonts w:ascii="Arial" w:hAnsi="Arial" w:cs="Arial"/>
          <w:color w:val="000000"/>
          <w:sz w:val="20"/>
          <w:szCs w:val="20"/>
          <w:shd w:val="clear" w:color="auto" w:fill="FFFFFF"/>
        </w:rPr>
        <w:t xml:space="preserve">. Morrisons financial status </w:t>
      </w:r>
      <w:r w:rsidR="009E5270">
        <w:rPr>
          <w:rFonts w:ascii="Arial" w:hAnsi="Arial" w:cs="Arial"/>
          <w:color w:val="000000"/>
          <w:sz w:val="20"/>
          <w:szCs w:val="20"/>
          <w:shd w:val="clear" w:color="auto" w:fill="FFFFFF"/>
        </w:rPr>
        <w:t>determined a continued generation of significant and sustainable cash flow (</w:t>
      </w:r>
      <w:r w:rsidR="00ED41FF" w:rsidRPr="00ED41FF">
        <w:rPr>
          <w:rFonts w:ascii="Arial" w:hAnsi="Arial" w:cs="Arial"/>
          <w:color w:val="000000"/>
          <w:sz w:val="20"/>
          <w:szCs w:val="20"/>
          <w:shd w:val="clear" w:color="auto" w:fill="FFFFFF"/>
        </w:rPr>
        <w:t>Annual Report and Financial Statements 19/20</w:t>
      </w:r>
      <w:r w:rsidR="009E5270" w:rsidRPr="00ED41FF">
        <w:rPr>
          <w:rFonts w:ascii="Arial" w:hAnsi="Arial" w:cs="Arial"/>
          <w:color w:val="000000"/>
          <w:sz w:val="20"/>
          <w:szCs w:val="20"/>
          <w:shd w:val="clear" w:color="auto" w:fill="FFFFFF"/>
        </w:rPr>
        <w:t>)</w:t>
      </w:r>
      <w:r w:rsidR="00A76306">
        <w:rPr>
          <w:rFonts w:ascii="Arial" w:hAnsi="Arial" w:cs="Arial"/>
          <w:color w:val="000000"/>
          <w:sz w:val="20"/>
          <w:szCs w:val="20"/>
          <w:shd w:val="clear" w:color="auto" w:fill="FFFFFF"/>
        </w:rPr>
        <w:t xml:space="preserve"> to allow </w:t>
      </w:r>
      <w:r w:rsidR="0098121B">
        <w:rPr>
          <w:rFonts w:ascii="Arial" w:hAnsi="Arial" w:cs="Arial"/>
          <w:color w:val="000000"/>
          <w:sz w:val="20"/>
          <w:szCs w:val="20"/>
          <w:shd w:val="clear" w:color="auto" w:fill="FFFFFF"/>
        </w:rPr>
        <w:t>for the required capital.</w:t>
      </w:r>
    </w:p>
    <w:p w14:paraId="15A3DB68" w14:textId="24A6FB5B" w:rsidR="001A2167" w:rsidRDefault="001A2167"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Unlike previous planned change processes, in particular 2018</w:t>
      </w:r>
      <w:r w:rsidR="006A42B7">
        <w:rPr>
          <w:rFonts w:ascii="Arial" w:hAnsi="Arial" w:cs="Arial"/>
          <w:color w:val="000000"/>
          <w:sz w:val="20"/>
          <w:szCs w:val="20"/>
          <w:shd w:val="clear" w:color="auto" w:fill="FFFFFF"/>
        </w:rPr>
        <w:t>, Hegarty, (2021) explains</w:t>
      </w:r>
      <w:r>
        <w:rPr>
          <w:rFonts w:ascii="Arial" w:hAnsi="Arial" w:cs="Arial"/>
          <w:color w:val="000000"/>
          <w:sz w:val="20"/>
          <w:szCs w:val="20"/>
          <w:shd w:val="clear" w:color="auto" w:fill="FFFFFF"/>
        </w:rPr>
        <w:t xml:space="preserve"> when the company initiated a change to the management structures, with the aim of increasing front-line colleagues to improve customer service. The process led and managed as a ‘top down’ approach only (Heyden et al, 2017), meant very little involvement from other complex areas w</w:t>
      </w:r>
      <w:r w:rsidR="00D60E04">
        <w:rPr>
          <w:rFonts w:ascii="Arial" w:hAnsi="Arial" w:cs="Arial"/>
          <w:color w:val="000000"/>
          <w:sz w:val="20"/>
          <w:szCs w:val="20"/>
          <w:shd w:val="clear" w:color="auto" w:fill="FFFFFF"/>
        </w:rPr>
        <w:t>ere</w:t>
      </w:r>
      <w:r>
        <w:rPr>
          <w:rFonts w:ascii="Arial" w:hAnsi="Arial" w:cs="Arial"/>
          <w:color w:val="000000"/>
          <w:sz w:val="20"/>
          <w:szCs w:val="20"/>
          <w:shd w:val="clear" w:color="auto" w:fill="FFFFFF"/>
        </w:rPr>
        <w:t xml:space="preserve"> called upon. This long process had led Morrisons to recognise the effects of having used this approach, from which determined a radical change within the way change would be managed when responding to this crisis.</w:t>
      </w:r>
    </w:p>
    <w:p w14:paraId="3505A694" w14:textId="5B437445" w:rsidR="00AC532A" w:rsidRDefault="00AC532A"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Basu, (2021) implies change management is a mixture of concepts and strategies for successful change planning and implementation. </w:t>
      </w:r>
      <w:r w:rsidRPr="00C4579F">
        <w:rPr>
          <w:rFonts w:ascii="Arial" w:hAnsi="Arial" w:cs="Arial"/>
          <w:sz w:val="20"/>
          <w:szCs w:val="20"/>
        </w:rPr>
        <w:t>Cameron</w:t>
      </w:r>
      <w:r>
        <w:t xml:space="preserve"> &amp; </w:t>
      </w:r>
      <w:r w:rsidRPr="00C4579F">
        <w:rPr>
          <w:rFonts w:ascii="Arial" w:hAnsi="Arial" w:cs="Arial"/>
          <w:color w:val="000000"/>
          <w:sz w:val="20"/>
          <w:szCs w:val="20"/>
          <w:shd w:val="clear" w:color="auto" w:fill="FFFFFF"/>
        </w:rPr>
        <w:t>Green</w:t>
      </w:r>
      <w:r>
        <w:rPr>
          <w:rFonts w:ascii="Arial" w:hAnsi="Arial" w:cs="Arial"/>
          <w:color w:val="000000"/>
          <w:sz w:val="20"/>
          <w:szCs w:val="20"/>
          <w:shd w:val="clear" w:color="auto" w:fill="FFFFFF"/>
        </w:rPr>
        <w:t>, (2020)</w:t>
      </w:r>
      <w:r w:rsidRPr="00C4579F">
        <w:rPr>
          <w:rFonts w:ascii="Arial" w:hAnsi="Arial" w:cs="Arial"/>
          <w:color w:val="000000"/>
          <w:sz w:val="20"/>
          <w:szCs w:val="20"/>
          <w:shd w:val="clear" w:color="auto" w:fill="FFFFFF"/>
        </w:rPr>
        <w:t xml:space="preserve"> implies that there are various approaches to managing and understanding change from which to choose</w:t>
      </w:r>
      <w:r>
        <w:rPr>
          <w:rFonts w:ascii="Arial" w:hAnsi="Arial" w:cs="Arial"/>
          <w:color w:val="000000"/>
          <w:sz w:val="20"/>
          <w:szCs w:val="20"/>
          <w:shd w:val="clear" w:color="auto" w:fill="FFFFFF"/>
        </w:rPr>
        <w:t>,</w:t>
      </w:r>
      <w:r w:rsidRPr="00C4579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w:t>
      </w:r>
      <w:r w:rsidRPr="00C4579F">
        <w:rPr>
          <w:rFonts w:ascii="Arial" w:hAnsi="Arial" w:cs="Arial"/>
          <w:color w:val="000000"/>
          <w:sz w:val="20"/>
          <w:szCs w:val="20"/>
          <w:shd w:val="clear" w:color="auto" w:fill="FFFFFF"/>
        </w:rPr>
        <w:t>owever, their research concludes that none of them tell the whole story</w:t>
      </w:r>
      <w:r>
        <w:rPr>
          <w:rFonts w:ascii="Arial" w:hAnsi="Arial" w:cs="Arial"/>
          <w:color w:val="000000"/>
          <w:sz w:val="20"/>
          <w:szCs w:val="20"/>
          <w:shd w:val="clear" w:color="auto" w:fill="FFFFFF"/>
        </w:rPr>
        <w:t>. Despite this an article written by Blades, (2020) offers a view to which each crisis has phases, he suggests the phases evolve and provide a structure for planning rather than just reacting directly to the crisis.</w:t>
      </w:r>
      <w:r w:rsidRPr="00C4579F">
        <w:t xml:space="preserve"> </w:t>
      </w:r>
    </w:p>
    <w:p w14:paraId="6F03F3FF" w14:textId="6A8CA4FC" w:rsidR="001D5A7F" w:rsidRPr="001D5A7F" w:rsidRDefault="001D5A7F" w:rsidP="00896855">
      <w:r>
        <w:rPr>
          <w:rFonts w:ascii="Arial" w:hAnsi="Arial" w:cs="Arial"/>
          <w:color w:val="000000"/>
          <w:sz w:val="20"/>
          <w:szCs w:val="20"/>
          <w:shd w:val="clear" w:color="auto" w:fill="FFFFFF"/>
        </w:rPr>
        <w:t>Within an article Braben &amp; Morris, (2020) describe the problems a previous management of organisational change (MoOC) system had at Tronox Pigment UK. T</w:t>
      </w:r>
      <w:r w:rsidRPr="00C419BF">
        <w:rPr>
          <w:rFonts w:ascii="Arial" w:hAnsi="Arial" w:cs="Arial"/>
          <w:color w:val="000000"/>
          <w:sz w:val="20"/>
          <w:szCs w:val="20"/>
          <w:shd w:val="clear" w:color="auto" w:fill="FFFFFF"/>
        </w:rPr>
        <w:t xml:space="preserve">he system which mainly concentrated on the practical aspects of change, neglected key issues, </w:t>
      </w:r>
      <w:r>
        <w:rPr>
          <w:rFonts w:ascii="Arial" w:hAnsi="Arial" w:cs="Arial"/>
          <w:color w:val="000000"/>
          <w:sz w:val="20"/>
          <w:szCs w:val="20"/>
          <w:shd w:val="clear" w:color="auto" w:fill="FFFFFF"/>
        </w:rPr>
        <w:t>such as</w:t>
      </w:r>
      <w:r w:rsidRPr="00C419BF">
        <w:rPr>
          <w:rFonts w:ascii="Arial" w:hAnsi="Arial" w:cs="Arial"/>
          <w:color w:val="000000"/>
          <w:sz w:val="20"/>
          <w:szCs w:val="20"/>
          <w:shd w:val="clear" w:color="auto" w:fill="FFFFFF"/>
        </w:rPr>
        <w:t xml:space="preserve"> risk assessments</w:t>
      </w:r>
      <w:r>
        <w:rPr>
          <w:rFonts w:ascii="Arial" w:hAnsi="Arial" w:cs="Arial"/>
          <w:color w:val="000000"/>
          <w:sz w:val="20"/>
          <w:szCs w:val="20"/>
          <w:shd w:val="clear" w:color="auto" w:fill="FFFFFF"/>
        </w:rPr>
        <w:t xml:space="preserve">, </w:t>
      </w:r>
      <w:r w:rsidRPr="00C419BF">
        <w:rPr>
          <w:rFonts w:ascii="Arial" w:hAnsi="Arial" w:cs="Arial"/>
          <w:color w:val="000000"/>
          <w:sz w:val="20"/>
          <w:szCs w:val="20"/>
          <w:shd w:val="clear" w:color="auto" w:fill="FFFFFF"/>
        </w:rPr>
        <w:t>causing the organisation and managers great difficulty in the implementation of change.</w:t>
      </w:r>
      <w:r>
        <w:rPr>
          <w:rFonts w:ascii="Arial" w:hAnsi="Arial" w:cs="Arial"/>
          <w:color w:val="000000"/>
          <w:sz w:val="20"/>
          <w:szCs w:val="20"/>
          <w:shd w:val="clear" w:color="auto" w:fill="FFFFFF"/>
        </w:rPr>
        <w:t xml:space="preserve"> Acknowledging these issues, Iles &amp; Sutherland, (2007 cited in Hughes, 2007 p.42) suggest that no single method, strategy, or tool best fits organisational change, emphasising the importance of how managers diagnose organisational situations and select the most appropriate methods to that given situation.</w:t>
      </w:r>
      <w:r w:rsidRPr="00C53E60">
        <w:t xml:space="preserve"> </w:t>
      </w:r>
    </w:p>
    <w:p w14:paraId="6BC45BAA" w14:textId="54E282F5" w:rsidR="00F61FBA" w:rsidRDefault="001A2167"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H</w:t>
      </w:r>
      <w:r w:rsidR="00F61FBA">
        <w:rPr>
          <w:rFonts w:ascii="Arial" w:hAnsi="Arial" w:cs="Arial"/>
          <w:color w:val="000000"/>
          <w:sz w:val="20"/>
          <w:szCs w:val="20"/>
          <w:shd w:val="clear" w:color="auto" w:fill="FFFFFF"/>
        </w:rPr>
        <w:t xml:space="preserve">aving specialist and deep knowledge within </w:t>
      </w:r>
      <w:r w:rsidR="009E5270">
        <w:rPr>
          <w:rFonts w:ascii="Arial" w:hAnsi="Arial" w:cs="Arial"/>
          <w:color w:val="000000"/>
          <w:sz w:val="20"/>
          <w:szCs w:val="20"/>
          <w:shd w:val="clear" w:color="auto" w:fill="FFFFFF"/>
        </w:rPr>
        <w:t xml:space="preserve">the </w:t>
      </w:r>
      <w:r w:rsidR="00F61FBA">
        <w:rPr>
          <w:rFonts w:ascii="Arial" w:hAnsi="Arial" w:cs="Arial"/>
          <w:color w:val="000000"/>
          <w:sz w:val="20"/>
          <w:szCs w:val="20"/>
          <w:shd w:val="clear" w:color="auto" w:fill="FFFFFF"/>
        </w:rPr>
        <w:t xml:space="preserve">technical development </w:t>
      </w:r>
      <w:r w:rsidR="009E5270">
        <w:rPr>
          <w:rFonts w:ascii="Arial" w:hAnsi="Arial" w:cs="Arial"/>
          <w:color w:val="000000"/>
          <w:sz w:val="20"/>
          <w:szCs w:val="20"/>
          <w:shd w:val="clear" w:color="auto" w:fill="FFFFFF"/>
        </w:rPr>
        <w:t xml:space="preserve">of </w:t>
      </w:r>
      <w:r w:rsidR="003A56CF">
        <w:rPr>
          <w:rFonts w:ascii="Arial" w:hAnsi="Arial" w:cs="Arial"/>
          <w:color w:val="000000"/>
          <w:sz w:val="20"/>
          <w:szCs w:val="20"/>
          <w:shd w:val="clear" w:color="auto" w:fill="FFFFFF"/>
        </w:rPr>
        <w:t xml:space="preserve">the </w:t>
      </w:r>
      <w:r w:rsidR="009E5270">
        <w:rPr>
          <w:rFonts w:ascii="Arial" w:hAnsi="Arial" w:cs="Arial"/>
          <w:color w:val="000000"/>
          <w:sz w:val="20"/>
          <w:szCs w:val="20"/>
          <w:shd w:val="clear" w:color="auto" w:fill="FFFFFF"/>
        </w:rPr>
        <w:t>change processes</w:t>
      </w:r>
      <w:r w:rsidR="00164131">
        <w:rPr>
          <w:rFonts w:ascii="Arial" w:hAnsi="Arial" w:cs="Arial"/>
          <w:color w:val="000000"/>
          <w:sz w:val="20"/>
          <w:szCs w:val="20"/>
          <w:shd w:val="clear" w:color="auto" w:fill="FFFFFF"/>
        </w:rPr>
        <w:t>, the</w:t>
      </w:r>
      <w:r w:rsidR="00F61FBA">
        <w:rPr>
          <w:rFonts w:ascii="Arial" w:hAnsi="Arial" w:cs="Arial"/>
          <w:color w:val="000000"/>
          <w:sz w:val="20"/>
          <w:szCs w:val="20"/>
          <w:shd w:val="clear" w:color="auto" w:fill="FFFFFF"/>
        </w:rPr>
        <w:t xml:space="preserve"> web and integration </w:t>
      </w:r>
      <w:r w:rsidR="009E5270">
        <w:rPr>
          <w:rFonts w:ascii="Arial" w:hAnsi="Arial" w:cs="Arial"/>
          <w:color w:val="000000"/>
          <w:sz w:val="20"/>
          <w:szCs w:val="20"/>
          <w:shd w:val="clear" w:color="auto" w:fill="FFFFFF"/>
        </w:rPr>
        <w:t>was</w:t>
      </w:r>
      <w:r w:rsidR="00F61FBA">
        <w:rPr>
          <w:rFonts w:ascii="Arial" w:hAnsi="Arial" w:cs="Arial"/>
          <w:color w:val="000000"/>
          <w:sz w:val="20"/>
          <w:szCs w:val="20"/>
          <w:shd w:val="clear" w:color="auto" w:fill="FFFFFF"/>
        </w:rPr>
        <w:t xml:space="preserve"> led and managed by the digital and innovation team (Morrisons.jobs, 2021b).</w:t>
      </w:r>
      <w:r w:rsidR="00164131">
        <w:rPr>
          <w:rFonts w:ascii="Arial" w:hAnsi="Arial" w:cs="Arial"/>
          <w:color w:val="000000"/>
          <w:sz w:val="20"/>
          <w:szCs w:val="20"/>
          <w:shd w:val="clear" w:color="auto" w:fill="FFFFFF"/>
        </w:rPr>
        <w:t xml:space="preserve"> </w:t>
      </w:r>
      <w:r w:rsidR="00477AD8">
        <w:rPr>
          <w:rFonts w:ascii="Arial" w:hAnsi="Arial" w:cs="Arial"/>
          <w:color w:val="000000"/>
          <w:sz w:val="20"/>
          <w:szCs w:val="20"/>
          <w:shd w:val="clear" w:color="auto" w:fill="FFFFFF"/>
        </w:rPr>
        <w:t>T</w:t>
      </w:r>
      <w:r w:rsidR="00164131">
        <w:rPr>
          <w:rFonts w:ascii="Arial" w:hAnsi="Arial" w:cs="Arial"/>
          <w:color w:val="000000"/>
          <w:sz w:val="20"/>
          <w:szCs w:val="20"/>
          <w:shd w:val="clear" w:color="auto" w:fill="FFFFFF"/>
        </w:rPr>
        <w:t xml:space="preserve">he team of HR experts championed staff and </w:t>
      </w:r>
      <w:r w:rsidR="004D705B">
        <w:rPr>
          <w:rFonts w:ascii="Arial" w:hAnsi="Arial" w:cs="Arial"/>
          <w:color w:val="000000"/>
          <w:sz w:val="20"/>
          <w:szCs w:val="20"/>
          <w:shd w:val="clear" w:color="auto" w:fill="FFFFFF"/>
        </w:rPr>
        <w:t>were responsible for the</w:t>
      </w:r>
      <w:r w:rsidR="00164131">
        <w:rPr>
          <w:rFonts w:ascii="Arial" w:hAnsi="Arial" w:cs="Arial"/>
          <w:color w:val="000000"/>
          <w:sz w:val="20"/>
          <w:szCs w:val="20"/>
          <w:shd w:val="clear" w:color="auto" w:fill="FFFFFF"/>
        </w:rPr>
        <w:t xml:space="preserve"> training and tools they needed to successfully implement the changes (</w:t>
      </w:r>
      <w:r w:rsidR="00477AD8">
        <w:rPr>
          <w:rFonts w:ascii="Arial" w:hAnsi="Arial" w:cs="Arial"/>
          <w:color w:val="000000"/>
          <w:sz w:val="20"/>
          <w:szCs w:val="20"/>
          <w:shd w:val="clear" w:color="auto" w:fill="FFFFFF"/>
        </w:rPr>
        <w:t>Morrisons.jobs, (2021d</w:t>
      </w:r>
      <w:r w:rsidR="00164131">
        <w:rPr>
          <w:rFonts w:ascii="Arial" w:hAnsi="Arial" w:cs="Arial"/>
          <w:color w:val="000000"/>
          <w:sz w:val="20"/>
          <w:szCs w:val="20"/>
          <w:shd w:val="clear" w:color="auto" w:fill="FFFFFF"/>
        </w:rPr>
        <w:t xml:space="preserve">). </w:t>
      </w:r>
      <w:r w:rsidR="00477AD8">
        <w:rPr>
          <w:rFonts w:ascii="Arial" w:hAnsi="Arial" w:cs="Arial"/>
          <w:color w:val="000000"/>
          <w:sz w:val="20"/>
          <w:szCs w:val="20"/>
          <w:shd w:val="clear" w:color="auto" w:fill="FFFFFF"/>
        </w:rPr>
        <w:t xml:space="preserve">Working alongside the Technical team, </w:t>
      </w:r>
      <w:r w:rsidR="0083393D">
        <w:rPr>
          <w:rFonts w:ascii="Arial" w:hAnsi="Arial" w:cs="Arial"/>
          <w:color w:val="000000"/>
          <w:sz w:val="20"/>
          <w:szCs w:val="20"/>
          <w:shd w:val="clear" w:color="auto" w:fill="FFFFFF"/>
        </w:rPr>
        <w:t xml:space="preserve">the pair used </w:t>
      </w:r>
      <w:r w:rsidR="00477AD8">
        <w:rPr>
          <w:rFonts w:ascii="Arial" w:hAnsi="Arial" w:cs="Arial"/>
          <w:color w:val="000000"/>
          <w:sz w:val="20"/>
          <w:szCs w:val="20"/>
          <w:shd w:val="clear" w:color="auto" w:fill="FFFFFF"/>
        </w:rPr>
        <w:t xml:space="preserve">explains </w:t>
      </w:r>
      <w:r w:rsidR="00164131">
        <w:rPr>
          <w:rFonts w:ascii="Arial" w:hAnsi="Arial" w:cs="Arial"/>
          <w:color w:val="000000"/>
          <w:sz w:val="20"/>
          <w:szCs w:val="20"/>
          <w:shd w:val="clear" w:color="auto" w:fill="FFFFFF"/>
        </w:rPr>
        <w:t xml:space="preserve">google communities, daily </w:t>
      </w:r>
      <w:r w:rsidR="00477AD8">
        <w:rPr>
          <w:rFonts w:ascii="Arial" w:hAnsi="Arial" w:cs="Arial"/>
          <w:color w:val="000000"/>
          <w:sz w:val="20"/>
          <w:szCs w:val="20"/>
          <w:shd w:val="clear" w:color="auto" w:fill="FFFFFF"/>
        </w:rPr>
        <w:t>bulleting’s,</w:t>
      </w:r>
      <w:r w:rsidR="00164131">
        <w:rPr>
          <w:rFonts w:ascii="Arial" w:hAnsi="Arial" w:cs="Arial"/>
          <w:color w:val="000000"/>
          <w:sz w:val="20"/>
          <w:szCs w:val="20"/>
          <w:shd w:val="clear" w:color="auto" w:fill="FFFFFF"/>
        </w:rPr>
        <w:t xml:space="preserve"> and Vlogs</w:t>
      </w:r>
      <w:r w:rsidR="00477AD8">
        <w:rPr>
          <w:rFonts w:ascii="Arial" w:hAnsi="Arial" w:cs="Arial"/>
          <w:color w:val="000000"/>
          <w:sz w:val="20"/>
          <w:szCs w:val="20"/>
          <w:shd w:val="clear" w:color="auto" w:fill="FFFFFF"/>
        </w:rPr>
        <w:t xml:space="preserve"> as a </w:t>
      </w:r>
      <w:r w:rsidR="00164131">
        <w:rPr>
          <w:rFonts w:ascii="Arial" w:hAnsi="Arial" w:cs="Arial"/>
          <w:color w:val="000000"/>
          <w:sz w:val="20"/>
          <w:szCs w:val="20"/>
          <w:shd w:val="clear" w:color="auto" w:fill="FFFFFF"/>
        </w:rPr>
        <w:t>method of communication with all stakeholders (</w:t>
      </w:r>
      <w:r w:rsidR="00477AD8">
        <w:rPr>
          <w:rFonts w:ascii="Arial" w:hAnsi="Arial" w:cs="Arial"/>
          <w:color w:val="000000"/>
          <w:sz w:val="20"/>
          <w:szCs w:val="20"/>
          <w:shd w:val="clear" w:color="auto" w:fill="FFFFFF"/>
        </w:rPr>
        <w:t>Morrisons.jobs, 2021b</w:t>
      </w:r>
      <w:r w:rsidR="00164131">
        <w:rPr>
          <w:rFonts w:ascii="Arial" w:hAnsi="Arial" w:cs="Arial"/>
          <w:color w:val="000000"/>
          <w:sz w:val="20"/>
          <w:szCs w:val="20"/>
          <w:shd w:val="clear" w:color="auto" w:fill="FFFFFF"/>
        </w:rPr>
        <w:t>).</w:t>
      </w:r>
      <w:r w:rsidR="00477AD8">
        <w:rPr>
          <w:rFonts w:ascii="Arial" w:hAnsi="Arial" w:cs="Arial"/>
          <w:color w:val="000000"/>
          <w:sz w:val="20"/>
          <w:szCs w:val="20"/>
          <w:shd w:val="clear" w:color="auto" w:fill="FFFFFF"/>
        </w:rPr>
        <w:t xml:space="preserve"> </w:t>
      </w:r>
    </w:p>
    <w:p w14:paraId="7872F72A" w14:textId="5B869B07" w:rsidR="00477AD8" w:rsidRDefault="0098121B"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However, t</w:t>
      </w:r>
      <w:r w:rsidR="00477AD8">
        <w:rPr>
          <w:rFonts w:ascii="Arial" w:hAnsi="Arial" w:cs="Arial"/>
          <w:color w:val="000000"/>
          <w:sz w:val="20"/>
          <w:szCs w:val="20"/>
          <w:shd w:val="clear" w:color="auto" w:fill="FFFFFF"/>
        </w:rPr>
        <w:t xml:space="preserve">he main involvement of leadership during the change process and the most difficult was the time constraints and ensuring the right people were in charge of carrying out the processes during implementation. </w:t>
      </w:r>
      <w:r w:rsidR="00DB4DBB">
        <w:rPr>
          <w:rFonts w:ascii="Arial" w:hAnsi="Arial" w:cs="Arial"/>
          <w:color w:val="000000"/>
          <w:sz w:val="20"/>
          <w:szCs w:val="20"/>
          <w:shd w:val="clear" w:color="auto" w:fill="FFFFFF"/>
        </w:rPr>
        <w:t xml:space="preserve">Coronavirus sped up the need for grocers to adapt their </w:t>
      </w:r>
      <w:r w:rsidR="009D125C">
        <w:rPr>
          <w:rFonts w:ascii="Arial" w:hAnsi="Arial" w:cs="Arial"/>
          <w:color w:val="000000"/>
          <w:sz w:val="20"/>
          <w:szCs w:val="20"/>
          <w:shd w:val="clear" w:color="auto" w:fill="FFFFFF"/>
        </w:rPr>
        <w:t xml:space="preserve">online </w:t>
      </w:r>
      <w:r w:rsidR="00DB4DBB">
        <w:rPr>
          <w:rFonts w:ascii="Arial" w:hAnsi="Arial" w:cs="Arial"/>
          <w:color w:val="000000"/>
          <w:sz w:val="20"/>
          <w:szCs w:val="20"/>
          <w:shd w:val="clear" w:color="auto" w:fill="FFFFFF"/>
        </w:rPr>
        <w:t xml:space="preserve">operations </w:t>
      </w:r>
      <w:r w:rsidR="009D125C">
        <w:rPr>
          <w:rFonts w:ascii="Arial" w:hAnsi="Arial" w:cs="Arial"/>
          <w:color w:val="000000"/>
          <w:sz w:val="20"/>
          <w:szCs w:val="20"/>
          <w:shd w:val="clear" w:color="auto" w:fill="FFFFFF"/>
        </w:rPr>
        <w:t xml:space="preserve">in a race to be more efficient than </w:t>
      </w:r>
      <w:r w:rsidR="00D60E04">
        <w:rPr>
          <w:rFonts w:ascii="Arial" w:hAnsi="Arial" w:cs="Arial"/>
          <w:color w:val="000000"/>
          <w:sz w:val="20"/>
          <w:szCs w:val="20"/>
          <w:shd w:val="clear" w:color="auto" w:fill="FFFFFF"/>
        </w:rPr>
        <w:t xml:space="preserve">the likes of </w:t>
      </w:r>
      <w:r w:rsidR="009D125C">
        <w:rPr>
          <w:rFonts w:ascii="Arial" w:hAnsi="Arial" w:cs="Arial"/>
          <w:color w:val="000000"/>
          <w:sz w:val="20"/>
          <w:szCs w:val="20"/>
          <w:shd w:val="clear" w:color="auto" w:fill="FFFFFF"/>
        </w:rPr>
        <w:t>Amazon and other leading supermarkets (Morgan, 2020).</w:t>
      </w:r>
      <w:r w:rsidR="00C20EF4">
        <w:rPr>
          <w:rFonts w:ascii="Arial" w:hAnsi="Arial" w:cs="Arial"/>
          <w:color w:val="000000"/>
          <w:sz w:val="20"/>
          <w:szCs w:val="20"/>
          <w:shd w:val="clear" w:color="auto" w:fill="FFFFFF"/>
        </w:rPr>
        <w:t xml:space="preserve"> Resulting in Morrisons having to respond quickly and reducing the amount of time that would usually be taken when initiating such transformations to its operations.</w:t>
      </w:r>
    </w:p>
    <w:p w14:paraId="0D1AF33B" w14:textId="391D387F" w:rsidR="00CA7B2D" w:rsidRDefault="009774AD"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Identifying how </w:t>
      </w:r>
      <w:r w:rsidR="00184164">
        <w:rPr>
          <w:rFonts w:ascii="Arial" w:hAnsi="Arial" w:cs="Arial"/>
          <w:color w:val="000000"/>
          <w:sz w:val="20"/>
          <w:szCs w:val="20"/>
          <w:shd w:val="clear" w:color="auto" w:fill="FFFFFF"/>
        </w:rPr>
        <w:t>operational changes</w:t>
      </w:r>
      <w:r>
        <w:rPr>
          <w:rFonts w:ascii="Arial" w:hAnsi="Arial" w:cs="Arial"/>
          <w:color w:val="000000"/>
          <w:sz w:val="20"/>
          <w:szCs w:val="20"/>
          <w:shd w:val="clear" w:color="auto" w:fill="FFFFFF"/>
        </w:rPr>
        <w:t xml:space="preserve"> like these</w:t>
      </w:r>
      <w:r w:rsidR="00184164">
        <w:rPr>
          <w:rFonts w:ascii="Arial" w:hAnsi="Arial" w:cs="Arial"/>
          <w:color w:val="000000"/>
          <w:sz w:val="20"/>
          <w:szCs w:val="20"/>
          <w:shd w:val="clear" w:color="auto" w:fill="FFFFFF"/>
        </w:rPr>
        <w:t xml:space="preserve"> r</w:t>
      </w:r>
      <w:r w:rsidR="00301B49">
        <w:rPr>
          <w:rFonts w:ascii="Arial" w:hAnsi="Arial" w:cs="Arial"/>
          <w:color w:val="000000"/>
          <w:sz w:val="20"/>
          <w:szCs w:val="20"/>
          <w:shd w:val="clear" w:color="auto" w:fill="FFFFFF"/>
        </w:rPr>
        <w:t>elie</w:t>
      </w:r>
      <w:r w:rsidR="00D47139">
        <w:rPr>
          <w:rFonts w:ascii="Arial" w:hAnsi="Arial" w:cs="Arial"/>
          <w:color w:val="000000"/>
          <w:sz w:val="20"/>
          <w:szCs w:val="20"/>
          <w:shd w:val="clear" w:color="auto" w:fill="FFFFFF"/>
        </w:rPr>
        <w:t>d</w:t>
      </w:r>
      <w:r w:rsidR="00301B49">
        <w:rPr>
          <w:rFonts w:ascii="Arial" w:hAnsi="Arial" w:cs="Arial"/>
          <w:color w:val="000000"/>
          <w:sz w:val="20"/>
          <w:szCs w:val="20"/>
          <w:shd w:val="clear" w:color="auto" w:fill="FFFFFF"/>
        </w:rPr>
        <w:t xml:space="preserve"> heavily upon </w:t>
      </w:r>
      <w:r w:rsidR="00AC2E4E">
        <w:rPr>
          <w:rFonts w:ascii="Arial" w:hAnsi="Arial" w:cs="Arial"/>
          <w:color w:val="000000"/>
          <w:sz w:val="20"/>
          <w:szCs w:val="20"/>
          <w:shd w:val="clear" w:color="auto" w:fill="FFFFFF"/>
        </w:rPr>
        <w:t xml:space="preserve">the </w:t>
      </w:r>
      <w:r w:rsidR="00E570FF">
        <w:rPr>
          <w:rFonts w:ascii="Arial" w:hAnsi="Arial" w:cs="Arial"/>
          <w:color w:val="000000"/>
          <w:sz w:val="20"/>
          <w:szCs w:val="20"/>
          <w:shd w:val="clear" w:color="auto" w:fill="FFFFFF"/>
        </w:rPr>
        <w:t>instore managers</w:t>
      </w:r>
      <w:r w:rsidR="00D35FA5">
        <w:rPr>
          <w:rFonts w:ascii="Arial" w:hAnsi="Arial" w:cs="Arial"/>
          <w:color w:val="000000"/>
          <w:sz w:val="20"/>
          <w:szCs w:val="20"/>
          <w:shd w:val="clear" w:color="auto" w:fill="FFFFFF"/>
        </w:rPr>
        <w:t>, who as Stobierski, (2020) explains concentrate on making business transitions successful</w:t>
      </w:r>
      <w:r w:rsidR="00D47139">
        <w:rPr>
          <w:rFonts w:ascii="Arial" w:hAnsi="Arial" w:cs="Arial"/>
          <w:color w:val="000000"/>
          <w:sz w:val="20"/>
          <w:szCs w:val="20"/>
          <w:shd w:val="clear" w:color="auto" w:fill="FFFFFF"/>
        </w:rPr>
        <w:t>,</w:t>
      </w:r>
      <w:r w:rsidR="00C44539">
        <w:rPr>
          <w:rFonts w:ascii="Arial" w:hAnsi="Arial" w:cs="Arial"/>
          <w:color w:val="000000"/>
          <w:sz w:val="20"/>
          <w:szCs w:val="20"/>
          <w:shd w:val="clear" w:color="auto" w:fill="FFFFFF"/>
        </w:rPr>
        <w:t xml:space="preserve"> </w:t>
      </w:r>
      <w:r w:rsidR="00D60E04">
        <w:rPr>
          <w:rFonts w:ascii="Arial" w:hAnsi="Arial" w:cs="Arial"/>
          <w:color w:val="000000"/>
          <w:sz w:val="20"/>
          <w:szCs w:val="20"/>
          <w:shd w:val="clear" w:color="auto" w:fill="FFFFFF"/>
        </w:rPr>
        <w:t xml:space="preserve"> was where the organisation recognised the radical change in leadership style was needed. </w:t>
      </w:r>
      <w:r w:rsidR="00CA7B2D">
        <w:rPr>
          <w:rFonts w:ascii="Arial" w:hAnsi="Arial" w:cs="Arial"/>
          <w:color w:val="000000"/>
          <w:sz w:val="20"/>
          <w:szCs w:val="20"/>
          <w:shd w:val="clear" w:color="auto" w:fill="FFFFFF"/>
        </w:rPr>
        <w:t xml:space="preserve">Morrisons.jobs, (2021c) implies knowing their subordinates best, Morrisons instore managers </w:t>
      </w:r>
      <w:r w:rsidR="00D60E04">
        <w:rPr>
          <w:rFonts w:ascii="Arial" w:hAnsi="Arial" w:cs="Arial"/>
          <w:color w:val="000000"/>
          <w:sz w:val="20"/>
          <w:szCs w:val="20"/>
          <w:shd w:val="clear" w:color="auto" w:fill="FFFFFF"/>
        </w:rPr>
        <w:t>were</w:t>
      </w:r>
      <w:r w:rsidR="00CA7B2D">
        <w:rPr>
          <w:rFonts w:ascii="Arial" w:hAnsi="Arial" w:cs="Arial"/>
          <w:color w:val="000000"/>
          <w:sz w:val="20"/>
          <w:szCs w:val="20"/>
          <w:shd w:val="clear" w:color="auto" w:fill="FFFFFF"/>
        </w:rPr>
        <w:t xml:space="preserve"> given flexibility to tailor  leadership style</w:t>
      </w:r>
      <w:r w:rsidR="00D47139">
        <w:rPr>
          <w:rFonts w:ascii="Arial" w:hAnsi="Arial" w:cs="Arial"/>
          <w:color w:val="000000"/>
          <w:sz w:val="20"/>
          <w:szCs w:val="20"/>
          <w:shd w:val="clear" w:color="auto" w:fill="FFFFFF"/>
        </w:rPr>
        <w:t>s</w:t>
      </w:r>
      <w:r w:rsidR="00CA7B2D">
        <w:rPr>
          <w:rFonts w:ascii="Arial" w:hAnsi="Arial" w:cs="Arial"/>
          <w:color w:val="000000"/>
          <w:sz w:val="20"/>
          <w:szCs w:val="20"/>
          <w:shd w:val="clear" w:color="auto" w:fill="FFFFFF"/>
        </w:rPr>
        <w:t xml:space="preserve"> to their local store, linking to </w:t>
      </w:r>
      <w:r w:rsidR="00C44539">
        <w:rPr>
          <w:rFonts w:ascii="Arial" w:hAnsi="Arial" w:cs="Arial"/>
          <w:color w:val="000000"/>
          <w:sz w:val="20"/>
          <w:szCs w:val="20"/>
          <w:shd w:val="clear" w:color="auto" w:fill="FFFFFF"/>
        </w:rPr>
        <w:t xml:space="preserve">Bloisi, </w:t>
      </w:r>
      <w:r w:rsidR="00080345">
        <w:rPr>
          <w:rFonts w:ascii="Arial" w:hAnsi="Arial" w:cs="Arial"/>
          <w:color w:val="000000"/>
          <w:sz w:val="20"/>
          <w:szCs w:val="20"/>
          <w:shd w:val="clear" w:color="auto" w:fill="FFFFFF"/>
        </w:rPr>
        <w:t>(2003</w:t>
      </w:r>
      <w:r w:rsidR="00C44539">
        <w:rPr>
          <w:rFonts w:ascii="Arial" w:hAnsi="Arial" w:cs="Arial"/>
          <w:color w:val="000000"/>
          <w:sz w:val="20"/>
          <w:szCs w:val="20"/>
          <w:shd w:val="clear" w:color="auto" w:fill="FFFFFF"/>
        </w:rPr>
        <w:t xml:space="preserve">) </w:t>
      </w:r>
      <w:r w:rsidR="006D1D83">
        <w:rPr>
          <w:rFonts w:ascii="Arial" w:hAnsi="Arial" w:cs="Arial"/>
          <w:color w:val="000000"/>
          <w:sz w:val="20"/>
          <w:szCs w:val="20"/>
          <w:shd w:val="clear" w:color="auto" w:fill="FFFFFF"/>
        </w:rPr>
        <w:t>suggest</w:t>
      </w:r>
      <w:r w:rsidR="00CA7B2D">
        <w:rPr>
          <w:rFonts w:ascii="Arial" w:hAnsi="Arial" w:cs="Arial"/>
          <w:color w:val="000000"/>
          <w:sz w:val="20"/>
          <w:szCs w:val="20"/>
          <w:shd w:val="clear" w:color="auto" w:fill="FFFFFF"/>
        </w:rPr>
        <w:t>ion that leaders</w:t>
      </w:r>
      <w:r w:rsidR="006D1D83">
        <w:rPr>
          <w:rFonts w:ascii="Arial" w:hAnsi="Arial" w:cs="Arial"/>
          <w:color w:val="000000"/>
          <w:sz w:val="20"/>
          <w:szCs w:val="20"/>
          <w:shd w:val="clear" w:color="auto" w:fill="FFFFFF"/>
        </w:rPr>
        <w:t xml:space="preserve"> </w:t>
      </w:r>
      <w:r w:rsidR="00080345">
        <w:rPr>
          <w:rFonts w:ascii="Arial" w:hAnsi="Arial" w:cs="Arial"/>
          <w:color w:val="000000"/>
          <w:sz w:val="20"/>
          <w:szCs w:val="20"/>
          <w:shd w:val="clear" w:color="auto" w:fill="FFFFFF"/>
        </w:rPr>
        <w:t xml:space="preserve">create a supportive environment that drives change. </w:t>
      </w:r>
      <w:r w:rsidR="00184164" w:rsidRPr="00184164">
        <w:rPr>
          <w:rFonts w:ascii="Arial" w:hAnsi="Arial" w:cs="Arial"/>
          <w:color w:val="000000"/>
          <w:sz w:val="20"/>
          <w:szCs w:val="20"/>
          <w:shd w:val="clear" w:color="auto" w:fill="FFFFFF"/>
        </w:rPr>
        <w:t xml:space="preserve">Hechanova et al, (2018) </w:t>
      </w:r>
      <w:r w:rsidR="00CA7B2D">
        <w:rPr>
          <w:rFonts w:ascii="Arial" w:hAnsi="Arial" w:cs="Arial"/>
          <w:color w:val="000000"/>
          <w:sz w:val="20"/>
          <w:szCs w:val="20"/>
          <w:shd w:val="clear" w:color="auto" w:fill="FFFFFF"/>
        </w:rPr>
        <w:t>further implies</w:t>
      </w:r>
      <w:r w:rsidR="00184164" w:rsidRPr="00184164">
        <w:rPr>
          <w:rFonts w:ascii="Arial" w:hAnsi="Arial" w:cs="Arial"/>
          <w:color w:val="000000"/>
          <w:sz w:val="20"/>
          <w:szCs w:val="20"/>
          <w:shd w:val="clear" w:color="auto" w:fill="FFFFFF"/>
        </w:rPr>
        <w:t xml:space="preserve"> since organisations are human structures, effectiveness lies in its members ability to embrace the changes.</w:t>
      </w:r>
      <w:r w:rsidR="00184164">
        <w:rPr>
          <w:rFonts w:ascii="Arial" w:hAnsi="Arial" w:cs="Arial"/>
          <w:color w:val="000000"/>
          <w:sz w:val="20"/>
          <w:szCs w:val="20"/>
          <w:shd w:val="clear" w:color="auto" w:fill="FFFFFF"/>
        </w:rPr>
        <w:t xml:space="preserve"> </w:t>
      </w:r>
      <w:r w:rsidR="00D60E04">
        <w:rPr>
          <w:rFonts w:ascii="Arial" w:hAnsi="Arial" w:cs="Arial"/>
          <w:color w:val="000000"/>
          <w:sz w:val="20"/>
          <w:szCs w:val="20"/>
          <w:shd w:val="clear" w:color="auto" w:fill="FFFFFF"/>
        </w:rPr>
        <w:t>Therefore</w:t>
      </w:r>
      <w:r w:rsidR="00BC0407">
        <w:rPr>
          <w:rFonts w:ascii="Arial" w:hAnsi="Arial" w:cs="Arial"/>
          <w:color w:val="000000"/>
          <w:sz w:val="20"/>
          <w:szCs w:val="20"/>
          <w:shd w:val="clear" w:color="auto" w:fill="FFFFFF"/>
        </w:rPr>
        <w:t>,</w:t>
      </w:r>
      <w:r w:rsidR="00D60E04">
        <w:rPr>
          <w:rFonts w:ascii="Arial" w:hAnsi="Arial" w:cs="Arial"/>
          <w:color w:val="000000"/>
          <w:sz w:val="20"/>
          <w:szCs w:val="20"/>
          <w:shd w:val="clear" w:color="auto" w:fill="FFFFFF"/>
        </w:rPr>
        <w:t xml:space="preserve"> the board of directors and chief executives felt </w:t>
      </w:r>
      <w:r w:rsidR="00834815">
        <w:rPr>
          <w:rFonts w:ascii="Arial" w:hAnsi="Arial" w:cs="Arial"/>
          <w:color w:val="000000"/>
          <w:sz w:val="20"/>
          <w:szCs w:val="20"/>
          <w:shd w:val="clear" w:color="auto" w:fill="FFFFFF"/>
        </w:rPr>
        <w:t xml:space="preserve">the instore managers were in a position to best support the operational changes. </w:t>
      </w:r>
      <w:bookmarkStart w:id="9" w:name="_Hlk66893739"/>
      <w:r w:rsidR="00834815">
        <w:rPr>
          <w:rFonts w:ascii="Arial" w:hAnsi="Arial" w:cs="Arial"/>
          <w:color w:val="000000"/>
          <w:sz w:val="20"/>
          <w:szCs w:val="20"/>
          <w:shd w:val="clear" w:color="auto" w:fill="FFFFFF"/>
        </w:rPr>
        <w:t>However, failed to account for some of the skilled required for change management process. In particular the ability to identify potential blockages during the early stages of implementation, caused by a lack of previous experience and training within the management of change.</w:t>
      </w:r>
      <w:bookmarkEnd w:id="9"/>
    </w:p>
    <w:p w14:paraId="1D491FDC" w14:textId="7A28DFB4" w:rsidR="00405914" w:rsidRDefault="00184164"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Various factors affect the attitude of workers towards change, including prior </w:t>
      </w:r>
      <w:r w:rsidRPr="00B56767">
        <w:rPr>
          <w:rFonts w:ascii="Arial" w:hAnsi="Arial" w:cs="Arial"/>
          <w:color w:val="000000"/>
          <w:sz w:val="20"/>
          <w:szCs w:val="20"/>
          <w:shd w:val="clear" w:color="auto" w:fill="FFFFFF"/>
        </w:rPr>
        <w:t>experience of change and emotional intelligence.</w:t>
      </w:r>
      <w:r>
        <w:rPr>
          <w:rFonts w:ascii="Arial" w:hAnsi="Arial" w:cs="Arial"/>
          <w:color w:val="000000"/>
          <w:sz w:val="20"/>
          <w:szCs w:val="20"/>
          <w:shd w:val="clear" w:color="auto" w:fill="FFFFFF"/>
        </w:rPr>
        <w:t xml:space="preserve"> </w:t>
      </w:r>
      <w:r w:rsidR="00A0151A">
        <w:rPr>
          <w:rFonts w:ascii="Arial" w:hAnsi="Arial" w:cs="Arial"/>
          <w:color w:val="000000"/>
          <w:sz w:val="20"/>
          <w:szCs w:val="20"/>
          <w:shd w:val="clear" w:color="auto" w:fill="FFFFFF"/>
        </w:rPr>
        <w:t>Cameron &amp; Green, (2009 p.50) refers to Daniel Goleman’s emotional intelligence and management competence to suggest that ‘</w:t>
      </w:r>
      <w:r w:rsidR="00A0151A" w:rsidRPr="00A0151A">
        <w:rPr>
          <w:rFonts w:ascii="Arial" w:hAnsi="Arial" w:cs="Arial"/>
          <w:i/>
          <w:iCs/>
          <w:color w:val="000000"/>
          <w:sz w:val="20"/>
          <w:szCs w:val="20"/>
          <w:shd w:val="clear" w:color="auto" w:fill="FFFFFF"/>
        </w:rPr>
        <w:t>what makes for more effective managers is their degree of emotional self-awareness and ability to engage with others on an emotional level’</w:t>
      </w:r>
      <w:r w:rsidR="00A0151A">
        <w:rPr>
          <w:rFonts w:ascii="Arial" w:hAnsi="Arial" w:cs="Arial"/>
          <w:color w:val="000000"/>
          <w:sz w:val="20"/>
          <w:szCs w:val="20"/>
          <w:shd w:val="clear" w:color="auto" w:fill="FFFFFF"/>
        </w:rPr>
        <w:t xml:space="preserve">. </w:t>
      </w:r>
      <w:r w:rsidR="00110164">
        <w:rPr>
          <w:rFonts w:ascii="Arial" w:hAnsi="Arial" w:cs="Arial"/>
          <w:color w:val="000000"/>
          <w:sz w:val="20"/>
          <w:szCs w:val="20"/>
          <w:shd w:val="clear" w:color="auto" w:fill="FFFFFF"/>
        </w:rPr>
        <w:t xml:space="preserve">Furthermore, Kavanagh &amp; Ashkanasy, (2006) add leadership is essentially a process of social influence in which individuals want to feel included, </w:t>
      </w:r>
      <w:r w:rsidR="00DB4DBB">
        <w:rPr>
          <w:rFonts w:ascii="Arial" w:hAnsi="Arial" w:cs="Arial"/>
          <w:color w:val="000000"/>
          <w:sz w:val="20"/>
          <w:szCs w:val="20"/>
          <w:shd w:val="clear" w:color="auto" w:fill="FFFFFF"/>
        </w:rPr>
        <w:t>supported,</w:t>
      </w:r>
      <w:r w:rsidR="00110164">
        <w:rPr>
          <w:rFonts w:ascii="Arial" w:hAnsi="Arial" w:cs="Arial"/>
          <w:color w:val="000000"/>
          <w:sz w:val="20"/>
          <w:szCs w:val="20"/>
          <w:shd w:val="clear" w:color="auto" w:fill="FFFFFF"/>
        </w:rPr>
        <w:t xml:space="preserve"> and reinforced, especially during change.</w:t>
      </w:r>
      <w:r w:rsidR="00DB4DBB">
        <w:rPr>
          <w:rFonts w:ascii="Arial" w:hAnsi="Arial" w:cs="Arial"/>
          <w:color w:val="000000"/>
          <w:sz w:val="20"/>
          <w:szCs w:val="20"/>
          <w:shd w:val="clear" w:color="auto" w:fill="FFFFFF"/>
        </w:rPr>
        <w:t xml:space="preserve"> </w:t>
      </w:r>
    </w:p>
    <w:p w14:paraId="654870CD" w14:textId="2C984ECE" w:rsidR="001D6717" w:rsidRPr="00A0151A" w:rsidRDefault="00405914" w:rsidP="00896855">
      <w:pPr>
        <w:rPr>
          <w:rFonts w:ascii="Arial" w:hAnsi="Arial" w:cs="Arial"/>
          <w:color w:val="000000"/>
          <w:sz w:val="20"/>
          <w:szCs w:val="20"/>
          <w:shd w:val="clear" w:color="auto" w:fill="FFFFFF"/>
        </w:rPr>
      </w:pPr>
      <w:r w:rsidRPr="00C93B86">
        <w:rPr>
          <w:rFonts w:ascii="Arial" w:hAnsi="Arial" w:cs="Arial"/>
          <w:color w:val="000000"/>
          <w:sz w:val="20"/>
          <w:szCs w:val="20"/>
          <w:shd w:val="clear" w:color="auto" w:fill="FFFFFF"/>
        </w:rPr>
        <w:t>Hechanova et al, (2018) propose organisational leaders are typically confronted with a workforce that is resistant and reluctant to change.</w:t>
      </w:r>
      <w:r>
        <w:rPr>
          <w:rFonts w:ascii="Arial" w:hAnsi="Arial" w:cs="Arial"/>
          <w:color w:val="000000"/>
          <w:sz w:val="20"/>
          <w:szCs w:val="20"/>
          <w:shd w:val="clear" w:color="auto" w:fill="FFFFFF"/>
        </w:rPr>
        <w:t xml:space="preserve"> Leaders must be skilled in change management processes if they are to act as successful change agents (Van Knippenberg &amp; Hogg, 2003 cited in Kavanagh, &amp; Ashkanasy, 2006). </w:t>
      </w:r>
      <w:r w:rsidR="00DB4DBB">
        <w:rPr>
          <w:rFonts w:ascii="Arial" w:hAnsi="Arial" w:cs="Arial"/>
          <w:color w:val="000000"/>
          <w:sz w:val="20"/>
          <w:szCs w:val="20"/>
          <w:shd w:val="clear" w:color="auto" w:fill="FFFFFF"/>
        </w:rPr>
        <w:t xml:space="preserve">As </w:t>
      </w:r>
      <w:r>
        <w:rPr>
          <w:rFonts w:ascii="Arial" w:hAnsi="Arial" w:cs="Arial"/>
          <w:color w:val="000000"/>
          <w:sz w:val="20"/>
          <w:szCs w:val="20"/>
          <w:shd w:val="clear" w:color="auto" w:fill="FFFFFF"/>
        </w:rPr>
        <w:t>identified</w:t>
      </w:r>
      <w:r w:rsidR="009D125C">
        <w:rPr>
          <w:rFonts w:ascii="Arial" w:hAnsi="Arial" w:cs="Arial"/>
          <w:color w:val="000000"/>
          <w:sz w:val="20"/>
          <w:szCs w:val="20"/>
          <w:shd w:val="clear" w:color="auto" w:fill="FFFFFF"/>
        </w:rPr>
        <w:t xml:space="preserve"> previous</w:t>
      </w:r>
      <w:r w:rsidR="00710FF5">
        <w:rPr>
          <w:rFonts w:ascii="Arial" w:hAnsi="Arial" w:cs="Arial"/>
          <w:color w:val="000000"/>
          <w:sz w:val="20"/>
          <w:szCs w:val="20"/>
          <w:shd w:val="clear" w:color="auto" w:fill="FFFFFF"/>
        </w:rPr>
        <w:t>ly</w:t>
      </w:r>
      <w:r w:rsidR="009D125C">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520BC9">
        <w:rPr>
          <w:rFonts w:ascii="Arial" w:hAnsi="Arial" w:cs="Arial"/>
          <w:color w:val="000000"/>
          <w:sz w:val="20"/>
          <w:szCs w:val="20"/>
          <w:shd w:val="clear" w:color="auto" w:fill="FFFFFF"/>
        </w:rPr>
        <w:t xml:space="preserve">had the leaders </w:t>
      </w:r>
      <w:r>
        <w:rPr>
          <w:rFonts w:ascii="Arial" w:hAnsi="Arial" w:cs="Arial"/>
          <w:color w:val="000000"/>
          <w:sz w:val="20"/>
          <w:szCs w:val="20"/>
          <w:shd w:val="clear" w:color="auto" w:fill="FFFFFF"/>
        </w:rPr>
        <w:t>utilise</w:t>
      </w:r>
      <w:r w:rsidR="004E02E0">
        <w:rPr>
          <w:rFonts w:ascii="Arial" w:hAnsi="Arial" w:cs="Arial"/>
          <w:color w:val="000000"/>
          <w:sz w:val="20"/>
          <w:szCs w:val="20"/>
          <w:shd w:val="clear" w:color="auto" w:fill="FFFFFF"/>
        </w:rPr>
        <w:t>d</w:t>
      </w:r>
      <w:r w:rsidR="004E02E0" w:rsidRPr="004E02E0">
        <w:rPr>
          <w:rFonts w:ascii="Arial" w:hAnsi="Arial" w:cs="Arial"/>
          <w:color w:val="000000"/>
          <w:sz w:val="20"/>
          <w:szCs w:val="20"/>
          <w:shd w:val="clear" w:color="auto" w:fill="FFFFFF"/>
        </w:rPr>
        <w:t xml:space="preserve"> </w:t>
      </w:r>
      <w:r w:rsidR="004E02E0">
        <w:rPr>
          <w:rFonts w:ascii="Arial" w:hAnsi="Arial" w:cs="Arial"/>
          <w:color w:val="000000"/>
          <w:sz w:val="20"/>
          <w:szCs w:val="20"/>
          <w:shd w:val="clear" w:color="auto" w:fill="FFFFFF"/>
        </w:rPr>
        <w:t xml:space="preserve">Kotter’s eight step model to enhance communication and evaluation, alongside </w:t>
      </w:r>
      <w:r>
        <w:rPr>
          <w:rFonts w:ascii="Arial" w:hAnsi="Arial" w:cs="Arial"/>
          <w:color w:val="000000"/>
          <w:sz w:val="20"/>
          <w:szCs w:val="20"/>
          <w:shd w:val="clear" w:color="auto" w:fill="FFFFFF"/>
        </w:rPr>
        <w:t>Kubler-Ross model, to raise awareness into these attitudes and behaviours</w:t>
      </w:r>
      <w:r w:rsidR="004E02E0">
        <w:rPr>
          <w:rFonts w:ascii="Arial" w:hAnsi="Arial" w:cs="Arial"/>
          <w:color w:val="000000"/>
          <w:sz w:val="20"/>
          <w:szCs w:val="20"/>
          <w:shd w:val="clear" w:color="auto" w:fill="FFFFFF"/>
        </w:rPr>
        <w:t xml:space="preserve"> and in an attempt to address potential roadblocks earlier on</w:t>
      </w:r>
      <w:r>
        <w:rPr>
          <w:rFonts w:ascii="Arial" w:hAnsi="Arial" w:cs="Arial"/>
          <w:color w:val="000000"/>
          <w:sz w:val="20"/>
          <w:szCs w:val="20"/>
          <w:shd w:val="clear" w:color="auto" w:fill="FFFFFF"/>
        </w:rPr>
        <w:t xml:space="preserve">, </w:t>
      </w:r>
      <w:r w:rsidR="00B30E52">
        <w:rPr>
          <w:rFonts w:ascii="Arial" w:hAnsi="Arial" w:cs="Arial"/>
          <w:color w:val="000000"/>
          <w:sz w:val="20"/>
          <w:szCs w:val="20"/>
          <w:shd w:val="clear" w:color="auto" w:fill="FFFFFF"/>
        </w:rPr>
        <w:t xml:space="preserve">lesser resistance may have </w:t>
      </w:r>
      <w:r w:rsidR="00ED41FF">
        <w:rPr>
          <w:rFonts w:ascii="Arial" w:hAnsi="Arial" w:cs="Arial"/>
          <w:color w:val="000000"/>
          <w:sz w:val="20"/>
          <w:szCs w:val="20"/>
          <w:shd w:val="clear" w:color="auto" w:fill="FFFFFF"/>
        </w:rPr>
        <w:t xml:space="preserve">occurred. </w:t>
      </w:r>
    </w:p>
    <w:p w14:paraId="1F69DFED" w14:textId="2F6C65AE" w:rsidR="00405914" w:rsidRDefault="00EB2ACF"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Furthermore,</w:t>
      </w:r>
      <w:r w:rsidR="00EF620F">
        <w:rPr>
          <w:rFonts w:ascii="Arial" w:hAnsi="Arial" w:cs="Arial"/>
          <w:color w:val="000000"/>
          <w:sz w:val="20"/>
          <w:szCs w:val="20"/>
          <w:shd w:val="clear" w:color="auto" w:fill="FFFFFF"/>
        </w:rPr>
        <w:t xml:space="preserve"> research also identified other blockages</w:t>
      </w:r>
      <w:r w:rsidR="00834815">
        <w:rPr>
          <w:rFonts w:ascii="Arial" w:hAnsi="Arial" w:cs="Arial"/>
          <w:color w:val="000000"/>
          <w:sz w:val="20"/>
          <w:szCs w:val="20"/>
          <w:shd w:val="clear" w:color="auto" w:fill="FFFFFF"/>
        </w:rPr>
        <w:t xml:space="preserve"> that were not detected by the leaders</w:t>
      </w:r>
      <w:r w:rsidR="00EF620F">
        <w:rPr>
          <w:rFonts w:ascii="Arial" w:hAnsi="Arial" w:cs="Arial"/>
          <w:color w:val="000000"/>
          <w:sz w:val="20"/>
          <w:szCs w:val="20"/>
          <w:shd w:val="clear" w:color="auto" w:fill="FFFFFF"/>
        </w:rPr>
        <w:t xml:space="preserve"> during the early stages of implementation, d</w:t>
      </w:r>
      <w:r w:rsidR="009D125C">
        <w:rPr>
          <w:rFonts w:ascii="Arial" w:hAnsi="Arial" w:cs="Arial"/>
          <w:color w:val="000000"/>
          <w:sz w:val="20"/>
          <w:szCs w:val="20"/>
          <w:shd w:val="clear" w:color="auto" w:fill="FFFFFF"/>
        </w:rPr>
        <w:t>uring a conversation with Butler, (2020) Potts explained</w:t>
      </w:r>
      <w:r w:rsidR="009A5D8F">
        <w:rPr>
          <w:rFonts w:ascii="Arial" w:hAnsi="Arial" w:cs="Arial"/>
          <w:color w:val="000000"/>
          <w:sz w:val="20"/>
          <w:szCs w:val="20"/>
          <w:shd w:val="clear" w:color="auto" w:fill="FFFFFF"/>
        </w:rPr>
        <w:t xml:space="preserve"> adapting to the surge in demand was difficult for everyone, from which the company needed to employ </w:t>
      </w:r>
      <w:r w:rsidR="009D125C">
        <w:rPr>
          <w:rFonts w:ascii="Arial" w:hAnsi="Arial" w:cs="Arial"/>
          <w:color w:val="000000"/>
          <w:sz w:val="20"/>
          <w:szCs w:val="20"/>
          <w:shd w:val="clear" w:color="auto" w:fill="FFFFFF"/>
        </w:rPr>
        <w:t>25,000 extra staff to help with the demand of online services.</w:t>
      </w:r>
      <w:r w:rsidR="009A5D8F">
        <w:rPr>
          <w:rFonts w:ascii="Arial" w:hAnsi="Arial" w:cs="Arial"/>
          <w:color w:val="000000"/>
          <w:sz w:val="20"/>
          <w:szCs w:val="20"/>
          <w:shd w:val="clear" w:color="auto" w:fill="FFFFFF"/>
        </w:rPr>
        <w:t xml:space="preserve"> </w:t>
      </w:r>
      <w:r w:rsidR="00163C7F">
        <w:rPr>
          <w:rFonts w:ascii="Arial" w:hAnsi="Arial" w:cs="Arial"/>
          <w:color w:val="000000"/>
          <w:sz w:val="20"/>
          <w:szCs w:val="20"/>
          <w:shd w:val="clear" w:color="auto" w:fill="FFFFFF"/>
        </w:rPr>
        <w:t>A</w:t>
      </w:r>
      <w:r w:rsidR="009A5D8F">
        <w:rPr>
          <w:rFonts w:ascii="Arial" w:hAnsi="Arial" w:cs="Arial"/>
          <w:color w:val="000000"/>
          <w:sz w:val="20"/>
          <w:szCs w:val="20"/>
          <w:shd w:val="clear" w:color="auto" w:fill="FFFFFF"/>
        </w:rPr>
        <w:t xml:space="preserve"> significant extension was made to the click and collect services in addition to the original plans (Morrisons.jobs, (2021b) and Morrisons had to further double the number of online delivery slots in excess of 60% compared to what they had planned for (Johnson, (2020).</w:t>
      </w:r>
      <w:r w:rsidR="00E57F5E">
        <w:rPr>
          <w:rFonts w:ascii="Arial" w:hAnsi="Arial" w:cs="Arial"/>
          <w:color w:val="000000"/>
          <w:sz w:val="20"/>
          <w:szCs w:val="20"/>
          <w:shd w:val="clear" w:color="auto" w:fill="FFFFFF"/>
        </w:rPr>
        <w:t xml:space="preserve"> </w:t>
      </w:r>
      <w:r w:rsidR="00A5330D">
        <w:rPr>
          <w:rFonts w:ascii="Arial" w:hAnsi="Arial" w:cs="Arial"/>
          <w:color w:val="000000"/>
          <w:sz w:val="20"/>
          <w:szCs w:val="20"/>
          <w:shd w:val="clear" w:color="auto" w:fill="FFFFFF"/>
        </w:rPr>
        <w:t>R</w:t>
      </w:r>
      <w:r w:rsidR="00E57F5E">
        <w:rPr>
          <w:rFonts w:ascii="Arial" w:hAnsi="Arial" w:cs="Arial"/>
          <w:color w:val="000000"/>
          <w:sz w:val="20"/>
          <w:szCs w:val="20"/>
          <w:shd w:val="clear" w:color="auto" w:fill="FFFFFF"/>
        </w:rPr>
        <w:t xml:space="preserve">esponding to the crisis would see the company face costs totalling 15 </w:t>
      </w:r>
      <w:r w:rsidR="00A5330D">
        <w:rPr>
          <w:rFonts w:ascii="Arial" w:hAnsi="Arial" w:cs="Arial"/>
          <w:color w:val="000000"/>
          <w:sz w:val="20"/>
          <w:szCs w:val="20"/>
          <w:shd w:val="clear" w:color="auto" w:fill="FFFFFF"/>
        </w:rPr>
        <w:t>m</w:t>
      </w:r>
      <w:r w:rsidR="00E57F5E">
        <w:rPr>
          <w:rFonts w:ascii="Arial" w:hAnsi="Arial" w:cs="Arial"/>
          <w:color w:val="000000"/>
          <w:sz w:val="20"/>
          <w:szCs w:val="20"/>
          <w:shd w:val="clear" w:color="auto" w:fill="FFFFFF"/>
        </w:rPr>
        <w:t>illion, in order to sustain the changes financially, the leaders deployed its assets to protect and support its stakeholders after being significantly impacted as a result of the crisis (Kilgannon, 2020).</w:t>
      </w:r>
      <w:r w:rsidR="003B247E">
        <w:rPr>
          <w:rFonts w:ascii="Arial" w:hAnsi="Arial" w:cs="Arial"/>
          <w:color w:val="000000"/>
          <w:sz w:val="20"/>
          <w:szCs w:val="20"/>
          <w:shd w:val="clear" w:color="auto" w:fill="FFFFFF"/>
        </w:rPr>
        <w:t xml:space="preserve"> </w:t>
      </w:r>
    </w:p>
    <w:p w14:paraId="6836427E" w14:textId="72AA2C39" w:rsidR="00EF620F" w:rsidRPr="00DA4A79" w:rsidRDefault="00EF620F"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Therefore, the author </w:t>
      </w:r>
      <w:r w:rsidR="006B23E4">
        <w:rPr>
          <w:rFonts w:ascii="Arial" w:hAnsi="Arial" w:cs="Arial"/>
          <w:color w:val="000000"/>
          <w:sz w:val="20"/>
          <w:szCs w:val="20"/>
          <w:shd w:val="clear" w:color="auto" w:fill="FFFFFF"/>
        </w:rPr>
        <w:t xml:space="preserve">has made recommendations which can be looked upon with the aim of </w:t>
      </w:r>
      <w:r>
        <w:rPr>
          <w:rFonts w:ascii="Arial" w:hAnsi="Arial" w:cs="Arial"/>
          <w:color w:val="000000"/>
          <w:sz w:val="20"/>
          <w:szCs w:val="20"/>
          <w:shd w:val="clear" w:color="auto" w:fill="FFFFFF"/>
        </w:rPr>
        <w:t>address</w:t>
      </w:r>
      <w:r w:rsidR="006B23E4">
        <w:rPr>
          <w:rFonts w:ascii="Arial" w:hAnsi="Arial" w:cs="Arial"/>
          <w:color w:val="000000"/>
          <w:sz w:val="20"/>
          <w:szCs w:val="20"/>
          <w:shd w:val="clear" w:color="auto" w:fill="FFFFFF"/>
        </w:rPr>
        <w:t>ing these issues</w:t>
      </w:r>
      <w:r>
        <w:rPr>
          <w:rFonts w:ascii="Arial" w:hAnsi="Arial" w:cs="Arial"/>
          <w:color w:val="000000"/>
          <w:sz w:val="20"/>
          <w:szCs w:val="20"/>
          <w:shd w:val="clear" w:color="auto" w:fill="FFFFFF"/>
        </w:rPr>
        <w:t xml:space="preserve"> before </w:t>
      </w:r>
      <w:r w:rsidR="006B23E4">
        <w:rPr>
          <w:rFonts w:ascii="Arial" w:hAnsi="Arial" w:cs="Arial"/>
          <w:color w:val="000000"/>
          <w:sz w:val="20"/>
          <w:szCs w:val="20"/>
          <w:shd w:val="clear" w:color="auto" w:fill="FFFFFF"/>
        </w:rPr>
        <w:t xml:space="preserve">in </w:t>
      </w:r>
      <w:r>
        <w:rPr>
          <w:rFonts w:ascii="Arial" w:hAnsi="Arial" w:cs="Arial"/>
          <w:color w:val="000000"/>
          <w:sz w:val="20"/>
          <w:szCs w:val="20"/>
          <w:shd w:val="clear" w:color="auto" w:fill="FFFFFF"/>
        </w:rPr>
        <w:t>future change processes.</w:t>
      </w:r>
    </w:p>
    <w:p w14:paraId="78CABDCE" w14:textId="71492DAB" w:rsidR="00896855" w:rsidRPr="008B2A7F" w:rsidRDefault="00734A24" w:rsidP="008B2A7F">
      <w:pPr>
        <w:pStyle w:val="Heading1"/>
        <w:rPr>
          <w:b/>
          <w:bCs/>
          <w:shd w:val="clear" w:color="auto" w:fill="FFFFFF"/>
        </w:rPr>
      </w:pPr>
      <w:bookmarkStart w:id="10" w:name="_Toc67312480"/>
      <w:r w:rsidRPr="008B2A7F">
        <w:rPr>
          <w:b/>
          <w:bCs/>
          <w:shd w:val="clear" w:color="auto" w:fill="FFFFFF"/>
        </w:rPr>
        <w:lastRenderedPageBreak/>
        <w:t>2.4 Change agents</w:t>
      </w:r>
      <w:bookmarkEnd w:id="10"/>
    </w:p>
    <w:p w14:paraId="4C490A43" w14:textId="744C2AF4" w:rsidR="00734A24" w:rsidRDefault="00734A24"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Swanson &amp; Creed, (2014) suggest</w:t>
      </w:r>
      <w:r w:rsidR="00B4093D">
        <w:rPr>
          <w:rFonts w:ascii="Arial" w:hAnsi="Arial" w:cs="Arial"/>
          <w:color w:val="000000"/>
          <w:sz w:val="20"/>
          <w:szCs w:val="20"/>
          <w:shd w:val="clear" w:color="auto" w:fill="FFFFFF"/>
        </w:rPr>
        <w:t>ion</w:t>
      </w:r>
      <w:r>
        <w:rPr>
          <w:rFonts w:ascii="Arial" w:hAnsi="Arial" w:cs="Arial"/>
          <w:color w:val="000000"/>
          <w:sz w:val="20"/>
          <w:szCs w:val="20"/>
          <w:shd w:val="clear" w:color="auto" w:fill="FFFFFF"/>
        </w:rPr>
        <w:t xml:space="preserve"> is based on the observation that the variation in the perception of forces between those who embrace change and those who resist it is a pivotal consideration when, planning, recognising, controlling, and directing change</w:t>
      </w:r>
      <w:r w:rsidR="004D7806">
        <w:rPr>
          <w:rFonts w:ascii="Arial" w:hAnsi="Arial" w:cs="Arial"/>
          <w:color w:val="000000"/>
          <w:sz w:val="20"/>
          <w:szCs w:val="20"/>
          <w:shd w:val="clear" w:color="auto" w:fill="FFFFFF"/>
        </w:rPr>
        <w:t>.</w:t>
      </w:r>
    </w:p>
    <w:p w14:paraId="2918BB18" w14:textId="285881DE" w:rsidR="00EB060F" w:rsidRDefault="00EB060F"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Shapiro, (2010) draws attention to the significance of advocates, who are individuals who not only acknowledge and apply a change but illustrate its value to others within the organisation. </w:t>
      </w:r>
      <w:r w:rsidR="00743E8A">
        <w:rPr>
          <w:rFonts w:ascii="Arial" w:hAnsi="Arial" w:cs="Arial"/>
          <w:color w:val="000000"/>
          <w:sz w:val="20"/>
          <w:szCs w:val="20"/>
          <w:shd w:val="clear" w:color="auto" w:fill="FFFFFF"/>
        </w:rPr>
        <w:t xml:space="preserve">Similar to the role of </w:t>
      </w:r>
      <w:r>
        <w:rPr>
          <w:rFonts w:ascii="Arial" w:hAnsi="Arial" w:cs="Arial"/>
          <w:color w:val="000000"/>
          <w:sz w:val="20"/>
          <w:szCs w:val="20"/>
          <w:shd w:val="clear" w:color="auto" w:fill="FFFFFF"/>
        </w:rPr>
        <w:t>change agents, described by Buchanan &amp; Badham, (2008)</w:t>
      </w:r>
      <w:r w:rsidR="00743E8A">
        <w:rPr>
          <w:rFonts w:ascii="Arial" w:hAnsi="Arial" w:cs="Arial"/>
          <w:color w:val="000000"/>
          <w:sz w:val="20"/>
          <w:szCs w:val="20"/>
          <w:shd w:val="clear" w:color="auto" w:fill="FFFFFF"/>
        </w:rPr>
        <w:t xml:space="preserve"> and Alagoz et al, (2018)</w:t>
      </w:r>
      <w:r>
        <w:rPr>
          <w:rFonts w:ascii="Arial" w:hAnsi="Arial" w:cs="Arial"/>
          <w:color w:val="000000"/>
          <w:sz w:val="20"/>
          <w:szCs w:val="20"/>
          <w:shd w:val="clear" w:color="auto" w:fill="FFFFFF"/>
        </w:rPr>
        <w:t xml:space="preserve"> as those actively seeking to influence</w:t>
      </w:r>
      <w:r w:rsidR="00743E8A">
        <w:rPr>
          <w:rFonts w:ascii="Arial" w:hAnsi="Arial" w:cs="Arial"/>
          <w:color w:val="000000"/>
          <w:sz w:val="20"/>
          <w:szCs w:val="20"/>
          <w:shd w:val="clear" w:color="auto" w:fill="FFFFFF"/>
        </w:rPr>
        <w:t xml:space="preserve"> and promote</w:t>
      </w:r>
      <w:r>
        <w:rPr>
          <w:rFonts w:ascii="Arial" w:hAnsi="Arial" w:cs="Arial"/>
          <w:color w:val="000000"/>
          <w:sz w:val="20"/>
          <w:szCs w:val="20"/>
          <w:shd w:val="clear" w:color="auto" w:fill="FFFFFF"/>
        </w:rPr>
        <w:t xml:space="preserve"> change regardless of a role or job title.</w:t>
      </w:r>
      <w:r w:rsidR="00743E8A">
        <w:rPr>
          <w:rFonts w:ascii="Arial" w:hAnsi="Arial" w:cs="Arial"/>
          <w:color w:val="000000"/>
          <w:sz w:val="20"/>
          <w:szCs w:val="20"/>
          <w:shd w:val="clear" w:color="auto" w:fill="FFFFFF"/>
        </w:rPr>
        <w:t xml:space="preserve"> However, Bloisi, (2003) adds their role is to alter the status quo and change behaviours, and are often selected for Buchanan &amp; Huczynski, (2010 p. 582) ‘</w:t>
      </w:r>
      <w:r w:rsidR="00743E8A" w:rsidRPr="00743E8A">
        <w:rPr>
          <w:rFonts w:ascii="Arial" w:hAnsi="Arial" w:cs="Arial"/>
          <w:i/>
          <w:iCs/>
          <w:color w:val="000000"/>
          <w:sz w:val="20"/>
          <w:szCs w:val="20"/>
          <w:shd w:val="clear" w:color="auto" w:fill="FFFFFF"/>
        </w:rPr>
        <w:t>their expertise in the substance of change’</w:t>
      </w:r>
      <w:r w:rsidR="00743E8A">
        <w:rPr>
          <w:rFonts w:ascii="Arial" w:hAnsi="Arial" w:cs="Arial"/>
          <w:color w:val="000000"/>
          <w:sz w:val="20"/>
          <w:szCs w:val="20"/>
          <w:shd w:val="clear" w:color="auto" w:fill="FFFFFF"/>
        </w:rPr>
        <w:t>.</w:t>
      </w:r>
    </w:p>
    <w:p w14:paraId="27A9D0EF" w14:textId="40640ABD" w:rsidR="00B30E52" w:rsidRDefault="00E32910"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Throughout </w:t>
      </w:r>
      <w:r w:rsidR="00272A9D">
        <w:rPr>
          <w:rFonts w:ascii="Arial" w:hAnsi="Arial" w:cs="Arial"/>
          <w:color w:val="000000"/>
          <w:sz w:val="20"/>
          <w:szCs w:val="20"/>
          <w:shd w:val="clear" w:color="auto" w:fill="FFFFFF"/>
        </w:rPr>
        <w:t>change execution as explained by Heyden et al, (2017),</w:t>
      </w:r>
      <w:r w:rsidR="00B4093D">
        <w:rPr>
          <w:rFonts w:ascii="Arial" w:hAnsi="Arial" w:cs="Arial"/>
          <w:color w:val="000000"/>
          <w:sz w:val="20"/>
          <w:szCs w:val="20"/>
          <w:shd w:val="clear" w:color="auto" w:fill="FFFFFF"/>
        </w:rPr>
        <w:t xml:space="preserve"> the board of directors and executive committee as leaders</w:t>
      </w:r>
      <w:r w:rsidR="00272A9D">
        <w:rPr>
          <w:rFonts w:ascii="Arial" w:hAnsi="Arial" w:cs="Arial"/>
          <w:color w:val="000000"/>
          <w:sz w:val="20"/>
          <w:szCs w:val="20"/>
          <w:shd w:val="clear" w:color="auto" w:fill="FFFFFF"/>
        </w:rPr>
        <w:t xml:space="preserve"> </w:t>
      </w:r>
      <w:r w:rsidR="00CA7B2D">
        <w:rPr>
          <w:rFonts w:ascii="Arial" w:hAnsi="Arial" w:cs="Arial"/>
          <w:color w:val="000000"/>
          <w:sz w:val="20"/>
          <w:szCs w:val="20"/>
          <w:shd w:val="clear" w:color="auto" w:fill="FFFFFF"/>
        </w:rPr>
        <w:t>initially filled</w:t>
      </w:r>
      <w:r w:rsidR="00272A9D">
        <w:rPr>
          <w:rFonts w:ascii="Arial" w:hAnsi="Arial" w:cs="Arial"/>
          <w:color w:val="000000"/>
          <w:sz w:val="20"/>
          <w:szCs w:val="20"/>
          <w:shd w:val="clear" w:color="auto" w:fill="FFFFFF"/>
        </w:rPr>
        <w:t xml:space="preserve"> the role of </w:t>
      </w:r>
      <w:r>
        <w:rPr>
          <w:rFonts w:ascii="Arial" w:hAnsi="Arial" w:cs="Arial"/>
          <w:color w:val="000000"/>
          <w:sz w:val="20"/>
          <w:szCs w:val="20"/>
          <w:shd w:val="clear" w:color="auto" w:fill="FFFFFF"/>
        </w:rPr>
        <w:t>change agents</w:t>
      </w:r>
      <w:r w:rsidR="00272A9D">
        <w:rPr>
          <w:rFonts w:ascii="Arial" w:hAnsi="Arial" w:cs="Arial"/>
          <w:color w:val="000000"/>
          <w:sz w:val="20"/>
          <w:szCs w:val="20"/>
          <w:shd w:val="clear" w:color="auto" w:fill="FFFFFF"/>
        </w:rPr>
        <w:t xml:space="preserve"> by aligning and translating its value to the</w:t>
      </w:r>
      <w:r w:rsidR="00EE6642">
        <w:rPr>
          <w:rFonts w:ascii="Arial" w:hAnsi="Arial" w:cs="Arial"/>
          <w:color w:val="000000"/>
          <w:sz w:val="20"/>
          <w:szCs w:val="20"/>
          <w:shd w:val="clear" w:color="auto" w:fill="FFFFFF"/>
        </w:rPr>
        <w:t xml:space="preserve"> stakeholders of the</w:t>
      </w:r>
      <w:r w:rsidR="00272A9D">
        <w:rPr>
          <w:rFonts w:ascii="Arial" w:hAnsi="Arial" w:cs="Arial"/>
          <w:color w:val="000000"/>
          <w:sz w:val="20"/>
          <w:szCs w:val="20"/>
          <w:shd w:val="clear" w:color="auto" w:fill="FFFFFF"/>
        </w:rPr>
        <w:t xml:space="preserve"> organisation. As highlighted above</w:t>
      </w:r>
      <w:r w:rsidR="00EE6642">
        <w:rPr>
          <w:rFonts w:ascii="Arial" w:hAnsi="Arial" w:cs="Arial"/>
          <w:color w:val="000000"/>
          <w:sz w:val="20"/>
          <w:szCs w:val="20"/>
          <w:shd w:val="clear" w:color="auto" w:fill="FFFFFF"/>
        </w:rPr>
        <w:t xml:space="preserve">, </w:t>
      </w:r>
      <w:r w:rsidR="00D47139">
        <w:rPr>
          <w:rFonts w:ascii="Arial" w:hAnsi="Arial" w:cs="Arial"/>
          <w:color w:val="000000"/>
          <w:sz w:val="20"/>
          <w:szCs w:val="20"/>
          <w:shd w:val="clear" w:color="auto" w:fill="FFFFFF"/>
        </w:rPr>
        <w:t>both</w:t>
      </w:r>
      <w:r w:rsidR="00EE6642">
        <w:rPr>
          <w:rFonts w:ascii="Arial" w:hAnsi="Arial" w:cs="Arial"/>
          <w:color w:val="000000"/>
          <w:sz w:val="20"/>
          <w:szCs w:val="20"/>
          <w:shd w:val="clear" w:color="auto" w:fill="FFFFFF"/>
        </w:rPr>
        <w:t xml:space="preserve"> felt managers</w:t>
      </w:r>
      <w:r w:rsidR="0032572B">
        <w:rPr>
          <w:rFonts w:ascii="Arial" w:hAnsi="Arial" w:cs="Arial"/>
          <w:color w:val="000000"/>
          <w:sz w:val="20"/>
          <w:szCs w:val="20"/>
          <w:shd w:val="clear" w:color="auto" w:fill="FFFFFF"/>
        </w:rPr>
        <w:t xml:space="preserve"> and HR experts</w:t>
      </w:r>
      <w:r w:rsidR="00EE6642">
        <w:rPr>
          <w:rFonts w:ascii="Arial" w:hAnsi="Arial" w:cs="Arial"/>
          <w:color w:val="000000"/>
          <w:sz w:val="20"/>
          <w:szCs w:val="20"/>
          <w:shd w:val="clear" w:color="auto" w:fill="FFFFFF"/>
        </w:rPr>
        <w:t xml:space="preserve"> were in</w:t>
      </w:r>
      <w:r w:rsidR="0032572B">
        <w:rPr>
          <w:rFonts w:ascii="Arial" w:hAnsi="Arial" w:cs="Arial"/>
          <w:color w:val="000000"/>
          <w:sz w:val="20"/>
          <w:szCs w:val="20"/>
          <w:shd w:val="clear" w:color="auto" w:fill="FFFFFF"/>
        </w:rPr>
        <w:t xml:space="preserve"> </w:t>
      </w:r>
      <w:r w:rsidR="00CA7B2D">
        <w:rPr>
          <w:rFonts w:ascii="Arial" w:hAnsi="Arial" w:cs="Arial"/>
          <w:color w:val="000000"/>
          <w:sz w:val="20"/>
          <w:szCs w:val="20"/>
          <w:shd w:val="clear" w:color="auto" w:fill="FFFFFF"/>
        </w:rPr>
        <w:t xml:space="preserve">natural and </w:t>
      </w:r>
      <w:r w:rsidR="0032572B">
        <w:rPr>
          <w:rFonts w:ascii="Arial" w:hAnsi="Arial" w:cs="Arial"/>
          <w:color w:val="000000"/>
          <w:sz w:val="20"/>
          <w:szCs w:val="20"/>
          <w:shd w:val="clear" w:color="auto" w:fill="FFFFFF"/>
        </w:rPr>
        <w:t>feasible</w:t>
      </w:r>
      <w:r w:rsidR="00EE6642">
        <w:rPr>
          <w:rFonts w:ascii="Arial" w:hAnsi="Arial" w:cs="Arial"/>
          <w:color w:val="000000"/>
          <w:sz w:val="20"/>
          <w:szCs w:val="20"/>
          <w:shd w:val="clear" w:color="auto" w:fill="FFFFFF"/>
        </w:rPr>
        <w:t xml:space="preserve"> positio</w:t>
      </w:r>
      <w:r w:rsidR="0032572B">
        <w:rPr>
          <w:rFonts w:ascii="Arial" w:hAnsi="Arial" w:cs="Arial"/>
          <w:color w:val="000000"/>
          <w:sz w:val="20"/>
          <w:szCs w:val="20"/>
          <w:shd w:val="clear" w:color="auto" w:fill="FFFFFF"/>
        </w:rPr>
        <w:t>n</w:t>
      </w:r>
      <w:r w:rsidR="00EE6642">
        <w:rPr>
          <w:rFonts w:ascii="Arial" w:hAnsi="Arial" w:cs="Arial"/>
          <w:color w:val="000000"/>
          <w:sz w:val="20"/>
          <w:szCs w:val="20"/>
          <w:shd w:val="clear" w:color="auto" w:fill="FFFFFF"/>
        </w:rPr>
        <w:t xml:space="preserve"> during the implementation stage to advocate the strategic objectives into concreate operational changes</w:t>
      </w:r>
      <w:r w:rsidR="00B912CE">
        <w:rPr>
          <w:rFonts w:ascii="Arial" w:hAnsi="Arial" w:cs="Arial"/>
          <w:color w:val="000000"/>
          <w:sz w:val="20"/>
          <w:szCs w:val="20"/>
          <w:shd w:val="clear" w:color="auto" w:fill="FFFFFF"/>
        </w:rPr>
        <w:t xml:space="preserve"> in a top-down approach.</w:t>
      </w:r>
      <w:r w:rsidR="0032572B">
        <w:rPr>
          <w:rFonts w:ascii="Arial" w:hAnsi="Arial" w:cs="Arial"/>
          <w:color w:val="000000"/>
          <w:sz w:val="20"/>
          <w:szCs w:val="20"/>
          <w:shd w:val="clear" w:color="auto" w:fill="FFFFFF"/>
        </w:rPr>
        <w:t xml:space="preserve"> </w:t>
      </w:r>
    </w:p>
    <w:p w14:paraId="3CFDEC5B" w14:textId="172EFA5B" w:rsidR="00601025" w:rsidRDefault="00B30E52"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However, </w:t>
      </w:r>
      <w:r w:rsidR="00B4093D">
        <w:rPr>
          <w:rFonts w:ascii="Arial" w:hAnsi="Arial" w:cs="Arial"/>
          <w:color w:val="000000"/>
          <w:sz w:val="20"/>
          <w:szCs w:val="20"/>
          <w:shd w:val="clear" w:color="auto" w:fill="FFFFFF"/>
        </w:rPr>
        <w:t>r</w:t>
      </w:r>
      <w:r w:rsidR="00E32910">
        <w:rPr>
          <w:rFonts w:ascii="Arial" w:hAnsi="Arial" w:cs="Arial"/>
          <w:color w:val="000000"/>
          <w:sz w:val="20"/>
          <w:szCs w:val="20"/>
          <w:shd w:val="clear" w:color="auto" w:fill="FFFFFF"/>
        </w:rPr>
        <w:t xml:space="preserve">eflecting on the issues raised in the previous </w:t>
      </w:r>
      <w:r w:rsidR="007F4573">
        <w:rPr>
          <w:rFonts w:ascii="Arial" w:hAnsi="Arial" w:cs="Arial"/>
          <w:color w:val="000000"/>
          <w:sz w:val="20"/>
          <w:szCs w:val="20"/>
          <w:shd w:val="clear" w:color="auto" w:fill="FFFFFF"/>
        </w:rPr>
        <w:t>sections</w:t>
      </w:r>
      <w:r w:rsidR="00E32910">
        <w:rPr>
          <w:rFonts w:ascii="Arial" w:hAnsi="Arial" w:cs="Arial"/>
          <w:color w:val="000000"/>
          <w:sz w:val="20"/>
          <w:szCs w:val="20"/>
          <w:shd w:val="clear" w:color="auto" w:fill="FFFFFF"/>
        </w:rPr>
        <w:t xml:space="preserve">, </w:t>
      </w:r>
      <w:r w:rsidR="00601025">
        <w:rPr>
          <w:rFonts w:ascii="Arial" w:hAnsi="Arial" w:cs="Arial"/>
          <w:color w:val="000000"/>
          <w:sz w:val="20"/>
          <w:szCs w:val="20"/>
          <w:shd w:val="clear" w:color="auto" w:fill="FFFFFF"/>
        </w:rPr>
        <w:t xml:space="preserve">organisational change can </w:t>
      </w:r>
      <w:r w:rsidR="008602AA">
        <w:rPr>
          <w:rFonts w:ascii="Arial" w:hAnsi="Arial" w:cs="Arial"/>
          <w:color w:val="000000"/>
          <w:sz w:val="20"/>
          <w:szCs w:val="20"/>
          <w:shd w:val="clear" w:color="auto" w:fill="FFFFFF"/>
        </w:rPr>
        <w:t>regularly</w:t>
      </w:r>
      <w:r w:rsidR="00601025">
        <w:rPr>
          <w:rFonts w:ascii="Arial" w:hAnsi="Arial" w:cs="Arial"/>
          <w:color w:val="000000"/>
          <w:sz w:val="20"/>
          <w:szCs w:val="20"/>
          <w:shd w:val="clear" w:color="auto" w:fill="FFFFFF"/>
        </w:rPr>
        <w:t xml:space="preserve"> </w:t>
      </w:r>
      <w:r w:rsidR="008602AA">
        <w:rPr>
          <w:rFonts w:ascii="Arial" w:hAnsi="Arial" w:cs="Arial"/>
          <w:color w:val="000000"/>
          <w:sz w:val="20"/>
          <w:szCs w:val="20"/>
          <w:shd w:val="clear" w:color="auto" w:fill="FFFFFF"/>
        </w:rPr>
        <w:t xml:space="preserve">come into contact with </w:t>
      </w:r>
      <w:r w:rsidR="00601025">
        <w:rPr>
          <w:rFonts w:ascii="Arial" w:hAnsi="Arial" w:cs="Arial"/>
          <w:color w:val="000000"/>
          <w:sz w:val="20"/>
          <w:szCs w:val="20"/>
          <w:shd w:val="clear" w:color="auto" w:fill="FFFFFF"/>
        </w:rPr>
        <w:t xml:space="preserve">some form of human resistance, </w:t>
      </w:r>
      <w:r w:rsidR="008602AA">
        <w:rPr>
          <w:rFonts w:ascii="Arial" w:hAnsi="Arial" w:cs="Arial"/>
          <w:color w:val="000000"/>
          <w:sz w:val="20"/>
          <w:szCs w:val="20"/>
          <w:shd w:val="clear" w:color="auto" w:fill="FFFFFF"/>
        </w:rPr>
        <w:t xml:space="preserve">in spite of the fact that </w:t>
      </w:r>
      <w:r w:rsidR="001B6AF2">
        <w:rPr>
          <w:rFonts w:ascii="Arial" w:hAnsi="Arial" w:cs="Arial"/>
          <w:color w:val="000000"/>
          <w:sz w:val="20"/>
          <w:szCs w:val="20"/>
          <w:shd w:val="clear" w:color="auto" w:fill="FFFFFF"/>
        </w:rPr>
        <w:t>the</w:t>
      </w:r>
      <w:r w:rsidR="00EB060F">
        <w:rPr>
          <w:rFonts w:ascii="Arial" w:hAnsi="Arial" w:cs="Arial"/>
          <w:color w:val="000000"/>
          <w:sz w:val="20"/>
          <w:szCs w:val="20"/>
          <w:shd w:val="clear" w:color="auto" w:fill="FFFFFF"/>
        </w:rPr>
        <w:t xml:space="preserve"> leader and</w:t>
      </w:r>
      <w:r w:rsidR="001B6AF2">
        <w:rPr>
          <w:rFonts w:ascii="Arial" w:hAnsi="Arial" w:cs="Arial"/>
          <w:color w:val="000000"/>
          <w:sz w:val="20"/>
          <w:szCs w:val="20"/>
          <w:shd w:val="clear" w:color="auto" w:fill="FFFFFF"/>
        </w:rPr>
        <w:t xml:space="preserve"> instore </w:t>
      </w:r>
      <w:r w:rsidR="00601025">
        <w:rPr>
          <w:rFonts w:ascii="Arial" w:hAnsi="Arial" w:cs="Arial"/>
          <w:color w:val="000000"/>
          <w:sz w:val="20"/>
          <w:szCs w:val="20"/>
          <w:shd w:val="clear" w:color="auto" w:fill="FFFFFF"/>
        </w:rPr>
        <w:t xml:space="preserve">managers </w:t>
      </w:r>
      <w:r w:rsidR="001B6AF2">
        <w:rPr>
          <w:rFonts w:ascii="Arial" w:hAnsi="Arial" w:cs="Arial"/>
          <w:color w:val="000000"/>
          <w:sz w:val="20"/>
          <w:szCs w:val="20"/>
          <w:shd w:val="clear" w:color="auto" w:fill="FFFFFF"/>
        </w:rPr>
        <w:t>were</w:t>
      </w:r>
      <w:r w:rsidR="00601025">
        <w:rPr>
          <w:rFonts w:ascii="Arial" w:hAnsi="Arial" w:cs="Arial"/>
          <w:color w:val="000000"/>
          <w:sz w:val="20"/>
          <w:szCs w:val="20"/>
          <w:shd w:val="clear" w:color="auto" w:fill="FFFFFF"/>
        </w:rPr>
        <w:t xml:space="preserve"> not </w:t>
      </w:r>
      <w:r w:rsidR="008602AA">
        <w:rPr>
          <w:rFonts w:ascii="Arial" w:hAnsi="Arial" w:cs="Arial"/>
          <w:color w:val="000000"/>
          <w:sz w:val="20"/>
          <w:szCs w:val="20"/>
          <w:shd w:val="clear" w:color="auto" w:fill="FFFFFF"/>
        </w:rPr>
        <w:t xml:space="preserve">mindful of this reality, </w:t>
      </w:r>
      <w:r w:rsidR="00EB060F">
        <w:rPr>
          <w:rFonts w:ascii="Arial" w:hAnsi="Arial" w:cs="Arial"/>
          <w:color w:val="000000"/>
          <w:sz w:val="20"/>
          <w:szCs w:val="20"/>
          <w:shd w:val="clear" w:color="auto" w:fill="FFFFFF"/>
        </w:rPr>
        <w:t xml:space="preserve">and </w:t>
      </w:r>
      <w:r w:rsidR="00CA7B2D">
        <w:rPr>
          <w:rFonts w:ascii="Arial" w:hAnsi="Arial" w:cs="Arial"/>
          <w:color w:val="000000"/>
          <w:sz w:val="20"/>
          <w:szCs w:val="20"/>
          <w:shd w:val="clear" w:color="auto" w:fill="FFFFFF"/>
        </w:rPr>
        <w:t xml:space="preserve">were not equip </w:t>
      </w:r>
      <w:r w:rsidR="007C0C0F">
        <w:rPr>
          <w:rFonts w:ascii="Arial" w:hAnsi="Arial" w:cs="Arial"/>
          <w:color w:val="000000"/>
          <w:sz w:val="20"/>
          <w:szCs w:val="20"/>
          <w:shd w:val="clear" w:color="auto" w:fill="FFFFFF"/>
        </w:rPr>
        <w:t>with the experience to</w:t>
      </w:r>
      <w:r w:rsidR="008602AA">
        <w:rPr>
          <w:rFonts w:ascii="Arial" w:hAnsi="Arial" w:cs="Arial"/>
          <w:color w:val="000000"/>
          <w:sz w:val="20"/>
          <w:szCs w:val="20"/>
          <w:shd w:val="clear" w:color="auto" w:fill="FFFFFF"/>
        </w:rPr>
        <w:t xml:space="preserve"> evaluate methodically</w:t>
      </w:r>
      <w:r w:rsidR="00601025">
        <w:rPr>
          <w:rFonts w:ascii="Arial" w:hAnsi="Arial" w:cs="Arial"/>
          <w:color w:val="000000"/>
          <w:sz w:val="20"/>
          <w:szCs w:val="20"/>
          <w:shd w:val="clear" w:color="auto" w:fill="FFFFFF"/>
        </w:rPr>
        <w:t xml:space="preserve"> who might resist the change and </w:t>
      </w:r>
      <w:r w:rsidR="008602AA">
        <w:rPr>
          <w:rFonts w:ascii="Arial" w:hAnsi="Arial" w:cs="Arial"/>
          <w:color w:val="000000"/>
          <w:sz w:val="20"/>
          <w:szCs w:val="20"/>
          <w:shd w:val="clear" w:color="auto" w:fill="FFFFFF"/>
        </w:rPr>
        <w:t xml:space="preserve">the </w:t>
      </w:r>
      <w:r w:rsidR="00601025">
        <w:rPr>
          <w:rFonts w:ascii="Arial" w:hAnsi="Arial" w:cs="Arial"/>
          <w:color w:val="000000"/>
          <w:sz w:val="20"/>
          <w:szCs w:val="20"/>
          <w:shd w:val="clear" w:color="auto" w:fill="FFFFFF"/>
        </w:rPr>
        <w:t>reasons</w:t>
      </w:r>
      <w:r w:rsidR="008602AA">
        <w:rPr>
          <w:rFonts w:ascii="Arial" w:hAnsi="Arial" w:cs="Arial"/>
          <w:color w:val="000000"/>
          <w:sz w:val="20"/>
          <w:szCs w:val="20"/>
          <w:shd w:val="clear" w:color="auto" w:fill="FFFFFF"/>
        </w:rPr>
        <w:t xml:space="preserve"> why.</w:t>
      </w:r>
      <w:r w:rsidR="00601025">
        <w:rPr>
          <w:rFonts w:ascii="Arial" w:hAnsi="Arial" w:cs="Arial"/>
          <w:color w:val="000000"/>
          <w:sz w:val="20"/>
          <w:szCs w:val="20"/>
          <w:shd w:val="clear" w:color="auto" w:fill="FFFFFF"/>
        </w:rPr>
        <w:t xml:space="preserve"> </w:t>
      </w:r>
      <w:r w:rsidR="008602AA" w:rsidRPr="008602AA">
        <w:rPr>
          <w:rFonts w:ascii="Arial" w:hAnsi="Arial" w:cs="Arial"/>
          <w:color w:val="000000"/>
          <w:sz w:val="20"/>
          <w:szCs w:val="20"/>
          <w:shd w:val="clear" w:color="auto" w:fill="FFFFFF"/>
        </w:rPr>
        <w:t xml:space="preserve">Kotter &amp; Schlesinger, </w:t>
      </w:r>
      <w:r w:rsidR="008602AA">
        <w:rPr>
          <w:rFonts w:ascii="Arial" w:hAnsi="Arial" w:cs="Arial"/>
          <w:color w:val="000000"/>
          <w:sz w:val="20"/>
          <w:szCs w:val="20"/>
          <w:shd w:val="clear" w:color="auto" w:fill="FFFFFF"/>
        </w:rPr>
        <w:t>(</w:t>
      </w:r>
      <w:r w:rsidR="008602AA" w:rsidRPr="008602AA">
        <w:rPr>
          <w:rFonts w:ascii="Arial" w:hAnsi="Arial" w:cs="Arial"/>
          <w:color w:val="000000"/>
          <w:sz w:val="20"/>
          <w:szCs w:val="20"/>
          <w:shd w:val="clear" w:color="auto" w:fill="FFFFFF"/>
        </w:rPr>
        <w:t>2008)</w:t>
      </w:r>
      <w:r w:rsidR="008602AA">
        <w:rPr>
          <w:rFonts w:ascii="Arial" w:hAnsi="Arial" w:cs="Arial"/>
          <w:b/>
          <w:bCs/>
          <w:color w:val="000000"/>
          <w:sz w:val="20"/>
          <w:szCs w:val="20"/>
          <w:shd w:val="clear" w:color="auto" w:fill="FFFFFF"/>
        </w:rPr>
        <w:t xml:space="preserve"> </w:t>
      </w:r>
      <w:r w:rsidR="004D7806" w:rsidRPr="004D7806">
        <w:rPr>
          <w:rFonts w:ascii="Arial" w:hAnsi="Arial" w:cs="Arial"/>
          <w:color w:val="000000"/>
          <w:sz w:val="20"/>
          <w:szCs w:val="20"/>
          <w:shd w:val="clear" w:color="auto" w:fill="FFFFFF"/>
        </w:rPr>
        <w:t>asserts</w:t>
      </w:r>
      <w:r w:rsidR="004D7806">
        <w:rPr>
          <w:rFonts w:ascii="Arial" w:hAnsi="Arial" w:cs="Arial"/>
          <w:b/>
          <w:bCs/>
          <w:color w:val="000000"/>
          <w:sz w:val="20"/>
          <w:szCs w:val="20"/>
          <w:shd w:val="clear" w:color="auto" w:fill="FFFFFF"/>
        </w:rPr>
        <w:t xml:space="preserve"> </w:t>
      </w:r>
      <w:r w:rsidR="004D7806">
        <w:rPr>
          <w:rFonts w:ascii="Arial" w:hAnsi="Arial" w:cs="Arial"/>
          <w:color w:val="000000"/>
          <w:sz w:val="20"/>
          <w:szCs w:val="20"/>
          <w:shd w:val="clear" w:color="auto" w:fill="FFFFFF"/>
        </w:rPr>
        <w:t>m</w:t>
      </w:r>
      <w:r w:rsidR="00601025">
        <w:rPr>
          <w:rFonts w:ascii="Arial" w:hAnsi="Arial" w:cs="Arial"/>
          <w:color w:val="000000"/>
          <w:sz w:val="20"/>
          <w:szCs w:val="20"/>
          <w:shd w:val="clear" w:color="auto" w:fill="FFFFFF"/>
        </w:rPr>
        <w:t>any mangers underestimate not only the variety of ways people can react to organisational change, but also the ways they can positively influence these individuals during a change</w:t>
      </w:r>
      <w:r w:rsidR="00B4093D">
        <w:rPr>
          <w:rFonts w:ascii="Arial" w:hAnsi="Arial" w:cs="Arial"/>
          <w:color w:val="000000"/>
          <w:sz w:val="20"/>
          <w:szCs w:val="20"/>
          <w:shd w:val="clear" w:color="auto" w:fill="FFFFFF"/>
        </w:rPr>
        <w:t xml:space="preserve">. </w:t>
      </w:r>
    </w:p>
    <w:p w14:paraId="5E88C4D9" w14:textId="6AC4821B" w:rsidR="00BC4A8E" w:rsidRDefault="007F4573"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T</w:t>
      </w:r>
      <w:r w:rsidR="00BC4A8E">
        <w:rPr>
          <w:rFonts w:ascii="Arial" w:hAnsi="Arial" w:cs="Arial"/>
          <w:color w:val="000000"/>
          <w:sz w:val="20"/>
          <w:szCs w:val="20"/>
          <w:shd w:val="clear" w:color="auto" w:fill="FFFFFF"/>
        </w:rPr>
        <w:t xml:space="preserve">his resulted in the lack of change agents on the lower ground of the </w:t>
      </w:r>
      <w:r w:rsidR="00582F8D">
        <w:rPr>
          <w:rFonts w:ascii="Arial" w:hAnsi="Arial" w:cs="Arial"/>
          <w:color w:val="000000"/>
          <w:sz w:val="20"/>
          <w:szCs w:val="20"/>
          <w:shd w:val="clear" w:color="auto" w:fill="FFFFFF"/>
        </w:rPr>
        <w:t xml:space="preserve">organisation </w:t>
      </w:r>
      <w:r w:rsidR="00043ED1">
        <w:rPr>
          <w:rFonts w:ascii="Arial" w:hAnsi="Arial" w:cs="Arial"/>
          <w:color w:val="000000"/>
          <w:sz w:val="20"/>
          <w:szCs w:val="20"/>
          <w:shd w:val="clear" w:color="auto" w:fill="FFFFFF"/>
        </w:rPr>
        <w:t>that would have been able to contribute to</w:t>
      </w:r>
      <w:r w:rsidR="00582F8D">
        <w:rPr>
          <w:rFonts w:ascii="Arial" w:hAnsi="Arial" w:cs="Arial"/>
          <w:color w:val="000000"/>
          <w:sz w:val="20"/>
          <w:szCs w:val="20"/>
          <w:shd w:val="clear" w:color="auto" w:fill="FFFFFF"/>
        </w:rPr>
        <w:t>wards</w:t>
      </w:r>
      <w:r w:rsidR="00043ED1">
        <w:rPr>
          <w:rFonts w:ascii="Arial" w:hAnsi="Arial" w:cs="Arial"/>
          <w:color w:val="000000"/>
          <w:sz w:val="20"/>
          <w:szCs w:val="20"/>
          <w:shd w:val="clear" w:color="auto" w:fill="FFFFFF"/>
        </w:rPr>
        <w:t xml:space="preserve"> </w:t>
      </w:r>
      <w:r w:rsidR="00582F8D">
        <w:rPr>
          <w:rFonts w:ascii="Arial" w:hAnsi="Arial" w:cs="Arial"/>
          <w:color w:val="000000"/>
          <w:sz w:val="20"/>
          <w:szCs w:val="20"/>
          <w:shd w:val="clear" w:color="auto" w:fill="FFFFFF"/>
        </w:rPr>
        <w:t>altering the status quo and behaviours of those with a low tolerance for change. As Ipsen et al, (2015; Nielsen, 2021) suggests having peers as change agents may be of an advantage over consultants or managers as participants may find it easier to trust colleagues.</w:t>
      </w:r>
      <w:r>
        <w:rPr>
          <w:rFonts w:ascii="Arial" w:hAnsi="Arial" w:cs="Arial"/>
          <w:color w:val="000000"/>
          <w:sz w:val="20"/>
          <w:szCs w:val="20"/>
          <w:shd w:val="clear" w:color="auto" w:fill="FFFFFF"/>
        </w:rPr>
        <w:t xml:space="preserve"> Yet, Lunenburg, (2010) suggests, external change agents such as consultants can offer a different perspective to the situation and challenge the status quo as they are not bound by the firm’s culture, politics, or traditions.</w:t>
      </w:r>
    </w:p>
    <w:p w14:paraId="6C399EFD" w14:textId="2113FF16" w:rsidR="00B4093D" w:rsidRDefault="00567B71" w:rsidP="008968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Kotter &amp; Schlesinger devised six general strategies for overcoming resistance</w:t>
      </w:r>
      <w:r w:rsidR="007524E8">
        <w:rPr>
          <w:rFonts w:ascii="Arial" w:hAnsi="Arial" w:cs="Arial"/>
          <w:color w:val="000000"/>
          <w:sz w:val="20"/>
          <w:szCs w:val="20"/>
          <w:shd w:val="clear" w:color="auto" w:fill="FFFFFF"/>
        </w:rPr>
        <w:t xml:space="preserve"> (Bloisi, (2003)</w:t>
      </w:r>
      <w:r>
        <w:rPr>
          <w:rFonts w:ascii="Arial" w:hAnsi="Arial" w:cs="Arial"/>
          <w:color w:val="000000"/>
          <w:sz w:val="20"/>
          <w:szCs w:val="20"/>
          <w:shd w:val="clear" w:color="auto" w:fill="FFFFFF"/>
        </w:rPr>
        <w:t xml:space="preserve">, two of which the author suggests may have been of significance to the leaders/managers in light of the findings of this report to aid the role of change agents. </w:t>
      </w:r>
      <w:r w:rsidR="00AF67F9" w:rsidRPr="00AF67F9">
        <w:rPr>
          <w:rFonts w:ascii="Arial" w:hAnsi="Arial" w:cs="Arial"/>
          <w:color w:val="000000"/>
          <w:sz w:val="20"/>
          <w:szCs w:val="20"/>
          <w:shd w:val="clear" w:color="auto" w:fill="FFFFFF"/>
        </w:rPr>
        <w:t>When resistance is based on a lack of knowledge and analysis, an education and communication programme can be ideal, particularly if the initiators need the resisters' assistance in enforcing the change.</w:t>
      </w:r>
      <w:r w:rsidR="00AF67F9">
        <w:rPr>
          <w:rFonts w:ascii="Arial" w:hAnsi="Arial" w:cs="Arial"/>
          <w:color w:val="000000"/>
          <w:sz w:val="20"/>
          <w:szCs w:val="20"/>
          <w:shd w:val="clear" w:color="auto" w:fill="FFFFFF"/>
        </w:rPr>
        <w:t xml:space="preserve"> </w:t>
      </w:r>
      <w:r w:rsidR="003B2887">
        <w:rPr>
          <w:rFonts w:ascii="Arial" w:hAnsi="Arial" w:cs="Arial"/>
          <w:color w:val="000000"/>
          <w:sz w:val="20"/>
          <w:szCs w:val="20"/>
          <w:shd w:val="clear" w:color="auto" w:fill="FFFFFF"/>
        </w:rPr>
        <w:t xml:space="preserve">The other </w:t>
      </w:r>
      <w:r w:rsidR="00BC4A8E">
        <w:rPr>
          <w:rFonts w:ascii="Arial" w:hAnsi="Arial" w:cs="Arial"/>
          <w:color w:val="000000"/>
          <w:sz w:val="20"/>
          <w:szCs w:val="20"/>
          <w:shd w:val="clear" w:color="auto" w:fill="FFFFFF"/>
        </w:rPr>
        <w:t xml:space="preserve">is </w:t>
      </w:r>
      <w:r w:rsidR="00216591">
        <w:rPr>
          <w:rFonts w:ascii="Arial" w:hAnsi="Arial" w:cs="Arial"/>
          <w:color w:val="000000"/>
          <w:sz w:val="20"/>
          <w:szCs w:val="20"/>
          <w:shd w:val="clear" w:color="auto" w:fill="FFFFFF"/>
        </w:rPr>
        <w:t xml:space="preserve">an additional support mechanism, Kotter &amp; Schlesinger, (2008) example </w:t>
      </w:r>
      <w:r w:rsidR="00582F8D">
        <w:rPr>
          <w:rFonts w:ascii="Arial" w:hAnsi="Arial" w:cs="Arial"/>
          <w:color w:val="000000"/>
          <w:sz w:val="20"/>
          <w:szCs w:val="20"/>
          <w:shd w:val="clear" w:color="auto" w:fill="FFFFFF"/>
        </w:rPr>
        <w:t>a</w:t>
      </w:r>
      <w:r w:rsidR="00216591">
        <w:rPr>
          <w:rFonts w:ascii="Arial" w:hAnsi="Arial" w:cs="Arial"/>
          <w:color w:val="000000"/>
          <w:sz w:val="20"/>
          <w:szCs w:val="20"/>
          <w:shd w:val="clear" w:color="auto" w:fill="FFFFFF"/>
        </w:rPr>
        <w:t xml:space="preserve"> how </w:t>
      </w:r>
      <w:r w:rsidR="008F30F0">
        <w:rPr>
          <w:rFonts w:ascii="Arial" w:hAnsi="Arial" w:cs="Arial"/>
          <w:color w:val="000000"/>
          <w:sz w:val="20"/>
          <w:szCs w:val="20"/>
          <w:shd w:val="clear" w:color="auto" w:fill="FFFFFF"/>
        </w:rPr>
        <w:t xml:space="preserve">an </w:t>
      </w:r>
      <w:r w:rsidR="00216591">
        <w:rPr>
          <w:rFonts w:ascii="Arial" w:hAnsi="Arial" w:cs="Arial"/>
          <w:color w:val="000000"/>
          <w:sz w:val="20"/>
          <w:szCs w:val="20"/>
          <w:shd w:val="clear" w:color="auto" w:fill="FFFFFF"/>
        </w:rPr>
        <w:t xml:space="preserve">electronics company devised a way to help people adjust to frequent change by staffing its HR department with four </w:t>
      </w:r>
      <w:r w:rsidR="00AF67F9">
        <w:rPr>
          <w:rFonts w:ascii="Arial" w:hAnsi="Arial" w:cs="Arial"/>
          <w:color w:val="000000"/>
          <w:sz w:val="20"/>
          <w:szCs w:val="20"/>
          <w:shd w:val="clear" w:color="auto" w:fill="FFFFFF"/>
        </w:rPr>
        <w:t>counsellors</w:t>
      </w:r>
      <w:r w:rsidR="00216591">
        <w:rPr>
          <w:rFonts w:ascii="Arial" w:hAnsi="Arial" w:cs="Arial"/>
          <w:color w:val="000000"/>
          <w:sz w:val="20"/>
          <w:szCs w:val="20"/>
          <w:shd w:val="clear" w:color="auto" w:fill="FFFFFF"/>
        </w:rPr>
        <w:t xml:space="preserve"> </w:t>
      </w:r>
      <w:r w:rsidR="00AF67F9">
        <w:rPr>
          <w:rFonts w:ascii="Arial" w:hAnsi="Arial" w:cs="Arial"/>
          <w:color w:val="000000"/>
          <w:sz w:val="20"/>
          <w:szCs w:val="20"/>
          <w:shd w:val="clear" w:color="auto" w:fill="FFFFFF"/>
        </w:rPr>
        <w:t>whose</w:t>
      </w:r>
      <w:r w:rsidR="00216591">
        <w:rPr>
          <w:rFonts w:ascii="Arial" w:hAnsi="Arial" w:cs="Arial"/>
          <w:color w:val="000000"/>
          <w:sz w:val="20"/>
          <w:szCs w:val="20"/>
          <w:shd w:val="clear" w:color="auto" w:fill="FFFFFF"/>
        </w:rPr>
        <w:t xml:space="preserve"> role is </w:t>
      </w:r>
      <w:r w:rsidR="00AF67F9">
        <w:rPr>
          <w:rFonts w:ascii="Arial" w:hAnsi="Arial" w:cs="Arial"/>
          <w:color w:val="000000"/>
          <w:sz w:val="20"/>
          <w:szCs w:val="20"/>
          <w:shd w:val="clear" w:color="auto" w:fill="FFFFFF"/>
        </w:rPr>
        <w:t>solely</w:t>
      </w:r>
      <w:r w:rsidR="00216591">
        <w:rPr>
          <w:rFonts w:ascii="Arial" w:hAnsi="Arial" w:cs="Arial"/>
          <w:color w:val="000000"/>
          <w:sz w:val="20"/>
          <w:szCs w:val="20"/>
          <w:shd w:val="clear" w:color="auto" w:fill="FFFFFF"/>
        </w:rPr>
        <w:t xml:space="preserve"> </w:t>
      </w:r>
      <w:r w:rsidR="00AF67F9">
        <w:rPr>
          <w:rFonts w:ascii="Arial" w:hAnsi="Arial" w:cs="Arial"/>
          <w:color w:val="000000"/>
          <w:sz w:val="20"/>
          <w:szCs w:val="20"/>
          <w:shd w:val="clear" w:color="auto" w:fill="FFFFFF"/>
        </w:rPr>
        <w:t>to</w:t>
      </w:r>
      <w:r w:rsidR="00D30A50">
        <w:rPr>
          <w:rFonts w:ascii="Arial" w:hAnsi="Arial" w:cs="Arial"/>
          <w:color w:val="000000"/>
          <w:sz w:val="20"/>
          <w:szCs w:val="20"/>
          <w:shd w:val="clear" w:color="auto" w:fill="FFFFFF"/>
        </w:rPr>
        <w:t xml:space="preserve"> take</w:t>
      </w:r>
      <w:r w:rsidR="00AF67F9">
        <w:rPr>
          <w:rFonts w:ascii="Arial" w:hAnsi="Arial" w:cs="Arial"/>
          <w:color w:val="000000"/>
          <w:sz w:val="20"/>
          <w:szCs w:val="20"/>
          <w:shd w:val="clear" w:color="auto" w:fill="FFFFFF"/>
        </w:rPr>
        <w:t xml:space="preserve"> time talking to people about how they are feeling and find out how they organisation can help them.</w:t>
      </w:r>
      <w:r w:rsidR="007524E8">
        <w:rPr>
          <w:rFonts w:ascii="Arial" w:hAnsi="Arial" w:cs="Arial"/>
          <w:color w:val="000000"/>
          <w:sz w:val="20"/>
          <w:szCs w:val="20"/>
          <w:shd w:val="clear" w:color="auto" w:fill="FFFFFF"/>
        </w:rPr>
        <w:t xml:space="preserve"> </w:t>
      </w:r>
    </w:p>
    <w:p w14:paraId="75DF7C66" w14:textId="371AAC95" w:rsidR="00271D53" w:rsidRDefault="007F4573" w:rsidP="00271D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Furthermore, Bloisi, (2003 p.709) asserts ‘</w:t>
      </w:r>
      <w:r w:rsidRPr="00774102">
        <w:rPr>
          <w:rFonts w:ascii="Arial" w:hAnsi="Arial" w:cs="Arial"/>
          <w:i/>
          <w:iCs/>
          <w:color w:val="000000"/>
          <w:sz w:val="20"/>
          <w:szCs w:val="20"/>
          <w:shd w:val="clear" w:color="auto" w:fill="FFFFFF"/>
        </w:rPr>
        <w:t>resistance can sometimes be beneficial if detected because it promotes functional conflict and debates that can promote through analyses’</w:t>
      </w:r>
      <w:r>
        <w:rPr>
          <w:rFonts w:ascii="Arial" w:hAnsi="Arial" w:cs="Arial"/>
          <w:color w:val="000000"/>
          <w:sz w:val="20"/>
          <w:szCs w:val="20"/>
          <w:shd w:val="clear" w:color="auto" w:fill="FFFFFF"/>
        </w:rPr>
        <w:t>, research suggests excessive and irrational resistance can hinder progress if undetected. Therefore, the author has included recommendations which will help the organisation increase the amount of lower-level change agents</w:t>
      </w:r>
      <w:r w:rsidR="00C217BB">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detect </w:t>
      </w:r>
      <w:r w:rsidR="005601C2">
        <w:rPr>
          <w:rFonts w:ascii="Arial" w:hAnsi="Arial" w:cs="Arial"/>
          <w:color w:val="000000"/>
          <w:sz w:val="20"/>
          <w:szCs w:val="20"/>
          <w:shd w:val="clear" w:color="auto" w:fill="FFFFFF"/>
        </w:rPr>
        <w:t>resistance,</w:t>
      </w:r>
      <w:r w:rsidR="00C217BB">
        <w:rPr>
          <w:rFonts w:ascii="Arial" w:hAnsi="Arial" w:cs="Arial"/>
          <w:color w:val="000000"/>
          <w:sz w:val="20"/>
          <w:szCs w:val="20"/>
          <w:shd w:val="clear" w:color="auto" w:fill="FFFFFF"/>
        </w:rPr>
        <w:t xml:space="preserve"> and motivate individuals</w:t>
      </w:r>
      <w:r>
        <w:rPr>
          <w:rFonts w:ascii="Arial" w:hAnsi="Arial" w:cs="Arial"/>
          <w:color w:val="000000"/>
          <w:sz w:val="20"/>
          <w:szCs w:val="20"/>
          <w:shd w:val="clear" w:color="auto" w:fill="FFFFFF"/>
        </w:rPr>
        <w:t xml:space="preserve"> for future change processes.</w:t>
      </w:r>
      <w:r w:rsidR="00C217BB">
        <w:rPr>
          <w:rFonts w:ascii="Arial" w:hAnsi="Arial" w:cs="Arial"/>
          <w:color w:val="000000"/>
          <w:sz w:val="20"/>
          <w:szCs w:val="20"/>
          <w:shd w:val="clear" w:color="auto" w:fill="FFFFFF"/>
        </w:rPr>
        <w:t xml:space="preserve"> Actions that are </w:t>
      </w:r>
      <w:r w:rsidR="005601C2">
        <w:rPr>
          <w:rFonts w:ascii="Arial" w:hAnsi="Arial" w:cs="Arial"/>
          <w:color w:val="000000"/>
          <w:sz w:val="20"/>
          <w:szCs w:val="20"/>
          <w:shd w:val="clear" w:color="auto" w:fill="FFFFFF"/>
        </w:rPr>
        <w:t xml:space="preserve">also </w:t>
      </w:r>
      <w:r w:rsidR="00C217BB">
        <w:rPr>
          <w:rFonts w:ascii="Arial" w:hAnsi="Arial" w:cs="Arial"/>
          <w:color w:val="000000"/>
          <w:sz w:val="20"/>
          <w:szCs w:val="20"/>
          <w:shd w:val="clear" w:color="auto" w:fill="FFFFFF"/>
        </w:rPr>
        <w:t>identified as levers</w:t>
      </w:r>
      <w:r w:rsidR="005601C2">
        <w:rPr>
          <w:rFonts w:ascii="Arial" w:hAnsi="Arial" w:cs="Arial"/>
          <w:color w:val="000000"/>
          <w:sz w:val="20"/>
          <w:szCs w:val="20"/>
          <w:shd w:val="clear" w:color="auto" w:fill="FFFFFF"/>
        </w:rPr>
        <w:t xml:space="preserve"> of change, that Shapiro, (2010) suggests leaders can take to engage people and help them gain confidence and enthusiasm of change.</w:t>
      </w:r>
    </w:p>
    <w:p w14:paraId="155BA4CD" w14:textId="77CE09B0" w:rsidR="00271D53" w:rsidRDefault="00271D53" w:rsidP="00271D53">
      <w:pPr>
        <w:rPr>
          <w:rFonts w:ascii="Arial" w:hAnsi="Arial" w:cs="Arial"/>
          <w:color w:val="000000"/>
          <w:sz w:val="20"/>
          <w:szCs w:val="20"/>
          <w:shd w:val="clear" w:color="auto" w:fill="FFFFFF"/>
        </w:rPr>
      </w:pPr>
    </w:p>
    <w:p w14:paraId="36568E23" w14:textId="77777777" w:rsidR="00271D53" w:rsidRPr="00271D53" w:rsidRDefault="00271D53" w:rsidP="00271D53">
      <w:pPr>
        <w:rPr>
          <w:rFonts w:ascii="Arial" w:hAnsi="Arial" w:cs="Arial"/>
          <w:color w:val="000000"/>
          <w:sz w:val="20"/>
          <w:szCs w:val="20"/>
          <w:shd w:val="clear" w:color="auto" w:fill="FFFFFF"/>
        </w:rPr>
      </w:pPr>
    </w:p>
    <w:p w14:paraId="0DBD5A96" w14:textId="2548D350" w:rsidR="00B30E52" w:rsidRPr="008B2A7F" w:rsidRDefault="00B30E52" w:rsidP="008B2A7F">
      <w:pPr>
        <w:pStyle w:val="Heading1"/>
        <w:rPr>
          <w:b/>
          <w:bCs/>
          <w:shd w:val="clear" w:color="auto" w:fill="FFFFFF"/>
        </w:rPr>
      </w:pPr>
      <w:bookmarkStart w:id="11" w:name="_Toc67312481"/>
      <w:r w:rsidRPr="008B2A7F">
        <w:rPr>
          <w:b/>
          <w:bCs/>
          <w:shd w:val="clear" w:color="auto" w:fill="FFFFFF"/>
        </w:rPr>
        <w:lastRenderedPageBreak/>
        <w:t>2.5 Culture</w:t>
      </w:r>
      <w:bookmarkEnd w:id="11"/>
    </w:p>
    <w:p w14:paraId="5C47CF29" w14:textId="2226ACC1" w:rsidR="00334A28" w:rsidRDefault="00DA690C" w:rsidP="00896855">
      <w:pPr>
        <w:rPr>
          <w:rFonts w:ascii="Arial" w:hAnsi="Arial" w:cs="Arial"/>
          <w:color w:val="000000"/>
          <w:sz w:val="20"/>
          <w:szCs w:val="20"/>
          <w:shd w:val="clear" w:color="auto" w:fill="FFFFFF"/>
        </w:rPr>
      </w:pPr>
      <w:r w:rsidRPr="00DA690C">
        <w:rPr>
          <w:rFonts w:ascii="Arial" w:hAnsi="Arial" w:cs="Arial"/>
          <w:color w:val="000000"/>
          <w:sz w:val="20"/>
          <w:szCs w:val="20"/>
          <w:shd w:val="clear" w:color="auto" w:fill="FFFFFF"/>
        </w:rPr>
        <w:t xml:space="preserve">Change in an organisation, as previously stated, creates uncertainty, which leads to fear among employees, making change management extremely difficult. Building change on and around core cultural values makes change implementation less uncertain and </w:t>
      </w:r>
      <w:r>
        <w:rPr>
          <w:rFonts w:ascii="Arial" w:hAnsi="Arial" w:cs="Arial"/>
          <w:color w:val="000000"/>
          <w:sz w:val="20"/>
          <w:szCs w:val="20"/>
          <w:shd w:val="clear" w:color="auto" w:fill="FFFFFF"/>
        </w:rPr>
        <w:t>volatile</w:t>
      </w:r>
      <w:r w:rsidRPr="00DA690C">
        <w:rPr>
          <w:rFonts w:ascii="Arial" w:hAnsi="Arial" w:cs="Arial"/>
          <w:color w:val="000000"/>
          <w:sz w:val="20"/>
          <w:szCs w:val="20"/>
          <w:shd w:val="clear" w:color="auto" w:fill="FFFFFF"/>
        </w:rPr>
        <w:t>, making people less fearful.</w:t>
      </w:r>
      <w:r>
        <w:rPr>
          <w:rFonts w:ascii="Arial" w:hAnsi="Arial" w:cs="Arial"/>
          <w:color w:val="000000"/>
          <w:sz w:val="20"/>
          <w:szCs w:val="20"/>
          <w:shd w:val="clear" w:color="auto" w:fill="FFFFFF"/>
        </w:rPr>
        <w:t xml:space="preserve"> </w:t>
      </w:r>
      <w:r w:rsidR="00325A9F">
        <w:rPr>
          <w:rFonts w:ascii="Arial" w:hAnsi="Arial" w:cs="Arial"/>
          <w:color w:val="000000"/>
          <w:sz w:val="20"/>
          <w:szCs w:val="20"/>
          <w:shd w:val="clear" w:color="auto" w:fill="FFFFFF"/>
        </w:rPr>
        <w:t>Martin, (2013) suggests culture can both help and hinder the change process</w:t>
      </w:r>
      <w:r w:rsidR="00A75E44">
        <w:rPr>
          <w:rFonts w:ascii="Arial" w:hAnsi="Arial" w:cs="Arial"/>
          <w:color w:val="000000"/>
          <w:sz w:val="20"/>
          <w:szCs w:val="20"/>
          <w:shd w:val="clear" w:color="auto" w:fill="FFFFFF"/>
        </w:rPr>
        <w:t>.</w:t>
      </w:r>
      <w:r w:rsidR="00334A28">
        <w:rPr>
          <w:rFonts w:ascii="Arial" w:hAnsi="Arial" w:cs="Arial"/>
          <w:color w:val="000000"/>
          <w:sz w:val="20"/>
          <w:szCs w:val="20"/>
          <w:shd w:val="clear" w:color="auto" w:fill="FFFFFF"/>
        </w:rPr>
        <w:t xml:space="preserve"> While opinions surrounding the impact of culture on change process within organisations differ, Austin &amp; Ciaassen, (2018) suggest there is a growing need to focus on culture as an important ingredient in the management of change.</w:t>
      </w:r>
      <w:r w:rsidR="005E3FB0">
        <w:rPr>
          <w:rFonts w:ascii="Arial" w:hAnsi="Arial" w:cs="Arial"/>
          <w:color w:val="000000"/>
          <w:sz w:val="20"/>
          <w:szCs w:val="20"/>
          <w:shd w:val="clear" w:color="auto" w:fill="FFFFFF"/>
        </w:rPr>
        <w:t xml:space="preserve"> </w:t>
      </w:r>
      <w:r w:rsidR="00334A28">
        <w:rPr>
          <w:rFonts w:ascii="Arial" w:hAnsi="Arial" w:cs="Arial"/>
          <w:color w:val="000000"/>
          <w:sz w:val="20"/>
          <w:szCs w:val="20"/>
          <w:shd w:val="clear" w:color="auto" w:fill="FFFFFF"/>
        </w:rPr>
        <w:t>Drew et al, (2016 p.2) suggests ‘</w:t>
      </w:r>
      <w:r w:rsidR="00334A28" w:rsidRPr="00334A28">
        <w:rPr>
          <w:rFonts w:ascii="Arial" w:hAnsi="Arial" w:cs="Arial"/>
          <w:i/>
          <w:iCs/>
          <w:color w:val="000000"/>
          <w:sz w:val="20"/>
          <w:szCs w:val="20"/>
          <w:shd w:val="clear" w:color="auto" w:fill="FFFFFF"/>
        </w:rPr>
        <w:t>the mindsets and behaviours of staff, organisational culture, help determine whether changes can be sustained over time’</w:t>
      </w:r>
      <w:r w:rsidR="00334A28">
        <w:rPr>
          <w:rFonts w:ascii="Arial" w:hAnsi="Arial" w:cs="Arial"/>
          <w:color w:val="000000"/>
          <w:sz w:val="20"/>
          <w:szCs w:val="20"/>
          <w:shd w:val="clear" w:color="auto" w:fill="FFFFFF"/>
        </w:rPr>
        <w:t>.</w:t>
      </w:r>
    </w:p>
    <w:p w14:paraId="70769F89" w14:textId="5EB3008E" w:rsidR="004F5265" w:rsidRDefault="004F52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author draws attention to the work of Schien, (2010) when observing Morrisons culture in relation to the change process. Described as artefacts within the three layers of culture, </w:t>
      </w:r>
      <w:r w:rsidR="00C84429">
        <w:rPr>
          <w:rFonts w:ascii="Arial" w:hAnsi="Arial" w:cs="Arial"/>
          <w:color w:val="000000"/>
          <w:sz w:val="20"/>
          <w:szCs w:val="20"/>
          <w:shd w:val="clear" w:color="auto" w:fill="FFFFFF"/>
        </w:rPr>
        <w:t>Morrisons strategy</w:t>
      </w:r>
      <w:r>
        <w:rPr>
          <w:rFonts w:ascii="Arial" w:hAnsi="Arial" w:cs="Arial"/>
          <w:color w:val="000000"/>
          <w:sz w:val="20"/>
          <w:szCs w:val="20"/>
          <w:shd w:val="clear" w:color="auto" w:fill="FFFFFF"/>
        </w:rPr>
        <w:t xml:space="preserve"> </w:t>
      </w:r>
      <w:r w:rsidR="002B35A7">
        <w:rPr>
          <w:rFonts w:ascii="Arial" w:hAnsi="Arial" w:cs="Arial"/>
          <w:color w:val="000000"/>
          <w:sz w:val="20"/>
          <w:szCs w:val="20"/>
          <w:shd w:val="clear" w:color="auto" w:fill="FFFFFF"/>
        </w:rPr>
        <w:t>‘</w:t>
      </w:r>
      <w:r w:rsidR="002B35A7" w:rsidRPr="00830623">
        <w:rPr>
          <w:rFonts w:ascii="Arial" w:hAnsi="Arial" w:cs="Arial"/>
          <w:i/>
          <w:iCs/>
          <w:color w:val="000000"/>
          <w:sz w:val="20"/>
          <w:szCs w:val="20"/>
          <w:shd w:val="clear" w:color="auto" w:fill="FFFFFF"/>
        </w:rPr>
        <w:t>6 Priorities for the</w:t>
      </w:r>
      <w:r w:rsidR="002B35A7">
        <w:rPr>
          <w:rFonts w:ascii="Arial" w:hAnsi="Arial" w:cs="Arial"/>
          <w:color w:val="000000"/>
          <w:sz w:val="20"/>
          <w:szCs w:val="20"/>
          <w:shd w:val="clear" w:color="auto" w:fill="FFFFFF"/>
        </w:rPr>
        <w:t xml:space="preserve"> business’ (Morrisons PLC, (2021</w:t>
      </w:r>
      <w:r w:rsidR="006A42B7">
        <w:rPr>
          <w:rFonts w:ascii="Arial" w:hAnsi="Arial" w:cs="Arial"/>
          <w:color w:val="000000"/>
          <w:sz w:val="20"/>
          <w:szCs w:val="20"/>
          <w:shd w:val="clear" w:color="auto" w:fill="FFFFFF"/>
        </w:rPr>
        <w:t>b</w:t>
      </w:r>
      <w:r w:rsidR="002B35A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can be seen as the visible element of the organisation. Devised from</w:t>
      </w:r>
      <w:r w:rsidR="00C84429">
        <w:rPr>
          <w:rFonts w:ascii="Arial" w:hAnsi="Arial" w:cs="Arial"/>
          <w:color w:val="000000"/>
          <w:sz w:val="20"/>
          <w:szCs w:val="20"/>
          <w:shd w:val="clear" w:color="auto" w:fill="FFFFFF"/>
        </w:rPr>
        <w:t xml:space="preserve"> the key values </w:t>
      </w:r>
      <w:r>
        <w:rPr>
          <w:rFonts w:ascii="Arial" w:hAnsi="Arial" w:cs="Arial"/>
          <w:color w:val="000000"/>
          <w:sz w:val="20"/>
          <w:szCs w:val="20"/>
          <w:shd w:val="clear" w:color="auto" w:fill="FFFFFF"/>
        </w:rPr>
        <w:t>and beliefs</w:t>
      </w:r>
      <w:r w:rsidR="002B35A7">
        <w:rPr>
          <w:rFonts w:ascii="Arial" w:hAnsi="Arial" w:cs="Arial"/>
          <w:color w:val="000000"/>
          <w:sz w:val="20"/>
          <w:szCs w:val="20"/>
          <w:shd w:val="clear" w:color="auto" w:fill="FFFFFF"/>
        </w:rPr>
        <w:t xml:space="preserve">; </w:t>
      </w:r>
      <w:r w:rsidR="0041484C">
        <w:rPr>
          <w:rFonts w:ascii="Arial" w:hAnsi="Arial" w:cs="Arial"/>
          <w:color w:val="000000"/>
          <w:sz w:val="20"/>
          <w:szCs w:val="20"/>
          <w:shd w:val="clear" w:color="auto" w:fill="FFFFFF"/>
        </w:rPr>
        <w:t>teamwork, ambition, determination, and drive to remain competitive</w:t>
      </w:r>
      <w:r w:rsidR="002B35A7">
        <w:rPr>
          <w:rFonts w:ascii="Arial" w:hAnsi="Arial" w:cs="Arial"/>
          <w:color w:val="000000"/>
          <w:sz w:val="20"/>
          <w:szCs w:val="20"/>
          <w:shd w:val="clear" w:color="auto" w:fill="FFFFFF"/>
        </w:rPr>
        <w:t>,</w:t>
      </w:r>
      <w:r w:rsidR="00C8442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create the underlaying assumptions of </w:t>
      </w:r>
      <w:r w:rsidR="0041484C">
        <w:rPr>
          <w:rFonts w:ascii="Arial" w:hAnsi="Arial" w:cs="Arial"/>
          <w:color w:val="000000"/>
          <w:sz w:val="20"/>
          <w:szCs w:val="20"/>
          <w:shd w:val="clear" w:color="auto" w:fill="FFFFFF"/>
        </w:rPr>
        <w:t>‘</w:t>
      </w:r>
      <w:r w:rsidR="0041484C" w:rsidRPr="00830623">
        <w:rPr>
          <w:rFonts w:ascii="Arial" w:hAnsi="Arial" w:cs="Arial"/>
          <w:i/>
          <w:iCs/>
          <w:color w:val="000000"/>
          <w:sz w:val="20"/>
          <w:szCs w:val="20"/>
          <w:shd w:val="clear" w:color="auto" w:fill="FFFFFF"/>
        </w:rPr>
        <w:t>Together We Make</w:t>
      </w:r>
      <w:r w:rsidR="0041484C">
        <w:rPr>
          <w:rFonts w:ascii="Arial" w:hAnsi="Arial" w:cs="Arial"/>
          <w:color w:val="000000"/>
          <w:sz w:val="20"/>
          <w:szCs w:val="20"/>
          <w:shd w:val="clear" w:color="auto" w:fill="FFFFFF"/>
        </w:rPr>
        <w:t xml:space="preserve"> Morrisons’, ‘</w:t>
      </w:r>
      <w:r w:rsidR="0041484C" w:rsidRPr="00830623">
        <w:rPr>
          <w:rFonts w:ascii="Arial" w:hAnsi="Arial" w:cs="Arial"/>
          <w:i/>
          <w:iCs/>
          <w:color w:val="000000"/>
          <w:sz w:val="20"/>
          <w:szCs w:val="20"/>
          <w:shd w:val="clear" w:color="auto" w:fill="FFFFFF"/>
        </w:rPr>
        <w:t>Morrisons Way’</w:t>
      </w:r>
      <w:r w:rsidR="0041484C">
        <w:rPr>
          <w:rFonts w:ascii="Arial" w:hAnsi="Arial" w:cs="Arial"/>
          <w:color w:val="000000"/>
          <w:sz w:val="20"/>
          <w:szCs w:val="20"/>
          <w:shd w:val="clear" w:color="auto" w:fill="FFFFFF"/>
        </w:rPr>
        <w:t>, ‘</w:t>
      </w:r>
      <w:r w:rsidR="0041484C" w:rsidRPr="00830623">
        <w:rPr>
          <w:rFonts w:ascii="Arial" w:hAnsi="Arial" w:cs="Arial"/>
          <w:i/>
          <w:iCs/>
          <w:color w:val="000000"/>
          <w:sz w:val="20"/>
          <w:szCs w:val="20"/>
          <w:shd w:val="clear" w:color="auto" w:fill="FFFFFF"/>
        </w:rPr>
        <w:t>Our People Make Morrisons’</w:t>
      </w:r>
      <w:r w:rsidR="0041484C">
        <w:rPr>
          <w:rFonts w:ascii="Arial" w:hAnsi="Arial" w:cs="Arial"/>
          <w:color w:val="000000"/>
          <w:sz w:val="20"/>
          <w:szCs w:val="20"/>
          <w:shd w:val="clear" w:color="auto" w:fill="FFFFFF"/>
        </w:rPr>
        <w:t xml:space="preserve"> (Morrison.jobs, 2021a).</w:t>
      </w:r>
      <w:r w:rsidR="005E3FB0">
        <w:rPr>
          <w:rFonts w:ascii="Arial" w:hAnsi="Arial" w:cs="Arial"/>
          <w:color w:val="000000"/>
          <w:sz w:val="20"/>
          <w:szCs w:val="20"/>
          <w:shd w:val="clear" w:color="auto" w:fill="FFFFFF"/>
        </w:rPr>
        <w:t xml:space="preserve"> </w:t>
      </w:r>
      <w:bookmarkStart w:id="12" w:name="_Hlk67268016"/>
      <w:r w:rsidR="005E3FB0">
        <w:rPr>
          <w:rFonts w:ascii="Arial" w:hAnsi="Arial" w:cs="Arial"/>
          <w:color w:val="000000"/>
          <w:sz w:val="20"/>
          <w:szCs w:val="20"/>
          <w:shd w:val="clear" w:color="auto" w:fill="FFFFFF"/>
        </w:rPr>
        <w:t>Corresponding with Wassmer, (2016) earlier opinion, highlighting of the benefits to focusing on a people strategy.</w:t>
      </w:r>
      <w:bookmarkEnd w:id="12"/>
    </w:p>
    <w:p w14:paraId="07D183DD" w14:textId="5870E541" w:rsidR="00C4579F" w:rsidRDefault="00C73E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Although resistance did occur </w:t>
      </w:r>
      <w:r w:rsidR="006E1ED9">
        <w:rPr>
          <w:rFonts w:ascii="Arial" w:hAnsi="Arial" w:cs="Arial"/>
          <w:color w:val="000000"/>
          <w:sz w:val="20"/>
          <w:szCs w:val="20"/>
          <w:shd w:val="clear" w:color="auto" w:fill="FFFFFF"/>
        </w:rPr>
        <w:t>during the early stages due to a lack of experience and skills,</w:t>
      </w:r>
      <w:r w:rsidR="002B35A7">
        <w:rPr>
          <w:rFonts w:ascii="Arial" w:hAnsi="Arial" w:cs="Arial"/>
          <w:color w:val="000000"/>
          <w:sz w:val="20"/>
          <w:szCs w:val="20"/>
          <w:shd w:val="clear" w:color="auto" w:fill="FFFFFF"/>
        </w:rPr>
        <w:t xml:space="preserve"> </w:t>
      </w:r>
      <w:r w:rsidR="008F30F0">
        <w:rPr>
          <w:rFonts w:ascii="Arial" w:hAnsi="Arial" w:cs="Arial"/>
          <w:color w:val="000000"/>
          <w:sz w:val="20"/>
          <w:szCs w:val="20"/>
          <w:shd w:val="clear" w:color="auto" w:fill="FFFFFF"/>
        </w:rPr>
        <w:t xml:space="preserve">it seems </w:t>
      </w:r>
      <w:r w:rsidR="006E1ED9">
        <w:rPr>
          <w:rFonts w:ascii="Arial" w:hAnsi="Arial" w:cs="Arial"/>
          <w:color w:val="000000"/>
          <w:sz w:val="20"/>
          <w:szCs w:val="20"/>
          <w:shd w:val="clear" w:color="auto" w:fill="FFFFFF"/>
        </w:rPr>
        <w:t xml:space="preserve">the culture Morrisons have developed, saw the determination, </w:t>
      </w:r>
      <w:r w:rsidR="0077060B">
        <w:rPr>
          <w:rFonts w:ascii="Arial" w:hAnsi="Arial" w:cs="Arial"/>
          <w:color w:val="000000"/>
          <w:sz w:val="20"/>
          <w:szCs w:val="20"/>
          <w:shd w:val="clear" w:color="auto" w:fill="FFFFFF"/>
        </w:rPr>
        <w:t>ambition,</w:t>
      </w:r>
      <w:r w:rsidR="006E1ED9">
        <w:rPr>
          <w:rFonts w:ascii="Arial" w:hAnsi="Arial" w:cs="Arial"/>
          <w:color w:val="000000"/>
          <w:sz w:val="20"/>
          <w:szCs w:val="20"/>
          <w:shd w:val="clear" w:color="auto" w:fill="FFFFFF"/>
        </w:rPr>
        <w:t xml:space="preserve"> and togetherness</w:t>
      </w:r>
      <w:r w:rsidR="0077060B">
        <w:rPr>
          <w:rFonts w:ascii="Arial" w:hAnsi="Arial" w:cs="Arial"/>
          <w:color w:val="000000"/>
          <w:sz w:val="20"/>
          <w:szCs w:val="20"/>
          <w:shd w:val="clear" w:color="auto" w:fill="FFFFFF"/>
        </w:rPr>
        <w:t xml:space="preserve"> of its workforce drive through the </w:t>
      </w:r>
      <w:r w:rsidR="0077060B" w:rsidRPr="00BC6817">
        <w:rPr>
          <w:rFonts w:ascii="Arial" w:hAnsi="Arial" w:cs="Arial"/>
          <w:color w:val="000000"/>
          <w:sz w:val="20"/>
          <w:szCs w:val="20"/>
          <w:shd w:val="clear" w:color="auto" w:fill="FFFFFF"/>
        </w:rPr>
        <w:t>stages of change</w:t>
      </w:r>
      <w:r w:rsidR="0077060B">
        <w:rPr>
          <w:rFonts w:ascii="Arial" w:hAnsi="Arial" w:cs="Arial"/>
          <w:color w:val="000000"/>
          <w:sz w:val="20"/>
          <w:szCs w:val="20"/>
          <w:shd w:val="clear" w:color="auto" w:fill="FFFFFF"/>
        </w:rPr>
        <w:t>.</w:t>
      </w:r>
      <w:r w:rsidR="00BC6817" w:rsidRPr="00BC6817">
        <w:rPr>
          <w:rFonts w:ascii="Arial" w:hAnsi="Arial" w:cs="Arial"/>
          <w:color w:val="000000"/>
          <w:sz w:val="20"/>
          <w:szCs w:val="20"/>
          <w:shd w:val="clear" w:color="auto" w:fill="FFFFFF"/>
        </w:rPr>
        <w:t xml:space="preserve"> </w:t>
      </w:r>
      <w:r w:rsidR="00BC6817">
        <w:rPr>
          <w:rFonts w:ascii="Arial" w:hAnsi="Arial" w:cs="Arial"/>
          <w:color w:val="000000"/>
          <w:sz w:val="20"/>
          <w:szCs w:val="20"/>
          <w:shd w:val="clear" w:color="auto" w:fill="FFFFFF"/>
        </w:rPr>
        <w:t>Corresponding with Wassmer, (2016) earlier opinion, highlighting of the benefits to focusing on a people strategy when implementing operational change.</w:t>
      </w:r>
      <w:r w:rsidR="00CA2224">
        <w:rPr>
          <w:rFonts w:ascii="Arial" w:hAnsi="Arial" w:cs="Arial"/>
          <w:color w:val="000000"/>
          <w:sz w:val="20"/>
          <w:szCs w:val="20"/>
          <w:shd w:val="clear" w:color="auto" w:fill="FFFFFF"/>
        </w:rPr>
        <w:t xml:space="preserve"> With this in mind Austin &amp; Ciaassen, (2018) asserts the company can be seen to view organisational culture as a management directed phenomenon</w:t>
      </w:r>
      <w:r w:rsidR="00454386">
        <w:rPr>
          <w:rFonts w:ascii="Arial" w:hAnsi="Arial" w:cs="Arial"/>
          <w:color w:val="000000"/>
          <w:sz w:val="20"/>
          <w:szCs w:val="20"/>
          <w:shd w:val="clear" w:color="auto" w:fill="FFFFFF"/>
        </w:rPr>
        <w:t xml:space="preserve">, and </w:t>
      </w:r>
      <w:r w:rsidR="00830623">
        <w:rPr>
          <w:rFonts w:ascii="Arial" w:hAnsi="Arial" w:cs="Arial"/>
          <w:color w:val="000000"/>
          <w:sz w:val="20"/>
          <w:szCs w:val="20"/>
          <w:shd w:val="clear" w:color="auto" w:fill="FFFFFF"/>
        </w:rPr>
        <w:t>a to</w:t>
      </w:r>
      <w:r w:rsidR="008F30F0">
        <w:rPr>
          <w:rFonts w:ascii="Arial" w:hAnsi="Arial" w:cs="Arial"/>
          <w:color w:val="000000"/>
          <w:sz w:val="20"/>
          <w:szCs w:val="20"/>
          <w:shd w:val="clear" w:color="auto" w:fill="FFFFFF"/>
        </w:rPr>
        <w:t>o</w:t>
      </w:r>
      <w:r w:rsidR="00830623">
        <w:rPr>
          <w:rFonts w:ascii="Arial" w:hAnsi="Arial" w:cs="Arial"/>
          <w:color w:val="000000"/>
          <w:sz w:val="20"/>
          <w:szCs w:val="20"/>
          <w:shd w:val="clear" w:color="auto" w:fill="FFFFFF"/>
        </w:rPr>
        <w:t>l for organisational change.</w:t>
      </w:r>
      <w:r w:rsidR="00454386">
        <w:rPr>
          <w:rFonts w:ascii="Arial" w:hAnsi="Arial" w:cs="Arial"/>
          <w:color w:val="000000"/>
          <w:sz w:val="20"/>
          <w:szCs w:val="20"/>
          <w:shd w:val="clear" w:color="auto" w:fill="FFFFFF"/>
        </w:rPr>
        <w:t xml:space="preserve"> </w:t>
      </w:r>
      <w:r w:rsidR="0077060B">
        <w:rPr>
          <w:rFonts w:ascii="Arial" w:hAnsi="Arial" w:cs="Arial"/>
          <w:color w:val="000000"/>
          <w:sz w:val="20"/>
          <w:szCs w:val="20"/>
          <w:shd w:val="clear" w:color="auto" w:fill="FFFFFF"/>
        </w:rPr>
        <w:t>From which the author suggests it can be seen to have played an important role to successfully impl</w:t>
      </w:r>
      <w:r w:rsidR="007A48D1">
        <w:rPr>
          <w:rFonts w:ascii="Arial" w:hAnsi="Arial" w:cs="Arial"/>
          <w:color w:val="000000"/>
          <w:sz w:val="20"/>
          <w:szCs w:val="20"/>
          <w:shd w:val="clear" w:color="auto" w:fill="FFFFFF"/>
        </w:rPr>
        <w:t>ementing</w:t>
      </w:r>
      <w:r w:rsidR="0077060B">
        <w:rPr>
          <w:rFonts w:ascii="Arial" w:hAnsi="Arial" w:cs="Arial"/>
          <w:color w:val="000000"/>
          <w:sz w:val="20"/>
          <w:szCs w:val="20"/>
          <w:shd w:val="clear" w:color="auto" w:fill="FFFFFF"/>
        </w:rPr>
        <w:t xml:space="preserve"> and sustaining these changes.</w:t>
      </w:r>
      <w:r w:rsidR="007A48D1">
        <w:rPr>
          <w:rFonts w:ascii="Arial" w:hAnsi="Arial" w:cs="Arial"/>
          <w:color w:val="000000"/>
          <w:sz w:val="20"/>
          <w:szCs w:val="20"/>
          <w:shd w:val="clear" w:color="auto" w:fill="FFFFFF"/>
        </w:rPr>
        <w:t xml:space="preserve"> </w:t>
      </w:r>
      <w:r w:rsidR="007F3D31">
        <w:rPr>
          <w:rFonts w:ascii="Arial" w:hAnsi="Arial" w:cs="Arial"/>
          <w:color w:val="000000"/>
          <w:sz w:val="20"/>
          <w:szCs w:val="20"/>
          <w:shd w:val="clear" w:color="auto" w:fill="FFFFFF"/>
        </w:rPr>
        <w:t>Since these changes have taken effect, Elder,(2021) explains Morrisons has seen its online grocery sales grow by 190%.</w:t>
      </w:r>
    </w:p>
    <w:p w14:paraId="5F04E4C3" w14:textId="4B52EA58" w:rsidR="00CA2224" w:rsidRDefault="00CA2224">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However, already having reviewed the impact of culture during</w:t>
      </w:r>
      <w:r w:rsidR="00D3063F">
        <w:rPr>
          <w:rFonts w:ascii="Arial" w:hAnsi="Arial" w:cs="Arial"/>
          <w:color w:val="000000"/>
          <w:sz w:val="20"/>
          <w:szCs w:val="20"/>
          <w:shd w:val="clear" w:color="auto" w:fill="FFFFFF"/>
        </w:rPr>
        <w:t xml:space="preserve"> the</w:t>
      </w:r>
      <w:r>
        <w:rPr>
          <w:rFonts w:ascii="Arial" w:hAnsi="Arial" w:cs="Arial"/>
          <w:color w:val="000000"/>
          <w:sz w:val="20"/>
          <w:szCs w:val="20"/>
          <w:shd w:val="clear" w:color="auto" w:fill="FFFFFF"/>
        </w:rPr>
        <w:t xml:space="preserve"> implementation of this change</w:t>
      </w:r>
      <w:r w:rsidR="00D3063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Morrisons recognise </w:t>
      </w:r>
      <w:r w:rsidR="00C25952">
        <w:rPr>
          <w:rFonts w:ascii="Arial" w:hAnsi="Arial" w:cs="Arial"/>
          <w:color w:val="000000"/>
          <w:sz w:val="20"/>
          <w:szCs w:val="20"/>
          <w:shd w:val="clear" w:color="auto" w:fill="FFFFFF"/>
        </w:rPr>
        <w:t xml:space="preserve">the efforts of its colleagues during this change and aims to hold on and </w:t>
      </w:r>
      <w:r w:rsidR="00D3063F">
        <w:rPr>
          <w:rFonts w:ascii="Arial" w:hAnsi="Arial" w:cs="Arial"/>
          <w:color w:val="000000"/>
          <w:sz w:val="20"/>
          <w:szCs w:val="20"/>
          <w:shd w:val="clear" w:color="auto" w:fill="FFFFFF"/>
        </w:rPr>
        <w:t>embed what they have learnt</w:t>
      </w:r>
      <w:r w:rsidR="00C25952">
        <w:rPr>
          <w:rFonts w:ascii="Arial" w:hAnsi="Arial" w:cs="Arial"/>
          <w:color w:val="000000"/>
          <w:sz w:val="20"/>
          <w:szCs w:val="20"/>
          <w:shd w:val="clear" w:color="auto" w:fill="FFFFFF"/>
        </w:rPr>
        <w:t xml:space="preserve"> into their culture (chief executive David Potts; Kilgannon, 2020). To create inspirational, innovative, and stronger Morrisons,</w:t>
      </w:r>
      <w:r w:rsidR="008F30F0">
        <w:rPr>
          <w:rFonts w:ascii="Arial" w:hAnsi="Arial" w:cs="Arial"/>
          <w:color w:val="000000"/>
          <w:sz w:val="20"/>
          <w:szCs w:val="20"/>
          <w:shd w:val="clear" w:color="auto" w:fill="FFFFFF"/>
        </w:rPr>
        <w:t xml:space="preserve"> </w:t>
      </w:r>
      <w:r w:rsidR="00C25952">
        <w:rPr>
          <w:rFonts w:ascii="Arial" w:hAnsi="Arial" w:cs="Arial"/>
          <w:color w:val="000000"/>
          <w:sz w:val="20"/>
          <w:szCs w:val="20"/>
          <w:shd w:val="clear" w:color="auto" w:fill="FFFFFF"/>
        </w:rPr>
        <w:t xml:space="preserve">with the </w:t>
      </w:r>
      <w:r w:rsidR="008F30F0">
        <w:rPr>
          <w:rFonts w:ascii="Arial" w:hAnsi="Arial" w:cs="Arial"/>
          <w:color w:val="000000"/>
          <w:sz w:val="20"/>
          <w:szCs w:val="20"/>
          <w:shd w:val="clear" w:color="auto" w:fill="FFFFFF"/>
        </w:rPr>
        <w:t xml:space="preserve">certainty and consistency they desire towards change </w:t>
      </w:r>
      <w:r w:rsidR="00830623">
        <w:rPr>
          <w:rFonts w:ascii="Arial" w:hAnsi="Arial" w:cs="Arial"/>
          <w:color w:val="000000"/>
          <w:sz w:val="20"/>
          <w:szCs w:val="20"/>
          <w:shd w:val="clear" w:color="auto" w:fill="FFFFFF"/>
        </w:rPr>
        <w:t xml:space="preserve">without the need for any radical cultural changes. </w:t>
      </w:r>
    </w:p>
    <w:p w14:paraId="5539FBF4" w14:textId="010DA3FD" w:rsidR="00C4579F" w:rsidRPr="008B2A7F" w:rsidRDefault="005612AE" w:rsidP="008B2A7F">
      <w:pPr>
        <w:pStyle w:val="Heading1"/>
        <w:rPr>
          <w:b/>
          <w:bCs/>
          <w:shd w:val="clear" w:color="auto" w:fill="FFFFFF"/>
        </w:rPr>
      </w:pPr>
      <w:bookmarkStart w:id="13" w:name="_Toc67312482"/>
      <w:r w:rsidRPr="008B2A7F">
        <w:rPr>
          <w:b/>
          <w:bCs/>
          <w:shd w:val="clear" w:color="auto" w:fill="FFFFFF"/>
        </w:rPr>
        <w:t xml:space="preserve">3.0 </w:t>
      </w:r>
      <w:r w:rsidR="00163C7F" w:rsidRPr="008B2A7F">
        <w:rPr>
          <w:b/>
          <w:bCs/>
          <w:shd w:val="clear" w:color="auto" w:fill="FFFFFF"/>
        </w:rPr>
        <w:t>Conclusion</w:t>
      </w:r>
      <w:bookmarkEnd w:id="13"/>
    </w:p>
    <w:p w14:paraId="3350283E" w14:textId="36028B56" w:rsidR="008D77CF" w:rsidRDefault="008D77CF" w:rsidP="008D77CF">
      <w:pPr>
        <w:rPr>
          <w:rFonts w:ascii="Arial" w:hAnsi="Arial" w:cs="Arial"/>
          <w:color w:val="000000"/>
          <w:sz w:val="20"/>
          <w:szCs w:val="20"/>
          <w:shd w:val="clear" w:color="auto" w:fill="FFFFFF"/>
        </w:rPr>
      </w:pPr>
      <w:r w:rsidRPr="00777397">
        <w:rPr>
          <w:rFonts w:ascii="Arial" w:hAnsi="Arial" w:cs="Arial"/>
          <w:color w:val="000000"/>
          <w:sz w:val="20"/>
          <w:szCs w:val="20"/>
          <w:shd w:val="clear" w:color="auto" w:fill="FFFFFF"/>
        </w:rPr>
        <w:t>It is evident from the research Morrisons has built a successful company, with an appealing financial position that places value within its workforce</w:t>
      </w:r>
      <w:r w:rsidR="00A1148F">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However, with the increasing concerns surrounding the company’s market share position, it was imperative for Morrisons to makes changes to their operations in a bid to avoid losing any further market to other retailers.</w:t>
      </w:r>
      <w:r w:rsidR="003F2153">
        <w:rPr>
          <w:rFonts w:ascii="Arial" w:hAnsi="Arial" w:cs="Arial"/>
          <w:color w:val="000000"/>
          <w:sz w:val="20"/>
          <w:szCs w:val="20"/>
          <w:shd w:val="clear" w:color="auto" w:fill="FFFFFF"/>
        </w:rPr>
        <w:t xml:space="preserve"> </w:t>
      </w:r>
    </w:p>
    <w:p w14:paraId="65E2DAA4" w14:textId="2511B259" w:rsidR="00140DC2" w:rsidRDefault="003F2153" w:rsidP="003F2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w:t>
      </w:r>
      <w:r w:rsidR="00140DC2">
        <w:rPr>
          <w:rFonts w:ascii="Arial" w:hAnsi="Arial" w:cs="Arial"/>
          <w:color w:val="000000"/>
          <w:sz w:val="20"/>
          <w:szCs w:val="20"/>
          <w:shd w:val="clear" w:color="auto" w:fill="FFFFFF"/>
        </w:rPr>
        <w:t>g</w:t>
      </w:r>
      <w:r>
        <w:rPr>
          <w:rFonts w:ascii="Arial" w:hAnsi="Arial" w:cs="Arial"/>
          <w:color w:val="000000"/>
          <w:sz w:val="20"/>
          <w:szCs w:val="20"/>
          <w:shd w:val="clear" w:color="auto" w:fill="FFFFFF"/>
        </w:rPr>
        <w:t xml:space="preserve">lobal </w:t>
      </w:r>
      <w:r w:rsidR="00140DC2">
        <w:rPr>
          <w:rFonts w:ascii="Arial" w:hAnsi="Arial" w:cs="Arial"/>
          <w:color w:val="000000"/>
          <w:sz w:val="20"/>
          <w:szCs w:val="20"/>
          <w:shd w:val="clear" w:color="auto" w:fill="FFFFFF"/>
        </w:rPr>
        <w:t>p</w:t>
      </w:r>
      <w:r>
        <w:rPr>
          <w:rFonts w:ascii="Arial" w:hAnsi="Arial" w:cs="Arial"/>
          <w:color w:val="000000"/>
          <w:sz w:val="20"/>
          <w:szCs w:val="20"/>
          <w:shd w:val="clear" w:color="auto" w:fill="FFFFFF"/>
        </w:rPr>
        <w:t>andemic has seen the retail segment cascade throughout the crisis</w:t>
      </w:r>
      <w:r w:rsidR="00294D94">
        <w:rPr>
          <w:rFonts w:ascii="Arial" w:hAnsi="Arial" w:cs="Arial"/>
          <w:color w:val="000000"/>
          <w:sz w:val="20"/>
          <w:szCs w:val="20"/>
          <w:shd w:val="clear" w:color="auto" w:fill="FFFFFF"/>
        </w:rPr>
        <w:t>, with many retailers having t</w:t>
      </w:r>
      <w:r w:rsidR="00356AA2">
        <w:rPr>
          <w:rFonts w:ascii="Arial" w:hAnsi="Arial" w:cs="Arial"/>
          <w:color w:val="000000"/>
          <w:sz w:val="20"/>
          <w:szCs w:val="20"/>
          <w:shd w:val="clear" w:color="auto" w:fill="FFFFFF"/>
        </w:rPr>
        <w:t>o</w:t>
      </w:r>
      <w:r w:rsidR="00294D94">
        <w:rPr>
          <w:rFonts w:ascii="Arial" w:hAnsi="Arial" w:cs="Arial"/>
          <w:color w:val="000000"/>
          <w:sz w:val="20"/>
          <w:szCs w:val="20"/>
          <w:shd w:val="clear" w:color="auto" w:fill="FFFFFF"/>
        </w:rPr>
        <w:t xml:space="preserve"> seize trade and </w:t>
      </w:r>
      <w:r w:rsidR="00140DC2">
        <w:rPr>
          <w:rFonts w:ascii="Arial" w:hAnsi="Arial" w:cs="Arial"/>
          <w:color w:val="000000"/>
          <w:sz w:val="20"/>
          <w:szCs w:val="20"/>
          <w:shd w:val="clear" w:color="auto" w:fill="FFFFFF"/>
        </w:rPr>
        <w:t>a</w:t>
      </w:r>
      <w:r w:rsidR="00294D94">
        <w:rPr>
          <w:rFonts w:ascii="Arial" w:hAnsi="Arial" w:cs="Arial"/>
          <w:color w:val="000000"/>
          <w:sz w:val="20"/>
          <w:szCs w:val="20"/>
          <w:shd w:val="clear" w:color="auto" w:fill="FFFFFF"/>
        </w:rPr>
        <w:t xml:space="preserve"> substantial </w:t>
      </w:r>
      <w:r w:rsidR="00B35C8B">
        <w:rPr>
          <w:rFonts w:ascii="Arial" w:hAnsi="Arial" w:cs="Arial"/>
          <w:color w:val="000000"/>
          <w:sz w:val="20"/>
          <w:szCs w:val="20"/>
          <w:shd w:val="clear" w:color="auto" w:fill="FFFFFF"/>
        </w:rPr>
        <w:t>number</w:t>
      </w:r>
      <w:r w:rsidR="00294D94">
        <w:rPr>
          <w:rFonts w:ascii="Arial" w:hAnsi="Arial" w:cs="Arial"/>
          <w:color w:val="000000"/>
          <w:sz w:val="20"/>
          <w:szCs w:val="20"/>
          <w:shd w:val="clear" w:color="auto" w:fill="FFFFFF"/>
        </w:rPr>
        <w:t xml:space="preserve"> of restrictions put in place,</w:t>
      </w:r>
      <w:r w:rsidR="00140DC2">
        <w:rPr>
          <w:rFonts w:ascii="Arial" w:hAnsi="Arial" w:cs="Arial"/>
          <w:color w:val="000000"/>
          <w:sz w:val="20"/>
          <w:szCs w:val="20"/>
          <w:shd w:val="clear" w:color="auto" w:fill="FFFFFF"/>
        </w:rPr>
        <w:t xml:space="preserve"> as</w:t>
      </w:r>
      <w:r w:rsidR="00294D94">
        <w:rPr>
          <w:rFonts w:ascii="Arial" w:hAnsi="Arial" w:cs="Arial"/>
          <w:color w:val="000000"/>
          <w:sz w:val="20"/>
          <w:szCs w:val="20"/>
          <w:shd w:val="clear" w:color="auto" w:fill="FFFFFF"/>
        </w:rPr>
        <w:t xml:space="preserve"> fundamental retailers Morrisons need</w:t>
      </w:r>
      <w:r w:rsidR="00140DC2">
        <w:rPr>
          <w:rFonts w:ascii="Arial" w:hAnsi="Arial" w:cs="Arial"/>
          <w:color w:val="000000"/>
          <w:sz w:val="20"/>
          <w:szCs w:val="20"/>
          <w:shd w:val="clear" w:color="auto" w:fill="FFFFFF"/>
        </w:rPr>
        <w:t>ed</w:t>
      </w:r>
      <w:r w:rsidR="00294D94">
        <w:rPr>
          <w:rFonts w:ascii="Arial" w:hAnsi="Arial" w:cs="Arial"/>
          <w:color w:val="000000"/>
          <w:sz w:val="20"/>
          <w:szCs w:val="20"/>
          <w:shd w:val="clear" w:color="auto" w:fill="FFFFFF"/>
        </w:rPr>
        <w:t xml:space="preserve"> to respond rapidly.</w:t>
      </w:r>
      <w:r w:rsidR="00140DC2">
        <w:rPr>
          <w:rFonts w:ascii="Arial" w:hAnsi="Arial" w:cs="Arial"/>
          <w:color w:val="000000"/>
          <w:sz w:val="20"/>
          <w:szCs w:val="20"/>
          <w:shd w:val="clear" w:color="auto" w:fill="FFFFFF"/>
        </w:rPr>
        <w:t xml:space="preserve"> </w:t>
      </w:r>
    </w:p>
    <w:p w14:paraId="73890775" w14:textId="36873FBD" w:rsidR="003F2153" w:rsidRDefault="00A1148F" w:rsidP="003F2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 light of this, t</w:t>
      </w:r>
      <w:r w:rsidR="00140DC2">
        <w:rPr>
          <w:rFonts w:ascii="Arial" w:hAnsi="Arial" w:cs="Arial"/>
          <w:color w:val="000000"/>
          <w:sz w:val="20"/>
          <w:szCs w:val="20"/>
          <w:shd w:val="clear" w:color="auto" w:fill="FFFFFF"/>
        </w:rPr>
        <w:t>he finding</w:t>
      </w:r>
      <w:r w:rsidR="00F860C6">
        <w:rPr>
          <w:rFonts w:ascii="Arial" w:hAnsi="Arial" w:cs="Arial"/>
          <w:color w:val="000000"/>
          <w:sz w:val="20"/>
          <w:szCs w:val="20"/>
          <w:shd w:val="clear" w:color="auto" w:fill="FFFFFF"/>
        </w:rPr>
        <w:t>s</w:t>
      </w:r>
      <w:r w:rsidR="00140DC2">
        <w:rPr>
          <w:rFonts w:ascii="Arial" w:hAnsi="Arial" w:cs="Arial"/>
          <w:color w:val="000000"/>
          <w:sz w:val="20"/>
          <w:szCs w:val="20"/>
          <w:shd w:val="clear" w:color="auto" w:fill="FFFFFF"/>
        </w:rPr>
        <w:t xml:space="preserve"> </w:t>
      </w:r>
      <w:r w:rsidR="00F860C6">
        <w:rPr>
          <w:rFonts w:ascii="Arial" w:hAnsi="Arial" w:cs="Arial"/>
          <w:color w:val="000000"/>
          <w:sz w:val="20"/>
          <w:szCs w:val="20"/>
          <w:shd w:val="clear" w:color="auto" w:fill="FFFFFF"/>
        </w:rPr>
        <w:t>within</w:t>
      </w:r>
      <w:r w:rsidR="00140DC2">
        <w:rPr>
          <w:rFonts w:ascii="Arial" w:hAnsi="Arial" w:cs="Arial"/>
          <w:color w:val="000000"/>
          <w:sz w:val="20"/>
          <w:szCs w:val="20"/>
          <w:shd w:val="clear" w:color="auto" w:fill="FFFFFF"/>
        </w:rPr>
        <w:t xml:space="preserve"> this report </w:t>
      </w:r>
      <w:r w:rsidR="00F860C6">
        <w:rPr>
          <w:rFonts w:ascii="Arial" w:hAnsi="Arial" w:cs="Arial"/>
          <w:color w:val="000000"/>
          <w:sz w:val="20"/>
          <w:szCs w:val="20"/>
          <w:shd w:val="clear" w:color="auto" w:fill="FFFFFF"/>
        </w:rPr>
        <w:t xml:space="preserve">highlight </w:t>
      </w:r>
      <w:r w:rsidR="00140DC2">
        <w:rPr>
          <w:rFonts w:ascii="Arial" w:hAnsi="Arial" w:cs="Arial"/>
          <w:color w:val="000000"/>
          <w:sz w:val="20"/>
          <w:szCs w:val="20"/>
          <w:shd w:val="clear" w:color="auto" w:fill="FFFFFF"/>
        </w:rPr>
        <w:t>the extent to which the internal and external factors within the SWOT and Pestle</w:t>
      </w:r>
      <w:r w:rsidR="00F860C6">
        <w:rPr>
          <w:rFonts w:ascii="Arial" w:hAnsi="Arial" w:cs="Arial"/>
          <w:color w:val="000000"/>
          <w:sz w:val="20"/>
          <w:szCs w:val="20"/>
          <w:shd w:val="clear" w:color="auto" w:fill="FFFFFF"/>
        </w:rPr>
        <w:t xml:space="preserve"> analysis</w:t>
      </w:r>
      <w:r w:rsidR="00140DC2">
        <w:rPr>
          <w:rFonts w:ascii="Arial" w:hAnsi="Arial" w:cs="Arial"/>
          <w:color w:val="000000"/>
          <w:sz w:val="20"/>
          <w:szCs w:val="20"/>
          <w:shd w:val="clear" w:color="auto" w:fill="FFFFFF"/>
        </w:rPr>
        <w:t xml:space="preserve"> </w:t>
      </w:r>
      <w:r w:rsidR="00F860C6">
        <w:rPr>
          <w:rFonts w:ascii="Arial" w:hAnsi="Arial" w:cs="Arial"/>
          <w:color w:val="000000"/>
          <w:sz w:val="20"/>
          <w:szCs w:val="20"/>
          <w:shd w:val="clear" w:color="auto" w:fill="FFFFFF"/>
        </w:rPr>
        <w:t>identified</w:t>
      </w:r>
      <w:r w:rsidR="00684E7B">
        <w:rPr>
          <w:rFonts w:ascii="Arial" w:hAnsi="Arial" w:cs="Arial"/>
          <w:color w:val="000000"/>
          <w:sz w:val="20"/>
          <w:szCs w:val="20"/>
          <w:shd w:val="clear" w:color="auto" w:fill="FFFFFF"/>
        </w:rPr>
        <w:t xml:space="preserve"> the major threat </w:t>
      </w:r>
      <w:r w:rsidR="00002292">
        <w:rPr>
          <w:rFonts w:ascii="Arial" w:hAnsi="Arial" w:cs="Arial"/>
          <w:color w:val="000000"/>
          <w:sz w:val="20"/>
          <w:szCs w:val="20"/>
          <w:shd w:val="clear" w:color="auto" w:fill="FFFFFF"/>
        </w:rPr>
        <w:t xml:space="preserve">to Morrisons </w:t>
      </w:r>
      <w:r w:rsidR="007969F5">
        <w:rPr>
          <w:rFonts w:ascii="Arial" w:hAnsi="Arial" w:cs="Arial"/>
          <w:color w:val="000000"/>
          <w:sz w:val="20"/>
          <w:szCs w:val="20"/>
          <w:shd w:val="clear" w:color="auto" w:fill="FFFFFF"/>
        </w:rPr>
        <w:t>was</w:t>
      </w:r>
      <w:r w:rsidR="00002292">
        <w:rPr>
          <w:rFonts w:ascii="Arial" w:hAnsi="Arial" w:cs="Arial"/>
          <w:color w:val="000000"/>
          <w:sz w:val="20"/>
          <w:szCs w:val="20"/>
          <w:shd w:val="clear" w:color="auto" w:fill="FFFFFF"/>
        </w:rPr>
        <w:t xml:space="preserve"> their</w:t>
      </w:r>
      <w:r w:rsidR="00140DC2">
        <w:rPr>
          <w:rFonts w:ascii="Arial" w:hAnsi="Arial" w:cs="Arial"/>
          <w:color w:val="000000"/>
          <w:sz w:val="20"/>
          <w:szCs w:val="20"/>
          <w:shd w:val="clear" w:color="auto" w:fill="FFFFFF"/>
        </w:rPr>
        <w:t xml:space="preserve"> limited online presence </w:t>
      </w:r>
      <w:r w:rsidR="00684E7B">
        <w:rPr>
          <w:rFonts w:ascii="Arial" w:hAnsi="Arial" w:cs="Arial"/>
          <w:color w:val="000000"/>
          <w:sz w:val="20"/>
          <w:szCs w:val="20"/>
          <w:shd w:val="clear" w:color="auto" w:fill="FFFFFF"/>
        </w:rPr>
        <w:t xml:space="preserve">and services, </w:t>
      </w:r>
      <w:r w:rsidR="00002292">
        <w:rPr>
          <w:rFonts w:ascii="Arial" w:hAnsi="Arial" w:cs="Arial"/>
          <w:color w:val="000000"/>
          <w:sz w:val="20"/>
          <w:szCs w:val="20"/>
          <w:shd w:val="clear" w:color="auto" w:fill="FFFFFF"/>
        </w:rPr>
        <w:t xml:space="preserve">and </w:t>
      </w:r>
      <w:r w:rsidR="00684E7B">
        <w:rPr>
          <w:rFonts w:ascii="Arial" w:hAnsi="Arial" w:cs="Arial"/>
          <w:color w:val="000000"/>
          <w:sz w:val="20"/>
          <w:szCs w:val="20"/>
          <w:shd w:val="clear" w:color="auto" w:fill="FFFFFF"/>
        </w:rPr>
        <w:t>therefore influenced the decision to transform its operations by expanding distribution range and services.</w:t>
      </w:r>
    </w:p>
    <w:p w14:paraId="1FAC5FBB" w14:textId="063A5436" w:rsidR="00F860C6" w:rsidRDefault="004A096A" w:rsidP="004A096A">
      <w:pPr>
        <w:rPr>
          <w:rFonts w:ascii="Arial" w:hAnsi="Arial" w:cs="Arial"/>
          <w:color w:val="000000"/>
          <w:sz w:val="20"/>
          <w:szCs w:val="20"/>
          <w:shd w:val="clear" w:color="auto" w:fill="FFFFFF"/>
        </w:rPr>
      </w:pPr>
      <w:r w:rsidRPr="00777397">
        <w:rPr>
          <w:rFonts w:ascii="Arial" w:hAnsi="Arial" w:cs="Arial"/>
          <w:color w:val="000000"/>
          <w:sz w:val="20"/>
          <w:szCs w:val="20"/>
          <w:shd w:val="clear" w:color="auto" w:fill="FFFFFF"/>
        </w:rPr>
        <w:t xml:space="preserve">Although </w:t>
      </w:r>
      <w:r w:rsidR="00F860C6">
        <w:rPr>
          <w:rFonts w:ascii="Arial" w:hAnsi="Arial" w:cs="Arial"/>
          <w:color w:val="000000"/>
          <w:sz w:val="20"/>
          <w:szCs w:val="20"/>
          <w:shd w:val="clear" w:color="auto" w:fill="FFFFFF"/>
        </w:rPr>
        <w:t>Morrisons</w:t>
      </w:r>
      <w:r w:rsidRPr="00777397">
        <w:rPr>
          <w:rFonts w:ascii="Arial" w:hAnsi="Arial" w:cs="Arial"/>
          <w:color w:val="000000"/>
          <w:sz w:val="20"/>
          <w:szCs w:val="20"/>
          <w:shd w:val="clear" w:color="auto" w:fill="FFFFFF"/>
        </w:rPr>
        <w:t xml:space="preserve"> have previously practiced the process of change management, it is evident the lack of experience when managing unplanned change proved to be of great significance when faced with having to respond quickly.</w:t>
      </w:r>
    </w:p>
    <w:p w14:paraId="6165316A" w14:textId="5AC71DA1" w:rsidR="00A1148F" w:rsidRDefault="00356AA2" w:rsidP="004A09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board of director</w:t>
      </w:r>
      <w:r w:rsidR="00566A43">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and executive committee leading the changes </w:t>
      </w:r>
      <w:r w:rsidR="00566A43">
        <w:rPr>
          <w:rFonts w:ascii="Arial" w:hAnsi="Arial" w:cs="Arial"/>
          <w:color w:val="000000"/>
          <w:sz w:val="20"/>
          <w:szCs w:val="20"/>
          <w:shd w:val="clear" w:color="auto" w:fill="FFFFFF"/>
        </w:rPr>
        <w:t>acknowledged</w:t>
      </w:r>
      <w:r w:rsidR="008D535E">
        <w:rPr>
          <w:rFonts w:ascii="Arial" w:hAnsi="Arial" w:cs="Arial"/>
          <w:color w:val="000000"/>
          <w:sz w:val="20"/>
          <w:szCs w:val="20"/>
          <w:shd w:val="clear" w:color="auto" w:fill="FFFFFF"/>
        </w:rPr>
        <w:t xml:space="preserve"> the need for the involvement of other complex areas within the organisation</w:t>
      </w:r>
      <w:r w:rsidR="00700394">
        <w:rPr>
          <w:rFonts w:ascii="Arial" w:hAnsi="Arial" w:cs="Arial"/>
          <w:color w:val="000000"/>
          <w:sz w:val="20"/>
          <w:szCs w:val="20"/>
          <w:shd w:val="clear" w:color="auto" w:fill="FFFFFF"/>
        </w:rPr>
        <w:t>. T</w:t>
      </w:r>
      <w:r w:rsidR="008D535E">
        <w:rPr>
          <w:rFonts w:ascii="Arial" w:hAnsi="Arial" w:cs="Arial"/>
          <w:color w:val="000000"/>
          <w:sz w:val="20"/>
          <w:szCs w:val="20"/>
          <w:shd w:val="clear" w:color="auto" w:fill="FFFFFF"/>
        </w:rPr>
        <w:t xml:space="preserve">he leadership were able to </w:t>
      </w:r>
      <w:r w:rsidR="00566A43">
        <w:rPr>
          <w:rFonts w:ascii="Arial" w:hAnsi="Arial" w:cs="Arial"/>
          <w:color w:val="000000"/>
          <w:sz w:val="20"/>
          <w:szCs w:val="20"/>
          <w:shd w:val="clear" w:color="auto" w:fill="FFFFFF"/>
        </w:rPr>
        <w:t>understand</w:t>
      </w:r>
      <w:r w:rsidR="008D535E">
        <w:rPr>
          <w:rFonts w:ascii="Arial" w:hAnsi="Arial" w:cs="Arial"/>
          <w:color w:val="000000"/>
          <w:sz w:val="20"/>
          <w:szCs w:val="20"/>
          <w:shd w:val="clear" w:color="auto" w:fill="FFFFFF"/>
        </w:rPr>
        <w:t xml:space="preserve"> that the</w:t>
      </w:r>
      <w:r w:rsidR="00700394">
        <w:rPr>
          <w:rFonts w:ascii="Arial" w:hAnsi="Arial" w:cs="Arial"/>
          <w:color w:val="000000"/>
          <w:sz w:val="20"/>
          <w:szCs w:val="20"/>
          <w:shd w:val="clear" w:color="auto" w:fill="FFFFFF"/>
        </w:rPr>
        <w:t xml:space="preserve"> planning and implementation of such</w:t>
      </w:r>
      <w:r w:rsidR="008D535E">
        <w:rPr>
          <w:rFonts w:ascii="Arial" w:hAnsi="Arial" w:cs="Arial"/>
          <w:color w:val="000000"/>
          <w:sz w:val="20"/>
          <w:szCs w:val="20"/>
          <w:shd w:val="clear" w:color="auto" w:fill="FFFFFF"/>
        </w:rPr>
        <w:t xml:space="preserve"> operational ch</w:t>
      </w:r>
      <w:r w:rsidR="00566A43">
        <w:rPr>
          <w:rFonts w:ascii="Arial" w:hAnsi="Arial" w:cs="Arial"/>
          <w:color w:val="000000"/>
          <w:sz w:val="20"/>
          <w:szCs w:val="20"/>
          <w:shd w:val="clear" w:color="auto" w:fill="FFFFFF"/>
        </w:rPr>
        <w:t>anges</w:t>
      </w:r>
      <w:r w:rsidR="008D535E">
        <w:rPr>
          <w:rFonts w:ascii="Arial" w:hAnsi="Arial" w:cs="Arial"/>
          <w:color w:val="000000"/>
          <w:sz w:val="20"/>
          <w:szCs w:val="20"/>
          <w:shd w:val="clear" w:color="auto" w:fill="FFFFFF"/>
        </w:rPr>
        <w:t xml:space="preserve"> </w:t>
      </w:r>
      <w:r w:rsidR="00566A43">
        <w:rPr>
          <w:rFonts w:ascii="Arial" w:hAnsi="Arial" w:cs="Arial"/>
          <w:color w:val="000000"/>
          <w:sz w:val="20"/>
          <w:szCs w:val="20"/>
          <w:shd w:val="clear" w:color="auto" w:fill="FFFFFF"/>
        </w:rPr>
        <w:t>relied</w:t>
      </w:r>
      <w:r w:rsidR="00A1035B">
        <w:rPr>
          <w:rFonts w:ascii="Arial" w:hAnsi="Arial" w:cs="Arial"/>
          <w:color w:val="000000"/>
          <w:sz w:val="20"/>
          <w:szCs w:val="20"/>
          <w:shd w:val="clear" w:color="auto" w:fill="FFFFFF"/>
        </w:rPr>
        <w:t xml:space="preserve"> upon the involvement</w:t>
      </w:r>
      <w:r w:rsidR="008D535E">
        <w:rPr>
          <w:rFonts w:ascii="Arial" w:hAnsi="Arial" w:cs="Arial"/>
          <w:color w:val="000000"/>
          <w:sz w:val="20"/>
          <w:szCs w:val="20"/>
          <w:shd w:val="clear" w:color="auto" w:fill="FFFFFF"/>
        </w:rPr>
        <w:t xml:space="preserve"> </w:t>
      </w:r>
      <w:r w:rsidR="00A1035B">
        <w:rPr>
          <w:rFonts w:ascii="Arial" w:hAnsi="Arial" w:cs="Arial"/>
          <w:color w:val="000000"/>
          <w:sz w:val="20"/>
          <w:szCs w:val="20"/>
          <w:shd w:val="clear" w:color="auto" w:fill="FFFFFF"/>
        </w:rPr>
        <w:t xml:space="preserve">of the </w:t>
      </w:r>
      <w:r w:rsidR="00A1035B">
        <w:rPr>
          <w:rFonts w:ascii="Arial" w:hAnsi="Arial" w:cs="Arial"/>
          <w:color w:val="000000"/>
          <w:sz w:val="20"/>
          <w:szCs w:val="20"/>
          <w:shd w:val="clear" w:color="auto" w:fill="FFFFFF"/>
        </w:rPr>
        <w:lastRenderedPageBreak/>
        <w:t xml:space="preserve">HR experts and digital and innovation </w:t>
      </w:r>
      <w:r w:rsidR="00700394">
        <w:rPr>
          <w:rFonts w:ascii="Arial" w:hAnsi="Arial" w:cs="Arial"/>
          <w:color w:val="000000"/>
          <w:sz w:val="20"/>
          <w:szCs w:val="20"/>
          <w:shd w:val="clear" w:color="auto" w:fill="FFFFFF"/>
        </w:rPr>
        <w:t>team. Yet ensuring the success of its implementation</w:t>
      </w:r>
      <w:r w:rsidR="008D535E">
        <w:rPr>
          <w:rFonts w:ascii="Arial" w:hAnsi="Arial" w:cs="Arial"/>
          <w:color w:val="000000"/>
          <w:sz w:val="20"/>
          <w:szCs w:val="20"/>
          <w:shd w:val="clear" w:color="auto" w:fill="FFFFFF"/>
        </w:rPr>
        <w:t xml:space="preserve"> </w:t>
      </w:r>
      <w:r w:rsidR="00A1035B">
        <w:rPr>
          <w:rFonts w:ascii="Arial" w:hAnsi="Arial" w:cs="Arial"/>
          <w:color w:val="000000"/>
          <w:sz w:val="20"/>
          <w:szCs w:val="20"/>
          <w:shd w:val="clear" w:color="auto" w:fill="FFFFFF"/>
        </w:rPr>
        <w:t xml:space="preserve">relied </w:t>
      </w:r>
      <w:r w:rsidR="00700394">
        <w:rPr>
          <w:rFonts w:ascii="Arial" w:hAnsi="Arial" w:cs="Arial"/>
          <w:color w:val="000000"/>
          <w:sz w:val="20"/>
          <w:szCs w:val="20"/>
          <w:shd w:val="clear" w:color="auto" w:fill="FFFFFF"/>
        </w:rPr>
        <w:t xml:space="preserve">heavily </w:t>
      </w:r>
      <w:r w:rsidR="00A1035B">
        <w:rPr>
          <w:rFonts w:ascii="Arial" w:hAnsi="Arial" w:cs="Arial"/>
          <w:color w:val="000000"/>
          <w:sz w:val="20"/>
          <w:szCs w:val="20"/>
          <w:shd w:val="clear" w:color="auto" w:fill="FFFFFF"/>
        </w:rPr>
        <w:t xml:space="preserve">upon the instore mangers and their ability to embrace the changes. </w:t>
      </w:r>
    </w:p>
    <w:p w14:paraId="62AE9866" w14:textId="760B8EC7" w:rsidR="004A096A" w:rsidRDefault="00A1035B" w:rsidP="004A09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However,</w:t>
      </w:r>
      <w:r w:rsidR="004A096A" w:rsidRPr="00777397">
        <w:rPr>
          <w:rFonts w:ascii="Arial" w:hAnsi="Arial" w:cs="Arial"/>
          <w:color w:val="000000"/>
          <w:sz w:val="20"/>
          <w:szCs w:val="20"/>
          <w:shd w:val="clear" w:color="auto" w:fill="FFFFFF"/>
        </w:rPr>
        <w:t xml:space="preserve"> overlooked the skills required </w:t>
      </w:r>
      <w:r w:rsidR="007969F5">
        <w:rPr>
          <w:rFonts w:ascii="Arial" w:hAnsi="Arial" w:cs="Arial"/>
          <w:color w:val="000000"/>
          <w:sz w:val="20"/>
          <w:szCs w:val="20"/>
          <w:shd w:val="clear" w:color="auto" w:fill="FFFFFF"/>
        </w:rPr>
        <w:t>of the individuals in</w:t>
      </w:r>
      <w:r>
        <w:rPr>
          <w:rFonts w:ascii="Arial" w:hAnsi="Arial" w:cs="Arial"/>
          <w:color w:val="000000"/>
          <w:sz w:val="20"/>
          <w:szCs w:val="20"/>
          <w:shd w:val="clear" w:color="auto" w:fill="FFFFFF"/>
        </w:rPr>
        <w:t xml:space="preserve"> cha</w:t>
      </w:r>
      <w:r w:rsidR="00A47CDA">
        <w:rPr>
          <w:rFonts w:ascii="Arial" w:hAnsi="Arial" w:cs="Arial"/>
          <w:color w:val="000000"/>
          <w:sz w:val="20"/>
          <w:szCs w:val="20"/>
          <w:shd w:val="clear" w:color="auto" w:fill="FFFFFF"/>
        </w:rPr>
        <w:t>nge management processes,</w:t>
      </w:r>
      <w:r w:rsidR="004A096A" w:rsidRPr="00777397">
        <w:rPr>
          <w:rFonts w:ascii="Arial" w:hAnsi="Arial" w:cs="Arial"/>
          <w:color w:val="000000"/>
          <w:sz w:val="20"/>
          <w:szCs w:val="20"/>
          <w:shd w:val="clear" w:color="auto" w:fill="FFFFFF"/>
        </w:rPr>
        <w:t xml:space="preserve"> </w:t>
      </w:r>
      <w:r w:rsidR="00A47CDA">
        <w:rPr>
          <w:rFonts w:ascii="Arial" w:hAnsi="Arial" w:cs="Arial"/>
          <w:color w:val="000000"/>
          <w:sz w:val="20"/>
          <w:szCs w:val="20"/>
          <w:shd w:val="clear" w:color="auto" w:fill="FFFFFF"/>
        </w:rPr>
        <w:t>i</w:t>
      </w:r>
      <w:r w:rsidR="004A096A" w:rsidRPr="00777397">
        <w:rPr>
          <w:rFonts w:ascii="Arial" w:hAnsi="Arial" w:cs="Arial"/>
          <w:color w:val="000000"/>
          <w:sz w:val="20"/>
          <w:szCs w:val="20"/>
          <w:shd w:val="clear" w:color="auto" w:fill="FFFFFF"/>
        </w:rPr>
        <w:t>n particular the ability to</w:t>
      </w:r>
      <w:r w:rsidR="00BE0D91">
        <w:rPr>
          <w:rFonts w:ascii="Arial" w:hAnsi="Arial" w:cs="Arial"/>
          <w:color w:val="000000"/>
          <w:sz w:val="20"/>
          <w:szCs w:val="20"/>
          <w:shd w:val="clear" w:color="auto" w:fill="FFFFFF"/>
        </w:rPr>
        <w:t xml:space="preserve"> </w:t>
      </w:r>
      <w:r w:rsidR="004A096A" w:rsidRPr="00777397">
        <w:rPr>
          <w:rFonts w:ascii="Arial" w:hAnsi="Arial" w:cs="Arial"/>
          <w:color w:val="000000"/>
          <w:sz w:val="20"/>
          <w:szCs w:val="20"/>
          <w:shd w:val="clear" w:color="auto" w:fill="FFFFFF"/>
        </w:rPr>
        <w:t>identify potential roadblocks during the early stages of implementation.</w:t>
      </w:r>
      <w:r w:rsidR="00297CF6">
        <w:rPr>
          <w:rFonts w:ascii="Arial" w:hAnsi="Arial" w:cs="Arial"/>
          <w:color w:val="000000"/>
          <w:sz w:val="20"/>
          <w:szCs w:val="20"/>
          <w:shd w:val="clear" w:color="auto" w:fill="FFFFFF"/>
        </w:rPr>
        <w:t xml:space="preserve"> The lack of </w:t>
      </w:r>
      <w:r w:rsidR="009C49D3">
        <w:rPr>
          <w:rFonts w:ascii="Arial" w:hAnsi="Arial" w:cs="Arial"/>
          <w:color w:val="000000"/>
          <w:sz w:val="20"/>
          <w:szCs w:val="20"/>
          <w:shd w:val="clear" w:color="auto" w:fill="FFFFFF"/>
        </w:rPr>
        <w:t>awareness</w:t>
      </w:r>
      <w:r w:rsidR="00297CF6">
        <w:rPr>
          <w:rFonts w:ascii="Arial" w:hAnsi="Arial" w:cs="Arial"/>
          <w:color w:val="000000"/>
          <w:sz w:val="20"/>
          <w:szCs w:val="20"/>
          <w:shd w:val="clear" w:color="auto" w:fill="FFFFFF"/>
        </w:rPr>
        <w:t xml:space="preserve"> </w:t>
      </w:r>
      <w:r w:rsidR="00700394">
        <w:rPr>
          <w:rFonts w:ascii="Arial" w:hAnsi="Arial" w:cs="Arial"/>
          <w:color w:val="000000"/>
          <w:sz w:val="20"/>
          <w:szCs w:val="20"/>
          <w:shd w:val="clear" w:color="auto" w:fill="FFFFFF"/>
        </w:rPr>
        <w:t>to</w:t>
      </w:r>
      <w:r w:rsidR="009C49D3">
        <w:rPr>
          <w:rFonts w:ascii="Arial" w:hAnsi="Arial" w:cs="Arial"/>
          <w:color w:val="000000"/>
          <w:sz w:val="20"/>
          <w:szCs w:val="20"/>
          <w:shd w:val="clear" w:color="auto" w:fill="FFFFFF"/>
        </w:rPr>
        <w:t xml:space="preserve"> psychological issues surrounding change and </w:t>
      </w:r>
      <w:r w:rsidR="00700394">
        <w:rPr>
          <w:rFonts w:ascii="Arial" w:hAnsi="Arial" w:cs="Arial"/>
          <w:color w:val="000000"/>
          <w:sz w:val="20"/>
          <w:szCs w:val="20"/>
          <w:shd w:val="clear" w:color="auto" w:fill="FFFFFF"/>
        </w:rPr>
        <w:t xml:space="preserve">the </w:t>
      </w:r>
      <w:r w:rsidR="009C49D3">
        <w:rPr>
          <w:rFonts w:ascii="Arial" w:hAnsi="Arial" w:cs="Arial"/>
          <w:color w:val="000000"/>
          <w:sz w:val="20"/>
          <w:szCs w:val="20"/>
          <w:shd w:val="clear" w:color="auto" w:fill="FFFFFF"/>
        </w:rPr>
        <w:t xml:space="preserve">understanding of </w:t>
      </w:r>
      <w:r w:rsidR="0089113F">
        <w:rPr>
          <w:rFonts w:ascii="Arial" w:hAnsi="Arial" w:cs="Arial"/>
          <w:color w:val="000000"/>
          <w:sz w:val="20"/>
          <w:szCs w:val="20"/>
          <w:shd w:val="clear" w:color="auto" w:fill="FFFFFF"/>
        </w:rPr>
        <w:t>behaviours</w:t>
      </w:r>
      <w:r w:rsidR="009C49D3">
        <w:rPr>
          <w:rFonts w:ascii="Arial" w:hAnsi="Arial" w:cs="Arial"/>
          <w:color w:val="000000"/>
          <w:sz w:val="20"/>
          <w:szCs w:val="20"/>
          <w:shd w:val="clear" w:color="auto" w:fill="FFFFFF"/>
        </w:rPr>
        <w:t xml:space="preserve"> </w:t>
      </w:r>
      <w:r w:rsidR="00700394">
        <w:rPr>
          <w:rFonts w:ascii="Arial" w:hAnsi="Arial" w:cs="Arial"/>
          <w:color w:val="000000"/>
          <w:sz w:val="20"/>
          <w:szCs w:val="20"/>
          <w:shd w:val="clear" w:color="auto" w:fill="FFFFFF"/>
        </w:rPr>
        <w:t>towards</w:t>
      </w:r>
      <w:r w:rsidR="009C49D3">
        <w:rPr>
          <w:rFonts w:ascii="Arial" w:hAnsi="Arial" w:cs="Arial"/>
          <w:color w:val="000000"/>
          <w:sz w:val="20"/>
          <w:szCs w:val="20"/>
          <w:shd w:val="clear" w:color="auto" w:fill="FFFFFF"/>
        </w:rPr>
        <w:t xml:space="preserve"> employees low tolerance for change, a</w:t>
      </w:r>
      <w:r w:rsidR="002D2208">
        <w:rPr>
          <w:rFonts w:ascii="Arial" w:hAnsi="Arial" w:cs="Arial"/>
          <w:color w:val="000000"/>
          <w:sz w:val="20"/>
          <w:szCs w:val="20"/>
          <w:shd w:val="clear" w:color="auto" w:fill="FFFFFF"/>
        </w:rPr>
        <w:t>re</w:t>
      </w:r>
      <w:r w:rsidR="009C49D3">
        <w:rPr>
          <w:rFonts w:ascii="Arial" w:hAnsi="Arial" w:cs="Arial"/>
          <w:color w:val="000000"/>
          <w:sz w:val="20"/>
          <w:szCs w:val="20"/>
          <w:shd w:val="clear" w:color="auto" w:fill="FFFFFF"/>
        </w:rPr>
        <w:t xml:space="preserve"> key theme</w:t>
      </w:r>
      <w:r w:rsidR="002D2208">
        <w:rPr>
          <w:rFonts w:ascii="Arial" w:hAnsi="Arial" w:cs="Arial"/>
          <w:color w:val="000000"/>
          <w:sz w:val="20"/>
          <w:szCs w:val="20"/>
          <w:shd w:val="clear" w:color="auto" w:fill="FFFFFF"/>
        </w:rPr>
        <w:t>s</w:t>
      </w:r>
      <w:r w:rsidR="009C49D3">
        <w:rPr>
          <w:rFonts w:ascii="Arial" w:hAnsi="Arial" w:cs="Arial"/>
          <w:color w:val="000000"/>
          <w:sz w:val="20"/>
          <w:szCs w:val="20"/>
          <w:shd w:val="clear" w:color="auto" w:fill="FFFFFF"/>
        </w:rPr>
        <w:t xml:space="preserve"> throughout</w:t>
      </w:r>
      <w:r w:rsidR="00700394">
        <w:rPr>
          <w:rFonts w:ascii="Arial" w:hAnsi="Arial" w:cs="Arial"/>
          <w:color w:val="000000"/>
          <w:sz w:val="20"/>
          <w:szCs w:val="20"/>
          <w:shd w:val="clear" w:color="auto" w:fill="FFFFFF"/>
        </w:rPr>
        <w:t xml:space="preserve"> th</w:t>
      </w:r>
      <w:r w:rsidR="00566A43">
        <w:rPr>
          <w:rFonts w:ascii="Arial" w:hAnsi="Arial" w:cs="Arial"/>
          <w:color w:val="000000"/>
          <w:sz w:val="20"/>
          <w:szCs w:val="20"/>
          <w:shd w:val="clear" w:color="auto" w:fill="FFFFFF"/>
        </w:rPr>
        <w:t>is</w:t>
      </w:r>
      <w:r w:rsidR="00700394">
        <w:rPr>
          <w:rFonts w:ascii="Arial" w:hAnsi="Arial" w:cs="Arial"/>
          <w:color w:val="000000"/>
          <w:sz w:val="20"/>
          <w:szCs w:val="20"/>
          <w:shd w:val="clear" w:color="auto" w:fill="FFFFFF"/>
        </w:rPr>
        <w:t xml:space="preserve"> change process.</w:t>
      </w:r>
    </w:p>
    <w:p w14:paraId="087C56CB" w14:textId="23C8A319" w:rsidR="00002292" w:rsidRDefault="0038415E" w:rsidP="004A096A">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Initially the board of director</w:t>
      </w:r>
      <w:r w:rsidR="00566A43">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and executive committee took the role of change agents and successfully translat</w:t>
      </w:r>
      <w:r w:rsidR="003B3867">
        <w:rPr>
          <w:rFonts w:ascii="Arial" w:hAnsi="Arial" w:cs="Arial"/>
          <w:color w:val="000000"/>
          <w:sz w:val="20"/>
          <w:szCs w:val="20"/>
          <w:shd w:val="clear" w:color="auto" w:fill="FFFFFF"/>
        </w:rPr>
        <w:t>ed the value of the change to the necessary complex area</w:t>
      </w:r>
      <w:r w:rsidR="00F42084">
        <w:rPr>
          <w:rFonts w:ascii="Arial" w:hAnsi="Arial" w:cs="Arial"/>
          <w:color w:val="000000"/>
          <w:sz w:val="20"/>
          <w:szCs w:val="20"/>
          <w:shd w:val="clear" w:color="auto" w:fill="FFFFFF"/>
        </w:rPr>
        <w:t>s</w:t>
      </w:r>
      <w:r w:rsidR="003B3867">
        <w:rPr>
          <w:rFonts w:ascii="Arial" w:hAnsi="Arial" w:cs="Arial"/>
          <w:color w:val="000000"/>
          <w:sz w:val="20"/>
          <w:szCs w:val="20"/>
          <w:shd w:val="clear" w:color="auto" w:fill="FFFFFF"/>
        </w:rPr>
        <w:t xml:space="preserve">, </w:t>
      </w:r>
      <w:r w:rsidR="00F42084">
        <w:rPr>
          <w:rFonts w:ascii="Arial" w:hAnsi="Arial" w:cs="Arial"/>
          <w:color w:val="000000"/>
          <w:sz w:val="20"/>
          <w:szCs w:val="20"/>
          <w:shd w:val="clear" w:color="auto" w:fill="FFFFFF"/>
        </w:rPr>
        <w:t xml:space="preserve">assuming the natural and </w:t>
      </w:r>
      <w:r w:rsidR="00AF3985">
        <w:rPr>
          <w:rFonts w:ascii="Arial" w:hAnsi="Arial" w:cs="Arial"/>
          <w:color w:val="000000"/>
          <w:sz w:val="20"/>
          <w:szCs w:val="20"/>
          <w:shd w:val="clear" w:color="auto" w:fill="FFFFFF"/>
        </w:rPr>
        <w:t>feasible</w:t>
      </w:r>
      <w:r w:rsidR="00F42084">
        <w:rPr>
          <w:rFonts w:ascii="Arial" w:hAnsi="Arial" w:cs="Arial"/>
          <w:color w:val="000000"/>
          <w:sz w:val="20"/>
          <w:szCs w:val="20"/>
          <w:shd w:val="clear" w:color="auto" w:fill="FFFFFF"/>
        </w:rPr>
        <w:t xml:space="preserve"> </w:t>
      </w:r>
      <w:r w:rsidR="00AF3985">
        <w:rPr>
          <w:rFonts w:ascii="Arial" w:hAnsi="Arial" w:cs="Arial"/>
          <w:color w:val="000000"/>
          <w:sz w:val="20"/>
          <w:szCs w:val="20"/>
          <w:shd w:val="clear" w:color="auto" w:fill="FFFFFF"/>
        </w:rPr>
        <w:t>position held by the managers would create a</w:t>
      </w:r>
      <w:r w:rsidR="00F42084">
        <w:rPr>
          <w:rFonts w:ascii="Arial" w:hAnsi="Arial" w:cs="Arial"/>
          <w:color w:val="000000"/>
          <w:sz w:val="20"/>
          <w:szCs w:val="20"/>
          <w:shd w:val="clear" w:color="auto" w:fill="FFFFFF"/>
        </w:rPr>
        <w:t xml:space="preserve"> relationship</w:t>
      </w:r>
      <w:r w:rsidR="00AF3985">
        <w:rPr>
          <w:rFonts w:ascii="Arial" w:hAnsi="Arial" w:cs="Arial"/>
          <w:color w:val="000000"/>
          <w:sz w:val="20"/>
          <w:szCs w:val="20"/>
          <w:shd w:val="clear" w:color="auto" w:fill="FFFFFF"/>
        </w:rPr>
        <w:t xml:space="preserve"> by which the strategic goals would be translated into concreate operational changes. Although </w:t>
      </w:r>
      <w:r w:rsidR="00117EA9">
        <w:rPr>
          <w:rFonts w:ascii="Arial" w:hAnsi="Arial" w:cs="Arial"/>
          <w:color w:val="000000"/>
          <w:sz w:val="20"/>
          <w:szCs w:val="20"/>
          <w:shd w:val="clear" w:color="auto" w:fill="FFFFFF"/>
        </w:rPr>
        <w:t>the logic of this theory was apparent, leaders and managers both failed to account for the resistance that usually occurs when people are faced with radical change</w:t>
      </w:r>
      <w:r w:rsidR="00E94D6A">
        <w:rPr>
          <w:rFonts w:ascii="Arial" w:hAnsi="Arial" w:cs="Arial"/>
          <w:color w:val="000000"/>
          <w:sz w:val="20"/>
          <w:szCs w:val="20"/>
          <w:shd w:val="clear" w:color="auto" w:fill="FFFFFF"/>
        </w:rPr>
        <w:t>, causing a reduction to the amount of change agents and advocates within lower levels of the organisation</w:t>
      </w:r>
      <w:r w:rsidR="002D2208">
        <w:rPr>
          <w:rFonts w:ascii="Arial" w:hAnsi="Arial" w:cs="Arial"/>
          <w:color w:val="000000"/>
          <w:sz w:val="20"/>
          <w:szCs w:val="20"/>
          <w:shd w:val="clear" w:color="auto" w:fill="FFFFFF"/>
        </w:rPr>
        <w:t xml:space="preserve">. </w:t>
      </w:r>
      <w:r w:rsidR="00E94D6A">
        <w:rPr>
          <w:rFonts w:ascii="Arial" w:hAnsi="Arial" w:cs="Arial"/>
          <w:color w:val="000000"/>
          <w:sz w:val="20"/>
          <w:szCs w:val="20"/>
          <w:shd w:val="clear" w:color="auto" w:fill="FFFFFF"/>
        </w:rPr>
        <w:t xml:space="preserve"> </w:t>
      </w:r>
      <w:r w:rsidR="003B3867">
        <w:rPr>
          <w:rFonts w:ascii="Arial" w:hAnsi="Arial" w:cs="Arial"/>
          <w:color w:val="000000"/>
          <w:sz w:val="20"/>
          <w:szCs w:val="20"/>
          <w:shd w:val="clear" w:color="auto" w:fill="FFFFFF"/>
        </w:rPr>
        <w:t xml:space="preserve"> </w:t>
      </w:r>
    </w:p>
    <w:p w14:paraId="2C5ECDFD" w14:textId="10DFC986" w:rsidR="004A096A" w:rsidRDefault="002D2208" w:rsidP="003F2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 is also </w:t>
      </w:r>
      <w:r w:rsidR="007B0BA0">
        <w:rPr>
          <w:rFonts w:ascii="Arial" w:hAnsi="Arial" w:cs="Arial"/>
          <w:color w:val="000000"/>
          <w:sz w:val="20"/>
          <w:szCs w:val="20"/>
          <w:shd w:val="clear" w:color="auto" w:fill="FFFFFF"/>
        </w:rPr>
        <w:t>exampled</w:t>
      </w:r>
      <w:r>
        <w:rPr>
          <w:rFonts w:ascii="Arial" w:hAnsi="Arial" w:cs="Arial"/>
          <w:color w:val="000000"/>
          <w:sz w:val="20"/>
          <w:szCs w:val="20"/>
          <w:shd w:val="clear" w:color="auto" w:fill="FFFFFF"/>
        </w:rPr>
        <w:t xml:space="preserve"> how Morrisons</w:t>
      </w:r>
      <w:r w:rsidR="007B0BA0">
        <w:rPr>
          <w:rFonts w:ascii="Arial" w:hAnsi="Arial" w:cs="Arial"/>
          <w:color w:val="000000"/>
          <w:sz w:val="20"/>
          <w:szCs w:val="20"/>
          <w:shd w:val="clear" w:color="auto" w:fill="FFFFFF"/>
        </w:rPr>
        <w:t xml:space="preserve"> culture has</w:t>
      </w:r>
      <w:r>
        <w:rPr>
          <w:rFonts w:ascii="Arial" w:hAnsi="Arial" w:cs="Arial"/>
          <w:color w:val="000000"/>
          <w:sz w:val="20"/>
          <w:szCs w:val="20"/>
          <w:shd w:val="clear" w:color="auto" w:fill="FFFFFF"/>
        </w:rPr>
        <w:t xml:space="preserve"> effectively</w:t>
      </w:r>
      <w:r w:rsidR="007B0BA0">
        <w:rPr>
          <w:rFonts w:ascii="Arial" w:hAnsi="Arial" w:cs="Arial"/>
          <w:color w:val="000000"/>
          <w:sz w:val="20"/>
          <w:szCs w:val="20"/>
          <w:shd w:val="clear" w:color="auto" w:fill="FFFFFF"/>
        </w:rPr>
        <w:t xml:space="preserve"> developed a dedicated workforce that is capable of functioning through the stages of change and was an important ingredient in</w:t>
      </w:r>
      <w:r>
        <w:rPr>
          <w:rFonts w:ascii="Arial" w:hAnsi="Arial" w:cs="Arial"/>
          <w:color w:val="000000"/>
          <w:sz w:val="20"/>
          <w:szCs w:val="20"/>
          <w:shd w:val="clear" w:color="auto" w:fill="FFFFFF"/>
        </w:rPr>
        <w:t xml:space="preserve"> aid</w:t>
      </w:r>
      <w:r w:rsidR="007B0BA0">
        <w:rPr>
          <w:rFonts w:ascii="Arial" w:hAnsi="Arial" w:cs="Arial"/>
          <w:color w:val="000000"/>
          <w:sz w:val="20"/>
          <w:szCs w:val="20"/>
          <w:shd w:val="clear" w:color="auto" w:fill="FFFFFF"/>
        </w:rPr>
        <w:t>ing</w:t>
      </w:r>
      <w:r>
        <w:rPr>
          <w:rFonts w:ascii="Arial" w:hAnsi="Arial" w:cs="Arial"/>
          <w:color w:val="000000"/>
          <w:sz w:val="20"/>
          <w:szCs w:val="20"/>
          <w:shd w:val="clear" w:color="auto" w:fill="FFFFFF"/>
        </w:rPr>
        <w:t xml:space="preserve"> the </w:t>
      </w:r>
      <w:r w:rsidR="00CB6D08">
        <w:rPr>
          <w:rFonts w:ascii="Arial" w:hAnsi="Arial" w:cs="Arial"/>
          <w:color w:val="000000"/>
          <w:sz w:val="20"/>
          <w:szCs w:val="20"/>
          <w:shd w:val="clear" w:color="auto" w:fill="FFFFFF"/>
        </w:rPr>
        <w:t xml:space="preserve">process of change, </w:t>
      </w:r>
      <w:r w:rsidR="00C73E41">
        <w:rPr>
          <w:rFonts w:ascii="Arial" w:hAnsi="Arial" w:cs="Arial"/>
          <w:color w:val="000000"/>
          <w:sz w:val="20"/>
          <w:szCs w:val="20"/>
          <w:shd w:val="clear" w:color="auto" w:fill="FFFFFF"/>
        </w:rPr>
        <w:t>especially when it came to relying on the involvement of complex areas implement and sustain the changes.</w:t>
      </w:r>
    </w:p>
    <w:p w14:paraId="4DF7F2D2" w14:textId="3B1EB53C" w:rsidR="00294D94" w:rsidRDefault="00294D94" w:rsidP="003F21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Although the operational changes were successfully implemented</w:t>
      </w:r>
      <w:r w:rsidR="002D2208">
        <w:rPr>
          <w:rFonts w:ascii="Arial" w:hAnsi="Arial" w:cs="Arial"/>
          <w:color w:val="000000"/>
          <w:sz w:val="20"/>
          <w:szCs w:val="20"/>
          <w:shd w:val="clear" w:color="auto" w:fill="FFFFFF"/>
        </w:rPr>
        <w:t xml:space="preserve"> and sustained</w:t>
      </w:r>
      <w:r>
        <w:rPr>
          <w:rFonts w:ascii="Arial" w:hAnsi="Arial" w:cs="Arial"/>
          <w:color w:val="000000"/>
          <w:sz w:val="20"/>
          <w:szCs w:val="20"/>
          <w:shd w:val="clear" w:color="auto" w:fill="FFFFFF"/>
        </w:rPr>
        <w:t xml:space="preserve">, </w:t>
      </w:r>
      <w:r w:rsidR="002D2208">
        <w:rPr>
          <w:rFonts w:ascii="Arial" w:hAnsi="Arial" w:cs="Arial"/>
          <w:color w:val="000000"/>
          <w:sz w:val="20"/>
          <w:szCs w:val="20"/>
          <w:shd w:val="clear" w:color="auto" w:fill="FFFFFF"/>
        </w:rPr>
        <w:t>resulting in</w:t>
      </w:r>
      <w:r w:rsidR="00B35C8B">
        <w:rPr>
          <w:rFonts w:ascii="Arial" w:hAnsi="Arial" w:cs="Arial"/>
          <w:color w:val="000000"/>
          <w:sz w:val="20"/>
          <w:szCs w:val="20"/>
          <w:shd w:val="clear" w:color="auto" w:fill="FFFFFF"/>
        </w:rPr>
        <w:t xml:space="preserve"> Morrisons currently seeing a growth of online sales. There </w:t>
      </w:r>
      <w:r w:rsidR="004A096A">
        <w:rPr>
          <w:rFonts w:ascii="Arial" w:hAnsi="Arial" w:cs="Arial"/>
          <w:color w:val="000000"/>
          <w:sz w:val="20"/>
          <w:szCs w:val="20"/>
          <w:shd w:val="clear" w:color="auto" w:fill="FFFFFF"/>
        </w:rPr>
        <w:t>were</w:t>
      </w:r>
      <w:r w:rsidR="00B35C8B">
        <w:rPr>
          <w:rFonts w:ascii="Arial" w:hAnsi="Arial" w:cs="Arial"/>
          <w:color w:val="000000"/>
          <w:sz w:val="20"/>
          <w:szCs w:val="20"/>
          <w:shd w:val="clear" w:color="auto" w:fill="FFFFFF"/>
        </w:rPr>
        <w:t xml:space="preserve"> areas </w:t>
      </w:r>
      <w:r w:rsidR="004A096A">
        <w:rPr>
          <w:rFonts w:ascii="Arial" w:hAnsi="Arial" w:cs="Arial"/>
          <w:color w:val="000000"/>
          <w:sz w:val="20"/>
          <w:szCs w:val="20"/>
          <w:shd w:val="clear" w:color="auto" w:fill="FFFFFF"/>
        </w:rPr>
        <w:t>highlighted during</w:t>
      </w:r>
      <w:r w:rsidR="00B35C8B">
        <w:rPr>
          <w:rFonts w:ascii="Arial" w:hAnsi="Arial" w:cs="Arial"/>
          <w:color w:val="000000"/>
          <w:sz w:val="20"/>
          <w:szCs w:val="20"/>
          <w:shd w:val="clear" w:color="auto" w:fill="FFFFFF"/>
        </w:rPr>
        <w:t xml:space="preserve"> the change management processes</w:t>
      </w:r>
      <w:r w:rsidR="004A096A">
        <w:rPr>
          <w:rFonts w:ascii="Arial" w:hAnsi="Arial" w:cs="Arial"/>
          <w:color w:val="000000"/>
          <w:sz w:val="20"/>
          <w:szCs w:val="20"/>
          <w:shd w:val="clear" w:color="auto" w:fill="FFFFFF"/>
        </w:rPr>
        <w:t xml:space="preserve"> </w:t>
      </w:r>
      <w:r w:rsidR="00F860C6">
        <w:rPr>
          <w:rFonts w:ascii="Arial" w:hAnsi="Arial" w:cs="Arial"/>
          <w:color w:val="000000"/>
          <w:sz w:val="20"/>
          <w:szCs w:val="20"/>
          <w:shd w:val="clear" w:color="auto" w:fill="FFFFFF"/>
        </w:rPr>
        <w:t xml:space="preserve">that </w:t>
      </w:r>
      <w:r w:rsidR="004A096A">
        <w:rPr>
          <w:rFonts w:ascii="Arial" w:hAnsi="Arial" w:cs="Arial"/>
          <w:color w:val="000000"/>
          <w:sz w:val="20"/>
          <w:szCs w:val="20"/>
          <w:shd w:val="clear" w:color="auto" w:fill="FFFFFF"/>
        </w:rPr>
        <w:t>require further development to aid successful change planning and implementation in future.</w:t>
      </w:r>
    </w:p>
    <w:p w14:paraId="5E702D29" w14:textId="40886FED" w:rsidR="005612AE" w:rsidRPr="008B2A7F" w:rsidRDefault="005612AE" w:rsidP="008B2A7F">
      <w:pPr>
        <w:pStyle w:val="Heading1"/>
        <w:rPr>
          <w:b/>
          <w:bCs/>
          <w:shd w:val="clear" w:color="auto" w:fill="FFFFFF"/>
        </w:rPr>
      </w:pPr>
      <w:bookmarkStart w:id="14" w:name="_Toc67312483"/>
      <w:r w:rsidRPr="008B2A7F">
        <w:rPr>
          <w:b/>
          <w:bCs/>
          <w:shd w:val="clear" w:color="auto" w:fill="FFFFFF"/>
        </w:rPr>
        <w:t>4.0 Recommendations</w:t>
      </w:r>
      <w:bookmarkEnd w:id="14"/>
    </w:p>
    <w:p w14:paraId="4DB0B7D9" w14:textId="6CBE25C4" w:rsidR="005612AE" w:rsidRPr="008B2A7F" w:rsidRDefault="00A5330D">
      <w:pPr>
        <w:rPr>
          <w:rStyle w:val="Heading1Char"/>
          <w:b/>
          <w:bCs/>
        </w:rPr>
      </w:pPr>
      <w:r>
        <w:rPr>
          <w:rFonts w:ascii="Arial" w:hAnsi="Arial" w:cs="Arial"/>
          <w:color w:val="000000"/>
          <w:sz w:val="20"/>
          <w:szCs w:val="20"/>
          <w:shd w:val="clear" w:color="auto" w:fill="FFFFFF"/>
        </w:rPr>
        <w:t>Concluding the analysis of this report the author has complied a set of recommendations to aid the organisation in the future management of planning and implementation of change.</w:t>
      </w:r>
    </w:p>
    <w:p w14:paraId="3A0843C6" w14:textId="7AC53BA2" w:rsidR="005612AE" w:rsidRDefault="00FA4A59">
      <w:pPr>
        <w:rPr>
          <w:noProof/>
        </w:rPr>
      </w:pPr>
      <w:r>
        <w:rPr>
          <w:noProof/>
        </w:rPr>
        <w:drawing>
          <wp:inline distT="0" distB="0" distL="0" distR="0" wp14:anchorId="38B3C51F" wp14:editId="32D9FFF4">
            <wp:extent cx="5875020" cy="3939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75020" cy="3939540"/>
                    </a:xfrm>
                    <a:prstGeom prst="rect">
                      <a:avLst/>
                    </a:prstGeom>
                  </pic:spPr>
                </pic:pic>
              </a:graphicData>
            </a:graphic>
          </wp:inline>
        </w:drawing>
      </w:r>
      <w:r w:rsidR="00393E8D">
        <w:rPr>
          <w:noProof/>
        </w:rPr>
        <w:t xml:space="preserve"> </w:t>
      </w:r>
    </w:p>
    <w:p w14:paraId="75A0A263" w14:textId="77777777" w:rsidR="00AC532A" w:rsidRPr="00AC532A" w:rsidRDefault="00AC532A" w:rsidP="00AC532A">
      <w:pPr>
        <w:rPr>
          <w:rFonts w:ascii="Arial" w:hAnsi="Arial" w:cs="Arial"/>
          <w:sz w:val="20"/>
          <w:szCs w:val="20"/>
        </w:rPr>
      </w:pPr>
    </w:p>
    <w:p w14:paraId="5CD347D4" w14:textId="258C3233" w:rsidR="00057FE3" w:rsidRPr="008B2A7F" w:rsidRDefault="00AC532A" w:rsidP="008B2A7F">
      <w:pPr>
        <w:pStyle w:val="Heading1"/>
        <w:rPr>
          <w:b/>
          <w:bCs/>
          <w:shd w:val="clear" w:color="auto" w:fill="FFFFFF"/>
        </w:rPr>
      </w:pPr>
      <w:bookmarkStart w:id="15" w:name="_Toc67312484"/>
      <w:r>
        <w:rPr>
          <w:noProof/>
        </w:rPr>
        <w:lastRenderedPageBreak/>
        <w:drawing>
          <wp:inline distT="0" distB="0" distL="0" distR="0" wp14:anchorId="3C56A04B" wp14:editId="01456708">
            <wp:extent cx="5974080" cy="85496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4080" cy="8549640"/>
                    </a:xfrm>
                    <a:prstGeom prst="rect">
                      <a:avLst/>
                    </a:prstGeom>
                  </pic:spPr>
                </pic:pic>
              </a:graphicData>
            </a:graphic>
          </wp:inline>
        </w:drawing>
      </w:r>
      <w:bookmarkEnd w:id="15"/>
    </w:p>
    <w:p w14:paraId="33576E89" w14:textId="77777777" w:rsidR="00181169" w:rsidRDefault="00AC532A">
      <w:pPr>
        <w:rPr>
          <w:rStyle w:val="Heading1Char"/>
        </w:rPr>
      </w:pPr>
      <w:r>
        <w:rPr>
          <w:noProof/>
        </w:rPr>
        <w:lastRenderedPageBreak/>
        <w:drawing>
          <wp:inline distT="0" distB="0" distL="0" distR="0" wp14:anchorId="1A45268E" wp14:editId="20ED67F7">
            <wp:extent cx="5731510" cy="21793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79320"/>
                    </a:xfrm>
                    <a:prstGeom prst="rect">
                      <a:avLst/>
                    </a:prstGeom>
                  </pic:spPr>
                </pic:pic>
              </a:graphicData>
            </a:graphic>
          </wp:inline>
        </w:drawing>
      </w:r>
    </w:p>
    <w:p w14:paraId="63C6AEDF" w14:textId="1DDD0563" w:rsidR="00181169" w:rsidRPr="008B2A7F" w:rsidRDefault="005612AE" w:rsidP="0036775D">
      <w:pPr>
        <w:pStyle w:val="Heading1"/>
        <w:rPr>
          <w:rStyle w:val="Heading1Char"/>
          <w:b/>
          <w:bCs/>
        </w:rPr>
      </w:pPr>
      <w:bookmarkStart w:id="16" w:name="_Toc67312485"/>
      <w:r w:rsidRPr="0036775D">
        <w:rPr>
          <w:b/>
          <w:bCs/>
        </w:rPr>
        <w:t xml:space="preserve">5.0 </w:t>
      </w:r>
      <w:r w:rsidR="000E7D46" w:rsidRPr="0036775D">
        <w:rPr>
          <w:b/>
          <w:bCs/>
        </w:rPr>
        <w:t>Appendices</w:t>
      </w:r>
      <w:bookmarkEnd w:id="16"/>
    </w:p>
    <w:p w14:paraId="79B07544" w14:textId="4008439D" w:rsidR="008F444C" w:rsidRPr="00271D53" w:rsidRDefault="008F444C" w:rsidP="008F444C">
      <w:pPr>
        <w:pStyle w:val="Heading3"/>
        <w:rPr>
          <w:b/>
          <w:bCs/>
          <w:sz w:val="22"/>
          <w:szCs w:val="22"/>
        </w:rPr>
      </w:pPr>
      <w:bookmarkStart w:id="17" w:name="_Toc67312486"/>
      <w:r w:rsidRPr="00271D53">
        <w:rPr>
          <w:b/>
          <w:bCs/>
          <w:sz w:val="22"/>
          <w:szCs w:val="22"/>
        </w:rPr>
        <w:t>Exhibit 1.0 SWOT Analysis</w:t>
      </w:r>
      <w:bookmarkEnd w:id="17"/>
    </w:p>
    <w:p w14:paraId="5811AEAF" w14:textId="77777777" w:rsidR="0036775D" w:rsidRDefault="0036775D" w:rsidP="0036775D">
      <w:pPr>
        <w:keepNext/>
      </w:pPr>
      <w:r>
        <w:rPr>
          <w:noProof/>
        </w:rPr>
        <w:drawing>
          <wp:inline distT="0" distB="0" distL="0" distR="0" wp14:anchorId="3EA24296" wp14:editId="6A567B24">
            <wp:extent cx="5731510" cy="52050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205095"/>
                    </a:xfrm>
                    <a:prstGeom prst="rect">
                      <a:avLst/>
                    </a:prstGeom>
                  </pic:spPr>
                </pic:pic>
              </a:graphicData>
            </a:graphic>
          </wp:inline>
        </w:drawing>
      </w:r>
    </w:p>
    <w:p w14:paraId="18C6ED4E" w14:textId="77777777" w:rsidR="000E7D46" w:rsidRDefault="000E7D46">
      <w:pPr>
        <w:rPr>
          <w:rFonts w:cstheme="minorHAnsi"/>
          <w:b/>
          <w:bCs/>
          <w:color w:val="000000"/>
          <w:sz w:val="24"/>
          <w:szCs w:val="24"/>
          <w:u w:val="single"/>
          <w:shd w:val="clear" w:color="auto" w:fill="FFFFFF"/>
        </w:rPr>
      </w:pPr>
    </w:p>
    <w:p w14:paraId="3EF15E60" w14:textId="5CCA9CB1" w:rsidR="008F444C" w:rsidRPr="00271D53" w:rsidRDefault="008F444C" w:rsidP="008F444C">
      <w:pPr>
        <w:pStyle w:val="Heading3"/>
        <w:rPr>
          <w:b/>
          <w:bCs/>
          <w:sz w:val="22"/>
          <w:szCs w:val="22"/>
        </w:rPr>
      </w:pPr>
      <w:bookmarkStart w:id="18" w:name="_Toc67312487"/>
      <w:r w:rsidRPr="00271D53">
        <w:rPr>
          <w:b/>
          <w:bCs/>
          <w:sz w:val="22"/>
          <w:szCs w:val="22"/>
        </w:rPr>
        <w:lastRenderedPageBreak/>
        <w:t>Exhibit 1.1 Pestle Analysis</w:t>
      </w:r>
      <w:bookmarkEnd w:id="18"/>
      <w:r w:rsidRPr="00271D53">
        <w:rPr>
          <w:b/>
          <w:bCs/>
          <w:sz w:val="22"/>
          <w:szCs w:val="22"/>
        </w:rPr>
        <w:t xml:space="preserve"> </w:t>
      </w:r>
    </w:p>
    <w:p w14:paraId="0C64106E" w14:textId="63EA2B29" w:rsidR="005612AE" w:rsidRDefault="008F444C">
      <w:pPr>
        <w:rPr>
          <w:rFonts w:cstheme="minorHAnsi"/>
          <w:b/>
          <w:bCs/>
          <w:color w:val="000000"/>
          <w:sz w:val="24"/>
          <w:szCs w:val="24"/>
          <w:u w:val="single"/>
          <w:shd w:val="clear" w:color="auto" w:fill="FFFFFF"/>
        </w:rPr>
      </w:pPr>
      <w:r>
        <w:rPr>
          <w:noProof/>
        </w:rPr>
        <w:drawing>
          <wp:inline distT="0" distB="0" distL="0" distR="0" wp14:anchorId="55E16E6D" wp14:editId="47544BF0">
            <wp:extent cx="5958840" cy="84886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58840" cy="8488680"/>
                    </a:xfrm>
                    <a:prstGeom prst="rect">
                      <a:avLst/>
                    </a:prstGeom>
                  </pic:spPr>
                </pic:pic>
              </a:graphicData>
            </a:graphic>
          </wp:inline>
        </w:drawing>
      </w:r>
    </w:p>
    <w:p w14:paraId="7C224794" w14:textId="0E7F9385" w:rsidR="00C52022" w:rsidRPr="00181169" w:rsidRDefault="005612AE" w:rsidP="00181169">
      <w:pPr>
        <w:pStyle w:val="Heading1"/>
        <w:rPr>
          <w:b/>
          <w:bCs/>
          <w:shd w:val="clear" w:color="auto" w:fill="FFFFFF"/>
        </w:rPr>
      </w:pPr>
      <w:bookmarkStart w:id="19" w:name="_Toc67312488"/>
      <w:r w:rsidRPr="00181169">
        <w:rPr>
          <w:b/>
          <w:bCs/>
          <w:shd w:val="clear" w:color="auto" w:fill="FFFFFF"/>
        </w:rPr>
        <w:lastRenderedPageBreak/>
        <w:t xml:space="preserve">6.0 </w:t>
      </w:r>
      <w:r w:rsidR="003D6B04" w:rsidRPr="00181169">
        <w:rPr>
          <w:b/>
          <w:bCs/>
          <w:shd w:val="clear" w:color="auto" w:fill="FFFFFF"/>
        </w:rPr>
        <w:t>References</w:t>
      </w:r>
      <w:bookmarkEnd w:id="19"/>
    </w:p>
    <w:p w14:paraId="167A32E1" w14:textId="2D44D8A0" w:rsidR="001A367B" w:rsidRDefault="001A367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Abodunrin, O. Oloye, G. &amp; Adesola, B., (2020) ‘Coronavirus Pandemic and its Implications on Global Economy. </w:t>
      </w:r>
      <w:r w:rsidRPr="00C5262F">
        <w:rPr>
          <w:rFonts w:ascii="Arial" w:hAnsi="Arial" w:cs="Arial"/>
          <w:i/>
          <w:iCs/>
          <w:color w:val="000000"/>
          <w:sz w:val="20"/>
          <w:szCs w:val="20"/>
          <w:shd w:val="clear" w:color="auto" w:fill="FFFFFF"/>
        </w:rPr>
        <w:t>International Journal of Arts, Languages and Business studies</w:t>
      </w:r>
      <w:r w:rsidRPr="00C5262F">
        <w:rPr>
          <w:rFonts w:ascii="Arial" w:hAnsi="Arial" w:cs="Arial"/>
          <w:color w:val="000000"/>
          <w:sz w:val="20"/>
          <w:szCs w:val="20"/>
          <w:shd w:val="clear" w:color="auto" w:fill="FFFFFF"/>
        </w:rPr>
        <w:t>. 4.</w:t>
      </w:r>
    </w:p>
    <w:p w14:paraId="453735A3" w14:textId="75A40374" w:rsidR="00CC6A3B" w:rsidRDefault="00CC6A3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Archive.acas.org.uk. (n.d). </w:t>
      </w:r>
      <w:r>
        <w:rPr>
          <w:rFonts w:ascii="Arial" w:hAnsi="Arial" w:cs="Arial"/>
          <w:i/>
          <w:iCs/>
          <w:color w:val="000000"/>
          <w:sz w:val="20"/>
          <w:szCs w:val="20"/>
          <w:shd w:val="clear" w:color="auto" w:fill="FFFFFF"/>
        </w:rPr>
        <w:t>Managing change | Acas</w:t>
      </w:r>
      <w:r>
        <w:rPr>
          <w:rFonts w:ascii="Arial" w:hAnsi="Arial" w:cs="Arial"/>
          <w:color w:val="000000"/>
          <w:sz w:val="20"/>
          <w:szCs w:val="20"/>
          <w:shd w:val="clear" w:color="auto" w:fill="FFFFFF"/>
        </w:rPr>
        <w:t xml:space="preserve">. [online] Available at: </w:t>
      </w:r>
      <w:hyperlink r:id="rId17" w:history="1">
        <w:r w:rsidRPr="00A933BD">
          <w:rPr>
            <w:rStyle w:val="Hyperlink"/>
            <w:rFonts w:ascii="Arial" w:hAnsi="Arial" w:cs="Arial"/>
            <w:sz w:val="20"/>
            <w:szCs w:val="20"/>
            <w:shd w:val="clear" w:color="auto" w:fill="FFFFFF"/>
          </w:rPr>
          <w:t>https://archive.acas.org.uk/index.aspx?articleid=4669</w:t>
        </w:r>
      </w:hyperlink>
      <w:r>
        <w:rPr>
          <w:rFonts w:ascii="Arial" w:hAnsi="Arial" w:cs="Arial"/>
          <w:color w:val="000000"/>
          <w:sz w:val="20"/>
          <w:szCs w:val="20"/>
          <w:shd w:val="clear" w:color="auto" w:fill="FFFFFF"/>
        </w:rPr>
        <w:t xml:space="preserve">  [Accessed 20 March 2021].</w:t>
      </w:r>
    </w:p>
    <w:p w14:paraId="16458523" w14:textId="4AA8F3D2" w:rsidR="00743E8A" w:rsidRDefault="00743E8A"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Alagoz, E. Ming</w:t>
      </w:r>
      <w:r w:rsidR="007524E8">
        <w:rPr>
          <w:rFonts w:ascii="Arial" w:hAnsi="Arial" w:cs="Arial"/>
          <w:color w:val="000000"/>
          <w:sz w:val="20"/>
          <w:szCs w:val="20"/>
          <w:shd w:val="clear" w:color="auto" w:fill="FFFFFF"/>
        </w:rPr>
        <w:t>-Yuan, C. Hitchcock, M. Brown, R. &amp; Quanbeck, A. (2018) ‘The use of external change agents to promote quality improvements and change in health care organisations: a systematic review</w:t>
      </w:r>
      <w:r w:rsidR="00CC6A3B">
        <w:rPr>
          <w:rFonts w:ascii="Arial" w:hAnsi="Arial" w:cs="Arial"/>
          <w:color w:val="000000"/>
          <w:sz w:val="20"/>
          <w:szCs w:val="20"/>
          <w:shd w:val="clear" w:color="auto" w:fill="FFFFFF"/>
        </w:rPr>
        <w:t>’</w:t>
      </w:r>
      <w:r w:rsidR="007524E8">
        <w:rPr>
          <w:rFonts w:ascii="Arial" w:hAnsi="Arial" w:cs="Arial"/>
          <w:color w:val="000000"/>
          <w:sz w:val="20"/>
          <w:szCs w:val="20"/>
          <w:shd w:val="clear" w:color="auto" w:fill="FFFFFF"/>
        </w:rPr>
        <w:t>. BMC Health Services Research. 18.</w:t>
      </w:r>
    </w:p>
    <w:p w14:paraId="69569289" w14:textId="093F96BC" w:rsidR="00ED41FF" w:rsidRDefault="00ED41FF"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Annualreports.com. 2020. </w:t>
      </w:r>
      <w:bookmarkStart w:id="20" w:name="_Hlk66201548"/>
      <w:r>
        <w:rPr>
          <w:rFonts w:ascii="Arial" w:hAnsi="Arial" w:cs="Arial"/>
          <w:i/>
          <w:iCs/>
          <w:color w:val="000000"/>
          <w:sz w:val="20"/>
          <w:szCs w:val="20"/>
          <w:shd w:val="clear" w:color="auto" w:fill="FFFFFF"/>
        </w:rPr>
        <w:t>Annual Report and Financial Statements 19/20</w:t>
      </w:r>
      <w:r>
        <w:rPr>
          <w:rFonts w:ascii="Arial" w:hAnsi="Arial" w:cs="Arial"/>
          <w:color w:val="000000"/>
          <w:sz w:val="20"/>
          <w:szCs w:val="20"/>
          <w:shd w:val="clear" w:color="auto" w:fill="FFFFFF"/>
        </w:rPr>
        <w:t xml:space="preserve">. </w:t>
      </w:r>
      <w:bookmarkEnd w:id="20"/>
      <w:r>
        <w:rPr>
          <w:rFonts w:ascii="Arial" w:hAnsi="Arial" w:cs="Arial"/>
          <w:color w:val="000000"/>
          <w:sz w:val="20"/>
          <w:szCs w:val="20"/>
          <w:shd w:val="clear" w:color="auto" w:fill="FFFFFF"/>
        </w:rPr>
        <w:t xml:space="preserve">[online] Available at: </w:t>
      </w:r>
      <w:hyperlink r:id="rId18" w:history="1">
        <w:r w:rsidRPr="00266CF4">
          <w:rPr>
            <w:rStyle w:val="Hyperlink"/>
            <w:rFonts w:ascii="Arial" w:hAnsi="Arial" w:cs="Arial"/>
            <w:sz w:val="20"/>
            <w:szCs w:val="20"/>
            <w:shd w:val="clear" w:color="auto" w:fill="FFFFFF"/>
          </w:rPr>
          <w:t>https://www.annualreports.com/HostedData/AnnualReports/PDF/LSE_MRW_2020.pdf</w:t>
        </w:r>
      </w:hyperlink>
      <w:r>
        <w:rPr>
          <w:rFonts w:ascii="Arial" w:hAnsi="Arial" w:cs="Arial"/>
          <w:color w:val="000000"/>
          <w:sz w:val="20"/>
          <w:szCs w:val="20"/>
          <w:shd w:val="clear" w:color="auto" w:fill="FFFFFF"/>
        </w:rPr>
        <w:t xml:space="preserve">  [Accessed 9 March 2021].</w:t>
      </w:r>
    </w:p>
    <w:p w14:paraId="67866C02" w14:textId="66AFB200" w:rsidR="001B2E6B" w:rsidRPr="00C5262F" w:rsidRDefault="001B2E6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Austin, M. J., &amp; Ciaassen, J., (2008) ‘Impact of organisational change on organisational culture: Implications for introducing evidence- based practice</w:t>
      </w:r>
      <w:r w:rsidR="00B2723C">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Pr="00B2723C">
        <w:rPr>
          <w:rFonts w:ascii="Arial" w:hAnsi="Arial" w:cs="Arial"/>
          <w:i/>
          <w:iCs/>
          <w:color w:val="000000"/>
          <w:sz w:val="20"/>
          <w:szCs w:val="20"/>
          <w:shd w:val="clear" w:color="auto" w:fill="FFFFFF"/>
        </w:rPr>
        <w:t>Journal of Evidence</w:t>
      </w:r>
      <w:r w:rsidR="00B2723C" w:rsidRPr="00B2723C">
        <w:rPr>
          <w:rFonts w:ascii="Arial" w:hAnsi="Arial" w:cs="Arial"/>
          <w:i/>
          <w:iCs/>
          <w:color w:val="000000"/>
          <w:sz w:val="20"/>
          <w:szCs w:val="20"/>
          <w:shd w:val="clear" w:color="auto" w:fill="FFFFFF"/>
        </w:rPr>
        <w:t>- Based Social Work</w:t>
      </w:r>
      <w:r w:rsidR="00B2723C">
        <w:rPr>
          <w:rFonts w:ascii="Arial" w:hAnsi="Arial" w:cs="Arial"/>
          <w:color w:val="000000"/>
          <w:sz w:val="20"/>
          <w:szCs w:val="20"/>
          <w:shd w:val="clear" w:color="auto" w:fill="FFFFFF"/>
        </w:rPr>
        <w:t>. 5 (12) pp. 321-359.</w:t>
      </w:r>
    </w:p>
    <w:p w14:paraId="75FCD1DA" w14:textId="38178149" w:rsidR="00B64D13" w:rsidRPr="00C5262F" w:rsidRDefault="00B64D13"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Bakari, H., Hunjra, A. I &amp; Niazi, G. S. K., </w:t>
      </w:r>
      <w:r w:rsidR="0023363C" w:rsidRPr="00C5262F">
        <w:rPr>
          <w:rFonts w:ascii="Arial" w:hAnsi="Arial" w:cs="Arial"/>
          <w:color w:val="000000"/>
          <w:sz w:val="20"/>
          <w:szCs w:val="20"/>
          <w:shd w:val="clear" w:color="auto" w:fill="FFFFFF"/>
        </w:rPr>
        <w:t>(2017</w:t>
      </w:r>
      <w:r w:rsidR="00674C24">
        <w:rPr>
          <w:rFonts w:ascii="Arial" w:hAnsi="Arial" w:cs="Arial"/>
          <w:color w:val="000000"/>
          <w:sz w:val="20"/>
          <w:szCs w:val="20"/>
          <w:shd w:val="clear" w:color="auto" w:fill="FFFFFF"/>
        </w:rPr>
        <w:t>a</w:t>
      </w:r>
      <w:r w:rsidR="0023363C" w:rsidRPr="00C5262F">
        <w:rPr>
          <w:rFonts w:ascii="Arial" w:hAnsi="Arial" w:cs="Arial"/>
          <w:color w:val="000000"/>
          <w:sz w:val="20"/>
          <w:szCs w:val="20"/>
          <w:shd w:val="clear" w:color="auto" w:fill="FFFFFF"/>
        </w:rPr>
        <w:t xml:space="preserve">) ‘How does Authentic Leadership Influence Planned Organisational Change? The role of employees’ perceptions: Integration of theory of planned behaviour and Lewin’s three step model’. </w:t>
      </w:r>
      <w:r w:rsidR="0023363C" w:rsidRPr="00C5262F">
        <w:rPr>
          <w:rFonts w:ascii="Arial" w:hAnsi="Arial" w:cs="Arial"/>
          <w:i/>
          <w:iCs/>
          <w:color w:val="000000"/>
          <w:sz w:val="20"/>
          <w:szCs w:val="20"/>
          <w:shd w:val="clear" w:color="auto" w:fill="FFFFFF"/>
        </w:rPr>
        <w:t>Journal of Change Management.</w:t>
      </w:r>
      <w:r w:rsidR="0023363C" w:rsidRPr="00C5262F">
        <w:rPr>
          <w:rFonts w:ascii="Arial" w:hAnsi="Arial" w:cs="Arial"/>
          <w:color w:val="000000"/>
          <w:sz w:val="20"/>
          <w:szCs w:val="20"/>
          <w:shd w:val="clear" w:color="auto" w:fill="FFFFFF"/>
        </w:rPr>
        <w:t xml:space="preserve"> 17(2) pp.155-187.</w:t>
      </w:r>
    </w:p>
    <w:p w14:paraId="5ABD7DB6" w14:textId="78C7911A" w:rsidR="0023363C" w:rsidRPr="00C5262F" w:rsidRDefault="0023363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Bakaria, H., Hunjrab, A, I &amp; Masood, M. T., (2017</w:t>
      </w:r>
      <w:r w:rsidR="00674C24">
        <w:rPr>
          <w:rFonts w:ascii="Arial" w:hAnsi="Arial" w:cs="Arial"/>
          <w:color w:val="000000"/>
          <w:sz w:val="20"/>
          <w:szCs w:val="20"/>
          <w:shd w:val="clear" w:color="auto" w:fill="FFFFFF"/>
        </w:rPr>
        <w:t>b</w:t>
      </w:r>
      <w:r w:rsidRPr="00C5262F">
        <w:rPr>
          <w:rFonts w:ascii="Arial" w:hAnsi="Arial" w:cs="Arial"/>
          <w:color w:val="000000"/>
          <w:sz w:val="20"/>
          <w:szCs w:val="20"/>
          <w:shd w:val="clear" w:color="auto" w:fill="FFFFFF"/>
        </w:rPr>
        <w:t xml:space="preserve">) ‘Managing Organisational Change in Pakistan: Insights from the Work of Kurt Lewin’. </w:t>
      </w:r>
      <w:r w:rsidRPr="00C5262F">
        <w:rPr>
          <w:rFonts w:ascii="Arial" w:hAnsi="Arial" w:cs="Arial"/>
          <w:i/>
          <w:iCs/>
          <w:color w:val="000000"/>
          <w:sz w:val="20"/>
          <w:szCs w:val="20"/>
          <w:shd w:val="clear" w:color="auto" w:fill="FFFFFF"/>
        </w:rPr>
        <w:t>UW Journal of Management Sciences.</w:t>
      </w:r>
      <w:r w:rsidRPr="00C5262F">
        <w:rPr>
          <w:rFonts w:ascii="Arial" w:hAnsi="Arial" w:cs="Arial"/>
          <w:color w:val="000000"/>
          <w:sz w:val="20"/>
          <w:szCs w:val="20"/>
          <w:shd w:val="clear" w:color="auto" w:fill="FFFFFF"/>
        </w:rPr>
        <w:t xml:space="preserve"> 1. pp.53-64.</w:t>
      </w:r>
    </w:p>
    <w:p w14:paraId="6EBABF1D" w14:textId="378AF070" w:rsidR="002C1CAB" w:rsidRPr="00C5262F" w:rsidRDefault="002C1CA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Basu, C., (2021). ‘</w:t>
      </w:r>
      <w:r w:rsidRPr="00C5262F">
        <w:rPr>
          <w:rFonts w:ascii="Arial" w:hAnsi="Arial" w:cs="Arial"/>
          <w:i/>
          <w:iCs/>
          <w:color w:val="000000"/>
          <w:sz w:val="20"/>
          <w:szCs w:val="20"/>
          <w:shd w:val="clear" w:color="auto" w:fill="FFFFFF"/>
        </w:rPr>
        <w:t>Top Organizational Change Risks’</w:t>
      </w:r>
      <w:r w:rsidRPr="00C5262F">
        <w:rPr>
          <w:rFonts w:ascii="Arial" w:hAnsi="Arial" w:cs="Arial"/>
          <w:color w:val="000000"/>
          <w:sz w:val="20"/>
          <w:szCs w:val="20"/>
          <w:shd w:val="clear" w:color="auto" w:fill="FFFFFF"/>
        </w:rPr>
        <w:t xml:space="preserve">. [online] Small Business - Chron.com. Available at: </w:t>
      </w:r>
      <w:hyperlink r:id="rId19" w:history="1">
        <w:r w:rsidRPr="00C5262F">
          <w:rPr>
            <w:rStyle w:val="Hyperlink"/>
            <w:rFonts w:ascii="Arial" w:hAnsi="Arial" w:cs="Arial"/>
            <w:sz w:val="20"/>
            <w:szCs w:val="20"/>
            <w:shd w:val="clear" w:color="auto" w:fill="FFFFFF"/>
          </w:rPr>
          <w:t>https://smallbusiness.chron.com/top-organizational-change-risks-30920.html</w:t>
        </w:r>
      </w:hyperlink>
      <w:r w:rsidRPr="00C5262F">
        <w:rPr>
          <w:rFonts w:ascii="Arial" w:hAnsi="Arial" w:cs="Arial"/>
          <w:color w:val="000000"/>
          <w:sz w:val="20"/>
          <w:szCs w:val="20"/>
          <w:shd w:val="clear" w:color="auto" w:fill="FFFFFF"/>
        </w:rPr>
        <w:t xml:space="preserve">  [Accessed 31 January 2021].</w:t>
      </w:r>
    </w:p>
    <w:p w14:paraId="6836C350" w14:textId="2258FAE6" w:rsidR="00800B34" w:rsidRDefault="00800B34"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Bhatt, R., (2017) ‘Theoretical perspective of change management</w:t>
      </w:r>
      <w:r w:rsidR="00413954"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w:t>
      </w:r>
      <w:r w:rsidRPr="00C5262F">
        <w:rPr>
          <w:rFonts w:ascii="Arial" w:hAnsi="Arial" w:cs="Arial"/>
          <w:i/>
          <w:iCs/>
          <w:color w:val="000000"/>
          <w:sz w:val="20"/>
          <w:szCs w:val="20"/>
          <w:shd w:val="clear" w:color="auto" w:fill="FFFFFF"/>
        </w:rPr>
        <w:t>CLEAR International J</w:t>
      </w:r>
      <w:r w:rsidR="00413954" w:rsidRPr="00C5262F">
        <w:rPr>
          <w:rFonts w:ascii="Arial" w:hAnsi="Arial" w:cs="Arial"/>
          <w:i/>
          <w:iCs/>
          <w:color w:val="000000"/>
          <w:sz w:val="20"/>
          <w:szCs w:val="20"/>
          <w:shd w:val="clear" w:color="auto" w:fill="FFFFFF"/>
        </w:rPr>
        <w:t>o</w:t>
      </w:r>
      <w:r w:rsidRPr="00C5262F">
        <w:rPr>
          <w:rFonts w:ascii="Arial" w:hAnsi="Arial" w:cs="Arial"/>
          <w:i/>
          <w:iCs/>
          <w:color w:val="000000"/>
          <w:sz w:val="20"/>
          <w:szCs w:val="20"/>
          <w:shd w:val="clear" w:color="auto" w:fill="FFFFFF"/>
        </w:rPr>
        <w:t>urnal of Research in Commerce and Management</w:t>
      </w:r>
      <w:r w:rsidR="00413954" w:rsidRPr="00C5262F">
        <w:rPr>
          <w:rFonts w:ascii="Arial" w:hAnsi="Arial" w:cs="Arial"/>
          <w:i/>
          <w:iCs/>
          <w:color w:val="000000"/>
          <w:sz w:val="20"/>
          <w:szCs w:val="20"/>
          <w:shd w:val="clear" w:color="auto" w:fill="FFFFFF"/>
        </w:rPr>
        <w:t xml:space="preserve">. </w:t>
      </w:r>
      <w:r w:rsidR="00413954" w:rsidRPr="00C5262F">
        <w:rPr>
          <w:rFonts w:ascii="Arial" w:hAnsi="Arial" w:cs="Arial"/>
          <w:color w:val="000000"/>
          <w:sz w:val="20"/>
          <w:szCs w:val="20"/>
          <w:shd w:val="clear" w:color="auto" w:fill="FFFFFF"/>
        </w:rPr>
        <w:t>8(2) pp.34-345.</w:t>
      </w:r>
    </w:p>
    <w:p w14:paraId="4A9E074C" w14:textId="7FF774C6" w:rsidR="00AB4A74" w:rsidRPr="00C5262F" w:rsidRDefault="00AB4A74"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Bloisi, W., (2003). ‘Management and Organisational Behaviour’. European Edition. Maidenhead. McGraw – Hill Publishers.</w:t>
      </w:r>
    </w:p>
    <w:p w14:paraId="1E589BAE" w14:textId="79960B6F" w:rsidR="00D63512" w:rsidRPr="00C5262F" w:rsidRDefault="00D63512" w:rsidP="00C5262F">
      <w:pPr>
        <w:pStyle w:val="ListParagraph"/>
        <w:numPr>
          <w:ilvl w:val="0"/>
          <w:numId w:val="4"/>
        </w:numPr>
        <w:rPr>
          <w:rFonts w:cstheme="minorHAnsi"/>
          <w:b/>
          <w:bCs/>
          <w:color w:val="000000"/>
          <w:sz w:val="24"/>
          <w:szCs w:val="24"/>
          <w:u w:val="single"/>
          <w:shd w:val="clear" w:color="auto" w:fill="FFFFFF"/>
        </w:rPr>
      </w:pPr>
      <w:r w:rsidRPr="00C5262F">
        <w:rPr>
          <w:rFonts w:ascii="Arial" w:hAnsi="Arial" w:cs="Arial"/>
          <w:color w:val="000000"/>
          <w:sz w:val="20"/>
          <w:szCs w:val="20"/>
          <w:shd w:val="clear" w:color="auto" w:fill="FFFFFF"/>
        </w:rPr>
        <w:t>Boris, V., (2020). Leading the Way. [Blog] </w:t>
      </w:r>
      <w:r w:rsidRPr="00C5262F">
        <w:rPr>
          <w:rFonts w:ascii="Arial" w:hAnsi="Arial" w:cs="Arial"/>
          <w:i/>
          <w:iCs/>
          <w:color w:val="000000"/>
          <w:sz w:val="20"/>
          <w:szCs w:val="20"/>
          <w:shd w:val="clear" w:color="auto" w:fill="FFFFFF"/>
        </w:rPr>
        <w:t>How Leaders at All Levels are Taking on Change Management</w:t>
      </w:r>
      <w:r w:rsidRPr="00C5262F">
        <w:rPr>
          <w:rFonts w:ascii="Arial" w:hAnsi="Arial" w:cs="Arial"/>
          <w:color w:val="000000"/>
          <w:sz w:val="20"/>
          <w:szCs w:val="20"/>
          <w:shd w:val="clear" w:color="auto" w:fill="FFFFFF"/>
        </w:rPr>
        <w:t xml:space="preserve">, Available at: </w:t>
      </w:r>
      <w:hyperlink r:id="rId20" w:history="1">
        <w:r w:rsidRPr="00C5262F">
          <w:rPr>
            <w:rStyle w:val="Hyperlink"/>
            <w:rFonts w:ascii="Arial" w:hAnsi="Arial" w:cs="Arial"/>
            <w:sz w:val="20"/>
            <w:szCs w:val="20"/>
            <w:shd w:val="clear" w:color="auto" w:fill="FFFFFF"/>
          </w:rPr>
          <w:t>https://www.harvardbusiness.org/how-leaders-at-all-levels-are-taking-on-change-management/</w:t>
        </w:r>
      </w:hyperlink>
      <w:r w:rsidRPr="00C5262F">
        <w:rPr>
          <w:rFonts w:ascii="Arial" w:hAnsi="Arial" w:cs="Arial"/>
          <w:color w:val="000000"/>
          <w:sz w:val="20"/>
          <w:szCs w:val="20"/>
          <w:shd w:val="clear" w:color="auto" w:fill="FFFFFF"/>
        </w:rPr>
        <w:t xml:space="preserve">  [Accessed 1 March 2021].</w:t>
      </w:r>
    </w:p>
    <w:p w14:paraId="2DD0014B" w14:textId="6C884B2A" w:rsidR="00A72AD3" w:rsidRPr="00C5262F" w:rsidRDefault="00A72AD3"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Braben, L &amp; Morris, N.,(2020) ‘Organisational Change- Learning from Experience’. </w:t>
      </w:r>
      <w:r w:rsidRPr="00C5262F">
        <w:rPr>
          <w:rFonts w:ascii="Arial" w:hAnsi="Arial" w:cs="Arial"/>
          <w:i/>
          <w:iCs/>
          <w:color w:val="000000"/>
          <w:sz w:val="20"/>
          <w:szCs w:val="20"/>
          <w:shd w:val="clear" w:color="auto" w:fill="FFFFFF"/>
        </w:rPr>
        <w:t>Loss Prevention Bulletin.</w:t>
      </w:r>
      <w:r w:rsidRPr="00C5262F">
        <w:rPr>
          <w:rFonts w:ascii="Arial" w:hAnsi="Arial" w:cs="Arial"/>
          <w:color w:val="000000"/>
          <w:sz w:val="20"/>
          <w:szCs w:val="20"/>
          <w:shd w:val="clear" w:color="auto" w:fill="FFFFFF"/>
        </w:rPr>
        <w:t xml:space="preserve"> (271) pp.18-28.</w:t>
      </w:r>
    </w:p>
    <w:p w14:paraId="4AE42636" w14:textId="1F743AA0" w:rsidR="00A72AD3" w:rsidRPr="00C5262F" w:rsidRDefault="00A72AD3"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Blades, A., (2020). ‘COVID-19: Are You Ready for The Next Phrase?’</w:t>
      </w:r>
      <w:r w:rsidR="0043407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w:t>
      </w:r>
      <w:r w:rsidRPr="00C5262F">
        <w:rPr>
          <w:rFonts w:ascii="Arial" w:hAnsi="Arial" w:cs="Arial"/>
          <w:i/>
          <w:iCs/>
          <w:color w:val="000000"/>
          <w:sz w:val="20"/>
          <w:szCs w:val="20"/>
          <w:shd w:val="clear" w:color="auto" w:fill="FFFFFF"/>
        </w:rPr>
        <w:t>Governance Directions</w:t>
      </w:r>
      <w:r w:rsidRPr="00C5262F">
        <w:rPr>
          <w:rFonts w:ascii="Arial" w:hAnsi="Arial" w:cs="Arial"/>
          <w:color w:val="000000"/>
          <w:sz w:val="20"/>
          <w:szCs w:val="20"/>
          <w:shd w:val="clear" w:color="auto" w:fill="FFFFFF"/>
        </w:rPr>
        <w:t>. 72(4) pp.164-171.</w:t>
      </w:r>
    </w:p>
    <w:p w14:paraId="48F9C73E" w14:textId="1093FA2E" w:rsidR="00FC58D5" w:rsidRDefault="00FC58D5"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Butler, S., (2020). </w:t>
      </w:r>
      <w:r w:rsidRPr="00C5262F">
        <w:rPr>
          <w:rFonts w:ascii="Arial" w:hAnsi="Arial" w:cs="Arial"/>
          <w:i/>
          <w:iCs/>
          <w:color w:val="000000"/>
          <w:sz w:val="20"/>
          <w:szCs w:val="20"/>
          <w:shd w:val="clear" w:color="auto" w:fill="FFFFFF"/>
        </w:rPr>
        <w:t>Morrisons sales rise as it doubles online delivery slots during lockdown</w:t>
      </w:r>
      <w:r w:rsidRPr="00C5262F">
        <w:rPr>
          <w:rFonts w:ascii="Arial" w:hAnsi="Arial" w:cs="Arial"/>
          <w:color w:val="000000"/>
          <w:sz w:val="20"/>
          <w:szCs w:val="20"/>
          <w:shd w:val="clear" w:color="auto" w:fill="FFFFFF"/>
        </w:rPr>
        <w:t xml:space="preserve">. [online] the Guardian. Available at: </w:t>
      </w:r>
      <w:hyperlink r:id="rId21" w:history="1">
        <w:r w:rsidRPr="00C5262F">
          <w:rPr>
            <w:rStyle w:val="Hyperlink"/>
            <w:rFonts w:ascii="Arial" w:hAnsi="Arial" w:cs="Arial"/>
            <w:sz w:val="20"/>
            <w:szCs w:val="20"/>
            <w:shd w:val="clear" w:color="auto" w:fill="FFFFFF"/>
          </w:rPr>
          <w:t>https://www.theguardian.com/business/2020/may/12/morrisons-online-delivery-slots-lockdown-stores</w:t>
        </w:r>
      </w:hyperlink>
      <w:r w:rsidRPr="00C5262F">
        <w:rPr>
          <w:rFonts w:ascii="Arial" w:hAnsi="Arial" w:cs="Arial"/>
          <w:color w:val="000000"/>
          <w:sz w:val="20"/>
          <w:szCs w:val="20"/>
          <w:shd w:val="clear" w:color="auto" w:fill="FFFFFF"/>
        </w:rPr>
        <w:t xml:space="preserve">  [Accessed 19 February 2021].</w:t>
      </w:r>
    </w:p>
    <w:p w14:paraId="0F5F6066" w14:textId="77777777" w:rsidR="00DE4A95" w:rsidRDefault="00AA487C" w:rsidP="00DE4A95">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Buchanan, B., &amp; Badham, R. J., (2008) ‘Power, Politics and Organisational Change Winning the Turf Game’. 2</w:t>
      </w:r>
      <w:r w:rsidRPr="00AA487C">
        <w:rPr>
          <w:rFonts w:ascii="Arial" w:hAnsi="Arial" w:cs="Arial"/>
          <w:color w:val="000000"/>
          <w:sz w:val="20"/>
          <w:szCs w:val="20"/>
          <w:shd w:val="clear" w:color="auto" w:fill="FFFFFF"/>
          <w:vertAlign w:val="superscript"/>
        </w:rPr>
        <w:t>nd</w:t>
      </w:r>
      <w:r>
        <w:rPr>
          <w:rFonts w:ascii="Arial" w:hAnsi="Arial" w:cs="Arial"/>
          <w:color w:val="000000"/>
          <w:sz w:val="20"/>
          <w:szCs w:val="20"/>
          <w:shd w:val="clear" w:color="auto" w:fill="FFFFFF"/>
        </w:rPr>
        <w:t xml:space="preserve"> Edition. London. Sage.</w:t>
      </w:r>
    </w:p>
    <w:p w14:paraId="1F06D629" w14:textId="7777747F" w:rsidR="00DB7AB4" w:rsidRPr="00DE4A95" w:rsidRDefault="00DE4A95" w:rsidP="00DE4A95">
      <w:pPr>
        <w:pStyle w:val="ListParagraph"/>
        <w:numPr>
          <w:ilvl w:val="0"/>
          <w:numId w:val="4"/>
        </w:numPr>
        <w:rPr>
          <w:rFonts w:ascii="Arial" w:hAnsi="Arial" w:cs="Arial"/>
          <w:color w:val="000000"/>
          <w:sz w:val="20"/>
          <w:szCs w:val="20"/>
          <w:shd w:val="clear" w:color="auto" w:fill="FFFFFF"/>
        </w:rPr>
      </w:pPr>
      <w:r w:rsidRPr="00DE4A95">
        <w:rPr>
          <w:rFonts w:ascii="Arial" w:hAnsi="Arial" w:cs="Arial"/>
          <w:color w:val="000000"/>
          <w:sz w:val="20"/>
          <w:szCs w:val="20"/>
          <w:shd w:val="clear" w:color="auto" w:fill="FFFFFF"/>
        </w:rPr>
        <w:t>Buchanan, D. A</w:t>
      </w:r>
      <w:r>
        <w:rPr>
          <w:rFonts w:ascii="Arial" w:hAnsi="Arial" w:cs="Arial"/>
          <w:color w:val="000000"/>
          <w:sz w:val="20"/>
          <w:szCs w:val="20"/>
          <w:shd w:val="clear" w:color="auto" w:fill="FFFFFF"/>
        </w:rPr>
        <w:t xml:space="preserve">., </w:t>
      </w:r>
      <w:r w:rsidRPr="00DE4A95">
        <w:rPr>
          <w:rFonts w:ascii="Arial" w:hAnsi="Arial" w:cs="Arial"/>
          <w:color w:val="000000"/>
          <w:sz w:val="20"/>
          <w:szCs w:val="20"/>
          <w:shd w:val="clear" w:color="auto" w:fill="FFFFFF"/>
        </w:rPr>
        <w:t>&amp; Huczynski, A. A</w:t>
      </w:r>
      <w:r>
        <w:rPr>
          <w:rFonts w:ascii="Arial" w:hAnsi="Arial" w:cs="Arial"/>
          <w:color w:val="000000"/>
          <w:sz w:val="20"/>
          <w:szCs w:val="20"/>
          <w:shd w:val="clear" w:color="auto" w:fill="FFFFFF"/>
        </w:rPr>
        <w:t>.,</w:t>
      </w:r>
      <w:r w:rsidRPr="00DE4A95">
        <w:rPr>
          <w:rFonts w:ascii="Arial" w:hAnsi="Arial" w:cs="Arial"/>
          <w:color w:val="000000"/>
          <w:sz w:val="20"/>
          <w:szCs w:val="20"/>
          <w:shd w:val="clear" w:color="auto" w:fill="FFFFFF"/>
        </w:rPr>
        <w:t xml:space="preserve"> (2010)</w:t>
      </w:r>
      <w:r>
        <w:rPr>
          <w:rFonts w:ascii="Arial" w:hAnsi="Arial" w:cs="Arial"/>
          <w:color w:val="000000"/>
          <w:sz w:val="20"/>
          <w:szCs w:val="20"/>
          <w:shd w:val="clear" w:color="auto" w:fill="FFFFFF"/>
        </w:rPr>
        <w:t>.</w:t>
      </w:r>
      <w:r w:rsidRPr="00DE4A9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Pr="00DE4A95">
        <w:rPr>
          <w:rFonts w:ascii="Arial" w:hAnsi="Arial" w:cs="Arial"/>
          <w:i/>
          <w:iCs/>
          <w:color w:val="000000"/>
          <w:sz w:val="20"/>
          <w:szCs w:val="20"/>
          <w:shd w:val="clear" w:color="auto" w:fill="FFFFFF"/>
        </w:rPr>
        <w:t>Organisational Behaviour</w:t>
      </w:r>
      <w:r>
        <w:rPr>
          <w:rFonts w:ascii="Arial" w:hAnsi="Arial" w:cs="Arial"/>
          <w:i/>
          <w:iCs/>
          <w:color w:val="000000"/>
          <w:sz w:val="20"/>
          <w:szCs w:val="20"/>
          <w:shd w:val="clear" w:color="auto" w:fill="FFFFFF"/>
        </w:rPr>
        <w:t>’</w:t>
      </w:r>
      <w:r w:rsidRPr="00DE4A95">
        <w:rPr>
          <w:rFonts w:ascii="Arial" w:hAnsi="Arial" w:cs="Arial"/>
          <w:i/>
          <w:iCs/>
          <w:color w:val="000000"/>
          <w:sz w:val="20"/>
          <w:szCs w:val="20"/>
          <w:shd w:val="clear" w:color="auto" w:fill="FFFFFF"/>
        </w:rPr>
        <w:t>.</w:t>
      </w:r>
      <w:r w:rsidRPr="00DE4A95">
        <w:rPr>
          <w:rFonts w:ascii="Arial" w:hAnsi="Arial" w:cs="Arial"/>
          <w:color w:val="000000"/>
          <w:sz w:val="20"/>
          <w:szCs w:val="20"/>
          <w:shd w:val="clear" w:color="auto" w:fill="FFFFFF"/>
        </w:rPr>
        <w:t xml:space="preserve"> 7</w:t>
      </w:r>
      <w:r w:rsidRPr="00DE4A95">
        <w:rPr>
          <w:rFonts w:ascii="Arial" w:hAnsi="Arial" w:cs="Arial"/>
          <w:color w:val="000000"/>
          <w:sz w:val="20"/>
          <w:szCs w:val="20"/>
          <w:shd w:val="clear" w:color="auto" w:fill="FFFFFF"/>
          <w:vertAlign w:val="superscript"/>
        </w:rPr>
        <w:t>th</w:t>
      </w:r>
      <w:r w:rsidRPr="00DE4A95">
        <w:rPr>
          <w:rFonts w:ascii="Arial" w:hAnsi="Arial" w:cs="Arial"/>
          <w:color w:val="000000"/>
          <w:sz w:val="20"/>
          <w:szCs w:val="20"/>
          <w:shd w:val="clear" w:color="auto" w:fill="FFFFFF"/>
        </w:rPr>
        <w:t xml:space="preserve"> Edition. Pearson Education Ltd. Essex.</w:t>
      </w:r>
    </w:p>
    <w:p w14:paraId="43AB4A1D" w14:textId="7F3E6162" w:rsidR="00CF6130" w:rsidRDefault="00CF6130"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Carlsson-Szlezak, P. Reeves, M. &amp; Swartz, P., (2020). ‘What Coronavirus Could Mean for the Global Economy’. </w:t>
      </w:r>
      <w:r w:rsidRPr="00C5262F">
        <w:rPr>
          <w:rFonts w:ascii="Arial" w:hAnsi="Arial" w:cs="Arial"/>
          <w:i/>
          <w:iCs/>
          <w:color w:val="000000"/>
          <w:sz w:val="20"/>
          <w:szCs w:val="20"/>
          <w:shd w:val="clear" w:color="auto" w:fill="FFFFFF"/>
        </w:rPr>
        <w:t>Harvard Business Review.</w:t>
      </w:r>
      <w:r w:rsidRPr="00C5262F">
        <w:rPr>
          <w:rFonts w:ascii="Arial" w:hAnsi="Arial" w:cs="Arial"/>
          <w:color w:val="000000"/>
          <w:sz w:val="20"/>
          <w:szCs w:val="20"/>
          <w:shd w:val="clear" w:color="auto" w:fill="FFFFFF"/>
        </w:rPr>
        <w:t xml:space="preserve"> 3. pp.1-10.</w:t>
      </w:r>
    </w:p>
    <w:p w14:paraId="172AE7F0" w14:textId="2498F70C" w:rsidR="001136AB" w:rsidRPr="00C5262F" w:rsidRDefault="001136A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Cameron, E., &amp; Green, M., (2009) ‘Making sense of change management: a complete guide to the models, tool and techniques of organisational change. 2</w:t>
      </w:r>
      <w:r w:rsidRPr="001136AB">
        <w:rPr>
          <w:rFonts w:ascii="Arial" w:hAnsi="Arial" w:cs="Arial"/>
          <w:color w:val="000000"/>
          <w:sz w:val="20"/>
          <w:szCs w:val="20"/>
          <w:shd w:val="clear" w:color="auto" w:fill="FFFFFF"/>
          <w:vertAlign w:val="superscript"/>
        </w:rPr>
        <w:t>nd</w:t>
      </w:r>
      <w:r>
        <w:rPr>
          <w:rFonts w:ascii="Arial" w:hAnsi="Arial" w:cs="Arial"/>
          <w:color w:val="000000"/>
          <w:sz w:val="20"/>
          <w:szCs w:val="20"/>
          <w:shd w:val="clear" w:color="auto" w:fill="FFFFFF"/>
        </w:rPr>
        <w:t xml:space="preserve"> Edition. London. Kogan Page Publishers.</w:t>
      </w:r>
    </w:p>
    <w:p w14:paraId="69F6C5AE" w14:textId="2E23CDD1" w:rsidR="004868F4" w:rsidRPr="00C5262F" w:rsidRDefault="004868F4"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Cameron, E., &amp; Green, M., (2020) ‘Making sense o</w:t>
      </w:r>
      <w:r w:rsidR="00D63512" w:rsidRPr="00C5262F">
        <w:rPr>
          <w:rFonts w:ascii="Arial" w:hAnsi="Arial" w:cs="Arial"/>
          <w:color w:val="000000"/>
          <w:sz w:val="20"/>
          <w:szCs w:val="20"/>
          <w:shd w:val="clear" w:color="auto" w:fill="FFFFFF"/>
        </w:rPr>
        <w:t>f</w:t>
      </w:r>
      <w:r w:rsidRPr="00C5262F">
        <w:rPr>
          <w:rFonts w:ascii="Arial" w:hAnsi="Arial" w:cs="Arial"/>
          <w:color w:val="000000"/>
          <w:sz w:val="20"/>
          <w:szCs w:val="20"/>
          <w:shd w:val="clear" w:color="auto" w:fill="FFFFFF"/>
        </w:rPr>
        <w:t xml:space="preserve"> change management: a complete guide to the models, tools and techniques of organisational change’. 5</w:t>
      </w:r>
      <w:r w:rsidRPr="00C5262F">
        <w:rPr>
          <w:rFonts w:ascii="Arial" w:hAnsi="Arial" w:cs="Arial"/>
          <w:color w:val="000000"/>
          <w:sz w:val="20"/>
          <w:szCs w:val="20"/>
          <w:shd w:val="clear" w:color="auto" w:fill="FFFFFF"/>
          <w:vertAlign w:val="superscript"/>
        </w:rPr>
        <w:t>th</w:t>
      </w:r>
      <w:r w:rsidRPr="00C5262F">
        <w:rPr>
          <w:rFonts w:ascii="Arial" w:hAnsi="Arial" w:cs="Arial"/>
          <w:color w:val="000000"/>
          <w:sz w:val="20"/>
          <w:szCs w:val="20"/>
          <w:shd w:val="clear" w:color="auto" w:fill="FFFFFF"/>
        </w:rPr>
        <w:t xml:space="preserve"> Edition. London. Kogan Page Publishers.</w:t>
      </w:r>
    </w:p>
    <w:p w14:paraId="57D2DFD4" w14:textId="5A216576" w:rsidR="007F5808" w:rsidRDefault="007F5808"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lastRenderedPageBreak/>
        <w:t>Cumming</w:t>
      </w:r>
      <w:r w:rsidR="00B64D13" w:rsidRPr="00C5262F">
        <w:rPr>
          <w:rFonts w:ascii="Arial" w:hAnsi="Arial" w:cs="Arial"/>
          <w:color w:val="000000"/>
          <w:sz w:val="20"/>
          <w:szCs w:val="20"/>
          <w:shd w:val="clear" w:color="auto" w:fill="FFFFFF"/>
        </w:rPr>
        <w:t xml:space="preserve">s, S., Bridgman, T. &amp; Brown, K. G., (2016) ‘Unfreezing Change as Three Steps: Rethinking Kurt Lewin’s Legacy for Change Management’. </w:t>
      </w:r>
      <w:r w:rsidR="00B64D13" w:rsidRPr="00C5262F">
        <w:rPr>
          <w:rFonts w:ascii="Arial" w:hAnsi="Arial" w:cs="Arial"/>
          <w:i/>
          <w:iCs/>
          <w:color w:val="000000"/>
          <w:sz w:val="20"/>
          <w:szCs w:val="20"/>
          <w:shd w:val="clear" w:color="auto" w:fill="FFFFFF"/>
        </w:rPr>
        <w:t>Human Relations.</w:t>
      </w:r>
      <w:r w:rsidR="00B64D13" w:rsidRPr="00C5262F">
        <w:rPr>
          <w:rFonts w:ascii="Arial" w:hAnsi="Arial" w:cs="Arial"/>
          <w:color w:val="000000"/>
          <w:sz w:val="20"/>
          <w:szCs w:val="20"/>
          <w:shd w:val="clear" w:color="auto" w:fill="FFFFFF"/>
        </w:rPr>
        <w:t xml:space="preserve"> 69(1) pp.33-60.</w:t>
      </w:r>
    </w:p>
    <w:p w14:paraId="4E3E3C07" w14:textId="1985D914" w:rsidR="007B163C" w:rsidRPr="00C5262F" w:rsidRDefault="007B163C"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Drew, J., McCallum, B., &amp; Roggenhofer, S., (2016) ‘Journey to Lean, Making Operational Change Stick’. New York. Palgrave.</w:t>
      </w:r>
    </w:p>
    <w:p w14:paraId="1BCEBA2B" w14:textId="4536CF1B" w:rsidR="00434073" w:rsidRPr="00C5262F" w:rsidRDefault="00434073"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Elder, B., (2021). ‘Morrisons can have its online cake and eat it. </w:t>
      </w:r>
      <w:r w:rsidRPr="00C5262F">
        <w:rPr>
          <w:rFonts w:ascii="Arial" w:hAnsi="Arial" w:cs="Arial"/>
          <w:i/>
          <w:iCs/>
          <w:color w:val="000000"/>
          <w:sz w:val="20"/>
          <w:szCs w:val="20"/>
          <w:shd w:val="clear" w:color="auto" w:fill="FFFFFF"/>
        </w:rPr>
        <w:t>Financial Times’</w:t>
      </w:r>
      <w:r w:rsidRPr="00C5262F">
        <w:rPr>
          <w:rFonts w:ascii="Arial" w:hAnsi="Arial" w:cs="Arial"/>
          <w:color w:val="000000"/>
          <w:sz w:val="20"/>
          <w:szCs w:val="20"/>
          <w:shd w:val="clear" w:color="auto" w:fill="FFFFFF"/>
        </w:rPr>
        <w:t xml:space="preserve">. [online] Available at: </w:t>
      </w:r>
      <w:hyperlink r:id="rId22" w:history="1">
        <w:r w:rsidRPr="00C5262F">
          <w:rPr>
            <w:rStyle w:val="Hyperlink"/>
            <w:rFonts w:ascii="Arial" w:hAnsi="Arial" w:cs="Arial"/>
            <w:sz w:val="20"/>
            <w:szCs w:val="20"/>
            <w:shd w:val="clear" w:color="auto" w:fill="FFFFFF"/>
          </w:rPr>
          <w:t>https://www.ft.com/content/f5096bad-6beb-4007-9f25-cb452fce034e</w:t>
        </w:r>
      </w:hyperlink>
      <w:r w:rsidRPr="00C5262F">
        <w:rPr>
          <w:rFonts w:ascii="Arial" w:hAnsi="Arial" w:cs="Arial"/>
          <w:color w:val="000000"/>
          <w:sz w:val="20"/>
          <w:szCs w:val="20"/>
          <w:shd w:val="clear" w:color="auto" w:fill="FFFFFF"/>
        </w:rPr>
        <w:t xml:space="preserve">  [Accessed 1 February 2021].</w:t>
      </w:r>
    </w:p>
    <w:p w14:paraId="62B40DB5" w14:textId="64DEAE18" w:rsidR="002768B4" w:rsidRPr="00C5262F" w:rsidRDefault="002768B4"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Emma, L</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(2019)</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‘Importance of Technology in the Workplace</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[online] Smallbusiness.chron.com. Available at: </w:t>
      </w:r>
      <w:hyperlink r:id="rId23" w:history="1">
        <w:r w:rsidRPr="00C5262F">
          <w:rPr>
            <w:rStyle w:val="Hyperlink"/>
            <w:rFonts w:ascii="Arial" w:hAnsi="Arial" w:cs="Arial"/>
            <w:sz w:val="20"/>
            <w:szCs w:val="20"/>
            <w:shd w:val="clear" w:color="auto" w:fill="FFFFFF"/>
          </w:rPr>
          <w:t>https://smallbusiness.chron.com/importance-technology-workplace-10607.html</w:t>
        </w:r>
      </w:hyperlink>
      <w:r w:rsidRPr="00C5262F">
        <w:rPr>
          <w:rFonts w:ascii="Arial" w:hAnsi="Arial" w:cs="Arial"/>
          <w:color w:val="000000"/>
          <w:sz w:val="20"/>
          <w:szCs w:val="20"/>
          <w:shd w:val="clear" w:color="auto" w:fill="FFFFFF"/>
        </w:rPr>
        <w:t xml:space="preserve"> [Accessed 01 February 2021].</w:t>
      </w:r>
    </w:p>
    <w:p w14:paraId="51E606C1" w14:textId="0C498997" w:rsidR="002768B4" w:rsidRPr="00C5262F" w:rsidRDefault="002768B4"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Frue. K</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(2018). </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This Is Why PEST Analysis Is Important for Every Business</w:t>
      </w:r>
      <w:r w:rsidR="00BD5ED8"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[online] </w:t>
      </w:r>
      <w:r w:rsidRPr="00C5262F">
        <w:rPr>
          <w:rFonts w:ascii="Arial" w:hAnsi="Arial" w:cs="Arial"/>
          <w:i/>
          <w:iCs/>
          <w:color w:val="000000"/>
          <w:sz w:val="20"/>
          <w:szCs w:val="20"/>
          <w:shd w:val="clear" w:color="auto" w:fill="FFFFFF"/>
        </w:rPr>
        <w:t xml:space="preserve">PESTLE Analysis. </w:t>
      </w:r>
      <w:r w:rsidRPr="00C5262F">
        <w:rPr>
          <w:rFonts w:ascii="Arial" w:hAnsi="Arial" w:cs="Arial"/>
          <w:color w:val="000000"/>
          <w:sz w:val="20"/>
          <w:szCs w:val="20"/>
          <w:shd w:val="clear" w:color="auto" w:fill="FFFFFF"/>
        </w:rPr>
        <w:t xml:space="preserve">Available at: </w:t>
      </w:r>
      <w:hyperlink r:id="rId24" w:history="1">
        <w:r w:rsidRPr="00C5262F">
          <w:rPr>
            <w:rStyle w:val="Hyperlink"/>
            <w:rFonts w:ascii="Arial" w:hAnsi="Arial" w:cs="Arial"/>
            <w:sz w:val="20"/>
            <w:szCs w:val="20"/>
            <w:shd w:val="clear" w:color="auto" w:fill="FFFFFF"/>
          </w:rPr>
          <w:t>https://pestleanalysis.com/why-pest-analysis-is-important-for-every-business/</w:t>
        </w:r>
      </w:hyperlink>
      <w:r w:rsidRPr="00C5262F">
        <w:rPr>
          <w:rFonts w:ascii="Arial" w:hAnsi="Arial" w:cs="Arial"/>
          <w:color w:val="000000"/>
          <w:sz w:val="20"/>
          <w:szCs w:val="20"/>
          <w:shd w:val="clear" w:color="auto" w:fill="FFFFFF"/>
        </w:rPr>
        <w:t xml:space="preserve"> [Accessed 01 February 2021].</w:t>
      </w:r>
    </w:p>
    <w:p w14:paraId="7C303068" w14:textId="62AAEF5B" w:rsidR="00CB6DFB" w:rsidRPr="00C5262F" w:rsidRDefault="00CB6DF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Johnson, J., (2020). </w:t>
      </w:r>
      <w:r w:rsidRPr="00C5262F">
        <w:rPr>
          <w:rFonts w:ascii="Arial" w:hAnsi="Arial" w:cs="Arial"/>
          <w:i/>
          <w:iCs/>
          <w:color w:val="000000"/>
          <w:sz w:val="20"/>
          <w:szCs w:val="20"/>
          <w:shd w:val="clear" w:color="auto" w:fill="FFFFFF"/>
        </w:rPr>
        <w:t>Morrisons click and collect service to launch in 280 supermarkets by mid-June</w:t>
      </w:r>
      <w:r w:rsidRPr="00C5262F">
        <w:rPr>
          <w:rFonts w:ascii="Arial" w:hAnsi="Arial" w:cs="Arial"/>
          <w:color w:val="000000"/>
          <w:sz w:val="20"/>
          <w:szCs w:val="20"/>
          <w:shd w:val="clear" w:color="auto" w:fill="FFFFFF"/>
        </w:rPr>
        <w:t xml:space="preserve">. [online] Express.co.uk. Available at: </w:t>
      </w:r>
      <w:hyperlink r:id="rId25" w:history="1">
        <w:r w:rsidRPr="00C5262F">
          <w:rPr>
            <w:rStyle w:val="Hyperlink"/>
            <w:rFonts w:ascii="Arial" w:hAnsi="Arial" w:cs="Arial"/>
            <w:sz w:val="20"/>
            <w:szCs w:val="20"/>
            <w:shd w:val="clear" w:color="auto" w:fill="FFFFFF"/>
          </w:rPr>
          <w:t>https://www.express.co.uk/life-style/food/1282010/morrisons-news-click-and-collect-stores</w:t>
        </w:r>
      </w:hyperlink>
      <w:r w:rsidRPr="00C5262F">
        <w:rPr>
          <w:rFonts w:ascii="Arial" w:hAnsi="Arial" w:cs="Arial"/>
          <w:color w:val="000000"/>
          <w:sz w:val="20"/>
          <w:szCs w:val="20"/>
          <w:shd w:val="clear" w:color="auto" w:fill="FFFFFF"/>
        </w:rPr>
        <w:t xml:space="preserve">  [Accessed 18 February 2021].</w:t>
      </w:r>
    </w:p>
    <w:p w14:paraId="52AD584A" w14:textId="69CB83FE" w:rsidR="000C6FEB" w:rsidRPr="00C5262F" w:rsidRDefault="000C6FE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Leadershipcentre.org.uk. (2021). </w:t>
      </w:r>
      <w:r w:rsidRPr="00C5262F">
        <w:rPr>
          <w:rFonts w:ascii="Arial" w:hAnsi="Arial" w:cs="Arial"/>
          <w:i/>
          <w:iCs/>
          <w:color w:val="000000"/>
          <w:sz w:val="20"/>
          <w:szCs w:val="20"/>
          <w:shd w:val="clear" w:color="auto" w:fill="FFFFFF"/>
        </w:rPr>
        <w:t>Lewin’s Force Field Analysis | Art of change making</w:t>
      </w:r>
      <w:r w:rsidRPr="00C5262F">
        <w:rPr>
          <w:rFonts w:ascii="Arial" w:hAnsi="Arial" w:cs="Arial"/>
          <w:color w:val="000000"/>
          <w:sz w:val="20"/>
          <w:szCs w:val="20"/>
          <w:shd w:val="clear" w:color="auto" w:fill="FFFFFF"/>
        </w:rPr>
        <w:t xml:space="preserve">. [online] Available at: </w:t>
      </w:r>
      <w:hyperlink r:id="rId26" w:history="1">
        <w:r w:rsidRPr="00C5262F">
          <w:rPr>
            <w:rStyle w:val="Hyperlink"/>
            <w:rFonts w:ascii="Arial" w:hAnsi="Arial" w:cs="Arial"/>
            <w:sz w:val="20"/>
            <w:szCs w:val="20"/>
            <w:shd w:val="clear" w:color="auto" w:fill="FFFFFF"/>
          </w:rPr>
          <w:t>https://www.leadershipcentre.org.uk/artofchangemaking/theory/lewins-force-field-analysis/</w:t>
        </w:r>
      </w:hyperlink>
      <w:r w:rsidRPr="00C5262F">
        <w:rPr>
          <w:rFonts w:ascii="Arial" w:hAnsi="Arial" w:cs="Arial"/>
          <w:color w:val="000000"/>
          <w:sz w:val="20"/>
          <w:szCs w:val="20"/>
          <w:shd w:val="clear" w:color="auto" w:fill="FFFFFF"/>
        </w:rPr>
        <w:t xml:space="preserve">  [Accessed 24 February 2021].</w:t>
      </w:r>
    </w:p>
    <w:p w14:paraId="252624E8" w14:textId="511211B6" w:rsidR="006177EB" w:rsidRPr="00C5262F" w:rsidRDefault="006177E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Legislation.gov.uk, (2020). </w:t>
      </w:r>
      <w:r w:rsidRPr="00C5262F">
        <w:rPr>
          <w:rFonts w:ascii="Arial" w:hAnsi="Arial" w:cs="Arial"/>
          <w:i/>
          <w:iCs/>
          <w:color w:val="000000"/>
          <w:sz w:val="20"/>
          <w:szCs w:val="20"/>
          <w:shd w:val="clear" w:color="auto" w:fill="FFFFFF"/>
        </w:rPr>
        <w:t>Coronavirus Legislation</w:t>
      </w:r>
      <w:r w:rsidRPr="00C5262F">
        <w:rPr>
          <w:rFonts w:ascii="Arial" w:hAnsi="Arial" w:cs="Arial"/>
          <w:color w:val="000000"/>
          <w:sz w:val="20"/>
          <w:szCs w:val="20"/>
          <w:shd w:val="clear" w:color="auto" w:fill="FFFFFF"/>
        </w:rPr>
        <w:t xml:space="preserve">. [online] Available at: </w:t>
      </w:r>
      <w:hyperlink r:id="rId27" w:history="1">
        <w:r w:rsidRPr="00C5262F">
          <w:rPr>
            <w:rStyle w:val="Hyperlink"/>
            <w:rFonts w:ascii="Arial" w:hAnsi="Arial" w:cs="Arial"/>
            <w:sz w:val="20"/>
            <w:szCs w:val="20"/>
            <w:shd w:val="clear" w:color="auto" w:fill="FFFFFF"/>
          </w:rPr>
          <w:t>https://www.legislation.gov.uk/coronavirus</w:t>
        </w:r>
      </w:hyperlink>
      <w:r w:rsidRPr="00C5262F">
        <w:rPr>
          <w:rFonts w:ascii="Arial" w:hAnsi="Arial" w:cs="Arial"/>
          <w:color w:val="000000"/>
          <w:sz w:val="20"/>
          <w:szCs w:val="20"/>
          <w:shd w:val="clear" w:color="auto" w:fill="FFFFFF"/>
        </w:rPr>
        <w:t xml:space="preserve">  [Accessed 1 February 2021].</w:t>
      </w:r>
    </w:p>
    <w:p w14:paraId="1E45CD45" w14:textId="757928C4" w:rsidR="00973F5C" w:rsidRPr="00C5262F" w:rsidRDefault="00973F5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Hechanova, M. A, Regina, M; Caringal-Go, Jaimee Felice, Jowett, F.,(2018)</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Implicit Change Leadership, Change Management and Affective Commitment to Change</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w:t>
      </w:r>
      <w:r w:rsidRPr="00C5262F">
        <w:rPr>
          <w:rFonts w:ascii="Arial" w:hAnsi="Arial" w:cs="Arial"/>
          <w:i/>
          <w:iCs/>
          <w:color w:val="000000"/>
          <w:sz w:val="20"/>
          <w:szCs w:val="20"/>
          <w:shd w:val="clear" w:color="auto" w:fill="FFFFFF"/>
        </w:rPr>
        <w:t>Leadership and Organ</w:t>
      </w:r>
      <w:r w:rsidR="00A72AD3" w:rsidRPr="00C5262F">
        <w:rPr>
          <w:rFonts w:ascii="Arial" w:hAnsi="Arial" w:cs="Arial"/>
          <w:i/>
          <w:iCs/>
          <w:color w:val="000000"/>
          <w:sz w:val="20"/>
          <w:szCs w:val="20"/>
          <w:shd w:val="clear" w:color="auto" w:fill="FFFFFF"/>
        </w:rPr>
        <w:t>isational Development Journal</w:t>
      </w:r>
      <w:r w:rsidR="00A72AD3" w:rsidRPr="00C5262F">
        <w:rPr>
          <w:rFonts w:ascii="Arial" w:hAnsi="Arial" w:cs="Arial"/>
          <w:color w:val="000000"/>
          <w:sz w:val="20"/>
          <w:szCs w:val="20"/>
          <w:shd w:val="clear" w:color="auto" w:fill="FFFFFF"/>
        </w:rPr>
        <w:t>. 39(7) pp.914-925.</w:t>
      </w:r>
    </w:p>
    <w:p w14:paraId="441DED7A" w14:textId="77A45863" w:rsidR="008D2C19" w:rsidRPr="00C5262F" w:rsidRDefault="008D2C19"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Hammer, M., (2004). Deep Change: How Operational Innovation Can Change Your Organisation. </w:t>
      </w:r>
      <w:r w:rsidRPr="00C5262F">
        <w:rPr>
          <w:rFonts w:ascii="Arial" w:hAnsi="Arial" w:cs="Arial"/>
          <w:i/>
          <w:iCs/>
          <w:color w:val="000000"/>
          <w:sz w:val="20"/>
          <w:szCs w:val="20"/>
          <w:shd w:val="clear" w:color="auto" w:fill="FFFFFF"/>
        </w:rPr>
        <w:t>Harvard Business Review</w:t>
      </w:r>
      <w:r w:rsidRPr="00C5262F">
        <w:rPr>
          <w:rFonts w:ascii="Arial" w:hAnsi="Arial" w:cs="Arial"/>
          <w:color w:val="000000"/>
          <w:sz w:val="20"/>
          <w:szCs w:val="20"/>
          <w:shd w:val="clear" w:color="auto" w:fill="FFFFFF"/>
        </w:rPr>
        <w:t xml:space="preserve">, [online] Available at: </w:t>
      </w:r>
      <w:hyperlink r:id="rId28" w:history="1">
        <w:r w:rsidRPr="00C5262F">
          <w:rPr>
            <w:rStyle w:val="Hyperlink"/>
            <w:rFonts w:ascii="Arial" w:hAnsi="Arial" w:cs="Arial"/>
            <w:sz w:val="20"/>
            <w:szCs w:val="20"/>
            <w:shd w:val="clear" w:color="auto" w:fill="FFFFFF"/>
          </w:rPr>
          <w:t>https://hbr.org/2004/04/deep-change-how-operational-innovation-can-transform-your-company</w:t>
        </w:r>
      </w:hyperlink>
      <w:r w:rsidRPr="00C5262F">
        <w:rPr>
          <w:rFonts w:ascii="Arial" w:hAnsi="Arial" w:cs="Arial"/>
          <w:color w:val="000000"/>
          <w:sz w:val="20"/>
          <w:szCs w:val="20"/>
          <w:shd w:val="clear" w:color="auto" w:fill="FFFFFF"/>
        </w:rPr>
        <w:t xml:space="preserve">  [Accessed 4 March 2021].</w:t>
      </w:r>
    </w:p>
    <w:p w14:paraId="263FCC3D" w14:textId="1B4A458D" w:rsidR="00810A5C" w:rsidRDefault="00810A5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Hegarty, R., (2021). </w:t>
      </w:r>
      <w:r w:rsidRPr="00C5262F">
        <w:rPr>
          <w:rFonts w:ascii="Arial" w:hAnsi="Arial" w:cs="Arial"/>
          <w:i/>
          <w:iCs/>
          <w:color w:val="000000"/>
          <w:sz w:val="20"/>
          <w:szCs w:val="20"/>
          <w:shd w:val="clear" w:color="auto" w:fill="FFFFFF"/>
        </w:rPr>
        <w:t>Morrisons to scrap 1,500 roles in revamp of in-store management</w:t>
      </w:r>
      <w:r w:rsidRPr="00C5262F">
        <w:rPr>
          <w:rFonts w:ascii="Arial" w:hAnsi="Arial" w:cs="Arial"/>
          <w:color w:val="000000"/>
          <w:sz w:val="20"/>
          <w:szCs w:val="20"/>
          <w:shd w:val="clear" w:color="auto" w:fill="FFFFFF"/>
        </w:rPr>
        <w:t xml:space="preserve">. [online] The Grocer. Available at: </w:t>
      </w:r>
      <w:hyperlink r:id="rId29" w:history="1">
        <w:r w:rsidRPr="00C5262F">
          <w:rPr>
            <w:rStyle w:val="Hyperlink"/>
            <w:rFonts w:ascii="Arial" w:hAnsi="Arial" w:cs="Arial"/>
            <w:sz w:val="20"/>
            <w:szCs w:val="20"/>
            <w:shd w:val="clear" w:color="auto" w:fill="FFFFFF"/>
          </w:rPr>
          <w:t>https://www.thegrocer.co.uk/hiring-and-firing/morrisons-to-scrap-1500-roles-in-revamp-of-in-store-management/562886.article</w:t>
        </w:r>
      </w:hyperlink>
      <w:r w:rsidRPr="00C5262F">
        <w:rPr>
          <w:rFonts w:ascii="Arial" w:hAnsi="Arial" w:cs="Arial"/>
          <w:color w:val="000000"/>
          <w:sz w:val="20"/>
          <w:szCs w:val="20"/>
          <w:shd w:val="clear" w:color="auto" w:fill="FFFFFF"/>
        </w:rPr>
        <w:t xml:space="preserve">  [Accessed 3 March 2021].</w:t>
      </w:r>
    </w:p>
    <w:p w14:paraId="0B5B02ED" w14:textId="047BB6B0" w:rsidR="001136AB" w:rsidRPr="00C5262F" w:rsidRDefault="001136A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Heyden, L. M., Fourne, S. P. L., Bastiann, A. S. K., Werkman, R., &amp; Ansari, S., (2017) ‘Rethinking ‘Top down’ and ‘Bottom up’ Roles of top and middle managers in organisational change: Implications for employee support’. </w:t>
      </w:r>
      <w:r w:rsidRPr="001136AB">
        <w:rPr>
          <w:rFonts w:ascii="Arial" w:hAnsi="Arial" w:cs="Arial"/>
          <w:i/>
          <w:iCs/>
          <w:color w:val="000000"/>
          <w:sz w:val="20"/>
          <w:szCs w:val="20"/>
          <w:shd w:val="clear" w:color="auto" w:fill="FFFFFF"/>
        </w:rPr>
        <w:t>Journal of Management Studies</w:t>
      </w:r>
      <w:r>
        <w:rPr>
          <w:rFonts w:ascii="Arial" w:hAnsi="Arial" w:cs="Arial"/>
          <w:color w:val="000000"/>
          <w:sz w:val="20"/>
          <w:szCs w:val="20"/>
          <w:shd w:val="clear" w:color="auto" w:fill="FFFFFF"/>
        </w:rPr>
        <w:t>. 54(7) pp.961-985.</w:t>
      </w:r>
    </w:p>
    <w:p w14:paraId="55E13BAF" w14:textId="191C3204" w:rsidR="007A0D0E" w:rsidRDefault="007A0D0E"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Hughes, M.,(2007). ‘The Tools and Techniques of Change Management’. </w:t>
      </w:r>
      <w:r w:rsidRPr="00C5262F">
        <w:rPr>
          <w:rFonts w:ascii="Arial" w:hAnsi="Arial" w:cs="Arial"/>
          <w:i/>
          <w:iCs/>
          <w:color w:val="000000"/>
          <w:sz w:val="20"/>
          <w:szCs w:val="20"/>
          <w:shd w:val="clear" w:color="auto" w:fill="FFFFFF"/>
        </w:rPr>
        <w:t xml:space="preserve">Journal of Change Management. </w:t>
      </w:r>
      <w:r w:rsidRPr="00C5262F">
        <w:rPr>
          <w:rFonts w:ascii="Arial" w:hAnsi="Arial" w:cs="Arial"/>
          <w:color w:val="000000"/>
          <w:sz w:val="20"/>
          <w:szCs w:val="20"/>
          <w:shd w:val="clear" w:color="auto" w:fill="FFFFFF"/>
        </w:rPr>
        <w:t>7(1) pp.37-50.</w:t>
      </w:r>
    </w:p>
    <w:p w14:paraId="69B78025" w14:textId="19E0A4DD" w:rsidR="001136AB" w:rsidRPr="00C5262F" w:rsidRDefault="001136A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Kavanagh, M. H., &amp; </w:t>
      </w:r>
      <w:r w:rsidR="007B163C">
        <w:rPr>
          <w:rFonts w:ascii="Arial" w:hAnsi="Arial" w:cs="Arial"/>
          <w:color w:val="000000"/>
          <w:sz w:val="20"/>
          <w:szCs w:val="20"/>
          <w:shd w:val="clear" w:color="auto" w:fill="FFFFFF"/>
        </w:rPr>
        <w:t>Ashkanasy</w:t>
      </w:r>
      <w:r>
        <w:rPr>
          <w:rFonts w:ascii="Arial" w:hAnsi="Arial" w:cs="Arial"/>
          <w:color w:val="000000"/>
          <w:sz w:val="20"/>
          <w:szCs w:val="20"/>
          <w:shd w:val="clear" w:color="auto" w:fill="FFFFFF"/>
        </w:rPr>
        <w:t xml:space="preserve">, N. M., (2006) ‘The impact of leadership and change management </w:t>
      </w:r>
      <w:r w:rsidR="007B163C">
        <w:rPr>
          <w:rFonts w:ascii="Arial" w:hAnsi="Arial" w:cs="Arial"/>
          <w:color w:val="000000"/>
          <w:sz w:val="20"/>
          <w:szCs w:val="20"/>
          <w:shd w:val="clear" w:color="auto" w:fill="FFFFFF"/>
        </w:rPr>
        <w:t xml:space="preserve">strategy of organisational culture and individual acceptance of change during a merger’. </w:t>
      </w:r>
      <w:r w:rsidR="007B163C" w:rsidRPr="007B163C">
        <w:rPr>
          <w:rFonts w:ascii="Arial" w:hAnsi="Arial" w:cs="Arial"/>
          <w:i/>
          <w:iCs/>
          <w:color w:val="000000"/>
          <w:sz w:val="20"/>
          <w:szCs w:val="20"/>
          <w:shd w:val="clear" w:color="auto" w:fill="FFFFFF"/>
        </w:rPr>
        <w:t>British Journal of Management</w:t>
      </w:r>
      <w:r w:rsidR="007B163C">
        <w:rPr>
          <w:rFonts w:ascii="Arial" w:hAnsi="Arial" w:cs="Arial"/>
          <w:color w:val="000000"/>
          <w:sz w:val="20"/>
          <w:szCs w:val="20"/>
          <w:shd w:val="clear" w:color="auto" w:fill="FFFFFF"/>
        </w:rPr>
        <w:t>. (17) pp.81-103</w:t>
      </w:r>
    </w:p>
    <w:p w14:paraId="7704F407" w14:textId="4ABF0EBA" w:rsidR="00840B55" w:rsidRPr="00840B55" w:rsidRDefault="002D4D78" w:rsidP="00840B55">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Kilgannon, L., (2020). </w:t>
      </w:r>
      <w:r w:rsidRPr="00C5262F">
        <w:rPr>
          <w:rFonts w:ascii="Arial" w:hAnsi="Arial" w:cs="Arial"/>
          <w:i/>
          <w:iCs/>
          <w:color w:val="000000"/>
          <w:sz w:val="20"/>
          <w:szCs w:val="20"/>
          <w:shd w:val="clear" w:color="auto" w:fill="FFFFFF"/>
        </w:rPr>
        <w:t>Morrisons Boss Hails Pandemic Response as Covid Hits Profits.</w:t>
      </w:r>
      <w:r w:rsidRPr="00C5262F">
        <w:rPr>
          <w:rFonts w:ascii="Arial" w:hAnsi="Arial" w:cs="Arial"/>
          <w:color w:val="000000"/>
          <w:sz w:val="20"/>
          <w:szCs w:val="20"/>
          <w:shd w:val="clear" w:color="auto" w:fill="FFFFFF"/>
        </w:rPr>
        <w:t xml:space="preserve"> [online] Insider Media Limited. Available at: </w:t>
      </w:r>
      <w:hyperlink r:id="rId30" w:history="1">
        <w:r w:rsidRPr="00C5262F">
          <w:rPr>
            <w:rStyle w:val="Hyperlink"/>
            <w:rFonts w:ascii="Arial" w:hAnsi="Arial" w:cs="Arial"/>
            <w:sz w:val="20"/>
            <w:szCs w:val="20"/>
            <w:shd w:val="clear" w:color="auto" w:fill="FFFFFF"/>
          </w:rPr>
          <w:t>https://www.insidermedia.com/news/yorkshire/morrisons-boss-hails-pandemic-response</w:t>
        </w:r>
      </w:hyperlink>
      <w:r w:rsidRPr="00C5262F">
        <w:rPr>
          <w:rFonts w:ascii="Arial" w:hAnsi="Arial" w:cs="Arial"/>
          <w:color w:val="000000"/>
          <w:sz w:val="20"/>
          <w:szCs w:val="20"/>
          <w:shd w:val="clear" w:color="auto" w:fill="FFFFFF"/>
        </w:rPr>
        <w:t xml:space="preserve">  [Accessed 19 February 2021].</w:t>
      </w:r>
    </w:p>
    <w:p w14:paraId="03DDFF9B" w14:textId="1EA4C4C6" w:rsidR="00941DBA" w:rsidRDefault="00941DBA"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Kokemuller, N., (2019). </w:t>
      </w:r>
      <w:r w:rsidRPr="00C5262F">
        <w:rPr>
          <w:rFonts w:ascii="Arial" w:hAnsi="Arial" w:cs="Arial"/>
          <w:i/>
          <w:iCs/>
          <w:color w:val="000000"/>
          <w:sz w:val="20"/>
          <w:szCs w:val="20"/>
          <w:shd w:val="clear" w:color="auto" w:fill="FFFFFF"/>
        </w:rPr>
        <w:t>Change Management (OD) Vs. Change Management (Operational)</w:t>
      </w:r>
      <w:r w:rsidRPr="00C5262F">
        <w:rPr>
          <w:rFonts w:ascii="Arial" w:hAnsi="Arial" w:cs="Arial"/>
          <w:color w:val="000000"/>
          <w:sz w:val="20"/>
          <w:szCs w:val="20"/>
          <w:shd w:val="clear" w:color="auto" w:fill="FFFFFF"/>
        </w:rPr>
        <w:t xml:space="preserve">. [online] Small Business - Chron.com. Available at: </w:t>
      </w:r>
      <w:hyperlink r:id="rId31" w:history="1">
        <w:r w:rsidRPr="00C5262F">
          <w:rPr>
            <w:rStyle w:val="Hyperlink"/>
            <w:rFonts w:ascii="Arial" w:hAnsi="Arial" w:cs="Arial"/>
            <w:sz w:val="20"/>
            <w:szCs w:val="20"/>
            <w:shd w:val="clear" w:color="auto" w:fill="FFFFFF"/>
          </w:rPr>
          <w:t>https://smallbusiness.chron.com/change-management-od-vs-change-management-operational-15706.html</w:t>
        </w:r>
      </w:hyperlink>
      <w:r w:rsidRPr="00C5262F">
        <w:rPr>
          <w:rFonts w:ascii="Arial" w:hAnsi="Arial" w:cs="Arial"/>
          <w:color w:val="000000"/>
          <w:sz w:val="20"/>
          <w:szCs w:val="20"/>
          <w:shd w:val="clear" w:color="auto" w:fill="FFFFFF"/>
        </w:rPr>
        <w:t xml:space="preserve">  [Accessed 4 March 2021].</w:t>
      </w:r>
    </w:p>
    <w:p w14:paraId="321D932F" w14:textId="7B39EAB3" w:rsidR="00840B55" w:rsidRPr="00C5262F" w:rsidRDefault="00840B55"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Kotter, J. and Schlesinger, L., (2008). Choosing Strategies for Change. </w:t>
      </w:r>
      <w:r>
        <w:rPr>
          <w:rFonts w:ascii="Arial" w:hAnsi="Arial" w:cs="Arial"/>
          <w:i/>
          <w:iCs/>
          <w:color w:val="000000"/>
          <w:sz w:val="20"/>
          <w:szCs w:val="20"/>
          <w:shd w:val="clear" w:color="auto" w:fill="FFFFFF"/>
        </w:rPr>
        <w:t>Harvard Business Review</w:t>
      </w:r>
      <w:r>
        <w:rPr>
          <w:rFonts w:ascii="Arial" w:hAnsi="Arial" w:cs="Arial"/>
          <w:color w:val="000000"/>
          <w:sz w:val="20"/>
          <w:szCs w:val="20"/>
          <w:shd w:val="clear" w:color="auto" w:fill="FFFFFF"/>
        </w:rPr>
        <w:t xml:space="preserve">, [online] Available at: </w:t>
      </w:r>
      <w:hyperlink r:id="rId32" w:history="1">
        <w:r w:rsidRPr="00F13806">
          <w:rPr>
            <w:rStyle w:val="Hyperlink"/>
            <w:rFonts w:ascii="Arial" w:hAnsi="Arial" w:cs="Arial"/>
            <w:sz w:val="20"/>
            <w:szCs w:val="20"/>
            <w:shd w:val="clear" w:color="auto" w:fill="FFFFFF"/>
          </w:rPr>
          <w:t>https://hbr.org/2008/07/choosing-strategies-for-change</w:t>
        </w:r>
      </w:hyperlink>
      <w:r>
        <w:rPr>
          <w:rFonts w:ascii="Arial" w:hAnsi="Arial" w:cs="Arial"/>
          <w:color w:val="000000"/>
          <w:sz w:val="20"/>
          <w:szCs w:val="20"/>
          <w:shd w:val="clear" w:color="auto" w:fill="FFFFFF"/>
        </w:rPr>
        <w:t xml:space="preserve">  [Accessed 7 March 2021].</w:t>
      </w:r>
    </w:p>
    <w:p w14:paraId="6D0AEE60" w14:textId="756177F5" w:rsidR="00C77219" w:rsidRPr="001B2E6B" w:rsidRDefault="00C77219" w:rsidP="00C5262F">
      <w:pPr>
        <w:pStyle w:val="ListParagraph"/>
        <w:numPr>
          <w:ilvl w:val="0"/>
          <w:numId w:val="4"/>
        </w:numPr>
        <w:rPr>
          <w:rFonts w:cstheme="minorHAnsi"/>
          <w:b/>
          <w:bCs/>
          <w:color w:val="000000"/>
          <w:sz w:val="24"/>
          <w:szCs w:val="24"/>
          <w:u w:val="single"/>
          <w:shd w:val="clear" w:color="auto" w:fill="FFFFFF"/>
        </w:rPr>
      </w:pPr>
      <w:r w:rsidRPr="00C5262F">
        <w:rPr>
          <w:rFonts w:ascii="Arial" w:hAnsi="Arial" w:cs="Arial"/>
          <w:color w:val="000000"/>
          <w:sz w:val="20"/>
          <w:szCs w:val="20"/>
          <w:shd w:val="clear" w:color="auto" w:fill="FFFFFF"/>
        </w:rPr>
        <w:lastRenderedPageBreak/>
        <w:t>Levenfeld, E., (2016). </w:t>
      </w:r>
      <w:r w:rsidR="00A72AD3" w:rsidRPr="00C5262F">
        <w:rPr>
          <w:rFonts w:ascii="Arial" w:hAnsi="Arial" w:cs="Arial"/>
          <w:color w:val="000000"/>
          <w:sz w:val="20"/>
          <w:szCs w:val="20"/>
          <w:shd w:val="clear" w:color="auto" w:fill="FFFFFF"/>
        </w:rPr>
        <w:t>‘</w:t>
      </w:r>
      <w:r w:rsidRPr="00C5262F">
        <w:rPr>
          <w:rFonts w:ascii="Arial" w:hAnsi="Arial" w:cs="Arial"/>
          <w:i/>
          <w:iCs/>
          <w:color w:val="000000"/>
          <w:sz w:val="20"/>
          <w:szCs w:val="20"/>
          <w:shd w:val="clear" w:color="auto" w:fill="FFFFFF"/>
        </w:rPr>
        <w:t>Using PESTLE Analysis for Project Risk &amp;</w:t>
      </w:r>
      <w:r w:rsidR="00A72AD3" w:rsidRPr="00C5262F">
        <w:rPr>
          <w:rFonts w:ascii="Arial" w:hAnsi="Arial" w:cs="Arial"/>
          <w:i/>
          <w:iCs/>
          <w:color w:val="000000"/>
          <w:sz w:val="20"/>
          <w:szCs w:val="20"/>
          <w:shd w:val="clear" w:color="auto" w:fill="FFFFFF"/>
        </w:rPr>
        <w:t xml:space="preserve"> </w:t>
      </w:r>
      <w:r w:rsidRPr="00C5262F">
        <w:rPr>
          <w:rFonts w:ascii="Arial" w:hAnsi="Arial" w:cs="Arial"/>
          <w:i/>
          <w:iCs/>
          <w:color w:val="000000"/>
          <w:sz w:val="20"/>
          <w:szCs w:val="20"/>
          <w:shd w:val="clear" w:color="auto" w:fill="FFFFFF"/>
        </w:rPr>
        <w:t>Amp; Opportunities Assessment</w:t>
      </w:r>
      <w:r w:rsidR="00A72AD3" w:rsidRPr="00C5262F">
        <w:rPr>
          <w:rFonts w:ascii="Arial" w:hAnsi="Arial" w:cs="Arial"/>
          <w:i/>
          <w:iCs/>
          <w:color w:val="000000"/>
          <w:sz w:val="20"/>
          <w:szCs w:val="20"/>
          <w:shd w:val="clear" w:color="auto" w:fill="FFFFFF"/>
        </w:rPr>
        <w:t>’</w:t>
      </w:r>
      <w:r w:rsidRPr="00C5262F">
        <w:rPr>
          <w:rFonts w:ascii="Arial" w:hAnsi="Arial" w:cs="Arial"/>
          <w:color w:val="000000"/>
          <w:sz w:val="20"/>
          <w:szCs w:val="20"/>
          <w:shd w:val="clear" w:color="auto" w:fill="FFFFFF"/>
        </w:rPr>
        <w:t xml:space="preserve">. [online] Linkedin.com. Available at: </w:t>
      </w:r>
      <w:hyperlink r:id="rId33" w:history="1">
        <w:r w:rsidRPr="00C5262F">
          <w:rPr>
            <w:rStyle w:val="Hyperlink"/>
            <w:rFonts w:ascii="Arial" w:hAnsi="Arial" w:cs="Arial"/>
            <w:sz w:val="20"/>
            <w:szCs w:val="20"/>
            <w:shd w:val="clear" w:color="auto" w:fill="FFFFFF"/>
          </w:rPr>
          <w:t>https://www.linkedin.com/pulse/using-pestle-analysis-project-risk-opportunities-eduardo-levenfeld</w:t>
        </w:r>
      </w:hyperlink>
      <w:r w:rsidRPr="00C5262F">
        <w:rPr>
          <w:rFonts w:ascii="Arial" w:hAnsi="Arial" w:cs="Arial"/>
          <w:color w:val="000000"/>
          <w:sz w:val="20"/>
          <w:szCs w:val="20"/>
          <w:shd w:val="clear" w:color="auto" w:fill="FFFFFF"/>
        </w:rPr>
        <w:t xml:space="preserve">  [Accessed 26 January 2021].</w:t>
      </w:r>
    </w:p>
    <w:p w14:paraId="3743F820" w14:textId="46000153" w:rsidR="001B2E6B" w:rsidRPr="00C5262F" w:rsidRDefault="001B2E6B" w:rsidP="00C5262F">
      <w:pPr>
        <w:pStyle w:val="ListParagraph"/>
        <w:numPr>
          <w:ilvl w:val="0"/>
          <w:numId w:val="4"/>
        </w:numPr>
        <w:rPr>
          <w:rFonts w:cstheme="minorHAnsi"/>
          <w:b/>
          <w:bCs/>
          <w:color w:val="000000"/>
          <w:sz w:val="24"/>
          <w:szCs w:val="24"/>
          <w:u w:val="single"/>
          <w:shd w:val="clear" w:color="auto" w:fill="FFFFFF"/>
        </w:rPr>
      </w:pPr>
      <w:r>
        <w:rPr>
          <w:rFonts w:ascii="Arial" w:hAnsi="Arial" w:cs="Arial"/>
          <w:color w:val="000000"/>
          <w:sz w:val="20"/>
          <w:szCs w:val="20"/>
          <w:shd w:val="clear" w:color="auto" w:fill="FFFFFF"/>
        </w:rPr>
        <w:t xml:space="preserve">Lunenburg, F. C., (2010) ‘Managing Change: The role of the change agent’. </w:t>
      </w:r>
      <w:r w:rsidRPr="001B2E6B">
        <w:rPr>
          <w:rFonts w:ascii="Arial" w:hAnsi="Arial" w:cs="Arial"/>
          <w:i/>
          <w:iCs/>
          <w:color w:val="000000"/>
          <w:sz w:val="20"/>
          <w:szCs w:val="20"/>
          <w:shd w:val="clear" w:color="auto" w:fill="FFFFFF"/>
        </w:rPr>
        <w:t>International Journal of management, business, and administration.</w:t>
      </w:r>
      <w:r>
        <w:rPr>
          <w:rFonts w:ascii="Arial" w:hAnsi="Arial" w:cs="Arial"/>
          <w:color w:val="000000"/>
          <w:sz w:val="20"/>
          <w:szCs w:val="20"/>
          <w:shd w:val="clear" w:color="auto" w:fill="FFFFFF"/>
        </w:rPr>
        <w:t xml:space="preserve"> 13 (1).</w:t>
      </w:r>
    </w:p>
    <w:p w14:paraId="4E9275F7" w14:textId="3EE58D36" w:rsidR="006A7401" w:rsidRDefault="006A7401" w:rsidP="00C5262F">
      <w:pPr>
        <w:pStyle w:val="ListParagraph"/>
        <w:numPr>
          <w:ilvl w:val="0"/>
          <w:numId w:val="4"/>
        </w:numPr>
        <w:rPr>
          <w:rFonts w:ascii="Arial" w:hAnsi="Arial" w:cs="Arial"/>
          <w:sz w:val="20"/>
          <w:szCs w:val="20"/>
        </w:rPr>
      </w:pPr>
      <w:r w:rsidRPr="00C5262F">
        <w:rPr>
          <w:rFonts w:ascii="Arial" w:hAnsi="Arial" w:cs="Arial"/>
          <w:color w:val="000000"/>
          <w:sz w:val="20"/>
          <w:szCs w:val="20"/>
          <w:shd w:val="clear" w:color="auto" w:fill="FFFFFF"/>
        </w:rPr>
        <w:t>MarketLine, (2021)</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w:t>
      </w:r>
      <w:r w:rsidRPr="00C5262F">
        <w:rPr>
          <w:rFonts w:ascii="Arial" w:hAnsi="Arial" w:cs="Arial"/>
          <w:i/>
          <w:iCs/>
          <w:color w:val="000000"/>
          <w:sz w:val="20"/>
          <w:szCs w:val="20"/>
          <w:shd w:val="clear" w:color="auto" w:fill="FFFFFF"/>
        </w:rPr>
        <w:t>Wm Morrisons Supermarkets Plc.</w:t>
      </w:r>
      <w:r w:rsidRPr="00C5262F">
        <w:rPr>
          <w:rFonts w:ascii="Arial" w:hAnsi="Arial" w:cs="Arial"/>
          <w:color w:val="000000"/>
          <w:sz w:val="20"/>
          <w:szCs w:val="20"/>
          <w:shd w:val="clear" w:color="auto" w:fill="FFFFFF"/>
        </w:rPr>
        <w:t xml:space="preserve"> [Online] Available at </w:t>
      </w:r>
      <w:hyperlink r:id="rId34" w:history="1">
        <w:r w:rsidRPr="00C5262F">
          <w:rPr>
            <w:rStyle w:val="Hyperlink"/>
            <w:rFonts w:ascii="Arial" w:hAnsi="Arial" w:cs="Arial"/>
            <w:sz w:val="20"/>
            <w:szCs w:val="20"/>
            <w:shd w:val="clear" w:color="auto" w:fill="FFFFFF"/>
          </w:rPr>
          <w:t>https://advantage-marketline-com.ezproxy.uwtsd.ac.uk/Company/Summary/wm_morrison_supermarkets_plc</w:t>
        </w:r>
      </w:hyperlink>
      <w:r w:rsidRPr="00C5262F">
        <w:rPr>
          <w:rFonts w:ascii="Arial" w:hAnsi="Arial" w:cs="Arial"/>
          <w:color w:val="000000"/>
          <w:sz w:val="20"/>
          <w:szCs w:val="20"/>
          <w:shd w:val="clear" w:color="auto" w:fill="FFFFFF"/>
        </w:rPr>
        <w:t xml:space="preserve"> </w:t>
      </w:r>
      <w:r w:rsidRPr="00C5262F">
        <w:rPr>
          <w:rFonts w:ascii="Arial" w:hAnsi="Arial" w:cs="Arial"/>
          <w:sz w:val="20"/>
          <w:szCs w:val="20"/>
        </w:rPr>
        <w:t>[Accessed 24 January 2021</w:t>
      </w:r>
      <w:r w:rsidR="00321944" w:rsidRPr="00C5262F">
        <w:rPr>
          <w:rFonts w:ascii="Arial" w:hAnsi="Arial" w:cs="Arial"/>
          <w:sz w:val="20"/>
          <w:szCs w:val="20"/>
        </w:rPr>
        <w:t>]</w:t>
      </w:r>
      <w:r w:rsidR="00A07CF2" w:rsidRPr="00C5262F">
        <w:rPr>
          <w:rFonts w:ascii="Arial" w:hAnsi="Arial" w:cs="Arial"/>
          <w:sz w:val="20"/>
          <w:szCs w:val="20"/>
        </w:rPr>
        <w:t>.</w:t>
      </w:r>
    </w:p>
    <w:p w14:paraId="07672C42" w14:textId="442C6B30" w:rsidR="007B163C" w:rsidRDefault="007B163C" w:rsidP="00C5262F">
      <w:pPr>
        <w:pStyle w:val="ListParagraph"/>
        <w:numPr>
          <w:ilvl w:val="0"/>
          <w:numId w:val="4"/>
        </w:numPr>
        <w:rPr>
          <w:rFonts w:ascii="Arial" w:hAnsi="Arial" w:cs="Arial"/>
          <w:sz w:val="20"/>
          <w:szCs w:val="20"/>
        </w:rPr>
      </w:pPr>
      <w:r>
        <w:rPr>
          <w:rFonts w:ascii="Arial" w:hAnsi="Arial" w:cs="Arial"/>
          <w:sz w:val="20"/>
          <w:szCs w:val="20"/>
        </w:rPr>
        <w:t xml:space="preserve">Martin, J., (2013) ‘Organisational culture and organisational change: How shared values, rituals, and sagas can facilitate change in an academic library’. </w:t>
      </w:r>
      <w:r w:rsidRPr="007B163C">
        <w:rPr>
          <w:rFonts w:ascii="Arial" w:hAnsi="Arial" w:cs="Arial"/>
          <w:i/>
          <w:iCs/>
          <w:sz w:val="20"/>
          <w:szCs w:val="20"/>
        </w:rPr>
        <w:t>ACRL 2013 Proceedings</w:t>
      </w:r>
      <w:r>
        <w:rPr>
          <w:rFonts w:ascii="Arial" w:hAnsi="Arial" w:cs="Arial"/>
          <w:sz w:val="20"/>
          <w:szCs w:val="20"/>
        </w:rPr>
        <w:t>.</w:t>
      </w:r>
    </w:p>
    <w:p w14:paraId="7718FAAF" w14:textId="1180E593" w:rsidR="00B2723C" w:rsidRPr="00B2723C" w:rsidRDefault="00B2723C" w:rsidP="00B2723C">
      <w:pPr>
        <w:pStyle w:val="ListParagraph"/>
        <w:numPr>
          <w:ilvl w:val="0"/>
          <w:numId w:val="4"/>
        </w:numPr>
        <w:rPr>
          <w:rFonts w:ascii="Arial" w:hAnsi="Arial" w:cs="Arial"/>
          <w:color w:val="000000"/>
          <w:sz w:val="20"/>
          <w:szCs w:val="20"/>
          <w:shd w:val="clear" w:color="auto" w:fill="FFFFFF"/>
        </w:rPr>
      </w:pPr>
      <w:r w:rsidRPr="00B2723C">
        <w:rPr>
          <w:rFonts w:ascii="Arial" w:hAnsi="Arial" w:cs="Arial"/>
          <w:color w:val="000000"/>
          <w:sz w:val="20"/>
          <w:szCs w:val="20"/>
          <w:shd w:val="clear" w:color="auto" w:fill="FFFFFF"/>
        </w:rPr>
        <w:t>Morgan, B., (2020). </w:t>
      </w:r>
      <w:r w:rsidRPr="00B2723C">
        <w:rPr>
          <w:rFonts w:ascii="Arial" w:hAnsi="Arial" w:cs="Arial"/>
          <w:i/>
          <w:iCs/>
          <w:color w:val="000000"/>
          <w:sz w:val="20"/>
          <w:szCs w:val="20"/>
          <w:shd w:val="clear" w:color="auto" w:fill="FFFFFF"/>
        </w:rPr>
        <w:t>The Future of Grocery Stores</w:t>
      </w:r>
      <w:r w:rsidRPr="00B2723C">
        <w:rPr>
          <w:rFonts w:ascii="Arial" w:hAnsi="Arial" w:cs="Arial"/>
          <w:color w:val="000000"/>
          <w:sz w:val="20"/>
          <w:szCs w:val="20"/>
          <w:shd w:val="clear" w:color="auto" w:fill="FFFFFF"/>
        </w:rPr>
        <w:t xml:space="preserve">. [online] Forbes. Available at: </w:t>
      </w:r>
      <w:hyperlink r:id="rId35" w:history="1">
        <w:r w:rsidRPr="00B2723C">
          <w:rPr>
            <w:rStyle w:val="Hyperlink"/>
            <w:rFonts w:ascii="Arial" w:hAnsi="Arial" w:cs="Arial"/>
            <w:sz w:val="20"/>
            <w:szCs w:val="20"/>
            <w:shd w:val="clear" w:color="auto" w:fill="FFFFFF"/>
          </w:rPr>
          <w:t>https://www.forbes.com/sites/blakemorgan/2020/07/06/the-future-of-grocery-stores/?sh=5a00b05f6e41</w:t>
        </w:r>
      </w:hyperlink>
      <w:r w:rsidRPr="00B2723C">
        <w:rPr>
          <w:rFonts w:ascii="Arial" w:hAnsi="Arial" w:cs="Arial"/>
          <w:color w:val="000000"/>
          <w:sz w:val="20"/>
          <w:szCs w:val="20"/>
          <w:shd w:val="clear" w:color="auto" w:fill="FFFFFF"/>
        </w:rPr>
        <w:t xml:space="preserve">  [Accessed 25 February 2021].</w:t>
      </w:r>
    </w:p>
    <w:p w14:paraId="7298B1F1" w14:textId="3269C871" w:rsidR="006D17EE" w:rsidRDefault="006D17EE"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Morrisons.jobs, (202</w:t>
      </w:r>
      <w:r w:rsidR="00293D57">
        <w:rPr>
          <w:rFonts w:ascii="Arial" w:hAnsi="Arial" w:cs="Arial"/>
          <w:color w:val="000000"/>
          <w:sz w:val="20"/>
          <w:szCs w:val="20"/>
          <w:shd w:val="clear" w:color="auto" w:fill="FFFFFF"/>
        </w:rPr>
        <w:t>1</w:t>
      </w:r>
      <w:r w:rsidRPr="00C5262F">
        <w:rPr>
          <w:rFonts w:ascii="Arial" w:hAnsi="Arial" w:cs="Arial"/>
          <w:color w:val="000000"/>
          <w:sz w:val="20"/>
          <w:szCs w:val="20"/>
          <w:shd w:val="clear" w:color="auto" w:fill="FFFFFF"/>
        </w:rPr>
        <w:t>a). </w:t>
      </w:r>
      <w:r w:rsidRPr="00C5262F">
        <w:rPr>
          <w:rFonts w:ascii="Arial" w:hAnsi="Arial" w:cs="Arial"/>
          <w:i/>
          <w:iCs/>
          <w:color w:val="000000"/>
          <w:sz w:val="20"/>
          <w:szCs w:val="20"/>
          <w:shd w:val="clear" w:color="auto" w:fill="FFFFFF"/>
        </w:rPr>
        <w:t>Life at Morrisons | Morrisons Careers</w:t>
      </w:r>
      <w:r w:rsidRPr="00C5262F">
        <w:rPr>
          <w:rFonts w:ascii="Arial" w:hAnsi="Arial" w:cs="Arial"/>
          <w:color w:val="000000"/>
          <w:sz w:val="20"/>
          <w:szCs w:val="20"/>
          <w:shd w:val="clear" w:color="auto" w:fill="FFFFFF"/>
        </w:rPr>
        <w:t xml:space="preserve">. [online] Available at: </w:t>
      </w:r>
      <w:hyperlink r:id="rId36" w:history="1">
        <w:r w:rsidRPr="00C5262F">
          <w:rPr>
            <w:rStyle w:val="Hyperlink"/>
            <w:rFonts w:ascii="Arial" w:hAnsi="Arial" w:cs="Arial"/>
            <w:sz w:val="20"/>
            <w:szCs w:val="20"/>
            <w:shd w:val="clear" w:color="auto" w:fill="FFFFFF"/>
          </w:rPr>
          <w:t>https://www.morrisons.jobs/life-at-morrisons</w:t>
        </w:r>
      </w:hyperlink>
      <w:r w:rsidRPr="00C5262F">
        <w:rPr>
          <w:rFonts w:ascii="Arial" w:hAnsi="Arial" w:cs="Arial"/>
          <w:color w:val="000000"/>
          <w:sz w:val="20"/>
          <w:szCs w:val="20"/>
          <w:shd w:val="clear" w:color="auto" w:fill="FFFFFF"/>
        </w:rPr>
        <w:t xml:space="preserve"> [Accessed 01 February 2021].</w:t>
      </w:r>
    </w:p>
    <w:p w14:paraId="788ED1A7" w14:textId="382D9B9E" w:rsidR="00840B55" w:rsidRPr="00840B55" w:rsidRDefault="00840B55" w:rsidP="00840B55">
      <w:pPr>
        <w:pStyle w:val="ListParagraph"/>
        <w:numPr>
          <w:ilvl w:val="0"/>
          <w:numId w:val="4"/>
        </w:numPr>
        <w:spacing w:before="240"/>
        <w:rPr>
          <w:rFonts w:ascii="Arial" w:hAnsi="Arial" w:cs="Arial"/>
          <w:color w:val="000000"/>
          <w:sz w:val="20"/>
          <w:szCs w:val="20"/>
          <w:shd w:val="clear" w:color="auto" w:fill="FFFFFF"/>
        </w:rPr>
      </w:pPr>
      <w:r w:rsidRPr="00840B55">
        <w:rPr>
          <w:rFonts w:ascii="Arial" w:hAnsi="Arial" w:cs="Arial"/>
          <w:color w:val="000000"/>
          <w:sz w:val="20"/>
          <w:szCs w:val="20"/>
          <w:shd w:val="clear" w:color="auto" w:fill="FFFFFF"/>
        </w:rPr>
        <w:t>Morrisons.jobs. (2021b). </w:t>
      </w:r>
      <w:r w:rsidRPr="00840B55">
        <w:rPr>
          <w:rFonts w:ascii="Arial" w:hAnsi="Arial" w:cs="Arial"/>
          <w:i/>
          <w:iCs/>
          <w:color w:val="000000"/>
          <w:sz w:val="20"/>
          <w:szCs w:val="20"/>
          <w:shd w:val="clear" w:color="auto" w:fill="FFFFFF"/>
        </w:rPr>
        <w:t>Technology | Morrisons Careers</w:t>
      </w:r>
      <w:r w:rsidRPr="00840B55">
        <w:rPr>
          <w:rFonts w:ascii="Arial" w:hAnsi="Arial" w:cs="Arial"/>
          <w:color w:val="000000"/>
          <w:sz w:val="20"/>
          <w:szCs w:val="20"/>
          <w:shd w:val="clear" w:color="auto" w:fill="FFFFFF"/>
        </w:rPr>
        <w:t xml:space="preserve">. [online] Available at: </w:t>
      </w:r>
      <w:hyperlink r:id="rId37" w:history="1">
        <w:r w:rsidRPr="00840B55">
          <w:rPr>
            <w:rStyle w:val="Hyperlink"/>
            <w:rFonts w:ascii="Arial" w:hAnsi="Arial" w:cs="Arial"/>
            <w:sz w:val="20"/>
            <w:szCs w:val="20"/>
            <w:shd w:val="clear" w:color="auto" w:fill="FFFFFF"/>
          </w:rPr>
          <w:t>https://www.morrisons.jobs/our-teams/teams-head-office/technology</w:t>
        </w:r>
      </w:hyperlink>
      <w:r w:rsidRPr="00840B55">
        <w:rPr>
          <w:rFonts w:ascii="Arial" w:hAnsi="Arial" w:cs="Arial"/>
          <w:color w:val="000000"/>
          <w:sz w:val="20"/>
          <w:szCs w:val="20"/>
          <w:shd w:val="clear" w:color="auto" w:fill="FFFFFF"/>
        </w:rPr>
        <w:t xml:space="preserve">  [Accessed 26 February 2021].</w:t>
      </w:r>
    </w:p>
    <w:p w14:paraId="3D9C87C4" w14:textId="2B3C4BBF" w:rsidR="00922028" w:rsidRDefault="00922028"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Morrisons.jobs. (2021c). </w:t>
      </w:r>
      <w:r w:rsidRPr="00C5262F">
        <w:rPr>
          <w:rFonts w:ascii="Arial" w:hAnsi="Arial" w:cs="Arial"/>
          <w:i/>
          <w:iCs/>
          <w:color w:val="000000"/>
          <w:sz w:val="20"/>
          <w:szCs w:val="20"/>
          <w:shd w:val="clear" w:color="auto" w:fill="FFFFFF"/>
        </w:rPr>
        <w:t>Store managers | Morrisons Careers</w:t>
      </w:r>
      <w:r w:rsidRPr="00C5262F">
        <w:rPr>
          <w:rFonts w:ascii="Arial" w:hAnsi="Arial" w:cs="Arial"/>
          <w:color w:val="000000"/>
          <w:sz w:val="20"/>
          <w:szCs w:val="20"/>
          <w:shd w:val="clear" w:color="auto" w:fill="FFFFFF"/>
        </w:rPr>
        <w:t xml:space="preserve">. [online] Available at: </w:t>
      </w:r>
      <w:hyperlink r:id="rId38" w:history="1">
        <w:r w:rsidRPr="00C5262F">
          <w:rPr>
            <w:rStyle w:val="Hyperlink"/>
            <w:rFonts w:ascii="Arial" w:hAnsi="Arial" w:cs="Arial"/>
            <w:sz w:val="20"/>
            <w:szCs w:val="20"/>
            <w:shd w:val="clear" w:color="auto" w:fill="FFFFFF"/>
          </w:rPr>
          <w:t>https://www.morrisons.jobs/our-teams/retail-team/retail-roles/management/store-management</w:t>
        </w:r>
      </w:hyperlink>
      <w:r w:rsidRPr="00C5262F">
        <w:rPr>
          <w:rFonts w:ascii="Arial" w:hAnsi="Arial" w:cs="Arial"/>
          <w:color w:val="000000"/>
          <w:sz w:val="20"/>
          <w:szCs w:val="20"/>
          <w:shd w:val="clear" w:color="auto" w:fill="FFFFFF"/>
        </w:rPr>
        <w:t xml:space="preserve">  [Accessed 3 March 2021].</w:t>
      </w:r>
    </w:p>
    <w:p w14:paraId="07A5EF86" w14:textId="24E7046F" w:rsidR="002B35A7" w:rsidRPr="002B35A7" w:rsidRDefault="00477AD8" w:rsidP="002B35A7">
      <w:pPr>
        <w:pStyle w:val="ListParagraph"/>
        <w:numPr>
          <w:ilvl w:val="0"/>
          <w:numId w:val="4"/>
        </w:numPr>
        <w:spacing w:before="240"/>
        <w:rPr>
          <w:rFonts w:ascii="Arial" w:hAnsi="Arial" w:cs="Arial"/>
          <w:color w:val="000000"/>
          <w:sz w:val="20"/>
          <w:szCs w:val="20"/>
          <w:shd w:val="clear" w:color="auto" w:fill="FFFFFF"/>
        </w:rPr>
      </w:pPr>
      <w:r w:rsidRPr="00477AD8">
        <w:rPr>
          <w:rFonts w:ascii="Arial" w:hAnsi="Arial" w:cs="Arial"/>
          <w:color w:val="000000"/>
          <w:sz w:val="20"/>
          <w:szCs w:val="20"/>
          <w:shd w:val="clear" w:color="auto" w:fill="FFFFFF"/>
        </w:rPr>
        <w:t>Morrisons.jobs. (2021</w:t>
      </w:r>
      <w:r>
        <w:rPr>
          <w:rFonts w:ascii="Arial" w:hAnsi="Arial" w:cs="Arial"/>
          <w:color w:val="000000"/>
          <w:sz w:val="20"/>
          <w:szCs w:val="20"/>
          <w:shd w:val="clear" w:color="auto" w:fill="FFFFFF"/>
        </w:rPr>
        <w:t>d</w:t>
      </w:r>
      <w:r w:rsidRPr="00477AD8">
        <w:rPr>
          <w:rFonts w:ascii="Arial" w:hAnsi="Arial" w:cs="Arial"/>
          <w:color w:val="000000"/>
          <w:sz w:val="20"/>
          <w:szCs w:val="20"/>
          <w:shd w:val="clear" w:color="auto" w:fill="FFFFFF"/>
        </w:rPr>
        <w:t>). </w:t>
      </w:r>
      <w:r w:rsidRPr="00477AD8">
        <w:rPr>
          <w:rFonts w:ascii="Arial" w:hAnsi="Arial" w:cs="Arial"/>
          <w:i/>
          <w:iCs/>
          <w:color w:val="000000"/>
          <w:sz w:val="20"/>
          <w:szCs w:val="20"/>
          <w:shd w:val="clear" w:color="auto" w:fill="FFFFFF"/>
        </w:rPr>
        <w:t>HR | Morrisons Careers</w:t>
      </w:r>
      <w:r w:rsidRPr="00477AD8">
        <w:rPr>
          <w:rFonts w:ascii="Arial" w:hAnsi="Arial" w:cs="Arial"/>
          <w:color w:val="000000"/>
          <w:sz w:val="20"/>
          <w:szCs w:val="20"/>
          <w:shd w:val="clear" w:color="auto" w:fill="FFFFFF"/>
        </w:rPr>
        <w:t xml:space="preserve">. [online] Available at: </w:t>
      </w:r>
      <w:hyperlink r:id="rId39" w:history="1">
        <w:r w:rsidRPr="00477AD8">
          <w:rPr>
            <w:rStyle w:val="Hyperlink"/>
            <w:rFonts w:ascii="Arial" w:hAnsi="Arial" w:cs="Arial"/>
            <w:sz w:val="20"/>
            <w:szCs w:val="20"/>
            <w:shd w:val="clear" w:color="auto" w:fill="FFFFFF"/>
          </w:rPr>
          <w:t>https://www.morrisons.jobs/our-teams/teams-head-office/hr</w:t>
        </w:r>
      </w:hyperlink>
      <w:r w:rsidRPr="00477AD8">
        <w:rPr>
          <w:rFonts w:ascii="Arial" w:hAnsi="Arial" w:cs="Arial"/>
          <w:color w:val="000000"/>
          <w:sz w:val="20"/>
          <w:szCs w:val="20"/>
          <w:shd w:val="clear" w:color="auto" w:fill="FFFFFF"/>
        </w:rPr>
        <w:t xml:space="preserve">  [Accessed 26 February 2021].</w:t>
      </w:r>
    </w:p>
    <w:p w14:paraId="51281BD9" w14:textId="26D3CA02" w:rsidR="00A07CF2" w:rsidRPr="00C5262F" w:rsidRDefault="00A07CF2"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Morrisons PLC., (2021a)</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w:t>
      </w:r>
      <w:r w:rsidRPr="00C5262F">
        <w:rPr>
          <w:rFonts w:ascii="Arial" w:hAnsi="Arial" w:cs="Arial"/>
          <w:i/>
          <w:iCs/>
          <w:color w:val="000000"/>
          <w:sz w:val="20"/>
          <w:szCs w:val="20"/>
          <w:shd w:val="clear" w:color="auto" w:fill="FFFFFF"/>
        </w:rPr>
        <w:t>Company History - Morrisons Corporate</w:t>
      </w:r>
      <w:r w:rsidRPr="00C5262F">
        <w:rPr>
          <w:rFonts w:ascii="Arial" w:hAnsi="Arial" w:cs="Arial"/>
          <w:color w:val="000000"/>
          <w:sz w:val="20"/>
          <w:szCs w:val="20"/>
          <w:shd w:val="clear" w:color="auto" w:fill="FFFFFF"/>
        </w:rPr>
        <w:t xml:space="preserve">. [online] Morrisons. Available at: </w:t>
      </w:r>
      <w:hyperlink r:id="rId40" w:history="1">
        <w:r w:rsidR="00321944" w:rsidRPr="00C5262F">
          <w:rPr>
            <w:rStyle w:val="Hyperlink"/>
            <w:rFonts w:ascii="Arial" w:hAnsi="Arial" w:cs="Arial"/>
            <w:sz w:val="20"/>
            <w:szCs w:val="20"/>
            <w:shd w:val="clear" w:color="auto" w:fill="FFFFFF"/>
          </w:rPr>
          <w:t>https://www.morrisons-corporate.com/about-us/company-history/</w:t>
        </w:r>
      </w:hyperlink>
      <w:r w:rsidR="00321944" w:rsidRPr="00C5262F">
        <w:rPr>
          <w:rFonts w:ascii="Arial" w:hAnsi="Arial" w:cs="Arial"/>
          <w:color w:val="000000"/>
          <w:sz w:val="20"/>
          <w:szCs w:val="20"/>
          <w:shd w:val="clear" w:color="auto" w:fill="FFFFFF"/>
        </w:rPr>
        <w:t xml:space="preserve"> </w:t>
      </w:r>
      <w:r w:rsidRPr="00C5262F">
        <w:rPr>
          <w:rFonts w:ascii="Arial" w:hAnsi="Arial" w:cs="Arial"/>
          <w:color w:val="000000"/>
          <w:sz w:val="20"/>
          <w:szCs w:val="20"/>
          <w:shd w:val="clear" w:color="auto" w:fill="FFFFFF"/>
        </w:rPr>
        <w:t xml:space="preserve"> [Accessed 24 January 2021].</w:t>
      </w:r>
    </w:p>
    <w:p w14:paraId="6223E580" w14:textId="3B2F519F" w:rsidR="002B35A7" w:rsidRDefault="002B35A7"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Morrisons PLC, (2021</w:t>
      </w:r>
      <w:r w:rsidR="006A42B7">
        <w:rPr>
          <w:rFonts w:ascii="Arial" w:hAnsi="Arial" w:cs="Arial"/>
          <w:color w:val="000000"/>
          <w:sz w:val="20"/>
          <w:szCs w:val="20"/>
          <w:shd w:val="clear" w:color="auto" w:fill="FFFFFF"/>
        </w:rPr>
        <w:t>b</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Strategy | Morrisons Corporate</w:t>
      </w:r>
      <w:r>
        <w:rPr>
          <w:rFonts w:ascii="Arial" w:hAnsi="Arial" w:cs="Arial"/>
          <w:color w:val="000000"/>
          <w:sz w:val="20"/>
          <w:szCs w:val="20"/>
          <w:shd w:val="clear" w:color="auto" w:fill="FFFFFF"/>
        </w:rPr>
        <w:t xml:space="preserve">. [online] Morrisons. Available at: </w:t>
      </w:r>
      <w:hyperlink r:id="rId41" w:history="1">
        <w:r w:rsidRPr="001C4E0C">
          <w:rPr>
            <w:rStyle w:val="Hyperlink"/>
            <w:rFonts w:ascii="Arial" w:hAnsi="Arial" w:cs="Arial"/>
            <w:sz w:val="20"/>
            <w:szCs w:val="20"/>
            <w:shd w:val="clear" w:color="auto" w:fill="FFFFFF"/>
          </w:rPr>
          <w:t>https://www.morrisons-corporate.com/about-us/strategy/</w:t>
        </w:r>
      </w:hyperlink>
      <w:r>
        <w:rPr>
          <w:rFonts w:ascii="Arial" w:hAnsi="Arial" w:cs="Arial"/>
          <w:color w:val="000000"/>
          <w:sz w:val="20"/>
          <w:szCs w:val="20"/>
          <w:shd w:val="clear" w:color="auto" w:fill="FFFFFF"/>
        </w:rPr>
        <w:t xml:space="preserve">  [Accessed 12 March 2021].</w:t>
      </w:r>
    </w:p>
    <w:p w14:paraId="38911498" w14:textId="5AC8615B" w:rsidR="00B2723C" w:rsidRDefault="00DE4A95" w:rsidP="00B2723C">
      <w:pPr>
        <w:pStyle w:val="ListParagraph"/>
        <w:numPr>
          <w:ilvl w:val="0"/>
          <w:numId w:val="4"/>
        </w:numPr>
        <w:rPr>
          <w:rFonts w:ascii="Arial" w:hAnsi="Arial" w:cs="Arial"/>
          <w:color w:val="000000"/>
          <w:sz w:val="20"/>
          <w:szCs w:val="20"/>
          <w:shd w:val="clear" w:color="auto" w:fill="FFFFFF"/>
        </w:rPr>
      </w:pPr>
      <w:r w:rsidRPr="00DE4A95">
        <w:rPr>
          <w:rFonts w:ascii="Arial" w:hAnsi="Arial" w:cs="Arial"/>
          <w:color w:val="000000"/>
          <w:sz w:val="20"/>
          <w:szCs w:val="20"/>
          <w:shd w:val="clear" w:color="auto" w:fill="FFFFFF"/>
        </w:rPr>
        <w:t>Mullins, L. J., (1999)</w:t>
      </w:r>
      <w:r>
        <w:rPr>
          <w:rFonts w:ascii="Arial" w:hAnsi="Arial" w:cs="Arial"/>
          <w:color w:val="000000"/>
          <w:sz w:val="20"/>
          <w:szCs w:val="20"/>
          <w:shd w:val="clear" w:color="auto" w:fill="FFFFFF"/>
        </w:rPr>
        <w:t>.</w:t>
      </w:r>
      <w:r w:rsidRPr="00DE4A95">
        <w:rPr>
          <w:rFonts w:ascii="Arial" w:hAnsi="Arial" w:cs="Arial"/>
          <w:color w:val="000000"/>
          <w:sz w:val="20"/>
          <w:szCs w:val="20"/>
          <w:shd w:val="clear" w:color="auto" w:fill="FFFFFF"/>
        </w:rPr>
        <w:t xml:space="preserve"> ‘Management and Organisational Behaviour’. 5</w:t>
      </w:r>
      <w:r w:rsidRPr="00DE4A95">
        <w:rPr>
          <w:rFonts w:ascii="Arial" w:hAnsi="Arial" w:cs="Arial"/>
          <w:color w:val="000000"/>
          <w:sz w:val="20"/>
          <w:szCs w:val="20"/>
          <w:shd w:val="clear" w:color="auto" w:fill="FFFFFF"/>
          <w:vertAlign w:val="superscript"/>
        </w:rPr>
        <w:t>th</w:t>
      </w:r>
      <w:r w:rsidRPr="00DE4A95">
        <w:rPr>
          <w:rFonts w:ascii="Arial" w:hAnsi="Arial" w:cs="Arial"/>
          <w:color w:val="000000"/>
          <w:sz w:val="20"/>
          <w:szCs w:val="20"/>
          <w:shd w:val="clear" w:color="auto" w:fill="FFFFFF"/>
        </w:rPr>
        <w:t xml:space="preserve"> Edition. </w:t>
      </w:r>
      <w:r w:rsidR="00B2723C">
        <w:rPr>
          <w:rFonts w:ascii="Arial" w:hAnsi="Arial" w:cs="Arial"/>
          <w:color w:val="000000"/>
          <w:sz w:val="20"/>
          <w:szCs w:val="20"/>
          <w:shd w:val="clear" w:color="auto" w:fill="FFFFFF"/>
        </w:rPr>
        <w:t xml:space="preserve">London. </w:t>
      </w:r>
      <w:r w:rsidRPr="00DE4A95">
        <w:rPr>
          <w:rFonts w:ascii="Arial" w:hAnsi="Arial" w:cs="Arial"/>
          <w:color w:val="000000"/>
          <w:sz w:val="20"/>
          <w:szCs w:val="20"/>
          <w:shd w:val="clear" w:color="auto" w:fill="FFFFFF"/>
        </w:rPr>
        <w:t>Financial Times.</w:t>
      </w:r>
    </w:p>
    <w:p w14:paraId="6330CB70" w14:textId="557CFFE0" w:rsidR="00B2723C" w:rsidRPr="00B2723C" w:rsidRDefault="00B2723C" w:rsidP="00B2723C">
      <w:pPr>
        <w:pStyle w:val="ListParagraph"/>
        <w:numPr>
          <w:ilvl w:val="0"/>
          <w:numId w:val="4"/>
        </w:numPr>
        <w:rPr>
          <w:rFonts w:ascii="Arial" w:hAnsi="Arial" w:cs="Arial"/>
          <w:color w:val="000000"/>
          <w:sz w:val="20"/>
          <w:szCs w:val="20"/>
          <w:shd w:val="clear" w:color="auto" w:fill="FFFFFF"/>
        </w:rPr>
      </w:pPr>
      <w:r w:rsidRPr="00B2723C">
        <w:rPr>
          <w:rFonts w:ascii="Arial" w:hAnsi="Arial" w:cs="Arial"/>
          <w:color w:val="000000"/>
          <w:sz w:val="20"/>
          <w:szCs w:val="20"/>
          <w:shd w:val="clear" w:color="auto" w:fill="FFFFFF"/>
        </w:rPr>
        <w:t xml:space="preserve">Mullins, (2007) </w:t>
      </w:r>
      <w:r>
        <w:rPr>
          <w:rFonts w:ascii="Arial" w:hAnsi="Arial" w:cs="Arial"/>
          <w:color w:val="000000"/>
          <w:sz w:val="20"/>
          <w:szCs w:val="20"/>
          <w:shd w:val="clear" w:color="auto" w:fill="FFFFFF"/>
        </w:rPr>
        <w:t>‘</w:t>
      </w:r>
      <w:r w:rsidRPr="00B2723C">
        <w:rPr>
          <w:rFonts w:ascii="Arial" w:hAnsi="Arial" w:cs="Arial"/>
          <w:color w:val="000000"/>
          <w:sz w:val="20"/>
          <w:szCs w:val="20"/>
          <w:shd w:val="clear" w:color="auto" w:fill="FFFFFF"/>
        </w:rPr>
        <w:t>Management and Organisational Behaviour</w:t>
      </w:r>
      <w:r>
        <w:rPr>
          <w:rFonts w:ascii="Arial" w:hAnsi="Arial" w:cs="Arial"/>
          <w:color w:val="000000"/>
          <w:sz w:val="20"/>
          <w:szCs w:val="20"/>
          <w:shd w:val="clear" w:color="auto" w:fill="FFFFFF"/>
        </w:rPr>
        <w:t>’</w:t>
      </w:r>
      <w:r w:rsidRPr="00B2723C">
        <w:rPr>
          <w:rFonts w:ascii="Arial" w:hAnsi="Arial" w:cs="Arial"/>
          <w:color w:val="000000"/>
          <w:sz w:val="20"/>
          <w:szCs w:val="20"/>
          <w:shd w:val="clear" w:color="auto" w:fill="FFFFFF"/>
        </w:rPr>
        <w:t>. 8</w:t>
      </w:r>
      <w:r w:rsidRPr="00B2723C">
        <w:rPr>
          <w:rFonts w:ascii="Arial" w:hAnsi="Arial" w:cs="Arial"/>
          <w:color w:val="000000"/>
          <w:sz w:val="20"/>
          <w:szCs w:val="20"/>
          <w:shd w:val="clear" w:color="auto" w:fill="FFFFFF"/>
          <w:vertAlign w:val="superscript"/>
        </w:rPr>
        <w:t>th</w:t>
      </w:r>
      <w:r w:rsidRPr="00B2723C">
        <w:rPr>
          <w:rFonts w:ascii="Arial" w:hAnsi="Arial" w:cs="Arial"/>
          <w:color w:val="000000"/>
          <w:sz w:val="20"/>
          <w:szCs w:val="20"/>
          <w:shd w:val="clear" w:color="auto" w:fill="FFFFFF"/>
        </w:rPr>
        <w:t xml:space="preserve"> Edition.</w:t>
      </w:r>
      <w:r>
        <w:rPr>
          <w:rFonts w:ascii="Arial" w:hAnsi="Arial" w:cs="Arial"/>
          <w:color w:val="000000"/>
          <w:sz w:val="20"/>
          <w:szCs w:val="20"/>
          <w:shd w:val="clear" w:color="auto" w:fill="FFFFFF"/>
        </w:rPr>
        <w:t xml:space="preserve"> London.</w:t>
      </w:r>
      <w:r w:rsidRPr="00B2723C">
        <w:rPr>
          <w:rFonts w:ascii="Arial" w:hAnsi="Arial" w:cs="Arial"/>
          <w:color w:val="000000"/>
          <w:sz w:val="20"/>
          <w:szCs w:val="20"/>
          <w:shd w:val="clear" w:color="auto" w:fill="FFFFFF"/>
        </w:rPr>
        <w:t xml:space="preserve"> Financial Times. </w:t>
      </w:r>
    </w:p>
    <w:p w14:paraId="78D020E4" w14:textId="6750EE29" w:rsidR="007510FC" w:rsidRPr="00C5262F" w:rsidRDefault="007510F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Mullins, L. J., (2010)</w:t>
      </w:r>
      <w:r w:rsidR="00DE4A95">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xml:space="preserve"> ‘Management and Organisational Behaviour’. 9</w:t>
      </w:r>
      <w:r w:rsidRPr="00C5262F">
        <w:rPr>
          <w:rFonts w:ascii="Arial" w:hAnsi="Arial" w:cs="Arial"/>
          <w:color w:val="000000"/>
          <w:sz w:val="20"/>
          <w:szCs w:val="20"/>
          <w:shd w:val="clear" w:color="auto" w:fill="FFFFFF"/>
          <w:vertAlign w:val="superscript"/>
        </w:rPr>
        <w:t>th</w:t>
      </w:r>
      <w:r w:rsidRPr="00C5262F">
        <w:rPr>
          <w:rFonts w:ascii="Arial" w:hAnsi="Arial" w:cs="Arial"/>
          <w:color w:val="000000"/>
          <w:sz w:val="20"/>
          <w:szCs w:val="20"/>
          <w:shd w:val="clear" w:color="auto" w:fill="FFFFFF"/>
        </w:rPr>
        <w:t xml:space="preserve"> edition. Essex. Financial Times; Prentice Hall.</w:t>
      </w:r>
    </w:p>
    <w:p w14:paraId="051CD340" w14:textId="79092981" w:rsidR="001A367B" w:rsidRDefault="001A367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Munson. J, Tiropanis. T, &amp; Lowe. M, (2017). ‘Online Grocery Shopping: Identifying change in consumption practices’. </w:t>
      </w:r>
      <w:r w:rsidRPr="00C5262F">
        <w:rPr>
          <w:rFonts w:ascii="Arial" w:hAnsi="Arial" w:cs="Arial"/>
          <w:i/>
          <w:iCs/>
          <w:color w:val="000000"/>
          <w:sz w:val="20"/>
          <w:szCs w:val="20"/>
          <w:shd w:val="clear" w:color="auto" w:fill="FFFFFF"/>
        </w:rPr>
        <w:t>International conference on internet science</w:t>
      </w:r>
      <w:r w:rsidRPr="00C5262F">
        <w:rPr>
          <w:rFonts w:ascii="Arial" w:hAnsi="Arial" w:cs="Arial"/>
          <w:color w:val="000000"/>
          <w:sz w:val="20"/>
          <w:szCs w:val="20"/>
          <w:shd w:val="clear" w:color="auto" w:fill="FFFFFF"/>
        </w:rPr>
        <w:t>. pp.1-3. Springer. Cham.</w:t>
      </w:r>
    </w:p>
    <w:p w14:paraId="6F8A362B" w14:textId="5888062B" w:rsidR="001B2E6B" w:rsidRDefault="001B2E6B"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Nielsen, K., Dawson, J. Hasson, H., &amp; Schwarz, U. T., (2021) ‘What about me? The impact of employee change agents’ person- role fit on their job satisfaction during organisational change’. </w:t>
      </w:r>
      <w:r w:rsidRPr="001B2E6B">
        <w:rPr>
          <w:rFonts w:ascii="Arial" w:hAnsi="Arial" w:cs="Arial"/>
          <w:i/>
          <w:iCs/>
          <w:color w:val="000000"/>
          <w:sz w:val="20"/>
          <w:szCs w:val="20"/>
          <w:shd w:val="clear" w:color="auto" w:fill="FFFFFF"/>
        </w:rPr>
        <w:t>Work &amp; Stress.</w:t>
      </w:r>
      <w:r>
        <w:rPr>
          <w:rFonts w:ascii="Arial" w:hAnsi="Arial" w:cs="Arial"/>
          <w:color w:val="000000"/>
          <w:sz w:val="20"/>
          <w:szCs w:val="20"/>
          <w:shd w:val="clear" w:color="auto" w:fill="FFFFFF"/>
        </w:rPr>
        <w:t xml:space="preserve"> 35(1) pp.57-73.</w:t>
      </w:r>
    </w:p>
    <w:p w14:paraId="5FDD0900" w14:textId="23E17A55" w:rsidR="00CA4E43" w:rsidRDefault="00CA4E43"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Northouse, P. G., (2009). ‘Leadership Theory &amp; Practice’. 5</w:t>
      </w:r>
      <w:r w:rsidRPr="00CA4E43">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Edition. Thousand Oaks. CA: Sage.</w:t>
      </w:r>
    </w:p>
    <w:p w14:paraId="4EDC2071" w14:textId="4C2C3E17" w:rsidR="005A0435" w:rsidRPr="00C5262F" w:rsidRDefault="005A0435"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Ogbeide, G. C. A., (2011) ‘Leadership Styles for Foodservice Managers’. </w:t>
      </w:r>
      <w:r w:rsidRPr="005A0435">
        <w:rPr>
          <w:rFonts w:ascii="Arial" w:hAnsi="Arial" w:cs="Arial"/>
          <w:i/>
          <w:iCs/>
          <w:color w:val="000000"/>
          <w:sz w:val="20"/>
          <w:szCs w:val="20"/>
          <w:shd w:val="clear" w:color="auto" w:fill="FFFFFF"/>
        </w:rPr>
        <w:t>Journal of Culinary Science &amp; Technology.</w:t>
      </w:r>
      <w:r>
        <w:rPr>
          <w:rFonts w:ascii="Arial" w:hAnsi="Arial" w:cs="Arial"/>
          <w:color w:val="000000"/>
          <w:sz w:val="20"/>
          <w:szCs w:val="20"/>
          <w:shd w:val="clear" w:color="auto" w:fill="FFFFFF"/>
        </w:rPr>
        <w:t xml:space="preserve"> 9(3) pp.177-192.</w:t>
      </w:r>
    </w:p>
    <w:p w14:paraId="25F1B06F" w14:textId="30A9B7C8" w:rsidR="00BD5ED8" w:rsidRPr="00C5262F" w:rsidRDefault="00BD5ED8"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Partington, R., (2019). ‘UK Minimum Wage to Rise by Four Times Rate of Inflation’. [online] the </w:t>
      </w:r>
      <w:r w:rsidRPr="00C5262F">
        <w:rPr>
          <w:rFonts w:ascii="Arial" w:hAnsi="Arial" w:cs="Arial"/>
          <w:i/>
          <w:iCs/>
          <w:color w:val="000000"/>
          <w:sz w:val="20"/>
          <w:szCs w:val="20"/>
          <w:shd w:val="clear" w:color="auto" w:fill="FFFFFF"/>
        </w:rPr>
        <w:t>Guardian</w:t>
      </w:r>
      <w:r w:rsidRPr="00C5262F">
        <w:rPr>
          <w:rFonts w:ascii="Arial" w:hAnsi="Arial" w:cs="Arial"/>
          <w:color w:val="000000"/>
          <w:sz w:val="20"/>
          <w:szCs w:val="20"/>
          <w:shd w:val="clear" w:color="auto" w:fill="FFFFFF"/>
        </w:rPr>
        <w:t xml:space="preserve">. Available at: </w:t>
      </w:r>
      <w:hyperlink r:id="rId42" w:history="1">
        <w:r w:rsidRPr="00C5262F">
          <w:rPr>
            <w:rStyle w:val="Hyperlink"/>
            <w:rFonts w:ascii="Arial" w:hAnsi="Arial" w:cs="Arial"/>
            <w:sz w:val="20"/>
            <w:szCs w:val="20"/>
            <w:shd w:val="clear" w:color="auto" w:fill="FFFFFF"/>
          </w:rPr>
          <w:t>https://www.theguardian.com/society/2019/dec/31/boris-johnson-to-raise-minimum-wages-by-four-times-inflation</w:t>
        </w:r>
      </w:hyperlink>
      <w:r w:rsidRPr="00C5262F">
        <w:rPr>
          <w:rFonts w:ascii="Arial" w:hAnsi="Arial" w:cs="Arial"/>
          <w:color w:val="000000"/>
          <w:sz w:val="20"/>
          <w:szCs w:val="20"/>
          <w:shd w:val="clear" w:color="auto" w:fill="FFFFFF"/>
        </w:rPr>
        <w:t xml:space="preserve"> [Accessed 01 February 202</w:t>
      </w:r>
      <w:r w:rsidR="006D17EE" w:rsidRPr="00C5262F">
        <w:rPr>
          <w:rFonts w:ascii="Arial" w:hAnsi="Arial" w:cs="Arial"/>
          <w:color w:val="000000"/>
          <w:sz w:val="20"/>
          <w:szCs w:val="20"/>
          <w:shd w:val="clear" w:color="auto" w:fill="FFFFFF"/>
        </w:rPr>
        <w:t>1</w:t>
      </w:r>
      <w:r w:rsidRPr="00C5262F">
        <w:rPr>
          <w:rFonts w:ascii="Arial" w:hAnsi="Arial" w:cs="Arial"/>
          <w:color w:val="000000"/>
          <w:sz w:val="20"/>
          <w:szCs w:val="20"/>
          <w:shd w:val="clear" w:color="auto" w:fill="FFFFFF"/>
        </w:rPr>
        <w:t>].</w:t>
      </w:r>
    </w:p>
    <w:p w14:paraId="79FC5296" w14:textId="4A03AA70" w:rsidR="0031413C" w:rsidRPr="00C5262F" w:rsidRDefault="0031413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 xml:space="preserve">Pollack, J., (2015) ‘Is there a divide between management theory and practice?’. </w:t>
      </w:r>
      <w:r w:rsidRPr="00C5262F">
        <w:rPr>
          <w:rFonts w:ascii="Arial" w:hAnsi="Arial" w:cs="Arial"/>
          <w:i/>
          <w:iCs/>
          <w:color w:val="000000"/>
          <w:sz w:val="20"/>
          <w:szCs w:val="20"/>
          <w:shd w:val="clear" w:color="auto" w:fill="FFFFFF"/>
        </w:rPr>
        <w:t>The Business &amp; Management Review.</w:t>
      </w:r>
      <w:r w:rsidRPr="00C5262F">
        <w:rPr>
          <w:rFonts w:ascii="Arial" w:hAnsi="Arial" w:cs="Arial"/>
          <w:color w:val="000000"/>
          <w:sz w:val="20"/>
          <w:szCs w:val="20"/>
          <w:shd w:val="clear" w:color="auto" w:fill="FFFFFF"/>
        </w:rPr>
        <w:t xml:space="preserve"> 6(2) p.64.</w:t>
      </w:r>
    </w:p>
    <w:p w14:paraId="7976414D" w14:textId="7631FADF" w:rsidR="00C77219" w:rsidRPr="00C5262F" w:rsidRDefault="00C77219"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Puri, V., (2020)</w:t>
      </w:r>
      <w:r w:rsidR="00A72AD3" w:rsidRPr="00C5262F">
        <w:rPr>
          <w:rFonts w:ascii="Arial" w:hAnsi="Arial" w:cs="Arial"/>
          <w:color w:val="000000"/>
          <w:sz w:val="20"/>
          <w:szCs w:val="20"/>
          <w:shd w:val="clear" w:color="auto" w:fill="FFFFFF"/>
        </w:rPr>
        <w:t>.</w:t>
      </w:r>
      <w:r w:rsidRPr="00C5262F">
        <w:rPr>
          <w:rFonts w:ascii="Arial" w:hAnsi="Arial" w:cs="Arial"/>
          <w:color w:val="000000"/>
          <w:sz w:val="20"/>
          <w:szCs w:val="20"/>
          <w:shd w:val="clear" w:color="auto" w:fill="FFFFFF"/>
        </w:rPr>
        <w:t> </w:t>
      </w:r>
      <w:r w:rsidR="00A72AD3" w:rsidRPr="00C5262F">
        <w:rPr>
          <w:rFonts w:ascii="Arial" w:hAnsi="Arial" w:cs="Arial"/>
          <w:color w:val="000000"/>
          <w:sz w:val="20"/>
          <w:szCs w:val="20"/>
          <w:shd w:val="clear" w:color="auto" w:fill="FFFFFF"/>
        </w:rPr>
        <w:t>‘</w:t>
      </w:r>
      <w:r w:rsidRPr="00C5262F">
        <w:rPr>
          <w:rFonts w:ascii="Arial" w:hAnsi="Arial" w:cs="Arial"/>
          <w:i/>
          <w:iCs/>
          <w:color w:val="000000"/>
          <w:sz w:val="20"/>
          <w:szCs w:val="20"/>
          <w:shd w:val="clear" w:color="auto" w:fill="FFFFFF"/>
        </w:rPr>
        <w:t>COVID-19: Overcoming Challenges in Grocery | Publicis Sapient</w:t>
      </w:r>
      <w:r w:rsidR="00A72AD3" w:rsidRPr="00C5262F">
        <w:rPr>
          <w:rFonts w:ascii="Arial" w:hAnsi="Arial" w:cs="Arial"/>
          <w:i/>
          <w:iCs/>
          <w:color w:val="000000"/>
          <w:sz w:val="20"/>
          <w:szCs w:val="20"/>
          <w:shd w:val="clear" w:color="auto" w:fill="FFFFFF"/>
        </w:rPr>
        <w:t>’</w:t>
      </w:r>
      <w:r w:rsidRPr="00C5262F">
        <w:rPr>
          <w:rFonts w:ascii="Arial" w:hAnsi="Arial" w:cs="Arial"/>
          <w:color w:val="000000"/>
          <w:sz w:val="20"/>
          <w:szCs w:val="20"/>
          <w:shd w:val="clear" w:color="auto" w:fill="FFFFFF"/>
        </w:rPr>
        <w:t xml:space="preserve">. [online] Publicissapient.com. Available at: </w:t>
      </w:r>
      <w:hyperlink r:id="rId43" w:history="1">
        <w:r w:rsidRPr="00C5262F">
          <w:rPr>
            <w:rStyle w:val="Hyperlink"/>
            <w:rFonts w:ascii="Arial" w:hAnsi="Arial" w:cs="Arial"/>
            <w:sz w:val="20"/>
            <w:szCs w:val="20"/>
            <w:shd w:val="clear" w:color="auto" w:fill="FFFFFF"/>
          </w:rPr>
          <w:t>https://www.publicissapient.com/insights/covid_19_overcoming_challenges_in_grocery</w:t>
        </w:r>
      </w:hyperlink>
      <w:r w:rsidRPr="00C5262F">
        <w:rPr>
          <w:rFonts w:ascii="Arial" w:hAnsi="Arial" w:cs="Arial"/>
          <w:color w:val="000000"/>
          <w:sz w:val="20"/>
          <w:szCs w:val="20"/>
          <w:shd w:val="clear" w:color="auto" w:fill="FFFFFF"/>
        </w:rPr>
        <w:t xml:space="preserve">  [Accessed 24 January 2021].</w:t>
      </w:r>
    </w:p>
    <w:p w14:paraId="01C3D558" w14:textId="37B31DDE" w:rsidR="004868F4" w:rsidRDefault="004868F4"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lastRenderedPageBreak/>
        <w:t xml:space="preserve">Rosenbaum, D., More, E., &amp; Steane, P., (2018) ‘Planned organisational change management. </w:t>
      </w:r>
      <w:r w:rsidRPr="00C5262F">
        <w:rPr>
          <w:rFonts w:ascii="Arial" w:hAnsi="Arial" w:cs="Arial"/>
          <w:i/>
          <w:iCs/>
          <w:color w:val="000000"/>
          <w:sz w:val="20"/>
          <w:szCs w:val="20"/>
          <w:shd w:val="clear" w:color="auto" w:fill="FFFFFF"/>
        </w:rPr>
        <w:t>Journal of Organisational Change Management</w:t>
      </w:r>
      <w:r w:rsidRPr="00C5262F">
        <w:rPr>
          <w:rFonts w:ascii="Arial" w:hAnsi="Arial" w:cs="Arial"/>
          <w:color w:val="000000"/>
          <w:sz w:val="20"/>
          <w:szCs w:val="20"/>
          <w:shd w:val="clear" w:color="auto" w:fill="FFFFFF"/>
        </w:rPr>
        <w:t>. 31(2) pp.286-303.</w:t>
      </w:r>
    </w:p>
    <w:p w14:paraId="6D8DAD41" w14:textId="6DDA7EFD" w:rsidR="00830623" w:rsidRDefault="00830623"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Schien, E. H., (2010) ‘Organisational Culture and Leadership. 4</w:t>
      </w:r>
      <w:r w:rsidRPr="00830623">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Edition. USA. Jossey-Bass.</w:t>
      </w:r>
    </w:p>
    <w:p w14:paraId="2C7BCDC6" w14:textId="7E3F50A0" w:rsidR="00840B55" w:rsidRPr="00C5262F" w:rsidRDefault="00840B55"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Shapiro, A., (2010) ‘Creating Contagious Commitment: Applying the Tipping Point to Organisational Change’. 2</w:t>
      </w:r>
      <w:r w:rsidRPr="00840B55">
        <w:rPr>
          <w:rFonts w:ascii="Arial" w:hAnsi="Arial" w:cs="Arial"/>
          <w:color w:val="000000"/>
          <w:sz w:val="20"/>
          <w:szCs w:val="20"/>
          <w:shd w:val="clear" w:color="auto" w:fill="FFFFFF"/>
          <w:vertAlign w:val="superscript"/>
        </w:rPr>
        <w:t>nd</w:t>
      </w:r>
      <w:r>
        <w:rPr>
          <w:rFonts w:ascii="Arial" w:hAnsi="Arial" w:cs="Arial"/>
          <w:color w:val="000000"/>
          <w:sz w:val="20"/>
          <w:szCs w:val="20"/>
          <w:shd w:val="clear" w:color="auto" w:fill="FFFFFF"/>
        </w:rPr>
        <w:t xml:space="preserve"> Edition. </w:t>
      </w:r>
      <w:r w:rsidR="00A65B7C">
        <w:rPr>
          <w:rFonts w:ascii="Arial" w:hAnsi="Arial" w:cs="Arial"/>
          <w:color w:val="000000"/>
          <w:sz w:val="20"/>
          <w:szCs w:val="20"/>
          <w:shd w:val="clear" w:color="auto" w:fill="FFFFFF"/>
        </w:rPr>
        <w:t xml:space="preserve">North Carolina. </w:t>
      </w:r>
      <w:r>
        <w:rPr>
          <w:rFonts w:ascii="Arial" w:hAnsi="Arial" w:cs="Arial"/>
          <w:color w:val="000000"/>
          <w:sz w:val="20"/>
          <w:szCs w:val="20"/>
          <w:shd w:val="clear" w:color="auto" w:fill="FFFFFF"/>
        </w:rPr>
        <w:t>Strategy Perspective.</w:t>
      </w:r>
    </w:p>
    <w:p w14:paraId="77922701" w14:textId="08213C97" w:rsidR="009E226B" w:rsidRPr="00C5262F" w:rsidRDefault="009E226B"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Shore, D., (2016). ‘What Could Go Wrong? How to manage Risk for Successful Change Initiatives’. [Blog] </w:t>
      </w:r>
      <w:r w:rsidRPr="00C5262F">
        <w:rPr>
          <w:rFonts w:ascii="Arial" w:hAnsi="Arial" w:cs="Arial"/>
          <w:i/>
          <w:iCs/>
          <w:color w:val="000000"/>
          <w:sz w:val="20"/>
          <w:szCs w:val="20"/>
          <w:shd w:val="clear" w:color="auto" w:fill="FFFFFF"/>
        </w:rPr>
        <w:t>Professional Development Blog</w:t>
      </w:r>
      <w:r w:rsidRPr="00C5262F">
        <w:rPr>
          <w:rFonts w:ascii="Arial" w:hAnsi="Arial" w:cs="Arial"/>
          <w:color w:val="000000"/>
          <w:sz w:val="20"/>
          <w:szCs w:val="20"/>
          <w:shd w:val="clear" w:color="auto" w:fill="FFFFFF"/>
        </w:rPr>
        <w:t xml:space="preserve">, Available at: </w:t>
      </w:r>
      <w:hyperlink r:id="rId44" w:history="1">
        <w:r w:rsidRPr="00C5262F">
          <w:rPr>
            <w:rStyle w:val="Hyperlink"/>
            <w:rFonts w:ascii="Arial" w:hAnsi="Arial" w:cs="Arial"/>
            <w:sz w:val="20"/>
            <w:szCs w:val="20"/>
            <w:shd w:val="clear" w:color="auto" w:fill="FFFFFF"/>
          </w:rPr>
          <w:t>https://blog.dce.harvard.edu/professional-development/what-could-go-wrong-how-manage-risk-successful-change-initiatives</w:t>
        </w:r>
      </w:hyperlink>
      <w:r w:rsidRPr="00C5262F">
        <w:rPr>
          <w:rFonts w:ascii="Arial" w:hAnsi="Arial" w:cs="Arial"/>
          <w:color w:val="000000"/>
          <w:sz w:val="20"/>
          <w:szCs w:val="20"/>
          <w:shd w:val="clear" w:color="auto" w:fill="FFFFFF"/>
        </w:rPr>
        <w:t xml:space="preserve">  [Accessed 30 January 2021].</w:t>
      </w:r>
    </w:p>
    <w:p w14:paraId="2F32F65F" w14:textId="4EDCD822" w:rsidR="00A60B63" w:rsidRPr="00C5262F" w:rsidRDefault="00A60B63"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Statista, (2020</w:t>
      </w:r>
      <w:r w:rsidR="00200784">
        <w:rPr>
          <w:rFonts w:ascii="Arial" w:hAnsi="Arial" w:cs="Arial"/>
          <w:color w:val="000000"/>
          <w:sz w:val="20"/>
          <w:szCs w:val="20"/>
          <w:shd w:val="clear" w:color="auto" w:fill="FFFFFF"/>
        </w:rPr>
        <w:t>a</w:t>
      </w:r>
      <w:r w:rsidRPr="00C5262F">
        <w:rPr>
          <w:rFonts w:ascii="Arial" w:hAnsi="Arial" w:cs="Arial"/>
          <w:color w:val="000000"/>
          <w:sz w:val="20"/>
          <w:szCs w:val="20"/>
          <w:shd w:val="clear" w:color="auto" w:fill="FFFFFF"/>
        </w:rPr>
        <w:t>). </w:t>
      </w:r>
      <w:r w:rsidR="00A72AD3" w:rsidRPr="00C5262F">
        <w:rPr>
          <w:rFonts w:ascii="Arial" w:hAnsi="Arial" w:cs="Arial"/>
          <w:color w:val="000000"/>
          <w:sz w:val="20"/>
          <w:szCs w:val="20"/>
          <w:shd w:val="clear" w:color="auto" w:fill="FFFFFF"/>
        </w:rPr>
        <w:t>‘</w:t>
      </w:r>
      <w:r w:rsidRPr="00C5262F">
        <w:rPr>
          <w:rFonts w:ascii="Arial" w:hAnsi="Arial" w:cs="Arial"/>
          <w:i/>
          <w:iCs/>
          <w:color w:val="000000"/>
          <w:sz w:val="20"/>
          <w:szCs w:val="20"/>
          <w:shd w:val="clear" w:color="auto" w:fill="FFFFFF"/>
        </w:rPr>
        <w:t>UK: COVID-19 Impact on Grocery Sales by Store in Early 2020 | Statista</w:t>
      </w:r>
      <w:r w:rsidR="00A72AD3" w:rsidRPr="00C5262F">
        <w:rPr>
          <w:rFonts w:ascii="Arial" w:hAnsi="Arial" w:cs="Arial"/>
          <w:i/>
          <w:iCs/>
          <w:color w:val="000000"/>
          <w:sz w:val="20"/>
          <w:szCs w:val="20"/>
          <w:shd w:val="clear" w:color="auto" w:fill="FFFFFF"/>
        </w:rPr>
        <w:t>’</w:t>
      </w:r>
      <w:r w:rsidRPr="00C5262F">
        <w:rPr>
          <w:rFonts w:ascii="Arial" w:hAnsi="Arial" w:cs="Arial"/>
          <w:color w:val="000000"/>
          <w:sz w:val="20"/>
          <w:szCs w:val="20"/>
          <w:shd w:val="clear" w:color="auto" w:fill="FFFFFF"/>
        </w:rPr>
        <w:t xml:space="preserve">. [online] Available at: </w:t>
      </w:r>
      <w:hyperlink r:id="rId45" w:history="1">
        <w:r w:rsidRPr="00C5262F">
          <w:rPr>
            <w:rStyle w:val="Hyperlink"/>
            <w:rFonts w:ascii="Arial" w:hAnsi="Arial" w:cs="Arial"/>
            <w:sz w:val="20"/>
            <w:szCs w:val="20"/>
            <w:shd w:val="clear" w:color="auto" w:fill="FFFFFF"/>
          </w:rPr>
          <w:t>https://www.statista.com/statistics/1108853/grocery-sales-increase-in-the-united-kingdom-coronavirus/</w:t>
        </w:r>
      </w:hyperlink>
      <w:r w:rsidRPr="00C5262F">
        <w:rPr>
          <w:rFonts w:ascii="Arial" w:hAnsi="Arial" w:cs="Arial"/>
          <w:color w:val="000000"/>
          <w:sz w:val="20"/>
          <w:szCs w:val="20"/>
          <w:shd w:val="clear" w:color="auto" w:fill="FFFFFF"/>
        </w:rPr>
        <w:t xml:space="preserve">  [Accessed 24 January 2021].</w:t>
      </w:r>
    </w:p>
    <w:p w14:paraId="529BCD60" w14:textId="09F48A85" w:rsidR="00096451" w:rsidRDefault="00096451"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Statista, (2020b). ‘</w:t>
      </w:r>
      <w:r w:rsidRPr="00C5262F">
        <w:rPr>
          <w:rFonts w:ascii="Arial" w:hAnsi="Arial" w:cs="Arial"/>
          <w:i/>
          <w:iCs/>
          <w:color w:val="000000"/>
          <w:sz w:val="20"/>
          <w:szCs w:val="20"/>
          <w:shd w:val="clear" w:color="auto" w:fill="FFFFFF"/>
        </w:rPr>
        <w:t>Topic: COVID-19: Impact on the global economy’</w:t>
      </w:r>
      <w:r w:rsidRPr="00C5262F">
        <w:rPr>
          <w:rFonts w:ascii="Arial" w:hAnsi="Arial" w:cs="Arial"/>
          <w:color w:val="000000"/>
          <w:sz w:val="20"/>
          <w:szCs w:val="20"/>
          <w:shd w:val="clear" w:color="auto" w:fill="FFFFFF"/>
        </w:rPr>
        <w:t xml:space="preserve">. [online] Available at: </w:t>
      </w:r>
      <w:hyperlink r:id="rId46" w:history="1">
        <w:r w:rsidRPr="00C5262F">
          <w:rPr>
            <w:rStyle w:val="Hyperlink"/>
            <w:rFonts w:ascii="Arial" w:hAnsi="Arial" w:cs="Arial"/>
            <w:sz w:val="20"/>
            <w:szCs w:val="20"/>
            <w:shd w:val="clear" w:color="auto" w:fill="FFFFFF"/>
          </w:rPr>
          <w:t>https://www.statista.com/topics/6139/covid-19-impact-on-the-global-economy/</w:t>
        </w:r>
      </w:hyperlink>
      <w:r w:rsidRPr="00C5262F">
        <w:rPr>
          <w:rFonts w:ascii="Arial" w:hAnsi="Arial" w:cs="Arial"/>
          <w:color w:val="000000"/>
          <w:sz w:val="20"/>
          <w:szCs w:val="20"/>
          <w:shd w:val="clear" w:color="auto" w:fill="FFFFFF"/>
        </w:rPr>
        <w:t xml:space="preserve">  [Accessed 30 January 2021].</w:t>
      </w:r>
    </w:p>
    <w:p w14:paraId="0572BB8E" w14:textId="5E11526B" w:rsidR="00B35F29" w:rsidRPr="00C5262F" w:rsidRDefault="00B35F29"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Statista, (2021). </w:t>
      </w:r>
      <w:r>
        <w:rPr>
          <w:rFonts w:ascii="Arial" w:hAnsi="Arial" w:cs="Arial"/>
          <w:i/>
          <w:iCs/>
          <w:color w:val="000000"/>
          <w:sz w:val="20"/>
          <w:szCs w:val="20"/>
          <w:shd w:val="clear" w:color="auto" w:fill="FFFFFF"/>
        </w:rPr>
        <w:t>Great Britain: Grocery market share 2017-2020 | Statista</w:t>
      </w:r>
      <w:r>
        <w:rPr>
          <w:rFonts w:ascii="Arial" w:hAnsi="Arial" w:cs="Arial"/>
          <w:color w:val="000000"/>
          <w:sz w:val="20"/>
          <w:szCs w:val="20"/>
          <w:shd w:val="clear" w:color="auto" w:fill="FFFFFF"/>
        </w:rPr>
        <w:t xml:space="preserve">. [online] Available at: </w:t>
      </w:r>
      <w:hyperlink r:id="rId47" w:history="1">
        <w:r w:rsidRPr="00CA3C65">
          <w:rPr>
            <w:rStyle w:val="Hyperlink"/>
            <w:rFonts w:ascii="Arial" w:hAnsi="Arial" w:cs="Arial"/>
            <w:sz w:val="20"/>
            <w:szCs w:val="20"/>
            <w:shd w:val="clear" w:color="auto" w:fill="FFFFFF"/>
          </w:rPr>
          <w:t>https://www.statista.com/statistics/280208/grocery-market-share-in-the-united-kingdom-uk/</w:t>
        </w:r>
      </w:hyperlink>
      <w:r>
        <w:rPr>
          <w:rFonts w:ascii="Arial" w:hAnsi="Arial" w:cs="Arial"/>
          <w:color w:val="000000"/>
          <w:sz w:val="20"/>
          <w:szCs w:val="20"/>
          <w:shd w:val="clear" w:color="auto" w:fill="FFFFFF"/>
        </w:rPr>
        <w:t xml:space="preserve">  [Accessed 15 March 2021].</w:t>
      </w:r>
    </w:p>
    <w:p w14:paraId="4929AAEE" w14:textId="4672EF5B" w:rsidR="001F1AE1" w:rsidRPr="00C5262F" w:rsidRDefault="001F1AE1"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Stobierski, T., (2020). Organizational Change Management. [Blog] </w:t>
      </w:r>
      <w:r w:rsidRPr="00C5262F">
        <w:rPr>
          <w:rFonts w:ascii="Arial" w:hAnsi="Arial" w:cs="Arial"/>
          <w:i/>
          <w:iCs/>
          <w:color w:val="000000"/>
          <w:sz w:val="20"/>
          <w:szCs w:val="20"/>
          <w:shd w:val="clear" w:color="auto" w:fill="FFFFFF"/>
        </w:rPr>
        <w:t>What it is and Why it's important?</w:t>
      </w:r>
      <w:r w:rsidRPr="00C5262F">
        <w:rPr>
          <w:rFonts w:ascii="Arial" w:hAnsi="Arial" w:cs="Arial"/>
          <w:color w:val="000000"/>
          <w:sz w:val="20"/>
          <w:szCs w:val="20"/>
          <w:shd w:val="clear" w:color="auto" w:fill="FFFFFF"/>
        </w:rPr>
        <w:t xml:space="preserve">, Available at: </w:t>
      </w:r>
      <w:hyperlink r:id="rId48" w:anchor=":~:text=Why%20Is%20Organizational%20Change%20Management,and%20work%20effectively%20during%20it." w:history="1">
        <w:r w:rsidRPr="00C5262F">
          <w:rPr>
            <w:rStyle w:val="Hyperlink"/>
            <w:rFonts w:ascii="Arial" w:hAnsi="Arial" w:cs="Arial"/>
            <w:sz w:val="20"/>
            <w:szCs w:val="20"/>
            <w:shd w:val="clear" w:color="auto" w:fill="FFFFFF"/>
          </w:rPr>
          <w:t>https://online.hbs.edu/blog/post/organizational-change-management#:~:text=Why%20Is%20Organizational%20Change%20Management,and%20work%20effectively%20during%20it.</w:t>
        </w:r>
      </w:hyperlink>
      <w:r w:rsidRPr="00C5262F">
        <w:rPr>
          <w:rFonts w:ascii="Arial" w:hAnsi="Arial" w:cs="Arial"/>
          <w:color w:val="000000"/>
          <w:sz w:val="20"/>
          <w:szCs w:val="20"/>
          <w:shd w:val="clear" w:color="auto" w:fill="FFFFFF"/>
        </w:rPr>
        <w:t xml:space="preserve">  [Accessed 5 March 2021].</w:t>
      </w:r>
    </w:p>
    <w:p w14:paraId="3E5EC85E" w14:textId="0F279BA7" w:rsidR="00B70EC8" w:rsidRPr="00C5262F" w:rsidRDefault="00B70EC8" w:rsidP="00C5262F">
      <w:pPr>
        <w:pStyle w:val="ListParagraph"/>
        <w:numPr>
          <w:ilvl w:val="0"/>
          <w:numId w:val="4"/>
        </w:numPr>
        <w:rPr>
          <w:rFonts w:ascii="Arial" w:hAnsi="Arial" w:cs="Arial"/>
          <w:sz w:val="20"/>
          <w:szCs w:val="20"/>
        </w:rPr>
      </w:pPr>
      <w:r w:rsidRPr="00C5262F">
        <w:rPr>
          <w:rFonts w:ascii="Arial" w:hAnsi="Arial" w:cs="Arial"/>
          <w:color w:val="000000"/>
          <w:sz w:val="20"/>
          <w:szCs w:val="20"/>
          <w:shd w:val="clear" w:color="auto" w:fill="FFFFFF"/>
        </w:rPr>
        <w:t xml:space="preserve">Swanson, D. J., &amp; Creed, A. S.,(2014) ‘Sharpen the Focus of Force Field Analysis’. </w:t>
      </w:r>
      <w:r w:rsidRPr="00C5262F">
        <w:rPr>
          <w:rFonts w:ascii="Arial" w:hAnsi="Arial" w:cs="Arial"/>
          <w:i/>
          <w:iCs/>
          <w:color w:val="000000"/>
          <w:sz w:val="20"/>
          <w:szCs w:val="20"/>
          <w:shd w:val="clear" w:color="auto" w:fill="FFFFFF"/>
        </w:rPr>
        <w:t xml:space="preserve">Journal of Change Management. </w:t>
      </w:r>
      <w:r w:rsidRPr="00C5262F">
        <w:rPr>
          <w:rFonts w:ascii="Arial" w:hAnsi="Arial" w:cs="Arial"/>
          <w:color w:val="000000"/>
          <w:sz w:val="20"/>
          <w:szCs w:val="20"/>
          <w:shd w:val="clear" w:color="auto" w:fill="FFFFFF"/>
        </w:rPr>
        <w:t>14(1) pp.28-47.</w:t>
      </w:r>
    </w:p>
    <w:p w14:paraId="6F856FF3" w14:textId="21C5D32F" w:rsidR="00477ACC" w:rsidRPr="00C5262F" w:rsidRDefault="00477ACC"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Vizard, S., (2013)</w:t>
      </w:r>
      <w:r w:rsidR="00A07CF2" w:rsidRPr="00C5262F">
        <w:rPr>
          <w:rFonts w:ascii="Arial" w:hAnsi="Arial" w:cs="Arial"/>
          <w:color w:val="000000"/>
          <w:sz w:val="20"/>
          <w:szCs w:val="20"/>
          <w:shd w:val="clear" w:color="auto" w:fill="FFFFFF"/>
        </w:rPr>
        <w:t xml:space="preserve"> </w:t>
      </w:r>
      <w:r w:rsidR="00A72AD3" w:rsidRPr="00C5262F">
        <w:rPr>
          <w:rFonts w:ascii="Arial" w:hAnsi="Arial" w:cs="Arial"/>
          <w:color w:val="000000"/>
          <w:sz w:val="20"/>
          <w:szCs w:val="20"/>
          <w:shd w:val="clear" w:color="auto" w:fill="FFFFFF"/>
        </w:rPr>
        <w:t>‘</w:t>
      </w:r>
      <w:r w:rsidRPr="00C5262F">
        <w:rPr>
          <w:rFonts w:ascii="Arial" w:hAnsi="Arial" w:cs="Arial"/>
          <w:i/>
          <w:iCs/>
          <w:color w:val="000000"/>
          <w:sz w:val="20"/>
          <w:szCs w:val="20"/>
          <w:shd w:val="clear" w:color="auto" w:fill="FFFFFF"/>
        </w:rPr>
        <w:t>Morrisons Launches Online Grocery Website – Marketing Week</w:t>
      </w:r>
      <w:r w:rsidR="00A72AD3" w:rsidRPr="00C5262F">
        <w:rPr>
          <w:rFonts w:ascii="Arial" w:hAnsi="Arial" w:cs="Arial"/>
          <w:i/>
          <w:iCs/>
          <w:color w:val="000000"/>
          <w:sz w:val="20"/>
          <w:szCs w:val="20"/>
          <w:shd w:val="clear" w:color="auto" w:fill="FFFFFF"/>
        </w:rPr>
        <w:t>’</w:t>
      </w:r>
      <w:r w:rsidRPr="00C5262F">
        <w:rPr>
          <w:rFonts w:ascii="Arial" w:hAnsi="Arial" w:cs="Arial"/>
          <w:color w:val="000000"/>
          <w:sz w:val="20"/>
          <w:szCs w:val="20"/>
          <w:shd w:val="clear" w:color="auto" w:fill="FFFFFF"/>
        </w:rPr>
        <w:t xml:space="preserve">. [online] Marketing Week. Available at: </w:t>
      </w:r>
      <w:hyperlink r:id="rId49" w:history="1">
        <w:r w:rsidRPr="00C5262F">
          <w:rPr>
            <w:rStyle w:val="Hyperlink"/>
            <w:rFonts w:ascii="Arial" w:hAnsi="Arial" w:cs="Arial"/>
            <w:sz w:val="20"/>
            <w:szCs w:val="20"/>
            <w:shd w:val="clear" w:color="auto" w:fill="FFFFFF"/>
          </w:rPr>
          <w:t>https://www.marketingweek.com/morrisons-launches-online-grocery-website/</w:t>
        </w:r>
      </w:hyperlink>
      <w:r w:rsidRPr="00C5262F">
        <w:rPr>
          <w:rFonts w:ascii="Arial" w:hAnsi="Arial" w:cs="Arial"/>
          <w:color w:val="000000"/>
          <w:sz w:val="20"/>
          <w:szCs w:val="20"/>
          <w:shd w:val="clear" w:color="auto" w:fill="FFFFFF"/>
        </w:rPr>
        <w:t xml:space="preserve">  [Accessed 24 January 2021].</w:t>
      </w:r>
    </w:p>
    <w:p w14:paraId="3D438864" w14:textId="7CC611B8" w:rsidR="009350C7" w:rsidRDefault="009350C7" w:rsidP="00C5262F">
      <w:pPr>
        <w:pStyle w:val="ListParagraph"/>
        <w:numPr>
          <w:ilvl w:val="0"/>
          <w:numId w:val="4"/>
        </w:numPr>
        <w:rPr>
          <w:rFonts w:ascii="Arial" w:hAnsi="Arial" w:cs="Arial"/>
          <w:color w:val="000000"/>
          <w:sz w:val="20"/>
          <w:szCs w:val="20"/>
          <w:shd w:val="clear" w:color="auto" w:fill="FFFFFF"/>
        </w:rPr>
      </w:pPr>
      <w:r w:rsidRPr="00C5262F">
        <w:rPr>
          <w:rFonts w:ascii="Arial" w:hAnsi="Arial" w:cs="Arial"/>
          <w:color w:val="000000"/>
          <w:sz w:val="20"/>
          <w:szCs w:val="20"/>
          <w:shd w:val="clear" w:color="auto" w:fill="FFFFFF"/>
        </w:rPr>
        <w:t>Wassmer, S., (2016). </w:t>
      </w:r>
      <w:r w:rsidRPr="00C5262F">
        <w:rPr>
          <w:rFonts w:ascii="Arial" w:hAnsi="Arial" w:cs="Arial"/>
          <w:i/>
          <w:iCs/>
          <w:color w:val="000000"/>
          <w:sz w:val="20"/>
          <w:szCs w:val="20"/>
          <w:shd w:val="clear" w:color="auto" w:fill="FFFFFF"/>
        </w:rPr>
        <w:t>Why Operational Change Is About People, Not Process</w:t>
      </w:r>
      <w:r w:rsidRPr="00C5262F">
        <w:rPr>
          <w:rFonts w:ascii="Arial" w:hAnsi="Arial" w:cs="Arial"/>
          <w:color w:val="000000"/>
          <w:sz w:val="20"/>
          <w:szCs w:val="20"/>
          <w:shd w:val="clear" w:color="auto" w:fill="FFFFFF"/>
        </w:rPr>
        <w:t xml:space="preserve">. [online] Linkedin.com. Available at: </w:t>
      </w:r>
      <w:hyperlink r:id="rId50" w:history="1">
        <w:r w:rsidRPr="00C5262F">
          <w:rPr>
            <w:rStyle w:val="Hyperlink"/>
            <w:rFonts w:ascii="Arial" w:hAnsi="Arial" w:cs="Arial"/>
            <w:sz w:val="20"/>
            <w:szCs w:val="20"/>
            <w:shd w:val="clear" w:color="auto" w:fill="FFFFFF"/>
          </w:rPr>
          <w:t>https://www.linkedin.com/pulse/why-operational-change-people-process-scott-wassmer</w:t>
        </w:r>
      </w:hyperlink>
      <w:r w:rsidRPr="00C5262F">
        <w:rPr>
          <w:rFonts w:ascii="Arial" w:hAnsi="Arial" w:cs="Arial"/>
          <w:color w:val="000000"/>
          <w:sz w:val="20"/>
          <w:szCs w:val="20"/>
          <w:shd w:val="clear" w:color="auto" w:fill="FFFFFF"/>
        </w:rPr>
        <w:t xml:space="preserve">  [Accessed 4 March 2021].</w:t>
      </w:r>
    </w:p>
    <w:p w14:paraId="55A2BC39" w14:textId="672CA334" w:rsidR="009C289A" w:rsidRPr="00C5262F" w:rsidRDefault="009C289A" w:rsidP="00C5262F">
      <w:pPr>
        <w:pStyle w:val="ListParagraph"/>
        <w:numPr>
          <w:ilvl w:val="0"/>
          <w:numId w:val="4"/>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Williams, D. E</w:t>
      </w:r>
      <w:r w:rsidR="00DA7781">
        <w:rPr>
          <w:rFonts w:ascii="Arial" w:hAnsi="Arial" w:cs="Arial"/>
          <w:color w:val="000000"/>
          <w:sz w:val="20"/>
          <w:szCs w:val="20"/>
          <w:shd w:val="clear" w:color="auto" w:fill="FFFFFF"/>
        </w:rPr>
        <w:t>., &amp; Golden, J., (2012) ‘Advances in Library administration and Organisation’. Volume 31. Emerald Group. Bingley.</w:t>
      </w:r>
    </w:p>
    <w:p w14:paraId="51FBC796" w14:textId="166DE6B3" w:rsidR="00DE7D29" w:rsidRDefault="00DE7D29" w:rsidP="00840B55"/>
    <w:p w14:paraId="72068EC2" w14:textId="650CD314" w:rsidR="00DE7D29" w:rsidRDefault="00DE7D29"/>
    <w:p w14:paraId="3DB193FE" w14:textId="7246B042" w:rsidR="00DE7D29" w:rsidRDefault="00DE7D29"/>
    <w:sectPr w:rsidR="00DE7D29" w:rsidSect="00AB5AE3">
      <w:head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0BAD3A" w14:textId="77777777" w:rsidR="00537170" w:rsidRDefault="00537170" w:rsidP="006B3BF8">
      <w:pPr>
        <w:spacing w:after="0" w:line="240" w:lineRule="auto"/>
      </w:pPr>
      <w:r>
        <w:separator/>
      </w:r>
    </w:p>
  </w:endnote>
  <w:endnote w:type="continuationSeparator" w:id="0">
    <w:p w14:paraId="681468C4" w14:textId="77777777" w:rsidR="00537170" w:rsidRDefault="00537170" w:rsidP="006B3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D0277" w14:textId="77777777" w:rsidR="00537170" w:rsidRDefault="00537170" w:rsidP="006B3BF8">
      <w:pPr>
        <w:spacing w:after="0" w:line="240" w:lineRule="auto"/>
      </w:pPr>
      <w:r>
        <w:separator/>
      </w:r>
    </w:p>
  </w:footnote>
  <w:footnote w:type="continuationSeparator" w:id="0">
    <w:p w14:paraId="7312C524" w14:textId="77777777" w:rsidR="00537170" w:rsidRDefault="00537170" w:rsidP="006B3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2146044"/>
      <w:docPartObj>
        <w:docPartGallery w:val="Page Numbers (Top of Page)"/>
        <w:docPartUnique/>
      </w:docPartObj>
    </w:sdtPr>
    <w:sdtEndPr>
      <w:rPr>
        <w:noProof/>
      </w:rPr>
    </w:sdtEndPr>
    <w:sdtContent>
      <w:p w14:paraId="54553B3C" w14:textId="5B3338EC" w:rsidR="0036775D" w:rsidRDefault="0036775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F38921" w14:textId="77777777" w:rsidR="0036775D" w:rsidRDefault="00367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73279"/>
    <w:multiLevelType w:val="hybridMultilevel"/>
    <w:tmpl w:val="F64EB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F11E81"/>
    <w:multiLevelType w:val="hybridMultilevel"/>
    <w:tmpl w:val="CD082B80"/>
    <w:lvl w:ilvl="0" w:tplc="E73A4D0A">
      <w:start w:val="1"/>
      <w:numFmt w:val="decimal"/>
      <w:lvlText w:val="%1."/>
      <w:lvlJc w:val="left"/>
      <w:pPr>
        <w:ind w:left="927"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C674E7"/>
    <w:multiLevelType w:val="hybridMultilevel"/>
    <w:tmpl w:val="5B5A142A"/>
    <w:lvl w:ilvl="0" w:tplc="F488CBF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62FF1"/>
    <w:multiLevelType w:val="hybridMultilevel"/>
    <w:tmpl w:val="C27A3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843B14"/>
    <w:multiLevelType w:val="hybridMultilevel"/>
    <w:tmpl w:val="C1964E02"/>
    <w:lvl w:ilvl="0" w:tplc="230A93BC">
      <w:start w:val="1"/>
      <w:numFmt w:val="decimal"/>
      <w:lvlText w:val="%1."/>
      <w:lvlJc w:val="left"/>
      <w:pPr>
        <w:ind w:left="720"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ACC"/>
    <w:rsid w:val="000001AE"/>
    <w:rsid w:val="00002292"/>
    <w:rsid w:val="000351A1"/>
    <w:rsid w:val="00043421"/>
    <w:rsid w:val="00043ED1"/>
    <w:rsid w:val="00044891"/>
    <w:rsid w:val="0005061B"/>
    <w:rsid w:val="000516D7"/>
    <w:rsid w:val="000547F0"/>
    <w:rsid w:val="00055129"/>
    <w:rsid w:val="000560C6"/>
    <w:rsid w:val="000579BF"/>
    <w:rsid w:val="00057A02"/>
    <w:rsid w:val="00057FE3"/>
    <w:rsid w:val="00060257"/>
    <w:rsid w:val="0006104C"/>
    <w:rsid w:val="0006399B"/>
    <w:rsid w:val="00067113"/>
    <w:rsid w:val="00080345"/>
    <w:rsid w:val="00086274"/>
    <w:rsid w:val="00096451"/>
    <w:rsid w:val="000A6894"/>
    <w:rsid w:val="000B2CEB"/>
    <w:rsid w:val="000B4FD1"/>
    <w:rsid w:val="000C1CA2"/>
    <w:rsid w:val="000C6FEB"/>
    <w:rsid w:val="000C7869"/>
    <w:rsid w:val="000D5F6A"/>
    <w:rsid w:val="000E0763"/>
    <w:rsid w:val="000E7D46"/>
    <w:rsid w:val="00107182"/>
    <w:rsid w:val="00110164"/>
    <w:rsid w:val="001136AB"/>
    <w:rsid w:val="0011465E"/>
    <w:rsid w:val="00117EA9"/>
    <w:rsid w:val="001403E6"/>
    <w:rsid w:val="00140DC2"/>
    <w:rsid w:val="00141A85"/>
    <w:rsid w:val="001460E5"/>
    <w:rsid w:val="00157A69"/>
    <w:rsid w:val="001635E6"/>
    <w:rsid w:val="00163C7F"/>
    <w:rsid w:val="00164131"/>
    <w:rsid w:val="00165F61"/>
    <w:rsid w:val="001702FF"/>
    <w:rsid w:val="001771C4"/>
    <w:rsid w:val="00181169"/>
    <w:rsid w:val="00182B4C"/>
    <w:rsid w:val="00184164"/>
    <w:rsid w:val="0018780F"/>
    <w:rsid w:val="00197D09"/>
    <w:rsid w:val="001A2167"/>
    <w:rsid w:val="001A367B"/>
    <w:rsid w:val="001A3B68"/>
    <w:rsid w:val="001A42C0"/>
    <w:rsid w:val="001B2E6B"/>
    <w:rsid w:val="001B515E"/>
    <w:rsid w:val="001B6AF2"/>
    <w:rsid w:val="001D23D6"/>
    <w:rsid w:val="001D5A7F"/>
    <w:rsid w:val="001D6717"/>
    <w:rsid w:val="001D790B"/>
    <w:rsid w:val="001E0107"/>
    <w:rsid w:val="001F1AE1"/>
    <w:rsid w:val="001F654C"/>
    <w:rsid w:val="00200784"/>
    <w:rsid w:val="002017B6"/>
    <w:rsid w:val="00205802"/>
    <w:rsid w:val="002119DF"/>
    <w:rsid w:val="00216591"/>
    <w:rsid w:val="00217A53"/>
    <w:rsid w:val="0023263F"/>
    <w:rsid w:val="0023363C"/>
    <w:rsid w:val="002540B8"/>
    <w:rsid w:val="002671B7"/>
    <w:rsid w:val="00271857"/>
    <w:rsid w:val="00271D53"/>
    <w:rsid w:val="00272A9D"/>
    <w:rsid w:val="002768B4"/>
    <w:rsid w:val="00293D57"/>
    <w:rsid w:val="00294D94"/>
    <w:rsid w:val="00297691"/>
    <w:rsid w:val="00297CF6"/>
    <w:rsid w:val="002B2B3B"/>
    <w:rsid w:val="002B35A7"/>
    <w:rsid w:val="002B3A82"/>
    <w:rsid w:val="002C1CAB"/>
    <w:rsid w:val="002C58CF"/>
    <w:rsid w:val="002D2208"/>
    <w:rsid w:val="002D4D78"/>
    <w:rsid w:val="002E1037"/>
    <w:rsid w:val="002E6890"/>
    <w:rsid w:val="00301B49"/>
    <w:rsid w:val="0031161E"/>
    <w:rsid w:val="0031413C"/>
    <w:rsid w:val="00321944"/>
    <w:rsid w:val="00324FAD"/>
    <w:rsid w:val="0032572B"/>
    <w:rsid w:val="00325A9F"/>
    <w:rsid w:val="003265D9"/>
    <w:rsid w:val="00334A28"/>
    <w:rsid w:val="003449D3"/>
    <w:rsid w:val="00351FE9"/>
    <w:rsid w:val="00356AA2"/>
    <w:rsid w:val="00366DC4"/>
    <w:rsid w:val="0036775D"/>
    <w:rsid w:val="003716E0"/>
    <w:rsid w:val="0038415E"/>
    <w:rsid w:val="00393E8D"/>
    <w:rsid w:val="003A3E84"/>
    <w:rsid w:val="003A56CF"/>
    <w:rsid w:val="003B247E"/>
    <w:rsid w:val="003B2887"/>
    <w:rsid w:val="003B3867"/>
    <w:rsid w:val="003D6B04"/>
    <w:rsid w:val="003E2778"/>
    <w:rsid w:val="003E544F"/>
    <w:rsid w:val="003F2153"/>
    <w:rsid w:val="00400A74"/>
    <w:rsid w:val="00400FF1"/>
    <w:rsid w:val="00405914"/>
    <w:rsid w:val="00411DE3"/>
    <w:rsid w:val="00413954"/>
    <w:rsid w:val="0041484C"/>
    <w:rsid w:val="00415DC1"/>
    <w:rsid w:val="00422850"/>
    <w:rsid w:val="0042438F"/>
    <w:rsid w:val="00434073"/>
    <w:rsid w:val="00435F84"/>
    <w:rsid w:val="00437CFE"/>
    <w:rsid w:val="0044247A"/>
    <w:rsid w:val="0044384C"/>
    <w:rsid w:val="0044618E"/>
    <w:rsid w:val="00454386"/>
    <w:rsid w:val="0045769E"/>
    <w:rsid w:val="004769D9"/>
    <w:rsid w:val="00477ACC"/>
    <w:rsid w:val="00477AD8"/>
    <w:rsid w:val="004868F4"/>
    <w:rsid w:val="004972CC"/>
    <w:rsid w:val="004A096A"/>
    <w:rsid w:val="004B1DF0"/>
    <w:rsid w:val="004B5DA1"/>
    <w:rsid w:val="004C0624"/>
    <w:rsid w:val="004D3AF9"/>
    <w:rsid w:val="004D4175"/>
    <w:rsid w:val="004D48DA"/>
    <w:rsid w:val="004D705B"/>
    <w:rsid w:val="004D7806"/>
    <w:rsid w:val="004E02E0"/>
    <w:rsid w:val="004F5265"/>
    <w:rsid w:val="00514C95"/>
    <w:rsid w:val="00520BC9"/>
    <w:rsid w:val="00537170"/>
    <w:rsid w:val="00542768"/>
    <w:rsid w:val="005457E6"/>
    <w:rsid w:val="0055018A"/>
    <w:rsid w:val="005558E2"/>
    <w:rsid w:val="005601C2"/>
    <w:rsid w:val="005612AE"/>
    <w:rsid w:val="00566A43"/>
    <w:rsid w:val="00567B71"/>
    <w:rsid w:val="00567F10"/>
    <w:rsid w:val="00570DCE"/>
    <w:rsid w:val="00582F8D"/>
    <w:rsid w:val="005949EE"/>
    <w:rsid w:val="00596A40"/>
    <w:rsid w:val="005A0435"/>
    <w:rsid w:val="005A28D8"/>
    <w:rsid w:val="005A37EF"/>
    <w:rsid w:val="005A3971"/>
    <w:rsid w:val="005B434F"/>
    <w:rsid w:val="005C240D"/>
    <w:rsid w:val="005C6C68"/>
    <w:rsid w:val="005E3187"/>
    <w:rsid w:val="005E3FB0"/>
    <w:rsid w:val="00601025"/>
    <w:rsid w:val="006079AC"/>
    <w:rsid w:val="00612462"/>
    <w:rsid w:val="006177EB"/>
    <w:rsid w:val="00620497"/>
    <w:rsid w:val="00631796"/>
    <w:rsid w:val="00635806"/>
    <w:rsid w:val="00645190"/>
    <w:rsid w:val="00654F97"/>
    <w:rsid w:val="0065627C"/>
    <w:rsid w:val="00660750"/>
    <w:rsid w:val="006663E2"/>
    <w:rsid w:val="00674C24"/>
    <w:rsid w:val="00675E7C"/>
    <w:rsid w:val="00684E7B"/>
    <w:rsid w:val="006871CD"/>
    <w:rsid w:val="0068747D"/>
    <w:rsid w:val="006A0AE9"/>
    <w:rsid w:val="006A42B7"/>
    <w:rsid w:val="006A7401"/>
    <w:rsid w:val="006B23E4"/>
    <w:rsid w:val="006B3BF8"/>
    <w:rsid w:val="006C4101"/>
    <w:rsid w:val="006D17EE"/>
    <w:rsid w:val="006D1D83"/>
    <w:rsid w:val="006E1ED9"/>
    <w:rsid w:val="006E3409"/>
    <w:rsid w:val="006F2774"/>
    <w:rsid w:val="006F342A"/>
    <w:rsid w:val="006F3DBB"/>
    <w:rsid w:val="00700394"/>
    <w:rsid w:val="00703EEA"/>
    <w:rsid w:val="00710FF5"/>
    <w:rsid w:val="00715CA9"/>
    <w:rsid w:val="00721D3B"/>
    <w:rsid w:val="00724B3A"/>
    <w:rsid w:val="00725176"/>
    <w:rsid w:val="00734A24"/>
    <w:rsid w:val="007352A9"/>
    <w:rsid w:val="00743E8A"/>
    <w:rsid w:val="007510FC"/>
    <w:rsid w:val="007524E8"/>
    <w:rsid w:val="00765DFD"/>
    <w:rsid w:val="00766460"/>
    <w:rsid w:val="0077060B"/>
    <w:rsid w:val="007711BA"/>
    <w:rsid w:val="00774102"/>
    <w:rsid w:val="00777397"/>
    <w:rsid w:val="00785DAB"/>
    <w:rsid w:val="007969F5"/>
    <w:rsid w:val="00796B11"/>
    <w:rsid w:val="007A0556"/>
    <w:rsid w:val="007A0CFB"/>
    <w:rsid w:val="007A0D0E"/>
    <w:rsid w:val="007A1597"/>
    <w:rsid w:val="007A48D1"/>
    <w:rsid w:val="007A7153"/>
    <w:rsid w:val="007B0BA0"/>
    <w:rsid w:val="007B163C"/>
    <w:rsid w:val="007C0C0F"/>
    <w:rsid w:val="007D7729"/>
    <w:rsid w:val="007E0305"/>
    <w:rsid w:val="007E49D5"/>
    <w:rsid w:val="007E5775"/>
    <w:rsid w:val="007F3D31"/>
    <w:rsid w:val="007F4573"/>
    <w:rsid w:val="007F5808"/>
    <w:rsid w:val="00800B34"/>
    <w:rsid w:val="00805AE8"/>
    <w:rsid w:val="00810A5C"/>
    <w:rsid w:val="00830623"/>
    <w:rsid w:val="00832E46"/>
    <w:rsid w:val="0083393D"/>
    <w:rsid w:val="0083419A"/>
    <w:rsid w:val="00834815"/>
    <w:rsid w:val="00840B55"/>
    <w:rsid w:val="008427F3"/>
    <w:rsid w:val="008602AA"/>
    <w:rsid w:val="008751F6"/>
    <w:rsid w:val="00877949"/>
    <w:rsid w:val="0088545F"/>
    <w:rsid w:val="0089113F"/>
    <w:rsid w:val="0089184F"/>
    <w:rsid w:val="00896855"/>
    <w:rsid w:val="008B2A7F"/>
    <w:rsid w:val="008B59F9"/>
    <w:rsid w:val="008C0D53"/>
    <w:rsid w:val="008C2CEC"/>
    <w:rsid w:val="008D2C19"/>
    <w:rsid w:val="008D535E"/>
    <w:rsid w:val="008D77CF"/>
    <w:rsid w:val="008E545C"/>
    <w:rsid w:val="008F0EC3"/>
    <w:rsid w:val="008F24F1"/>
    <w:rsid w:val="008F30F0"/>
    <w:rsid w:val="008F444C"/>
    <w:rsid w:val="008F74DC"/>
    <w:rsid w:val="009138E7"/>
    <w:rsid w:val="00922028"/>
    <w:rsid w:val="00922F29"/>
    <w:rsid w:val="00930642"/>
    <w:rsid w:val="009350C7"/>
    <w:rsid w:val="00935E0E"/>
    <w:rsid w:val="00941DBA"/>
    <w:rsid w:val="009472BA"/>
    <w:rsid w:val="0096196D"/>
    <w:rsid w:val="00973F5C"/>
    <w:rsid w:val="009747D3"/>
    <w:rsid w:val="009774AD"/>
    <w:rsid w:val="0098121B"/>
    <w:rsid w:val="009922D8"/>
    <w:rsid w:val="009A5D8F"/>
    <w:rsid w:val="009B07AE"/>
    <w:rsid w:val="009B4200"/>
    <w:rsid w:val="009B5F40"/>
    <w:rsid w:val="009C289A"/>
    <w:rsid w:val="009C49D3"/>
    <w:rsid w:val="009D125C"/>
    <w:rsid w:val="009D16F7"/>
    <w:rsid w:val="009E226B"/>
    <w:rsid w:val="009E2EE7"/>
    <w:rsid w:val="009E5270"/>
    <w:rsid w:val="009F3E37"/>
    <w:rsid w:val="00A0151A"/>
    <w:rsid w:val="00A07CF2"/>
    <w:rsid w:val="00A1035B"/>
    <w:rsid w:val="00A1148F"/>
    <w:rsid w:val="00A149C8"/>
    <w:rsid w:val="00A1553F"/>
    <w:rsid w:val="00A1736C"/>
    <w:rsid w:val="00A24C2D"/>
    <w:rsid w:val="00A26320"/>
    <w:rsid w:val="00A42866"/>
    <w:rsid w:val="00A42B38"/>
    <w:rsid w:val="00A47CDA"/>
    <w:rsid w:val="00A5330D"/>
    <w:rsid w:val="00A57BF9"/>
    <w:rsid w:val="00A60B63"/>
    <w:rsid w:val="00A618DB"/>
    <w:rsid w:val="00A62197"/>
    <w:rsid w:val="00A65B7C"/>
    <w:rsid w:val="00A72AD3"/>
    <w:rsid w:val="00A75225"/>
    <w:rsid w:val="00A75E44"/>
    <w:rsid w:val="00A76306"/>
    <w:rsid w:val="00A8112E"/>
    <w:rsid w:val="00A83CAE"/>
    <w:rsid w:val="00A84D57"/>
    <w:rsid w:val="00A91362"/>
    <w:rsid w:val="00AA22D4"/>
    <w:rsid w:val="00AA487C"/>
    <w:rsid w:val="00AB4A74"/>
    <w:rsid w:val="00AB5AE3"/>
    <w:rsid w:val="00AC2E4E"/>
    <w:rsid w:val="00AC4ABE"/>
    <w:rsid w:val="00AC5158"/>
    <w:rsid w:val="00AC532A"/>
    <w:rsid w:val="00AD465C"/>
    <w:rsid w:val="00AD6E8E"/>
    <w:rsid w:val="00AE0F06"/>
    <w:rsid w:val="00AF179E"/>
    <w:rsid w:val="00AF3985"/>
    <w:rsid w:val="00AF60F0"/>
    <w:rsid w:val="00AF67F9"/>
    <w:rsid w:val="00B2723C"/>
    <w:rsid w:val="00B30E52"/>
    <w:rsid w:val="00B35C8B"/>
    <w:rsid w:val="00B35F29"/>
    <w:rsid w:val="00B4093D"/>
    <w:rsid w:val="00B43074"/>
    <w:rsid w:val="00B50DD6"/>
    <w:rsid w:val="00B518D1"/>
    <w:rsid w:val="00B564FA"/>
    <w:rsid w:val="00B56767"/>
    <w:rsid w:val="00B57F4C"/>
    <w:rsid w:val="00B647E9"/>
    <w:rsid w:val="00B64D13"/>
    <w:rsid w:val="00B70EC8"/>
    <w:rsid w:val="00B81D22"/>
    <w:rsid w:val="00B8426D"/>
    <w:rsid w:val="00B912CE"/>
    <w:rsid w:val="00BA2574"/>
    <w:rsid w:val="00BA3449"/>
    <w:rsid w:val="00BA7469"/>
    <w:rsid w:val="00BB78D3"/>
    <w:rsid w:val="00BC0407"/>
    <w:rsid w:val="00BC4A8E"/>
    <w:rsid w:val="00BC6817"/>
    <w:rsid w:val="00BC72BB"/>
    <w:rsid w:val="00BC7D78"/>
    <w:rsid w:val="00BD5ED8"/>
    <w:rsid w:val="00BE0D91"/>
    <w:rsid w:val="00C20EF4"/>
    <w:rsid w:val="00C217BB"/>
    <w:rsid w:val="00C2368F"/>
    <w:rsid w:val="00C25952"/>
    <w:rsid w:val="00C369FC"/>
    <w:rsid w:val="00C419BF"/>
    <w:rsid w:val="00C44539"/>
    <w:rsid w:val="00C4579F"/>
    <w:rsid w:val="00C52022"/>
    <w:rsid w:val="00C5262F"/>
    <w:rsid w:val="00C53E60"/>
    <w:rsid w:val="00C64C15"/>
    <w:rsid w:val="00C70AFA"/>
    <w:rsid w:val="00C73E41"/>
    <w:rsid w:val="00C77219"/>
    <w:rsid w:val="00C80CC5"/>
    <w:rsid w:val="00C840C7"/>
    <w:rsid w:val="00C84429"/>
    <w:rsid w:val="00C84AEC"/>
    <w:rsid w:val="00C93B86"/>
    <w:rsid w:val="00C93C83"/>
    <w:rsid w:val="00CA2224"/>
    <w:rsid w:val="00CA4E43"/>
    <w:rsid w:val="00CA7B2D"/>
    <w:rsid w:val="00CB13F3"/>
    <w:rsid w:val="00CB3827"/>
    <w:rsid w:val="00CB6D08"/>
    <w:rsid w:val="00CB6DFB"/>
    <w:rsid w:val="00CC0815"/>
    <w:rsid w:val="00CC3964"/>
    <w:rsid w:val="00CC6A3B"/>
    <w:rsid w:val="00CF13B7"/>
    <w:rsid w:val="00CF602C"/>
    <w:rsid w:val="00CF6130"/>
    <w:rsid w:val="00D12F43"/>
    <w:rsid w:val="00D162F1"/>
    <w:rsid w:val="00D1719F"/>
    <w:rsid w:val="00D27223"/>
    <w:rsid w:val="00D3063F"/>
    <w:rsid w:val="00D30A50"/>
    <w:rsid w:val="00D35FA5"/>
    <w:rsid w:val="00D47139"/>
    <w:rsid w:val="00D50697"/>
    <w:rsid w:val="00D54CD8"/>
    <w:rsid w:val="00D55BDC"/>
    <w:rsid w:val="00D60E04"/>
    <w:rsid w:val="00D63512"/>
    <w:rsid w:val="00D666FB"/>
    <w:rsid w:val="00D7031B"/>
    <w:rsid w:val="00D91686"/>
    <w:rsid w:val="00D95D6D"/>
    <w:rsid w:val="00D97D78"/>
    <w:rsid w:val="00DA0589"/>
    <w:rsid w:val="00DA4A79"/>
    <w:rsid w:val="00DA690C"/>
    <w:rsid w:val="00DA7781"/>
    <w:rsid w:val="00DB4DBB"/>
    <w:rsid w:val="00DB7AB4"/>
    <w:rsid w:val="00DC7B97"/>
    <w:rsid w:val="00DE3415"/>
    <w:rsid w:val="00DE4A95"/>
    <w:rsid w:val="00DE7D29"/>
    <w:rsid w:val="00E03E27"/>
    <w:rsid w:val="00E13F59"/>
    <w:rsid w:val="00E2007A"/>
    <w:rsid w:val="00E23DFF"/>
    <w:rsid w:val="00E247F8"/>
    <w:rsid w:val="00E32910"/>
    <w:rsid w:val="00E5618B"/>
    <w:rsid w:val="00E570FF"/>
    <w:rsid w:val="00E57F5E"/>
    <w:rsid w:val="00E725B2"/>
    <w:rsid w:val="00E80AA9"/>
    <w:rsid w:val="00E849D1"/>
    <w:rsid w:val="00E94D6A"/>
    <w:rsid w:val="00E957B6"/>
    <w:rsid w:val="00EA0A28"/>
    <w:rsid w:val="00EA3185"/>
    <w:rsid w:val="00EB060F"/>
    <w:rsid w:val="00EB2ACF"/>
    <w:rsid w:val="00EB34A1"/>
    <w:rsid w:val="00EB4964"/>
    <w:rsid w:val="00EB4FA0"/>
    <w:rsid w:val="00EB7582"/>
    <w:rsid w:val="00ED41FF"/>
    <w:rsid w:val="00EE197B"/>
    <w:rsid w:val="00EE2B9F"/>
    <w:rsid w:val="00EE4E51"/>
    <w:rsid w:val="00EE6642"/>
    <w:rsid w:val="00EF620F"/>
    <w:rsid w:val="00F07F17"/>
    <w:rsid w:val="00F10183"/>
    <w:rsid w:val="00F110A4"/>
    <w:rsid w:val="00F12392"/>
    <w:rsid w:val="00F13F76"/>
    <w:rsid w:val="00F14FC3"/>
    <w:rsid w:val="00F327E4"/>
    <w:rsid w:val="00F42084"/>
    <w:rsid w:val="00F53E10"/>
    <w:rsid w:val="00F61FBA"/>
    <w:rsid w:val="00F76048"/>
    <w:rsid w:val="00F839E0"/>
    <w:rsid w:val="00F860C6"/>
    <w:rsid w:val="00F92847"/>
    <w:rsid w:val="00F954F4"/>
    <w:rsid w:val="00FA4A59"/>
    <w:rsid w:val="00FB4DCD"/>
    <w:rsid w:val="00FC58D5"/>
    <w:rsid w:val="00FC734F"/>
    <w:rsid w:val="00FC7871"/>
    <w:rsid w:val="00FD10A2"/>
    <w:rsid w:val="00FD3F3E"/>
    <w:rsid w:val="00FE37A3"/>
    <w:rsid w:val="00FF3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19A93"/>
  <w15:chartTrackingRefBased/>
  <w15:docId w15:val="{CFF3C713-EFAF-4946-8E0E-FF392D67C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E8D"/>
  </w:style>
  <w:style w:type="paragraph" w:styleId="Heading1">
    <w:name w:val="heading 1"/>
    <w:basedOn w:val="Normal"/>
    <w:next w:val="Normal"/>
    <w:link w:val="Heading1Char"/>
    <w:uiPriority w:val="9"/>
    <w:qFormat/>
    <w:rsid w:val="00393E8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393E8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393E8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393E8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393E8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393E8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393E8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393E8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393E8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7ACC"/>
    <w:rPr>
      <w:color w:val="0563C1" w:themeColor="hyperlink"/>
      <w:u w:val="single"/>
    </w:rPr>
  </w:style>
  <w:style w:type="character" w:styleId="UnresolvedMention">
    <w:name w:val="Unresolved Mention"/>
    <w:basedOn w:val="DefaultParagraphFont"/>
    <w:uiPriority w:val="99"/>
    <w:semiHidden/>
    <w:unhideWhenUsed/>
    <w:rsid w:val="00477ACC"/>
    <w:rPr>
      <w:color w:val="605E5C"/>
      <w:shd w:val="clear" w:color="auto" w:fill="E1DFDD"/>
    </w:rPr>
  </w:style>
  <w:style w:type="paragraph" w:styleId="ListParagraph">
    <w:name w:val="List Paragraph"/>
    <w:basedOn w:val="Normal"/>
    <w:uiPriority w:val="34"/>
    <w:qFormat/>
    <w:rsid w:val="006A7401"/>
    <w:pPr>
      <w:ind w:left="720"/>
      <w:contextualSpacing/>
    </w:pPr>
  </w:style>
  <w:style w:type="character" w:styleId="FollowedHyperlink">
    <w:name w:val="FollowedHyperlink"/>
    <w:basedOn w:val="DefaultParagraphFont"/>
    <w:uiPriority w:val="99"/>
    <w:semiHidden/>
    <w:unhideWhenUsed/>
    <w:rsid w:val="00096451"/>
    <w:rPr>
      <w:color w:val="954F72" w:themeColor="followedHyperlink"/>
      <w:u w:val="single"/>
    </w:rPr>
  </w:style>
  <w:style w:type="paragraph" w:styleId="Header">
    <w:name w:val="header"/>
    <w:basedOn w:val="Normal"/>
    <w:link w:val="HeaderChar"/>
    <w:uiPriority w:val="99"/>
    <w:unhideWhenUsed/>
    <w:rsid w:val="006B3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BF8"/>
  </w:style>
  <w:style w:type="paragraph" w:styleId="Footer">
    <w:name w:val="footer"/>
    <w:basedOn w:val="Normal"/>
    <w:link w:val="FooterChar"/>
    <w:uiPriority w:val="99"/>
    <w:unhideWhenUsed/>
    <w:rsid w:val="006B3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BF8"/>
  </w:style>
  <w:style w:type="table" w:styleId="TableGrid">
    <w:name w:val="Table Grid"/>
    <w:basedOn w:val="TableNormal"/>
    <w:uiPriority w:val="39"/>
    <w:rsid w:val="004D4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s">
    <w:name w:val="words"/>
    <w:basedOn w:val="DefaultParagraphFont"/>
    <w:rsid w:val="008602AA"/>
  </w:style>
  <w:style w:type="paragraph" w:styleId="BalloonText">
    <w:name w:val="Balloon Text"/>
    <w:basedOn w:val="Normal"/>
    <w:link w:val="BalloonTextChar"/>
    <w:uiPriority w:val="99"/>
    <w:semiHidden/>
    <w:unhideWhenUsed/>
    <w:rsid w:val="00B35F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F29"/>
    <w:rPr>
      <w:rFonts w:ascii="Segoe UI" w:hAnsi="Segoe UI" w:cs="Segoe UI"/>
      <w:sz w:val="18"/>
      <w:szCs w:val="18"/>
    </w:rPr>
  </w:style>
  <w:style w:type="paragraph" w:styleId="NoSpacing">
    <w:name w:val="No Spacing"/>
    <w:link w:val="NoSpacingChar"/>
    <w:uiPriority w:val="1"/>
    <w:qFormat/>
    <w:rsid w:val="00393E8D"/>
    <w:pPr>
      <w:spacing w:after="0" w:line="240" w:lineRule="auto"/>
    </w:pPr>
  </w:style>
  <w:style w:type="character" w:customStyle="1" w:styleId="NoSpacingChar">
    <w:name w:val="No Spacing Char"/>
    <w:basedOn w:val="DefaultParagraphFont"/>
    <w:link w:val="NoSpacing"/>
    <w:uiPriority w:val="1"/>
    <w:rsid w:val="00AB5AE3"/>
  </w:style>
  <w:style w:type="character" w:customStyle="1" w:styleId="Heading1Char">
    <w:name w:val="Heading 1 Char"/>
    <w:basedOn w:val="DefaultParagraphFont"/>
    <w:link w:val="Heading1"/>
    <w:uiPriority w:val="9"/>
    <w:rsid w:val="00393E8D"/>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393E8D"/>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393E8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393E8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393E8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393E8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393E8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393E8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393E8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393E8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393E8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393E8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393E8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393E8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393E8D"/>
    <w:rPr>
      <w:b/>
      <w:bCs/>
    </w:rPr>
  </w:style>
  <w:style w:type="character" w:styleId="Emphasis">
    <w:name w:val="Emphasis"/>
    <w:basedOn w:val="DefaultParagraphFont"/>
    <w:uiPriority w:val="20"/>
    <w:qFormat/>
    <w:rsid w:val="00393E8D"/>
    <w:rPr>
      <w:i/>
      <w:iCs/>
    </w:rPr>
  </w:style>
  <w:style w:type="paragraph" w:styleId="Quote">
    <w:name w:val="Quote"/>
    <w:basedOn w:val="Normal"/>
    <w:next w:val="Normal"/>
    <w:link w:val="QuoteChar"/>
    <w:uiPriority w:val="29"/>
    <w:qFormat/>
    <w:rsid w:val="00393E8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393E8D"/>
    <w:rPr>
      <w:i/>
      <w:iCs/>
    </w:rPr>
  </w:style>
  <w:style w:type="paragraph" w:styleId="IntenseQuote">
    <w:name w:val="Intense Quote"/>
    <w:basedOn w:val="Normal"/>
    <w:next w:val="Normal"/>
    <w:link w:val="IntenseQuoteChar"/>
    <w:uiPriority w:val="30"/>
    <w:qFormat/>
    <w:rsid w:val="00393E8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93E8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93E8D"/>
    <w:rPr>
      <w:i/>
      <w:iCs/>
      <w:color w:val="595959" w:themeColor="text1" w:themeTint="A6"/>
    </w:rPr>
  </w:style>
  <w:style w:type="character" w:styleId="IntenseEmphasis">
    <w:name w:val="Intense Emphasis"/>
    <w:basedOn w:val="DefaultParagraphFont"/>
    <w:uiPriority w:val="21"/>
    <w:qFormat/>
    <w:rsid w:val="00393E8D"/>
    <w:rPr>
      <w:b/>
      <w:bCs/>
      <w:i/>
      <w:iCs/>
    </w:rPr>
  </w:style>
  <w:style w:type="character" w:styleId="SubtleReference">
    <w:name w:val="Subtle Reference"/>
    <w:basedOn w:val="DefaultParagraphFont"/>
    <w:uiPriority w:val="31"/>
    <w:qFormat/>
    <w:rsid w:val="00393E8D"/>
    <w:rPr>
      <w:smallCaps/>
      <w:color w:val="404040" w:themeColor="text1" w:themeTint="BF"/>
    </w:rPr>
  </w:style>
  <w:style w:type="character" w:styleId="IntenseReference">
    <w:name w:val="Intense Reference"/>
    <w:basedOn w:val="DefaultParagraphFont"/>
    <w:uiPriority w:val="32"/>
    <w:qFormat/>
    <w:rsid w:val="00393E8D"/>
    <w:rPr>
      <w:b/>
      <w:bCs/>
      <w:smallCaps/>
      <w:u w:val="single"/>
    </w:rPr>
  </w:style>
  <w:style w:type="character" w:styleId="BookTitle">
    <w:name w:val="Book Title"/>
    <w:basedOn w:val="DefaultParagraphFont"/>
    <w:uiPriority w:val="33"/>
    <w:qFormat/>
    <w:rsid w:val="00393E8D"/>
    <w:rPr>
      <w:b/>
      <w:bCs/>
      <w:smallCaps/>
    </w:rPr>
  </w:style>
  <w:style w:type="paragraph" w:styleId="TOCHeading">
    <w:name w:val="TOC Heading"/>
    <w:basedOn w:val="Heading1"/>
    <w:next w:val="Normal"/>
    <w:uiPriority w:val="39"/>
    <w:unhideWhenUsed/>
    <w:qFormat/>
    <w:rsid w:val="00393E8D"/>
    <w:pPr>
      <w:outlineLvl w:val="9"/>
    </w:pPr>
  </w:style>
  <w:style w:type="paragraph" w:styleId="TOC1">
    <w:name w:val="toc 1"/>
    <w:basedOn w:val="Normal"/>
    <w:next w:val="Normal"/>
    <w:autoRedefine/>
    <w:uiPriority w:val="39"/>
    <w:unhideWhenUsed/>
    <w:rsid w:val="00271D53"/>
    <w:pPr>
      <w:spacing w:after="100"/>
    </w:pPr>
  </w:style>
  <w:style w:type="paragraph" w:styleId="TOC2">
    <w:name w:val="toc 2"/>
    <w:basedOn w:val="Normal"/>
    <w:next w:val="Normal"/>
    <w:autoRedefine/>
    <w:uiPriority w:val="39"/>
    <w:unhideWhenUsed/>
    <w:rsid w:val="00271D53"/>
    <w:pPr>
      <w:spacing w:after="100"/>
      <w:ind w:left="210"/>
    </w:pPr>
  </w:style>
  <w:style w:type="paragraph" w:styleId="TOC3">
    <w:name w:val="toc 3"/>
    <w:basedOn w:val="Normal"/>
    <w:next w:val="Normal"/>
    <w:autoRedefine/>
    <w:uiPriority w:val="39"/>
    <w:unhideWhenUsed/>
    <w:rsid w:val="00271D53"/>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23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nnualreports.com/HostedData/AnnualReports/PDF/LSE_MRW_2020.pdf" TargetMode="External"/><Relationship Id="rId26" Type="http://schemas.openxmlformats.org/officeDocument/2006/relationships/hyperlink" Target="https://www.leadershipcentre.org.uk/artofchangemaking/theory/lewins-force-field-analysis/" TargetMode="External"/><Relationship Id="rId39" Type="http://schemas.openxmlformats.org/officeDocument/2006/relationships/hyperlink" Target="https://www.morrisons.jobs/our-teams/teams-head-office/hr" TargetMode="External"/><Relationship Id="rId3" Type="http://schemas.openxmlformats.org/officeDocument/2006/relationships/numbering" Target="numbering.xml"/><Relationship Id="rId21" Type="http://schemas.openxmlformats.org/officeDocument/2006/relationships/hyperlink" Target="https://www.theguardian.com/business/2020/may/12/morrisons-online-delivery-slots-lockdown-stores" TargetMode="External"/><Relationship Id="rId34" Type="http://schemas.openxmlformats.org/officeDocument/2006/relationships/hyperlink" Target="https://advantage-marketline-com.ezproxy.uwtsd.ac.uk/Company/Summary/wm_morrison_supermarkets_plc" TargetMode="External"/><Relationship Id="rId42" Type="http://schemas.openxmlformats.org/officeDocument/2006/relationships/hyperlink" Target="https://www.theguardian.com/society/2019/dec/31/boris-johnson-to-raise-minimum-wages-by-four-times-inflation" TargetMode="External"/><Relationship Id="rId47" Type="http://schemas.openxmlformats.org/officeDocument/2006/relationships/hyperlink" Target="https://www.statista.com/statistics/280208/grocery-market-share-in-the-united-kingdom-uk/" TargetMode="External"/><Relationship Id="rId50" Type="http://schemas.openxmlformats.org/officeDocument/2006/relationships/hyperlink" Target="https://www.linkedin.com/pulse/why-operational-change-people-process-scott-wassmer"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rchive.acas.org.uk/index.aspx?articleid=4669" TargetMode="External"/><Relationship Id="rId25" Type="http://schemas.openxmlformats.org/officeDocument/2006/relationships/hyperlink" Target="https://www.express.co.uk/life-style/food/1282010/morrisons-news-click-and-collect-stores" TargetMode="External"/><Relationship Id="rId33" Type="http://schemas.openxmlformats.org/officeDocument/2006/relationships/hyperlink" Target="https://www.linkedin.com/pulse/using-pestle-analysis-project-risk-opportunities-eduardo-levenfeld" TargetMode="External"/><Relationship Id="rId38" Type="http://schemas.openxmlformats.org/officeDocument/2006/relationships/hyperlink" Target="https://www.morrisons.jobs/our-teams/retail-team/retail-roles/management/store-management" TargetMode="External"/><Relationship Id="rId46" Type="http://schemas.openxmlformats.org/officeDocument/2006/relationships/hyperlink" Target="https://www.statista.com/topics/6139/covid-19-impact-on-the-global-economy/"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harvardbusiness.org/how-leaders-at-all-levels-are-taking-on-change-management/" TargetMode="External"/><Relationship Id="rId29" Type="http://schemas.openxmlformats.org/officeDocument/2006/relationships/hyperlink" Target="https://www.thegrocer.co.uk/hiring-and-firing/morrisons-to-scrap-1500-roles-in-revamp-of-in-store-management/562886.article" TargetMode="External"/><Relationship Id="rId41" Type="http://schemas.openxmlformats.org/officeDocument/2006/relationships/hyperlink" Target="https://www.morrisons-corporate.com/about-us/strateg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pestleanalysis.com/why-pest-analysis-is-important-for-every-business/" TargetMode="External"/><Relationship Id="rId32" Type="http://schemas.openxmlformats.org/officeDocument/2006/relationships/hyperlink" Target="https://hbr.org/2008/07/choosing-strategies-for-change" TargetMode="External"/><Relationship Id="rId37" Type="http://schemas.openxmlformats.org/officeDocument/2006/relationships/hyperlink" Target="https://www.morrisons.jobs/our-teams/teams-head-office/technology" TargetMode="External"/><Relationship Id="rId40" Type="http://schemas.openxmlformats.org/officeDocument/2006/relationships/hyperlink" Target="https://www.morrisons-corporate.com/about-us/company-history/" TargetMode="External"/><Relationship Id="rId45" Type="http://schemas.openxmlformats.org/officeDocument/2006/relationships/hyperlink" Target="https://www.statista.com/statistics/1108853/grocery-sales-increase-in-the-united-kingdom-coronavirus/"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smallbusiness.chron.com/importance-technology-workplace-10607.html" TargetMode="External"/><Relationship Id="rId28" Type="http://schemas.openxmlformats.org/officeDocument/2006/relationships/hyperlink" Target="https://hbr.org/2004/04/deep-change-how-operational-innovation-can-transform-your-company" TargetMode="External"/><Relationship Id="rId36" Type="http://schemas.openxmlformats.org/officeDocument/2006/relationships/hyperlink" Target="https://www.morrisons.jobs/life-at-morrisons" TargetMode="External"/><Relationship Id="rId49" Type="http://schemas.openxmlformats.org/officeDocument/2006/relationships/hyperlink" Target="https://www.marketingweek.com/morrisons-launches-online-grocery-website/" TargetMode="External"/><Relationship Id="rId10" Type="http://schemas.openxmlformats.org/officeDocument/2006/relationships/image" Target="media/image2.png"/><Relationship Id="rId19" Type="http://schemas.openxmlformats.org/officeDocument/2006/relationships/hyperlink" Target="https://smallbusiness.chron.com/top-organizational-change-risks-30920.html" TargetMode="External"/><Relationship Id="rId31" Type="http://schemas.openxmlformats.org/officeDocument/2006/relationships/hyperlink" Target="https://smallbusiness.chron.com/change-management-od-vs-change-management-operational-15706.html" TargetMode="External"/><Relationship Id="rId44" Type="http://schemas.openxmlformats.org/officeDocument/2006/relationships/hyperlink" Target="https://blog.dce.harvard.edu/professional-development/what-could-go-wrong-how-manage-risk-successful-change-initiatives"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ft.com/content/f5096bad-6beb-4007-9f25-cb452fce034e" TargetMode="External"/><Relationship Id="rId27" Type="http://schemas.openxmlformats.org/officeDocument/2006/relationships/hyperlink" Target="https://www.legislation.gov.uk/coronavirus" TargetMode="External"/><Relationship Id="rId30" Type="http://schemas.openxmlformats.org/officeDocument/2006/relationships/hyperlink" Target="https://www.insidermedia.com/news/yorkshire/morrisons-boss-hails-pandemic-response" TargetMode="External"/><Relationship Id="rId35" Type="http://schemas.openxmlformats.org/officeDocument/2006/relationships/hyperlink" Target="https://www.forbes.com/sites/blakemorgan/2020/07/06/the-future-of-grocery-stores/?sh=5a00b05f6e41" TargetMode="External"/><Relationship Id="rId43" Type="http://schemas.openxmlformats.org/officeDocument/2006/relationships/hyperlink" Target="https://www.publicissapient.com/insights/covid_19_overcoming_challenges_in_grocery" TargetMode="External"/><Relationship Id="rId48" Type="http://schemas.openxmlformats.org/officeDocument/2006/relationships/hyperlink" Target="https://online.hbs.edu/blog/post/organizational-change-management" TargetMode="External"/><Relationship Id="rId8" Type="http://schemas.openxmlformats.org/officeDocument/2006/relationships/endnotes" Target="endnote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2021-03-26T00:00:00</PublishDate>
  <Abstract/>
  <CompanyAddress>26/03/2021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A57787-5DBD-4893-B8AE-A49BEBE3A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4181</TotalTime>
  <Pages>19</Pages>
  <Words>7717</Words>
  <Characters>43991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Thomas &amp; co change management consults</Company>
  <LinksUpToDate>false</LinksUpToDate>
  <CharactersWithSpaces>51605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Change Management Report.</dc:title>
  <dc:subject>Featuring WM Morrisons plcAn Analysis and Critical Review of wm Morrisons plc and its change process.</dc:subject>
  <dc:creator>natalie thomas 1712163</dc:creator>
  <cp:keywords/>
  <dc:description/>
  <cp:lastModifiedBy>natalie thomas</cp:lastModifiedBy>
  <cp:revision>25</cp:revision>
  <cp:lastPrinted>2021-03-20T18:43:00Z</cp:lastPrinted>
  <dcterms:created xsi:type="dcterms:W3CDTF">2021-03-10T16:25:00Z</dcterms:created>
  <dcterms:modified xsi:type="dcterms:W3CDTF">2021-03-22T13:54:00Z</dcterms:modified>
</cp:coreProperties>
</file>