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4E70F" w14:textId="77777777" w:rsidR="0025293B" w:rsidRDefault="0025293B" w:rsidP="001924AE">
      <w:pPr>
        <w:spacing w:line="360" w:lineRule="auto"/>
        <w:jc w:val="both"/>
        <w:rPr>
          <w:rFonts w:ascii="Arial" w:eastAsia="+mn-ea" w:hAnsi="Arial" w:cs="Arial"/>
          <w:kern w:val="24"/>
          <w:sz w:val="24"/>
          <w:szCs w:val="24"/>
          <w:lang w:val="en-US"/>
        </w:rPr>
      </w:pPr>
    </w:p>
    <w:p w14:paraId="4E3582C7" w14:textId="77777777" w:rsidR="0025293B" w:rsidRDefault="0025293B" w:rsidP="001924AE">
      <w:pPr>
        <w:spacing w:line="360" w:lineRule="auto"/>
        <w:jc w:val="both"/>
        <w:rPr>
          <w:rFonts w:ascii="Arial" w:eastAsia="+mn-ea" w:hAnsi="Arial" w:cs="Arial"/>
          <w:kern w:val="24"/>
          <w:sz w:val="24"/>
          <w:szCs w:val="24"/>
          <w:lang w:val="en-US"/>
        </w:rPr>
      </w:pPr>
    </w:p>
    <w:p w14:paraId="5C30C582" w14:textId="77777777" w:rsidR="00C2643A" w:rsidRDefault="00C2643A" w:rsidP="001924AE">
      <w:pPr>
        <w:spacing w:line="360" w:lineRule="auto"/>
        <w:jc w:val="both"/>
        <w:rPr>
          <w:rFonts w:ascii="Arial" w:eastAsia="+mn-ea" w:hAnsi="Arial" w:cs="Arial"/>
          <w:kern w:val="24"/>
          <w:sz w:val="24"/>
          <w:szCs w:val="24"/>
          <w:lang w:val="en-US"/>
        </w:rPr>
      </w:pPr>
    </w:p>
    <w:p w14:paraId="22305FF4" w14:textId="77777777" w:rsidR="00C2643A" w:rsidRDefault="00C2643A" w:rsidP="001924AE">
      <w:pPr>
        <w:spacing w:line="360" w:lineRule="auto"/>
        <w:jc w:val="both"/>
        <w:rPr>
          <w:rFonts w:ascii="Arial" w:eastAsia="+mn-ea" w:hAnsi="Arial" w:cs="Arial"/>
          <w:kern w:val="24"/>
          <w:sz w:val="24"/>
          <w:szCs w:val="24"/>
          <w:lang w:val="en-US"/>
        </w:rPr>
      </w:pPr>
    </w:p>
    <w:p w14:paraId="3BC7D496" w14:textId="77777777" w:rsidR="00C2643A" w:rsidRDefault="00C2643A" w:rsidP="001924AE">
      <w:pPr>
        <w:spacing w:line="360" w:lineRule="auto"/>
        <w:jc w:val="both"/>
        <w:rPr>
          <w:rFonts w:ascii="Arial" w:eastAsia="+mn-ea" w:hAnsi="Arial" w:cs="Arial"/>
          <w:kern w:val="24"/>
          <w:sz w:val="24"/>
          <w:szCs w:val="24"/>
          <w:lang w:val="en-US"/>
        </w:rPr>
      </w:pPr>
    </w:p>
    <w:p w14:paraId="59E47A22" w14:textId="77777777" w:rsidR="00C2643A" w:rsidRDefault="00C2643A" w:rsidP="001924AE">
      <w:pPr>
        <w:spacing w:line="360" w:lineRule="auto"/>
        <w:jc w:val="both"/>
        <w:rPr>
          <w:rFonts w:ascii="Arial" w:eastAsia="+mn-ea" w:hAnsi="Arial" w:cs="Arial"/>
          <w:kern w:val="24"/>
          <w:sz w:val="24"/>
          <w:szCs w:val="24"/>
          <w:lang w:val="en-US"/>
        </w:rPr>
      </w:pPr>
    </w:p>
    <w:p w14:paraId="37EC02F2" w14:textId="7C335F85" w:rsidR="0025293B" w:rsidRDefault="0025293B" w:rsidP="001924AE">
      <w:pPr>
        <w:spacing w:line="360" w:lineRule="auto"/>
        <w:jc w:val="both"/>
        <w:rPr>
          <w:rFonts w:ascii="Arial" w:eastAsia="+mn-ea" w:hAnsi="Arial" w:cs="Arial"/>
          <w:kern w:val="24"/>
          <w:sz w:val="24"/>
          <w:szCs w:val="24"/>
          <w:lang w:val="en-US"/>
        </w:rPr>
      </w:pPr>
      <w:r>
        <w:rPr>
          <w:rFonts w:ascii="Arial" w:eastAsia="+mn-ea" w:hAnsi="Arial" w:cs="Arial"/>
          <w:kern w:val="24"/>
          <w:sz w:val="24"/>
          <w:szCs w:val="24"/>
          <w:lang w:val="en-US"/>
        </w:rPr>
        <w:t>Student name: Marius Cristian Bolboceanu</w:t>
      </w:r>
    </w:p>
    <w:p w14:paraId="346EA63B" w14:textId="6C7FC15B" w:rsidR="0025293B" w:rsidRPr="0025293B" w:rsidRDefault="0025293B" w:rsidP="001924AE">
      <w:pPr>
        <w:spacing w:line="360" w:lineRule="auto"/>
        <w:jc w:val="both"/>
        <w:rPr>
          <w:rFonts w:ascii="Arial" w:eastAsia="+mn-ea" w:hAnsi="Arial" w:cs="Arial"/>
          <w:kern w:val="24"/>
          <w:sz w:val="24"/>
          <w:szCs w:val="24"/>
          <w:lang w:val="en-US"/>
        </w:rPr>
      </w:pPr>
      <w:r w:rsidRPr="0025293B">
        <w:rPr>
          <w:rFonts w:ascii="Arial" w:eastAsia="+mn-ea" w:hAnsi="Arial" w:cs="Arial"/>
          <w:kern w:val="24"/>
          <w:sz w:val="24"/>
          <w:szCs w:val="24"/>
          <w:lang w:val="en-US"/>
        </w:rPr>
        <w:t>Student ID:1910342</w:t>
      </w:r>
    </w:p>
    <w:p w14:paraId="7C29C188" w14:textId="14D01647" w:rsidR="0025293B" w:rsidRPr="0025293B" w:rsidRDefault="0025293B" w:rsidP="001924AE">
      <w:pPr>
        <w:spacing w:line="360" w:lineRule="auto"/>
        <w:jc w:val="both"/>
        <w:rPr>
          <w:rFonts w:ascii="Arial" w:eastAsia="+mn-ea" w:hAnsi="Arial" w:cs="Arial"/>
          <w:kern w:val="24"/>
          <w:sz w:val="24"/>
          <w:szCs w:val="24"/>
        </w:rPr>
      </w:pPr>
      <w:r w:rsidRPr="0025293B">
        <w:rPr>
          <w:rFonts w:ascii="Arial" w:eastAsia="+mn-ea" w:hAnsi="Arial" w:cs="Arial"/>
          <w:kern w:val="24"/>
          <w:sz w:val="24"/>
          <w:szCs w:val="24"/>
          <w:lang w:val="en-US"/>
        </w:rPr>
        <w:t xml:space="preserve">Programme: </w:t>
      </w:r>
      <w:r w:rsidRPr="0025293B">
        <w:rPr>
          <w:rFonts w:ascii="Arial" w:hAnsi="Arial" w:cs="Arial"/>
          <w:sz w:val="24"/>
          <w:szCs w:val="24"/>
        </w:rPr>
        <w:t>Health and Social Care HND/BSC</w:t>
      </w:r>
    </w:p>
    <w:p w14:paraId="671A3B2F" w14:textId="1B7C7FD1" w:rsidR="0025293B" w:rsidRDefault="0025293B" w:rsidP="001924AE">
      <w:pPr>
        <w:spacing w:line="360" w:lineRule="auto"/>
        <w:jc w:val="both"/>
        <w:rPr>
          <w:rFonts w:ascii="Arial" w:eastAsia="Cambria" w:hAnsi="Arial" w:cs="Arial"/>
          <w:sz w:val="24"/>
          <w:szCs w:val="24"/>
        </w:rPr>
      </w:pPr>
      <w:r w:rsidRPr="0025293B">
        <w:rPr>
          <w:rFonts w:ascii="Arial" w:eastAsia="+mn-ea" w:hAnsi="Arial" w:cs="Arial"/>
          <w:kern w:val="24"/>
          <w:sz w:val="24"/>
          <w:szCs w:val="24"/>
          <w:lang w:val="en-US"/>
        </w:rPr>
        <w:t>Module:</w:t>
      </w:r>
      <w:r w:rsidRPr="0025293B">
        <w:rPr>
          <w:rFonts w:ascii="Arial" w:eastAsia="Cambria" w:hAnsi="Arial" w:cs="Arial"/>
          <w:sz w:val="24"/>
          <w:szCs w:val="24"/>
        </w:rPr>
        <w:t xml:space="preserve"> Children, Young People and Families</w:t>
      </w:r>
    </w:p>
    <w:p w14:paraId="124033B8" w14:textId="28DA9C53" w:rsidR="0025293B" w:rsidRPr="00C2643A" w:rsidRDefault="0025293B" w:rsidP="001924AE">
      <w:pPr>
        <w:spacing w:line="360" w:lineRule="auto"/>
        <w:jc w:val="both"/>
        <w:rPr>
          <w:rFonts w:ascii="Arial" w:eastAsia="+mn-ea" w:hAnsi="Arial" w:cs="Arial"/>
          <w:kern w:val="24"/>
          <w:sz w:val="24"/>
          <w:szCs w:val="24"/>
          <w:lang w:val="en-US"/>
        </w:rPr>
      </w:pPr>
      <w:r w:rsidRPr="00C2643A">
        <w:rPr>
          <w:rFonts w:ascii="Arial" w:eastAsia="Cambria" w:hAnsi="Arial" w:cs="Arial"/>
          <w:sz w:val="24"/>
          <w:szCs w:val="24"/>
        </w:rPr>
        <w:t>Module Code:</w:t>
      </w:r>
      <w:r w:rsidRPr="00C2643A">
        <w:rPr>
          <w:rFonts w:ascii="Arial" w:hAnsi="Arial" w:cs="Arial"/>
          <w:sz w:val="24"/>
          <w:szCs w:val="24"/>
        </w:rPr>
        <w:t xml:space="preserve"> BMHP5004_BIRM</w:t>
      </w:r>
    </w:p>
    <w:p w14:paraId="5D4CA94F" w14:textId="3C4D99A6" w:rsidR="0025293B" w:rsidRDefault="00C2643A" w:rsidP="001924AE">
      <w:pPr>
        <w:spacing w:line="360" w:lineRule="auto"/>
        <w:jc w:val="both"/>
        <w:rPr>
          <w:rFonts w:ascii="Arial" w:eastAsia="+mn-ea" w:hAnsi="Arial" w:cs="Arial"/>
          <w:kern w:val="24"/>
          <w:sz w:val="24"/>
          <w:szCs w:val="24"/>
          <w:lang w:val="en-US"/>
        </w:rPr>
      </w:pPr>
      <w:r>
        <w:rPr>
          <w:rFonts w:ascii="Arial" w:eastAsia="+mn-ea" w:hAnsi="Arial" w:cs="Arial"/>
          <w:kern w:val="24"/>
          <w:sz w:val="24"/>
          <w:szCs w:val="24"/>
          <w:lang w:val="en-US"/>
        </w:rPr>
        <w:t>Assignment title: Supporting paper</w:t>
      </w:r>
    </w:p>
    <w:p w14:paraId="0E12621A" w14:textId="77777777" w:rsidR="0025293B" w:rsidRDefault="0025293B" w:rsidP="001924AE">
      <w:pPr>
        <w:spacing w:line="360" w:lineRule="auto"/>
        <w:jc w:val="both"/>
        <w:rPr>
          <w:rFonts w:ascii="Arial" w:eastAsia="+mn-ea" w:hAnsi="Arial" w:cs="Arial"/>
          <w:kern w:val="24"/>
          <w:sz w:val="24"/>
          <w:szCs w:val="24"/>
          <w:lang w:val="en-US"/>
        </w:rPr>
      </w:pPr>
    </w:p>
    <w:p w14:paraId="23EC5545" w14:textId="77777777" w:rsidR="0025293B" w:rsidRDefault="0025293B" w:rsidP="001924AE">
      <w:pPr>
        <w:spacing w:line="360" w:lineRule="auto"/>
        <w:jc w:val="both"/>
        <w:rPr>
          <w:rFonts w:ascii="Arial" w:eastAsia="+mn-ea" w:hAnsi="Arial" w:cs="Arial"/>
          <w:kern w:val="24"/>
          <w:sz w:val="24"/>
          <w:szCs w:val="24"/>
          <w:lang w:val="en-US"/>
        </w:rPr>
      </w:pPr>
    </w:p>
    <w:p w14:paraId="7B7C6070" w14:textId="77777777" w:rsidR="0025293B" w:rsidRDefault="0025293B" w:rsidP="001924AE">
      <w:pPr>
        <w:spacing w:line="360" w:lineRule="auto"/>
        <w:jc w:val="both"/>
        <w:rPr>
          <w:rFonts w:ascii="Arial" w:eastAsia="+mn-ea" w:hAnsi="Arial" w:cs="Arial"/>
          <w:kern w:val="24"/>
          <w:sz w:val="24"/>
          <w:szCs w:val="24"/>
          <w:lang w:val="en-US"/>
        </w:rPr>
      </w:pPr>
    </w:p>
    <w:p w14:paraId="453B66FA" w14:textId="77777777" w:rsidR="0025293B" w:rsidRDefault="0025293B" w:rsidP="001924AE">
      <w:pPr>
        <w:spacing w:line="360" w:lineRule="auto"/>
        <w:jc w:val="both"/>
        <w:rPr>
          <w:rFonts w:ascii="Arial" w:eastAsia="+mn-ea" w:hAnsi="Arial" w:cs="Arial"/>
          <w:kern w:val="24"/>
          <w:sz w:val="24"/>
          <w:szCs w:val="24"/>
          <w:lang w:val="en-US"/>
        </w:rPr>
      </w:pPr>
    </w:p>
    <w:p w14:paraId="42C89BE1" w14:textId="77777777" w:rsidR="0025293B" w:rsidRDefault="0025293B" w:rsidP="001924AE">
      <w:pPr>
        <w:spacing w:line="360" w:lineRule="auto"/>
        <w:jc w:val="both"/>
        <w:rPr>
          <w:rFonts w:ascii="Arial" w:eastAsia="+mn-ea" w:hAnsi="Arial" w:cs="Arial"/>
          <w:kern w:val="24"/>
          <w:sz w:val="24"/>
          <w:szCs w:val="24"/>
          <w:lang w:val="en-US"/>
        </w:rPr>
      </w:pPr>
    </w:p>
    <w:p w14:paraId="133F628B" w14:textId="77777777" w:rsidR="0025293B" w:rsidRDefault="0025293B" w:rsidP="001924AE">
      <w:pPr>
        <w:spacing w:line="360" w:lineRule="auto"/>
        <w:jc w:val="both"/>
        <w:rPr>
          <w:rFonts w:ascii="Arial" w:eastAsia="+mn-ea" w:hAnsi="Arial" w:cs="Arial"/>
          <w:kern w:val="24"/>
          <w:sz w:val="24"/>
          <w:szCs w:val="24"/>
          <w:lang w:val="en-US"/>
        </w:rPr>
      </w:pPr>
    </w:p>
    <w:p w14:paraId="79C9B99F" w14:textId="77777777" w:rsidR="0025293B" w:rsidRDefault="0025293B" w:rsidP="001924AE">
      <w:pPr>
        <w:spacing w:line="360" w:lineRule="auto"/>
        <w:jc w:val="both"/>
        <w:rPr>
          <w:rFonts w:ascii="Arial" w:eastAsia="+mn-ea" w:hAnsi="Arial" w:cs="Arial"/>
          <w:kern w:val="24"/>
          <w:sz w:val="24"/>
          <w:szCs w:val="24"/>
          <w:lang w:val="en-US"/>
        </w:rPr>
      </w:pPr>
    </w:p>
    <w:p w14:paraId="01EA5F46" w14:textId="77777777" w:rsidR="0025293B" w:rsidRDefault="0025293B" w:rsidP="001924AE">
      <w:pPr>
        <w:spacing w:line="360" w:lineRule="auto"/>
        <w:jc w:val="both"/>
        <w:rPr>
          <w:rFonts w:ascii="Arial" w:eastAsia="+mn-ea" w:hAnsi="Arial" w:cs="Arial"/>
          <w:kern w:val="24"/>
          <w:sz w:val="24"/>
          <w:szCs w:val="24"/>
          <w:lang w:val="en-US"/>
        </w:rPr>
      </w:pPr>
    </w:p>
    <w:p w14:paraId="4C990BD4" w14:textId="77777777" w:rsidR="0025293B" w:rsidRDefault="0025293B" w:rsidP="001924AE">
      <w:pPr>
        <w:spacing w:line="360" w:lineRule="auto"/>
        <w:jc w:val="both"/>
        <w:rPr>
          <w:rFonts w:ascii="Arial" w:eastAsia="+mn-ea" w:hAnsi="Arial" w:cs="Arial"/>
          <w:kern w:val="24"/>
          <w:sz w:val="24"/>
          <w:szCs w:val="24"/>
          <w:lang w:val="en-US"/>
        </w:rPr>
      </w:pPr>
    </w:p>
    <w:p w14:paraId="6FC9701C" w14:textId="77777777" w:rsidR="0025293B" w:rsidRDefault="0025293B" w:rsidP="001924AE">
      <w:pPr>
        <w:spacing w:line="360" w:lineRule="auto"/>
        <w:jc w:val="both"/>
        <w:rPr>
          <w:rFonts w:ascii="Arial" w:eastAsia="+mn-ea" w:hAnsi="Arial" w:cs="Arial"/>
          <w:kern w:val="24"/>
          <w:sz w:val="24"/>
          <w:szCs w:val="24"/>
          <w:lang w:val="en-US"/>
        </w:rPr>
      </w:pPr>
    </w:p>
    <w:p w14:paraId="061602E0" w14:textId="77777777" w:rsidR="0025293B" w:rsidRDefault="0025293B" w:rsidP="001924AE">
      <w:pPr>
        <w:spacing w:line="360" w:lineRule="auto"/>
        <w:jc w:val="both"/>
        <w:rPr>
          <w:rFonts w:ascii="Arial" w:eastAsia="+mn-ea" w:hAnsi="Arial" w:cs="Arial"/>
          <w:kern w:val="24"/>
          <w:sz w:val="24"/>
          <w:szCs w:val="24"/>
          <w:lang w:val="en-US"/>
        </w:rPr>
      </w:pPr>
    </w:p>
    <w:p w14:paraId="5B5A7F72" w14:textId="77777777" w:rsidR="0025293B" w:rsidRDefault="0025293B" w:rsidP="001924AE">
      <w:pPr>
        <w:spacing w:line="360" w:lineRule="auto"/>
        <w:jc w:val="both"/>
        <w:rPr>
          <w:rFonts w:ascii="Arial" w:eastAsia="+mn-ea" w:hAnsi="Arial" w:cs="Arial"/>
          <w:kern w:val="24"/>
          <w:sz w:val="24"/>
          <w:szCs w:val="24"/>
          <w:lang w:val="en-US"/>
        </w:rPr>
      </w:pPr>
    </w:p>
    <w:p w14:paraId="6EE95069" w14:textId="1332BB41" w:rsidR="00EB1A2C" w:rsidRPr="003E6AFA" w:rsidRDefault="00A128B0" w:rsidP="001924AE">
      <w:pPr>
        <w:spacing w:line="360" w:lineRule="auto"/>
        <w:jc w:val="both"/>
        <w:rPr>
          <w:rFonts w:ascii="Arial" w:hAnsi="Arial" w:cs="Arial"/>
          <w:color w:val="000000" w:themeColor="text1"/>
        </w:rPr>
      </w:pPr>
      <w:r w:rsidRPr="003E6AFA">
        <w:rPr>
          <w:rFonts w:ascii="Arial" w:eastAsia="+mn-ea" w:hAnsi="Arial" w:cs="Arial"/>
          <w:color w:val="000000" w:themeColor="text1"/>
          <w:kern w:val="24"/>
          <w:lang w:val="en-US"/>
        </w:rPr>
        <w:lastRenderedPageBreak/>
        <w:t>Introduction.</w:t>
      </w:r>
      <w:r w:rsidR="00EB1A2C" w:rsidRPr="003E6AFA">
        <w:rPr>
          <w:rFonts w:ascii="Arial" w:hAnsi="Arial" w:cs="Arial"/>
          <w:color w:val="000000" w:themeColor="text1"/>
        </w:rPr>
        <w:t xml:space="preserve"> </w:t>
      </w:r>
    </w:p>
    <w:p w14:paraId="392D8962" w14:textId="6E54CB8D" w:rsidR="004876F5" w:rsidRPr="003E6AFA" w:rsidRDefault="00EB1A2C" w:rsidP="00BE0F80">
      <w:pPr>
        <w:spacing w:line="360" w:lineRule="auto"/>
        <w:jc w:val="both"/>
        <w:rPr>
          <w:rFonts w:ascii="Arial" w:eastAsia="+mn-ea" w:hAnsi="Arial" w:cs="Arial"/>
          <w:color w:val="000000" w:themeColor="text1"/>
          <w:kern w:val="24"/>
          <w:lang w:val="en-US"/>
        </w:rPr>
      </w:pPr>
      <w:r w:rsidRPr="003E6AFA">
        <w:rPr>
          <w:rFonts w:ascii="Arial" w:eastAsia="+mn-ea" w:hAnsi="Arial" w:cs="Arial"/>
          <w:color w:val="000000" w:themeColor="text1"/>
          <w:kern w:val="24"/>
          <w:lang w:val="en-US"/>
        </w:rPr>
        <w:t xml:space="preserve">Many families face </w:t>
      </w:r>
      <w:proofErr w:type="gramStart"/>
      <w:r w:rsidRPr="003E6AFA">
        <w:rPr>
          <w:rFonts w:ascii="Arial" w:eastAsia="+mn-ea" w:hAnsi="Arial" w:cs="Arial"/>
          <w:color w:val="000000" w:themeColor="text1"/>
          <w:kern w:val="24"/>
          <w:lang w:val="en-US"/>
        </w:rPr>
        <w:t>a number of</w:t>
      </w:r>
      <w:proofErr w:type="gramEnd"/>
      <w:r w:rsidRPr="003E6AFA">
        <w:rPr>
          <w:rFonts w:ascii="Arial" w:eastAsia="+mn-ea" w:hAnsi="Arial" w:cs="Arial"/>
          <w:color w:val="000000" w:themeColor="text1"/>
          <w:kern w:val="24"/>
          <w:lang w:val="en-US"/>
        </w:rPr>
        <w:t xml:space="preserve"> difficulties, which become social problems due to their severity. Poverty, unemployment, homelessness, housing issues, drugs and alcohol consumption and violence are family problems, which at some point become a social problem. These problems affect not only the family, but the entire community. </w:t>
      </w:r>
      <w:r w:rsidR="00A128B0" w:rsidRPr="003E6AFA">
        <w:rPr>
          <w:rFonts w:ascii="Arial" w:eastAsia="+mn-ea" w:hAnsi="Arial" w:cs="Arial"/>
          <w:color w:val="000000" w:themeColor="text1"/>
          <w:kern w:val="24"/>
          <w:lang w:val="en-US"/>
        </w:rPr>
        <w:t>This support paper is based on a case study referred by Youth Offending Teams. I</w:t>
      </w:r>
      <w:r w:rsidRPr="003E6AFA">
        <w:rPr>
          <w:rFonts w:ascii="Arial" w:eastAsia="+mn-ea" w:hAnsi="Arial" w:cs="Arial"/>
          <w:color w:val="000000" w:themeColor="text1"/>
          <w:kern w:val="24"/>
          <w:lang w:val="en-US"/>
        </w:rPr>
        <w:t>n</w:t>
      </w:r>
      <w:r w:rsidR="00A128B0" w:rsidRPr="003E6AFA">
        <w:rPr>
          <w:rFonts w:ascii="Arial" w:eastAsia="+mn-ea" w:hAnsi="Arial" w:cs="Arial"/>
          <w:color w:val="000000" w:themeColor="text1"/>
          <w:kern w:val="24"/>
          <w:lang w:val="en-US"/>
        </w:rPr>
        <w:t xml:space="preserve"> </w:t>
      </w:r>
      <w:r w:rsidRPr="003E6AFA">
        <w:rPr>
          <w:rFonts w:ascii="Arial" w:eastAsia="+mn-ea" w:hAnsi="Arial" w:cs="Arial"/>
          <w:color w:val="000000" w:themeColor="text1"/>
          <w:kern w:val="24"/>
          <w:lang w:val="en-US"/>
        </w:rPr>
        <w:t>th</w:t>
      </w:r>
      <w:r w:rsidR="00A128B0" w:rsidRPr="003E6AFA">
        <w:rPr>
          <w:rFonts w:ascii="Arial" w:eastAsia="+mn-ea" w:hAnsi="Arial" w:cs="Arial"/>
          <w:color w:val="000000" w:themeColor="text1"/>
          <w:kern w:val="24"/>
          <w:lang w:val="en-US"/>
        </w:rPr>
        <w:t xml:space="preserve">is </w:t>
      </w:r>
      <w:proofErr w:type="gramStart"/>
      <w:r w:rsidR="00A128B0" w:rsidRPr="003E6AFA">
        <w:rPr>
          <w:rFonts w:ascii="Arial" w:eastAsia="+mn-ea" w:hAnsi="Arial" w:cs="Arial"/>
          <w:color w:val="000000" w:themeColor="text1"/>
          <w:kern w:val="24"/>
          <w:lang w:val="en-US"/>
        </w:rPr>
        <w:t>particular case</w:t>
      </w:r>
      <w:proofErr w:type="gramEnd"/>
      <w:r w:rsidR="00A128B0" w:rsidRPr="003E6AFA">
        <w:rPr>
          <w:rFonts w:ascii="Arial" w:eastAsia="+mn-ea" w:hAnsi="Arial" w:cs="Arial"/>
          <w:color w:val="000000" w:themeColor="text1"/>
          <w:kern w:val="24"/>
          <w:lang w:val="en-US"/>
        </w:rPr>
        <w:t xml:space="preserve"> we have a family of seven members</w:t>
      </w:r>
      <w:r w:rsidR="004876F5" w:rsidRPr="003E6AFA">
        <w:rPr>
          <w:rFonts w:ascii="Arial" w:eastAsia="+mn-ea" w:hAnsi="Arial" w:cs="Arial"/>
          <w:color w:val="000000" w:themeColor="text1"/>
          <w:kern w:val="24"/>
          <w:lang w:val="en-US"/>
        </w:rPr>
        <w:t>:</w:t>
      </w:r>
      <w:r w:rsidR="00A128B0" w:rsidRPr="003E6AFA">
        <w:rPr>
          <w:rFonts w:ascii="Arial" w:eastAsia="+mn-ea" w:hAnsi="Arial" w:cs="Arial"/>
          <w:color w:val="000000" w:themeColor="text1"/>
          <w:kern w:val="24"/>
          <w:lang w:val="en-US"/>
        </w:rPr>
        <w:t xml:space="preserve"> mother</w:t>
      </w:r>
      <w:r w:rsidR="00C26EA8" w:rsidRPr="003E6AFA">
        <w:rPr>
          <w:rFonts w:ascii="Arial" w:eastAsia="+mn-ea" w:hAnsi="Arial" w:cs="Arial"/>
          <w:color w:val="000000" w:themeColor="text1"/>
          <w:kern w:val="24"/>
          <w:lang w:val="en-US"/>
        </w:rPr>
        <w:t>, teenager son,</w:t>
      </w:r>
      <w:r w:rsidR="00A128B0" w:rsidRPr="003E6AFA">
        <w:rPr>
          <w:rFonts w:ascii="Arial" w:eastAsia="+mn-ea" w:hAnsi="Arial" w:cs="Arial"/>
          <w:color w:val="000000" w:themeColor="text1"/>
          <w:kern w:val="24"/>
          <w:lang w:val="en-US"/>
        </w:rPr>
        <w:t xml:space="preserve"> mother partner and four other </w:t>
      </w:r>
      <w:r w:rsidR="00C26EA8" w:rsidRPr="003E6AFA">
        <w:rPr>
          <w:rFonts w:ascii="Arial" w:eastAsia="+mn-ea" w:hAnsi="Arial" w:cs="Arial"/>
          <w:color w:val="000000" w:themeColor="text1"/>
          <w:kern w:val="24"/>
          <w:lang w:val="en-US"/>
        </w:rPr>
        <w:t>children’s (two teenage daughters, one primary school age daughter and one primary school age soon).</w:t>
      </w:r>
      <w:r w:rsidR="004876F5" w:rsidRPr="003E6AFA">
        <w:rPr>
          <w:rFonts w:ascii="Arial" w:eastAsia="+mn-ea" w:hAnsi="Arial" w:cs="Arial"/>
          <w:color w:val="000000" w:themeColor="text1"/>
          <w:kern w:val="24"/>
          <w:lang w:val="en-US"/>
        </w:rPr>
        <w:t xml:space="preserve"> </w:t>
      </w:r>
      <w:r w:rsidR="00C26EA8" w:rsidRPr="003E6AFA">
        <w:rPr>
          <w:rFonts w:ascii="Arial" w:eastAsia="+mn-ea" w:hAnsi="Arial" w:cs="Arial"/>
          <w:color w:val="000000" w:themeColor="text1"/>
          <w:kern w:val="24"/>
          <w:lang w:val="en-US"/>
        </w:rPr>
        <w:t>We must mention</w:t>
      </w:r>
      <w:r w:rsidR="004876F5" w:rsidRPr="003E6AFA">
        <w:rPr>
          <w:rFonts w:ascii="Arial" w:eastAsia="+mn-ea" w:hAnsi="Arial" w:cs="Arial"/>
          <w:color w:val="000000" w:themeColor="text1"/>
          <w:kern w:val="24"/>
          <w:lang w:val="en-US"/>
        </w:rPr>
        <w:t>;</w:t>
      </w:r>
      <w:r w:rsidR="00C26EA8" w:rsidRPr="003E6AFA">
        <w:rPr>
          <w:rFonts w:ascii="Arial" w:eastAsia="+mn-ea" w:hAnsi="Arial" w:cs="Arial"/>
          <w:color w:val="000000" w:themeColor="text1"/>
          <w:kern w:val="24"/>
          <w:lang w:val="en-US"/>
        </w:rPr>
        <w:t xml:space="preserve"> the teenager boy was in the local authority care and have behavioral problems. </w:t>
      </w:r>
      <w:r w:rsidR="00131EA8" w:rsidRPr="003E6AFA">
        <w:rPr>
          <w:rFonts w:ascii="Arial" w:eastAsia="+mn-ea" w:hAnsi="Arial" w:cs="Arial"/>
          <w:color w:val="000000" w:themeColor="text1"/>
          <w:kern w:val="24"/>
          <w:lang w:val="en-US"/>
        </w:rPr>
        <w:t>Since</w:t>
      </w:r>
      <w:r w:rsidR="00C26EA8" w:rsidRPr="003E6AFA">
        <w:rPr>
          <w:rFonts w:ascii="Arial" w:eastAsia="+mn-ea" w:hAnsi="Arial" w:cs="Arial"/>
          <w:color w:val="000000" w:themeColor="text1"/>
          <w:kern w:val="24"/>
          <w:lang w:val="en-US"/>
        </w:rPr>
        <w:t xml:space="preserve"> the beginning </w:t>
      </w:r>
      <w:r w:rsidR="00131EA8" w:rsidRPr="003E6AFA">
        <w:rPr>
          <w:rFonts w:ascii="Arial" w:eastAsia="+mn-ea" w:hAnsi="Arial" w:cs="Arial"/>
          <w:color w:val="000000" w:themeColor="text1"/>
          <w:kern w:val="24"/>
          <w:lang w:val="en-US"/>
        </w:rPr>
        <w:t>t</w:t>
      </w:r>
      <w:r w:rsidR="00A128B0" w:rsidRPr="003E6AFA">
        <w:rPr>
          <w:rFonts w:ascii="Arial" w:eastAsia="+mn-ea" w:hAnsi="Arial" w:cs="Arial"/>
          <w:color w:val="000000" w:themeColor="text1"/>
          <w:kern w:val="24"/>
          <w:lang w:val="en-US"/>
        </w:rPr>
        <w:t>his</w:t>
      </w:r>
      <w:r w:rsidR="00131EA8" w:rsidRPr="003E6AFA">
        <w:rPr>
          <w:rFonts w:ascii="Arial" w:eastAsia="+mn-ea" w:hAnsi="Arial" w:cs="Arial"/>
          <w:color w:val="000000" w:themeColor="text1"/>
          <w:kern w:val="24"/>
          <w:lang w:val="en-US"/>
        </w:rPr>
        <w:t xml:space="preserve"> teenager boy</w:t>
      </w:r>
      <w:r w:rsidR="007803F3" w:rsidRPr="003E6AFA">
        <w:rPr>
          <w:rFonts w:ascii="Arial" w:eastAsia="+mn-ea" w:hAnsi="Arial" w:cs="Arial"/>
          <w:color w:val="000000" w:themeColor="text1"/>
          <w:kern w:val="24"/>
          <w:lang w:val="en-US"/>
        </w:rPr>
        <w:t xml:space="preserve"> have</w:t>
      </w:r>
      <w:r w:rsidR="00A128B0" w:rsidRPr="003E6AFA">
        <w:rPr>
          <w:rFonts w:ascii="Arial" w:eastAsia="+mn-ea" w:hAnsi="Arial" w:cs="Arial"/>
          <w:color w:val="000000" w:themeColor="text1"/>
          <w:kern w:val="24"/>
          <w:lang w:val="en-US"/>
        </w:rPr>
        <w:t xml:space="preserve"> parenting difficulties</w:t>
      </w:r>
      <w:r w:rsidR="007803F3" w:rsidRPr="003E6AFA">
        <w:rPr>
          <w:rFonts w:ascii="Arial" w:eastAsia="+mn-ea" w:hAnsi="Arial" w:cs="Arial"/>
          <w:color w:val="000000" w:themeColor="text1"/>
          <w:kern w:val="24"/>
          <w:lang w:val="en-US"/>
        </w:rPr>
        <w:t>,</w:t>
      </w:r>
      <w:r w:rsidR="00A128B0" w:rsidRPr="003E6AFA">
        <w:rPr>
          <w:rFonts w:ascii="Arial" w:eastAsia="+mn-ea" w:hAnsi="Arial" w:cs="Arial"/>
          <w:color w:val="000000" w:themeColor="text1"/>
          <w:kern w:val="24"/>
          <w:lang w:val="en-US"/>
        </w:rPr>
        <w:t xml:space="preserve"> offending behavior within the family, </w:t>
      </w:r>
      <w:r w:rsidR="00131EA8" w:rsidRPr="003E6AFA">
        <w:rPr>
          <w:rFonts w:ascii="Arial" w:eastAsia="+mn-ea" w:hAnsi="Arial" w:cs="Arial"/>
          <w:color w:val="000000" w:themeColor="text1"/>
          <w:kern w:val="24"/>
          <w:lang w:val="en-US"/>
        </w:rPr>
        <w:t>school-related issues(bullying),</w:t>
      </w:r>
      <w:r w:rsidR="00BC1BE9" w:rsidRPr="003E6AFA">
        <w:rPr>
          <w:rFonts w:ascii="Arial" w:eastAsia="+mn-ea" w:hAnsi="Arial" w:cs="Arial"/>
          <w:color w:val="000000" w:themeColor="text1"/>
          <w:kern w:val="24"/>
          <w:lang w:val="en-US"/>
        </w:rPr>
        <w:t xml:space="preserve"> </w:t>
      </w:r>
      <w:r w:rsidR="00131EA8" w:rsidRPr="003E6AFA">
        <w:rPr>
          <w:rFonts w:ascii="Arial" w:eastAsia="+mn-ea" w:hAnsi="Arial" w:cs="Arial"/>
          <w:color w:val="000000" w:themeColor="text1"/>
          <w:kern w:val="24"/>
          <w:lang w:val="en-US"/>
        </w:rPr>
        <w:t xml:space="preserve">house related issues like living in temporary </w:t>
      </w:r>
      <w:r w:rsidR="007803F3" w:rsidRPr="003E6AFA">
        <w:rPr>
          <w:rFonts w:ascii="Arial" w:eastAsia="+mn-ea" w:hAnsi="Arial" w:cs="Arial"/>
          <w:color w:val="000000" w:themeColor="text1"/>
          <w:kern w:val="24"/>
          <w:lang w:val="en-US"/>
        </w:rPr>
        <w:t>accommodation, rent arrears</w:t>
      </w:r>
      <w:r w:rsidR="004876F5" w:rsidRPr="003E6AFA">
        <w:rPr>
          <w:rFonts w:ascii="Arial" w:eastAsia="+mn-ea" w:hAnsi="Arial" w:cs="Arial"/>
          <w:color w:val="000000" w:themeColor="text1"/>
          <w:kern w:val="24"/>
          <w:lang w:val="en-US"/>
        </w:rPr>
        <w:t xml:space="preserve"> and</w:t>
      </w:r>
      <w:r w:rsidR="00BC1BE9" w:rsidRPr="003E6AFA">
        <w:rPr>
          <w:rFonts w:ascii="Arial" w:eastAsia="+mn-ea" w:hAnsi="Arial" w:cs="Arial"/>
          <w:color w:val="000000" w:themeColor="text1"/>
          <w:kern w:val="24"/>
          <w:lang w:val="en-US"/>
        </w:rPr>
        <w:t xml:space="preserve"> </w:t>
      </w:r>
      <w:r w:rsidR="007803F3" w:rsidRPr="003E6AFA">
        <w:rPr>
          <w:rFonts w:ascii="Arial" w:eastAsia="+mn-ea" w:hAnsi="Arial" w:cs="Arial"/>
          <w:color w:val="000000" w:themeColor="text1"/>
          <w:kern w:val="24"/>
          <w:lang w:val="en-US"/>
        </w:rPr>
        <w:t xml:space="preserve">multiple </w:t>
      </w:r>
      <w:proofErr w:type="gramStart"/>
      <w:r w:rsidR="007803F3" w:rsidRPr="003E6AFA">
        <w:rPr>
          <w:rFonts w:ascii="Arial" w:eastAsia="+mn-ea" w:hAnsi="Arial" w:cs="Arial"/>
          <w:color w:val="000000" w:themeColor="text1"/>
          <w:kern w:val="24"/>
          <w:lang w:val="en-US"/>
        </w:rPr>
        <w:t>house</w:t>
      </w:r>
      <w:proofErr w:type="gramEnd"/>
      <w:r w:rsidR="007803F3" w:rsidRPr="003E6AFA">
        <w:rPr>
          <w:rFonts w:ascii="Arial" w:eastAsia="+mn-ea" w:hAnsi="Arial" w:cs="Arial"/>
          <w:color w:val="000000" w:themeColor="text1"/>
          <w:kern w:val="24"/>
          <w:lang w:val="en-US"/>
        </w:rPr>
        <w:t xml:space="preserve"> moves in a short time period. Another issue is the mother partner employment status and the general wellbeing of the family. Already local authorities and multiple agencies are involved </w:t>
      </w:r>
      <w:r w:rsidR="004B5B1A" w:rsidRPr="003E6AFA">
        <w:rPr>
          <w:rFonts w:ascii="Arial" w:eastAsia="+mn-ea" w:hAnsi="Arial" w:cs="Arial"/>
          <w:color w:val="000000" w:themeColor="text1"/>
          <w:kern w:val="24"/>
          <w:lang w:val="en-US"/>
        </w:rPr>
        <w:t xml:space="preserve">with the family and are focused to solve some of the problems </w:t>
      </w:r>
      <w:proofErr w:type="gramStart"/>
      <w:r w:rsidR="004B5B1A" w:rsidRPr="003E6AFA">
        <w:rPr>
          <w:rFonts w:ascii="Arial" w:eastAsia="+mn-ea" w:hAnsi="Arial" w:cs="Arial"/>
          <w:color w:val="000000" w:themeColor="text1"/>
          <w:kern w:val="24"/>
          <w:lang w:val="en-US"/>
        </w:rPr>
        <w:t>i.e.</w:t>
      </w:r>
      <w:proofErr w:type="gramEnd"/>
      <w:r w:rsidR="004B5B1A" w:rsidRPr="003E6AFA">
        <w:rPr>
          <w:rFonts w:ascii="Arial" w:eastAsia="+mn-ea" w:hAnsi="Arial" w:cs="Arial"/>
          <w:color w:val="000000" w:themeColor="text1"/>
          <w:kern w:val="24"/>
          <w:lang w:val="en-US"/>
        </w:rPr>
        <w:t xml:space="preserve"> those related to living in temporary accommodation, activities for the young children’s, connection and support for the oldest children’s and close liaison whit the family social worker.</w:t>
      </w:r>
    </w:p>
    <w:p w14:paraId="3518C0A9" w14:textId="77777777" w:rsidR="00A97DB8" w:rsidRPr="003E6AFA" w:rsidRDefault="00A97DB8" w:rsidP="00A97DB8">
      <w:pPr>
        <w:pStyle w:val="NormalWeb"/>
        <w:spacing w:before="200" w:beforeAutospacing="0" w:after="0" w:afterAutospacing="0" w:line="360" w:lineRule="auto"/>
        <w:jc w:val="both"/>
        <w:rPr>
          <w:rFonts w:ascii="Arial" w:eastAsia="+mn-ea" w:hAnsi="Arial" w:cs="Arial"/>
          <w:color w:val="000000" w:themeColor="text1"/>
          <w:kern w:val="24"/>
          <w:sz w:val="22"/>
          <w:szCs w:val="22"/>
          <w:lang w:val="en-US"/>
        </w:rPr>
      </w:pPr>
      <w:r w:rsidRPr="003E6AFA">
        <w:rPr>
          <w:rFonts w:ascii="Arial" w:eastAsia="+mn-ea" w:hAnsi="Arial" w:cs="Arial"/>
          <w:color w:val="000000" w:themeColor="text1"/>
          <w:kern w:val="24"/>
          <w:sz w:val="22"/>
          <w:szCs w:val="22"/>
          <w:lang w:val="en-US"/>
        </w:rPr>
        <w:t>Risk Factors and the impact on the family:</w:t>
      </w:r>
    </w:p>
    <w:p w14:paraId="30859580" w14:textId="582240B2" w:rsidR="00A97DB8" w:rsidRPr="003E6AFA" w:rsidRDefault="00A97DB8" w:rsidP="00EB75B3">
      <w:pPr>
        <w:pStyle w:val="NormalWeb"/>
        <w:spacing w:before="200" w:beforeAutospacing="0" w:after="0" w:afterAutospacing="0" w:line="360" w:lineRule="auto"/>
        <w:jc w:val="both"/>
        <w:rPr>
          <w:rFonts w:ascii="Arial" w:eastAsia="+mn-ea" w:hAnsi="Arial" w:cs="Arial"/>
          <w:color w:val="000000" w:themeColor="text1"/>
          <w:kern w:val="24"/>
          <w:sz w:val="22"/>
          <w:szCs w:val="22"/>
          <w:lang w:val="en-US"/>
        </w:rPr>
      </w:pPr>
      <w:r w:rsidRPr="003E6AFA">
        <w:rPr>
          <w:rFonts w:ascii="Arial" w:eastAsia="+mn-ea" w:hAnsi="Arial" w:cs="Arial"/>
          <w:color w:val="000000" w:themeColor="text1"/>
          <w:kern w:val="24"/>
          <w:sz w:val="22"/>
          <w:szCs w:val="22"/>
          <w:lang w:val="en-US"/>
        </w:rPr>
        <w:t xml:space="preserve">The harmonious development of a teenager is determined by the ability of the parents to provide good quality care and a good and stable living environment. For adolescents, mental problems and behavioral problems can be attributed to distortions or deficits in parenting skills or family interpersonal interactions. (Graham &amp; Turk - Oxford, 2007). Studying this case, we identify the following risk factors that endanger the good development of this </w:t>
      </w:r>
      <w:proofErr w:type="gramStart"/>
      <w:r w:rsidRPr="003E6AFA">
        <w:rPr>
          <w:rFonts w:ascii="Arial" w:eastAsia="+mn-ea" w:hAnsi="Arial" w:cs="Arial"/>
          <w:color w:val="000000" w:themeColor="text1"/>
          <w:kern w:val="24"/>
          <w:sz w:val="22"/>
          <w:szCs w:val="22"/>
          <w:lang w:val="en-US"/>
        </w:rPr>
        <w:t>adolescent;</w:t>
      </w:r>
      <w:proofErr w:type="gramEnd"/>
      <w:r w:rsidRPr="003E6AFA">
        <w:rPr>
          <w:rFonts w:ascii="Arial" w:hAnsi="Arial" w:cs="Arial"/>
          <w:color w:val="000000" w:themeColor="text1"/>
          <w:sz w:val="22"/>
          <w:szCs w:val="22"/>
        </w:rPr>
        <w:t xml:space="preserve"> </w:t>
      </w:r>
    </w:p>
    <w:p w14:paraId="524156B6" w14:textId="5160CD3D" w:rsidR="00EB75B3" w:rsidRPr="003E6AFA" w:rsidRDefault="00A97DB8" w:rsidP="00EB75B3">
      <w:pPr>
        <w:spacing w:line="360" w:lineRule="auto"/>
        <w:jc w:val="both"/>
        <w:rPr>
          <w:rFonts w:ascii="Arial" w:hAnsi="Arial" w:cs="Arial"/>
          <w:color w:val="000000" w:themeColor="text1"/>
        </w:rPr>
      </w:pPr>
      <w:r w:rsidRPr="003E6AFA">
        <w:rPr>
          <w:rFonts w:ascii="Arial" w:eastAsia="+mn-ea" w:hAnsi="Arial" w:cs="Arial"/>
          <w:color w:val="000000" w:themeColor="text1"/>
          <w:kern w:val="24"/>
          <w:lang w:val="en-US"/>
        </w:rPr>
        <w:t xml:space="preserve">The first risk factor identified is </w:t>
      </w:r>
      <w:r w:rsidR="00A60566" w:rsidRPr="003E6AFA">
        <w:rPr>
          <w:rFonts w:ascii="Arial" w:eastAsia="+mn-ea" w:hAnsi="Arial" w:cs="Arial"/>
          <w:color w:val="000000" w:themeColor="text1"/>
          <w:kern w:val="24"/>
          <w:lang w:val="en-US"/>
        </w:rPr>
        <w:t>limited income</w:t>
      </w:r>
      <w:r w:rsidRPr="003E6AFA">
        <w:rPr>
          <w:rFonts w:ascii="Arial" w:eastAsia="+mn-ea" w:hAnsi="Arial" w:cs="Arial"/>
          <w:color w:val="000000" w:themeColor="text1"/>
          <w:kern w:val="24"/>
          <w:lang w:val="en-US"/>
        </w:rPr>
        <w:t>. A large family of seven members must live on a limited income and this fact cause a major impact</w:t>
      </w:r>
      <w:r w:rsidRPr="003E6AFA">
        <w:rPr>
          <w:rFonts w:ascii="Arial" w:hAnsi="Arial" w:cs="Arial"/>
          <w:color w:val="000000" w:themeColor="text1"/>
        </w:rPr>
        <w:t xml:space="preserve"> </w:t>
      </w:r>
      <w:r w:rsidRPr="003E6AFA">
        <w:rPr>
          <w:rFonts w:ascii="Arial" w:eastAsia="+mn-ea" w:hAnsi="Arial" w:cs="Arial"/>
          <w:color w:val="000000" w:themeColor="text1"/>
          <w:kern w:val="24"/>
          <w:lang w:val="en-US"/>
        </w:rPr>
        <w:t xml:space="preserve">on children's development. Because of </w:t>
      </w:r>
      <w:r w:rsidR="00A60566" w:rsidRPr="003E6AFA">
        <w:rPr>
          <w:rFonts w:ascii="Arial" w:eastAsia="+mn-ea" w:hAnsi="Arial" w:cs="Arial"/>
          <w:color w:val="000000" w:themeColor="text1"/>
          <w:kern w:val="24"/>
          <w:lang w:val="en-US"/>
        </w:rPr>
        <w:t>limited income</w:t>
      </w:r>
      <w:r w:rsidRPr="003E6AFA">
        <w:rPr>
          <w:rFonts w:ascii="Arial" w:eastAsia="+mn-ea" w:hAnsi="Arial" w:cs="Arial"/>
          <w:color w:val="000000" w:themeColor="text1"/>
          <w:kern w:val="24"/>
          <w:lang w:val="en-US"/>
        </w:rPr>
        <w:t xml:space="preserve"> and due to employment status of mother partner general well-being of this family is </w:t>
      </w:r>
      <w:r w:rsidR="00D5705B" w:rsidRPr="003E6AFA">
        <w:rPr>
          <w:rFonts w:ascii="Arial" w:eastAsia="+mn-ea" w:hAnsi="Arial" w:cs="Arial"/>
          <w:color w:val="000000" w:themeColor="text1"/>
          <w:kern w:val="24"/>
          <w:lang w:val="en-US"/>
        </w:rPr>
        <w:t xml:space="preserve">affected. Multiple </w:t>
      </w:r>
      <w:proofErr w:type="gramStart"/>
      <w:r w:rsidR="00D5705B" w:rsidRPr="003E6AFA">
        <w:rPr>
          <w:rFonts w:ascii="Arial" w:eastAsia="+mn-ea" w:hAnsi="Arial" w:cs="Arial"/>
          <w:color w:val="000000" w:themeColor="text1"/>
          <w:kern w:val="24"/>
          <w:lang w:val="en-US"/>
        </w:rPr>
        <w:t>house</w:t>
      </w:r>
      <w:proofErr w:type="gramEnd"/>
      <w:r w:rsidR="00D5705B" w:rsidRPr="003E6AFA">
        <w:rPr>
          <w:rFonts w:ascii="Arial" w:eastAsia="+mn-ea" w:hAnsi="Arial" w:cs="Arial"/>
          <w:color w:val="000000" w:themeColor="text1"/>
          <w:kern w:val="24"/>
          <w:lang w:val="en-US"/>
        </w:rPr>
        <w:t xml:space="preserve"> moving </w:t>
      </w:r>
      <w:r w:rsidR="00A60566" w:rsidRPr="003E6AFA">
        <w:rPr>
          <w:rFonts w:ascii="Arial" w:eastAsia="+mn-ea" w:hAnsi="Arial" w:cs="Arial"/>
          <w:color w:val="000000" w:themeColor="text1"/>
          <w:kern w:val="24"/>
          <w:lang w:val="en-US"/>
        </w:rPr>
        <w:t xml:space="preserve">and rent areas affect the family </w:t>
      </w:r>
      <w:r w:rsidR="00D5705B" w:rsidRPr="003E6AFA">
        <w:rPr>
          <w:rFonts w:ascii="Arial" w:eastAsia="+mn-ea" w:hAnsi="Arial" w:cs="Arial"/>
          <w:color w:val="000000" w:themeColor="text1"/>
          <w:kern w:val="24"/>
          <w:lang w:val="en-US"/>
        </w:rPr>
        <w:t xml:space="preserve">and give to children a </w:t>
      </w:r>
      <w:r w:rsidR="00D5705B" w:rsidRPr="003E6AFA">
        <w:rPr>
          <w:rFonts w:ascii="Arial" w:hAnsi="Arial" w:cs="Arial"/>
          <w:color w:val="000000" w:themeColor="text1"/>
        </w:rPr>
        <w:t xml:space="preserve">uncertainty sensation about the future. </w:t>
      </w:r>
      <w:proofErr w:type="gramStart"/>
      <w:r w:rsidR="00D5705B" w:rsidRPr="003E6AFA">
        <w:rPr>
          <w:rFonts w:ascii="Arial" w:hAnsi="Arial" w:cs="Arial"/>
          <w:color w:val="000000" w:themeColor="text1"/>
        </w:rPr>
        <w:t>Also</w:t>
      </w:r>
      <w:proofErr w:type="gramEnd"/>
      <w:r w:rsidR="00D5705B" w:rsidRPr="003E6AFA">
        <w:rPr>
          <w:rFonts w:ascii="Arial" w:hAnsi="Arial" w:cs="Arial"/>
          <w:color w:val="000000" w:themeColor="text1"/>
        </w:rPr>
        <w:t xml:space="preserve"> </w:t>
      </w:r>
      <w:r w:rsidR="00EB75B3" w:rsidRPr="003E6AFA">
        <w:rPr>
          <w:rFonts w:ascii="Arial" w:hAnsi="Arial" w:cs="Arial"/>
          <w:color w:val="000000" w:themeColor="text1"/>
        </w:rPr>
        <w:t xml:space="preserve">school related problems can serious affect the confidence of the teenager and increase the risk of depression. </w:t>
      </w:r>
      <w:proofErr w:type="spellStart"/>
      <w:r w:rsidR="00EB75B3" w:rsidRPr="003E6AFA">
        <w:rPr>
          <w:rFonts w:ascii="Arial" w:hAnsi="Arial" w:cs="Arial"/>
          <w:color w:val="000000" w:themeColor="text1"/>
        </w:rPr>
        <w:t>Lose</w:t>
      </w:r>
      <w:proofErr w:type="spellEnd"/>
      <w:r w:rsidR="00EB75B3" w:rsidRPr="003E6AFA">
        <w:rPr>
          <w:rFonts w:ascii="Arial" w:hAnsi="Arial" w:cs="Arial"/>
          <w:color w:val="000000" w:themeColor="text1"/>
        </w:rPr>
        <w:t xml:space="preserve"> of self-esteem can increase family problems and can have a future impact on relation between non-resident son and his family.</w:t>
      </w:r>
    </w:p>
    <w:p w14:paraId="25E9B981" w14:textId="0C408AF6" w:rsidR="0091396B" w:rsidRPr="003E6AFA" w:rsidRDefault="004876F5" w:rsidP="00EB75B3">
      <w:pPr>
        <w:spacing w:line="360" w:lineRule="auto"/>
        <w:jc w:val="both"/>
        <w:rPr>
          <w:rFonts w:ascii="Arial" w:eastAsia="+mn-ea" w:hAnsi="Arial" w:cs="Arial"/>
          <w:color w:val="000000" w:themeColor="text1"/>
          <w:kern w:val="24"/>
          <w:lang w:val="en-US"/>
        </w:rPr>
      </w:pPr>
      <w:r w:rsidRPr="003E6AFA">
        <w:rPr>
          <w:rFonts w:ascii="Arial" w:eastAsiaTheme="majorEastAsia" w:hAnsi="Arial" w:cs="Arial"/>
          <w:color w:val="000000" w:themeColor="text1"/>
          <w:kern w:val="24"/>
        </w:rPr>
        <w:t>Policies and Professional:</w:t>
      </w:r>
      <w:r w:rsidR="0091396B" w:rsidRPr="003E6AFA">
        <w:rPr>
          <w:rFonts w:ascii="Arial" w:eastAsiaTheme="minorEastAsia" w:hAnsi="Arial" w:cs="Arial"/>
          <w:color w:val="000000" w:themeColor="text1"/>
          <w:kern w:val="24"/>
          <w:lang w:val="en-US"/>
        </w:rPr>
        <w:t xml:space="preserve"> </w:t>
      </w:r>
    </w:p>
    <w:p w14:paraId="5BFCAFB2" w14:textId="1DBA9F16" w:rsidR="00FF75C9" w:rsidRPr="003E6AFA" w:rsidRDefault="00B20070" w:rsidP="00BC1BE9">
      <w:pPr>
        <w:pStyle w:val="NormalWeb"/>
        <w:spacing w:before="200" w:beforeAutospacing="0" w:after="0" w:afterAutospacing="0" w:line="360" w:lineRule="auto"/>
        <w:jc w:val="both"/>
        <w:rPr>
          <w:rFonts w:ascii="Arial" w:eastAsia="+mn-ea" w:hAnsi="Arial" w:cs="Arial"/>
          <w:color w:val="000000" w:themeColor="text1"/>
          <w:kern w:val="24"/>
          <w:sz w:val="22"/>
          <w:szCs w:val="22"/>
          <w:lang w:val="en-US"/>
        </w:rPr>
      </w:pPr>
      <w:r w:rsidRPr="003E6AFA">
        <w:rPr>
          <w:rFonts w:ascii="Arial" w:eastAsiaTheme="minorEastAsia" w:hAnsi="Arial" w:cs="Arial"/>
          <w:color w:val="000000" w:themeColor="text1"/>
          <w:kern w:val="24"/>
          <w:sz w:val="22"/>
          <w:szCs w:val="22"/>
          <w:lang w:val="en-US"/>
        </w:rPr>
        <w:t>In this</w:t>
      </w:r>
      <w:r w:rsidR="00A97DB8" w:rsidRPr="003E6AFA">
        <w:rPr>
          <w:rFonts w:ascii="Arial" w:eastAsiaTheme="minorEastAsia" w:hAnsi="Arial" w:cs="Arial"/>
          <w:color w:val="000000" w:themeColor="text1"/>
          <w:kern w:val="24"/>
          <w:sz w:val="22"/>
          <w:szCs w:val="22"/>
          <w:lang w:val="en-US"/>
        </w:rPr>
        <w:t xml:space="preserve"> </w:t>
      </w:r>
      <w:proofErr w:type="gramStart"/>
      <w:r w:rsidR="00A97DB8" w:rsidRPr="003E6AFA">
        <w:rPr>
          <w:rFonts w:ascii="Arial" w:eastAsiaTheme="minorEastAsia" w:hAnsi="Arial" w:cs="Arial"/>
          <w:color w:val="000000" w:themeColor="text1"/>
          <w:kern w:val="24"/>
          <w:sz w:val="22"/>
          <w:szCs w:val="22"/>
          <w:lang w:val="en-US"/>
        </w:rPr>
        <w:t xml:space="preserve">project </w:t>
      </w:r>
      <w:r w:rsidRPr="003E6AFA">
        <w:rPr>
          <w:rFonts w:ascii="Arial" w:eastAsiaTheme="minorEastAsia" w:hAnsi="Arial" w:cs="Arial"/>
          <w:color w:val="000000" w:themeColor="text1"/>
          <w:kern w:val="24"/>
          <w:sz w:val="22"/>
          <w:szCs w:val="22"/>
          <w:lang w:val="en-US"/>
        </w:rPr>
        <w:t xml:space="preserve"> Youth</w:t>
      </w:r>
      <w:proofErr w:type="gramEnd"/>
      <w:r w:rsidRPr="003E6AFA">
        <w:rPr>
          <w:rFonts w:ascii="Arial" w:eastAsiaTheme="minorEastAsia" w:hAnsi="Arial" w:cs="Arial"/>
          <w:color w:val="000000" w:themeColor="text1"/>
          <w:kern w:val="24"/>
          <w:sz w:val="22"/>
          <w:szCs w:val="22"/>
          <w:lang w:val="en-US"/>
        </w:rPr>
        <w:t xml:space="preserve"> Offending Team(YOT) played a key role in coordinating all the agencies</w:t>
      </w:r>
      <w:r w:rsidR="0016454A" w:rsidRPr="003E6AFA">
        <w:rPr>
          <w:rFonts w:ascii="Arial" w:eastAsiaTheme="minorEastAsia" w:hAnsi="Arial" w:cs="Arial"/>
          <w:color w:val="000000" w:themeColor="text1"/>
          <w:kern w:val="24"/>
          <w:sz w:val="22"/>
          <w:szCs w:val="22"/>
          <w:lang w:val="en-US"/>
        </w:rPr>
        <w:t xml:space="preserve"> and professionals </w:t>
      </w:r>
      <w:r w:rsidRPr="003E6AFA">
        <w:rPr>
          <w:rFonts w:ascii="Arial" w:eastAsiaTheme="minorEastAsia" w:hAnsi="Arial" w:cs="Arial"/>
          <w:color w:val="000000" w:themeColor="text1"/>
          <w:kern w:val="24"/>
          <w:sz w:val="22"/>
          <w:szCs w:val="22"/>
          <w:lang w:val="en-US"/>
        </w:rPr>
        <w:t xml:space="preserve"> involved in this </w:t>
      </w:r>
      <w:r w:rsidR="00A97DB8" w:rsidRPr="003E6AFA">
        <w:rPr>
          <w:rFonts w:ascii="Arial" w:eastAsiaTheme="minorEastAsia" w:hAnsi="Arial" w:cs="Arial"/>
          <w:color w:val="000000" w:themeColor="text1"/>
          <w:kern w:val="24"/>
          <w:sz w:val="22"/>
          <w:szCs w:val="22"/>
          <w:lang w:val="en-US"/>
        </w:rPr>
        <w:t>case.</w:t>
      </w:r>
      <w:r w:rsidR="00A97DB8" w:rsidRPr="003E6AFA">
        <w:rPr>
          <w:rFonts w:ascii="Arial" w:eastAsia="+mn-ea" w:hAnsi="Arial" w:cs="Arial"/>
          <w:color w:val="000000" w:themeColor="text1"/>
          <w:kern w:val="24"/>
          <w:sz w:val="22"/>
          <w:szCs w:val="22"/>
          <w:lang w:val="en-US"/>
        </w:rPr>
        <w:t xml:space="preserve"> Probation</w:t>
      </w:r>
      <w:r w:rsidR="004B5B1A" w:rsidRPr="003E6AFA">
        <w:rPr>
          <w:rFonts w:ascii="Arial" w:eastAsia="+mn-ea" w:hAnsi="Arial" w:cs="Arial"/>
          <w:color w:val="000000" w:themeColor="text1"/>
          <w:kern w:val="24"/>
          <w:sz w:val="22"/>
          <w:szCs w:val="22"/>
          <w:lang w:val="en-US"/>
        </w:rPr>
        <w:t xml:space="preserve"> Service</w:t>
      </w:r>
      <w:r w:rsidRPr="003E6AFA">
        <w:rPr>
          <w:rFonts w:ascii="Arial" w:eastAsia="+mn-ea" w:hAnsi="Arial" w:cs="Arial"/>
          <w:color w:val="000000" w:themeColor="text1"/>
          <w:kern w:val="24"/>
          <w:sz w:val="22"/>
          <w:szCs w:val="22"/>
          <w:lang w:val="en-US"/>
        </w:rPr>
        <w:t xml:space="preserve">, </w:t>
      </w:r>
      <w:r w:rsidR="004B5B1A" w:rsidRPr="003E6AFA">
        <w:rPr>
          <w:rFonts w:ascii="Arial" w:eastAsia="+mn-ea" w:hAnsi="Arial" w:cs="Arial"/>
          <w:color w:val="000000" w:themeColor="text1"/>
          <w:kern w:val="24"/>
          <w:sz w:val="22"/>
          <w:szCs w:val="22"/>
          <w:lang w:val="en-US"/>
        </w:rPr>
        <w:t>Education Service</w:t>
      </w:r>
      <w:r w:rsidRPr="003E6AFA">
        <w:rPr>
          <w:rFonts w:ascii="Arial" w:eastAsia="+mn-ea" w:hAnsi="Arial" w:cs="Arial"/>
          <w:color w:val="000000" w:themeColor="text1"/>
          <w:kern w:val="24"/>
          <w:sz w:val="22"/>
          <w:szCs w:val="22"/>
          <w:lang w:val="en-US"/>
        </w:rPr>
        <w:t xml:space="preserve">, </w:t>
      </w:r>
      <w:r w:rsidR="004B5B1A" w:rsidRPr="003E6AFA">
        <w:rPr>
          <w:rFonts w:ascii="Arial" w:eastAsia="+mn-ea" w:hAnsi="Arial" w:cs="Arial"/>
          <w:color w:val="000000" w:themeColor="text1"/>
          <w:kern w:val="24"/>
          <w:sz w:val="22"/>
          <w:szCs w:val="22"/>
          <w:lang w:val="en-US"/>
        </w:rPr>
        <w:t xml:space="preserve">Metropolitan </w:t>
      </w:r>
      <w:r w:rsidR="004B5B1A" w:rsidRPr="003E6AFA">
        <w:rPr>
          <w:rFonts w:ascii="Arial" w:eastAsia="+mn-ea" w:hAnsi="Arial" w:cs="Arial"/>
          <w:color w:val="000000" w:themeColor="text1"/>
          <w:kern w:val="24"/>
          <w:sz w:val="22"/>
          <w:szCs w:val="22"/>
          <w:lang w:val="en-US"/>
        </w:rPr>
        <w:lastRenderedPageBreak/>
        <w:t>Police</w:t>
      </w:r>
      <w:r w:rsidRPr="003E6AFA">
        <w:rPr>
          <w:rFonts w:ascii="Arial" w:eastAsia="+mn-ea" w:hAnsi="Arial" w:cs="Arial"/>
          <w:color w:val="000000" w:themeColor="text1"/>
          <w:kern w:val="24"/>
          <w:sz w:val="22"/>
          <w:szCs w:val="22"/>
          <w:lang w:val="en-US"/>
        </w:rPr>
        <w:t xml:space="preserve">, </w:t>
      </w:r>
      <w:r w:rsidR="004B5B1A" w:rsidRPr="003E6AFA">
        <w:rPr>
          <w:rFonts w:ascii="Arial" w:eastAsia="+mn-ea" w:hAnsi="Arial" w:cs="Arial"/>
          <w:color w:val="000000" w:themeColor="text1"/>
          <w:kern w:val="24"/>
          <w:sz w:val="22"/>
          <w:szCs w:val="22"/>
          <w:lang w:val="en-US"/>
        </w:rPr>
        <w:t>Youth in Need Team</w:t>
      </w:r>
      <w:r w:rsidRPr="003E6AFA">
        <w:rPr>
          <w:rFonts w:ascii="Arial" w:eastAsia="+mn-ea" w:hAnsi="Arial" w:cs="Arial"/>
          <w:color w:val="000000" w:themeColor="text1"/>
          <w:kern w:val="24"/>
          <w:sz w:val="22"/>
          <w:szCs w:val="22"/>
          <w:lang w:val="en-US"/>
        </w:rPr>
        <w:t xml:space="preserve">, </w:t>
      </w:r>
      <w:r w:rsidR="00CD4064" w:rsidRPr="003E6AFA">
        <w:rPr>
          <w:rFonts w:ascii="Arial" w:eastAsia="+mn-ea" w:hAnsi="Arial" w:cs="Arial"/>
          <w:color w:val="000000" w:themeColor="text1"/>
          <w:kern w:val="24"/>
          <w:sz w:val="22"/>
          <w:szCs w:val="22"/>
          <w:lang w:val="en-US"/>
        </w:rPr>
        <w:t>CAMHS</w:t>
      </w:r>
      <w:r w:rsidRPr="003E6AFA">
        <w:rPr>
          <w:rFonts w:ascii="Arial" w:eastAsia="+mn-ea" w:hAnsi="Arial" w:cs="Arial"/>
          <w:color w:val="000000" w:themeColor="text1"/>
          <w:kern w:val="24"/>
          <w:sz w:val="22"/>
          <w:szCs w:val="22"/>
          <w:lang w:val="en-US"/>
        </w:rPr>
        <w:t xml:space="preserve">, </w:t>
      </w:r>
      <w:r w:rsidR="00CD4064" w:rsidRPr="003E6AFA">
        <w:rPr>
          <w:rFonts w:ascii="Arial" w:eastAsia="+mn-ea" w:hAnsi="Arial" w:cs="Arial"/>
          <w:color w:val="000000" w:themeColor="text1"/>
          <w:kern w:val="24"/>
          <w:sz w:val="22"/>
          <w:szCs w:val="22"/>
          <w:lang w:val="en-US"/>
        </w:rPr>
        <w:t>Kinara Family Resource Centre</w:t>
      </w:r>
      <w:r w:rsidRPr="003E6AFA">
        <w:rPr>
          <w:rFonts w:ascii="Arial" w:eastAsia="+mn-ea" w:hAnsi="Arial" w:cs="Arial"/>
          <w:color w:val="000000" w:themeColor="text1"/>
          <w:kern w:val="24"/>
          <w:sz w:val="22"/>
          <w:szCs w:val="22"/>
          <w:lang w:val="en-US"/>
        </w:rPr>
        <w:t xml:space="preserve">, </w:t>
      </w:r>
      <w:r w:rsidR="00CD4064" w:rsidRPr="003E6AFA">
        <w:rPr>
          <w:rFonts w:ascii="Arial" w:eastAsia="+mn-ea" w:hAnsi="Arial" w:cs="Arial"/>
          <w:color w:val="000000" w:themeColor="text1"/>
          <w:kern w:val="24"/>
          <w:sz w:val="22"/>
          <w:szCs w:val="22"/>
          <w:lang w:val="en-US"/>
        </w:rPr>
        <w:t>Parenting Support Group</w:t>
      </w:r>
      <w:r w:rsidRPr="003E6AFA">
        <w:rPr>
          <w:rFonts w:ascii="Arial" w:eastAsia="+mn-ea" w:hAnsi="Arial" w:cs="Arial"/>
          <w:color w:val="000000" w:themeColor="text1"/>
          <w:kern w:val="24"/>
          <w:sz w:val="22"/>
          <w:szCs w:val="22"/>
          <w:lang w:val="en-US"/>
        </w:rPr>
        <w:t xml:space="preserve">, </w:t>
      </w:r>
      <w:r w:rsidR="00CD4064" w:rsidRPr="003E6AFA">
        <w:rPr>
          <w:rFonts w:ascii="Arial" w:eastAsia="+mn-ea" w:hAnsi="Arial" w:cs="Arial"/>
          <w:color w:val="000000" w:themeColor="text1"/>
          <w:kern w:val="24"/>
          <w:sz w:val="22"/>
          <w:szCs w:val="22"/>
          <w:lang w:val="en-US"/>
        </w:rPr>
        <w:t>Homeless Pearson Unit</w:t>
      </w:r>
      <w:r w:rsidRPr="003E6AFA">
        <w:rPr>
          <w:rFonts w:ascii="Arial" w:eastAsia="+mn-ea" w:hAnsi="Arial" w:cs="Arial"/>
          <w:color w:val="000000" w:themeColor="text1"/>
          <w:kern w:val="24"/>
          <w:sz w:val="22"/>
          <w:szCs w:val="22"/>
          <w:lang w:val="en-US"/>
        </w:rPr>
        <w:t xml:space="preserve">, </w:t>
      </w:r>
      <w:r w:rsidR="00CD4064" w:rsidRPr="003E6AFA">
        <w:rPr>
          <w:rFonts w:ascii="Arial" w:eastAsia="+mn-ea" w:hAnsi="Arial" w:cs="Arial"/>
          <w:color w:val="000000" w:themeColor="text1"/>
          <w:kern w:val="24"/>
          <w:sz w:val="22"/>
          <w:szCs w:val="22"/>
          <w:lang w:val="en-US"/>
        </w:rPr>
        <w:t>Anti-Social Behavior Team</w:t>
      </w:r>
      <w:r w:rsidRPr="003E6AFA">
        <w:rPr>
          <w:rFonts w:ascii="Arial" w:eastAsia="+mn-ea" w:hAnsi="Arial" w:cs="Arial"/>
          <w:color w:val="000000" w:themeColor="text1"/>
          <w:kern w:val="24"/>
          <w:sz w:val="22"/>
          <w:szCs w:val="22"/>
          <w:lang w:val="en-US"/>
        </w:rPr>
        <w:t xml:space="preserve">, </w:t>
      </w:r>
      <w:r w:rsidR="00CD4064" w:rsidRPr="003E6AFA">
        <w:rPr>
          <w:rFonts w:ascii="Arial" w:eastAsia="+mn-ea" w:hAnsi="Arial" w:cs="Arial"/>
          <w:color w:val="000000" w:themeColor="text1"/>
          <w:kern w:val="24"/>
          <w:sz w:val="22"/>
          <w:szCs w:val="22"/>
          <w:lang w:val="en-US"/>
        </w:rPr>
        <w:t>Job Centre Plus</w:t>
      </w:r>
      <w:r w:rsidRPr="003E6AFA">
        <w:rPr>
          <w:rFonts w:ascii="Arial" w:eastAsia="+mn-ea" w:hAnsi="Arial" w:cs="Arial"/>
          <w:color w:val="000000" w:themeColor="text1"/>
          <w:kern w:val="24"/>
          <w:sz w:val="22"/>
          <w:szCs w:val="22"/>
          <w:lang w:val="en-US"/>
        </w:rPr>
        <w:t xml:space="preserve">, </w:t>
      </w:r>
      <w:r w:rsidR="00C13087" w:rsidRPr="003E6AFA">
        <w:rPr>
          <w:rFonts w:ascii="Arial" w:eastAsia="+mn-ea" w:hAnsi="Arial" w:cs="Arial"/>
          <w:color w:val="000000" w:themeColor="text1"/>
          <w:kern w:val="24"/>
          <w:sz w:val="22"/>
          <w:szCs w:val="22"/>
          <w:lang w:val="en-US"/>
        </w:rPr>
        <w:t>Neighborhood Services</w:t>
      </w:r>
      <w:r w:rsidRPr="003E6AFA">
        <w:rPr>
          <w:rFonts w:ascii="Arial" w:eastAsia="+mn-ea" w:hAnsi="Arial" w:cs="Arial"/>
          <w:color w:val="000000" w:themeColor="text1"/>
          <w:kern w:val="24"/>
          <w:sz w:val="22"/>
          <w:szCs w:val="22"/>
          <w:lang w:val="en-US"/>
        </w:rPr>
        <w:t xml:space="preserve">, </w:t>
      </w:r>
      <w:r w:rsidR="00C13087" w:rsidRPr="003E6AFA">
        <w:rPr>
          <w:rFonts w:ascii="Arial" w:eastAsia="+mn-ea" w:hAnsi="Arial" w:cs="Arial"/>
          <w:color w:val="000000" w:themeColor="text1"/>
          <w:kern w:val="24"/>
          <w:sz w:val="22"/>
          <w:szCs w:val="22"/>
          <w:lang w:val="en-US"/>
        </w:rPr>
        <w:t>Social Workers</w:t>
      </w:r>
      <w:r w:rsidR="00D03F09" w:rsidRPr="003E6AFA">
        <w:rPr>
          <w:rFonts w:ascii="Arial" w:eastAsia="+mn-ea" w:hAnsi="Arial" w:cs="Arial"/>
          <w:color w:val="000000" w:themeColor="text1"/>
          <w:kern w:val="24"/>
          <w:sz w:val="22"/>
          <w:szCs w:val="22"/>
          <w:lang w:val="en-US"/>
        </w:rPr>
        <w:t xml:space="preserve"> are the key agencies</w:t>
      </w:r>
      <w:r w:rsidR="00953742" w:rsidRPr="003E6AFA">
        <w:rPr>
          <w:rFonts w:ascii="Arial" w:eastAsia="+mn-ea" w:hAnsi="Arial" w:cs="Arial"/>
          <w:color w:val="000000" w:themeColor="text1"/>
          <w:kern w:val="24"/>
          <w:sz w:val="22"/>
          <w:szCs w:val="22"/>
          <w:lang w:val="en-US"/>
        </w:rPr>
        <w:t xml:space="preserve"> working on this project</w:t>
      </w:r>
      <w:r w:rsidR="000A5662" w:rsidRPr="003E6AFA">
        <w:rPr>
          <w:rFonts w:ascii="Arial" w:eastAsia="+mn-ea" w:hAnsi="Arial" w:cs="Arial"/>
          <w:color w:val="000000" w:themeColor="text1"/>
          <w:kern w:val="24"/>
          <w:sz w:val="22"/>
          <w:szCs w:val="22"/>
          <w:lang w:val="en-US"/>
        </w:rPr>
        <w:t>. All</w:t>
      </w:r>
      <w:r w:rsidR="0016454A" w:rsidRPr="003E6AFA">
        <w:rPr>
          <w:rFonts w:ascii="Arial" w:eastAsia="+mn-ea" w:hAnsi="Arial" w:cs="Arial"/>
          <w:color w:val="000000" w:themeColor="text1"/>
          <w:kern w:val="24"/>
          <w:sz w:val="22"/>
          <w:szCs w:val="22"/>
          <w:lang w:val="en-US"/>
        </w:rPr>
        <w:t xml:space="preserve"> </w:t>
      </w:r>
      <w:r w:rsidR="00953742" w:rsidRPr="003E6AFA">
        <w:rPr>
          <w:rFonts w:ascii="Arial" w:eastAsia="+mn-ea" w:hAnsi="Arial" w:cs="Arial"/>
          <w:color w:val="000000" w:themeColor="text1"/>
          <w:kern w:val="24"/>
          <w:sz w:val="22"/>
          <w:szCs w:val="22"/>
          <w:lang w:val="en-US"/>
        </w:rPr>
        <w:t>these agencies</w:t>
      </w:r>
      <w:r w:rsidR="000A5662" w:rsidRPr="003E6AFA">
        <w:rPr>
          <w:rFonts w:ascii="Arial" w:eastAsia="+mn-ea" w:hAnsi="Arial" w:cs="Arial"/>
          <w:color w:val="000000" w:themeColor="text1"/>
          <w:kern w:val="24"/>
          <w:sz w:val="22"/>
          <w:szCs w:val="22"/>
          <w:lang w:val="en-US"/>
        </w:rPr>
        <w:t xml:space="preserve"> working in partnership </w:t>
      </w:r>
      <w:r w:rsidR="00D03F09" w:rsidRPr="003E6AFA">
        <w:rPr>
          <w:rFonts w:ascii="Arial" w:eastAsia="+mn-ea" w:hAnsi="Arial" w:cs="Arial"/>
          <w:color w:val="000000" w:themeColor="text1"/>
          <w:kern w:val="24"/>
          <w:sz w:val="22"/>
          <w:szCs w:val="22"/>
          <w:lang w:val="en-US"/>
        </w:rPr>
        <w:t>follow existing legislation to take the best solution for the integration of the teenager in the family and in the society.</w:t>
      </w:r>
      <w:r w:rsidR="00D03F09" w:rsidRPr="003E6AFA">
        <w:rPr>
          <w:rFonts w:ascii="Arial" w:hAnsi="Arial" w:cs="Arial"/>
          <w:color w:val="000000" w:themeColor="text1"/>
          <w:sz w:val="22"/>
          <w:szCs w:val="22"/>
        </w:rPr>
        <w:t xml:space="preserve"> </w:t>
      </w:r>
      <w:r w:rsidR="00D03F09" w:rsidRPr="003E6AFA">
        <w:rPr>
          <w:rFonts w:ascii="Arial" w:eastAsia="+mn-ea" w:hAnsi="Arial" w:cs="Arial"/>
          <w:color w:val="000000" w:themeColor="text1"/>
          <w:kern w:val="24"/>
          <w:sz w:val="22"/>
          <w:szCs w:val="22"/>
          <w:lang w:val="en-US"/>
        </w:rPr>
        <w:t>The</w:t>
      </w:r>
      <w:r w:rsidR="0016454A" w:rsidRPr="003E6AFA">
        <w:rPr>
          <w:rFonts w:ascii="Arial" w:eastAsia="+mn-ea" w:hAnsi="Arial" w:cs="Arial"/>
          <w:color w:val="000000" w:themeColor="text1"/>
          <w:kern w:val="24"/>
          <w:sz w:val="22"/>
          <w:szCs w:val="22"/>
          <w:lang w:val="en-US"/>
        </w:rPr>
        <w:t xml:space="preserve"> policies after that </w:t>
      </w:r>
      <w:r w:rsidR="00D03F09" w:rsidRPr="003E6AFA">
        <w:rPr>
          <w:rFonts w:ascii="Arial" w:eastAsia="+mn-ea" w:hAnsi="Arial" w:cs="Arial"/>
          <w:color w:val="000000" w:themeColor="text1"/>
          <w:kern w:val="24"/>
          <w:sz w:val="22"/>
          <w:szCs w:val="22"/>
          <w:lang w:val="en-US"/>
        </w:rPr>
        <w:t>these agencies</w:t>
      </w:r>
      <w:r w:rsidR="0016454A" w:rsidRPr="003E6AFA">
        <w:rPr>
          <w:rFonts w:ascii="Arial" w:eastAsia="+mn-ea" w:hAnsi="Arial" w:cs="Arial"/>
          <w:color w:val="000000" w:themeColor="text1"/>
          <w:kern w:val="24"/>
          <w:sz w:val="22"/>
          <w:szCs w:val="22"/>
          <w:lang w:val="en-US"/>
        </w:rPr>
        <w:t xml:space="preserve"> and professionals </w:t>
      </w:r>
      <w:r w:rsidR="00D03F09" w:rsidRPr="003E6AFA">
        <w:rPr>
          <w:rFonts w:ascii="Arial" w:eastAsia="+mn-ea" w:hAnsi="Arial" w:cs="Arial"/>
          <w:color w:val="000000" w:themeColor="text1"/>
          <w:kern w:val="24"/>
          <w:sz w:val="22"/>
          <w:szCs w:val="22"/>
          <w:lang w:val="en-US"/>
        </w:rPr>
        <w:t>work are</w:t>
      </w:r>
      <w:r w:rsidR="0016454A" w:rsidRPr="003E6AFA">
        <w:rPr>
          <w:rFonts w:ascii="Arial" w:eastAsia="+mn-ea" w:hAnsi="Arial" w:cs="Arial"/>
          <w:color w:val="000000" w:themeColor="text1"/>
          <w:kern w:val="24"/>
          <w:sz w:val="22"/>
          <w:szCs w:val="22"/>
          <w:lang w:val="en-US"/>
        </w:rPr>
        <w:t xml:space="preserve"> contained in various</w:t>
      </w:r>
      <w:r w:rsidR="00077546" w:rsidRPr="003E6AFA">
        <w:rPr>
          <w:rFonts w:ascii="Arial" w:eastAsia="+mn-ea" w:hAnsi="Arial" w:cs="Arial"/>
          <w:color w:val="000000" w:themeColor="text1"/>
          <w:kern w:val="24"/>
          <w:sz w:val="22"/>
          <w:szCs w:val="22"/>
          <w:lang w:val="en-US"/>
        </w:rPr>
        <w:t xml:space="preserve"> legislative</w:t>
      </w:r>
      <w:r w:rsidR="0016454A" w:rsidRPr="003E6AFA">
        <w:rPr>
          <w:rFonts w:ascii="Arial" w:eastAsia="+mn-ea" w:hAnsi="Arial" w:cs="Arial"/>
          <w:color w:val="000000" w:themeColor="text1"/>
          <w:kern w:val="24"/>
          <w:sz w:val="22"/>
          <w:szCs w:val="22"/>
          <w:lang w:val="en-US"/>
        </w:rPr>
        <w:t xml:space="preserve"> acts</w:t>
      </w:r>
      <w:r w:rsidR="000270A2" w:rsidRPr="003E6AFA">
        <w:rPr>
          <w:rFonts w:ascii="Arial" w:eastAsia="+mn-ea" w:hAnsi="Arial" w:cs="Arial"/>
          <w:color w:val="000000" w:themeColor="text1"/>
          <w:kern w:val="24"/>
          <w:sz w:val="22"/>
          <w:szCs w:val="22"/>
          <w:lang w:val="en-US"/>
        </w:rPr>
        <w:t xml:space="preserve">. </w:t>
      </w:r>
    </w:p>
    <w:p w14:paraId="1C7A91AB" w14:textId="64C7B42C" w:rsidR="00C13087" w:rsidRPr="003E6AFA" w:rsidRDefault="000270A2" w:rsidP="00BC1BE9">
      <w:pPr>
        <w:pStyle w:val="NormalWeb"/>
        <w:spacing w:before="200" w:beforeAutospacing="0" w:after="0" w:afterAutospacing="0" w:line="360" w:lineRule="auto"/>
        <w:jc w:val="both"/>
        <w:rPr>
          <w:rFonts w:ascii="Arial" w:hAnsi="Arial" w:cs="Arial"/>
          <w:color w:val="000000" w:themeColor="text1"/>
          <w:sz w:val="22"/>
          <w:szCs w:val="22"/>
          <w:shd w:val="clear" w:color="auto" w:fill="FFFFFF"/>
        </w:rPr>
      </w:pPr>
      <w:r w:rsidRPr="003E6AFA">
        <w:rPr>
          <w:rFonts w:ascii="Arial" w:eastAsia="+mn-ea" w:hAnsi="Arial" w:cs="Arial"/>
          <w:color w:val="000000" w:themeColor="text1"/>
          <w:kern w:val="24"/>
          <w:sz w:val="22"/>
          <w:szCs w:val="22"/>
          <w:lang w:val="en-US"/>
        </w:rPr>
        <w:t xml:space="preserve">Children’s </w:t>
      </w:r>
      <w:r w:rsidR="00077546" w:rsidRPr="003E6AFA">
        <w:rPr>
          <w:rFonts w:ascii="Arial" w:eastAsia="+mn-ea" w:hAnsi="Arial" w:cs="Arial"/>
          <w:color w:val="000000" w:themeColor="text1"/>
          <w:kern w:val="24"/>
          <w:sz w:val="22"/>
          <w:szCs w:val="22"/>
          <w:lang w:val="en-US"/>
        </w:rPr>
        <w:t>A</w:t>
      </w:r>
      <w:r w:rsidRPr="003E6AFA">
        <w:rPr>
          <w:rFonts w:ascii="Arial" w:eastAsia="+mn-ea" w:hAnsi="Arial" w:cs="Arial"/>
          <w:color w:val="000000" w:themeColor="text1"/>
          <w:kern w:val="24"/>
          <w:sz w:val="22"/>
          <w:szCs w:val="22"/>
          <w:lang w:val="en-US"/>
        </w:rPr>
        <w:t xml:space="preserve">ct 1998 section 17 </w:t>
      </w:r>
      <w:r w:rsidR="00B03CAC" w:rsidRPr="003E6AFA">
        <w:rPr>
          <w:rFonts w:ascii="Arial" w:eastAsia="+mn-ea" w:hAnsi="Arial" w:cs="Arial"/>
          <w:color w:val="000000" w:themeColor="text1"/>
          <w:kern w:val="24"/>
          <w:sz w:val="22"/>
          <w:szCs w:val="22"/>
          <w:lang w:val="en-US"/>
        </w:rPr>
        <w:t xml:space="preserve">regulates the duty of local authorities </w:t>
      </w:r>
      <w:r w:rsidR="00B03CAC" w:rsidRPr="003E6AFA">
        <w:rPr>
          <w:rFonts w:ascii="Arial" w:hAnsi="Arial" w:cs="Arial"/>
          <w:color w:val="000000" w:themeColor="text1"/>
          <w:sz w:val="22"/>
          <w:szCs w:val="22"/>
          <w:shd w:val="clear" w:color="auto" w:fill="FFFFFF"/>
        </w:rPr>
        <w:t>to “</w:t>
      </w:r>
      <w:r w:rsidR="00B03CAC" w:rsidRPr="003E6AFA">
        <w:rPr>
          <w:rFonts w:ascii="Arial" w:hAnsi="Arial" w:cs="Arial"/>
          <w:i/>
          <w:iCs/>
          <w:color w:val="000000" w:themeColor="text1"/>
          <w:sz w:val="22"/>
          <w:szCs w:val="22"/>
          <w:shd w:val="clear" w:color="auto" w:fill="FFFFFF"/>
        </w:rPr>
        <w:t>safeguard and promote the welfare of children within their area who are in need”.</w:t>
      </w:r>
      <w:r w:rsidR="00FF75C9" w:rsidRPr="003E6AFA">
        <w:rPr>
          <w:rFonts w:ascii="Arial" w:hAnsi="Arial" w:cs="Arial"/>
          <w:color w:val="000000" w:themeColor="text1"/>
          <w:sz w:val="22"/>
          <w:szCs w:val="22"/>
          <w:shd w:val="clear" w:color="auto" w:fill="FFFFFF"/>
        </w:rPr>
        <w:t xml:space="preserve"> Children Act 1989 guaranteed to every child the right to be protected from any form of abuse or exploitation and the right to have inquiries made to safeguard their welfare.</w:t>
      </w:r>
    </w:p>
    <w:p w14:paraId="74CBF334" w14:textId="33F46BD2" w:rsidR="00B03CAC" w:rsidRPr="003E6AFA" w:rsidRDefault="00B03CAC" w:rsidP="00BC1BE9">
      <w:pPr>
        <w:pStyle w:val="NormalWeb"/>
        <w:spacing w:before="200" w:beforeAutospacing="0" w:after="0" w:afterAutospacing="0" w:line="360" w:lineRule="auto"/>
        <w:jc w:val="both"/>
        <w:rPr>
          <w:rFonts w:ascii="Arial" w:hAnsi="Arial" w:cs="Arial"/>
          <w:color w:val="000000" w:themeColor="text1"/>
          <w:sz w:val="22"/>
          <w:szCs w:val="22"/>
          <w:shd w:val="clear" w:color="auto" w:fill="FFFFFF"/>
        </w:rPr>
      </w:pPr>
      <w:r w:rsidRPr="003E6AFA">
        <w:rPr>
          <w:rFonts w:ascii="Arial" w:hAnsi="Arial" w:cs="Arial"/>
          <w:color w:val="000000" w:themeColor="text1"/>
          <w:sz w:val="22"/>
          <w:szCs w:val="22"/>
          <w:shd w:val="clear" w:color="auto" w:fill="FFFFFF"/>
        </w:rPr>
        <w:t xml:space="preserve">Children’s </w:t>
      </w:r>
      <w:r w:rsidR="00077546" w:rsidRPr="003E6AFA">
        <w:rPr>
          <w:rFonts w:ascii="Arial" w:hAnsi="Arial" w:cs="Arial"/>
          <w:color w:val="000000" w:themeColor="text1"/>
          <w:sz w:val="22"/>
          <w:szCs w:val="22"/>
          <w:shd w:val="clear" w:color="auto" w:fill="FFFFFF"/>
        </w:rPr>
        <w:t>A</w:t>
      </w:r>
      <w:r w:rsidRPr="003E6AFA">
        <w:rPr>
          <w:rFonts w:ascii="Arial" w:hAnsi="Arial" w:cs="Arial"/>
          <w:color w:val="000000" w:themeColor="text1"/>
          <w:sz w:val="22"/>
          <w:szCs w:val="22"/>
          <w:shd w:val="clear" w:color="auto" w:fill="FFFFFF"/>
        </w:rPr>
        <w:t>ct 2004 provides the legal basis for how social services and other agencies deal with issues relating to children.</w:t>
      </w:r>
      <w:r w:rsidR="00FF75C9" w:rsidRPr="003E6AFA">
        <w:rPr>
          <w:rFonts w:ascii="Arial" w:hAnsi="Arial" w:cs="Arial"/>
          <w:color w:val="000000" w:themeColor="text1"/>
          <w:sz w:val="22"/>
          <w:szCs w:val="22"/>
        </w:rPr>
        <w:t xml:space="preserve"> </w:t>
      </w:r>
      <w:r w:rsidR="00FF75C9" w:rsidRPr="003E6AFA">
        <w:rPr>
          <w:rFonts w:ascii="Arial" w:hAnsi="Arial" w:cs="Arial"/>
          <w:color w:val="000000" w:themeColor="text1"/>
          <w:sz w:val="22"/>
          <w:szCs w:val="22"/>
          <w:shd w:val="clear" w:color="auto" w:fill="FFFFFF"/>
        </w:rPr>
        <w:t xml:space="preserve">Also under full reform of the Children's Act 2004 are levels of inter-agency cooperation when it comes to child welfare issues. This special element of the Children Act ensures that any agency that is aware of child abuse - or the misconduct of a child's legal guardian - should make their findings known to other agencies </w:t>
      </w:r>
      <w:proofErr w:type="gramStart"/>
      <w:r w:rsidR="00FF75C9" w:rsidRPr="003E6AFA">
        <w:rPr>
          <w:rFonts w:ascii="Arial" w:hAnsi="Arial" w:cs="Arial"/>
          <w:color w:val="000000" w:themeColor="text1"/>
          <w:sz w:val="22"/>
          <w:szCs w:val="22"/>
          <w:shd w:val="clear" w:color="auto" w:fill="FFFFFF"/>
        </w:rPr>
        <w:t>in order to</w:t>
      </w:r>
      <w:proofErr w:type="gramEnd"/>
      <w:r w:rsidR="00FF75C9" w:rsidRPr="003E6AFA">
        <w:rPr>
          <w:rFonts w:ascii="Arial" w:hAnsi="Arial" w:cs="Arial"/>
          <w:color w:val="000000" w:themeColor="text1"/>
          <w:sz w:val="22"/>
          <w:szCs w:val="22"/>
          <w:shd w:val="clear" w:color="auto" w:fill="FFFFFF"/>
        </w:rPr>
        <w:t xml:space="preserve"> protect the child's interests.</w:t>
      </w:r>
    </w:p>
    <w:p w14:paraId="39017432" w14:textId="20E8E34C" w:rsidR="00967826" w:rsidRPr="003E6AFA" w:rsidRDefault="00B75061" w:rsidP="00BC1BE9">
      <w:pPr>
        <w:pStyle w:val="NormalWeb"/>
        <w:spacing w:before="200" w:beforeAutospacing="0" w:after="0" w:afterAutospacing="0" w:line="360" w:lineRule="auto"/>
        <w:jc w:val="both"/>
        <w:rPr>
          <w:rFonts w:ascii="Arial" w:hAnsi="Arial" w:cs="Arial"/>
          <w:color w:val="000000" w:themeColor="text1"/>
          <w:sz w:val="22"/>
          <w:szCs w:val="22"/>
          <w:shd w:val="clear" w:color="auto" w:fill="FFFFFF"/>
        </w:rPr>
      </w:pPr>
      <w:r w:rsidRPr="003E6AFA">
        <w:rPr>
          <w:rFonts w:ascii="Arial" w:hAnsi="Arial" w:cs="Arial"/>
          <w:color w:val="000000" w:themeColor="text1"/>
          <w:sz w:val="22"/>
          <w:szCs w:val="22"/>
          <w:shd w:val="clear" w:color="auto" w:fill="FFFFFF"/>
        </w:rPr>
        <w:t xml:space="preserve">Crime and Disorder </w:t>
      </w:r>
      <w:r w:rsidR="00077546" w:rsidRPr="003E6AFA">
        <w:rPr>
          <w:rFonts w:ascii="Arial" w:hAnsi="Arial" w:cs="Arial"/>
          <w:color w:val="000000" w:themeColor="text1"/>
          <w:sz w:val="22"/>
          <w:szCs w:val="22"/>
          <w:shd w:val="clear" w:color="auto" w:fill="FFFFFF"/>
        </w:rPr>
        <w:t>A</w:t>
      </w:r>
      <w:r w:rsidRPr="003E6AFA">
        <w:rPr>
          <w:rFonts w:ascii="Arial" w:hAnsi="Arial" w:cs="Arial"/>
          <w:color w:val="000000" w:themeColor="text1"/>
          <w:sz w:val="22"/>
          <w:szCs w:val="22"/>
          <w:shd w:val="clear" w:color="auto" w:fill="FFFFFF"/>
        </w:rPr>
        <w:t>ct 1998</w:t>
      </w:r>
      <w:r w:rsidRPr="003E6AFA">
        <w:rPr>
          <w:rFonts w:ascii="Arial" w:hAnsi="Arial" w:cs="Arial"/>
          <w:color w:val="000000" w:themeColor="text1"/>
          <w:sz w:val="22"/>
          <w:szCs w:val="22"/>
        </w:rPr>
        <w:t xml:space="preserve"> </w:t>
      </w:r>
      <w:r w:rsidRPr="003E6AFA">
        <w:rPr>
          <w:rFonts w:ascii="Arial" w:hAnsi="Arial" w:cs="Arial"/>
          <w:color w:val="000000" w:themeColor="text1"/>
          <w:sz w:val="22"/>
          <w:szCs w:val="22"/>
          <w:shd w:val="clear" w:color="auto" w:fill="FFFFFF"/>
        </w:rPr>
        <w:t>was adopted to give more responsibility to local authorities in implementing strategies to help reduce crime in the local community.</w:t>
      </w:r>
      <w:r w:rsidR="00781A8A" w:rsidRPr="003E6AFA">
        <w:rPr>
          <w:rFonts w:ascii="Arial" w:hAnsi="Arial" w:cs="Arial"/>
          <w:color w:val="000000" w:themeColor="text1"/>
          <w:sz w:val="22"/>
          <w:szCs w:val="22"/>
          <w:shd w:val="clear" w:color="auto" w:fill="FFFFFF"/>
        </w:rPr>
        <w:t xml:space="preserve"> Also Crime and Disorder act 1998</w:t>
      </w:r>
      <w:r w:rsidR="00967826" w:rsidRPr="003E6AFA">
        <w:rPr>
          <w:rFonts w:ascii="Arial" w:hAnsi="Arial" w:cs="Arial"/>
          <w:color w:val="000000" w:themeColor="text1"/>
          <w:sz w:val="22"/>
          <w:szCs w:val="22"/>
          <w:shd w:val="clear" w:color="auto" w:fill="FFFFFF"/>
        </w:rPr>
        <w:t xml:space="preserve"> main objective is to regulate and help the Youth Justice </w:t>
      </w:r>
      <w:proofErr w:type="gramStart"/>
      <w:r w:rsidR="00967826" w:rsidRPr="003E6AFA">
        <w:rPr>
          <w:rFonts w:ascii="Arial" w:hAnsi="Arial" w:cs="Arial"/>
          <w:color w:val="000000" w:themeColor="text1"/>
          <w:sz w:val="22"/>
          <w:szCs w:val="22"/>
          <w:shd w:val="clear" w:color="auto" w:fill="FFFFFF"/>
        </w:rPr>
        <w:t>System</w:t>
      </w:r>
      <w:r w:rsidR="00BC1BE9" w:rsidRPr="003E6AFA">
        <w:rPr>
          <w:rFonts w:ascii="Arial" w:hAnsi="Arial" w:cs="Arial"/>
          <w:color w:val="000000" w:themeColor="text1"/>
          <w:sz w:val="22"/>
          <w:szCs w:val="22"/>
          <w:shd w:val="clear" w:color="auto" w:fill="FFFFFF"/>
        </w:rPr>
        <w:t>(</w:t>
      </w:r>
      <w:proofErr w:type="gramEnd"/>
      <w:r w:rsidR="00BC1BE9" w:rsidRPr="003E6AFA">
        <w:rPr>
          <w:rFonts w:ascii="Arial" w:hAnsi="Arial" w:cs="Arial"/>
          <w:color w:val="000000" w:themeColor="text1"/>
          <w:sz w:val="22"/>
          <w:szCs w:val="22"/>
          <w:shd w:val="clear" w:color="auto" w:fill="FFFFFF"/>
        </w:rPr>
        <w:t>YJS)</w:t>
      </w:r>
      <w:r w:rsidR="00967826" w:rsidRPr="003E6AFA">
        <w:rPr>
          <w:rFonts w:ascii="Arial" w:hAnsi="Arial" w:cs="Arial"/>
          <w:color w:val="000000" w:themeColor="text1"/>
          <w:sz w:val="22"/>
          <w:szCs w:val="22"/>
          <w:shd w:val="clear" w:color="auto" w:fill="FFFFFF"/>
        </w:rPr>
        <w:t xml:space="preserve"> to prevent offending by children and young </w:t>
      </w:r>
      <w:r w:rsidR="00781A8A" w:rsidRPr="003E6AFA">
        <w:rPr>
          <w:rFonts w:ascii="Arial" w:hAnsi="Arial" w:cs="Arial"/>
          <w:color w:val="000000" w:themeColor="text1"/>
          <w:sz w:val="22"/>
          <w:szCs w:val="22"/>
          <w:shd w:val="clear" w:color="auto" w:fill="FFFFFF"/>
        </w:rPr>
        <w:t xml:space="preserve">people. In </w:t>
      </w:r>
      <w:proofErr w:type="gramStart"/>
      <w:r w:rsidR="00967826" w:rsidRPr="003E6AFA">
        <w:rPr>
          <w:rFonts w:ascii="Arial" w:hAnsi="Arial" w:cs="Arial"/>
          <w:color w:val="000000" w:themeColor="text1"/>
          <w:sz w:val="22"/>
          <w:szCs w:val="22"/>
          <w:shd w:val="clear" w:color="auto" w:fill="FFFFFF"/>
        </w:rPr>
        <w:t>addition</w:t>
      </w:r>
      <w:proofErr w:type="gramEnd"/>
      <w:r w:rsidR="00967826" w:rsidRPr="003E6AFA">
        <w:rPr>
          <w:rFonts w:ascii="Arial" w:hAnsi="Arial" w:cs="Arial"/>
          <w:color w:val="000000" w:themeColor="text1"/>
          <w:sz w:val="22"/>
          <w:szCs w:val="22"/>
          <w:shd w:val="clear" w:color="auto" w:fill="FFFFFF"/>
        </w:rPr>
        <w:t xml:space="preserve"> all the professional, agencies or local authorities in connection with the Youth Justice System must take this purpose into account.</w:t>
      </w:r>
    </w:p>
    <w:p w14:paraId="1CBAC19F" w14:textId="020CC47B" w:rsidR="00077546" w:rsidRPr="003E6AFA" w:rsidRDefault="00077546" w:rsidP="00BC1BE9">
      <w:pPr>
        <w:pStyle w:val="NormalWeb"/>
        <w:spacing w:before="200" w:beforeAutospacing="0" w:after="0" w:afterAutospacing="0" w:line="360" w:lineRule="auto"/>
        <w:jc w:val="both"/>
        <w:rPr>
          <w:rFonts w:ascii="Arial" w:hAnsi="Arial" w:cs="Arial"/>
          <w:color w:val="000000" w:themeColor="text1"/>
          <w:sz w:val="22"/>
          <w:szCs w:val="22"/>
          <w:shd w:val="clear" w:color="auto" w:fill="FFFFFF"/>
        </w:rPr>
      </w:pPr>
      <w:r w:rsidRPr="003E6AFA">
        <w:rPr>
          <w:rFonts w:ascii="Arial" w:hAnsi="Arial" w:cs="Arial"/>
          <w:color w:val="000000" w:themeColor="text1"/>
          <w:sz w:val="22"/>
          <w:szCs w:val="22"/>
          <w:shd w:val="clear" w:color="auto" w:fill="FFFFFF"/>
        </w:rPr>
        <w:t xml:space="preserve">Other important acts that protect the fundamental rights of children and the family </w:t>
      </w:r>
      <w:proofErr w:type="gramStart"/>
      <w:r w:rsidRPr="003E6AFA">
        <w:rPr>
          <w:rFonts w:ascii="Arial" w:hAnsi="Arial" w:cs="Arial"/>
          <w:color w:val="000000" w:themeColor="text1"/>
          <w:sz w:val="22"/>
          <w:szCs w:val="22"/>
          <w:shd w:val="clear" w:color="auto" w:fill="FFFFFF"/>
        </w:rPr>
        <w:t>are:</w:t>
      </w:r>
      <w:proofErr w:type="gramEnd"/>
      <w:r w:rsidRPr="003E6AFA">
        <w:rPr>
          <w:rFonts w:ascii="Arial" w:hAnsi="Arial" w:cs="Arial"/>
          <w:color w:val="000000" w:themeColor="text1"/>
          <w:sz w:val="22"/>
          <w:szCs w:val="22"/>
          <w:shd w:val="clear" w:color="auto" w:fill="FFFFFF"/>
        </w:rPr>
        <w:t xml:space="preserve"> Equality Act 2010; Children and Families Act 2014; The United Nation convention of the Rights of the Child 1992; The Human Rights Act 1998; Keeping Children Safe in Education 2019; Working Together to Safeguard Children 2018; The Children and Social Work Act 2017; The Education Act 2002.</w:t>
      </w:r>
    </w:p>
    <w:p w14:paraId="05F8999A" w14:textId="18492B8B" w:rsidR="00A5784C" w:rsidRPr="003E6AFA" w:rsidRDefault="00BC1BE9" w:rsidP="00A5784C">
      <w:pPr>
        <w:pStyle w:val="NormalWeb"/>
        <w:spacing w:before="200" w:after="0" w:line="360" w:lineRule="auto"/>
        <w:jc w:val="both"/>
        <w:rPr>
          <w:rFonts w:ascii="Arial" w:hAnsi="Arial" w:cs="Arial"/>
          <w:color w:val="000000" w:themeColor="text1"/>
          <w:sz w:val="22"/>
          <w:szCs w:val="22"/>
        </w:rPr>
      </w:pPr>
      <w:r w:rsidRPr="003E6AFA">
        <w:rPr>
          <w:rFonts w:ascii="Arial" w:eastAsiaTheme="majorEastAsia" w:hAnsi="Arial" w:cs="Arial"/>
          <w:color w:val="000000" w:themeColor="text1"/>
          <w:kern w:val="24"/>
          <w:sz w:val="22"/>
          <w:szCs w:val="22"/>
          <w:lang w:val="en-US"/>
        </w:rPr>
        <w:t>Analysis of Rationale​</w:t>
      </w:r>
      <w:r w:rsidR="00C91AB2" w:rsidRPr="003E6AFA">
        <w:rPr>
          <w:rFonts w:ascii="Arial" w:eastAsiaTheme="majorEastAsia" w:hAnsi="Arial" w:cs="Arial"/>
          <w:color w:val="000000" w:themeColor="text1"/>
          <w:kern w:val="24"/>
          <w:sz w:val="22"/>
          <w:szCs w:val="22"/>
          <w:lang w:val="en-US"/>
        </w:rPr>
        <w:t xml:space="preserve"> and Outcomes:</w:t>
      </w:r>
      <w:r w:rsidR="00A5784C" w:rsidRPr="003E6AFA">
        <w:rPr>
          <w:rFonts w:ascii="Arial" w:hAnsi="Arial" w:cs="Arial"/>
          <w:color w:val="000000" w:themeColor="text1"/>
          <w:sz w:val="22"/>
          <w:szCs w:val="22"/>
        </w:rPr>
        <w:t xml:space="preserve"> </w:t>
      </w:r>
    </w:p>
    <w:p w14:paraId="09F50F54" w14:textId="0EF2E674" w:rsidR="00D867B4" w:rsidRPr="003E6AFA" w:rsidRDefault="00A5784C" w:rsidP="00D867B4">
      <w:pPr>
        <w:pStyle w:val="NormalWeb"/>
        <w:spacing w:before="200" w:after="0" w:line="360" w:lineRule="auto"/>
        <w:jc w:val="both"/>
        <w:rPr>
          <w:rFonts w:ascii="Arial" w:eastAsiaTheme="majorEastAsia" w:hAnsi="Arial" w:cs="Arial"/>
          <w:color w:val="000000" w:themeColor="text1"/>
          <w:kern w:val="24"/>
          <w:sz w:val="22"/>
          <w:szCs w:val="22"/>
          <w:lang w:val="en-US"/>
        </w:rPr>
      </w:pPr>
      <w:r w:rsidRPr="003E6AFA">
        <w:rPr>
          <w:rFonts w:ascii="Arial" w:eastAsiaTheme="majorEastAsia" w:hAnsi="Arial" w:cs="Arial"/>
          <w:color w:val="000000" w:themeColor="text1"/>
          <w:kern w:val="24"/>
          <w:sz w:val="22"/>
          <w:szCs w:val="22"/>
          <w:lang w:val="en-US"/>
        </w:rPr>
        <w:t>Adolescence is a period of transit, in which the teenager goes through various contradictory emotions and feelings, being treated neither as an adult nor as a child, and this situation can confuse him. At the same time, we must keep in mind at this stage of their lives, adolescents may face a series of emotions that will cause them to act against the world, thus managing to express their frustrations. That why more and more</w:t>
      </w:r>
      <w:r w:rsidR="00D867B4" w:rsidRPr="003E6AFA">
        <w:rPr>
          <w:rFonts w:ascii="Arial" w:eastAsiaTheme="majorEastAsia" w:hAnsi="Arial" w:cs="Arial"/>
          <w:color w:val="000000" w:themeColor="text1"/>
          <w:kern w:val="24"/>
          <w:sz w:val="22"/>
          <w:szCs w:val="22"/>
          <w:lang w:val="en-US"/>
        </w:rPr>
        <w:t xml:space="preserve"> teenagers</w:t>
      </w:r>
      <w:r w:rsidRPr="003E6AFA">
        <w:rPr>
          <w:rFonts w:ascii="Arial" w:eastAsiaTheme="majorEastAsia" w:hAnsi="Arial" w:cs="Arial"/>
          <w:color w:val="000000" w:themeColor="text1"/>
          <w:kern w:val="24"/>
          <w:sz w:val="22"/>
          <w:szCs w:val="22"/>
          <w:lang w:val="en-US"/>
        </w:rPr>
        <w:t xml:space="preserve"> have an antisocial</w:t>
      </w:r>
      <w:r w:rsidR="00D867B4" w:rsidRPr="003E6AFA">
        <w:rPr>
          <w:rFonts w:ascii="Arial" w:eastAsiaTheme="majorEastAsia" w:hAnsi="Arial" w:cs="Arial"/>
          <w:color w:val="000000" w:themeColor="text1"/>
          <w:kern w:val="24"/>
          <w:sz w:val="22"/>
          <w:szCs w:val="22"/>
          <w:lang w:val="en-US"/>
        </w:rPr>
        <w:t xml:space="preserve"> behavior, family problems, aggressive behavior and language, sadness, </w:t>
      </w:r>
      <w:proofErr w:type="gramStart"/>
      <w:r w:rsidR="00D867B4" w:rsidRPr="003E6AFA">
        <w:rPr>
          <w:rFonts w:ascii="Arial" w:eastAsiaTheme="majorEastAsia" w:hAnsi="Arial" w:cs="Arial"/>
          <w:color w:val="000000" w:themeColor="text1"/>
          <w:kern w:val="24"/>
          <w:sz w:val="22"/>
          <w:szCs w:val="22"/>
          <w:lang w:val="en-US"/>
        </w:rPr>
        <w:t>impossibility</w:t>
      </w:r>
      <w:proofErr w:type="gramEnd"/>
      <w:r w:rsidR="00D867B4" w:rsidRPr="003E6AFA">
        <w:rPr>
          <w:rFonts w:ascii="Arial" w:eastAsiaTheme="majorEastAsia" w:hAnsi="Arial" w:cs="Arial"/>
          <w:color w:val="000000" w:themeColor="text1"/>
          <w:kern w:val="24"/>
          <w:sz w:val="22"/>
          <w:szCs w:val="22"/>
          <w:lang w:val="en-US"/>
        </w:rPr>
        <w:t xml:space="preserve"> or difficulties in </w:t>
      </w:r>
      <w:r w:rsidR="00D867B4" w:rsidRPr="003E6AFA">
        <w:rPr>
          <w:rFonts w:ascii="Arial" w:eastAsiaTheme="majorEastAsia" w:hAnsi="Arial" w:cs="Arial"/>
          <w:color w:val="000000" w:themeColor="text1"/>
          <w:kern w:val="24"/>
          <w:sz w:val="22"/>
          <w:szCs w:val="22"/>
          <w:lang w:val="en-US"/>
        </w:rPr>
        <w:lastRenderedPageBreak/>
        <w:t xml:space="preserve">interacting with those around them and school </w:t>
      </w:r>
      <w:r w:rsidR="004E3DCB" w:rsidRPr="003E6AFA">
        <w:rPr>
          <w:rFonts w:ascii="Arial" w:eastAsiaTheme="majorEastAsia" w:hAnsi="Arial" w:cs="Arial"/>
          <w:color w:val="000000" w:themeColor="text1"/>
          <w:kern w:val="24"/>
          <w:sz w:val="22"/>
          <w:szCs w:val="22"/>
          <w:lang w:val="en-US"/>
        </w:rPr>
        <w:t>problems. In this</w:t>
      </w:r>
      <w:r w:rsidR="00A97DB8" w:rsidRPr="003E6AFA">
        <w:rPr>
          <w:rFonts w:ascii="Arial" w:eastAsiaTheme="majorEastAsia" w:hAnsi="Arial" w:cs="Arial"/>
          <w:color w:val="000000" w:themeColor="text1"/>
          <w:kern w:val="24"/>
          <w:sz w:val="22"/>
          <w:szCs w:val="22"/>
          <w:lang w:val="en-US"/>
        </w:rPr>
        <w:t xml:space="preserve"> project</w:t>
      </w:r>
      <w:r w:rsidR="004E3DCB" w:rsidRPr="003E6AFA">
        <w:rPr>
          <w:rFonts w:ascii="Arial" w:eastAsiaTheme="majorEastAsia" w:hAnsi="Arial" w:cs="Arial"/>
          <w:color w:val="000000" w:themeColor="text1"/>
          <w:kern w:val="24"/>
          <w:sz w:val="22"/>
          <w:szCs w:val="22"/>
          <w:lang w:val="en-US"/>
        </w:rPr>
        <w:t xml:space="preserve"> the family system intervention must approach a professional intervention</w:t>
      </w:r>
      <w:r w:rsidR="00C91AB2" w:rsidRPr="003E6AFA">
        <w:rPr>
          <w:rFonts w:ascii="Arial" w:hAnsi="Arial" w:cs="Arial"/>
          <w:color w:val="000000" w:themeColor="text1"/>
          <w:sz w:val="22"/>
          <w:szCs w:val="22"/>
        </w:rPr>
        <w:t xml:space="preserve"> </w:t>
      </w:r>
      <w:proofErr w:type="gramStart"/>
      <w:r w:rsidR="00C91AB2" w:rsidRPr="003E6AFA">
        <w:rPr>
          <w:rFonts w:ascii="Arial" w:eastAsiaTheme="majorEastAsia" w:hAnsi="Arial" w:cs="Arial"/>
          <w:color w:val="000000" w:themeColor="text1"/>
          <w:kern w:val="24"/>
          <w:sz w:val="22"/>
          <w:szCs w:val="22"/>
          <w:lang w:val="en-US"/>
        </w:rPr>
        <w:t>in order to</w:t>
      </w:r>
      <w:proofErr w:type="gramEnd"/>
      <w:r w:rsidR="00C91AB2" w:rsidRPr="003E6AFA">
        <w:rPr>
          <w:rFonts w:ascii="Arial" w:eastAsiaTheme="majorEastAsia" w:hAnsi="Arial" w:cs="Arial"/>
          <w:color w:val="000000" w:themeColor="text1"/>
          <w:kern w:val="24"/>
          <w:sz w:val="22"/>
          <w:szCs w:val="22"/>
          <w:lang w:val="en-US"/>
        </w:rPr>
        <w:t xml:space="preserve"> be able to manage the created </w:t>
      </w:r>
      <w:r w:rsidR="00746607" w:rsidRPr="003E6AFA">
        <w:rPr>
          <w:rFonts w:ascii="Arial" w:eastAsiaTheme="majorEastAsia" w:hAnsi="Arial" w:cs="Arial"/>
          <w:color w:val="000000" w:themeColor="text1"/>
          <w:kern w:val="24"/>
          <w:sz w:val="22"/>
          <w:szCs w:val="22"/>
          <w:lang w:val="en-US"/>
        </w:rPr>
        <w:t>situation.</w:t>
      </w:r>
      <w:r w:rsidR="00953742" w:rsidRPr="003E6AFA">
        <w:rPr>
          <w:rFonts w:ascii="Arial" w:eastAsiaTheme="minorEastAsia" w:hAnsi="Arial" w:cs="Arial"/>
          <w:color w:val="000000" w:themeColor="text1"/>
          <w:kern w:val="24"/>
          <w:sz w:val="22"/>
          <w:szCs w:val="22"/>
          <w:lang w:val="en-US"/>
        </w:rPr>
        <w:t xml:space="preserve"> From the very beginning, measures were taken to integrate the adolescent into the family by trying to solve some of the immediate problems. Housing issues, connection support for older children and activities for the young children is</w:t>
      </w:r>
      <w:r w:rsidR="00953742" w:rsidRPr="003E6AFA">
        <w:rPr>
          <w:rFonts w:ascii="Arial" w:eastAsiaTheme="majorEastAsia" w:hAnsi="Arial" w:cs="Arial"/>
          <w:color w:val="000000" w:themeColor="text1"/>
          <w:kern w:val="24"/>
          <w:sz w:val="22"/>
          <w:szCs w:val="22"/>
          <w:lang w:val="en-US"/>
        </w:rPr>
        <w:t xml:space="preserve"> a first step for integration into </w:t>
      </w:r>
      <w:r w:rsidR="00A97DB8" w:rsidRPr="003E6AFA">
        <w:rPr>
          <w:rFonts w:ascii="Arial" w:eastAsiaTheme="majorEastAsia" w:hAnsi="Arial" w:cs="Arial"/>
          <w:color w:val="000000" w:themeColor="text1"/>
          <w:kern w:val="24"/>
          <w:sz w:val="22"/>
          <w:szCs w:val="22"/>
          <w:lang w:val="en-US"/>
        </w:rPr>
        <w:t>society. Working</w:t>
      </w:r>
      <w:r w:rsidR="00746607" w:rsidRPr="003E6AFA">
        <w:rPr>
          <w:rFonts w:ascii="Arial" w:eastAsiaTheme="majorEastAsia" w:hAnsi="Arial" w:cs="Arial"/>
          <w:color w:val="000000" w:themeColor="text1"/>
          <w:kern w:val="24"/>
          <w:sz w:val="22"/>
          <w:szCs w:val="22"/>
          <w:lang w:val="en-US"/>
        </w:rPr>
        <w:t xml:space="preserve"> in partnership, all the agencies involved tried to create an environment in which the family's basic needs are met (food, </w:t>
      </w:r>
      <w:r w:rsidR="00A97DB8" w:rsidRPr="003E6AFA">
        <w:rPr>
          <w:rFonts w:ascii="Arial" w:eastAsiaTheme="majorEastAsia" w:hAnsi="Arial" w:cs="Arial"/>
          <w:color w:val="000000" w:themeColor="text1"/>
          <w:kern w:val="24"/>
          <w:sz w:val="22"/>
          <w:szCs w:val="22"/>
          <w:lang w:val="en-US"/>
        </w:rPr>
        <w:t>hygiene, comfort</w:t>
      </w:r>
      <w:r w:rsidR="00746607" w:rsidRPr="003E6AFA">
        <w:rPr>
          <w:rFonts w:ascii="Arial" w:eastAsiaTheme="majorEastAsia" w:hAnsi="Arial" w:cs="Arial"/>
          <w:color w:val="000000" w:themeColor="text1"/>
          <w:kern w:val="24"/>
          <w:sz w:val="22"/>
          <w:szCs w:val="22"/>
          <w:lang w:val="en-US"/>
        </w:rPr>
        <w:t>, safety</w:t>
      </w:r>
      <w:r w:rsidR="00EB75B3" w:rsidRPr="003E6AFA">
        <w:rPr>
          <w:rFonts w:ascii="Arial" w:eastAsiaTheme="majorEastAsia" w:hAnsi="Arial" w:cs="Arial"/>
          <w:color w:val="000000" w:themeColor="text1"/>
          <w:kern w:val="24"/>
          <w:sz w:val="22"/>
          <w:szCs w:val="22"/>
          <w:lang w:val="en-US"/>
        </w:rPr>
        <w:t>). Re</w:t>
      </w:r>
      <w:r w:rsidR="00746607" w:rsidRPr="003E6AFA">
        <w:rPr>
          <w:rFonts w:ascii="Arial" w:eastAsiaTheme="majorEastAsia" w:hAnsi="Arial" w:cs="Arial"/>
          <w:color w:val="000000" w:themeColor="text1"/>
          <w:kern w:val="24"/>
          <w:sz w:val="22"/>
          <w:szCs w:val="22"/>
          <w:lang w:val="en-US"/>
        </w:rPr>
        <w:t>-housing give them hope that the non-resident son will be reintegrated into the f</w:t>
      </w:r>
      <w:r w:rsidR="00953742" w:rsidRPr="003E6AFA">
        <w:rPr>
          <w:rFonts w:ascii="Arial" w:eastAsiaTheme="majorEastAsia" w:hAnsi="Arial" w:cs="Arial"/>
          <w:color w:val="000000" w:themeColor="text1"/>
          <w:kern w:val="24"/>
          <w:sz w:val="22"/>
          <w:szCs w:val="22"/>
          <w:lang w:val="en-US"/>
        </w:rPr>
        <w:t>amily.</w:t>
      </w:r>
    </w:p>
    <w:p w14:paraId="177F9DED" w14:textId="1A3E47A2" w:rsidR="00EB75B3" w:rsidRPr="003E6AFA" w:rsidRDefault="0010455C" w:rsidP="00D867B4">
      <w:pPr>
        <w:pStyle w:val="NormalWeb"/>
        <w:spacing w:before="200" w:after="0" w:line="360" w:lineRule="auto"/>
        <w:jc w:val="both"/>
        <w:rPr>
          <w:rFonts w:ascii="Arial" w:eastAsiaTheme="majorEastAsia" w:hAnsi="Arial" w:cs="Arial"/>
          <w:color w:val="000000" w:themeColor="text1"/>
          <w:kern w:val="24"/>
          <w:sz w:val="22"/>
          <w:szCs w:val="22"/>
          <w:lang w:val="en-US"/>
        </w:rPr>
      </w:pPr>
      <w:r w:rsidRPr="003E6AFA">
        <w:rPr>
          <w:rFonts w:ascii="Arial" w:eastAsiaTheme="majorEastAsia" w:hAnsi="Arial" w:cs="Arial"/>
          <w:color w:val="000000" w:themeColor="text1"/>
          <w:kern w:val="24"/>
          <w:sz w:val="22"/>
          <w:szCs w:val="22"/>
          <w:lang w:val="en-US"/>
        </w:rPr>
        <w:t>Conclusion:</w:t>
      </w:r>
    </w:p>
    <w:p w14:paraId="624EC3E7" w14:textId="69CC63B8" w:rsidR="0010455C" w:rsidRPr="003E6AFA" w:rsidRDefault="0010455C" w:rsidP="00D867B4">
      <w:pPr>
        <w:pStyle w:val="NormalWeb"/>
        <w:spacing w:before="200" w:after="0" w:line="360" w:lineRule="auto"/>
        <w:jc w:val="both"/>
        <w:rPr>
          <w:rFonts w:ascii="Arial" w:eastAsiaTheme="majorEastAsia" w:hAnsi="Arial" w:cs="Arial"/>
          <w:color w:val="000000" w:themeColor="text1"/>
          <w:kern w:val="24"/>
          <w:sz w:val="22"/>
          <w:szCs w:val="22"/>
        </w:rPr>
      </w:pPr>
      <w:r w:rsidRPr="003E6AFA">
        <w:rPr>
          <w:rFonts w:ascii="Arial" w:eastAsiaTheme="majorEastAsia" w:hAnsi="Arial" w:cs="Arial"/>
          <w:color w:val="000000" w:themeColor="text1"/>
          <w:kern w:val="24"/>
          <w:sz w:val="22"/>
          <w:szCs w:val="22"/>
          <w:lang w:val="en-US"/>
        </w:rPr>
        <w:t>This project shows that: the active involvement of different agencies under proper coordination can make a real difference.</w:t>
      </w:r>
      <w:r w:rsidR="00926279" w:rsidRPr="003E6AFA">
        <w:rPr>
          <w:rFonts w:ascii="Arial" w:eastAsiaTheme="majorEastAsia" w:hAnsi="Arial" w:cs="Arial"/>
          <w:color w:val="000000" w:themeColor="text1"/>
          <w:kern w:val="24"/>
          <w:sz w:val="22"/>
          <w:szCs w:val="22"/>
          <w:lang w:val="en-US"/>
        </w:rPr>
        <w:t xml:space="preserve"> Although mother fail to attend on multiple parenting classes or made many wrong decisions clearly cared for them and this was a big step forward on the family progress. Family </w:t>
      </w:r>
      <w:r w:rsidR="00926279" w:rsidRPr="003E6AFA">
        <w:rPr>
          <w:rFonts w:ascii="Arial" w:eastAsiaTheme="majorEastAsia" w:hAnsi="Arial" w:cs="Arial"/>
          <w:color w:val="000000" w:themeColor="text1"/>
          <w:kern w:val="24"/>
          <w:sz w:val="22"/>
          <w:szCs w:val="22"/>
        </w:rPr>
        <w:t xml:space="preserve">feedback in this project is positive and rated a “very good </w:t>
      </w:r>
      <w:proofErr w:type="gramStart"/>
      <w:r w:rsidR="00926279" w:rsidRPr="003E6AFA">
        <w:rPr>
          <w:rFonts w:ascii="Arial" w:eastAsiaTheme="majorEastAsia" w:hAnsi="Arial" w:cs="Arial"/>
          <w:color w:val="000000" w:themeColor="text1"/>
          <w:kern w:val="24"/>
          <w:sz w:val="22"/>
          <w:szCs w:val="22"/>
        </w:rPr>
        <w:t>“ partnership</w:t>
      </w:r>
      <w:proofErr w:type="gramEnd"/>
      <w:r w:rsidR="00926279" w:rsidRPr="003E6AFA">
        <w:rPr>
          <w:rFonts w:ascii="Arial" w:eastAsiaTheme="majorEastAsia" w:hAnsi="Arial" w:cs="Arial"/>
          <w:color w:val="000000" w:themeColor="text1"/>
          <w:kern w:val="24"/>
          <w:sz w:val="22"/>
          <w:szCs w:val="22"/>
        </w:rPr>
        <w:t xml:space="preserve"> between agencies open and honest.</w:t>
      </w:r>
    </w:p>
    <w:p w14:paraId="1959B354" w14:textId="77777777" w:rsidR="00D867B4" w:rsidRPr="001D7C33" w:rsidRDefault="00D867B4" w:rsidP="00D867B4">
      <w:pPr>
        <w:pStyle w:val="NormalWeb"/>
        <w:spacing w:before="200" w:after="0" w:line="360" w:lineRule="auto"/>
        <w:jc w:val="both"/>
        <w:rPr>
          <w:rFonts w:ascii="Arial" w:eastAsiaTheme="majorEastAsia" w:hAnsi="Arial" w:cs="Arial"/>
          <w:kern w:val="24"/>
          <w:sz w:val="22"/>
          <w:szCs w:val="22"/>
          <w:lang w:val="en-US"/>
        </w:rPr>
      </w:pPr>
    </w:p>
    <w:p w14:paraId="21415EA1" w14:textId="77777777" w:rsidR="00D867B4" w:rsidRPr="001D7C33" w:rsidRDefault="00D867B4" w:rsidP="00D867B4">
      <w:pPr>
        <w:pStyle w:val="NormalWeb"/>
        <w:spacing w:before="200" w:after="0" w:line="360" w:lineRule="auto"/>
        <w:jc w:val="both"/>
        <w:rPr>
          <w:rFonts w:ascii="Arial" w:eastAsiaTheme="majorEastAsia" w:hAnsi="Arial" w:cs="Arial"/>
          <w:kern w:val="24"/>
          <w:sz w:val="22"/>
          <w:szCs w:val="22"/>
          <w:lang w:val="en-US"/>
        </w:rPr>
      </w:pPr>
    </w:p>
    <w:p w14:paraId="63D81A68" w14:textId="77777777" w:rsidR="00D867B4" w:rsidRPr="001D7C33" w:rsidRDefault="00D867B4" w:rsidP="00D867B4">
      <w:pPr>
        <w:pStyle w:val="NormalWeb"/>
        <w:spacing w:before="200" w:after="0" w:line="360" w:lineRule="auto"/>
        <w:jc w:val="both"/>
        <w:rPr>
          <w:rFonts w:ascii="Arial" w:eastAsiaTheme="majorEastAsia" w:hAnsi="Arial" w:cs="Arial"/>
          <w:kern w:val="24"/>
          <w:sz w:val="22"/>
          <w:szCs w:val="22"/>
          <w:lang w:val="en-US"/>
        </w:rPr>
      </w:pPr>
    </w:p>
    <w:p w14:paraId="6D1F5D34" w14:textId="77777777" w:rsidR="0016454A" w:rsidRPr="001D7C33" w:rsidRDefault="0016454A" w:rsidP="001924AE">
      <w:pPr>
        <w:spacing w:line="360" w:lineRule="auto"/>
        <w:jc w:val="both"/>
        <w:rPr>
          <w:rFonts w:ascii="Arial" w:hAnsi="Arial" w:cs="Arial"/>
        </w:rPr>
      </w:pPr>
    </w:p>
    <w:p w14:paraId="3E87FFCC" w14:textId="77777777" w:rsidR="0016454A" w:rsidRPr="001D7C33" w:rsidRDefault="0016454A" w:rsidP="001924AE">
      <w:pPr>
        <w:spacing w:line="360" w:lineRule="auto"/>
        <w:jc w:val="both"/>
        <w:rPr>
          <w:rFonts w:ascii="Arial" w:hAnsi="Arial" w:cs="Arial"/>
        </w:rPr>
      </w:pPr>
    </w:p>
    <w:p w14:paraId="655C465F" w14:textId="77777777" w:rsidR="001D7C33" w:rsidRDefault="00C40F0F" w:rsidP="00244E3C">
      <w:pPr>
        <w:spacing w:line="360" w:lineRule="auto"/>
        <w:jc w:val="both"/>
        <w:rPr>
          <w:rFonts w:ascii="Arial" w:eastAsia="+mn-ea" w:hAnsi="Arial" w:cs="Arial"/>
          <w:kern w:val="24"/>
          <w:lang w:val="en-US"/>
        </w:rPr>
      </w:pPr>
      <w:r w:rsidRPr="001D7C33">
        <w:rPr>
          <w:rFonts w:ascii="Arial" w:eastAsia="+mn-ea" w:hAnsi="Arial" w:cs="Arial"/>
          <w:kern w:val="24"/>
          <w:lang w:val="en-US"/>
        </w:rPr>
        <w:t xml:space="preserve">                                                      </w:t>
      </w:r>
    </w:p>
    <w:p w14:paraId="6D66A80A" w14:textId="77777777" w:rsidR="001D7C33" w:rsidRDefault="001D7C33" w:rsidP="00244E3C">
      <w:pPr>
        <w:spacing w:line="360" w:lineRule="auto"/>
        <w:jc w:val="both"/>
        <w:rPr>
          <w:rFonts w:ascii="Arial" w:eastAsia="+mn-ea" w:hAnsi="Arial" w:cs="Arial"/>
          <w:kern w:val="24"/>
          <w:lang w:val="en-US"/>
        </w:rPr>
      </w:pPr>
    </w:p>
    <w:p w14:paraId="1B496CCF" w14:textId="77777777" w:rsidR="001D7C33" w:rsidRDefault="001D7C33" w:rsidP="00244E3C">
      <w:pPr>
        <w:spacing w:line="360" w:lineRule="auto"/>
        <w:jc w:val="both"/>
        <w:rPr>
          <w:rFonts w:ascii="Arial" w:eastAsia="+mn-ea" w:hAnsi="Arial" w:cs="Arial"/>
          <w:kern w:val="24"/>
          <w:lang w:val="en-US"/>
        </w:rPr>
      </w:pPr>
    </w:p>
    <w:p w14:paraId="2E107322" w14:textId="77777777" w:rsidR="001D7C33" w:rsidRDefault="001D7C33" w:rsidP="00244E3C">
      <w:pPr>
        <w:spacing w:line="360" w:lineRule="auto"/>
        <w:jc w:val="both"/>
        <w:rPr>
          <w:rFonts w:ascii="Arial" w:eastAsia="+mn-ea" w:hAnsi="Arial" w:cs="Arial"/>
          <w:kern w:val="24"/>
          <w:lang w:val="en-US"/>
        </w:rPr>
      </w:pPr>
    </w:p>
    <w:p w14:paraId="32C752FB" w14:textId="77777777" w:rsidR="001D7C33" w:rsidRDefault="001D7C33" w:rsidP="00244E3C">
      <w:pPr>
        <w:spacing w:line="360" w:lineRule="auto"/>
        <w:jc w:val="both"/>
        <w:rPr>
          <w:rFonts w:ascii="Arial" w:eastAsia="+mn-ea" w:hAnsi="Arial" w:cs="Arial"/>
          <w:kern w:val="24"/>
          <w:lang w:val="en-US"/>
        </w:rPr>
      </w:pPr>
    </w:p>
    <w:p w14:paraId="2BCBEF3C" w14:textId="77777777" w:rsidR="001D7C33" w:rsidRDefault="001D7C33" w:rsidP="00244E3C">
      <w:pPr>
        <w:spacing w:line="360" w:lineRule="auto"/>
        <w:jc w:val="both"/>
        <w:rPr>
          <w:rFonts w:ascii="Arial" w:eastAsia="+mn-ea" w:hAnsi="Arial" w:cs="Arial"/>
          <w:kern w:val="24"/>
          <w:lang w:val="en-US"/>
        </w:rPr>
      </w:pPr>
    </w:p>
    <w:p w14:paraId="7300475A" w14:textId="77777777" w:rsidR="001D7C33" w:rsidRDefault="001D7C33" w:rsidP="00244E3C">
      <w:pPr>
        <w:spacing w:line="360" w:lineRule="auto"/>
        <w:jc w:val="both"/>
        <w:rPr>
          <w:rFonts w:ascii="Arial" w:eastAsia="+mn-ea" w:hAnsi="Arial" w:cs="Arial"/>
          <w:kern w:val="24"/>
          <w:lang w:val="en-US"/>
        </w:rPr>
      </w:pPr>
    </w:p>
    <w:p w14:paraId="572A3EB8" w14:textId="77777777" w:rsidR="001D7C33" w:rsidRDefault="001D7C33" w:rsidP="00244E3C">
      <w:pPr>
        <w:spacing w:line="360" w:lineRule="auto"/>
        <w:jc w:val="both"/>
        <w:rPr>
          <w:rFonts w:ascii="Arial" w:eastAsia="+mn-ea" w:hAnsi="Arial" w:cs="Arial"/>
          <w:kern w:val="24"/>
          <w:lang w:val="en-US"/>
        </w:rPr>
      </w:pPr>
    </w:p>
    <w:p w14:paraId="5D24DA58" w14:textId="77777777" w:rsidR="001D7C33" w:rsidRDefault="001D7C33" w:rsidP="00244E3C">
      <w:pPr>
        <w:spacing w:line="360" w:lineRule="auto"/>
        <w:jc w:val="both"/>
        <w:rPr>
          <w:rFonts w:ascii="Arial" w:eastAsia="+mn-ea" w:hAnsi="Arial" w:cs="Arial"/>
          <w:kern w:val="24"/>
          <w:lang w:val="en-US"/>
        </w:rPr>
      </w:pPr>
    </w:p>
    <w:p w14:paraId="5F8A6A21" w14:textId="74BD33B5" w:rsidR="00244E3C" w:rsidRPr="001D7C33" w:rsidRDefault="001D7C33" w:rsidP="00244E3C">
      <w:pPr>
        <w:spacing w:line="360" w:lineRule="auto"/>
        <w:jc w:val="both"/>
        <w:rPr>
          <w:rFonts w:ascii="Arial" w:eastAsia="+mn-ea" w:hAnsi="Arial" w:cs="Arial"/>
          <w:kern w:val="24"/>
          <w:lang w:val="en-US"/>
        </w:rPr>
      </w:pPr>
      <w:r>
        <w:rPr>
          <w:rFonts w:ascii="Arial" w:eastAsia="+mn-ea" w:hAnsi="Arial" w:cs="Arial"/>
          <w:kern w:val="24"/>
          <w:lang w:val="en-US"/>
        </w:rPr>
        <w:lastRenderedPageBreak/>
        <w:t xml:space="preserve">                                                              </w:t>
      </w:r>
      <w:r w:rsidR="00C40F0F" w:rsidRPr="001D7C33">
        <w:rPr>
          <w:rFonts w:ascii="Arial" w:eastAsia="+mn-ea" w:hAnsi="Arial" w:cs="Arial"/>
          <w:kern w:val="24"/>
          <w:lang w:val="en-US"/>
        </w:rPr>
        <w:t xml:space="preserve">  </w:t>
      </w:r>
      <w:r w:rsidR="00244E3C" w:rsidRPr="001D7C33">
        <w:rPr>
          <w:rFonts w:ascii="Arial" w:eastAsia="+mn-ea" w:hAnsi="Arial" w:cs="Arial"/>
          <w:kern w:val="24"/>
          <w:lang w:val="en-US"/>
        </w:rPr>
        <w:t xml:space="preserve">Reference List: </w:t>
      </w:r>
    </w:p>
    <w:p w14:paraId="50370679" w14:textId="77777777" w:rsidR="001D7C33" w:rsidRDefault="001D7C33" w:rsidP="00244E3C">
      <w:pPr>
        <w:spacing w:line="360" w:lineRule="auto"/>
        <w:jc w:val="both"/>
        <w:rPr>
          <w:rFonts w:ascii="Arial" w:eastAsia="+mn-ea" w:hAnsi="Arial" w:cs="Arial"/>
          <w:kern w:val="24"/>
          <w:lang w:val="en-US"/>
        </w:rPr>
      </w:pPr>
    </w:p>
    <w:p w14:paraId="2552D1A2" w14:textId="77777777" w:rsidR="001D7C33" w:rsidRDefault="001D7C33" w:rsidP="00244E3C">
      <w:pPr>
        <w:spacing w:line="360" w:lineRule="auto"/>
        <w:jc w:val="both"/>
        <w:rPr>
          <w:rFonts w:ascii="Arial" w:eastAsia="+mn-ea" w:hAnsi="Arial" w:cs="Arial"/>
          <w:kern w:val="24"/>
          <w:lang w:val="en-US"/>
        </w:rPr>
      </w:pPr>
    </w:p>
    <w:p w14:paraId="480D9D77" w14:textId="6A003735" w:rsidR="00244E3C" w:rsidRPr="001D7C33" w:rsidRDefault="00244E3C" w:rsidP="00244E3C">
      <w:pPr>
        <w:spacing w:line="360" w:lineRule="auto"/>
        <w:jc w:val="both"/>
        <w:rPr>
          <w:rFonts w:ascii="Arial" w:eastAsia="+mn-ea" w:hAnsi="Arial" w:cs="Arial"/>
          <w:kern w:val="24"/>
          <w:lang w:val="en-US"/>
        </w:rPr>
      </w:pPr>
      <w:r w:rsidRPr="001D7C33">
        <w:rPr>
          <w:rFonts w:ascii="Arial" w:eastAsia="+mn-ea" w:hAnsi="Arial" w:cs="Arial"/>
          <w:kern w:val="24"/>
          <w:lang w:val="en-US"/>
        </w:rPr>
        <w:t xml:space="preserve">Available at: </w:t>
      </w:r>
    </w:p>
    <w:p w14:paraId="467322AB" w14:textId="75410479" w:rsidR="00AD0CA4" w:rsidRPr="001D7C33" w:rsidRDefault="008C2A28" w:rsidP="00244E3C">
      <w:pPr>
        <w:spacing w:line="360" w:lineRule="auto"/>
        <w:jc w:val="both"/>
        <w:rPr>
          <w:rFonts w:ascii="Arial" w:eastAsia="+mn-ea" w:hAnsi="Arial" w:cs="Arial"/>
          <w:kern w:val="24"/>
          <w:lang w:val="en-US"/>
        </w:rPr>
      </w:pPr>
      <w:hyperlink r:id="rId7" w:history="1">
        <w:r w:rsidR="00244E3C" w:rsidRPr="001D7C33">
          <w:rPr>
            <w:rStyle w:val="Hyperlink"/>
            <w:rFonts w:ascii="Arial" w:eastAsia="+mn-ea" w:hAnsi="Arial" w:cs="Arial"/>
            <w:kern w:val="24"/>
            <w:lang w:val="en-US"/>
          </w:rPr>
          <w:t>https://assets.publishing.service.gov.uk/government/uploads/system/uploads/attachment_data/file/957697/Standards_for_children_in_youth_justice_services_2019.doc.pdf</w:t>
        </w:r>
      </w:hyperlink>
      <w:r w:rsidR="00244E3C" w:rsidRPr="001D7C33">
        <w:rPr>
          <w:rFonts w:ascii="Arial" w:eastAsia="+mn-ea" w:hAnsi="Arial" w:cs="Arial"/>
          <w:kern w:val="24"/>
          <w:lang w:val="en-US"/>
        </w:rPr>
        <w:t>.Accessed on 22 July 2021</w:t>
      </w:r>
    </w:p>
    <w:p w14:paraId="35BB92D0" w14:textId="42C3255F" w:rsidR="0016454A" w:rsidRPr="001D7C33" w:rsidRDefault="00FF75C9" w:rsidP="001924AE">
      <w:pPr>
        <w:spacing w:line="360" w:lineRule="auto"/>
        <w:jc w:val="both"/>
        <w:rPr>
          <w:rFonts w:ascii="Arial" w:eastAsia="+mn-ea" w:hAnsi="Arial" w:cs="Arial"/>
          <w:kern w:val="24"/>
          <w:lang w:val="en-US"/>
        </w:rPr>
      </w:pPr>
      <w:r w:rsidRPr="001D7C33">
        <w:rPr>
          <w:rFonts w:ascii="Arial" w:eastAsia="+mn-ea" w:hAnsi="Arial" w:cs="Arial"/>
          <w:kern w:val="24"/>
          <w:lang w:val="en-US"/>
        </w:rPr>
        <w:t xml:space="preserve">Available at: </w:t>
      </w:r>
      <w:hyperlink r:id="rId8" w:history="1">
        <w:r w:rsidRPr="001D7C33">
          <w:rPr>
            <w:rStyle w:val="Hyperlink"/>
            <w:rFonts w:ascii="Arial" w:eastAsia="+mn-ea" w:hAnsi="Arial" w:cs="Arial"/>
            <w:kern w:val="24"/>
            <w:lang w:val="en-US"/>
          </w:rPr>
          <w:t>https://www.legislation.gov.uk/ukpga/1989/41/contents</w:t>
        </w:r>
      </w:hyperlink>
      <w:r w:rsidRPr="001D7C33">
        <w:rPr>
          <w:rFonts w:ascii="Arial" w:eastAsia="+mn-ea" w:hAnsi="Arial" w:cs="Arial"/>
          <w:kern w:val="24"/>
          <w:lang w:val="en-US"/>
        </w:rPr>
        <w:t xml:space="preserve"> . Accessed on 21July 2021</w:t>
      </w:r>
    </w:p>
    <w:p w14:paraId="3A7D60CE" w14:textId="77777777" w:rsidR="00FF75C9" w:rsidRPr="001D7C33" w:rsidRDefault="00FF75C9" w:rsidP="001924AE">
      <w:pPr>
        <w:spacing w:line="360" w:lineRule="auto"/>
        <w:jc w:val="both"/>
        <w:rPr>
          <w:rFonts w:ascii="Arial" w:eastAsia="+mn-ea" w:hAnsi="Arial" w:cs="Arial"/>
          <w:kern w:val="24"/>
          <w:lang w:val="en-US"/>
        </w:rPr>
      </w:pPr>
    </w:p>
    <w:p w14:paraId="2476D571" w14:textId="77777777" w:rsidR="0016454A" w:rsidRPr="001924AE" w:rsidRDefault="0016454A" w:rsidP="001924AE">
      <w:pPr>
        <w:spacing w:line="360" w:lineRule="auto"/>
        <w:jc w:val="both"/>
        <w:rPr>
          <w:rFonts w:ascii="Arial" w:eastAsia="+mn-ea" w:hAnsi="Arial" w:cs="Arial"/>
          <w:kern w:val="24"/>
          <w:sz w:val="24"/>
          <w:szCs w:val="24"/>
          <w:lang w:val="en-US"/>
        </w:rPr>
      </w:pPr>
    </w:p>
    <w:p w14:paraId="5BFBC4F5" w14:textId="77777777" w:rsidR="00371277" w:rsidRDefault="00371277" w:rsidP="00CD44BD">
      <w:pPr>
        <w:pStyle w:val="ListParagraph"/>
        <w:spacing w:line="300" w:lineRule="auto"/>
        <w:jc w:val="both"/>
        <w:rPr>
          <w:rFonts w:ascii="Arial" w:eastAsia="+mn-ea" w:hAnsi="Arial" w:cs="Arial"/>
          <w:b/>
          <w:bCs/>
          <w:kern w:val="24"/>
          <w:lang w:val="en-US"/>
        </w:rPr>
      </w:pPr>
    </w:p>
    <w:p w14:paraId="73084736" w14:textId="1FA0C526" w:rsidR="00C13087" w:rsidRDefault="00C13087" w:rsidP="00C13087">
      <w:pPr>
        <w:pStyle w:val="ListParagraph"/>
        <w:spacing w:line="300" w:lineRule="auto"/>
        <w:jc w:val="both"/>
        <w:rPr>
          <w:rFonts w:ascii="Arial" w:eastAsia="+mn-ea" w:hAnsi="Arial" w:cs="Arial"/>
          <w:b/>
          <w:bCs/>
          <w:kern w:val="24"/>
          <w:lang w:val="en-US"/>
        </w:rPr>
      </w:pPr>
    </w:p>
    <w:p w14:paraId="008D3E36" w14:textId="77777777" w:rsidR="00CD4064" w:rsidRDefault="00CD4064" w:rsidP="00A128B0">
      <w:pPr>
        <w:spacing w:line="300" w:lineRule="auto"/>
        <w:jc w:val="both"/>
        <w:rPr>
          <w:rFonts w:ascii="Arial" w:eastAsia="+mn-ea" w:hAnsi="Arial" w:cs="Arial"/>
          <w:b/>
          <w:bCs/>
          <w:kern w:val="24"/>
          <w:lang w:val="en-US"/>
        </w:rPr>
      </w:pPr>
    </w:p>
    <w:p w14:paraId="07EC4763" w14:textId="77777777" w:rsidR="00CD4064" w:rsidRPr="00131EA8" w:rsidRDefault="00CD4064" w:rsidP="00A128B0">
      <w:pPr>
        <w:spacing w:line="300" w:lineRule="auto"/>
        <w:jc w:val="both"/>
        <w:rPr>
          <w:rFonts w:ascii="Arial" w:eastAsia="+mn-ea" w:hAnsi="Arial" w:cs="Arial"/>
          <w:b/>
          <w:bCs/>
          <w:kern w:val="24"/>
          <w:lang w:val="en-US"/>
        </w:rPr>
      </w:pPr>
    </w:p>
    <w:p w14:paraId="3BA87076" w14:textId="77777777" w:rsidR="00A062BC" w:rsidRDefault="00A062BC"/>
    <w:sectPr w:rsidR="00A062B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C4BDA" w14:textId="77777777" w:rsidR="008C2A28" w:rsidRDefault="008C2A28" w:rsidP="003E6AFA">
      <w:pPr>
        <w:spacing w:after="0" w:line="240" w:lineRule="auto"/>
      </w:pPr>
      <w:r>
        <w:separator/>
      </w:r>
    </w:p>
  </w:endnote>
  <w:endnote w:type="continuationSeparator" w:id="0">
    <w:p w14:paraId="3FE4D1F4" w14:textId="77777777" w:rsidR="008C2A28" w:rsidRDefault="008C2A28" w:rsidP="003E6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546758"/>
      <w:docPartObj>
        <w:docPartGallery w:val="Page Numbers (Bottom of Page)"/>
        <w:docPartUnique/>
      </w:docPartObj>
    </w:sdtPr>
    <w:sdtEndPr>
      <w:rPr>
        <w:noProof/>
      </w:rPr>
    </w:sdtEndPr>
    <w:sdtContent>
      <w:p w14:paraId="48C590E8" w14:textId="7BC706DA" w:rsidR="003E6AFA" w:rsidRDefault="003E6A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CDA80D" w14:textId="77777777" w:rsidR="003E6AFA" w:rsidRDefault="003E6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90A7D" w14:textId="77777777" w:rsidR="008C2A28" w:rsidRDefault="008C2A28" w:rsidP="003E6AFA">
      <w:pPr>
        <w:spacing w:after="0" w:line="240" w:lineRule="auto"/>
      </w:pPr>
      <w:r>
        <w:separator/>
      </w:r>
    </w:p>
  </w:footnote>
  <w:footnote w:type="continuationSeparator" w:id="0">
    <w:p w14:paraId="131827DC" w14:textId="77777777" w:rsidR="008C2A28" w:rsidRDefault="008C2A28" w:rsidP="003E6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A1878"/>
    <w:multiLevelType w:val="multilevel"/>
    <w:tmpl w:val="F046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DD202F"/>
    <w:multiLevelType w:val="hybridMultilevel"/>
    <w:tmpl w:val="B05A2096"/>
    <w:lvl w:ilvl="0" w:tplc="6A3298F0">
      <w:start w:val="1"/>
      <w:numFmt w:val="bullet"/>
      <w:lvlText w:val="•"/>
      <w:lvlJc w:val="left"/>
      <w:pPr>
        <w:tabs>
          <w:tab w:val="num" w:pos="720"/>
        </w:tabs>
        <w:ind w:left="720" w:hanging="360"/>
      </w:pPr>
      <w:rPr>
        <w:rFonts w:ascii="Arial" w:hAnsi="Arial" w:hint="default"/>
      </w:rPr>
    </w:lvl>
    <w:lvl w:ilvl="1" w:tplc="D31A14C2" w:tentative="1">
      <w:start w:val="1"/>
      <w:numFmt w:val="bullet"/>
      <w:lvlText w:val="•"/>
      <w:lvlJc w:val="left"/>
      <w:pPr>
        <w:tabs>
          <w:tab w:val="num" w:pos="1440"/>
        </w:tabs>
        <w:ind w:left="1440" w:hanging="360"/>
      </w:pPr>
      <w:rPr>
        <w:rFonts w:ascii="Arial" w:hAnsi="Arial" w:hint="default"/>
      </w:rPr>
    </w:lvl>
    <w:lvl w:ilvl="2" w:tplc="DCFE8AFE" w:tentative="1">
      <w:start w:val="1"/>
      <w:numFmt w:val="bullet"/>
      <w:lvlText w:val="•"/>
      <w:lvlJc w:val="left"/>
      <w:pPr>
        <w:tabs>
          <w:tab w:val="num" w:pos="2160"/>
        </w:tabs>
        <w:ind w:left="2160" w:hanging="360"/>
      </w:pPr>
      <w:rPr>
        <w:rFonts w:ascii="Arial" w:hAnsi="Arial" w:hint="default"/>
      </w:rPr>
    </w:lvl>
    <w:lvl w:ilvl="3" w:tplc="94727B70" w:tentative="1">
      <w:start w:val="1"/>
      <w:numFmt w:val="bullet"/>
      <w:lvlText w:val="•"/>
      <w:lvlJc w:val="left"/>
      <w:pPr>
        <w:tabs>
          <w:tab w:val="num" w:pos="2880"/>
        </w:tabs>
        <w:ind w:left="2880" w:hanging="360"/>
      </w:pPr>
      <w:rPr>
        <w:rFonts w:ascii="Arial" w:hAnsi="Arial" w:hint="default"/>
      </w:rPr>
    </w:lvl>
    <w:lvl w:ilvl="4" w:tplc="01D48DAA" w:tentative="1">
      <w:start w:val="1"/>
      <w:numFmt w:val="bullet"/>
      <w:lvlText w:val="•"/>
      <w:lvlJc w:val="left"/>
      <w:pPr>
        <w:tabs>
          <w:tab w:val="num" w:pos="3600"/>
        </w:tabs>
        <w:ind w:left="3600" w:hanging="360"/>
      </w:pPr>
      <w:rPr>
        <w:rFonts w:ascii="Arial" w:hAnsi="Arial" w:hint="default"/>
      </w:rPr>
    </w:lvl>
    <w:lvl w:ilvl="5" w:tplc="2C1C9E0C" w:tentative="1">
      <w:start w:val="1"/>
      <w:numFmt w:val="bullet"/>
      <w:lvlText w:val="•"/>
      <w:lvlJc w:val="left"/>
      <w:pPr>
        <w:tabs>
          <w:tab w:val="num" w:pos="4320"/>
        </w:tabs>
        <w:ind w:left="4320" w:hanging="360"/>
      </w:pPr>
      <w:rPr>
        <w:rFonts w:ascii="Arial" w:hAnsi="Arial" w:hint="default"/>
      </w:rPr>
    </w:lvl>
    <w:lvl w:ilvl="6" w:tplc="A1408B8E" w:tentative="1">
      <w:start w:val="1"/>
      <w:numFmt w:val="bullet"/>
      <w:lvlText w:val="•"/>
      <w:lvlJc w:val="left"/>
      <w:pPr>
        <w:tabs>
          <w:tab w:val="num" w:pos="5040"/>
        </w:tabs>
        <w:ind w:left="5040" w:hanging="360"/>
      </w:pPr>
      <w:rPr>
        <w:rFonts w:ascii="Arial" w:hAnsi="Arial" w:hint="default"/>
      </w:rPr>
    </w:lvl>
    <w:lvl w:ilvl="7" w:tplc="37123B4A" w:tentative="1">
      <w:start w:val="1"/>
      <w:numFmt w:val="bullet"/>
      <w:lvlText w:val="•"/>
      <w:lvlJc w:val="left"/>
      <w:pPr>
        <w:tabs>
          <w:tab w:val="num" w:pos="5760"/>
        </w:tabs>
        <w:ind w:left="5760" w:hanging="360"/>
      </w:pPr>
      <w:rPr>
        <w:rFonts w:ascii="Arial" w:hAnsi="Arial" w:hint="default"/>
      </w:rPr>
    </w:lvl>
    <w:lvl w:ilvl="8" w:tplc="014406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597012C"/>
    <w:multiLevelType w:val="hybridMultilevel"/>
    <w:tmpl w:val="F8CC6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8B0"/>
    <w:rsid w:val="000270A2"/>
    <w:rsid w:val="00077546"/>
    <w:rsid w:val="000A5662"/>
    <w:rsid w:val="0010455C"/>
    <w:rsid w:val="00131EA8"/>
    <w:rsid w:val="0016454A"/>
    <w:rsid w:val="001924AE"/>
    <w:rsid w:val="001D7C33"/>
    <w:rsid w:val="00244E3C"/>
    <w:rsid w:val="0025293B"/>
    <w:rsid w:val="002C1AB4"/>
    <w:rsid w:val="00371277"/>
    <w:rsid w:val="003E6AFA"/>
    <w:rsid w:val="004876F5"/>
    <w:rsid w:val="004B5B1A"/>
    <w:rsid w:val="004B6068"/>
    <w:rsid w:val="004E3DCB"/>
    <w:rsid w:val="00746607"/>
    <w:rsid w:val="007803F3"/>
    <w:rsid w:val="00781A8A"/>
    <w:rsid w:val="008C2A28"/>
    <w:rsid w:val="0091396B"/>
    <w:rsid w:val="00926279"/>
    <w:rsid w:val="00953742"/>
    <w:rsid w:val="00967826"/>
    <w:rsid w:val="00A062BC"/>
    <w:rsid w:val="00A128B0"/>
    <w:rsid w:val="00A556C4"/>
    <w:rsid w:val="00A5784C"/>
    <w:rsid w:val="00A60566"/>
    <w:rsid w:val="00A97DB8"/>
    <w:rsid w:val="00AD0CA4"/>
    <w:rsid w:val="00B03CAC"/>
    <w:rsid w:val="00B20070"/>
    <w:rsid w:val="00B42D99"/>
    <w:rsid w:val="00B6436F"/>
    <w:rsid w:val="00B75061"/>
    <w:rsid w:val="00BC1BE9"/>
    <w:rsid w:val="00BE0F80"/>
    <w:rsid w:val="00C13087"/>
    <w:rsid w:val="00C2643A"/>
    <w:rsid w:val="00C26EA8"/>
    <w:rsid w:val="00C40F0F"/>
    <w:rsid w:val="00C65B89"/>
    <w:rsid w:val="00C91AB2"/>
    <w:rsid w:val="00CD4064"/>
    <w:rsid w:val="00CD44BD"/>
    <w:rsid w:val="00D03F09"/>
    <w:rsid w:val="00D5705B"/>
    <w:rsid w:val="00D867B4"/>
    <w:rsid w:val="00DE5DF9"/>
    <w:rsid w:val="00E07F4C"/>
    <w:rsid w:val="00EB1A2C"/>
    <w:rsid w:val="00EB75B3"/>
    <w:rsid w:val="00FF7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2655C"/>
  <w15:chartTrackingRefBased/>
  <w15:docId w15:val="{E31A82D5-C20A-4DB9-AA42-D477C1A28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28B0"/>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139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6454A"/>
    <w:rPr>
      <w:color w:val="0563C1" w:themeColor="hyperlink"/>
      <w:u w:val="single"/>
    </w:rPr>
  </w:style>
  <w:style w:type="character" w:styleId="UnresolvedMention">
    <w:name w:val="Unresolved Mention"/>
    <w:basedOn w:val="DefaultParagraphFont"/>
    <w:uiPriority w:val="99"/>
    <w:semiHidden/>
    <w:unhideWhenUsed/>
    <w:rsid w:val="0016454A"/>
    <w:rPr>
      <w:color w:val="605E5C"/>
      <w:shd w:val="clear" w:color="auto" w:fill="E1DFDD"/>
    </w:rPr>
  </w:style>
  <w:style w:type="paragraph" w:styleId="Header">
    <w:name w:val="header"/>
    <w:basedOn w:val="Normal"/>
    <w:link w:val="HeaderChar"/>
    <w:uiPriority w:val="99"/>
    <w:unhideWhenUsed/>
    <w:rsid w:val="003E6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6AFA"/>
  </w:style>
  <w:style w:type="paragraph" w:styleId="Footer">
    <w:name w:val="footer"/>
    <w:basedOn w:val="Normal"/>
    <w:link w:val="FooterChar"/>
    <w:uiPriority w:val="99"/>
    <w:unhideWhenUsed/>
    <w:rsid w:val="003E6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981629">
      <w:bodyDiv w:val="1"/>
      <w:marLeft w:val="0"/>
      <w:marRight w:val="0"/>
      <w:marTop w:val="0"/>
      <w:marBottom w:val="0"/>
      <w:divBdr>
        <w:top w:val="none" w:sz="0" w:space="0" w:color="auto"/>
        <w:left w:val="none" w:sz="0" w:space="0" w:color="auto"/>
        <w:bottom w:val="none" w:sz="0" w:space="0" w:color="auto"/>
        <w:right w:val="none" w:sz="0" w:space="0" w:color="auto"/>
      </w:divBdr>
      <w:divsChild>
        <w:div w:id="1219780915">
          <w:marLeft w:val="360"/>
          <w:marRight w:val="0"/>
          <w:marTop w:val="200"/>
          <w:marBottom w:val="0"/>
          <w:divBdr>
            <w:top w:val="none" w:sz="0" w:space="0" w:color="auto"/>
            <w:left w:val="none" w:sz="0" w:space="0" w:color="auto"/>
            <w:bottom w:val="none" w:sz="0" w:space="0" w:color="auto"/>
            <w:right w:val="none" w:sz="0" w:space="0" w:color="auto"/>
          </w:divBdr>
        </w:div>
      </w:divsChild>
    </w:div>
    <w:div w:id="1148664817">
      <w:bodyDiv w:val="1"/>
      <w:marLeft w:val="0"/>
      <w:marRight w:val="0"/>
      <w:marTop w:val="0"/>
      <w:marBottom w:val="0"/>
      <w:divBdr>
        <w:top w:val="none" w:sz="0" w:space="0" w:color="auto"/>
        <w:left w:val="none" w:sz="0" w:space="0" w:color="auto"/>
        <w:bottom w:val="none" w:sz="0" w:space="0" w:color="auto"/>
        <w:right w:val="none" w:sz="0" w:space="0" w:color="auto"/>
      </w:divBdr>
    </w:div>
    <w:div w:id="1221404976">
      <w:bodyDiv w:val="1"/>
      <w:marLeft w:val="0"/>
      <w:marRight w:val="0"/>
      <w:marTop w:val="0"/>
      <w:marBottom w:val="0"/>
      <w:divBdr>
        <w:top w:val="none" w:sz="0" w:space="0" w:color="auto"/>
        <w:left w:val="none" w:sz="0" w:space="0" w:color="auto"/>
        <w:bottom w:val="none" w:sz="0" w:space="0" w:color="auto"/>
        <w:right w:val="none" w:sz="0" w:space="0" w:color="auto"/>
      </w:divBdr>
    </w:div>
    <w:div w:id="190174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9/41/contents" TargetMode="Externa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957697/Standards_for_children_in_youth_justice_services_2019.doc.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662</TotalTime>
  <Pages>5</Pages>
  <Words>1139</Words>
  <Characters>6494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Cristian Bolboceanu (1910342)</dc:creator>
  <cp:keywords/>
  <dc:description/>
  <cp:lastModifiedBy>Marius Cristian Bolboceanu (1910342)</cp:lastModifiedBy>
  <cp:revision>7</cp:revision>
  <dcterms:created xsi:type="dcterms:W3CDTF">2021-07-24T10:52:00Z</dcterms:created>
  <dcterms:modified xsi:type="dcterms:W3CDTF">2021-07-24T22:11:00Z</dcterms:modified>
</cp:coreProperties>
</file>