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4F4448" w14:textId="5C0CC5F2" w:rsidR="00707A23" w:rsidRPr="00707A23" w:rsidRDefault="00707A23" w:rsidP="00707A23">
      <w:pPr>
        <w:pStyle w:val="ListParagraph"/>
        <w:numPr>
          <w:ilvl w:val="0"/>
          <w:numId w:val="1"/>
        </w:numPr>
      </w:pPr>
      <w:r w:rsidRPr="00707A23">
        <w:rPr>
          <w:rFonts w:ascii="Arial" w:eastAsia="Times New Roman" w:hAnsi="Arial" w:cs="Arial"/>
          <w:lang w:eastAsia="en-GB"/>
        </w:rPr>
        <w:t>Assess the role of community policing in preventing terrorism and supporting counter-terrorism policing.</w:t>
      </w:r>
    </w:p>
    <w:p w14:paraId="64B16167" w14:textId="77777777" w:rsidR="00707A23" w:rsidRPr="00707A23" w:rsidRDefault="00707A23" w:rsidP="00707A23">
      <w:pPr>
        <w:rPr>
          <w:sz w:val="24"/>
          <w:szCs w:val="24"/>
        </w:rPr>
      </w:pPr>
    </w:p>
    <w:p w14:paraId="0CB10BF4" w14:textId="53F5082F" w:rsidR="00707A23" w:rsidRDefault="00707A23" w:rsidP="00707A23">
      <w:pPr>
        <w:spacing w:line="360" w:lineRule="auto"/>
        <w:rPr>
          <w:sz w:val="24"/>
          <w:szCs w:val="24"/>
        </w:rPr>
      </w:pPr>
      <w:r w:rsidRPr="00707A23">
        <w:rPr>
          <w:sz w:val="24"/>
          <w:szCs w:val="24"/>
        </w:rPr>
        <w:t xml:space="preserve">In this Essay I will </w:t>
      </w:r>
      <w:r>
        <w:rPr>
          <w:sz w:val="24"/>
          <w:szCs w:val="24"/>
        </w:rPr>
        <w:t>explain the role of community policing</w:t>
      </w:r>
      <w:r w:rsidR="00A828D8">
        <w:rPr>
          <w:sz w:val="24"/>
          <w:szCs w:val="24"/>
        </w:rPr>
        <w:t xml:space="preserve"> as well as</w:t>
      </w:r>
      <w:r>
        <w:rPr>
          <w:sz w:val="24"/>
          <w:szCs w:val="24"/>
        </w:rPr>
        <w:t xml:space="preserve"> how it can assist in preventing terrorism and </w:t>
      </w:r>
      <w:r w:rsidR="00A828D8">
        <w:rPr>
          <w:sz w:val="24"/>
          <w:szCs w:val="24"/>
        </w:rPr>
        <w:t>by what method</w:t>
      </w:r>
      <w:r>
        <w:rPr>
          <w:sz w:val="24"/>
          <w:szCs w:val="24"/>
        </w:rPr>
        <w:t xml:space="preserve"> it supports counter-terrorism policing.</w:t>
      </w:r>
      <w:r w:rsidR="00A828D8">
        <w:rPr>
          <w:sz w:val="24"/>
          <w:szCs w:val="24"/>
        </w:rPr>
        <w:t xml:space="preserve"> </w:t>
      </w:r>
      <w:r>
        <w:rPr>
          <w:sz w:val="24"/>
          <w:szCs w:val="24"/>
        </w:rPr>
        <w:t xml:space="preserve"> </w:t>
      </w:r>
      <w:r w:rsidR="00A828D8">
        <w:rPr>
          <w:sz w:val="24"/>
          <w:szCs w:val="24"/>
        </w:rPr>
        <w:t>I will assess the benefits of community policing and how it works to create a safer environment for societies by creating positive community cohesion which when effect</w:t>
      </w:r>
      <w:r w:rsidR="00A319BE">
        <w:rPr>
          <w:sz w:val="24"/>
          <w:szCs w:val="24"/>
        </w:rPr>
        <w:t>ive will</w:t>
      </w:r>
      <w:r w:rsidR="00A828D8">
        <w:rPr>
          <w:sz w:val="24"/>
          <w:szCs w:val="24"/>
        </w:rPr>
        <w:t xml:space="preserve"> assist police to detect and prevent crime.</w:t>
      </w:r>
    </w:p>
    <w:p w14:paraId="6BE05447" w14:textId="3AA1F7A2" w:rsidR="00A828D8" w:rsidRPr="00A828D8" w:rsidRDefault="009C1229" w:rsidP="00A828D8">
      <w:pPr>
        <w:spacing w:line="360" w:lineRule="auto"/>
        <w:rPr>
          <w:kern w:val="0"/>
          <w:sz w:val="24"/>
          <w:szCs w:val="24"/>
          <w14:ligatures w14:val="none"/>
        </w:rPr>
      </w:pPr>
      <w:r w:rsidRPr="009C1229">
        <w:rPr>
          <w:kern w:val="0"/>
          <w:sz w:val="24"/>
          <w:szCs w:val="24"/>
          <w14:ligatures w14:val="none"/>
        </w:rPr>
        <w:t xml:space="preserve">The neighbourhood policing team (NPT) is an example of </w:t>
      </w:r>
      <w:r>
        <w:rPr>
          <w:kern w:val="0"/>
          <w:sz w:val="24"/>
          <w:szCs w:val="24"/>
          <w14:ligatures w14:val="none"/>
        </w:rPr>
        <w:t xml:space="preserve">a </w:t>
      </w:r>
      <w:r w:rsidRPr="009C1229">
        <w:rPr>
          <w:kern w:val="0"/>
          <w:sz w:val="24"/>
          <w:szCs w:val="24"/>
          <w14:ligatures w14:val="none"/>
        </w:rPr>
        <w:t>community policing organisation that seeks to interact directly with communities</w:t>
      </w:r>
      <w:r>
        <w:rPr>
          <w:kern w:val="0"/>
          <w:sz w:val="24"/>
          <w:szCs w:val="24"/>
          <w14:ligatures w14:val="none"/>
        </w:rPr>
        <w:t>.</w:t>
      </w:r>
      <w:r w:rsidRPr="009C1229">
        <w:rPr>
          <w:kern w:val="0"/>
          <w:sz w:val="24"/>
          <w:szCs w:val="24"/>
          <w14:ligatures w14:val="none"/>
        </w:rPr>
        <w:t xml:space="preserve"> </w:t>
      </w:r>
      <w:r w:rsidR="00826D02" w:rsidRPr="00826D02">
        <w:rPr>
          <w:kern w:val="0"/>
          <w:sz w:val="24"/>
          <w:szCs w:val="24"/>
          <w14:ligatures w14:val="none"/>
        </w:rPr>
        <w:t>The neighbourhood policing team (NPT) is a policing role that strives to engage with communities directly. The NPT is a policing department consisting up of police constables (PC) and police sergeants (PS), but it is primarily made up of police community support officers</w:t>
      </w:r>
      <w:r w:rsidR="00826D02">
        <w:rPr>
          <w:kern w:val="0"/>
          <w:sz w:val="24"/>
          <w:szCs w:val="24"/>
          <w14:ligatures w14:val="none"/>
        </w:rPr>
        <w:t xml:space="preserve"> (PCSO’s)</w:t>
      </w:r>
      <w:r w:rsidRPr="009C1229">
        <w:rPr>
          <w:kern w:val="0"/>
          <w:sz w:val="24"/>
          <w:szCs w:val="24"/>
          <w14:ligatures w14:val="none"/>
        </w:rPr>
        <w:t xml:space="preserve">, </w:t>
      </w:r>
      <w:r w:rsidR="00A828D8" w:rsidRPr="00A828D8">
        <w:rPr>
          <w:kern w:val="0"/>
          <w:sz w:val="24"/>
          <w:szCs w:val="24"/>
          <w14:ligatures w14:val="none"/>
        </w:rPr>
        <w:t>Joining the Police describe the NPT</w:t>
      </w:r>
      <w:r w:rsidR="00614443">
        <w:rPr>
          <w:kern w:val="0"/>
          <w:sz w:val="24"/>
          <w:szCs w:val="24"/>
          <w14:ligatures w14:val="none"/>
        </w:rPr>
        <w:t xml:space="preserve"> role</w:t>
      </w:r>
      <w:r w:rsidR="00A828D8" w:rsidRPr="00A828D8">
        <w:rPr>
          <w:kern w:val="0"/>
          <w:sz w:val="24"/>
          <w:szCs w:val="24"/>
          <w14:ligatures w14:val="none"/>
        </w:rPr>
        <w:t xml:space="preserve"> </w:t>
      </w:r>
      <w:r w:rsidR="00614443">
        <w:rPr>
          <w:kern w:val="0"/>
          <w:sz w:val="24"/>
          <w:szCs w:val="24"/>
          <w14:ligatures w14:val="none"/>
        </w:rPr>
        <w:t>as the following</w:t>
      </w:r>
      <w:r w:rsidR="00A828D8" w:rsidRPr="00A828D8">
        <w:rPr>
          <w:kern w:val="0"/>
          <w:sz w:val="24"/>
          <w:szCs w:val="24"/>
          <w14:ligatures w14:val="none"/>
        </w:rPr>
        <w:t>:</w:t>
      </w:r>
    </w:p>
    <w:p w14:paraId="180E108C" w14:textId="5C31BCF8" w:rsidR="00A828D8" w:rsidRPr="00A828D8" w:rsidRDefault="00A828D8" w:rsidP="00A828D8">
      <w:pPr>
        <w:spacing w:line="360" w:lineRule="auto"/>
        <w:ind w:left="720"/>
        <w:rPr>
          <w:rFonts w:cstheme="minorHAnsi"/>
          <w:kern w:val="0"/>
          <w:sz w:val="24"/>
          <w:szCs w:val="24"/>
          <w:shd w:val="clear" w:color="auto" w:fill="FFFFFF"/>
          <w14:ligatures w14:val="none"/>
        </w:rPr>
      </w:pPr>
      <w:r w:rsidRPr="00A828D8">
        <w:rPr>
          <w:rFonts w:cstheme="minorHAnsi"/>
          <w:kern w:val="0"/>
          <w:sz w:val="24"/>
          <w:szCs w:val="24"/>
          <w:shd w:val="clear" w:color="auto" w:fill="FFFFFF"/>
          <w14:ligatures w14:val="none"/>
        </w:rPr>
        <w:t>Neighbourhood police officers strive to make life better and safer for everyone in the communities they serve. For many officers, this is what policing is all about – being a trusted presence within the community, working closely with people and using a range of problem-solving skills to address community issues.</w:t>
      </w:r>
      <w:sdt>
        <w:sdtPr>
          <w:rPr>
            <w:rFonts w:cstheme="minorHAnsi"/>
            <w:kern w:val="0"/>
            <w:sz w:val="24"/>
            <w:szCs w:val="24"/>
            <w:shd w:val="clear" w:color="auto" w:fill="FFFFFF"/>
            <w14:ligatures w14:val="none"/>
          </w:rPr>
          <w:id w:val="-1252498797"/>
          <w:citation/>
        </w:sdtPr>
        <w:sdtContent>
          <w:r w:rsidRPr="00A828D8">
            <w:rPr>
              <w:rFonts w:cstheme="minorHAnsi"/>
              <w:kern w:val="0"/>
              <w:sz w:val="24"/>
              <w:szCs w:val="24"/>
              <w:shd w:val="clear" w:color="auto" w:fill="FFFFFF"/>
              <w14:ligatures w14:val="none"/>
            </w:rPr>
            <w:fldChar w:fldCharType="begin"/>
          </w:r>
          <w:r w:rsidR="009C1229">
            <w:rPr>
              <w:rFonts w:cstheme="minorHAnsi"/>
              <w:kern w:val="0"/>
              <w:sz w:val="24"/>
              <w:szCs w:val="24"/>
              <w:shd w:val="clear" w:color="auto" w:fill="FFFFFF"/>
              <w14:ligatures w14:val="none"/>
            </w:rPr>
            <w:instrText xml:space="preserve">CITATION NEIND \l 2057 </w:instrText>
          </w:r>
          <w:r w:rsidRPr="00A828D8">
            <w:rPr>
              <w:rFonts w:cstheme="minorHAnsi"/>
              <w:kern w:val="0"/>
              <w:sz w:val="24"/>
              <w:szCs w:val="24"/>
              <w:shd w:val="clear" w:color="auto" w:fill="FFFFFF"/>
              <w14:ligatures w14:val="none"/>
            </w:rPr>
            <w:fldChar w:fldCharType="separate"/>
          </w:r>
          <w:r w:rsidR="009C1229">
            <w:rPr>
              <w:rFonts w:cstheme="minorHAnsi"/>
              <w:noProof/>
              <w:kern w:val="0"/>
              <w:sz w:val="24"/>
              <w:szCs w:val="24"/>
              <w:shd w:val="clear" w:color="auto" w:fill="FFFFFF"/>
              <w14:ligatures w14:val="none"/>
            </w:rPr>
            <w:t xml:space="preserve"> </w:t>
          </w:r>
          <w:r w:rsidR="009C1229" w:rsidRPr="009C1229">
            <w:rPr>
              <w:rFonts w:cstheme="minorHAnsi"/>
              <w:noProof/>
              <w:kern w:val="0"/>
              <w:sz w:val="24"/>
              <w:szCs w:val="24"/>
              <w:shd w:val="clear" w:color="auto" w:fill="FFFFFF"/>
              <w14:ligatures w14:val="none"/>
            </w:rPr>
            <w:t>(Joining the Police, N.D.)</w:t>
          </w:r>
          <w:r w:rsidRPr="00A828D8">
            <w:rPr>
              <w:rFonts w:cstheme="minorHAnsi"/>
              <w:kern w:val="0"/>
              <w:sz w:val="24"/>
              <w:szCs w:val="24"/>
              <w:shd w:val="clear" w:color="auto" w:fill="FFFFFF"/>
              <w14:ligatures w14:val="none"/>
            </w:rPr>
            <w:fldChar w:fldCharType="end"/>
          </w:r>
        </w:sdtContent>
      </w:sdt>
    </w:p>
    <w:p w14:paraId="4B9CAB49" w14:textId="246C7EB8" w:rsidR="00826D02" w:rsidRDefault="00A828D8" w:rsidP="00707A23">
      <w:pPr>
        <w:spacing w:line="360" w:lineRule="auto"/>
        <w:rPr>
          <w:rFonts w:cstheme="minorHAnsi"/>
          <w:kern w:val="0"/>
          <w:sz w:val="24"/>
          <w:szCs w:val="24"/>
          <w:shd w:val="clear" w:color="auto" w:fill="FFFFFF"/>
          <w14:ligatures w14:val="none"/>
        </w:rPr>
      </w:pPr>
      <w:r w:rsidRPr="00A828D8">
        <w:rPr>
          <w:rFonts w:cstheme="minorHAnsi"/>
          <w:kern w:val="0"/>
          <w:sz w:val="24"/>
          <w:szCs w:val="24"/>
          <w:shd w:val="clear" w:color="auto" w:fill="FFFFFF"/>
          <w14:ligatures w14:val="none"/>
        </w:rPr>
        <w:t xml:space="preserve">Joining the Police </w:t>
      </w:r>
      <w:r w:rsidR="009C1229">
        <w:rPr>
          <w:rFonts w:cstheme="minorHAnsi"/>
          <w:kern w:val="0"/>
          <w:sz w:val="24"/>
          <w:szCs w:val="24"/>
          <w:shd w:val="clear" w:color="auto" w:fill="FFFFFF"/>
          <w14:ligatures w14:val="none"/>
        </w:rPr>
        <w:t xml:space="preserve">(N.D.) </w:t>
      </w:r>
      <w:r w:rsidRPr="00A828D8">
        <w:rPr>
          <w:rFonts w:cstheme="minorHAnsi"/>
          <w:kern w:val="0"/>
          <w:sz w:val="24"/>
          <w:szCs w:val="24"/>
          <w:shd w:val="clear" w:color="auto" w:fill="FFFFFF"/>
          <w14:ligatures w14:val="none"/>
        </w:rPr>
        <w:t xml:space="preserve">state </w:t>
      </w:r>
      <w:r w:rsidR="009C1229">
        <w:rPr>
          <w:rFonts w:cstheme="minorHAnsi"/>
          <w:kern w:val="0"/>
          <w:sz w:val="24"/>
          <w:szCs w:val="24"/>
          <w:shd w:val="clear" w:color="auto" w:fill="FFFFFF"/>
          <w14:ligatures w14:val="none"/>
        </w:rPr>
        <w:t xml:space="preserve">that </w:t>
      </w:r>
      <w:r w:rsidRPr="00A828D8">
        <w:rPr>
          <w:rFonts w:cstheme="minorHAnsi"/>
          <w:kern w:val="0"/>
          <w:sz w:val="24"/>
          <w:szCs w:val="24"/>
          <w:shd w:val="clear" w:color="auto" w:fill="FFFFFF"/>
          <w14:ligatures w14:val="none"/>
        </w:rPr>
        <w:t xml:space="preserve">the role of </w:t>
      </w:r>
      <w:r w:rsidR="009C1229" w:rsidRPr="009C1229">
        <w:rPr>
          <w:rFonts w:cstheme="minorHAnsi"/>
          <w:kern w:val="0"/>
          <w:sz w:val="24"/>
          <w:szCs w:val="24"/>
          <w:shd w:val="clear" w:color="auto" w:fill="FFFFFF"/>
          <w14:ligatures w14:val="none"/>
        </w:rPr>
        <w:t>the</w:t>
      </w:r>
      <w:r w:rsidRPr="00A828D8">
        <w:rPr>
          <w:rFonts w:cstheme="minorHAnsi"/>
          <w:kern w:val="0"/>
          <w:sz w:val="24"/>
          <w:szCs w:val="24"/>
          <w:shd w:val="clear" w:color="auto" w:fill="FFFFFF"/>
          <w14:ligatures w14:val="none"/>
        </w:rPr>
        <w:t xml:space="preserve"> NPT officer</w:t>
      </w:r>
      <w:r w:rsidR="009C1229" w:rsidRPr="009C1229">
        <w:rPr>
          <w:rFonts w:cstheme="minorHAnsi"/>
          <w:kern w:val="0"/>
          <w:sz w:val="24"/>
          <w:szCs w:val="24"/>
          <w:shd w:val="clear" w:color="auto" w:fill="FFFFFF"/>
          <w14:ligatures w14:val="none"/>
        </w:rPr>
        <w:t>s is to work</w:t>
      </w:r>
      <w:r w:rsidRPr="00A828D8">
        <w:rPr>
          <w:rFonts w:cstheme="minorHAnsi"/>
          <w:kern w:val="0"/>
          <w:sz w:val="24"/>
          <w:szCs w:val="24"/>
          <w:shd w:val="clear" w:color="auto" w:fill="FFFFFF"/>
          <w14:ligatures w14:val="none"/>
        </w:rPr>
        <w:t xml:space="preserve"> closely with the community, and </w:t>
      </w:r>
      <w:r w:rsidR="009C1229" w:rsidRPr="009C1229">
        <w:rPr>
          <w:rFonts w:cstheme="minorHAnsi"/>
          <w:kern w:val="0"/>
          <w:sz w:val="24"/>
          <w:szCs w:val="24"/>
          <w:shd w:val="clear" w:color="auto" w:fill="FFFFFF"/>
          <w14:ligatures w14:val="none"/>
        </w:rPr>
        <w:t xml:space="preserve">to </w:t>
      </w:r>
      <w:r w:rsidRPr="00A828D8">
        <w:rPr>
          <w:rFonts w:cstheme="minorHAnsi"/>
          <w:kern w:val="0"/>
          <w:sz w:val="24"/>
          <w:szCs w:val="24"/>
          <w:shd w:val="clear" w:color="auto" w:fill="FFFFFF"/>
          <w14:ligatures w14:val="none"/>
        </w:rPr>
        <w:t>addres</w:t>
      </w:r>
      <w:r w:rsidR="009C1229" w:rsidRPr="009C1229">
        <w:rPr>
          <w:rFonts w:cstheme="minorHAnsi"/>
          <w:kern w:val="0"/>
          <w:sz w:val="24"/>
          <w:szCs w:val="24"/>
          <w:shd w:val="clear" w:color="auto" w:fill="FFFFFF"/>
          <w14:ligatures w14:val="none"/>
        </w:rPr>
        <w:t xml:space="preserve">s </w:t>
      </w:r>
      <w:r w:rsidR="00826D02">
        <w:rPr>
          <w:rFonts w:cstheme="minorHAnsi"/>
          <w:kern w:val="0"/>
          <w:sz w:val="24"/>
          <w:szCs w:val="24"/>
          <w:shd w:val="clear" w:color="auto" w:fill="FFFFFF"/>
          <w14:ligatures w14:val="none"/>
        </w:rPr>
        <w:t>any</w:t>
      </w:r>
      <w:r w:rsidRPr="00A828D8">
        <w:rPr>
          <w:rFonts w:cstheme="minorHAnsi"/>
          <w:kern w:val="0"/>
          <w:sz w:val="24"/>
          <w:szCs w:val="24"/>
          <w:shd w:val="clear" w:color="auto" w:fill="FFFFFF"/>
          <w14:ligatures w14:val="none"/>
        </w:rPr>
        <w:t xml:space="preserve"> </w:t>
      </w:r>
      <w:r w:rsidR="009C1229" w:rsidRPr="00A828D8">
        <w:rPr>
          <w:rFonts w:cstheme="minorHAnsi"/>
          <w:kern w:val="0"/>
          <w:sz w:val="24"/>
          <w:szCs w:val="24"/>
          <w:shd w:val="clear" w:color="auto" w:fill="FFFFFF"/>
          <w14:ligatures w14:val="none"/>
        </w:rPr>
        <w:t>communit</w:t>
      </w:r>
      <w:r w:rsidR="009C1229">
        <w:rPr>
          <w:rFonts w:cstheme="minorHAnsi"/>
          <w:kern w:val="0"/>
          <w:sz w:val="24"/>
          <w:szCs w:val="24"/>
          <w:shd w:val="clear" w:color="auto" w:fill="FFFFFF"/>
          <w14:ligatures w14:val="none"/>
        </w:rPr>
        <w:t>ies’</w:t>
      </w:r>
      <w:r w:rsidRPr="00A828D8">
        <w:rPr>
          <w:rFonts w:cstheme="minorHAnsi"/>
          <w:kern w:val="0"/>
          <w:sz w:val="24"/>
          <w:szCs w:val="24"/>
          <w:shd w:val="clear" w:color="auto" w:fill="FFFFFF"/>
          <w14:ligatures w14:val="none"/>
        </w:rPr>
        <w:t xml:space="preserve"> issues. </w:t>
      </w:r>
      <w:r w:rsidR="00614443">
        <w:rPr>
          <w:rFonts w:cstheme="minorHAnsi"/>
          <w:kern w:val="0"/>
          <w:sz w:val="24"/>
          <w:szCs w:val="24"/>
          <w:shd w:val="clear" w:color="auto" w:fill="FFFFFF"/>
          <w14:ligatures w14:val="none"/>
        </w:rPr>
        <w:t>Bu</w:t>
      </w:r>
      <w:r w:rsidR="00826D02" w:rsidRPr="00826D02">
        <w:rPr>
          <w:rFonts w:cstheme="minorHAnsi"/>
          <w:kern w:val="0"/>
          <w:sz w:val="24"/>
          <w:szCs w:val="24"/>
          <w:shd w:val="clear" w:color="auto" w:fill="FFFFFF"/>
          <w14:ligatures w14:val="none"/>
        </w:rPr>
        <w:t xml:space="preserve">t even more importantly, as an NPT officer, you will be looking to motivate the public to interact and engage with the police by spending </w:t>
      </w:r>
      <w:r w:rsidR="005B415A" w:rsidRPr="00826D02">
        <w:rPr>
          <w:rFonts w:cstheme="minorHAnsi"/>
          <w:kern w:val="0"/>
          <w:sz w:val="24"/>
          <w:szCs w:val="24"/>
          <w:shd w:val="clear" w:color="auto" w:fill="FFFFFF"/>
          <w14:ligatures w14:val="none"/>
        </w:rPr>
        <w:t>positive</w:t>
      </w:r>
      <w:r w:rsidR="00826D02" w:rsidRPr="00826D02">
        <w:rPr>
          <w:rFonts w:cstheme="minorHAnsi"/>
          <w:kern w:val="0"/>
          <w:sz w:val="24"/>
          <w:szCs w:val="24"/>
          <w:shd w:val="clear" w:color="auto" w:fill="FFFFFF"/>
          <w14:ligatures w14:val="none"/>
        </w:rPr>
        <w:t xml:space="preserve"> time with them, so </w:t>
      </w:r>
      <w:r w:rsidR="00614443" w:rsidRPr="00826D02">
        <w:rPr>
          <w:rFonts w:cstheme="minorHAnsi"/>
          <w:kern w:val="0"/>
          <w:sz w:val="24"/>
          <w:szCs w:val="24"/>
          <w:shd w:val="clear" w:color="auto" w:fill="FFFFFF"/>
          <w14:ligatures w14:val="none"/>
        </w:rPr>
        <w:t>subsequently</w:t>
      </w:r>
      <w:r w:rsidR="00826D02" w:rsidRPr="00826D02">
        <w:rPr>
          <w:rFonts w:cstheme="minorHAnsi"/>
          <w:kern w:val="0"/>
          <w:sz w:val="24"/>
          <w:szCs w:val="24"/>
          <w:shd w:val="clear" w:color="auto" w:fill="FFFFFF"/>
          <w14:ligatures w14:val="none"/>
        </w:rPr>
        <w:t xml:space="preserve"> increasing the people's trust and confidence in the police </w:t>
      </w:r>
      <w:r w:rsidR="00614443">
        <w:rPr>
          <w:rFonts w:cstheme="minorHAnsi"/>
          <w:kern w:val="0"/>
          <w:sz w:val="24"/>
          <w:szCs w:val="24"/>
          <w:shd w:val="clear" w:color="auto" w:fill="FFFFFF"/>
          <w14:ligatures w14:val="none"/>
        </w:rPr>
        <w:t>service</w:t>
      </w:r>
      <w:r w:rsidR="00826D02" w:rsidRPr="00826D02">
        <w:rPr>
          <w:rFonts w:cstheme="minorHAnsi"/>
          <w:kern w:val="0"/>
          <w:sz w:val="24"/>
          <w:szCs w:val="24"/>
          <w:shd w:val="clear" w:color="auto" w:fill="FFFFFF"/>
          <w14:ligatures w14:val="none"/>
        </w:rPr>
        <w:t xml:space="preserve">. This trust will play an essential role in how much information and intelligence these communities provide to the police. Any intelligence gathered will be submitted, evaluated, which can then be used to prevent crimes </w:t>
      </w:r>
      <w:r w:rsidR="005B415A">
        <w:rPr>
          <w:rFonts w:cstheme="minorHAnsi"/>
          <w:kern w:val="0"/>
          <w:sz w:val="24"/>
          <w:szCs w:val="24"/>
          <w:shd w:val="clear" w:color="auto" w:fill="FFFFFF"/>
          <w14:ligatures w14:val="none"/>
        </w:rPr>
        <w:t>including</w:t>
      </w:r>
      <w:r w:rsidR="00826D02" w:rsidRPr="00826D02">
        <w:rPr>
          <w:rFonts w:cstheme="minorHAnsi"/>
          <w:kern w:val="0"/>
          <w:sz w:val="24"/>
          <w:szCs w:val="24"/>
          <w:shd w:val="clear" w:color="auto" w:fill="FFFFFF"/>
          <w14:ligatures w14:val="none"/>
        </w:rPr>
        <w:t xml:space="preserve"> terrorism.</w:t>
      </w:r>
      <w:r w:rsidR="00826D02">
        <w:rPr>
          <w:rFonts w:cstheme="minorHAnsi"/>
          <w:kern w:val="0"/>
          <w:sz w:val="24"/>
          <w:szCs w:val="24"/>
          <w:shd w:val="clear" w:color="auto" w:fill="FFFFFF"/>
          <w14:ligatures w14:val="none"/>
        </w:rPr>
        <w:t xml:space="preserve"> </w:t>
      </w:r>
    </w:p>
    <w:p w14:paraId="33957591" w14:textId="36982993" w:rsidR="00826D02" w:rsidRPr="009004CB" w:rsidRDefault="00A319BE" w:rsidP="00707A23">
      <w:pPr>
        <w:spacing w:line="360" w:lineRule="auto"/>
        <w:rPr>
          <w:rFonts w:cstheme="minorHAnsi"/>
          <w:sz w:val="24"/>
          <w:szCs w:val="24"/>
        </w:rPr>
      </w:pPr>
      <w:r>
        <w:rPr>
          <w:kern w:val="0"/>
          <w:sz w:val="24"/>
          <w:szCs w:val="24"/>
          <w14:ligatures w14:val="none"/>
        </w:rPr>
        <w:t xml:space="preserve">The quality of </w:t>
      </w:r>
      <w:r w:rsidR="00E12359">
        <w:rPr>
          <w:kern w:val="0"/>
          <w:sz w:val="24"/>
          <w:szCs w:val="24"/>
          <w14:ligatures w14:val="none"/>
        </w:rPr>
        <w:t xml:space="preserve">the </w:t>
      </w:r>
      <w:r>
        <w:rPr>
          <w:kern w:val="0"/>
          <w:sz w:val="24"/>
          <w:szCs w:val="24"/>
          <w14:ligatures w14:val="none"/>
        </w:rPr>
        <w:t xml:space="preserve">Community Cohesion will have a large part to play, </w:t>
      </w:r>
      <w:sdt>
        <w:sdtPr>
          <w:rPr>
            <w:kern w:val="0"/>
            <w:sz w:val="24"/>
            <w:szCs w:val="24"/>
            <w14:ligatures w14:val="none"/>
          </w:rPr>
          <w:id w:val="-252354707"/>
          <w:citation/>
        </w:sdtPr>
        <w:sdtContent>
          <w:r w:rsidR="00E12359">
            <w:rPr>
              <w:kern w:val="0"/>
              <w:sz w:val="24"/>
              <w:szCs w:val="24"/>
              <w14:ligatures w14:val="none"/>
            </w:rPr>
            <w:fldChar w:fldCharType="begin"/>
          </w:r>
          <w:r w:rsidR="00E12359">
            <w:rPr>
              <w:kern w:val="0"/>
              <w:sz w:val="24"/>
              <w:szCs w:val="24"/>
              <w14:ligatures w14:val="none"/>
            </w:rPr>
            <w:instrText xml:space="preserve"> CITATION WalND \l 2057 </w:instrText>
          </w:r>
          <w:r w:rsidR="00E12359">
            <w:rPr>
              <w:kern w:val="0"/>
              <w:sz w:val="24"/>
              <w:szCs w:val="24"/>
              <w14:ligatures w14:val="none"/>
            </w:rPr>
            <w:fldChar w:fldCharType="separate"/>
          </w:r>
          <w:r w:rsidR="00E12359" w:rsidRPr="00E12359">
            <w:rPr>
              <w:noProof/>
              <w:kern w:val="0"/>
              <w:sz w:val="24"/>
              <w:szCs w:val="24"/>
              <w14:ligatures w14:val="none"/>
            </w:rPr>
            <w:t>(Wales Safer Communities Network, N.D.)</w:t>
          </w:r>
          <w:r w:rsidR="00E12359">
            <w:rPr>
              <w:kern w:val="0"/>
              <w:sz w:val="24"/>
              <w:szCs w:val="24"/>
              <w14:ligatures w14:val="none"/>
            </w:rPr>
            <w:fldChar w:fldCharType="end"/>
          </w:r>
        </w:sdtContent>
      </w:sdt>
      <w:r w:rsidR="00E12359">
        <w:rPr>
          <w:kern w:val="0"/>
          <w:sz w:val="24"/>
          <w:szCs w:val="24"/>
          <w14:ligatures w14:val="none"/>
        </w:rPr>
        <w:t xml:space="preserve"> </w:t>
      </w:r>
      <w:r w:rsidR="00826D02">
        <w:rPr>
          <w:kern w:val="0"/>
          <w:sz w:val="24"/>
          <w:szCs w:val="24"/>
          <w14:ligatures w14:val="none"/>
        </w:rPr>
        <w:t xml:space="preserve">describes </w:t>
      </w:r>
      <w:r w:rsidR="00614443">
        <w:rPr>
          <w:kern w:val="0"/>
          <w:sz w:val="24"/>
          <w:szCs w:val="24"/>
          <w14:ligatures w14:val="none"/>
        </w:rPr>
        <w:t>what a lack of community cohesion is</w:t>
      </w:r>
      <w:r w:rsidR="00826D02">
        <w:rPr>
          <w:kern w:val="0"/>
          <w:sz w:val="24"/>
          <w:szCs w:val="24"/>
          <w14:ligatures w14:val="none"/>
        </w:rPr>
        <w:t xml:space="preserve"> as</w:t>
      </w:r>
      <w:r w:rsidR="00E12359">
        <w:rPr>
          <w:kern w:val="0"/>
          <w:sz w:val="24"/>
          <w:szCs w:val="24"/>
          <w14:ligatures w14:val="none"/>
        </w:rPr>
        <w:t xml:space="preserve"> the following</w:t>
      </w:r>
      <w:r w:rsidR="00826D02">
        <w:rPr>
          <w:kern w:val="0"/>
          <w:sz w:val="24"/>
          <w:szCs w:val="24"/>
          <w14:ligatures w14:val="none"/>
        </w:rPr>
        <w:t xml:space="preserve"> </w:t>
      </w:r>
      <w:r w:rsidR="00826D02" w:rsidRPr="00826D02">
        <w:rPr>
          <w:rFonts w:ascii="Poppins" w:hAnsi="Poppins" w:cs="Poppins"/>
          <w:i/>
          <w:iCs/>
          <w:color w:val="576666"/>
          <w:sz w:val="27"/>
          <w:szCs w:val="27"/>
        </w:rPr>
        <w:t>‘</w:t>
      </w:r>
      <w:r w:rsidR="00826D02" w:rsidRPr="00826D02">
        <w:rPr>
          <w:rFonts w:cstheme="minorHAnsi"/>
          <w:i/>
          <w:iCs/>
          <w:sz w:val="24"/>
          <w:szCs w:val="24"/>
        </w:rPr>
        <w:t xml:space="preserve">A community tension is an event that may threaten the peace and stability of </w:t>
      </w:r>
      <w:r w:rsidR="00826D02" w:rsidRPr="00826D02">
        <w:rPr>
          <w:rFonts w:cstheme="minorHAnsi"/>
          <w:i/>
          <w:iCs/>
          <w:sz w:val="24"/>
          <w:szCs w:val="24"/>
        </w:rPr>
        <w:lastRenderedPageBreak/>
        <w:t>communities and may lead to disorder or crime</w:t>
      </w:r>
      <w:r w:rsidR="00826D02" w:rsidRPr="00826D02">
        <w:rPr>
          <w:rFonts w:cstheme="minorHAnsi"/>
          <w:i/>
          <w:iCs/>
          <w:sz w:val="24"/>
          <w:szCs w:val="24"/>
        </w:rPr>
        <w:t>’</w:t>
      </w:r>
      <w:r w:rsidR="00826D02">
        <w:rPr>
          <w:rFonts w:cstheme="minorHAnsi"/>
          <w:i/>
          <w:iCs/>
          <w:sz w:val="24"/>
          <w:szCs w:val="24"/>
        </w:rPr>
        <w:t>.</w:t>
      </w:r>
      <w:r w:rsidR="00826D02" w:rsidRPr="005B415A">
        <w:rPr>
          <w:rFonts w:cstheme="minorHAnsi"/>
          <w:sz w:val="24"/>
          <w:szCs w:val="24"/>
        </w:rPr>
        <w:t xml:space="preserve"> </w:t>
      </w:r>
      <w:r w:rsidR="005B415A">
        <w:rPr>
          <w:rFonts w:cstheme="minorHAnsi"/>
          <w:sz w:val="24"/>
          <w:szCs w:val="24"/>
        </w:rPr>
        <w:t xml:space="preserve">Wales Safer Communities Network (N.D.) goes on to explain that </w:t>
      </w:r>
      <w:r w:rsidR="009004CB">
        <w:rPr>
          <w:rFonts w:cstheme="minorHAnsi"/>
          <w:sz w:val="24"/>
          <w:szCs w:val="24"/>
        </w:rPr>
        <w:t>any c</w:t>
      </w:r>
      <w:r w:rsidR="009004CB" w:rsidRPr="009004CB">
        <w:rPr>
          <w:rFonts w:cstheme="minorHAnsi"/>
          <w:sz w:val="24"/>
          <w:szCs w:val="24"/>
        </w:rPr>
        <w:t xml:space="preserve">onflicts within communities can result in antisocial </w:t>
      </w:r>
      <w:r w:rsidR="009004CB" w:rsidRPr="009004CB">
        <w:rPr>
          <w:rFonts w:cstheme="minorHAnsi"/>
          <w:sz w:val="24"/>
          <w:szCs w:val="24"/>
        </w:rPr>
        <w:t>behaviour</w:t>
      </w:r>
      <w:r w:rsidR="009004CB" w:rsidRPr="009004CB">
        <w:rPr>
          <w:rFonts w:cstheme="minorHAnsi"/>
          <w:sz w:val="24"/>
          <w:szCs w:val="24"/>
        </w:rPr>
        <w:t xml:space="preserve">, inappropriate conduct in public places, hate crimes, harassment, serious violence, </w:t>
      </w:r>
      <w:r w:rsidR="009004CB">
        <w:rPr>
          <w:rFonts w:cstheme="minorHAnsi"/>
          <w:sz w:val="24"/>
          <w:szCs w:val="24"/>
        </w:rPr>
        <w:t>and even</w:t>
      </w:r>
      <w:r w:rsidR="009004CB" w:rsidRPr="009004CB">
        <w:rPr>
          <w:rFonts w:cstheme="minorHAnsi"/>
          <w:sz w:val="24"/>
          <w:szCs w:val="24"/>
        </w:rPr>
        <w:t xml:space="preserve"> extremism and terroris</w:t>
      </w:r>
      <w:r w:rsidR="00614443">
        <w:rPr>
          <w:rFonts w:cstheme="minorHAnsi"/>
          <w:sz w:val="24"/>
          <w:szCs w:val="24"/>
        </w:rPr>
        <w:t>m, and that</w:t>
      </w:r>
      <w:r w:rsidR="009004CB">
        <w:rPr>
          <w:rFonts w:cstheme="minorHAnsi"/>
          <w:sz w:val="24"/>
          <w:szCs w:val="24"/>
        </w:rPr>
        <w:t xml:space="preserve"> the r</w:t>
      </w:r>
      <w:r w:rsidR="009004CB" w:rsidRPr="009004CB">
        <w:rPr>
          <w:rFonts w:cstheme="minorHAnsi"/>
          <w:sz w:val="24"/>
          <w:szCs w:val="24"/>
        </w:rPr>
        <w:t xml:space="preserve">elationships between residents of communities and the police, </w:t>
      </w:r>
      <w:r w:rsidR="009004CB">
        <w:rPr>
          <w:rFonts w:cstheme="minorHAnsi"/>
          <w:sz w:val="24"/>
          <w:szCs w:val="24"/>
        </w:rPr>
        <w:t>can break down if the relationships are not maintained</w:t>
      </w:r>
      <w:r w:rsidR="00614443">
        <w:rPr>
          <w:rFonts w:cstheme="minorHAnsi"/>
          <w:sz w:val="24"/>
          <w:szCs w:val="24"/>
        </w:rPr>
        <w:t xml:space="preserve"> through contact and trust</w:t>
      </w:r>
      <w:r w:rsidR="009004CB">
        <w:rPr>
          <w:rFonts w:cstheme="minorHAnsi"/>
          <w:sz w:val="24"/>
          <w:szCs w:val="24"/>
        </w:rPr>
        <w:t>.</w:t>
      </w:r>
    </w:p>
    <w:p w14:paraId="6D890A7C" w14:textId="4217F68B" w:rsidR="00707A23" w:rsidRDefault="00A828D8" w:rsidP="00707A23">
      <w:pPr>
        <w:spacing w:line="360" w:lineRule="auto"/>
        <w:rPr>
          <w:sz w:val="24"/>
          <w:szCs w:val="24"/>
        </w:rPr>
      </w:pPr>
      <w:r>
        <w:rPr>
          <w:sz w:val="24"/>
          <w:szCs w:val="24"/>
        </w:rPr>
        <w:t xml:space="preserve">It is important to note that communities are more divers now than ever, an </w:t>
      </w:r>
      <w:r w:rsidR="00614443">
        <w:rPr>
          <w:sz w:val="24"/>
          <w:szCs w:val="24"/>
        </w:rPr>
        <w:t xml:space="preserve">online </w:t>
      </w:r>
      <w:r>
        <w:rPr>
          <w:sz w:val="24"/>
          <w:szCs w:val="24"/>
        </w:rPr>
        <w:t xml:space="preserve">article by The Conversation regarding the results of the 2021 census stated a peer-review </w:t>
      </w:r>
      <w:r w:rsidRPr="00A828D8">
        <w:rPr>
          <w:sz w:val="24"/>
          <w:szCs w:val="24"/>
        </w:rPr>
        <w:t xml:space="preserve">discovered that </w:t>
      </w:r>
      <w:r w:rsidR="009004CB">
        <w:rPr>
          <w:sz w:val="24"/>
          <w:szCs w:val="24"/>
        </w:rPr>
        <w:t xml:space="preserve">the </w:t>
      </w:r>
      <w:r>
        <w:rPr>
          <w:sz w:val="24"/>
          <w:szCs w:val="24"/>
        </w:rPr>
        <w:t xml:space="preserve">United Kingdom can be describes as </w:t>
      </w:r>
      <w:r w:rsidRPr="00A828D8">
        <w:rPr>
          <w:sz w:val="24"/>
          <w:szCs w:val="24"/>
        </w:rPr>
        <w:t>highly ethnically diverse</w:t>
      </w:r>
      <w:r>
        <w:rPr>
          <w:sz w:val="24"/>
          <w:szCs w:val="24"/>
        </w:rPr>
        <w:t>, and that segregation between ethnic and religious groups was in decline</w:t>
      </w:r>
      <w:r w:rsidR="009004CB">
        <w:rPr>
          <w:sz w:val="24"/>
          <w:szCs w:val="24"/>
        </w:rPr>
        <w:t xml:space="preserve"> </w:t>
      </w:r>
      <w:sdt>
        <w:sdtPr>
          <w:rPr>
            <w:sz w:val="24"/>
            <w:szCs w:val="24"/>
          </w:rPr>
          <w:id w:val="1458221249"/>
          <w:citation/>
        </w:sdtPr>
        <w:sdtContent>
          <w:r>
            <w:rPr>
              <w:sz w:val="24"/>
              <w:szCs w:val="24"/>
            </w:rPr>
            <w:fldChar w:fldCharType="begin"/>
          </w:r>
          <w:r>
            <w:rPr>
              <w:sz w:val="24"/>
              <w:szCs w:val="24"/>
            </w:rPr>
            <w:instrText xml:space="preserve"> CITATION Cat23 \l 2057 </w:instrText>
          </w:r>
          <w:r>
            <w:rPr>
              <w:sz w:val="24"/>
              <w:szCs w:val="24"/>
            </w:rPr>
            <w:fldChar w:fldCharType="separate"/>
          </w:r>
          <w:r>
            <w:rPr>
              <w:noProof/>
              <w:sz w:val="24"/>
              <w:szCs w:val="24"/>
            </w:rPr>
            <w:t xml:space="preserve"> </w:t>
          </w:r>
          <w:r w:rsidRPr="00A828D8">
            <w:rPr>
              <w:noProof/>
              <w:sz w:val="24"/>
              <w:szCs w:val="24"/>
            </w:rPr>
            <w:t>(Catney, 2023)</w:t>
          </w:r>
          <w:r>
            <w:rPr>
              <w:sz w:val="24"/>
              <w:szCs w:val="24"/>
            </w:rPr>
            <w:fldChar w:fldCharType="end"/>
          </w:r>
        </w:sdtContent>
      </w:sdt>
      <w:r>
        <w:rPr>
          <w:sz w:val="24"/>
          <w:szCs w:val="24"/>
        </w:rPr>
        <w:t>.</w:t>
      </w:r>
    </w:p>
    <w:p w14:paraId="5FD41428" w14:textId="7D2A6316" w:rsidR="00A828D8" w:rsidRDefault="00A828D8" w:rsidP="00A828D8">
      <w:pPr>
        <w:spacing w:line="360" w:lineRule="auto"/>
        <w:rPr>
          <w:sz w:val="24"/>
          <w:szCs w:val="24"/>
        </w:rPr>
      </w:pPr>
      <w:r>
        <w:rPr>
          <w:sz w:val="24"/>
          <w:szCs w:val="24"/>
        </w:rPr>
        <w:t>Catney (2023) goes on to explain that</w:t>
      </w:r>
      <w:r w:rsidRPr="00A828D8">
        <w:rPr>
          <w:sz w:val="24"/>
          <w:szCs w:val="24"/>
        </w:rPr>
        <w:t xml:space="preserve"> ethnic diversity of many </w:t>
      </w:r>
      <w:r>
        <w:rPr>
          <w:sz w:val="24"/>
          <w:szCs w:val="24"/>
        </w:rPr>
        <w:t xml:space="preserve">of the </w:t>
      </w:r>
      <w:r w:rsidRPr="00A828D8">
        <w:rPr>
          <w:sz w:val="24"/>
          <w:szCs w:val="24"/>
        </w:rPr>
        <w:t>traditionally non-diverse neighbourhoods in smaller towns and suburban areas ha</w:t>
      </w:r>
      <w:r>
        <w:rPr>
          <w:sz w:val="24"/>
          <w:szCs w:val="24"/>
        </w:rPr>
        <w:t>ve</w:t>
      </w:r>
      <w:r w:rsidRPr="00A828D8">
        <w:rPr>
          <w:sz w:val="24"/>
          <w:szCs w:val="24"/>
        </w:rPr>
        <w:t xml:space="preserve"> </w:t>
      </w:r>
      <w:r w:rsidRPr="00A828D8">
        <w:rPr>
          <w:sz w:val="24"/>
          <w:szCs w:val="24"/>
        </w:rPr>
        <w:t>evidently</w:t>
      </w:r>
      <w:r w:rsidRPr="00A828D8">
        <w:rPr>
          <w:sz w:val="24"/>
          <w:szCs w:val="24"/>
        </w:rPr>
        <w:t xml:space="preserve"> </w:t>
      </w:r>
      <w:r w:rsidR="009004CB">
        <w:rPr>
          <w:sz w:val="24"/>
          <w:szCs w:val="24"/>
        </w:rPr>
        <w:t xml:space="preserve">spread </w:t>
      </w:r>
      <w:r w:rsidRPr="00A828D8">
        <w:rPr>
          <w:sz w:val="24"/>
          <w:szCs w:val="24"/>
        </w:rPr>
        <w:t>beyond the limits of cit</w:t>
      </w:r>
      <w:r>
        <w:rPr>
          <w:sz w:val="24"/>
          <w:szCs w:val="24"/>
        </w:rPr>
        <w:t xml:space="preserve">ies where diversity has for a long time been </w:t>
      </w:r>
      <w:r w:rsidR="00E57F13">
        <w:rPr>
          <w:sz w:val="24"/>
          <w:szCs w:val="24"/>
        </w:rPr>
        <w:t>common</w:t>
      </w:r>
      <w:r>
        <w:rPr>
          <w:sz w:val="24"/>
          <w:szCs w:val="24"/>
        </w:rPr>
        <w:t xml:space="preserve">. </w:t>
      </w:r>
      <w:r w:rsidRPr="00A828D8">
        <w:rPr>
          <w:sz w:val="24"/>
          <w:szCs w:val="24"/>
        </w:rPr>
        <w:t xml:space="preserve"> </w:t>
      </w:r>
      <w:r w:rsidR="009004CB">
        <w:rPr>
          <w:sz w:val="24"/>
          <w:szCs w:val="24"/>
        </w:rPr>
        <w:t xml:space="preserve">And although </w:t>
      </w:r>
      <w:r w:rsidRPr="00A828D8">
        <w:rPr>
          <w:sz w:val="24"/>
          <w:szCs w:val="24"/>
        </w:rPr>
        <w:t>England and Wales as countries</w:t>
      </w:r>
      <w:r w:rsidR="009004CB">
        <w:rPr>
          <w:sz w:val="24"/>
          <w:szCs w:val="24"/>
        </w:rPr>
        <w:t xml:space="preserve"> where</w:t>
      </w:r>
      <w:r w:rsidRPr="00A828D8">
        <w:rPr>
          <w:sz w:val="24"/>
          <w:szCs w:val="24"/>
        </w:rPr>
        <w:t xml:space="preserve"> the bulk of neighbourhoods are still predominantly white British</w:t>
      </w:r>
      <w:r w:rsidR="00A319BE">
        <w:rPr>
          <w:sz w:val="24"/>
          <w:szCs w:val="24"/>
        </w:rPr>
        <w:t xml:space="preserve">, </w:t>
      </w:r>
      <w:r w:rsidR="009004CB">
        <w:rPr>
          <w:sz w:val="24"/>
          <w:szCs w:val="24"/>
        </w:rPr>
        <w:t>the evidence clearly shows</w:t>
      </w:r>
      <w:r w:rsidRPr="00A828D8">
        <w:rPr>
          <w:sz w:val="24"/>
          <w:szCs w:val="24"/>
        </w:rPr>
        <w:t xml:space="preserve"> that diversity is on the rise</w:t>
      </w:r>
      <w:r>
        <w:rPr>
          <w:sz w:val="24"/>
          <w:szCs w:val="24"/>
        </w:rPr>
        <w:t>, and n</w:t>
      </w:r>
      <w:r w:rsidRPr="00A828D8">
        <w:rPr>
          <w:sz w:val="24"/>
          <w:szCs w:val="24"/>
        </w:rPr>
        <w:t xml:space="preserve">ot just in the largest urban centres, but also in smaller cities, villages, and communities, </w:t>
      </w:r>
      <w:r>
        <w:rPr>
          <w:sz w:val="24"/>
          <w:szCs w:val="24"/>
        </w:rPr>
        <w:t xml:space="preserve">where </w:t>
      </w:r>
      <w:r w:rsidRPr="00A828D8">
        <w:rPr>
          <w:sz w:val="24"/>
          <w:szCs w:val="24"/>
        </w:rPr>
        <w:t>people from many ethnic groups coexist</w:t>
      </w:r>
      <w:r>
        <w:rPr>
          <w:sz w:val="24"/>
          <w:szCs w:val="24"/>
        </w:rPr>
        <w:t xml:space="preserve"> and interact.</w:t>
      </w:r>
    </w:p>
    <w:p w14:paraId="588303F7" w14:textId="768B8D76" w:rsidR="00053F0B" w:rsidRPr="00053F0B" w:rsidRDefault="00A828D8" w:rsidP="00053F0B">
      <w:pPr>
        <w:spacing w:line="360" w:lineRule="auto"/>
        <w:rPr>
          <w:sz w:val="24"/>
          <w:szCs w:val="24"/>
        </w:rPr>
      </w:pPr>
      <w:r>
        <w:rPr>
          <w:sz w:val="24"/>
          <w:szCs w:val="24"/>
        </w:rPr>
        <w:t xml:space="preserve">For the police to remain impartial and effective, it is vital that </w:t>
      </w:r>
      <w:r w:rsidR="00E57F13">
        <w:rPr>
          <w:sz w:val="24"/>
          <w:szCs w:val="24"/>
        </w:rPr>
        <w:t xml:space="preserve">the </w:t>
      </w:r>
      <w:r>
        <w:rPr>
          <w:sz w:val="24"/>
          <w:szCs w:val="24"/>
        </w:rPr>
        <w:t xml:space="preserve">police service </w:t>
      </w:r>
      <w:r w:rsidR="00614443">
        <w:rPr>
          <w:sz w:val="24"/>
          <w:szCs w:val="24"/>
        </w:rPr>
        <w:t>resources reflect</w:t>
      </w:r>
      <w:r>
        <w:rPr>
          <w:sz w:val="24"/>
          <w:szCs w:val="24"/>
        </w:rPr>
        <w:t xml:space="preserve"> th</w:t>
      </w:r>
      <w:r w:rsidR="00E57F13">
        <w:rPr>
          <w:sz w:val="24"/>
          <w:szCs w:val="24"/>
        </w:rPr>
        <w:t>e same</w:t>
      </w:r>
      <w:r>
        <w:rPr>
          <w:sz w:val="24"/>
          <w:szCs w:val="24"/>
        </w:rPr>
        <w:t xml:space="preserve"> diversity</w:t>
      </w:r>
      <w:r w:rsidR="00E57F13">
        <w:rPr>
          <w:sz w:val="24"/>
          <w:szCs w:val="24"/>
        </w:rPr>
        <w:t xml:space="preserve"> as the public</w:t>
      </w:r>
      <w:r>
        <w:rPr>
          <w:sz w:val="24"/>
          <w:szCs w:val="24"/>
        </w:rPr>
        <w:t xml:space="preserve">, </w:t>
      </w:r>
      <w:r w:rsidR="00E57F13">
        <w:rPr>
          <w:sz w:val="24"/>
          <w:szCs w:val="24"/>
        </w:rPr>
        <w:t>and the continuation of the appropriate levels from all ethnic backgrounds and religions is needed throughout the recruitment process</w:t>
      </w:r>
      <w:r w:rsidR="00614443">
        <w:rPr>
          <w:sz w:val="24"/>
          <w:szCs w:val="24"/>
        </w:rPr>
        <w:t>.</w:t>
      </w:r>
      <w:r w:rsidR="00E57F13">
        <w:rPr>
          <w:sz w:val="24"/>
          <w:szCs w:val="24"/>
        </w:rPr>
        <w:t xml:space="preserve"> </w:t>
      </w:r>
      <w:sdt>
        <w:sdtPr>
          <w:rPr>
            <w:sz w:val="24"/>
            <w:szCs w:val="24"/>
          </w:rPr>
          <w:id w:val="1772821375"/>
          <w:citation/>
        </w:sdtPr>
        <w:sdtContent>
          <w:r w:rsidR="00E57F13">
            <w:rPr>
              <w:sz w:val="24"/>
              <w:szCs w:val="24"/>
            </w:rPr>
            <w:fldChar w:fldCharType="begin"/>
          </w:r>
          <w:r w:rsidR="00E57F13">
            <w:rPr>
              <w:sz w:val="24"/>
              <w:szCs w:val="24"/>
            </w:rPr>
            <w:instrText xml:space="preserve"> CITATION MunND \l 2057 </w:instrText>
          </w:r>
          <w:r w:rsidR="00E57F13">
            <w:rPr>
              <w:sz w:val="24"/>
              <w:szCs w:val="24"/>
            </w:rPr>
            <w:fldChar w:fldCharType="separate"/>
          </w:r>
          <w:r w:rsidR="00E57F13" w:rsidRPr="00E57F13">
            <w:rPr>
              <w:noProof/>
              <w:sz w:val="24"/>
              <w:szCs w:val="24"/>
            </w:rPr>
            <w:t>(Munro, N.D.)</w:t>
          </w:r>
          <w:r w:rsidR="00E57F13">
            <w:rPr>
              <w:sz w:val="24"/>
              <w:szCs w:val="24"/>
            </w:rPr>
            <w:fldChar w:fldCharType="end"/>
          </w:r>
        </w:sdtContent>
      </w:sdt>
      <w:r w:rsidR="00053F0B">
        <w:rPr>
          <w:sz w:val="24"/>
          <w:szCs w:val="24"/>
        </w:rPr>
        <w:t xml:space="preserve"> of All Police Jobs explains the importance of having the appropriate diversity within the police, as without</w:t>
      </w:r>
      <w:r w:rsidR="00053F0B" w:rsidRPr="00053F0B">
        <w:rPr>
          <w:sz w:val="24"/>
          <w:szCs w:val="24"/>
        </w:rPr>
        <w:t xml:space="preserve"> </w:t>
      </w:r>
      <w:r w:rsidR="00053F0B">
        <w:rPr>
          <w:sz w:val="24"/>
          <w:szCs w:val="24"/>
        </w:rPr>
        <w:t xml:space="preserve">it will </w:t>
      </w:r>
      <w:r w:rsidR="00053F0B" w:rsidRPr="00053F0B">
        <w:rPr>
          <w:sz w:val="24"/>
          <w:szCs w:val="24"/>
        </w:rPr>
        <w:t>create</w:t>
      </w:r>
      <w:r w:rsidR="00053F0B" w:rsidRPr="00053F0B">
        <w:rPr>
          <w:sz w:val="24"/>
          <w:szCs w:val="24"/>
        </w:rPr>
        <w:t xml:space="preserve"> a barrier between the public and the police </w:t>
      </w:r>
      <w:r w:rsidR="00053F0B">
        <w:rPr>
          <w:sz w:val="24"/>
          <w:szCs w:val="24"/>
        </w:rPr>
        <w:t xml:space="preserve">service which </w:t>
      </w:r>
      <w:r w:rsidR="00053F0B" w:rsidRPr="00053F0B">
        <w:rPr>
          <w:sz w:val="24"/>
          <w:szCs w:val="24"/>
        </w:rPr>
        <w:t xml:space="preserve">gives the impression that the latter is no longer serving the community. </w:t>
      </w:r>
      <w:r w:rsidR="00614443">
        <w:rPr>
          <w:sz w:val="24"/>
          <w:szCs w:val="24"/>
        </w:rPr>
        <w:t xml:space="preserve">And any deterioration </w:t>
      </w:r>
      <w:r w:rsidR="00053F0B" w:rsidRPr="00053F0B">
        <w:rPr>
          <w:sz w:val="24"/>
          <w:szCs w:val="24"/>
        </w:rPr>
        <w:t xml:space="preserve">between the police and the public </w:t>
      </w:r>
      <w:r w:rsidR="00614443">
        <w:rPr>
          <w:sz w:val="24"/>
          <w:szCs w:val="24"/>
        </w:rPr>
        <w:t xml:space="preserve">will result in the </w:t>
      </w:r>
      <w:r w:rsidR="00053F0B" w:rsidRPr="00053F0B">
        <w:rPr>
          <w:sz w:val="24"/>
          <w:szCs w:val="24"/>
        </w:rPr>
        <w:t>harm of everyone if that distance grows too big,</w:t>
      </w:r>
      <w:r w:rsidR="00614443">
        <w:rPr>
          <w:sz w:val="24"/>
          <w:szCs w:val="24"/>
        </w:rPr>
        <w:t xml:space="preserve"> gets</w:t>
      </w:r>
      <w:r w:rsidR="00053F0B" w:rsidRPr="00053F0B">
        <w:rPr>
          <w:sz w:val="24"/>
          <w:szCs w:val="24"/>
        </w:rPr>
        <w:t xml:space="preserve"> worse,</w:t>
      </w:r>
      <w:r w:rsidR="00614443">
        <w:rPr>
          <w:sz w:val="24"/>
          <w:szCs w:val="24"/>
        </w:rPr>
        <w:t xml:space="preserve"> or</w:t>
      </w:r>
      <w:r w:rsidR="00053F0B" w:rsidRPr="00053F0B">
        <w:rPr>
          <w:sz w:val="24"/>
          <w:szCs w:val="24"/>
        </w:rPr>
        <w:t xml:space="preserve"> gets twisted. </w:t>
      </w:r>
    </w:p>
    <w:p w14:paraId="48E4C135" w14:textId="3987F118" w:rsidR="00707A23" w:rsidRDefault="00053F0B" w:rsidP="00707A23">
      <w:pPr>
        <w:spacing w:line="360" w:lineRule="auto"/>
        <w:rPr>
          <w:sz w:val="24"/>
          <w:szCs w:val="24"/>
        </w:rPr>
      </w:pPr>
      <w:r w:rsidRPr="00053F0B">
        <w:rPr>
          <w:sz w:val="24"/>
          <w:szCs w:val="24"/>
        </w:rPr>
        <w:t xml:space="preserve">Building that trust involves making sure that the police force is representative of all societal groups, including and perhaps especially </w:t>
      </w:r>
      <w:r w:rsidR="00614443">
        <w:rPr>
          <w:sz w:val="24"/>
          <w:szCs w:val="24"/>
        </w:rPr>
        <w:t xml:space="preserve">the </w:t>
      </w:r>
      <w:r w:rsidRPr="00053F0B">
        <w:rPr>
          <w:sz w:val="24"/>
          <w:szCs w:val="24"/>
        </w:rPr>
        <w:t xml:space="preserve">underrepresented </w:t>
      </w:r>
      <w:r w:rsidR="00614443" w:rsidRPr="00053F0B">
        <w:rPr>
          <w:sz w:val="24"/>
          <w:szCs w:val="24"/>
        </w:rPr>
        <w:t>groups</w:t>
      </w:r>
      <w:r w:rsidRPr="00053F0B">
        <w:rPr>
          <w:sz w:val="24"/>
          <w:szCs w:val="24"/>
        </w:rPr>
        <w:t xml:space="preserve"> who suffer disproportionately from crime. The public will clearly understand that the police are there to serve everyone if </w:t>
      </w:r>
      <w:r w:rsidR="00614443">
        <w:rPr>
          <w:sz w:val="24"/>
          <w:szCs w:val="24"/>
        </w:rPr>
        <w:t>the police service</w:t>
      </w:r>
      <w:r w:rsidRPr="00053F0B">
        <w:rPr>
          <w:sz w:val="24"/>
          <w:szCs w:val="24"/>
        </w:rPr>
        <w:t xml:space="preserve"> can show that it has </w:t>
      </w:r>
      <w:r w:rsidR="006B5AF7">
        <w:rPr>
          <w:sz w:val="24"/>
          <w:szCs w:val="24"/>
        </w:rPr>
        <w:t>an appropriate</w:t>
      </w:r>
      <w:r w:rsidRPr="00053F0B">
        <w:rPr>
          <w:sz w:val="24"/>
          <w:szCs w:val="24"/>
        </w:rPr>
        <w:t xml:space="preserve"> varied mix of employees within its ranks. It</w:t>
      </w:r>
      <w:r w:rsidR="00614443">
        <w:rPr>
          <w:sz w:val="24"/>
          <w:szCs w:val="24"/>
        </w:rPr>
        <w:t xml:space="preserve"> will</w:t>
      </w:r>
      <w:r w:rsidRPr="00053F0B">
        <w:rPr>
          <w:sz w:val="24"/>
          <w:szCs w:val="24"/>
        </w:rPr>
        <w:t xml:space="preserve"> serve to inform the public that we are just like them and</w:t>
      </w:r>
      <w:r>
        <w:rPr>
          <w:sz w:val="24"/>
          <w:szCs w:val="24"/>
        </w:rPr>
        <w:t xml:space="preserve"> want to keep our communities free from crime and terror. Mundo (N.D.) quotes Sir Robert </w:t>
      </w:r>
      <w:r>
        <w:rPr>
          <w:sz w:val="24"/>
          <w:szCs w:val="24"/>
        </w:rPr>
        <w:lastRenderedPageBreak/>
        <w:t>Peel principal, ‘</w:t>
      </w:r>
      <w:r w:rsidRPr="00053F0B">
        <w:rPr>
          <w:i/>
          <w:iCs/>
          <w:sz w:val="24"/>
          <w:szCs w:val="24"/>
        </w:rPr>
        <w:t>the Police are the public and the public are the police</w:t>
      </w:r>
      <w:r w:rsidR="00614443" w:rsidRPr="00053F0B">
        <w:rPr>
          <w:i/>
          <w:iCs/>
          <w:sz w:val="24"/>
          <w:szCs w:val="24"/>
        </w:rPr>
        <w:t>’</w:t>
      </w:r>
      <w:r w:rsidR="00614443">
        <w:rPr>
          <w:i/>
          <w:iCs/>
          <w:sz w:val="24"/>
          <w:szCs w:val="24"/>
        </w:rPr>
        <w:t xml:space="preserve"> and</w:t>
      </w:r>
      <w:r w:rsidR="00614443" w:rsidRPr="00614443">
        <w:rPr>
          <w:sz w:val="24"/>
          <w:szCs w:val="24"/>
        </w:rPr>
        <w:t xml:space="preserve"> </w:t>
      </w:r>
      <w:r w:rsidR="00614443">
        <w:rPr>
          <w:sz w:val="24"/>
          <w:szCs w:val="24"/>
        </w:rPr>
        <w:t>goes on to say that</w:t>
      </w:r>
      <w:r w:rsidR="00614443" w:rsidRPr="00614443">
        <w:rPr>
          <w:sz w:val="24"/>
          <w:szCs w:val="24"/>
        </w:rPr>
        <w:t xml:space="preserve"> All Police Jobs have made it their mission to help </w:t>
      </w:r>
      <w:r w:rsidR="00614443">
        <w:rPr>
          <w:sz w:val="24"/>
          <w:szCs w:val="24"/>
        </w:rPr>
        <w:t xml:space="preserve">make the police service as </w:t>
      </w:r>
      <w:r w:rsidR="00614443" w:rsidRPr="00614443">
        <w:rPr>
          <w:sz w:val="24"/>
          <w:szCs w:val="24"/>
        </w:rPr>
        <w:t xml:space="preserve">diverse </w:t>
      </w:r>
      <w:r w:rsidR="00614443">
        <w:rPr>
          <w:sz w:val="24"/>
          <w:szCs w:val="24"/>
        </w:rPr>
        <w:t>as possible and will do this b</w:t>
      </w:r>
      <w:r w:rsidR="00614443" w:rsidRPr="00614443">
        <w:rPr>
          <w:sz w:val="24"/>
          <w:szCs w:val="24"/>
        </w:rPr>
        <w:t>y promoting the role to the underrepresented groups and assisting them with the proces</w:t>
      </w:r>
      <w:r w:rsidR="00614443">
        <w:rPr>
          <w:sz w:val="24"/>
          <w:szCs w:val="24"/>
        </w:rPr>
        <w:t>s.</w:t>
      </w:r>
    </w:p>
    <w:p w14:paraId="52E8F874" w14:textId="1FE0BD95" w:rsidR="00614443" w:rsidRDefault="00D21EF2" w:rsidP="00707A23">
      <w:pPr>
        <w:spacing w:line="360" w:lineRule="auto"/>
        <w:rPr>
          <w:sz w:val="24"/>
          <w:szCs w:val="24"/>
        </w:rPr>
      </w:pPr>
      <w:r>
        <w:rPr>
          <w:sz w:val="24"/>
          <w:szCs w:val="24"/>
        </w:rPr>
        <w:t xml:space="preserve">Intelligence from communities can lead to the prevention of terror attacks and save lives, the public will rarely know at the time that their lives of the lives of loved ones were in danger. Jamie Grierson of the Guardian published an article which stated that during the global pandemic two Islamic terror plots, and one right winged terror plot were prevented due to intelligence, these three preventions took the number of foiled attacks to twenty eight during March 2017 and March 2021 </w:t>
      </w:r>
      <w:sdt>
        <w:sdtPr>
          <w:rPr>
            <w:sz w:val="24"/>
            <w:szCs w:val="24"/>
          </w:rPr>
          <w:id w:val="1635064217"/>
          <w:citation/>
        </w:sdtPr>
        <w:sdtContent>
          <w:r>
            <w:rPr>
              <w:sz w:val="24"/>
              <w:szCs w:val="24"/>
            </w:rPr>
            <w:fldChar w:fldCharType="begin"/>
          </w:r>
          <w:r>
            <w:rPr>
              <w:sz w:val="24"/>
              <w:szCs w:val="24"/>
            </w:rPr>
            <w:instrText xml:space="preserve"> CITATION Gri21 \l 2057 </w:instrText>
          </w:r>
          <w:r>
            <w:rPr>
              <w:sz w:val="24"/>
              <w:szCs w:val="24"/>
            </w:rPr>
            <w:fldChar w:fldCharType="separate"/>
          </w:r>
          <w:r w:rsidRPr="00D21EF2">
            <w:rPr>
              <w:noProof/>
              <w:sz w:val="24"/>
              <w:szCs w:val="24"/>
            </w:rPr>
            <w:t>(Grierson, 2021)</w:t>
          </w:r>
          <w:r>
            <w:rPr>
              <w:sz w:val="24"/>
              <w:szCs w:val="24"/>
            </w:rPr>
            <w:fldChar w:fldCharType="end"/>
          </w:r>
        </w:sdtContent>
      </w:sdt>
      <w:r>
        <w:rPr>
          <w:sz w:val="24"/>
          <w:szCs w:val="24"/>
        </w:rPr>
        <w:t>.</w:t>
      </w:r>
    </w:p>
    <w:p w14:paraId="5B5CE464" w14:textId="29E8FBF1" w:rsidR="00D21EF2" w:rsidRDefault="00D21EF2" w:rsidP="00707A23">
      <w:pPr>
        <w:spacing w:line="360" w:lineRule="auto"/>
        <w:rPr>
          <w:sz w:val="24"/>
          <w:szCs w:val="24"/>
        </w:rPr>
      </w:pPr>
      <w:r>
        <w:rPr>
          <w:sz w:val="24"/>
          <w:szCs w:val="24"/>
        </w:rPr>
        <w:t xml:space="preserve">Grierson (2021) </w:t>
      </w:r>
      <w:r w:rsidR="00625270">
        <w:rPr>
          <w:sz w:val="24"/>
          <w:szCs w:val="24"/>
        </w:rPr>
        <w:t xml:space="preserve">goes on to say that whilst family were dealing with the extraordinary challenges brought on by the global pandemic, terrorist was continuing to plan attacks that would harm the general public, and alarmingly the number of under eighteen-year-olds arrested of terror offences was on the rise. </w:t>
      </w:r>
    </w:p>
    <w:p w14:paraId="555E36B9" w14:textId="58BB5298" w:rsidR="00625270" w:rsidRDefault="00625270" w:rsidP="00707A23">
      <w:pPr>
        <w:spacing w:line="360" w:lineRule="auto"/>
        <w:rPr>
          <w:sz w:val="24"/>
          <w:szCs w:val="24"/>
        </w:rPr>
      </w:pPr>
      <w:r>
        <w:rPr>
          <w:sz w:val="24"/>
          <w:szCs w:val="24"/>
        </w:rPr>
        <w:t>Unfortunately, not all attacks are stopped, one such incident was a bombing at the Ariana Grande concert which took place in 2017 inside the Manchester Arena. A public enquiry found that a number of intelligence reports that were received ‘</w:t>
      </w:r>
      <w:r w:rsidRPr="0021690F">
        <w:rPr>
          <w:i/>
          <w:iCs/>
          <w:sz w:val="24"/>
          <w:szCs w:val="24"/>
        </w:rPr>
        <w:t>was not fully appreciated at the time’</w:t>
      </w:r>
      <w:r>
        <w:rPr>
          <w:sz w:val="24"/>
          <w:szCs w:val="24"/>
        </w:rPr>
        <w:t xml:space="preserve"> </w:t>
      </w:r>
      <w:sdt>
        <w:sdtPr>
          <w:rPr>
            <w:sz w:val="24"/>
            <w:szCs w:val="24"/>
          </w:rPr>
          <w:id w:val="1372732437"/>
          <w:citation/>
        </w:sdtPr>
        <w:sdtContent>
          <w:r>
            <w:rPr>
              <w:sz w:val="24"/>
              <w:szCs w:val="24"/>
            </w:rPr>
            <w:fldChar w:fldCharType="begin"/>
          </w:r>
          <w:r>
            <w:rPr>
              <w:sz w:val="24"/>
              <w:szCs w:val="24"/>
            </w:rPr>
            <w:instrText xml:space="preserve"> CITATION Smi23 \l 2057 </w:instrText>
          </w:r>
          <w:r>
            <w:rPr>
              <w:sz w:val="24"/>
              <w:szCs w:val="24"/>
            </w:rPr>
            <w:fldChar w:fldCharType="separate"/>
          </w:r>
          <w:r w:rsidRPr="00625270">
            <w:rPr>
              <w:noProof/>
              <w:sz w:val="24"/>
              <w:szCs w:val="24"/>
            </w:rPr>
            <w:t>(Smirke, 2023)</w:t>
          </w:r>
          <w:r>
            <w:rPr>
              <w:sz w:val="24"/>
              <w:szCs w:val="24"/>
            </w:rPr>
            <w:fldChar w:fldCharType="end"/>
          </w:r>
        </w:sdtContent>
      </w:sdt>
      <w:r>
        <w:rPr>
          <w:sz w:val="24"/>
          <w:szCs w:val="24"/>
        </w:rPr>
        <w:t>.</w:t>
      </w:r>
    </w:p>
    <w:p w14:paraId="6A95AC7F" w14:textId="33A2C315" w:rsidR="00625270" w:rsidRDefault="00625270" w:rsidP="00707A23">
      <w:pPr>
        <w:spacing w:line="360" w:lineRule="auto"/>
        <w:rPr>
          <w:sz w:val="24"/>
          <w:szCs w:val="24"/>
        </w:rPr>
      </w:pPr>
      <w:proofErr w:type="spellStart"/>
      <w:r>
        <w:rPr>
          <w:sz w:val="24"/>
          <w:szCs w:val="24"/>
        </w:rPr>
        <w:t>Smirke</w:t>
      </w:r>
      <w:proofErr w:type="spellEnd"/>
      <w:r>
        <w:rPr>
          <w:sz w:val="24"/>
          <w:szCs w:val="24"/>
        </w:rPr>
        <w:t xml:space="preserve"> (2023) goes to report that the due to the intelligence received prior to the bombing, there was a realistic chance that the bomber could have been stopped. It was also revealed the bomber and his family lived within a community in South Manchester. </w:t>
      </w:r>
    </w:p>
    <w:p w14:paraId="4F5A54FD" w14:textId="2DC3BE51" w:rsidR="00625270" w:rsidRDefault="0021690F" w:rsidP="00707A23">
      <w:pPr>
        <w:spacing w:line="360" w:lineRule="auto"/>
        <w:rPr>
          <w:sz w:val="24"/>
          <w:szCs w:val="24"/>
        </w:rPr>
      </w:pPr>
      <w:r>
        <w:rPr>
          <w:sz w:val="24"/>
          <w:szCs w:val="24"/>
        </w:rPr>
        <w:t xml:space="preserve">Lisa Winward of North Yorkshire Police explains that intelligence is the lifeblood of policing and that it is not only a preventative tool, but one that assists police in detecting crime and protecting vulnerable people. The article goes on to explain that a small and insignificant </w:t>
      </w:r>
      <w:r w:rsidR="006B5AF7">
        <w:rPr>
          <w:sz w:val="24"/>
          <w:szCs w:val="24"/>
        </w:rPr>
        <w:t>piece of</w:t>
      </w:r>
      <w:r>
        <w:rPr>
          <w:sz w:val="24"/>
          <w:szCs w:val="24"/>
        </w:rPr>
        <w:t xml:space="preserve"> the intelligence </w:t>
      </w:r>
      <w:r w:rsidR="006B5AF7">
        <w:rPr>
          <w:sz w:val="24"/>
          <w:szCs w:val="24"/>
        </w:rPr>
        <w:t>which may have been</w:t>
      </w:r>
      <w:r>
        <w:rPr>
          <w:sz w:val="24"/>
          <w:szCs w:val="24"/>
        </w:rPr>
        <w:t xml:space="preserve"> provided from members of the public</w:t>
      </w:r>
      <w:r w:rsidR="006B5AF7">
        <w:rPr>
          <w:sz w:val="24"/>
          <w:szCs w:val="24"/>
        </w:rPr>
        <w:t>,</w:t>
      </w:r>
      <w:r>
        <w:rPr>
          <w:sz w:val="24"/>
          <w:szCs w:val="24"/>
        </w:rPr>
        <w:t xml:space="preserve"> could be the piece of information that provides a breakthrough </w:t>
      </w:r>
      <w:sdt>
        <w:sdtPr>
          <w:rPr>
            <w:sz w:val="24"/>
            <w:szCs w:val="24"/>
          </w:rPr>
          <w:id w:val="-1307395106"/>
          <w:citation/>
        </w:sdtPr>
        <w:sdtContent>
          <w:r>
            <w:rPr>
              <w:sz w:val="24"/>
              <w:szCs w:val="24"/>
            </w:rPr>
            <w:fldChar w:fldCharType="begin"/>
          </w:r>
          <w:r>
            <w:rPr>
              <w:sz w:val="24"/>
              <w:szCs w:val="24"/>
            </w:rPr>
            <w:instrText xml:space="preserve"> CITATION The22 \l 2057 </w:instrText>
          </w:r>
          <w:r>
            <w:rPr>
              <w:sz w:val="24"/>
              <w:szCs w:val="24"/>
            </w:rPr>
            <w:fldChar w:fldCharType="separate"/>
          </w:r>
          <w:r w:rsidRPr="0021690F">
            <w:rPr>
              <w:noProof/>
              <w:sz w:val="24"/>
              <w:szCs w:val="24"/>
            </w:rPr>
            <w:t>(North Yorkshire Police, 2022)</w:t>
          </w:r>
          <w:r>
            <w:rPr>
              <w:sz w:val="24"/>
              <w:szCs w:val="24"/>
            </w:rPr>
            <w:fldChar w:fldCharType="end"/>
          </w:r>
        </w:sdtContent>
      </w:sdt>
      <w:r w:rsidR="006B5AF7">
        <w:rPr>
          <w:sz w:val="24"/>
          <w:szCs w:val="24"/>
        </w:rPr>
        <w:t>.</w:t>
      </w:r>
    </w:p>
    <w:p w14:paraId="234EE41C" w14:textId="645C011E" w:rsidR="00707A23" w:rsidRDefault="006B5AF7" w:rsidP="00707A23">
      <w:pPr>
        <w:spacing w:line="360" w:lineRule="auto"/>
        <w:rPr>
          <w:sz w:val="24"/>
          <w:szCs w:val="24"/>
        </w:rPr>
      </w:pPr>
      <w:r w:rsidRPr="006B5AF7">
        <w:rPr>
          <w:sz w:val="24"/>
          <w:szCs w:val="24"/>
        </w:rPr>
        <w:t xml:space="preserve">The benefits and effectiveness of community policing must be recognised in order to safeguard communities from traditional and emerging threats such as terrorism. As the </w:t>
      </w:r>
      <w:r w:rsidRPr="006B5AF7">
        <w:rPr>
          <w:sz w:val="24"/>
          <w:szCs w:val="24"/>
        </w:rPr>
        <w:lastRenderedPageBreak/>
        <w:t>national security threat evolves, so does the importance of community policing and its response to counterterrorism</w:t>
      </w:r>
      <w:r w:rsidR="00914901">
        <w:rPr>
          <w:sz w:val="24"/>
          <w:szCs w:val="24"/>
        </w:rPr>
        <w:t xml:space="preserve"> </w:t>
      </w:r>
      <w:sdt>
        <w:sdtPr>
          <w:rPr>
            <w:sz w:val="24"/>
            <w:szCs w:val="24"/>
          </w:rPr>
          <w:id w:val="-1537498752"/>
          <w:citation/>
        </w:sdtPr>
        <w:sdtContent>
          <w:r w:rsidR="00914901">
            <w:rPr>
              <w:sz w:val="24"/>
              <w:szCs w:val="24"/>
            </w:rPr>
            <w:fldChar w:fldCharType="begin"/>
          </w:r>
          <w:r w:rsidR="00914901">
            <w:rPr>
              <w:sz w:val="24"/>
              <w:szCs w:val="24"/>
            </w:rPr>
            <w:instrText xml:space="preserve"> CITATION Nim17 \l 2057 </w:instrText>
          </w:r>
          <w:r w:rsidR="00914901">
            <w:rPr>
              <w:sz w:val="24"/>
              <w:szCs w:val="24"/>
            </w:rPr>
            <w:fldChar w:fldCharType="separate"/>
          </w:r>
          <w:r w:rsidR="00914901" w:rsidRPr="00914901">
            <w:rPr>
              <w:noProof/>
              <w:sz w:val="24"/>
              <w:szCs w:val="24"/>
            </w:rPr>
            <w:t>(Nimmons, 2017)</w:t>
          </w:r>
          <w:r w:rsidR="00914901">
            <w:rPr>
              <w:sz w:val="24"/>
              <w:szCs w:val="24"/>
            </w:rPr>
            <w:fldChar w:fldCharType="end"/>
          </w:r>
        </w:sdtContent>
      </w:sdt>
      <w:r w:rsidR="00914901">
        <w:rPr>
          <w:sz w:val="24"/>
          <w:szCs w:val="24"/>
        </w:rPr>
        <w:t>.</w:t>
      </w:r>
    </w:p>
    <w:p w14:paraId="2D5A91D9" w14:textId="490C62E6" w:rsidR="00914901" w:rsidRPr="00914901" w:rsidRDefault="00914901" w:rsidP="00914901">
      <w:pPr>
        <w:spacing w:line="360" w:lineRule="auto"/>
        <w:rPr>
          <w:sz w:val="24"/>
          <w:szCs w:val="24"/>
        </w:rPr>
      </w:pPr>
      <w:proofErr w:type="spellStart"/>
      <w:r>
        <w:rPr>
          <w:sz w:val="24"/>
          <w:szCs w:val="24"/>
        </w:rPr>
        <w:t>Nimmons</w:t>
      </w:r>
      <w:proofErr w:type="spellEnd"/>
      <w:r>
        <w:rPr>
          <w:sz w:val="24"/>
          <w:szCs w:val="24"/>
        </w:rPr>
        <w:t xml:space="preserve"> (2017) goes on to explain that community policing has been noted as a key strategy in promoting and establishing trust in Black and Minority Ethnic (BME) and the socially deprived demographics. And t</w:t>
      </w:r>
      <w:r w:rsidRPr="00914901">
        <w:rPr>
          <w:sz w:val="24"/>
          <w:szCs w:val="24"/>
        </w:rPr>
        <w:t>he far-left, far-right, single issue, nationalist, and religious ends of the ideological spectrum are all vulnerable to radicalization due to complex internal and international circumstances.</w:t>
      </w:r>
    </w:p>
    <w:p w14:paraId="069A04A2" w14:textId="77777777" w:rsidR="00914901" w:rsidRPr="00914901" w:rsidRDefault="00914901" w:rsidP="00914901">
      <w:pPr>
        <w:spacing w:line="360" w:lineRule="auto"/>
        <w:rPr>
          <w:sz w:val="24"/>
          <w:szCs w:val="24"/>
        </w:rPr>
      </w:pPr>
    </w:p>
    <w:p w14:paraId="7B66067E" w14:textId="708D34AC" w:rsidR="00914901" w:rsidRDefault="00914901" w:rsidP="00914901">
      <w:pPr>
        <w:spacing w:line="360" w:lineRule="auto"/>
        <w:rPr>
          <w:sz w:val="24"/>
          <w:szCs w:val="24"/>
        </w:rPr>
      </w:pPr>
      <w:r w:rsidRPr="00914901">
        <w:rPr>
          <w:sz w:val="24"/>
          <w:szCs w:val="24"/>
        </w:rPr>
        <w:t>Isolated incidents could develop into terrorism or support for terrorism if they are not stopped. In the UK, community policing is essential in the fight against terrorism</w:t>
      </w:r>
      <w:r>
        <w:rPr>
          <w:sz w:val="24"/>
          <w:szCs w:val="24"/>
        </w:rPr>
        <w:t>……………………………………</w:t>
      </w:r>
    </w:p>
    <w:p w14:paraId="1FE68209" w14:textId="77777777" w:rsidR="00914901" w:rsidRDefault="00914901" w:rsidP="00914901">
      <w:pPr>
        <w:spacing w:line="360" w:lineRule="auto"/>
        <w:rPr>
          <w:sz w:val="24"/>
          <w:szCs w:val="24"/>
        </w:rPr>
      </w:pPr>
    </w:p>
    <w:p w14:paraId="406BB7BE" w14:textId="77777777" w:rsidR="00914901" w:rsidRDefault="00914901" w:rsidP="00914901">
      <w:pPr>
        <w:spacing w:line="360" w:lineRule="auto"/>
        <w:rPr>
          <w:sz w:val="24"/>
          <w:szCs w:val="24"/>
        </w:rPr>
      </w:pPr>
    </w:p>
    <w:p w14:paraId="40F312F9" w14:textId="77777777" w:rsidR="00914901" w:rsidRPr="00707A23" w:rsidRDefault="00914901" w:rsidP="00914901">
      <w:pPr>
        <w:spacing w:line="360" w:lineRule="auto"/>
        <w:rPr>
          <w:sz w:val="24"/>
          <w:szCs w:val="24"/>
        </w:rPr>
      </w:pPr>
    </w:p>
    <w:p w14:paraId="2ED9146E" w14:textId="77777777" w:rsidR="00707A23" w:rsidRDefault="00707A23" w:rsidP="00707A23"/>
    <w:p w14:paraId="483018F0" w14:textId="77777777" w:rsidR="00707A23" w:rsidRDefault="00707A23" w:rsidP="00707A23"/>
    <w:p w14:paraId="51536E56" w14:textId="77777777" w:rsidR="00707A23" w:rsidRPr="00707A23" w:rsidRDefault="00707A23" w:rsidP="00707A23"/>
    <w:p w14:paraId="551E352F" w14:textId="0F9DDA27" w:rsidR="00707A23" w:rsidRPr="00707A23" w:rsidRDefault="00707A23" w:rsidP="00707A23">
      <w:pPr>
        <w:pStyle w:val="ListParagraph"/>
        <w:numPr>
          <w:ilvl w:val="0"/>
          <w:numId w:val="1"/>
        </w:numPr>
      </w:pPr>
      <w:r>
        <w:rPr>
          <w:rFonts w:ascii="Arial" w:eastAsia="Times New Roman" w:hAnsi="Arial" w:cs="Arial"/>
          <w:lang w:eastAsia="en-GB"/>
        </w:rPr>
        <w:t xml:space="preserve">What impact can personal bias have on response policing, and </w:t>
      </w:r>
      <w:r w:rsidRPr="00B45192">
        <w:rPr>
          <w:rFonts w:ascii="Arial" w:eastAsia="Times New Roman" w:hAnsi="Arial" w:cs="Arial"/>
          <w:u w:val="single"/>
          <w:lang w:eastAsia="en-GB"/>
        </w:rPr>
        <w:t>how effective</w:t>
      </w:r>
      <w:r>
        <w:rPr>
          <w:rFonts w:ascii="Arial" w:eastAsia="Times New Roman" w:hAnsi="Arial" w:cs="Arial"/>
          <w:lang w:eastAsia="en-GB"/>
        </w:rPr>
        <w:t xml:space="preserve"> are the measures in place to prevent this?</w:t>
      </w:r>
    </w:p>
    <w:p w14:paraId="77D4D09B" w14:textId="77777777" w:rsidR="00707A23" w:rsidRDefault="00707A23" w:rsidP="00707A23"/>
    <w:p w14:paraId="0F9A7008" w14:textId="77777777" w:rsidR="00707A23" w:rsidRDefault="00707A23" w:rsidP="00707A23"/>
    <w:sectPr w:rsidR="00707A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oppins">
    <w:charset w:val="00"/>
    <w:family w:val="auto"/>
    <w:pitch w:val="variable"/>
    <w:sig w:usb0="00008007" w:usb1="00000000"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FC516B"/>
    <w:multiLevelType w:val="hybridMultilevel"/>
    <w:tmpl w:val="854E96CE"/>
    <w:lvl w:ilvl="0" w:tplc="81BC897A">
      <w:start w:val="1"/>
      <w:numFmt w:val="decimal"/>
      <w:lvlText w:val="%1."/>
      <w:lvlJc w:val="left"/>
      <w:pPr>
        <w:ind w:left="720" w:hanging="360"/>
      </w:pPr>
      <w:rPr>
        <w:rFonts w:ascii="Arial" w:eastAsia="Times New Roman"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12907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A23"/>
    <w:rsid w:val="00053F0B"/>
    <w:rsid w:val="0021690F"/>
    <w:rsid w:val="005B415A"/>
    <w:rsid w:val="00614443"/>
    <w:rsid w:val="00625270"/>
    <w:rsid w:val="006B5AF7"/>
    <w:rsid w:val="00707A23"/>
    <w:rsid w:val="00826D02"/>
    <w:rsid w:val="009004CB"/>
    <w:rsid w:val="00914901"/>
    <w:rsid w:val="009C1229"/>
    <w:rsid w:val="00A319BE"/>
    <w:rsid w:val="00A828D8"/>
    <w:rsid w:val="00BC0B61"/>
    <w:rsid w:val="00CF42A6"/>
    <w:rsid w:val="00D21EF2"/>
    <w:rsid w:val="00DB3E6D"/>
    <w:rsid w:val="00E12359"/>
    <w:rsid w:val="00E57F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E7AFB"/>
  <w15:chartTrackingRefBased/>
  <w15:docId w15:val="{4FBDC548-701E-4B2F-936B-51DAB71DF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7A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8933">
      <w:bodyDiv w:val="1"/>
      <w:marLeft w:val="0"/>
      <w:marRight w:val="0"/>
      <w:marTop w:val="0"/>
      <w:marBottom w:val="0"/>
      <w:divBdr>
        <w:top w:val="none" w:sz="0" w:space="0" w:color="auto"/>
        <w:left w:val="none" w:sz="0" w:space="0" w:color="auto"/>
        <w:bottom w:val="none" w:sz="0" w:space="0" w:color="auto"/>
        <w:right w:val="none" w:sz="0" w:space="0" w:color="auto"/>
      </w:divBdr>
    </w:div>
    <w:div w:id="154608477">
      <w:bodyDiv w:val="1"/>
      <w:marLeft w:val="0"/>
      <w:marRight w:val="0"/>
      <w:marTop w:val="0"/>
      <w:marBottom w:val="0"/>
      <w:divBdr>
        <w:top w:val="none" w:sz="0" w:space="0" w:color="auto"/>
        <w:left w:val="none" w:sz="0" w:space="0" w:color="auto"/>
        <w:bottom w:val="none" w:sz="0" w:space="0" w:color="auto"/>
        <w:right w:val="none" w:sz="0" w:space="0" w:color="auto"/>
      </w:divBdr>
    </w:div>
    <w:div w:id="546260234">
      <w:bodyDiv w:val="1"/>
      <w:marLeft w:val="0"/>
      <w:marRight w:val="0"/>
      <w:marTop w:val="0"/>
      <w:marBottom w:val="0"/>
      <w:divBdr>
        <w:top w:val="none" w:sz="0" w:space="0" w:color="auto"/>
        <w:left w:val="none" w:sz="0" w:space="0" w:color="auto"/>
        <w:bottom w:val="none" w:sz="0" w:space="0" w:color="auto"/>
        <w:right w:val="none" w:sz="0" w:space="0" w:color="auto"/>
      </w:divBdr>
    </w:div>
    <w:div w:id="915437582">
      <w:bodyDiv w:val="1"/>
      <w:marLeft w:val="0"/>
      <w:marRight w:val="0"/>
      <w:marTop w:val="0"/>
      <w:marBottom w:val="0"/>
      <w:divBdr>
        <w:top w:val="none" w:sz="0" w:space="0" w:color="auto"/>
        <w:left w:val="none" w:sz="0" w:space="0" w:color="auto"/>
        <w:bottom w:val="none" w:sz="0" w:space="0" w:color="auto"/>
        <w:right w:val="none" w:sz="0" w:space="0" w:color="auto"/>
      </w:divBdr>
    </w:div>
    <w:div w:id="1320232514">
      <w:bodyDiv w:val="1"/>
      <w:marLeft w:val="0"/>
      <w:marRight w:val="0"/>
      <w:marTop w:val="0"/>
      <w:marBottom w:val="0"/>
      <w:divBdr>
        <w:top w:val="none" w:sz="0" w:space="0" w:color="auto"/>
        <w:left w:val="none" w:sz="0" w:space="0" w:color="auto"/>
        <w:bottom w:val="none" w:sz="0" w:space="0" w:color="auto"/>
        <w:right w:val="none" w:sz="0" w:space="0" w:color="auto"/>
      </w:divBdr>
    </w:div>
    <w:div w:id="1346781340">
      <w:bodyDiv w:val="1"/>
      <w:marLeft w:val="0"/>
      <w:marRight w:val="0"/>
      <w:marTop w:val="0"/>
      <w:marBottom w:val="0"/>
      <w:divBdr>
        <w:top w:val="none" w:sz="0" w:space="0" w:color="auto"/>
        <w:left w:val="none" w:sz="0" w:space="0" w:color="auto"/>
        <w:bottom w:val="none" w:sz="0" w:space="0" w:color="auto"/>
        <w:right w:val="none" w:sz="0" w:space="0" w:color="auto"/>
      </w:divBdr>
    </w:div>
    <w:div w:id="1726759476">
      <w:bodyDiv w:val="1"/>
      <w:marLeft w:val="0"/>
      <w:marRight w:val="0"/>
      <w:marTop w:val="0"/>
      <w:marBottom w:val="0"/>
      <w:divBdr>
        <w:top w:val="none" w:sz="0" w:space="0" w:color="auto"/>
        <w:left w:val="none" w:sz="0" w:space="0" w:color="auto"/>
        <w:bottom w:val="none" w:sz="0" w:space="0" w:color="auto"/>
        <w:right w:val="none" w:sz="0" w:space="0" w:color="auto"/>
      </w:divBdr>
    </w:div>
    <w:div w:id="1952737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Cat23</b:Tag>
    <b:SourceType>InternetSite</b:SourceType>
    <b:Guid>{C09C061D-6ABC-4A48-AF02-EF6751CC016B}</b:Guid>
    <b:Author>
      <b:Author>
        <b:NameList>
          <b:Person>
            <b:Last>Catney</b:Last>
            <b:First>Gemma</b:First>
            <b:Middle>et al.</b:Middle>
          </b:Person>
        </b:NameList>
      </b:Author>
    </b:Author>
    <b:Title>Census data shows England and Wales are more ethnically diverse – and less segregated – than ever before</b:Title>
    <b:Year>2023</b:Year>
    <b:YearAccessed>2023</b:YearAccessed>
    <b:MonthAccessed>May</b:MonthAccessed>
    <b:DayAccessed>05</b:DayAccessed>
    <b:URL>https://theconversation.com/census-data-shows-england-and-wales-are-more-ethnically-diverse-and-less-segregated-than-ever-before-197156#:~:text=We%20found%20that%2C%20increasingly%2C%20many,in%20all%20censuses%20since%201991.</b:URL>
    <b:RefOrder>3</b:RefOrder>
  </b:Source>
  <b:Source>
    <b:Tag>NEIND</b:Tag>
    <b:SourceType>InternetSite</b:SourceType>
    <b:Guid>{B3DE4A01-AB08-4180-B3E1-5463F05268A1}</b:Guid>
    <b:Title>NEIGHBOURHOOD POLICING</b:Title>
    <b:Year>N.D.</b:Year>
    <b:YearAccessed>2023</b:YearAccessed>
    <b:MonthAccessed>May</b:MonthAccessed>
    <b:DayAccessed>5</b:DayAccessed>
    <b:URL>https://www.joiningthepolice.co.uk/training-progression/career-progression/role-spotlights/neighbourhood-policing</b:URL>
    <b:Author>
      <b:Author>
        <b:Corporate>Joining the Police</b:Corporate>
      </b:Author>
    </b:Author>
    <b:RefOrder>1</b:RefOrder>
  </b:Source>
  <b:Source>
    <b:Tag>WalND</b:Tag>
    <b:SourceType>InternetSite</b:SourceType>
    <b:Guid>{89F63B9C-3945-4018-B7F1-8ED37D876C1A}</b:Guid>
    <b:Author>
      <b:Author>
        <b:Corporate>Wales Safer Communities Network</b:Corporate>
      </b:Author>
    </b:Author>
    <b:Title>Communit Cohesion?</b:Title>
    <b:Year>N.D.</b:Year>
    <b:YearAccessed>2023</b:YearAccessed>
    <b:MonthAccessed>May</b:MonthAccessed>
    <b:DayAccessed>5</b:DayAccessed>
    <b:URL>https://safercommunities.wales/equalities-inclusion-cohesion/community-tensions-cohesion</b:URL>
    <b:RefOrder>2</b:RefOrder>
  </b:Source>
  <b:Source>
    <b:Tag>MunND</b:Tag>
    <b:SourceType>InternetSite</b:SourceType>
    <b:Guid>{F8877B35-D249-4B9F-818C-9E2AE1DC37EF}</b:Guid>
    <b:Author>
      <b:Author>
        <b:NameList>
          <b:Person>
            <b:Last>Munro</b:Last>
            <b:First>Tina</b:First>
          </b:Person>
        </b:NameList>
      </b:Author>
    </b:Author>
    <b:Title>WHY IT IS IMPORTANT WE HAVE A DIVERSE POLICE SERVICE</b:Title>
    <b:Year>N.D.</b:Year>
    <b:YearAccessed>6</b:YearAccessed>
    <b:MonthAccessed>May</b:MonthAccessed>
    <b:DayAccessed>2023</b:DayAccessed>
    <b:URL>https://allpolicejobs.co.uk/blog/why-it-is-important-we-have-a-diverse-police-service</b:URL>
    <b:RefOrder>4</b:RefOrder>
  </b:Source>
  <b:Source>
    <b:Tag>Gri21</b:Tag>
    <b:SourceType>InternetSite</b:SourceType>
    <b:Guid>{333BAD9E-28B5-4986-8CA4-338EEC18D45A}</b:Guid>
    <b:Author>
      <b:Author>
        <b:NameList>
          <b:Person>
            <b:Last>Grierson</b:Last>
            <b:First>James</b:First>
          </b:Person>
        </b:NameList>
      </b:Author>
    </b:Author>
    <b:Title>Three terror plots foiled in Britain during pandemic, say police</b:Title>
    <b:Year>2021</b:Year>
    <b:YearAccessed>2023</b:YearAccessed>
    <b:MonthAccessed>May</b:MonthAccessed>
    <b:DayAccessed>6</b:DayAccessed>
    <b:URL>https://www.theguardian.com/uk-news/2021/mar/04/three-terror-plots-foiled-in-britain-during-pandemic-say-police</b:URL>
    <b:RefOrder>5</b:RefOrder>
  </b:Source>
  <b:Source>
    <b:Tag>Smi23</b:Tag>
    <b:SourceType>InternetSite</b:SourceType>
    <b:Guid>{72451B2F-683F-41C4-AB14-3C59DAAF5C13}</b:Guid>
    <b:Author>
      <b:Author>
        <b:NameList>
          <b:Person>
            <b:Last>Smirke</b:Last>
            <b:First>Richard</b:First>
          </b:Person>
        </b:NameList>
      </b:Author>
    </b:Author>
    <b:Title>In Final Report, UK Inquiry Finds ‘Significant Opportunity’ Missed to Prevent Ariana Grande Bombing </b:Title>
    <b:Year>2023</b:Year>
    <b:YearAccessed>2023</b:YearAccessed>
    <b:MonthAccessed>May</b:MonthAccessed>
    <b:DayAccessed>6</b:DayAccessed>
    <b:URL>https://www.billboard.com/pro/manchester-ariana-grande-concert-bombing-inquiry-final-findings/</b:URL>
    <b:RefOrder>6</b:RefOrder>
  </b:Source>
  <b:Source>
    <b:Tag>The22</b:Tag>
    <b:SourceType>InternetSite</b:SourceType>
    <b:Guid>{F5A896E3-86C7-424E-954D-9FF40D959D4E}</b:Guid>
    <b:Title>The power of intelligence</b:Title>
    <b:Year>2022</b:Year>
    <b:YearAccessed>2023</b:YearAccessed>
    <b:MonthAccessed>May</b:MonthAccessed>
    <b:DayAccessed>6</b:DayAccessed>
    <b:URL>https://www.northyorkshire.police.uk/news/north-yorkshire/news/news/2022/06-june/the-power-of-intelligence--an-insight-into-the-world-of-intelligence-in-policing/#:~:text=All%20parts%20of%20policing%20rely,can%20I%20help%20with%20intelligence%3F</b:URL>
    <b:Author>
      <b:Author>
        <b:Corporate>North Yorkshire Police</b:Corporate>
      </b:Author>
    </b:Author>
    <b:RefOrder>7</b:RefOrder>
  </b:Source>
  <b:Source>
    <b:Tag>Nim17</b:Tag>
    <b:SourceType>InternetSite</b:SourceType>
    <b:Guid>{63EA7431-1A4A-458D-BDB7-0BDD8D35FCD7}</b:Guid>
    <b:Author>
      <b:Author>
        <b:NameList>
          <b:Person>
            <b:Last>Nimmons</b:Last>
            <b:First>Steve</b:First>
          </b:Person>
        </b:NameList>
      </b:Author>
    </b:Author>
    <b:Title>Community Policing Effectiveness and Benefits</b:Title>
    <b:Year>2017</b:Year>
    <b:YearAccessed>2023</b:YearAccessed>
    <b:MonthAccessed>May</b:MonthAccessed>
    <b:DayAccessed>6</b:DayAccessed>
    <b:URL>https://www.nimmonsconsulting.com/community-policing-opportunities-and-key-challenges/</b:URL>
    <b:RefOrder>8</b:RefOrder>
  </b:Source>
</b:Sources>
</file>

<file path=customXml/itemProps1.xml><?xml version="1.0" encoding="utf-8"?>
<ds:datastoreItem xmlns:ds="http://schemas.openxmlformats.org/officeDocument/2006/customXml" ds:itemID="{85EFBC9E-5B6E-4F8C-BACD-9F9B74D7F0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583</TotalTime>
  <Pages>4</Pages>
  <Words>1223</Words>
  <Characters>6975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Morgan,Robert swp6742</dc:creator>
  <cp:keywords/>
  <dc:description/>
  <cp:lastModifiedBy>Morgan,Robert swp6742</cp:lastModifiedBy>
  <cp:revision>5</cp:revision>
  <dcterms:created xsi:type="dcterms:W3CDTF">2023-05-22T12:34:00Z</dcterms:created>
  <dcterms:modified xsi:type="dcterms:W3CDTF">2023-05-22T22:36:00Z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2023-05-22T15:07:12Z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9619cc92-0148-48d7-b0e4-163c93128a94</vt:lpwstr>
  </property>
  <property fmtid="{D5CDD505-2E9C-101B-9397-08002B2CF9AE}" pid="8" name="MSIP_Label_66cf8fe5-b7b7-4df7-b38d-1c61ac2f6639_ContentBits">
    <vt:lpwstr>0</vt:lpwstr>
  </property>
</Properties>
</file>