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2818EE" w14:textId="20D5A379" w:rsidR="001F013A" w:rsidRDefault="00397CCD" w:rsidP="00397CCD">
      <w:pPr>
        <w:jc w:val="center"/>
        <w:rPr>
          <w:sz w:val="28"/>
          <w:szCs w:val="28"/>
        </w:rPr>
      </w:pPr>
      <w:r>
        <w:rPr>
          <w:sz w:val="28"/>
          <w:szCs w:val="28"/>
        </w:rPr>
        <w:t>When will advertising embrace diversity, gender, and race equality, and start reflecting the real world?</w:t>
      </w:r>
    </w:p>
    <w:p w14:paraId="3EED21A3" w14:textId="2A304B66" w:rsidR="00397CCD" w:rsidRDefault="00397CCD" w:rsidP="00397CCD">
      <w:pPr>
        <w:jc w:val="center"/>
        <w:rPr>
          <w:sz w:val="28"/>
          <w:szCs w:val="28"/>
        </w:rPr>
      </w:pPr>
    </w:p>
    <w:p w14:paraId="19C95216" w14:textId="09542B9E" w:rsidR="00397CCD" w:rsidRPr="00235CA8" w:rsidRDefault="00C86954" w:rsidP="00235CA8">
      <w:proofErr w:type="gramStart"/>
      <w:r w:rsidRPr="00923E8C">
        <w:t xml:space="preserve">In today’s </w:t>
      </w:r>
      <w:r w:rsidRPr="00923E8C">
        <w:t>society</w:t>
      </w:r>
      <w:proofErr w:type="gramEnd"/>
      <w:r w:rsidRPr="00923E8C">
        <w:t xml:space="preserve">, </w:t>
      </w:r>
      <w:r w:rsidR="00AD56D4" w:rsidRPr="00923E8C">
        <w:t>most individuals</w:t>
      </w:r>
      <w:r w:rsidRPr="00923E8C">
        <w:t xml:space="preserve"> like to include </w:t>
      </w:r>
      <w:r w:rsidR="00AD56D4" w:rsidRPr="00923E8C">
        <w:t xml:space="preserve">people of all ethnicities, religions, gender, sexuality, and upbringings. So why is it that in the advertising media they are not seen as much? In recent years people have been standing up and using their voices to express the industry's lack of involvement in </w:t>
      </w:r>
      <w:proofErr w:type="gramStart"/>
      <w:r w:rsidR="00AD56D4" w:rsidRPr="00923E8C">
        <w:t>all of</w:t>
      </w:r>
      <w:proofErr w:type="gramEnd"/>
      <w:r w:rsidR="00AD56D4" w:rsidRPr="00923E8C">
        <w:t xml:space="preserve"> these different groups of people and saying how they can improve on this. “</w:t>
      </w:r>
      <w:r w:rsidR="00AD56D4" w:rsidRPr="00923E8C">
        <w:t>82.6% of those working in the industry are white</w:t>
      </w:r>
      <w:r w:rsidR="00AD56D4" w:rsidRPr="00923E8C">
        <w:t>”</w:t>
      </w:r>
      <w:r w:rsidR="001A31F3" w:rsidRPr="00923E8C">
        <w:t xml:space="preserve"> </w:t>
      </w:r>
      <w:r w:rsidR="001A31F3" w:rsidRPr="00923E8C">
        <w:t>(Miller, 2021)</w:t>
      </w:r>
      <w:r w:rsidR="001A31F3" w:rsidRPr="00923E8C">
        <w:t xml:space="preserve"> this suggests </w:t>
      </w:r>
      <w:r w:rsidR="009648C1" w:rsidRPr="00923E8C">
        <w:t xml:space="preserve">that there isn’t much thought going into whom they cast and if they are all white then there is no one to step in and give creative guidance when it comes to putting a person of colour or a person who is trans in </w:t>
      </w:r>
      <w:r w:rsidR="009648C1" w:rsidRPr="00235CA8">
        <w:t xml:space="preserve">the ad. </w:t>
      </w:r>
    </w:p>
    <w:p w14:paraId="52F856B4" w14:textId="28381EED" w:rsidR="009648C1" w:rsidRDefault="003215FD" w:rsidP="00235CA8">
      <w:r w:rsidRPr="00235CA8">
        <w:tab/>
        <w:t xml:space="preserve">Reflecting on the history of advertising brings up </w:t>
      </w:r>
      <w:r w:rsidR="000C0625" w:rsidRPr="00235CA8">
        <w:t xml:space="preserve">information </w:t>
      </w:r>
      <w:r w:rsidR="00923E8C" w:rsidRPr="00235CA8">
        <w:t>that is not the most positive. Women were made out to look like sex symbols for the male gaze “women are more often portrayed as young and concerned with physical attractiveness than their male counterparts” (</w:t>
      </w:r>
      <w:r w:rsidR="00923E8C" w:rsidRPr="00235CA8">
        <w:t>ARTZ, N., MUNGER, J. and PURDY, W., 1999.</w:t>
      </w:r>
      <w:r w:rsidR="00670752">
        <w:t>)</w:t>
      </w:r>
      <w:r w:rsidR="00923E8C" w:rsidRPr="00235CA8">
        <w:t xml:space="preserve"> Gender issues in advertising language: WL. Women and Language, 22(2), pp. 20-26.</w:t>
      </w:r>
      <w:r w:rsidR="00923E8C" w:rsidRPr="00235CA8">
        <w:t>)</w:t>
      </w:r>
      <w:r w:rsidR="00A25AA1" w:rsidRPr="00235CA8">
        <w:t xml:space="preserve"> This highlights that women were seen as objects and nothing more than to grab the attention of men. By doing this the companies gained more and saw it as a </w:t>
      </w:r>
      <w:proofErr w:type="gramStart"/>
      <w:r w:rsidR="00A25AA1" w:rsidRPr="00235CA8">
        <w:t>money making</w:t>
      </w:r>
      <w:proofErr w:type="gramEnd"/>
      <w:r w:rsidR="00A25AA1" w:rsidRPr="00235CA8">
        <w:t xml:space="preserve"> deal. The more they showed women </w:t>
      </w:r>
      <w:proofErr w:type="spellStart"/>
      <w:r w:rsidR="00A25AA1" w:rsidRPr="00235CA8">
        <w:t>half dressed</w:t>
      </w:r>
      <w:proofErr w:type="spellEnd"/>
      <w:r w:rsidR="00A25AA1" w:rsidRPr="00235CA8">
        <w:t xml:space="preserve"> the more attention their ad was getting</w:t>
      </w:r>
      <w:r w:rsidR="00235CA8" w:rsidRPr="00235CA8">
        <w:t>. In Ireland, the IAPI stated</w:t>
      </w:r>
      <w:r w:rsidR="00235CA8">
        <w:t>,</w:t>
      </w:r>
      <w:r w:rsidR="00235CA8" w:rsidRPr="00235CA8">
        <w:t xml:space="preserve"> “it makes, no commercial sense for advertisers to promote negative images of women”</w:t>
      </w:r>
      <w:r w:rsidR="00A25AA1" w:rsidRPr="00235CA8">
        <w:t xml:space="preserve"> </w:t>
      </w:r>
      <w:r w:rsidR="00235CA8" w:rsidRPr="00235CA8">
        <w:t>(O'Malley &amp; Maurice, 2009)</w:t>
      </w:r>
      <w:r w:rsidR="00A25AA1" w:rsidRPr="00235CA8">
        <w:t xml:space="preserve"> </w:t>
      </w:r>
      <w:r w:rsidR="00235CA8">
        <w:t xml:space="preserve">This shows that high power in Ireland at the time did not think what the ad agencies were doing was right. </w:t>
      </w:r>
      <w:r w:rsidR="00B46F68">
        <w:t xml:space="preserve">Another point I would like to address is </w:t>
      </w:r>
      <w:r w:rsidR="00700927">
        <w:t xml:space="preserve">the racial </w:t>
      </w:r>
      <w:r w:rsidR="00551AAB">
        <w:t>differences</w:t>
      </w:r>
      <w:r w:rsidR="00700927">
        <w:t xml:space="preserve"> </w:t>
      </w:r>
      <w:r w:rsidR="00EE1F6E">
        <w:t xml:space="preserve">used in advertising </w:t>
      </w:r>
      <w:r w:rsidR="00950F17">
        <w:t xml:space="preserve">back when racism was at its </w:t>
      </w:r>
      <w:proofErr w:type="spellStart"/>
      <w:r w:rsidR="00950F17">
        <w:t>all time</w:t>
      </w:r>
      <w:proofErr w:type="spellEnd"/>
      <w:r w:rsidR="00950F17">
        <w:t xml:space="preserve"> high.</w:t>
      </w:r>
      <w:r w:rsidR="00586FAA">
        <w:t xml:space="preserve"> </w:t>
      </w:r>
      <w:r w:rsidR="00D77E94">
        <w:t xml:space="preserve"> (I need to add more here but moved on to the next topic</w:t>
      </w:r>
      <w:r w:rsidR="000C0C94">
        <w:t>)</w:t>
      </w:r>
    </w:p>
    <w:p w14:paraId="28F6DAC2" w14:textId="21330DAF" w:rsidR="00D61FE8" w:rsidRDefault="00D61FE8" w:rsidP="00235CA8"/>
    <w:p w14:paraId="10E71CC4" w14:textId="0F5F7AEC" w:rsidR="00A6424C" w:rsidRDefault="00B36C64" w:rsidP="00235CA8">
      <w:r>
        <w:t xml:space="preserve">Next, I would like to talk about how </w:t>
      </w:r>
      <w:r w:rsidR="002247E7" w:rsidRPr="00AA4BFF">
        <w:t>sexual orientation</w:t>
      </w:r>
      <w:r w:rsidRPr="00AA4BFF">
        <w:t xml:space="preserve"> </w:t>
      </w:r>
      <w:r w:rsidR="00AD11E2" w:rsidRPr="00AA4BFF">
        <w:t xml:space="preserve">is </w:t>
      </w:r>
      <w:r w:rsidRPr="00AA4BFF">
        <w:t xml:space="preserve">not shown as much as </w:t>
      </w:r>
      <w:r w:rsidR="00AD11E2" w:rsidRPr="00AA4BFF">
        <w:t>it</w:t>
      </w:r>
      <w:r w:rsidRPr="00AA4BFF">
        <w:t xml:space="preserve"> should </w:t>
      </w:r>
      <w:r w:rsidR="002755FE" w:rsidRPr="00AA4BFF">
        <w:t xml:space="preserve">be </w:t>
      </w:r>
      <w:r w:rsidRPr="00AA4BFF">
        <w:t>in advertisements</w:t>
      </w:r>
      <w:r w:rsidR="00D068A5" w:rsidRPr="00AA4BFF">
        <w:t>.</w:t>
      </w:r>
      <w:r w:rsidR="00ED15E9" w:rsidRPr="00AA4BFF">
        <w:t xml:space="preserve"> After doing some research I found that </w:t>
      </w:r>
      <w:r w:rsidR="00AA4BFF" w:rsidRPr="00AA4BFF">
        <w:t>“</w:t>
      </w:r>
      <w:r w:rsidR="00AA4BFF" w:rsidRPr="00AA4BFF">
        <w:t xml:space="preserve">Homosexuals were more </w:t>
      </w:r>
      <w:r w:rsidR="00AA4BFF" w:rsidRPr="00C41029">
        <w:t>concerned with sexuality, while heterosexuals specified a broader range of characteristics.</w:t>
      </w:r>
      <w:r w:rsidR="00AA4BFF" w:rsidRPr="00C41029">
        <w:t>”</w:t>
      </w:r>
      <w:r w:rsidR="00C41029" w:rsidRPr="00C41029">
        <w:t xml:space="preserve"> </w:t>
      </w:r>
      <w:r w:rsidR="00C41029" w:rsidRPr="00C41029">
        <w:t>(</w:t>
      </w:r>
      <w:proofErr w:type="spellStart"/>
      <w:r w:rsidR="00C41029" w:rsidRPr="00C41029">
        <w:t>Deaux</w:t>
      </w:r>
      <w:proofErr w:type="spellEnd"/>
      <w:r w:rsidR="00C41029" w:rsidRPr="00C41029">
        <w:t xml:space="preserve"> &amp; Hanna)</w:t>
      </w:r>
      <w:r w:rsidR="00C41029">
        <w:t xml:space="preserve"> </w:t>
      </w:r>
      <w:r w:rsidR="00A73C91">
        <w:t xml:space="preserve">this highlights that </w:t>
      </w:r>
      <w:r w:rsidR="0056696E">
        <w:t xml:space="preserve">heterosexuals were more carefree when on set compared to </w:t>
      </w:r>
      <w:r w:rsidR="003525AB">
        <w:t xml:space="preserve">homosexuals </w:t>
      </w:r>
      <w:r w:rsidR="002A300B">
        <w:t xml:space="preserve">this might be because they weren't </w:t>
      </w:r>
      <w:r w:rsidR="002C1E74">
        <w:t xml:space="preserve">comfortable in their surroundings as </w:t>
      </w:r>
      <w:r w:rsidR="00C870ED">
        <w:t>they might f</w:t>
      </w:r>
      <w:r w:rsidR="002C193B">
        <w:t xml:space="preserve">eel judged by some people on set. This also shows that they might be harder to work with if they are not </w:t>
      </w:r>
      <w:r w:rsidR="00E4578E">
        <w:t>outgoing as it might take longer to shoot</w:t>
      </w:r>
      <w:r w:rsidR="00631593">
        <w:t xml:space="preserve"> the ad</w:t>
      </w:r>
      <w:r w:rsidR="00E4578E">
        <w:t xml:space="preserve"> which would cost the company more money compared to if they used a heterosexual couple</w:t>
      </w:r>
      <w:r w:rsidR="00AB7FFB">
        <w:t xml:space="preserve"> as they are more confident because being straight is more common</w:t>
      </w:r>
      <w:r w:rsidR="00631593">
        <w:t>.</w:t>
      </w:r>
      <w:r w:rsidR="005D06F5">
        <w:t xml:space="preserve"> </w:t>
      </w:r>
      <w:r w:rsidR="009D601E">
        <w:t xml:space="preserve">On the other </w:t>
      </w:r>
      <w:proofErr w:type="gramStart"/>
      <w:r w:rsidR="009D601E">
        <w:t>hand</w:t>
      </w:r>
      <w:proofErr w:type="gramEnd"/>
      <w:r w:rsidR="009D601E">
        <w:t xml:space="preserve"> Virgin Atlantic </w:t>
      </w:r>
      <w:r w:rsidR="004B2231">
        <w:t>has</w:t>
      </w:r>
      <w:r w:rsidR="009D601E">
        <w:t xml:space="preserve"> pulled out all of the stops when rebranding their company</w:t>
      </w:r>
      <w:r w:rsidR="004B2231">
        <w:t xml:space="preserve"> within the last month Virgin have come out with a new </w:t>
      </w:r>
      <w:r w:rsidR="00CA6E4E">
        <w:t>a</w:t>
      </w:r>
      <w:r w:rsidR="004B2231">
        <w:t xml:space="preserve">dvert campaign </w:t>
      </w:r>
      <w:r w:rsidR="003730AA">
        <w:t xml:space="preserve">(Virgin Atlantic 2022) </w:t>
      </w:r>
      <w:r w:rsidR="00ED17D0">
        <w:t xml:space="preserve">it shows their flight crew wearing </w:t>
      </w:r>
      <w:r w:rsidR="00D93A98">
        <w:t xml:space="preserve">the </w:t>
      </w:r>
      <w:r w:rsidR="00ED17D0">
        <w:t xml:space="preserve">uniform they </w:t>
      </w:r>
      <w:r w:rsidR="00CA6E4E">
        <w:t xml:space="preserve">feel most comfortable in which </w:t>
      </w:r>
      <w:r w:rsidR="00D93A98">
        <w:t>makes</w:t>
      </w:r>
      <w:r w:rsidR="00CA6E4E">
        <w:t xml:space="preserve"> their staff </w:t>
      </w:r>
      <w:r w:rsidR="00D93A98">
        <w:t>feel more comfortable when working and having a more positive work environment on board.</w:t>
      </w:r>
      <w:r w:rsidR="003220D3">
        <w:t xml:space="preserve"> </w:t>
      </w:r>
      <w:r w:rsidR="0087497B">
        <w:t>Next</w:t>
      </w:r>
      <w:r w:rsidR="00D67EAB">
        <w:t>,</w:t>
      </w:r>
      <w:r w:rsidR="00B93FC8">
        <w:t xml:space="preserve"> </w:t>
      </w:r>
      <w:r w:rsidR="00224AA5">
        <w:t xml:space="preserve">people with disabilities are not shown as much as they should in tv ads </w:t>
      </w:r>
      <w:r w:rsidR="00D737D0">
        <w:t>which might make disabl</w:t>
      </w:r>
      <w:r w:rsidR="00B3479B">
        <w:t xml:space="preserve">ed people not feel </w:t>
      </w:r>
      <w:r w:rsidR="00B50FF5">
        <w:t>included in the brands they are seeing on the tv screen</w:t>
      </w:r>
      <w:r w:rsidR="00F40640">
        <w:t xml:space="preserve"> and also might make them feel </w:t>
      </w:r>
      <w:r w:rsidR="00D01EB8">
        <w:t>that having a disability is a bad thing “</w:t>
      </w:r>
      <w:r w:rsidR="00D01EB8">
        <w:rPr>
          <w:rFonts w:ascii="Source Sans Pro" w:hAnsi="Source Sans Pro"/>
          <w:color w:val="0A0A0A"/>
          <w:shd w:val="clear" w:color="auto" w:fill="FFFFFF"/>
        </w:rPr>
        <w:t xml:space="preserve">Some people with disabilities may try to mask or </w:t>
      </w:r>
      <w:r w:rsidR="00D01EB8" w:rsidRPr="00F0502B">
        <w:t>minimize their disabilities for fear of social and professional exclusion</w:t>
      </w:r>
      <w:r w:rsidR="00D01EB8" w:rsidRPr="00F0502B">
        <w:t xml:space="preserve">” this </w:t>
      </w:r>
      <w:r w:rsidR="00BA0638" w:rsidRPr="00F0502B">
        <w:t xml:space="preserve">highlights on how advertisements whether that be print or filmed need to change and in some cases </w:t>
      </w:r>
      <w:r w:rsidR="00BA0638" w:rsidRPr="000A3A51">
        <w:t xml:space="preserve">they have </w:t>
      </w:r>
      <w:r w:rsidR="00D925A0" w:rsidRPr="000A3A51">
        <w:t xml:space="preserve">because people with fame behind them have spoken up such as </w:t>
      </w:r>
      <w:r w:rsidR="00815710" w:rsidRPr="000A3A51">
        <w:t xml:space="preserve">blind </w:t>
      </w:r>
      <w:r w:rsidR="00A9007C" w:rsidRPr="000A3A51">
        <w:t xml:space="preserve">musician and songwriter Stevie Wonder. He did a campaign with </w:t>
      </w:r>
      <w:r w:rsidR="00272ADC" w:rsidRPr="000A3A51">
        <w:t xml:space="preserve">Sustainable Development </w:t>
      </w:r>
      <w:proofErr w:type="gramStart"/>
      <w:r w:rsidR="000B784F" w:rsidRPr="000A3A51">
        <w:t>and also</w:t>
      </w:r>
      <w:proofErr w:type="gramEnd"/>
      <w:r w:rsidR="000B784F" w:rsidRPr="000A3A51">
        <w:t xml:space="preserve"> with </w:t>
      </w:r>
      <w:r w:rsidR="00F0502B" w:rsidRPr="000A3A51">
        <w:t>“</w:t>
      </w:r>
      <w:r w:rsidR="00AF2BAC" w:rsidRPr="000A3A51">
        <w:t>Support for the United Nations Convention on the Rights of Persons with Disabilities (CRPD)</w:t>
      </w:r>
      <w:r w:rsidR="00F0502B" w:rsidRPr="000A3A51">
        <w:t>”</w:t>
      </w:r>
      <w:r w:rsidR="0071441B" w:rsidRPr="000A3A51">
        <w:t xml:space="preserve"> </w:t>
      </w:r>
      <w:r w:rsidR="000A3A51" w:rsidRPr="000A3A51">
        <w:t>(</w:t>
      </w:r>
      <w:proofErr w:type="spellStart"/>
      <w:r w:rsidR="000A3A51" w:rsidRPr="000A3A51">
        <w:t>Timke</w:t>
      </w:r>
      <w:proofErr w:type="spellEnd"/>
      <w:r w:rsidR="000A3A51" w:rsidRPr="000A3A51">
        <w:t xml:space="preserve">, </w:t>
      </w:r>
      <w:r w:rsidR="00ED7AC3" w:rsidRPr="000A3A51">
        <w:t>2019) in</w:t>
      </w:r>
      <w:r w:rsidR="00272ADC" w:rsidRPr="000A3A51">
        <w:t xml:space="preserve"> order to</w:t>
      </w:r>
      <w:r w:rsidR="00272ADC" w:rsidRPr="00F0502B">
        <w:t xml:space="preserve"> raise </w:t>
      </w:r>
      <w:r w:rsidR="000B784F" w:rsidRPr="00F0502B">
        <w:t>awareness</w:t>
      </w:r>
      <w:r w:rsidR="00272ADC" w:rsidRPr="00F0502B">
        <w:t xml:space="preserve"> for</w:t>
      </w:r>
      <w:r w:rsidR="00240620" w:rsidRPr="00F0502B">
        <w:t xml:space="preserve"> </w:t>
      </w:r>
      <w:r w:rsidR="00240620" w:rsidRPr="00F0502B">
        <w:lastRenderedPageBreak/>
        <w:t xml:space="preserve">disabilities around the world. A video of one of his songs played </w:t>
      </w:r>
      <w:r w:rsidR="003F2DEB" w:rsidRPr="00F0502B">
        <w:t>showing videos of people</w:t>
      </w:r>
      <w:r w:rsidR="003F2DEB">
        <w:rPr>
          <w:rFonts w:ascii="Source Sans Pro" w:hAnsi="Source Sans Pro"/>
          <w:color w:val="0A0A0A"/>
          <w:shd w:val="clear" w:color="auto" w:fill="FFFFFF"/>
        </w:rPr>
        <w:t xml:space="preserve"> </w:t>
      </w:r>
      <w:r w:rsidR="000C65F3">
        <w:rPr>
          <w:rFonts w:ascii="Source Sans Pro" w:hAnsi="Source Sans Pro"/>
          <w:color w:val="0A0A0A"/>
          <w:shd w:val="clear" w:color="auto" w:fill="FFFFFF"/>
        </w:rPr>
        <w:t>with disabilities playing football and other activities showing they can do the same things as us too</w:t>
      </w:r>
      <w:r w:rsidR="00ED7AC3">
        <w:rPr>
          <w:rFonts w:ascii="Source Sans Pro" w:hAnsi="Source Sans Pro"/>
          <w:color w:val="0A0A0A"/>
          <w:shd w:val="clear" w:color="auto" w:fill="FFFFFF"/>
        </w:rPr>
        <w:t xml:space="preserve">. </w:t>
      </w:r>
      <w:r w:rsidR="0044698E">
        <w:rPr>
          <w:rFonts w:ascii="Source Sans Pro" w:hAnsi="Source Sans Pro"/>
          <w:color w:val="0A0A0A"/>
          <w:shd w:val="clear" w:color="auto" w:fill="FFFFFF"/>
        </w:rPr>
        <w:t>I found another ad</w:t>
      </w:r>
      <w:r w:rsidR="006D468F">
        <w:rPr>
          <w:rFonts w:ascii="Source Sans Pro" w:hAnsi="Source Sans Pro"/>
          <w:color w:val="0A0A0A"/>
          <w:shd w:val="clear" w:color="auto" w:fill="FFFFFF"/>
        </w:rPr>
        <w:t>vert</w:t>
      </w:r>
      <w:r w:rsidR="0044698E">
        <w:rPr>
          <w:rFonts w:ascii="Source Sans Pro" w:hAnsi="Source Sans Pro"/>
          <w:color w:val="0A0A0A"/>
          <w:shd w:val="clear" w:color="auto" w:fill="FFFFFF"/>
        </w:rPr>
        <w:t xml:space="preserve"> </w:t>
      </w:r>
      <w:r w:rsidR="00617760">
        <w:rPr>
          <w:rFonts w:ascii="Source Sans Pro" w:hAnsi="Source Sans Pro"/>
          <w:color w:val="0A0A0A"/>
          <w:shd w:val="clear" w:color="auto" w:fill="FFFFFF"/>
        </w:rPr>
        <w:t xml:space="preserve">for </w:t>
      </w:r>
      <w:r w:rsidR="00E87049">
        <w:rPr>
          <w:rFonts w:ascii="Source Sans Pro" w:hAnsi="Source Sans Pro"/>
          <w:color w:val="0A0A0A"/>
          <w:shd w:val="clear" w:color="auto" w:fill="FFFFFF"/>
        </w:rPr>
        <w:t xml:space="preserve">Apple </w:t>
      </w:r>
      <w:r w:rsidR="00AD10EE">
        <w:rPr>
          <w:rFonts w:ascii="Source Sans Pro" w:hAnsi="Source Sans Pro"/>
          <w:color w:val="0A0A0A"/>
          <w:shd w:val="clear" w:color="auto" w:fill="FFFFFF"/>
        </w:rPr>
        <w:t xml:space="preserve">which came up when watching </w:t>
      </w:r>
      <w:r w:rsidR="002E4FE4">
        <w:rPr>
          <w:rFonts w:ascii="Source Sans Pro" w:hAnsi="Source Sans Pro"/>
          <w:color w:val="0A0A0A"/>
          <w:shd w:val="clear" w:color="auto" w:fill="FFFFFF"/>
        </w:rPr>
        <w:t xml:space="preserve">a video </w:t>
      </w:r>
      <w:r w:rsidR="006D468F">
        <w:rPr>
          <w:rFonts w:ascii="Source Sans Pro" w:hAnsi="Source Sans Pro"/>
          <w:color w:val="0A0A0A"/>
          <w:shd w:val="clear" w:color="auto" w:fill="FFFFFF"/>
        </w:rPr>
        <w:t xml:space="preserve">(Apple,2016) it showed </w:t>
      </w:r>
      <w:r w:rsidR="00DC6BDB">
        <w:rPr>
          <w:rFonts w:ascii="Source Sans Pro" w:hAnsi="Source Sans Pro"/>
          <w:color w:val="0A0A0A"/>
          <w:shd w:val="clear" w:color="auto" w:fill="FFFFFF"/>
        </w:rPr>
        <w:t xml:space="preserve">how people could use their phones and apple watches to help them in their daily tasks such as opening the </w:t>
      </w:r>
      <w:r w:rsidR="004C5912">
        <w:rPr>
          <w:rFonts w:ascii="Source Sans Pro" w:hAnsi="Source Sans Pro"/>
          <w:color w:val="0A0A0A"/>
          <w:shd w:val="clear" w:color="auto" w:fill="FFFFFF"/>
        </w:rPr>
        <w:t>blinds</w:t>
      </w:r>
      <w:r w:rsidR="00DC6BDB">
        <w:rPr>
          <w:rFonts w:ascii="Source Sans Pro" w:hAnsi="Source Sans Pro"/>
          <w:color w:val="0A0A0A"/>
          <w:shd w:val="clear" w:color="auto" w:fill="FFFFFF"/>
        </w:rPr>
        <w:t xml:space="preserve">, turning the lights </w:t>
      </w:r>
      <w:proofErr w:type="gramStart"/>
      <w:r w:rsidR="00DC6BDB">
        <w:rPr>
          <w:rFonts w:ascii="Source Sans Pro" w:hAnsi="Source Sans Pro"/>
          <w:color w:val="0A0A0A"/>
          <w:shd w:val="clear" w:color="auto" w:fill="FFFFFF"/>
        </w:rPr>
        <w:t>on</w:t>
      </w:r>
      <w:proofErr w:type="gramEnd"/>
      <w:r w:rsidR="00DC6BDB">
        <w:rPr>
          <w:rFonts w:ascii="Source Sans Pro" w:hAnsi="Source Sans Pro"/>
          <w:color w:val="0A0A0A"/>
          <w:shd w:val="clear" w:color="auto" w:fill="FFFFFF"/>
        </w:rPr>
        <w:t xml:space="preserve"> and </w:t>
      </w:r>
      <w:r w:rsidR="004C5912">
        <w:rPr>
          <w:rFonts w:ascii="Source Sans Pro" w:hAnsi="Source Sans Pro"/>
          <w:color w:val="0A0A0A"/>
          <w:shd w:val="clear" w:color="auto" w:fill="FFFFFF"/>
        </w:rPr>
        <w:t xml:space="preserve">controlling someone’s hearing aid settings when out on a walk. And you find that the person </w:t>
      </w:r>
      <w:r w:rsidR="00834606">
        <w:rPr>
          <w:rFonts w:ascii="Source Sans Pro" w:hAnsi="Source Sans Pro"/>
          <w:color w:val="0A0A0A"/>
          <w:shd w:val="clear" w:color="auto" w:fill="FFFFFF"/>
        </w:rPr>
        <w:t>narrating</w:t>
      </w:r>
      <w:r w:rsidR="004C5912">
        <w:rPr>
          <w:rFonts w:ascii="Source Sans Pro" w:hAnsi="Source Sans Pro"/>
          <w:color w:val="0A0A0A"/>
          <w:shd w:val="clear" w:color="auto" w:fill="FFFFFF"/>
        </w:rPr>
        <w:t xml:space="preserve"> the advert is a </w:t>
      </w:r>
      <w:r w:rsidR="00834606">
        <w:rPr>
          <w:rFonts w:ascii="Source Sans Pro" w:hAnsi="Source Sans Pro"/>
          <w:color w:val="0A0A0A"/>
          <w:shd w:val="clear" w:color="auto" w:fill="FFFFFF"/>
        </w:rPr>
        <w:t>woman</w:t>
      </w:r>
      <w:r w:rsidR="004C5912">
        <w:rPr>
          <w:rFonts w:ascii="Source Sans Pro" w:hAnsi="Source Sans Pro"/>
          <w:color w:val="0A0A0A"/>
          <w:shd w:val="clear" w:color="auto" w:fill="FFFFFF"/>
        </w:rPr>
        <w:t xml:space="preserve"> in a wheelchair who is </w:t>
      </w:r>
      <w:r w:rsidR="00834606">
        <w:rPr>
          <w:rFonts w:ascii="Source Sans Pro" w:hAnsi="Source Sans Pro"/>
          <w:color w:val="0A0A0A"/>
          <w:shd w:val="clear" w:color="auto" w:fill="FFFFFF"/>
        </w:rPr>
        <w:t>non-verbal</w:t>
      </w:r>
      <w:r w:rsidR="004C5912">
        <w:rPr>
          <w:rFonts w:ascii="Source Sans Pro" w:hAnsi="Source Sans Pro"/>
          <w:color w:val="0A0A0A"/>
          <w:shd w:val="clear" w:color="auto" w:fill="FFFFFF"/>
        </w:rPr>
        <w:t xml:space="preserve"> and editing </w:t>
      </w:r>
      <w:r w:rsidR="00834606">
        <w:rPr>
          <w:rFonts w:ascii="Source Sans Pro" w:hAnsi="Source Sans Pro"/>
          <w:color w:val="0A0A0A"/>
          <w:shd w:val="clear" w:color="auto" w:fill="FFFFFF"/>
        </w:rPr>
        <w:t>the</w:t>
      </w:r>
      <w:r w:rsidR="004C5912">
        <w:rPr>
          <w:rFonts w:ascii="Source Sans Pro" w:hAnsi="Source Sans Pro"/>
          <w:color w:val="0A0A0A"/>
          <w:shd w:val="clear" w:color="auto" w:fill="FFFFFF"/>
        </w:rPr>
        <w:t xml:space="preserve"> video with a button on her </w:t>
      </w:r>
      <w:r w:rsidR="00834606">
        <w:rPr>
          <w:rFonts w:ascii="Source Sans Pro" w:hAnsi="Source Sans Pro"/>
          <w:color w:val="0A0A0A"/>
          <w:shd w:val="clear" w:color="auto" w:fill="FFFFFF"/>
        </w:rPr>
        <w:t>headrest. It was a really uplifting video to watch and I bet it gave people who are disabled a boost whether they needed it or not</w:t>
      </w:r>
      <w:r w:rsidR="004D0F86">
        <w:rPr>
          <w:rFonts w:ascii="Source Sans Pro" w:hAnsi="Source Sans Pro"/>
          <w:color w:val="0A0A0A"/>
          <w:shd w:val="clear" w:color="auto" w:fill="FFFFFF"/>
        </w:rPr>
        <w:t xml:space="preserve">. </w:t>
      </w:r>
      <w:r w:rsidR="00834606">
        <w:rPr>
          <w:rFonts w:ascii="Source Sans Pro" w:hAnsi="Source Sans Pro"/>
          <w:color w:val="0A0A0A"/>
          <w:shd w:val="clear" w:color="auto" w:fill="FFFFFF"/>
        </w:rPr>
        <w:t xml:space="preserve"> </w:t>
      </w:r>
    </w:p>
    <w:p w14:paraId="6A518CA1" w14:textId="77777777" w:rsidR="00C44873" w:rsidRDefault="00C44873" w:rsidP="00235CA8"/>
    <w:p w14:paraId="041C49C8" w14:textId="77777777" w:rsidR="00A6424C" w:rsidRDefault="00A6424C" w:rsidP="00235CA8"/>
    <w:p w14:paraId="3A73E1A7" w14:textId="0AA48C47" w:rsidR="00F01981" w:rsidRDefault="00F01981" w:rsidP="00235CA8"/>
    <w:p w14:paraId="65A633A4" w14:textId="77777777" w:rsidR="00F01981" w:rsidRPr="00235CA8" w:rsidRDefault="00F01981" w:rsidP="00235CA8"/>
    <w:p w14:paraId="783E0A4E" w14:textId="7F1E3F94" w:rsidR="009648C1" w:rsidRPr="00AD56D4" w:rsidRDefault="009648C1" w:rsidP="00AD56D4">
      <w:pPr>
        <w:rPr>
          <w:color w:val="000000" w:themeColor="text1"/>
        </w:rPr>
      </w:pPr>
      <w:r>
        <w:tab/>
      </w:r>
    </w:p>
    <w:p w14:paraId="287C6289" w14:textId="46DCEF9F" w:rsidR="00397CCD" w:rsidRDefault="00397CCD" w:rsidP="00397CCD">
      <w:pPr>
        <w:jc w:val="center"/>
        <w:rPr>
          <w:sz w:val="28"/>
          <w:szCs w:val="28"/>
        </w:rPr>
      </w:pPr>
    </w:p>
    <w:p w14:paraId="24E1760A" w14:textId="77777777" w:rsidR="00397CCD" w:rsidRPr="00397CCD" w:rsidRDefault="00397CCD" w:rsidP="00397CCD"/>
    <w:p w14:paraId="565CD997" w14:textId="43144A73" w:rsidR="00397CCD" w:rsidRDefault="00397CCD" w:rsidP="00397CCD"/>
    <w:p w14:paraId="7C78FA63" w14:textId="167F6EDE" w:rsidR="00397CCD" w:rsidRDefault="00397CCD" w:rsidP="00397CCD"/>
    <w:p w14:paraId="31CCF039" w14:textId="1E288FAE" w:rsidR="00923E8C" w:rsidRPr="00923E8C" w:rsidRDefault="00923E8C" w:rsidP="00923E8C"/>
    <w:p w14:paraId="151CB8F1" w14:textId="09EFA7E8" w:rsidR="00923E8C" w:rsidRPr="00923E8C" w:rsidRDefault="00923E8C" w:rsidP="00923E8C"/>
    <w:p w14:paraId="4A092528" w14:textId="5BE33A02" w:rsidR="00923E8C" w:rsidRPr="00923E8C" w:rsidRDefault="00923E8C" w:rsidP="00923E8C"/>
    <w:p w14:paraId="37354DB2" w14:textId="12F27FE1" w:rsidR="00923E8C" w:rsidRPr="00923E8C" w:rsidRDefault="00923E8C" w:rsidP="00923E8C"/>
    <w:p w14:paraId="7C20A8E3" w14:textId="0BFBF79E" w:rsidR="00923E8C" w:rsidRPr="00923E8C" w:rsidRDefault="00923E8C" w:rsidP="00923E8C"/>
    <w:p w14:paraId="5C571248" w14:textId="1365429B" w:rsidR="00923E8C" w:rsidRPr="00923E8C" w:rsidRDefault="00923E8C" w:rsidP="00923E8C"/>
    <w:p w14:paraId="2EB8DDBF" w14:textId="051FAD06" w:rsidR="00923E8C" w:rsidRPr="00923E8C" w:rsidRDefault="00923E8C" w:rsidP="00923E8C"/>
    <w:p w14:paraId="2B3D8158" w14:textId="7197CF5A" w:rsidR="00923E8C" w:rsidRPr="00923E8C" w:rsidRDefault="00923E8C" w:rsidP="00923E8C"/>
    <w:p w14:paraId="67FAAD59" w14:textId="16D920B4" w:rsidR="00923E8C" w:rsidRPr="00923E8C" w:rsidRDefault="00923E8C" w:rsidP="00923E8C"/>
    <w:p w14:paraId="22C8460D" w14:textId="78341E16" w:rsidR="00923E8C" w:rsidRPr="00923E8C" w:rsidRDefault="00923E8C" w:rsidP="00923E8C"/>
    <w:p w14:paraId="02732922" w14:textId="16FDA9A3" w:rsidR="00923E8C" w:rsidRPr="00923E8C" w:rsidRDefault="00923E8C" w:rsidP="00923E8C"/>
    <w:p w14:paraId="1C61931C" w14:textId="665548D3" w:rsidR="00923E8C" w:rsidRPr="00923E8C" w:rsidRDefault="00923E8C" w:rsidP="00923E8C"/>
    <w:p w14:paraId="70D7B492" w14:textId="1E3730CA" w:rsidR="00923E8C" w:rsidRPr="00923E8C" w:rsidRDefault="00923E8C" w:rsidP="00923E8C"/>
    <w:p w14:paraId="465770A7" w14:textId="23898425" w:rsidR="00923E8C" w:rsidRPr="00923E8C" w:rsidRDefault="00923E8C" w:rsidP="00923E8C"/>
    <w:p w14:paraId="6D9F523C" w14:textId="1422BCFD" w:rsidR="00923E8C" w:rsidRPr="00923E8C" w:rsidRDefault="00923E8C" w:rsidP="00923E8C"/>
    <w:p w14:paraId="13B8ECB0" w14:textId="385CC6F2" w:rsidR="00923E8C" w:rsidRPr="00923E8C" w:rsidRDefault="00923E8C" w:rsidP="00923E8C"/>
    <w:p w14:paraId="5A4915CB" w14:textId="40D5EB75" w:rsidR="00923E8C" w:rsidRPr="00923E8C" w:rsidRDefault="00923E8C" w:rsidP="00923E8C"/>
    <w:p w14:paraId="69B6B1C1" w14:textId="20CE398B" w:rsidR="00923E8C" w:rsidRPr="00923E8C" w:rsidRDefault="00923E8C" w:rsidP="00923E8C"/>
    <w:p w14:paraId="228249B6" w14:textId="7B529824" w:rsidR="00923E8C" w:rsidRPr="00923E8C" w:rsidRDefault="00923E8C" w:rsidP="00923E8C"/>
    <w:p w14:paraId="2AA392CB" w14:textId="60433702" w:rsidR="00923E8C" w:rsidRPr="00923E8C" w:rsidRDefault="00923E8C" w:rsidP="00923E8C"/>
    <w:p w14:paraId="0DA22996" w14:textId="21221B83" w:rsidR="00923E8C" w:rsidRPr="00923E8C" w:rsidRDefault="00923E8C" w:rsidP="00923E8C"/>
    <w:p w14:paraId="34863706" w14:textId="1BF9B121" w:rsidR="00923E8C" w:rsidRPr="00923E8C" w:rsidRDefault="00923E8C" w:rsidP="00923E8C"/>
    <w:p w14:paraId="550D118F" w14:textId="71677B3B" w:rsidR="00923E8C" w:rsidRDefault="00923E8C" w:rsidP="00923E8C"/>
    <w:p w14:paraId="68209518" w14:textId="77777777" w:rsidR="00A25AA1" w:rsidRDefault="00923E8C" w:rsidP="00923E8C">
      <w:pPr>
        <w:tabs>
          <w:tab w:val="left" w:pos="452"/>
        </w:tabs>
      </w:pPr>
      <w:r>
        <w:tab/>
      </w:r>
    </w:p>
    <w:p w14:paraId="5D021695" w14:textId="77777777" w:rsidR="00A25AA1" w:rsidRDefault="00A25AA1" w:rsidP="00923E8C">
      <w:pPr>
        <w:tabs>
          <w:tab w:val="left" w:pos="452"/>
        </w:tabs>
      </w:pPr>
    </w:p>
    <w:p w14:paraId="29EF6FEF" w14:textId="34294598" w:rsidR="00923E8C" w:rsidRDefault="00923E8C" w:rsidP="00923E8C">
      <w:pPr>
        <w:tabs>
          <w:tab w:val="left" w:pos="452"/>
        </w:tabs>
      </w:pPr>
      <w:r>
        <w:t>Bibliography</w:t>
      </w:r>
    </w:p>
    <w:p w14:paraId="2E5FAE8A" w14:textId="77777777" w:rsidR="00A25AA1" w:rsidRDefault="00A25AA1" w:rsidP="00923E8C">
      <w:pPr>
        <w:tabs>
          <w:tab w:val="left" w:pos="452"/>
        </w:tabs>
      </w:pPr>
    </w:p>
    <w:p w14:paraId="50C1EAB7" w14:textId="0FAAEED6" w:rsidR="00A25AA1" w:rsidRPr="00235CA8" w:rsidRDefault="00A25AA1" w:rsidP="00235CA8">
      <w:r w:rsidRPr="00A25AA1">
        <w:lastRenderedPageBreak/>
        <w:t xml:space="preserve">Lindsey-Warren, T.M., </w:t>
      </w:r>
      <w:proofErr w:type="spellStart"/>
      <w:r w:rsidRPr="00A25AA1">
        <w:t>Chenevert</w:t>
      </w:r>
      <w:proofErr w:type="spellEnd"/>
      <w:r w:rsidRPr="00A25AA1">
        <w:t xml:space="preserve">, A., </w:t>
      </w:r>
      <w:proofErr w:type="spellStart"/>
      <w:r w:rsidRPr="00A25AA1">
        <w:t>Chuku</w:t>
      </w:r>
      <w:proofErr w:type="spellEnd"/>
      <w:r w:rsidRPr="00A25AA1">
        <w:t xml:space="preserve">, Y., Gilroy, T., Howell, M., James, J.P., Paul, L., Shankar, </w:t>
      </w:r>
      <w:proofErr w:type="gramStart"/>
      <w:r w:rsidRPr="00A25AA1">
        <w:t>S.</w:t>
      </w:r>
      <w:proofErr w:type="gramEnd"/>
      <w:r w:rsidRPr="00A25AA1">
        <w:t xml:space="preserve"> and Thomas, K.D., 2020. Roundtable on the State of the Advertising Industry: Equity and </w:t>
      </w:r>
      <w:r w:rsidRPr="00235CA8">
        <w:t>Inclusion Matters, Part II. Advertising &amp; Society Quarterly, 21(3).</w:t>
      </w:r>
      <w:r w:rsidRPr="00235CA8">
        <w:t xml:space="preserve"> </w:t>
      </w:r>
    </w:p>
    <w:p w14:paraId="2FB2AE54" w14:textId="77777777" w:rsidR="00A25AA1" w:rsidRPr="00235CA8" w:rsidRDefault="00A25AA1" w:rsidP="00235CA8"/>
    <w:p w14:paraId="3272D292" w14:textId="73FA7DD7" w:rsidR="00923E8C" w:rsidRPr="00235CA8" w:rsidRDefault="00923E8C" w:rsidP="00235CA8">
      <w:r w:rsidRPr="00235CA8">
        <w:t>Miller, L. (2021) The Time for Diversity in Advertising Is Now, Entrepreneur. Lucas Miller. Available at: https://www.entrepreneur.com/growing-a-business/the-time-for-diversity-in-advertising-is-now/364376 (Accessed: November 17, 2022). </w:t>
      </w:r>
    </w:p>
    <w:p w14:paraId="6BBA8AC1" w14:textId="6E69EC72" w:rsidR="00235CA8" w:rsidRPr="00235CA8" w:rsidRDefault="00235CA8" w:rsidP="00235CA8"/>
    <w:p w14:paraId="70A0C5A0" w14:textId="020EB638" w:rsidR="00235CA8" w:rsidRPr="00235CA8" w:rsidRDefault="00235CA8" w:rsidP="00235CA8">
      <w:r w:rsidRPr="00235CA8">
        <w:t>Patterson, M., O’Malley, L. and Story, V., 2009. Women in advertising: Representations, repercussions, responses. Irish Marketing Review, 20(1), pp.9-22.</w:t>
      </w:r>
      <w:r w:rsidRPr="00235CA8">
        <w:t xml:space="preserve"> </w:t>
      </w:r>
    </w:p>
    <w:p w14:paraId="1303C333" w14:textId="77777777" w:rsidR="00923E8C" w:rsidRDefault="00923E8C" w:rsidP="00923E8C">
      <w:pPr>
        <w:tabs>
          <w:tab w:val="left" w:pos="452"/>
        </w:tabs>
      </w:pPr>
    </w:p>
    <w:p w14:paraId="210803EC" w14:textId="3563DA0F" w:rsidR="00A6424C" w:rsidRDefault="00A6424C" w:rsidP="00A6424C">
      <w:proofErr w:type="spellStart"/>
      <w:r w:rsidRPr="00A6424C">
        <w:t>Deaux</w:t>
      </w:r>
      <w:proofErr w:type="spellEnd"/>
      <w:r w:rsidRPr="00A6424C">
        <w:t xml:space="preserve">, K. and Hanna, R. (no date) Courtship in the </w:t>
      </w:r>
      <w:proofErr w:type="gramStart"/>
      <w:r w:rsidRPr="00A6424C">
        <w:t>personals</w:t>
      </w:r>
      <w:proofErr w:type="gramEnd"/>
      <w:r w:rsidRPr="00A6424C">
        <w:t xml:space="preserve"> column: The influence of gender and sexual orientation - sex roles, SpringerLink. Kluwer Academic Publishers-Plenum Publishers. Available at: https://link.springer.com/article/10.1007/BF00287465 (Accessed: November 18, 2022). </w:t>
      </w:r>
    </w:p>
    <w:p w14:paraId="52B130D6" w14:textId="72AB7534" w:rsidR="00A825B1" w:rsidRDefault="00A825B1" w:rsidP="00A6424C"/>
    <w:p w14:paraId="1C3EC2BB" w14:textId="77777777" w:rsidR="00A825B1" w:rsidRPr="00A825B1" w:rsidRDefault="00A825B1" w:rsidP="00A825B1">
      <w:proofErr w:type="spellStart"/>
      <w:r w:rsidRPr="00A825B1">
        <w:t>Timke</w:t>
      </w:r>
      <w:proofErr w:type="spellEnd"/>
      <w:r w:rsidRPr="00A825B1">
        <w:t>, E. (2019) Advertising &amp; Society Quarterly, Project MUSE. Available at: https://muse.jhu.edu/article/736400 (Accessed: November 23, 2022). </w:t>
      </w:r>
    </w:p>
    <w:p w14:paraId="36BC4892" w14:textId="44A42052" w:rsidR="00A825B1" w:rsidRDefault="00A825B1" w:rsidP="00A6424C"/>
    <w:p w14:paraId="47A754EC" w14:textId="7AE737F7" w:rsidR="006D468F" w:rsidRDefault="006D468F" w:rsidP="006D468F">
      <w:r w:rsidRPr="006D468F">
        <w:t xml:space="preserve">Apple – Accessibility – </w:t>
      </w:r>
      <w:proofErr w:type="spellStart"/>
      <w:r w:rsidRPr="006D468F">
        <w:t>Sady</w:t>
      </w:r>
      <w:proofErr w:type="spellEnd"/>
      <w:r w:rsidRPr="006D468F">
        <w:t> (2016) YouTube. YouTube. Available at: https://www.youtube.com/watch?v=XB4cjbYywqg (Accessed: November 23, 2022). </w:t>
      </w:r>
    </w:p>
    <w:p w14:paraId="135AF1C0" w14:textId="22F8FF56" w:rsidR="00D17944" w:rsidRDefault="00D17944" w:rsidP="006D468F"/>
    <w:p w14:paraId="734CB7E6" w14:textId="77777777" w:rsidR="00027143" w:rsidRPr="00027143" w:rsidRDefault="00027143" w:rsidP="00027143">
      <w:r w:rsidRPr="00027143">
        <w:t>Virgin Atlantic's updated gender identity policy (2022) YouTube. YouTube. Available at: https://www.youtube.com/watch?v=FOoH8nO_fV0 (Accessed: November 23, 2022). </w:t>
      </w:r>
    </w:p>
    <w:p w14:paraId="45683CA4" w14:textId="77777777" w:rsidR="00D17944" w:rsidRPr="006D468F" w:rsidRDefault="00D17944" w:rsidP="006D468F"/>
    <w:p w14:paraId="6778C739" w14:textId="77777777" w:rsidR="006D468F" w:rsidRPr="00A6424C" w:rsidRDefault="006D468F" w:rsidP="00A6424C"/>
    <w:p w14:paraId="69DFC7B7" w14:textId="0A17800A" w:rsidR="00923E8C" w:rsidRPr="00923E8C" w:rsidRDefault="00923E8C" w:rsidP="00923E8C">
      <w:pPr>
        <w:tabs>
          <w:tab w:val="left" w:pos="452"/>
        </w:tabs>
      </w:pPr>
    </w:p>
    <w:sectPr w:rsidR="00923E8C" w:rsidRPr="00923E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panose1 w:val="020B0503030403020204"/>
    <w:charset w:val="00"/>
    <w:family w:val="swiss"/>
    <w:pitch w:val="variable"/>
    <w:sig w:usb0="600002F7" w:usb1="02000001"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CCD"/>
    <w:rsid w:val="00027143"/>
    <w:rsid w:val="00042D82"/>
    <w:rsid w:val="00075ABD"/>
    <w:rsid w:val="000A3A51"/>
    <w:rsid w:val="000B784F"/>
    <w:rsid w:val="000C0625"/>
    <w:rsid w:val="000C0C94"/>
    <w:rsid w:val="000C65F3"/>
    <w:rsid w:val="001A31F3"/>
    <w:rsid w:val="001D213E"/>
    <w:rsid w:val="001F013A"/>
    <w:rsid w:val="001F745E"/>
    <w:rsid w:val="002247E7"/>
    <w:rsid w:val="00224AA5"/>
    <w:rsid w:val="00235CA8"/>
    <w:rsid w:val="00240620"/>
    <w:rsid w:val="00242E6C"/>
    <w:rsid w:val="00272ADC"/>
    <w:rsid w:val="002755FE"/>
    <w:rsid w:val="002A300B"/>
    <w:rsid w:val="002C193B"/>
    <w:rsid w:val="002C1E74"/>
    <w:rsid w:val="002E4FE4"/>
    <w:rsid w:val="003215FD"/>
    <w:rsid w:val="003220D3"/>
    <w:rsid w:val="00333218"/>
    <w:rsid w:val="003525AB"/>
    <w:rsid w:val="003730AA"/>
    <w:rsid w:val="003942A8"/>
    <w:rsid w:val="00397CCD"/>
    <w:rsid w:val="003F2DEB"/>
    <w:rsid w:val="00434616"/>
    <w:rsid w:val="00437D65"/>
    <w:rsid w:val="0044698E"/>
    <w:rsid w:val="004B2231"/>
    <w:rsid w:val="004C5912"/>
    <w:rsid w:val="004D0F86"/>
    <w:rsid w:val="00551AAB"/>
    <w:rsid w:val="0056696E"/>
    <w:rsid w:val="00586FAA"/>
    <w:rsid w:val="005D06F5"/>
    <w:rsid w:val="00617760"/>
    <w:rsid w:val="00631593"/>
    <w:rsid w:val="00670752"/>
    <w:rsid w:val="006D468F"/>
    <w:rsid w:val="00700927"/>
    <w:rsid w:val="0071441B"/>
    <w:rsid w:val="007B2363"/>
    <w:rsid w:val="00815710"/>
    <w:rsid w:val="00834606"/>
    <w:rsid w:val="0087497B"/>
    <w:rsid w:val="00906CA1"/>
    <w:rsid w:val="00923E8C"/>
    <w:rsid w:val="0092655E"/>
    <w:rsid w:val="00950F17"/>
    <w:rsid w:val="009648C1"/>
    <w:rsid w:val="009D601E"/>
    <w:rsid w:val="00A25AA1"/>
    <w:rsid w:val="00A6424C"/>
    <w:rsid w:val="00A73C91"/>
    <w:rsid w:val="00A825B1"/>
    <w:rsid w:val="00A9007C"/>
    <w:rsid w:val="00AA4BFF"/>
    <w:rsid w:val="00AB7FFB"/>
    <w:rsid w:val="00AD060D"/>
    <w:rsid w:val="00AD10EE"/>
    <w:rsid w:val="00AD11E2"/>
    <w:rsid w:val="00AD56D4"/>
    <w:rsid w:val="00AF2BAC"/>
    <w:rsid w:val="00B3479B"/>
    <w:rsid w:val="00B36C64"/>
    <w:rsid w:val="00B46F68"/>
    <w:rsid w:val="00B50FF5"/>
    <w:rsid w:val="00B6466B"/>
    <w:rsid w:val="00B93FC8"/>
    <w:rsid w:val="00BA0638"/>
    <w:rsid w:val="00C41029"/>
    <w:rsid w:val="00C44873"/>
    <w:rsid w:val="00C86954"/>
    <w:rsid w:val="00C870ED"/>
    <w:rsid w:val="00CA6E4E"/>
    <w:rsid w:val="00CC526A"/>
    <w:rsid w:val="00CE6BF7"/>
    <w:rsid w:val="00D01EB8"/>
    <w:rsid w:val="00D068A5"/>
    <w:rsid w:val="00D17944"/>
    <w:rsid w:val="00D61FE8"/>
    <w:rsid w:val="00D67EAB"/>
    <w:rsid w:val="00D737D0"/>
    <w:rsid w:val="00D77E94"/>
    <w:rsid w:val="00D82F01"/>
    <w:rsid w:val="00D925A0"/>
    <w:rsid w:val="00D93A98"/>
    <w:rsid w:val="00DC54EE"/>
    <w:rsid w:val="00DC6BDB"/>
    <w:rsid w:val="00E4578E"/>
    <w:rsid w:val="00E87049"/>
    <w:rsid w:val="00E8720F"/>
    <w:rsid w:val="00ED15E9"/>
    <w:rsid w:val="00ED17D0"/>
    <w:rsid w:val="00ED7AC3"/>
    <w:rsid w:val="00EE1F6E"/>
    <w:rsid w:val="00F01981"/>
    <w:rsid w:val="00F0502B"/>
    <w:rsid w:val="00F40640"/>
    <w:rsid w:val="00FC041A"/>
    <w:rsid w:val="00FC1A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495406C"/>
  <w15:chartTrackingRefBased/>
  <w15:docId w15:val="{CBEED4CA-3B62-5C44-9CD6-26B8510C5C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56D4"/>
    <w:rPr>
      <w:color w:val="0000FF"/>
      <w:u w:val="single"/>
    </w:rPr>
  </w:style>
  <w:style w:type="character" w:customStyle="1" w:styleId="apple-converted-space">
    <w:name w:val="apple-converted-space"/>
    <w:basedOn w:val="DefaultParagraphFont"/>
    <w:rsid w:val="00AD56D4"/>
  </w:style>
  <w:style w:type="character" w:styleId="UnresolvedMention">
    <w:name w:val="Unresolved Mention"/>
    <w:basedOn w:val="DefaultParagraphFont"/>
    <w:uiPriority w:val="99"/>
    <w:semiHidden/>
    <w:unhideWhenUsed/>
    <w:rsid w:val="00923E8C"/>
    <w:rPr>
      <w:color w:val="605E5C"/>
      <w:shd w:val="clear" w:color="auto" w:fill="E1DFDD"/>
    </w:rPr>
  </w:style>
  <w:style w:type="paragraph" w:styleId="NormalWeb">
    <w:name w:val="Normal (Web)"/>
    <w:basedOn w:val="Normal"/>
    <w:uiPriority w:val="99"/>
    <w:semiHidden/>
    <w:unhideWhenUsed/>
    <w:rsid w:val="00923E8C"/>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072810">
      <w:bodyDiv w:val="1"/>
      <w:marLeft w:val="0"/>
      <w:marRight w:val="0"/>
      <w:marTop w:val="0"/>
      <w:marBottom w:val="0"/>
      <w:divBdr>
        <w:top w:val="none" w:sz="0" w:space="0" w:color="auto"/>
        <w:left w:val="none" w:sz="0" w:space="0" w:color="auto"/>
        <w:bottom w:val="none" w:sz="0" w:space="0" w:color="auto"/>
        <w:right w:val="none" w:sz="0" w:space="0" w:color="auto"/>
      </w:divBdr>
    </w:div>
    <w:div w:id="738988122">
      <w:bodyDiv w:val="1"/>
      <w:marLeft w:val="0"/>
      <w:marRight w:val="0"/>
      <w:marTop w:val="0"/>
      <w:marBottom w:val="0"/>
      <w:divBdr>
        <w:top w:val="none" w:sz="0" w:space="0" w:color="auto"/>
        <w:left w:val="none" w:sz="0" w:space="0" w:color="auto"/>
        <w:bottom w:val="none" w:sz="0" w:space="0" w:color="auto"/>
        <w:right w:val="none" w:sz="0" w:space="0" w:color="auto"/>
      </w:divBdr>
    </w:div>
    <w:div w:id="841312962">
      <w:bodyDiv w:val="1"/>
      <w:marLeft w:val="0"/>
      <w:marRight w:val="0"/>
      <w:marTop w:val="0"/>
      <w:marBottom w:val="0"/>
      <w:divBdr>
        <w:top w:val="none" w:sz="0" w:space="0" w:color="auto"/>
        <w:left w:val="none" w:sz="0" w:space="0" w:color="auto"/>
        <w:bottom w:val="none" w:sz="0" w:space="0" w:color="auto"/>
        <w:right w:val="none" w:sz="0" w:space="0" w:color="auto"/>
      </w:divBdr>
    </w:div>
    <w:div w:id="1062021344">
      <w:bodyDiv w:val="1"/>
      <w:marLeft w:val="0"/>
      <w:marRight w:val="0"/>
      <w:marTop w:val="0"/>
      <w:marBottom w:val="0"/>
      <w:divBdr>
        <w:top w:val="none" w:sz="0" w:space="0" w:color="auto"/>
        <w:left w:val="none" w:sz="0" w:space="0" w:color="auto"/>
        <w:bottom w:val="none" w:sz="0" w:space="0" w:color="auto"/>
        <w:right w:val="none" w:sz="0" w:space="0" w:color="auto"/>
      </w:divBdr>
    </w:div>
    <w:div w:id="1074932266">
      <w:bodyDiv w:val="1"/>
      <w:marLeft w:val="0"/>
      <w:marRight w:val="0"/>
      <w:marTop w:val="0"/>
      <w:marBottom w:val="0"/>
      <w:divBdr>
        <w:top w:val="none" w:sz="0" w:space="0" w:color="auto"/>
        <w:left w:val="none" w:sz="0" w:space="0" w:color="auto"/>
        <w:bottom w:val="none" w:sz="0" w:space="0" w:color="auto"/>
        <w:right w:val="none" w:sz="0" w:space="0" w:color="auto"/>
      </w:divBdr>
    </w:div>
    <w:div w:id="1368723238">
      <w:bodyDiv w:val="1"/>
      <w:marLeft w:val="0"/>
      <w:marRight w:val="0"/>
      <w:marTop w:val="0"/>
      <w:marBottom w:val="0"/>
      <w:divBdr>
        <w:top w:val="none" w:sz="0" w:space="0" w:color="auto"/>
        <w:left w:val="none" w:sz="0" w:space="0" w:color="auto"/>
        <w:bottom w:val="none" w:sz="0" w:space="0" w:color="auto"/>
        <w:right w:val="none" w:sz="0" w:space="0" w:color="auto"/>
      </w:divBdr>
    </w:div>
    <w:div w:id="155223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3</Pages>
  <Words>901</Words>
  <Characters>5141</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Wyatt (2100960)</dc:creator>
  <cp:keywords/>
  <dc:description/>
  <cp:lastModifiedBy>Sophie Wyatt (2100960)</cp:lastModifiedBy>
  <cp:revision>98</cp:revision>
  <dcterms:created xsi:type="dcterms:W3CDTF">2022-11-17T10:17:00Z</dcterms:created>
  <dcterms:modified xsi:type="dcterms:W3CDTF">2022-11-23T17:26:00Z</dcterms:modified>
</cp:coreProperties>
</file>