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45AEC" w14:textId="77777777" w:rsidR="00301D96" w:rsidRPr="00A04BEC" w:rsidRDefault="00301D96" w:rsidP="00301D96">
      <w:pPr>
        <w:jc w:val="center"/>
        <w:rPr>
          <w:rFonts w:ascii="Arial" w:hAnsi="Arial" w:cs="Arial"/>
        </w:rPr>
      </w:pPr>
      <w:r w:rsidRPr="00A04BEC">
        <w:rPr>
          <w:rFonts w:ascii="Arial" w:hAnsi="Arial" w:cs="Arial"/>
          <w:noProof/>
          <w:lang w:val="en-US"/>
        </w:rPr>
        <w:drawing>
          <wp:inline distT="0" distB="0" distL="0" distR="0" wp14:anchorId="3A639A14" wp14:editId="1A1AC75C">
            <wp:extent cx="2738755" cy="822960"/>
            <wp:effectExtent l="0" t="0" r="4445" b="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3522" r="1524" b="9948"/>
                    <a:stretch/>
                  </pic:blipFill>
                  <pic:spPr bwMode="auto">
                    <a:xfrm>
                      <a:off x="0" y="0"/>
                      <a:ext cx="2750693" cy="826547"/>
                    </a:xfrm>
                    <a:prstGeom prst="rect">
                      <a:avLst/>
                    </a:prstGeom>
                    <a:noFill/>
                    <a:ln>
                      <a:noFill/>
                    </a:ln>
                    <a:extLst>
                      <a:ext uri="{53640926-AAD7-44D8-BBD7-CCE9431645EC}">
                        <a14:shadowObscured xmlns:a14="http://schemas.microsoft.com/office/drawing/2010/main"/>
                      </a:ext>
                    </a:extLst>
                  </pic:spPr>
                </pic:pic>
              </a:graphicData>
            </a:graphic>
          </wp:inline>
        </w:drawing>
      </w:r>
    </w:p>
    <w:p w14:paraId="4FC0D318" w14:textId="77777777" w:rsidR="00301D96" w:rsidRPr="00A04BEC" w:rsidRDefault="00301D96" w:rsidP="00301D96">
      <w:pPr>
        <w:pStyle w:val="Title"/>
        <w:rPr>
          <w:rFonts w:ascii="Arial" w:hAnsi="Arial" w:cs="Arial"/>
        </w:rPr>
      </w:pPr>
    </w:p>
    <w:p w14:paraId="336F24DF" w14:textId="77777777" w:rsidR="00301D96" w:rsidRPr="00A04BEC" w:rsidRDefault="00301D96" w:rsidP="00301D96">
      <w:pPr>
        <w:rPr>
          <w:rFonts w:ascii="Arial" w:hAnsi="Arial" w:cs="Arial"/>
        </w:rPr>
      </w:pPr>
    </w:p>
    <w:p w14:paraId="49E66118" w14:textId="77777777" w:rsidR="00301D96" w:rsidRPr="00A04BEC" w:rsidRDefault="00301D96" w:rsidP="00301D96">
      <w:pPr>
        <w:rPr>
          <w:rFonts w:ascii="Arial" w:hAnsi="Arial" w:cs="Arial"/>
        </w:rPr>
      </w:pPr>
    </w:p>
    <w:p w14:paraId="2627A6A5" w14:textId="77777777" w:rsidR="00301D96" w:rsidRPr="00A04BEC" w:rsidRDefault="00301D96" w:rsidP="00301D96">
      <w:pPr>
        <w:pStyle w:val="Title"/>
        <w:rPr>
          <w:rFonts w:ascii="Arial" w:hAnsi="Arial" w:cs="Arial"/>
        </w:rPr>
      </w:pPr>
      <w:r w:rsidRPr="00A04BEC">
        <w:rPr>
          <w:rFonts w:ascii="Arial" w:hAnsi="Arial" w:cs="Arial"/>
        </w:rPr>
        <w:t>BA International Hotel Management</w:t>
      </w:r>
    </w:p>
    <w:p w14:paraId="5A30C202" w14:textId="77777777" w:rsidR="00301D96" w:rsidRPr="00A04BEC" w:rsidRDefault="00301D96" w:rsidP="00301D96">
      <w:pPr>
        <w:pStyle w:val="Title"/>
        <w:rPr>
          <w:rFonts w:ascii="Arial" w:hAnsi="Arial" w:cs="Arial"/>
          <w:b w:val="0"/>
          <w:bCs/>
          <w:sz w:val="36"/>
          <w:szCs w:val="36"/>
        </w:rPr>
      </w:pPr>
      <w:r w:rsidRPr="00A04BEC">
        <w:rPr>
          <w:rFonts w:ascii="Arial" w:hAnsi="Arial" w:cs="Arial"/>
          <w:b w:val="0"/>
          <w:bCs/>
          <w:sz w:val="36"/>
          <w:szCs w:val="36"/>
        </w:rPr>
        <w:t>Management &amp; Organisational Behaviour (BMIH5004)</w:t>
      </w:r>
    </w:p>
    <w:p w14:paraId="1B8FBE2A" w14:textId="77777777" w:rsidR="00301D96" w:rsidRPr="00A04BEC" w:rsidRDefault="00301D96" w:rsidP="00301D96">
      <w:pPr>
        <w:pStyle w:val="Title"/>
        <w:rPr>
          <w:rFonts w:ascii="Arial" w:hAnsi="Arial" w:cs="Arial"/>
          <w:b w:val="0"/>
          <w:bCs/>
        </w:rPr>
      </w:pPr>
      <w:r w:rsidRPr="00A04BEC">
        <w:rPr>
          <w:rFonts w:ascii="Arial" w:hAnsi="Arial" w:cs="Arial"/>
          <w:b w:val="0"/>
          <w:bCs/>
        </w:rPr>
        <w:t>Academic Essay</w:t>
      </w:r>
    </w:p>
    <w:p w14:paraId="747F1943" w14:textId="77777777" w:rsidR="00301D96" w:rsidRPr="00A04BEC" w:rsidRDefault="00301D96" w:rsidP="00301D96">
      <w:pPr>
        <w:jc w:val="center"/>
        <w:rPr>
          <w:rFonts w:ascii="Arial" w:hAnsi="Arial" w:cs="Arial"/>
          <w:b/>
          <w:sz w:val="28"/>
        </w:rPr>
      </w:pPr>
      <w:r w:rsidRPr="00A04BEC">
        <w:rPr>
          <w:rFonts w:ascii="Arial" w:hAnsi="Arial" w:cs="Arial"/>
          <w:b/>
          <w:sz w:val="28"/>
        </w:rPr>
        <w:t xml:space="preserve">Assignment Title: </w:t>
      </w:r>
      <w:r w:rsidRPr="00A04BEC">
        <w:rPr>
          <w:rFonts w:ascii="Arial" w:hAnsi="Arial" w:cs="Arial"/>
          <w:bCs/>
          <w:sz w:val="28"/>
        </w:rPr>
        <w:t>Assess the impact of different leadership styles on team effectiveness and employee morale in the hospitality industry.</w:t>
      </w:r>
    </w:p>
    <w:p w14:paraId="4AF90E88" w14:textId="77777777" w:rsidR="00301D96" w:rsidRPr="00A04BEC" w:rsidRDefault="00301D96" w:rsidP="00301D96">
      <w:pPr>
        <w:jc w:val="center"/>
        <w:rPr>
          <w:rFonts w:ascii="Arial" w:hAnsi="Arial" w:cs="Arial"/>
        </w:rPr>
      </w:pPr>
    </w:p>
    <w:p w14:paraId="4FAF6686" w14:textId="77777777" w:rsidR="00301D96" w:rsidRPr="00A04BEC" w:rsidRDefault="00301D96" w:rsidP="00301D96">
      <w:pPr>
        <w:jc w:val="center"/>
        <w:rPr>
          <w:rFonts w:ascii="Arial" w:hAnsi="Arial" w:cs="Arial"/>
        </w:rPr>
      </w:pPr>
      <w:r w:rsidRPr="00A04BEC">
        <w:rPr>
          <w:rFonts w:ascii="Arial" w:hAnsi="Arial" w:cs="Arial"/>
        </w:rPr>
        <w:t>Lecturer Name: Scott James</w:t>
      </w:r>
    </w:p>
    <w:p w14:paraId="16FD0AD5" w14:textId="77777777" w:rsidR="00301D96" w:rsidRPr="00A04BEC" w:rsidRDefault="00301D96" w:rsidP="00301D96">
      <w:pPr>
        <w:jc w:val="center"/>
        <w:rPr>
          <w:rFonts w:ascii="Arial" w:hAnsi="Arial" w:cs="Arial"/>
        </w:rPr>
      </w:pPr>
      <w:r w:rsidRPr="00A04BEC">
        <w:rPr>
          <w:rFonts w:ascii="Arial" w:hAnsi="Arial" w:cs="Arial"/>
        </w:rPr>
        <w:t>Student Name: Khalilur Rahman</w:t>
      </w:r>
    </w:p>
    <w:p w14:paraId="0495534A" w14:textId="77777777" w:rsidR="00301D96" w:rsidRPr="00A04BEC" w:rsidRDefault="00301D96" w:rsidP="00301D96">
      <w:pPr>
        <w:jc w:val="center"/>
        <w:rPr>
          <w:rFonts w:ascii="Arial" w:hAnsi="Arial" w:cs="Arial"/>
        </w:rPr>
      </w:pPr>
      <w:r w:rsidRPr="00A04BEC">
        <w:rPr>
          <w:rFonts w:ascii="Arial" w:hAnsi="Arial" w:cs="Arial"/>
        </w:rPr>
        <w:t>Student ID: 2211971</w:t>
      </w:r>
    </w:p>
    <w:p w14:paraId="6FA9036A" w14:textId="77777777" w:rsidR="00301D96" w:rsidRPr="00A04BEC" w:rsidRDefault="00301D96" w:rsidP="00301D96">
      <w:pPr>
        <w:jc w:val="center"/>
        <w:rPr>
          <w:rFonts w:ascii="Arial" w:hAnsi="Arial" w:cs="Arial"/>
        </w:rPr>
      </w:pPr>
    </w:p>
    <w:p w14:paraId="41F4E8ED" w14:textId="77777777" w:rsidR="00301D96" w:rsidRPr="00A04BEC" w:rsidRDefault="00301D96" w:rsidP="00301D96">
      <w:pPr>
        <w:rPr>
          <w:rFonts w:ascii="Arial" w:hAnsi="Arial" w:cs="Arial"/>
          <w:b/>
          <w:sz w:val="28"/>
        </w:rPr>
      </w:pPr>
      <w:r w:rsidRPr="00A04BEC">
        <w:rPr>
          <w:rFonts w:ascii="Arial" w:hAnsi="Arial" w:cs="Arial"/>
          <w:b/>
          <w:sz w:val="28"/>
        </w:rPr>
        <w:t xml:space="preserve">Declaration </w:t>
      </w:r>
    </w:p>
    <w:p w14:paraId="6B98A9D5" w14:textId="77777777" w:rsidR="00301D96" w:rsidRPr="00A04BEC" w:rsidRDefault="00301D96" w:rsidP="00301D96">
      <w:pPr>
        <w:rPr>
          <w:rFonts w:ascii="Arial" w:hAnsi="Arial" w:cs="Arial"/>
        </w:rPr>
      </w:pPr>
      <w:r w:rsidRPr="00A04BEC">
        <w:rPr>
          <w:rFonts w:ascii="Arial" w:hAnsi="Arial" w:cs="Arial"/>
          <w:shd w:val="clear" w:color="auto" w:fill="FFFFFF"/>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5AB83322" w14:textId="77777777" w:rsidR="00301D96" w:rsidRPr="00A04BEC" w:rsidRDefault="00301D96" w:rsidP="00301D96">
      <w:pPr>
        <w:rPr>
          <w:rFonts w:ascii="Arial" w:hAnsi="Arial" w:cs="Arial"/>
        </w:rPr>
      </w:pPr>
    </w:p>
    <w:p w14:paraId="62220392" w14:textId="77777777" w:rsidR="00301D96" w:rsidRPr="00A04BEC" w:rsidRDefault="00301D96" w:rsidP="00301D96">
      <w:pPr>
        <w:rPr>
          <w:rFonts w:ascii="Arial" w:hAnsi="Arial" w:cs="Arial"/>
        </w:rPr>
      </w:pPr>
    </w:p>
    <w:p w14:paraId="4DEFEA9B" w14:textId="77777777" w:rsidR="00301D96" w:rsidRPr="00A04BEC" w:rsidRDefault="00301D96" w:rsidP="00301D96">
      <w:pPr>
        <w:rPr>
          <w:rFonts w:ascii="Arial" w:hAnsi="Arial" w:cs="Arial"/>
        </w:rPr>
      </w:pPr>
      <w:r w:rsidRPr="00A04BEC">
        <w:rPr>
          <w:rFonts w:ascii="Arial" w:hAnsi="Arial" w:cs="Arial"/>
        </w:rPr>
        <w:lastRenderedPageBreak/>
        <w:t xml:space="preserve">The purpose of this essay is to examine hospitality leadership styles' impact on team performance and morale. </w:t>
      </w:r>
      <w:r w:rsidRPr="00A04BEC">
        <w:rPr>
          <w:rFonts w:ascii="Arial" w:eastAsia="Times New Roman" w:hAnsi="Arial" w:cs="Arial"/>
          <w:szCs w:val="24"/>
          <w:lang w:val="en-US"/>
        </w:rPr>
        <w:t>Psicosmart.com (2024)</w:t>
      </w:r>
      <w:r w:rsidRPr="00A04BEC">
        <w:rPr>
          <w:rFonts w:ascii="Arial" w:hAnsi="Arial" w:cs="Arial"/>
        </w:rPr>
        <w:t xml:space="preserve"> reports 21% higher profits for engaged workers. Leadership impacts organisational culture and job happiness. A multinational hotel chain manager used transformational leadership to boost employee satisfaction by 30% in six months. The success tale shows how leadership encourages workers. Hospitality leadership matters more than other industries due to high turnover and client service. Due to labour shortages and changing customer expectations, leadership diversity is essential. Methods affect morale, teamwork, service quality, and company performance. Transactional leadership, McGregor's Theory X and Y, and Blake and Mouton's Managerial Grid will be discussed. It will examine how different approaches affect UK hotel management team dynamics and employee satisfaction using case studies. These attributes will help hospitality leaders improve culture and teamwork. </w:t>
      </w:r>
    </w:p>
    <w:p w14:paraId="08080BBC" w14:textId="77777777" w:rsidR="00301D96" w:rsidRPr="00A04BEC" w:rsidRDefault="00301D96" w:rsidP="00301D96">
      <w:pPr>
        <w:rPr>
          <w:rFonts w:ascii="Arial" w:eastAsia="Times New Roman" w:hAnsi="Arial" w:cs="Arial"/>
          <w:szCs w:val="24"/>
          <w:lang w:val="en-US"/>
        </w:rPr>
      </w:pPr>
      <w:r w:rsidRPr="00A04BEC">
        <w:rPr>
          <w:rFonts w:ascii="Arial" w:hAnsi="Arial" w:cs="Arial"/>
        </w:rPr>
        <w:t xml:space="preserve">Leadership theories have the ability to explain how leaders affect teams and organisations. Each paradigm highlights leadership behaviours and motivations. This section introduces and applies popular leadership philosophies </w:t>
      </w:r>
      <w:r w:rsidRPr="00A04BEC">
        <w:rPr>
          <w:rFonts w:ascii="Arial" w:eastAsia="Times New Roman" w:hAnsi="Arial" w:cs="Arial"/>
          <w:szCs w:val="24"/>
          <w:lang w:val="en-US"/>
        </w:rPr>
        <w:t>(</w:t>
      </w:r>
      <w:proofErr w:type="spellStart"/>
      <w:r w:rsidRPr="00A04BEC">
        <w:rPr>
          <w:rFonts w:ascii="Arial" w:eastAsia="Times New Roman" w:hAnsi="Arial" w:cs="Arial"/>
          <w:szCs w:val="24"/>
          <w:lang w:val="en-US"/>
        </w:rPr>
        <w:t>Baig</w:t>
      </w:r>
      <w:proofErr w:type="spellEnd"/>
      <w:r w:rsidRPr="00A04BEC">
        <w:rPr>
          <w:rFonts w:ascii="Arial" w:eastAsia="Times New Roman" w:hAnsi="Arial" w:cs="Arial"/>
          <w:szCs w:val="24"/>
          <w:lang w:val="en-US"/>
        </w:rPr>
        <w:t xml:space="preserve"> et al., 2019)</w:t>
      </w:r>
      <w:r w:rsidRPr="00A04BEC">
        <w:rPr>
          <w:rFonts w:ascii="Arial" w:hAnsi="Arial" w:cs="Arial"/>
        </w:rPr>
        <w:t xml:space="preserve">. Transactional leaders engage followers. In this leadership style, rewards and penalties encourage compliance. This method enhances productivity and short-term success but rarely inspires creativity and innovation. Extrinsic rewards may inspire workers more than intrinsic ones, lowering job satisfaction. The McGregor Theory X and Y compare employee incentive theories </w:t>
      </w:r>
      <w:r w:rsidRPr="00A04BEC">
        <w:rPr>
          <w:rFonts w:ascii="Arial" w:eastAsia="Times New Roman" w:hAnsi="Arial" w:cs="Arial"/>
          <w:szCs w:val="24"/>
          <w:lang w:val="en-US"/>
        </w:rPr>
        <w:t>(Mullins, 2019)</w:t>
      </w:r>
      <w:r w:rsidRPr="00A04BEC">
        <w:rPr>
          <w:rFonts w:ascii="Arial" w:hAnsi="Arial" w:cs="Arial"/>
        </w:rPr>
        <w:t xml:space="preserve">. Theory X claims workers are lazy and need constant supervision. Workers seek fulfilment, responsibility, and self-motivation, says Theory Y. Leaders of Theory Y promote teamwork and culture. </w:t>
      </w:r>
    </w:p>
    <w:p w14:paraId="37B6F374" w14:textId="77777777" w:rsidR="00301D96" w:rsidRPr="00A04BEC" w:rsidRDefault="00301D96" w:rsidP="00301D96">
      <w:pPr>
        <w:rPr>
          <w:rFonts w:ascii="Arial" w:eastAsia="Times New Roman" w:hAnsi="Arial" w:cs="Arial"/>
          <w:szCs w:val="24"/>
          <w:lang w:val="en-US"/>
        </w:rPr>
      </w:pPr>
      <w:r w:rsidRPr="00A04BEC">
        <w:rPr>
          <w:rFonts w:ascii="Arial" w:hAnsi="Arial" w:cs="Arial"/>
        </w:rPr>
        <w:t xml:space="preserve">The Blake and Mouton Managerial Grid analyses leadership on people and production. The five leadership styles in this approach are poverty (low concern for people and production), task (high production, low people concern), middle-of-the-road (moderate concern for both), country club (high people concern, low output), and team </w:t>
      </w:r>
      <w:r w:rsidRPr="00A04BEC">
        <w:rPr>
          <w:rFonts w:ascii="Arial" w:eastAsia="Times New Roman" w:hAnsi="Arial" w:cs="Arial"/>
          <w:szCs w:val="24"/>
          <w:lang w:val="en-US"/>
        </w:rPr>
        <w:t>(</w:t>
      </w:r>
      <w:proofErr w:type="spellStart"/>
      <w:r w:rsidRPr="00A04BEC">
        <w:rPr>
          <w:rFonts w:ascii="Arial" w:eastAsia="Times New Roman" w:hAnsi="Arial" w:cs="Arial"/>
          <w:szCs w:val="24"/>
          <w:lang w:val="en-US"/>
        </w:rPr>
        <w:t>Dastane</w:t>
      </w:r>
      <w:proofErr w:type="spellEnd"/>
      <w:r w:rsidRPr="00A04BEC">
        <w:rPr>
          <w:rFonts w:ascii="Arial" w:eastAsia="Times New Roman" w:hAnsi="Arial" w:cs="Arial"/>
          <w:szCs w:val="24"/>
          <w:lang w:val="en-US"/>
        </w:rPr>
        <w:t>, 2020)</w:t>
      </w:r>
      <w:r w:rsidRPr="00A04BEC">
        <w:rPr>
          <w:rFonts w:ascii="Arial" w:hAnsi="Arial" w:cs="Arial"/>
        </w:rPr>
        <w:t xml:space="preserve">. Collaboration, employee satisfaction, and productivity are best with team management. The Action Centred Leadership (ACL) strategy prioritises tasks, teams, and individuals. Our worldview believes great leaders balance these elements. Leaders who prioritise, foster teamwork, and promote personal growth can boost performance. </w:t>
      </w:r>
      <w:r w:rsidRPr="00A04BEC">
        <w:rPr>
          <w:rFonts w:ascii="Arial" w:hAnsi="Arial" w:cs="Arial"/>
        </w:rPr>
        <w:lastRenderedPageBreak/>
        <w:t xml:space="preserve">Leadership styles for Lewin include authoritarian, democratic, and laissez-faire. Autocratic executives lead teams but make decisions alone. This method accelerates decision-making but limits creativity and employee input </w:t>
      </w:r>
      <w:r w:rsidRPr="00A04BEC">
        <w:rPr>
          <w:rFonts w:ascii="Arial" w:eastAsia="Times New Roman" w:hAnsi="Arial" w:cs="Arial"/>
          <w:szCs w:val="24"/>
          <w:lang w:val="en-US"/>
        </w:rPr>
        <w:t xml:space="preserve">(Mullins and </w:t>
      </w:r>
      <w:proofErr w:type="spellStart"/>
      <w:r w:rsidRPr="00A04BEC">
        <w:rPr>
          <w:rFonts w:ascii="Arial" w:eastAsia="Times New Roman" w:hAnsi="Arial" w:cs="Arial"/>
          <w:szCs w:val="24"/>
          <w:lang w:val="en-US"/>
        </w:rPr>
        <w:t>Dossor</w:t>
      </w:r>
      <w:proofErr w:type="spellEnd"/>
      <w:r w:rsidRPr="00A04BEC">
        <w:rPr>
          <w:rFonts w:ascii="Arial" w:eastAsia="Times New Roman" w:hAnsi="Arial" w:cs="Arial"/>
          <w:szCs w:val="24"/>
          <w:lang w:val="en-US"/>
        </w:rPr>
        <w:t>, 2013)</w:t>
      </w:r>
      <w:r w:rsidRPr="00A04BEC">
        <w:rPr>
          <w:rFonts w:ascii="Arial" w:hAnsi="Arial" w:cs="Arial"/>
        </w:rPr>
        <w:t xml:space="preserve">. Democratic leaders promote collaboration and ownership. These methods boost morale and dedication but inhibit decision-making. Worker autonomy under laissez-faire bosses. Empowered team members may lack direction and accountability. Strong leaders are innate, according to the Great Man Theory. That great leaders are predetermined and born, not made. History has been criticised for ignoring context, environment, and learning on leadership performance. Transformational leadership motivates others. Transformational leaders inspire trust and collaboration with a compelling future. Personal and professional growth boosts teamwork. Research suggests transformative leaders improve employee satisfaction and performance. Servant leaders serve their teams. It prioritises team member development and well-being. Active servant leaders motivate and collaborate </w:t>
      </w:r>
      <w:r w:rsidRPr="00A04BEC">
        <w:rPr>
          <w:rFonts w:ascii="Arial" w:eastAsia="Times New Roman" w:hAnsi="Arial" w:cs="Arial"/>
          <w:szCs w:val="24"/>
          <w:lang w:val="en-US"/>
        </w:rPr>
        <w:t>(</w:t>
      </w:r>
      <w:proofErr w:type="spellStart"/>
      <w:r w:rsidRPr="00A04BEC">
        <w:rPr>
          <w:rFonts w:ascii="Arial" w:eastAsia="Times New Roman" w:hAnsi="Arial" w:cs="Arial"/>
          <w:szCs w:val="24"/>
          <w:lang w:val="en-US"/>
        </w:rPr>
        <w:t>Dastane</w:t>
      </w:r>
      <w:proofErr w:type="spellEnd"/>
      <w:r w:rsidRPr="00A04BEC">
        <w:rPr>
          <w:rFonts w:ascii="Arial" w:eastAsia="Times New Roman" w:hAnsi="Arial" w:cs="Arial"/>
          <w:szCs w:val="24"/>
          <w:lang w:val="en-US"/>
        </w:rPr>
        <w:t>, 2020)</w:t>
      </w:r>
      <w:r w:rsidRPr="00A04BEC">
        <w:rPr>
          <w:rFonts w:ascii="Arial" w:hAnsi="Arial" w:cs="Arial"/>
        </w:rPr>
        <w:t xml:space="preserve">. This leadership style boosts morale, organisation, and teamwork in hospitality.  Situational leadership is effective because of circumstances. Hersey and Blanchard say leaders should adapt to team members' skills. Based on team dynamics and individual requirements, leaders may be directive or supportive. This flexibility lets leaders strengthen teamwork. Each leadership theory shows leadership's complexity and impact on teamwork and efficiency. Understanding these theories can help hospitality leaders improve morale, productivity, and success </w:t>
      </w:r>
      <w:r w:rsidRPr="00A04BEC">
        <w:rPr>
          <w:rFonts w:ascii="Arial" w:eastAsia="Times New Roman" w:hAnsi="Arial" w:cs="Arial"/>
          <w:szCs w:val="24"/>
          <w:lang w:val="en-US"/>
        </w:rPr>
        <w:t>(</w:t>
      </w:r>
      <w:proofErr w:type="spellStart"/>
      <w:r w:rsidRPr="00A04BEC">
        <w:rPr>
          <w:rFonts w:ascii="Arial" w:eastAsia="Times New Roman" w:hAnsi="Arial" w:cs="Arial"/>
          <w:szCs w:val="24"/>
          <w:lang w:val="en-US"/>
        </w:rPr>
        <w:t>Baig</w:t>
      </w:r>
      <w:proofErr w:type="spellEnd"/>
      <w:r w:rsidRPr="00A04BEC">
        <w:rPr>
          <w:rFonts w:ascii="Arial" w:eastAsia="Times New Roman" w:hAnsi="Arial" w:cs="Arial"/>
          <w:szCs w:val="24"/>
          <w:lang w:val="en-US"/>
        </w:rPr>
        <w:t xml:space="preserve"> et al., 2019)</w:t>
      </w:r>
      <w:r w:rsidRPr="00A04BEC">
        <w:rPr>
          <w:rFonts w:ascii="Arial" w:hAnsi="Arial" w:cs="Arial"/>
        </w:rPr>
        <w:t xml:space="preserve">. Recognising leadership types and their consequences can help hospitality professionals address problems and build a healthy workplace for staff and consumers. </w:t>
      </w:r>
    </w:p>
    <w:p w14:paraId="00A67FE9" w14:textId="77777777" w:rsidR="00301D96" w:rsidRPr="00A04BEC" w:rsidRDefault="00301D96" w:rsidP="00301D96">
      <w:pPr>
        <w:rPr>
          <w:rFonts w:ascii="Arial" w:eastAsia="Times New Roman" w:hAnsi="Arial" w:cs="Arial"/>
          <w:szCs w:val="24"/>
          <w:lang w:eastAsia="en-GB"/>
        </w:rPr>
      </w:pPr>
      <w:r w:rsidRPr="00A04BEC">
        <w:rPr>
          <w:rFonts w:ascii="Arial" w:hAnsi="Arial" w:cs="Arial"/>
          <w:lang w:eastAsia="en-GB"/>
        </w:rPr>
        <w:t xml:space="preserve">Team growth is valued under servant leadership which has pros and cons. Human-intensive sectors like UK hotels favour this leadership approach over authority and control. Servant leadership improves teamwork and morale. Its limitations may reduce its efficacy </w:t>
      </w:r>
      <w:r w:rsidRPr="00A04BEC">
        <w:rPr>
          <w:rFonts w:ascii="Arial" w:eastAsia="Times New Roman" w:hAnsi="Arial" w:cs="Arial"/>
          <w:szCs w:val="24"/>
          <w:lang w:eastAsia="en-GB"/>
        </w:rPr>
        <w:t>(Ruiz et al., 2019)</w:t>
      </w:r>
      <w:r w:rsidRPr="00A04BEC">
        <w:rPr>
          <w:rFonts w:ascii="Arial" w:hAnsi="Arial" w:cs="Arial"/>
          <w:lang w:eastAsia="en-GB"/>
        </w:rPr>
        <w:t xml:space="preserve">. Servant leadership can boost staff morale. Servant leaders focus on employee needs and advancement to build a valuable environment. This leadership style fosters loyalty and belonging, increasing job satisfaction and commitment. Motivated and engaged staff can improve UK hotel customer service. Exclusive Hotels Managing Director Danny </w:t>
      </w:r>
      <w:proofErr w:type="spellStart"/>
      <w:r w:rsidRPr="00A04BEC">
        <w:rPr>
          <w:rFonts w:ascii="Arial" w:hAnsi="Arial" w:cs="Arial"/>
          <w:lang w:eastAsia="en-GB"/>
        </w:rPr>
        <w:t>Pecorelli</w:t>
      </w:r>
      <w:proofErr w:type="spellEnd"/>
      <w:r w:rsidRPr="00A04BEC">
        <w:rPr>
          <w:rFonts w:ascii="Arial" w:hAnsi="Arial" w:cs="Arial"/>
          <w:lang w:eastAsia="en-GB"/>
        </w:rPr>
        <w:t xml:space="preserve"> leads this way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Pawar</w:t>
      </w:r>
      <w:proofErr w:type="spellEnd"/>
      <w:r w:rsidRPr="00A04BEC">
        <w:rPr>
          <w:rFonts w:ascii="Arial" w:eastAsia="Times New Roman" w:hAnsi="Arial" w:cs="Arial"/>
          <w:szCs w:val="24"/>
          <w:lang w:eastAsia="en-GB"/>
        </w:rPr>
        <w:t xml:space="preserve"> et al., 2020)</w:t>
      </w:r>
      <w:r w:rsidRPr="00A04BEC">
        <w:rPr>
          <w:rFonts w:ascii="Arial" w:hAnsi="Arial" w:cs="Arial"/>
          <w:lang w:eastAsia="en-GB"/>
        </w:rPr>
        <w:t xml:space="preserve">. His emphasis on employee well-being and career advancement has enhanced hotel </w:t>
      </w:r>
      <w:r w:rsidRPr="00A04BEC">
        <w:rPr>
          <w:rFonts w:ascii="Arial" w:hAnsi="Arial" w:cs="Arial"/>
          <w:lang w:eastAsia="en-GB"/>
        </w:rPr>
        <w:lastRenderedPageBreak/>
        <w:t xml:space="preserve">customer service and retention. Servant leadership empowers employees to take charge and ensure company success. Teamwork grows with servant leadership. Teamwork, open communication, and responsibility are servant-leader values. This leadership style promotes workplace integration through teamwork. Servant leadership may improve UK hotel teamwork and guest experiences. Robin Hutson of Pig Hotels uses this method to establish harmonious teams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Mcquade</w:t>
      </w:r>
      <w:proofErr w:type="spellEnd"/>
      <w:r w:rsidRPr="00A04BEC">
        <w:rPr>
          <w:rFonts w:ascii="Arial" w:eastAsia="Times New Roman" w:hAnsi="Arial" w:cs="Arial"/>
          <w:szCs w:val="24"/>
          <w:lang w:eastAsia="en-GB"/>
        </w:rPr>
        <w:t>, Harrison and Tarbert, 2021)</w:t>
      </w:r>
      <w:r w:rsidRPr="00A04BEC">
        <w:rPr>
          <w:rFonts w:ascii="Arial" w:hAnsi="Arial" w:cs="Arial"/>
          <w:lang w:eastAsia="en-GB"/>
        </w:rPr>
        <w:t xml:space="preserve">. The helpful and heard culture at Hutson enhances productivity and harmony. Hotels need quick problem-solving and teamwork to satisfy guests, making this collaborative workplace useful. </w:t>
      </w:r>
    </w:p>
    <w:p w14:paraId="0E85CE29" w14:textId="77777777" w:rsidR="00301D96" w:rsidRPr="00A04BEC" w:rsidRDefault="00301D96" w:rsidP="00301D96">
      <w:pPr>
        <w:rPr>
          <w:rFonts w:ascii="Arial" w:eastAsia="Times New Roman" w:hAnsi="Arial" w:cs="Arial"/>
          <w:szCs w:val="24"/>
          <w:lang w:eastAsia="en-GB"/>
        </w:rPr>
      </w:pPr>
      <w:r w:rsidRPr="00A04BEC">
        <w:rPr>
          <w:rFonts w:ascii="Arial" w:hAnsi="Arial" w:cs="Arial"/>
          <w:lang w:eastAsia="en-GB"/>
        </w:rPr>
        <w:t xml:space="preserve">However, servant leadership is limited. Slow decision-making is problematic. Servant leaders may prioritise consensus-building and individual issues over team demands, delaying business choices. A leadership style that encourages lengthy deliberation may not work in the fast-paced UK hotel industry, as clients and operations need immediate responses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Setyaningrum</w:t>
      </w:r>
      <w:proofErr w:type="spellEnd"/>
      <w:r w:rsidRPr="00A04BEC">
        <w:rPr>
          <w:rFonts w:ascii="Arial" w:eastAsia="Times New Roman" w:hAnsi="Arial" w:cs="Arial"/>
          <w:szCs w:val="24"/>
          <w:lang w:eastAsia="en-GB"/>
        </w:rPr>
        <w:t xml:space="preserve"> and </w:t>
      </w:r>
      <w:proofErr w:type="spellStart"/>
      <w:r w:rsidRPr="00A04BEC">
        <w:rPr>
          <w:rFonts w:ascii="Arial" w:eastAsia="Times New Roman" w:hAnsi="Arial" w:cs="Arial"/>
          <w:szCs w:val="24"/>
          <w:lang w:eastAsia="en-GB"/>
        </w:rPr>
        <w:t>Setyaningrum</w:t>
      </w:r>
      <w:proofErr w:type="spellEnd"/>
      <w:r w:rsidRPr="00A04BEC">
        <w:rPr>
          <w:rFonts w:ascii="Arial" w:eastAsia="Times New Roman" w:hAnsi="Arial" w:cs="Arial"/>
          <w:szCs w:val="24"/>
          <w:lang w:eastAsia="en-GB"/>
        </w:rPr>
        <w:t>, 2017)</w:t>
      </w:r>
      <w:r w:rsidRPr="00A04BEC">
        <w:rPr>
          <w:rFonts w:ascii="Arial" w:hAnsi="Arial" w:cs="Arial"/>
          <w:lang w:eastAsia="en-GB"/>
        </w:rPr>
        <w:t xml:space="preserve">. Danny </w:t>
      </w:r>
      <w:proofErr w:type="spellStart"/>
      <w:r w:rsidRPr="00A04BEC">
        <w:rPr>
          <w:rFonts w:ascii="Arial" w:hAnsi="Arial" w:cs="Arial"/>
          <w:lang w:eastAsia="en-GB"/>
        </w:rPr>
        <w:t>Pecorelli</w:t>
      </w:r>
      <w:proofErr w:type="spellEnd"/>
      <w:r w:rsidRPr="00A04BEC">
        <w:rPr>
          <w:rFonts w:ascii="Arial" w:hAnsi="Arial" w:cs="Arial"/>
          <w:lang w:eastAsia="en-GB"/>
        </w:rPr>
        <w:t xml:space="preserve"> has effectively integrated servant leadership in his organisations, while others may struggle to balance employee demands with quick decision-making. Overreliance on the leader can result from servant leadership. Team members can become dependent on leaders rather than problem-solvers by continually leading and assisting. This dependency may limit team autonomy and initiative, which are essential in the changing hotel sector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Langhof</w:t>
      </w:r>
      <w:proofErr w:type="spellEnd"/>
      <w:r w:rsidRPr="00A04BEC">
        <w:rPr>
          <w:rFonts w:ascii="Arial" w:eastAsia="Times New Roman" w:hAnsi="Arial" w:cs="Arial"/>
          <w:szCs w:val="24"/>
          <w:lang w:eastAsia="en-GB"/>
        </w:rPr>
        <w:t xml:space="preserve"> and </w:t>
      </w:r>
      <w:proofErr w:type="spellStart"/>
      <w:r w:rsidRPr="00A04BEC">
        <w:rPr>
          <w:rFonts w:ascii="Arial" w:eastAsia="Times New Roman" w:hAnsi="Arial" w:cs="Arial"/>
          <w:szCs w:val="24"/>
          <w:lang w:eastAsia="en-GB"/>
        </w:rPr>
        <w:t>Güldenberg</w:t>
      </w:r>
      <w:proofErr w:type="spellEnd"/>
      <w:r w:rsidRPr="00A04BEC">
        <w:rPr>
          <w:rFonts w:ascii="Arial" w:eastAsia="Times New Roman" w:hAnsi="Arial" w:cs="Arial"/>
          <w:szCs w:val="24"/>
          <w:lang w:eastAsia="en-GB"/>
        </w:rPr>
        <w:t>, 2020)</w:t>
      </w:r>
      <w:r w:rsidRPr="00A04BEC">
        <w:rPr>
          <w:rFonts w:ascii="Arial" w:hAnsi="Arial" w:cs="Arial"/>
          <w:lang w:eastAsia="en-GB"/>
        </w:rPr>
        <w:t xml:space="preserve">. Hotel staff must be able to make quick judgements to handle unexpected difficulties. A servant leader who always helps may hamper team members' leadership and decision-making. Robin Hutson balances worker help with freedom and servant leadership to mitigate this risk. In top-down crises, servant leadership may fail. In the uncertain hotel sector, guest complaints, personnel shortages, and operational concerns require prompt and clear directives </w:t>
      </w:r>
      <w:r w:rsidRPr="00A04BEC">
        <w:rPr>
          <w:rFonts w:ascii="Arial" w:eastAsia="Times New Roman" w:hAnsi="Arial" w:cs="Arial"/>
          <w:szCs w:val="24"/>
          <w:lang w:eastAsia="en-GB"/>
        </w:rPr>
        <w:t>(Hoang et al., 2021)</w:t>
      </w:r>
      <w:r w:rsidRPr="00A04BEC">
        <w:rPr>
          <w:rFonts w:ascii="Arial" w:hAnsi="Arial" w:cs="Arial"/>
          <w:lang w:eastAsia="en-GB"/>
        </w:rPr>
        <w:t xml:space="preserve">. Servant leadership inclusion and collaboration may delay and intensify the situation. Servant leadership is supportive, but it fails when problems necessitate swift, decisive judgements to solve them and preserve service standards. This constraint helps hospitality leaders adjust. </w:t>
      </w:r>
    </w:p>
    <w:p w14:paraId="3E42BD6F" w14:textId="77777777" w:rsidR="00301D96" w:rsidRPr="00A04BEC" w:rsidRDefault="00301D96" w:rsidP="00301D96">
      <w:pPr>
        <w:rPr>
          <w:rFonts w:ascii="Arial" w:eastAsia="Times New Roman" w:hAnsi="Arial" w:cs="Arial"/>
          <w:szCs w:val="24"/>
          <w:lang w:eastAsia="en-GB"/>
        </w:rPr>
      </w:pPr>
      <w:r w:rsidRPr="00A04BEC">
        <w:rPr>
          <w:rFonts w:ascii="Arial" w:hAnsi="Arial" w:cs="Arial"/>
          <w:lang w:eastAsia="en-GB"/>
        </w:rPr>
        <w:t xml:space="preserve">Finally, servant leadership improves UK hotel staff morale and teamwork. In a customer-focused industry, Danny </w:t>
      </w:r>
      <w:proofErr w:type="spellStart"/>
      <w:r w:rsidRPr="00A04BEC">
        <w:rPr>
          <w:rFonts w:ascii="Arial" w:hAnsi="Arial" w:cs="Arial"/>
          <w:lang w:eastAsia="en-GB"/>
        </w:rPr>
        <w:t>Pecorelli</w:t>
      </w:r>
      <w:proofErr w:type="spellEnd"/>
      <w:r w:rsidRPr="00A04BEC">
        <w:rPr>
          <w:rFonts w:ascii="Arial" w:hAnsi="Arial" w:cs="Arial"/>
          <w:lang w:eastAsia="en-GB"/>
        </w:rPr>
        <w:t xml:space="preserve"> and Robin Hutson have shown how this leadership style can motivate and collaborate </w:t>
      </w:r>
      <w:r w:rsidRPr="00A04BEC">
        <w:rPr>
          <w:rFonts w:ascii="Arial" w:eastAsia="Times New Roman" w:hAnsi="Arial" w:cs="Arial"/>
          <w:szCs w:val="24"/>
          <w:lang w:eastAsia="en-GB"/>
        </w:rPr>
        <w:t>(Zhou, Gul and Tufail, 2022)</w:t>
      </w:r>
      <w:r w:rsidRPr="00A04BEC">
        <w:rPr>
          <w:rFonts w:ascii="Arial" w:hAnsi="Arial" w:cs="Arial"/>
          <w:lang w:eastAsia="en-GB"/>
        </w:rPr>
        <w:t xml:space="preserve">. Servant leadership has </w:t>
      </w:r>
      <w:r w:rsidRPr="00A04BEC">
        <w:rPr>
          <w:rFonts w:ascii="Arial" w:hAnsi="Arial" w:cs="Arial"/>
          <w:lang w:eastAsia="en-GB"/>
        </w:rPr>
        <w:lastRenderedPageBreak/>
        <w:t xml:space="preserve">drawbacks like decision-making efficiency, employee dependence, and crisis suitability. Serve leadership can make a workplace friendly, but it may need additional types. </w:t>
      </w:r>
      <w:r w:rsidRPr="00A04BEC">
        <w:rPr>
          <w:rFonts w:ascii="Arial" w:hAnsi="Arial" w:cs="Arial"/>
        </w:rPr>
        <w:t xml:space="preserve">Leadership styles can ensure a hotel's success or failure. Training and promotion are encouraged by management. This technique produces great customer service and employee satisfaction. When valued and driven, employees go above and beyond to give guests great experiences, creating loyalty and repeat business </w:t>
      </w:r>
      <w:r w:rsidRPr="00A04BEC">
        <w:rPr>
          <w:rFonts w:ascii="Arial" w:eastAsia="Times New Roman" w:hAnsi="Arial" w:cs="Arial"/>
          <w:szCs w:val="24"/>
          <w:lang w:eastAsia="en-GB"/>
        </w:rPr>
        <w:t>(Amin et al., 2017)</w:t>
      </w:r>
      <w:r w:rsidRPr="00A04BEC">
        <w:rPr>
          <w:rFonts w:ascii="Arial" w:hAnsi="Arial" w:cs="Arial"/>
        </w:rPr>
        <w:t xml:space="preserve">. Hoxton's revolutionary leadership supports innovation by letting personnel explore guest experience enhancements. This inclusive strategy has personalised guest services and community participation activities that represent the brand's values and make visitors happy. Democratic leadership is used in UK hotels, especially large chains that demand departmental collaboration </w:t>
      </w:r>
      <w:r w:rsidRPr="00A04BEC">
        <w:rPr>
          <w:rFonts w:ascii="Arial" w:eastAsia="Times New Roman" w:hAnsi="Arial" w:cs="Arial"/>
          <w:szCs w:val="24"/>
          <w:lang w:eastAsia="en-GB"/>
        </w:rPr>
        <w:t>(Solomon and Steyn, 2017)</w:t>
      </w:r>
      <w:r w:rsidRPr="00A04BEC">
        <w:rPr>
          <w:rFonts w:ascii="Arial" w:hAnsi="Arial" w:cs="Arial"/>
        </w:rPr>
        <w:t xml:space="preserve">. Hilton Hotels democratically engages staff in customer feedback and service development. Sharing ideas in team meetings and brainstorming sessions boost employee ownership and accountability. This technique boosts teamwork since employees feel their thoughts matter and helps the hotel succeed. Hilton staff morale and guest solutions improve with inclusion. Democratic leadership improves operational efficiency and visitor happiness by adding facilities and services through team conversations. </w:t>
      </w:r>
    </w:p>
    <w:p w14:paraId="216A15B1" w14:textId="77777777" w:rsidR="00301D96" w:rsidRPr="00A04BEC" w:rsidRDefault="00301D96" w:rsidP="00301D96">
      <w:pPr>
        <w:rPr>
          <w:rFonts w:ascii="Arial" w:eastAsia="Times New Roman" w:hAnsi="Arial" w:cs="Arial"/>
          <w:szCs w:val="24"/>
          <w:lang w:eastAsia="en-GB"/>
        </w:rPr>
      </w:pPr>
      <w:r w:rsidRPr="00A04BEC">
        <w:rPr>
          <w:rFonts w:ascii="Arial" w:hAnsi="Arial" w:cs="Arial"/>
        </w:rPr>
        <w:t xml:space="preserve">Budget and economy hotels prioritise transactional leadership for efficiency and standards. Travelodge achieves KPIs through transactional leadership. This leadership approach works great for brand reputations that require consistency and protocol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Hewagama</w:t>
      </w:r>
      <w:proofErr w:type="spellEnd"/>
      <w:r w:rsidRPr="00A04BEC">
        <w:rPr>
          <w:rFonts w:ascii="Arial" w:eastAsia="Times New Roman" w:hAnsi="Arial" w:cs="Arial"/>
          <w:szCs w:val="24"/>
          <w:lang w:eastAsia="en-GB"/>
        </w:rPr>
        <w:t xml:space="preserve"> et al., 2019)</w:t>
      </w:r>
      <w:r w:rsidRPr="00A04BEC">
        <w:rPr>
          <w:rFonts w:ascii="Arial" w:hAnsi="Arial" w:cs="Arial"/>
        </w:rPr>
        <w:t xml:space="preserve">. Travelodge managers stress performance goals and reward achievement. It can boost production, but judging team members by their work may diminish morale. Transactional leadership may help handle busy seasons with structure and efficiency. Autocratic UK hospitality leadership is rare but possible in circumstances. Hotels made rapid choices and took safety procedures during COVID-19. Premier Inn leaders were more autocratic to enact changes quickly and meet health requirements. While effective during the crisis, this leadership style may not continue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Sarhan</w:t>
      </w:r>
      <w:proofErr w:type="spellEnd"/>
      <w:r w:rsidRPr="00A04BEC">
        <w:rPr>
          <w:rFonts w:ascii="Arial" w:eastAsia="Times New Roman" w:hAnsi="Arial" w:cs="Arial"/>
          <w:szCs w:val="24"/>
          <w:lang w:eastAsia="en-GB"/>
        </w:rPr>
        <w:t xml:space="preserve"> et al., 2020)</w:t>
      </w:r>
      <w:r w:rsidRPr="00A04BEC">
        <w:rPr>
          <w:rFonts w:ascii="Arial" w:hAnsi="Arial" w:cs="Arial"/>
        </w:rPr>
        <w:t xml:space="preserve">. Employees who cannot participate in decision-making after the crisis may feel undervalued and disengaged. To sustain worker morale and work culture, autocratic and other leadership styles must be balanced. UK hotel management leadership styles show the industry's complexity and diversity. Transformational and democratic leadership can </w:t>
      </w:r>
      <w:r w:rsidRPr="00A04BEC">
        <w:rPr>
          <w:rFonts w:ascii="Arial" w:hAnsi="Arial" w:cs="Arial"/>
        </w:rPr>
        <w:lastRenderedPageBreak/>
        <w:t xml:space="preserve">boost boutique and luxury hotel morale and customer satisfaction. Budget hotels with high operational efficiency benefit from transactional leadership </w:t>
      </w:r>
      <w:r w:rsidRPr="00A04BEC">
        <w:rPr>
          <w:rFonts w:ascii="Arial" w:eastAsia="Times New Roman" w:hAnsi="Arial" w:cs="Arial"/>
          <w:szCs w:val="24"/>
          <w:lang w:eastAsia="en-GB"/>
        </w:rPr>
        <w:t xml:space="preserve">(Shamim, </w:t>
      </w:r>
      <w:proofErr w:type="spellStart"/>
      <w:r w:rsidRPr="00A04BEC">
        <w:rPr>
          <w:rFonts w:ascii="Arial" w:eastAsia="Times New Roman" w:hAnsi="Arial" w:cs="Arial"/>
          <w:szCs w:val="24"/>
          <w:lang w:eastAsia="en-GB"/>
        </w:rPr>
        <w:t>Cang</w:t>
      </w:r>
      <w:proofErr w:type="spellEnd"/>
      <w:r w:rsidRPr="00A04BEC">
        <w:rPr>
          <w:rFonts w:ascii="Arial" w:eastAsia="Times New Roman" w:hAnsi="Arial" w:cs="Arial"/>
          <w:szCs w:val="24"/>
          <w:lang w:eastAsia="en-GB"/>
        </w:rPr>
        <w:t xml:space="preserve"> and Yu, 2017)</w:t>
      </w:r>
      <w:r w:rsidRPr="00A04BEC">
        <w:rPr>
          <w:rFonts w:ascii="Arial" w:hAnsi="Arial" w:cs="Arial"/>
        </w:rPr>
        <w:t xml:space="preserve">. Autocratic leadership decreases employee participation yet is vital in emergencies. Overall, UK hotel management shows that great leadership is not one-size-fits-all. Leadership styles must be tailored to each hotel and staff to foster teamwork and customer satisfaction. UK hotel managers may encourage visitor and employee cooperation, innovation, and quality by recognising and adapting leadership styles. </w:t>
      </w:r>
    </w:p>
    <w:p w14:paraId="7DCEF8AB" w14:textId="77777777" w:rsidR="00301D96" w:rsidRPr="00A04BEC" w:rsidRDefault="00301D96" w:rsidP="00301D96">
      <w:pPr>
        <w:rPr>
          <w:rFonts w:ascii="Arial" w:eastAsia="Times New Roman" w:hAnsi="Arial" w:cs="Arial"/>
          <w:szCs w:val="24"/>
          <w:lang w:eastAsia="en-GB"/>
        </w:rPr>
      </w:pPr>
      <w:r w:rsidRPr="00A04BEC">
        <w:rPr>
          <w:rFonts w:ascii="Arial" w:hAnsi="Arial" w:cs="Arial"/>
        </w:rPr>
        <w:t xml:space="preserve">Leadership styles affect team performance and employee happiness in the dynamic UK hotel business. Each hotel management leadership style has pros and downsides </w:t>
      </w:r>
      <w:r w:rsidRPr="00A04BEC">
        <w:rPr>
          <w:rFonts w:ascii="Arial" w:eastAsia="Times New Roman" w:hAnsi="Arial" w:cs="Arial"/>
          <w:szCs w:val="24"/>
          <w:lang w:eastAsia="en-GB"/>
        </w:rPr>
        <w:t>(Kara et al., 2018)</w:t>
      </w:r>
      <w:r w:rsidRPr="00A04BEC">
        <w:rPr>
          <w:rFonts w:ascii="Arial" w:hAnsi="Arial" w:cs="Arial"/>
        </w:rPr>
        <w:t xml:space="preserve">. UK hotel teams and morale are affected by transformational, transactional, democratic, and authoritarian leadership. Effective leadership improves teams and employee satisfaction. Transformational leaders motivate workers. For instance, Cheval Collection offers luxury serviced apartments. Transformational leadership at Cheval Collection fosters employee relationships, open communication, and professional growth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Alheet</w:t>
      </w:r>
      <w:proofErr w:type="spellEnd"/>
      <w:r w:rsidRPr="00A04BEC">
        <w:rPr>
          <w:rFonts w:ascii="Arial" w:eastAsia="Times New Roman" w:hAnsi="Arial" w:cs="Arial"/>
          <w:szCs w:val="24"/>
          <w:lang w:eastAsia="en-GB"/>
        </w:rPr>
        <w:t xml:space="preserve"> </w:t>
      </w:r>
      <w:r w:rsidRPr="00A04BEC">
        <w:rPr>
          <w:rFonts w:ascii="Arial" w:eastAsia="Times New Roman" w:hAnsi="Arial" w:cs="Arial"/>
          <w:i/>
          <w:iCs/>
          <w:szCs w:val="24"/>
          <w:lang w:eastAsia="en-GB"/>
        </w:rPr>
        <w:t>et al</w:t>
      </w:r>
      <w:r w:rsidRPr="00A04BEC">
        <w:rPr>
          <w:rFonts w:ascii="Arial" w:eastAsia="Times New Roman" w:hAnsi="Arial" w:cs="Arial"/>
          <w:szCs w:val="24"/>
          <w:lang w:eastAsia="en-GB"/>
        </w:rPr>
        <w:t>., 2021)</w:t>
      </w:r>
      <w:r w:rsidRPr="00A04BEC">
        <w:rPr>
          <w:rFonts w:ascii="Arial" w:hAnsi="Arial" w:cs="Arial"/>
        </w:rPr>
        <w:t xml:space="preserve">. This method boosts engagement by making employees feel valued and empowered to grow the company. Training, workshops, and promotions boost workplace satisfaction. Transformational leaders motivate personnel to provide excellent guest experiences, enhancing brand loyalty and reputation. </w:t>
      </w:r>
    </w:p>
    <w:p w14:paraId="0826C25E" w14:textId="77777777" w:rsidR="00301D96" w:rsidRPr="00A04BEC" w:rsidRDefault="00301D96" w:rsidP="00301D96">
      <w:pPr>
        <w:rPr>
          <w:rFonts w:ascii="Arial" w:eastAsia="Times New Roman" w:hAnsi="Arial" w:cs="Arial"/>
          <w:szCs w:val="24"/>
          <w:lang w:eastAsia="en-GB"/>
        </w:rPr>
      </w:pPr>
      <w:r w:rsidRPr="00A04BEC">
        <w:rPr>
          <w:rFonts w:ascii="Arial" w:hAnsi="Arial" w:cs="Arial"/>
        </w:rPr>
        <w:t xml:space="preserve">In stable operational settings, transactional leadership (structure, routine, and performance-based rewards) can increase team performance. The top UK budget hotel chain Premier Inn implements policies through transactional leadership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Amussah</w:t>
      </w:r>
      <w:proofErr w:type="spellEnd"/>
      <w:r w:rsidRPr="00A04BEC">
        <w:rPr>
          <w:rFonts w:ascii="Arial" w:eastAsia="Times New Roman" w:hAnsi="Arial" w:cs="Arial"/>
          <w:szCs w:val="24"/>
          <w:lang w:eastAsia="en-GB"/>
        </w:rPr>
        <w:t>, 2020)</w:t>
      </w:r>
      <w:r w:rsidRPr="00A04BEC">
        <w:rPr>
          <w:rFonts w:ascii="Arial" w:hAnsi="Arial" w:cs="Arial"/>
        </w:rPr>
        <w:t xml:space="preserve">. Premier Inn management tracks KPIs and performance standards. This style improves operational efficiency and service homogeneity but may depress staff happiness if overemphasised. A lack of motivation can make workers feel like numbers. Transactional leadership can cause burnout and disengagement in high-pressure environments, especially if employees feel devalued. Democratic leadership fosters diversity and teamwork, improving employee happiness </w:t>
      </w:r>
      <w:r w:rsidRPr="00A04BEC">
        <w:rPr>
          <w:rFonts w:ascii="Arial" w:eastAsia="Times New Roman" w:hAnsi="Arial" w:cs="Arial"/>
          <w:szCs w:val="24"/>
          <w:lang w:eastAsia="en-GB"/>
        </w:rPr>
        <w:t>(Zhou, Gul and Tufail, 2022)</w:t>
      </w:r>
      <w:r w:rsidRPr="00A04BEC">
        <w:rPr>
          <w:rFonts w:ascii="Arial" w:hAnsi="Arial" w:cs="Arial"/>
        </w:rPr>
        <w:t xml:space="preserve">. The Hilton Garden Inn uses staff meetings and feedback for democratic leadership. Management encourages debate, decision-making, and speaking. Team ownership and commitment increase with interactivity. </w:t>
      </w:r>
    </w:p>
    <w:p w14:paraId="51FB4892" w14:textId="77777777" w:rsidR="00301D96" w:rsidRPr="00A04BEC" w:rsidRDefault="00301D96" w:rsidP="00301D96">
      <w:pPr>
        <w:rPr>
          <w:rFonts w:ascii="Arial" w:eastAsia="Times New Roman" w:hAnsi="Arial" w:cs="Arial"/>
          <w:szCs w:val="24"/>
          <w:lang w:eastAsia="en-GB"/>
        </w:rPr>
      </w:pPr>
      <w:r w:rsidRPr="00A04BEC">
        <w:rPr>
          <w:rFonts w:ascii="Arial" w:hAnsi="Arial" w:cs="Arial"/>
        </w:rPr>
        <w:lastRenderedPageBreak/>
        <w:t xml:space="preserve">Motivated workers increase guest service. Democratic leadership encourages feedback loops to improve client experiences. In fast-paced situations, long speeches can hinder decision-making, therefore democratic leadership demands balance. Misused autocracy can harm teamwork and employee pleasure </w:t>
      </w:r>
      <w:r w:rsidRPr="00A04BEC">
        <w:rPr>
          <w:rFonts w:ascii="Arial" w:eastAsia="Times New Roman" w:hAnsi="Arial" w:cs="Arial"/>
          <w:szCs w:val="24"/>
          <w:lang w:eastAsia="en-GB"/>
        </w:rPr>
        <w:t>(Solomon and Steyn, 2017)</w:t>
      </w:r>
      <w:r w:rsidRPr="00A04BEC">
        <w:rPr>
          <w:rFonts w:ascii="Arial" w:hAnsi="Arial" w:cs="Arial"/>
        </w:rPr>
        <w:t xml:space="preserve">. It involves executives making decisions without team input. Under authoritarian rule, hotels like Travelodge made quick health and operational changes during the COVID-19 pandemic. Overuse of this strategy for emergency crisis management might generate a culture of fear and disengagement among staff. Devaluation and demotivation may increase staff turnover. Over time, authoritarian leadership makes employees reluctant to give feedback, hindering creativity and teamwork. UK hotel management leadership styles affect team effectiveness and employee happiness. Transformational and democratic leadership promote employee morale and engagement, improving guest experiences and performance </w:t>
      </w:r>
      <w:r w:rsidRPr="00A04BEC">
        <w:rPr>
          <w:rFonts w:ascii="Arial" w:eastAsia="Times New Roman" w:hAnsi="Arial" w:cs="Arial"/>
          <w:szCs w:val="24"/>
          <w:lang w:eastAsia="en-GB"/>
        </w:rPr>
        <w:t xml:space="preserve">(Shamim, </w:t>
      </w:r>
      <w:proofErr w:type="spellStart"/>
      <w:r w:rsidRPr="00A04BEC">
        <w:rPr>
          <w:rFonts w:ascii="Arial" w:eastAsia="Times New Roman" w:hAnsi="Arial" w:cs="Arial"/>
          <w:szCs w:val="24"/>
          <w:lang w:eastAsia="en-GB"/>
        </w:rPr>
        <w:t>Cang</w:t>
      </w:r>
      <w:proofErr w:type="spellEnd"/>
      <w:r w:rsidRPr="00A04BEC">
        <w:rPr>
          <w:rFonts w:ascii="Arial" w:eastAsia="Times New Roman" w:hAnsi="Arial" w:cs="Arial"/>
          <w:szCs w:val="24"/>
          <w:lang w:eastAsia="en-GB"/>
        </w:rPr>
        <w:t xml:space="preserve"> and Yu, 2017)</w:t>
      </w:r>
      <w:r w:rsidRPr="00A04BEC">
        <w:rPr>
          <w:rFonts w:ascii="Arial" w:hAnsi="Arial" w:cs="Arial"/>
        </w:rPr>
        <w:t xml:space="preserve">. Transactional leadership can boost production but lower employee satisfaction without acknowledgement and support. The use of autocratic leadership in emergencies should be limited to avoid team dynamics issues. Finally, UK hotel managers must grasp leadership styles to improve teamwork and workplace satisfaction </w:t>
      </w:r>
      <w:r w:rsidRPr="00A04BEC">
        <w:rPr>
          <w:rFonts w:ascii="Arial" w:eastAsia="Times New Roman" w:hAnsi="Arial" w:cs="Arial"/>
          <w:szCs w:val="24"/>
          <w:lang w:eastAsia="en-GB"/>
        </w:rPr>
        <w:t>(</w:t>
      </w:r>
      <w:proofErr w:type="spellStart"/>
      <w:r w:rsidRPr="00A04BEC">
        <w:rPr>
          <w:rFonts w:ascii="Arial" w:eastAsia="Times New Roman" w:hAnsi="Arial" w:cs="Arial"/>
          <w:szCs w:val="24"/>
          <w:lang w:eastAsia="en-GB"/>
        </w:rPr>
        <w:t>Sarhan</w:t>
      </w:r>
      <w:proofErr w:type="spellEnd"/>
      <w:r w:rsidRPr="00A04BEC">
        <w:rPr>
          <w:rFonts w:ascii="Arial" w:eastAsia="Times New Roman" w:hAnsi="Arial" w:cs="Arial"/>
          <w:szCs w:val="24"/>
          <w:lang w:eastAsia="en-GB"/>
        </w:rPr>
        <w:t xml:space="preserve"> et al., 2020)</w:t>
      </w:r>
      <w:r w:rsidRPr="00A04BEC">
        <w:rPr>
          <w:rFonts w:ascii="Arial" w:hAnsi="Arial" w:cs="Arial"/>
        </w:rPr>
        <w:t xml:space="preserve">. Flexible methods that match personnel needs and the hotel's environment can improve customer satisfaction. Hotel leaders may flourish in the competitive hospitality industry by encouraging collaboration, creativity, and empowerment. </w:t>
      </w:r>
    </w:p>
    <w:p w14:paraId="7356FEE6" w14:textId="6561EC4A" w:rsidR="00301D96" w:rsidRPr="00A04BEC" w:rsidRDefault="00301D96" w:rsidP="00301D96">
      <w:pPr>
        <w:rPr>
          <w:rFonts w:ascii="Arial" w:hAnsi="Arial" w:cs="Arial"/>
        </w:rPr>
      </w:pPr>
      <w:r w:rsidRPr="00A04BEC">
        <w:rPr>
          <w:rFonts w:ascii="Arial" w:hAnsi="Arial" w:cs="Arial"/>
        </w:rPr>
        <w:t xml:space="preserve">This essay found that leadership styles affect hospitality employee’s morale and team effectiveness. Democratic and transformational leadership improves job satisfaction, engagement, and loyalty. This technique encourages success and values people. Leadership that is transactional and authoritarian can reduce productivity, engagement, and turnover. UK hotel management guidelines require leaders to accommodate associates. Friendly, inclusive workplaces are essential in high-turnover, service sectors. Leadership must prioritise open communication, teamwork, and employee empowerment to improve performance. This research shows that effective leadership is not one-size-fits-all. Instead, team chemistry and employee-friendly activities are needed. Hospitality values leadership because it improves personnel satisfaction, operational efficiency, and client service. </w:t>
      </w:r>
      <w:bookmarkStart w:id="0" w:name="_GoBack"/>
      <w:bookmarkEnd w:id="0"/>
    </w:p>
    <w:p w14:paraId="6B7DC27A" w14:textId="77777777" w:rsidR="00301D96" w:rsidRPr="00A04BEC" w:rsidRDefault="00301D96" w:rsidP="00301D96">
      <w:pPr>
        <w:pStyle w:val="Heading1"/>
        <w:rPr>
          <w:rFonts w:ascii="Arial" w:hAnsi="Arial" w:cs="Arial"/>
        </w:rPr>
      </w:pPr>
      <w:r w:rsidRPr="00A04BEC">
        <w:rPr>
          <w:rFonts w:ascii="Arial" w:hAnsi="Arial" w:cs="Arial"/>
        </w:rPr>
        <w:lastRenderedPageBreak/>
        <w:t>References</w:t>
      </w:r>
    </w:p>
    <w:p w14:paraId="529AA526"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Alheet</w:t>
      </w:r>
      <w:proofErr w:type="spellEnd"/>
      <w:r w:rsidRPr="00A04BEC">
        <w:rPr>
          <w:rFonts w:ascii="Arial" w:hAnsi="Arial" w:cs="Arial"/>
        </w:rPr>
        <w:t xml:space="preserve">, A., </w:t>
      </w:r>
      <w:proofErr w:type="spellStart"/>
      <w:r w:rsidRPr="00A04BEC">
        <w:rPr>
          <w:rFonts w:ascii="Arial" w:hAnsi="Arial" w:cs="Arial"/>
        </w:rPr>
        <w:t>Adwan</w:t>
      </w:r>
      <w:proofErr w:type="spellEnd"/>
      <w:r w:rsidRPr="00A04BEC">
        <w:rPr>
          <w:rFonts w:ascii="Arial" w:hAnsi="Arial" w:cs="Arial"/>
        </w:rPr>
        <w:t xml:space="preserve">, A., </w:t>
      </w:r>
      <w:proofErr w:type="spellStart"/>
      <w:r w:rsidRPr="00A04BEC">
        <w:rPr>
          <w:rFonts w:ascii="Arial" w:hAnsi="Arial" w:cs="Arial"/>
        </w:rPr>
        <w:t>Areiqat</w:t>
      </w:r>
      <w:proofErr w:type="spellEnd"/>
      <w:r w:rsidRPr="00A04BEC">
        <w:rPr>
          <w:rFonts w:ascii="Arial" w:hAnsi="Arial" w:cs="Arial"/>
        </w:rPr>
        <w:t xml:space="preserve">, A., Zamil, A. and Saleh, M. (2021). The effect of leadership styles on employees’ innovative work behavior. </w:t>
      </w:r>
      <w:r w:rsidRPr="00A04BEC">
        <w:rPr>
          <w:rFonts w:ascii="Arial" w:hAnsi="Arial" w:cs="Arial"/>
          <w:i/>
          <w:iCs/>
        </w:rPr>
        <w:t>Management Science Letters</w:t>
      </w:r>
      <w:r w:rsidRPr="00A04BEC">
        <w:rPr>
          <w:rFonts w:ascii="Arial" w:hAnsi="Arial" w:cs="Arial"/>
        </w:rPr>
        <w:t>, [online] 11(1), pp.239–246. Available at: http://m.growingscience.com/beta/msl/4192-the-effect-of-leadership-styles-on-employees-innovative-work-behavior.html.</w:t>
      </w:r>
    </w:p>
    <w:p w14:paraId="11BE9320"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Amin, M., </w:t>
      </w:r>
      <w:proofErr w:type="spellStart"/>
      <w:r w:rsidRPr="00A04BEC">
        <w:rPr>
          <w:rFonts w:ascii="Arial" w:hAnsi="Arial" w:cs="Arial"/>
        </w:rPr>
        <w:t>Aldakhil</w:t>
      </w:r>
      <w:proofErr w:type="spellEnd"/>
      <w:r w:rsidRPr="00A04BEC">
        <w:rPr>
          <w:rFonts w:ascii="Arial" w:hAnsi="Arial" w:cs="Arial"/>
        </w:rPr>
        <w:t xml:space="preserve">, A.M., Wu, C., Rezaei, S. and </w:t>
      </w:r>
      <w:proofErr w:type="spellStart"/>
      <w:r w:rsidRPr="00A04BEC">
        <w:rPr>
          <w:rFonts w:ascii="Arial" w:hAnsi="Arial" w:cs="Arial"/>
        </w:rPr>
        <w:t>Cobanoglu</w:t>
      </w:r>
      <w:proofErr w:type="spellEnd"/>
      <w:r w:rsidRPr="00A04BEC">
        <w:rPr>
          <w:rFonts w:ascii="Arial" w:hAnsi="Arial" w:cs="Arial"/>
        </w:rPr>
        <w:t xml:space="preserve">, C. (2017). The structural relationship between TQM, employee satisfaction and hotel performance. </w:t>
      </w:r>
      <w:r w:rsidRPr="00A04BEC">
        <w:rPr>
          <w:rFonts w:ascii="Arial" w:hAnsi="Arial" w:cs="Arial"/>
          <w:i/>
          <w:iCs/>
        </w:rPr>
        <w:t>International Journal of Contemporary Hospitality Management</w:t>
      </w:r>
      <w:r w:rsidRPr="00A04BEC">
        <w:rPr>
          <w:rFonts w:ascii="Arial" w:hAnsi="Arial" w:cs="Arial"/>
        </w:rPr>
        <w:t xml:space="preserve">, 29(4), pp.1256–1278. </w:t>
      </w:r>
      <w:proofErr w:type="spellStart"/>
      <w:proofErr w:type="gramStart"/>
      <w:r w:rsidRPr="00A04BEC">
        <w:rPr>
          <w:rFonts w:ascii="Arial" w:hAnsi="Arial" w:cs="Arial"/>
        </w:rPr>
        <w:t>doi:https</w:t>
      </w:r>
      <w:proofErr w:type="spellEnd"/>
      <w:r w:rsidRPr="00A04BEC">
        <w:rPr>
          <w:rFonts w:ascii="Arial" w:hAnsi="Arial" w:cs="Arial"/>
        </w:rPr>
        <w:t>://doi.org/10.1108/ijchm-11-2015-0659</w:t>
      </w:r>
      <w:proofErr w:type="gramEnd"/>
      <w:r w:rsidRPr="00A04BEC">
        <w:rPr>
          <w:rFonts w:ascii="Arial" w:hAnsi="Arial" w:cs="Arial"/>
        </w:rPr>
        <w:t>.</w:t>
      </w:r>
    </w:p>
    <w:p w14:paraId="571EF0D0"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Amussah</w:t>
      </w:r>
      <w:proofErr w:type="spellEnd"/>
      <w:r w:rsidRPr="00A04BEC">
        <w:rPr>
          <w:rFonts w:ascii="Arial" w:hAnsi="Arial" w:cs="Arial"/>
        </w:rPr>
        <w:t xml:space="preserve">, A. (2020). </w:t>
      </w:r>
      <w:r w:rsidRPr="00A04BEC">
        <w:rPr>
          <w:rFonts w:ascii="Arial" w:hAnsi="Arial" w:cs="Arial"/>
          <w:i/>
          <w:iCs/>
        </w:rPr>
        <w:t>Leadership styles and its impact on employee performance</w:t>
      </w:r>
      <w:r w:rsidRPr="00A04BEC">
        <w:rPr>
          <w:rFonts w:ascii="Arial" w:hAnsi="Arial" w:cs="Arial"/>
        </w:rPr>
        <w:t>. [online] Available at: https://docs.neu.edu.tr/library/6855661248.pdf.</w:t>
      </w:r>
    </w:p>
    <w:p w14:paraId="5909529F"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Baig</w:t>
      </w:r>
      <w:proofErr w:type="spellEnd"/>
      <w:r w:rsidRPr="00A04BEC">
        <w:rPr>
          <w:rFonts w:ascii="Arial" w:hAnsi="Arial" w:cs="Arial"/>
        </w:rPr>
        <w:t xml:space="preserve">, S.A., Iqbal, S., Abrar, M., </w:t>
      </w:r>
      <w:proofErr w:type="spellStart"/>
      <w:r w:rsidRPr="00A04BEC">
        <w:rPr>
          <w:rFonts w:ascii="Arial" w:hAnsi="Arial" w:cs="Arial"/>
        </w:rPr>
        <w:t>Baig</w:t>
      </w:r>
      <w:proofErr w:type="spellEnd"/>
      <w:r w:rsidRPr="00A04BEC">
        <w:rPr>
          <w:rFonts w:ascii="Arial" w:hAnsi="Arial" w:cs="Arial"/>
        </w:rPr>
        <w:t>, I.A., Amjad, F., Zia-</w:t>
      </w:r>
      <w:proofErr w:type="spellStart"/>
      <w:r w:rsidRPr="00A04BEC">
        <w:rPr>
          <w:rFonts w:ascii="Arial" w:hAnsi="Arial" w:cs="Arial"/>
        </w:rPr>
        <w:t>ur</w:t>
      </w:r>
      <w:proofErr w:type="spellEnd"/>
      <w:r w:rsidRPr="00A04BEC">
        <w:rPr>
          <w:rFonts w:ascii="Arial" w:hAnsi="Arial" w:cs="Arial"/>
        </w:rPr>
        <w:t xml:space="preserve">-Rehman, M. and Awan, M.U. (2019). Impact of leadership styles on employees’ performance with moderating role of positive psychological capital. </w:t>
      </w:r>
      <w:r w:rsidRPr="00A04BEC">
        <w:rPr>
          <w:rFonts w:ascii="Arial" w:hAnsi="Arial" w:cs="Arial"/>
          <w:i/>
          <w:iCs/>
        </w:rPr>
        <w:t>Total Quality Management &amp; Business Excellence</w:t>
      </w:r>
      <w:r w:rsidRPr="00A04BEC">
        <w:rPr>
          <w:rFonts w:ascii="Arial" w:hAnsi="Arial" w:cs="Arial"/>
        </w:rPr>
        <w:t xml:space="preserve">, [online] 32(9-10), pp.1–21. </w:t>
      </w:r>
      <w:proofErr w:type="spellStart"/>
      <w:proofErr w:type="gramStart"/>
      <w:r w:rsidRPr="00A04BEC">
        <w:rPr>
          <w:rFonts w:ascii="Arial" w:hAnsi="Arial" w:cs="Arial"/>
        </w:rPr>
        <w:t>doi:https</w:t>
      </w:r>
      <w:proofErr w:type="spellEnd"/>
      <w:r w:rsidRPr="00A04BEC">
        <w:rPr>
          <w:rFonts w:ascii="Arial" w:hAnsi="Arial" w:cs="Arial"/>
        </w:rPr>
        <w:t>://doi.org/10.1080/14783363.2019.1665011</w:t>
      </w:r>
      <w:proofErr w:type="gramEnd"/>
      <w:r w:rsidRPr="00A04BEC">
        <w:rPr>
          <w:rFonts w:ascii="Arial" w:hAnsi="Arial" w:cs="Arial"/>
        </w:rPr>
        <w:t>.</w:t>
      </w:r>
    </w:p>
    <w:p w14:paraId="55B38FA7"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Dastane</w:t>
      </w:r>
      <w:proofErr w:type="spellEnd"/>
      <w:r w:rsidRPr="00A04BEC">
        <w:rPr>
          <w:rFonts w:ascii="Arial" w:hAnsi="Arial" w:cs="Arial"/>
        </w:rPr>
        <w:t xml:space="preserve">, O. (2020). IMPACT OF LEADERSHIP STYLES ON EMPLOYEE PERFORMANCE: A MODERATING ROLE OF GENDER. </w:t>
      </w:r>
      <w:r w:rsidRPr="00A04BEC">
        <w:rPr>
          <w:rFonts w:ascii="Arial" w:hAnsi="Arial" w:cs="Arial"/>
          <w:i/>
          <w:iCs/>
        </w:rPr>
        <w:t>Australian Journal of Business and Management Research</w:t>
      </w:r>
      <w:r w:rsidRPr="00A04BEC">
        <w:rPr>
          <w:rFonts w:ascii="Arial" w:hAnsi="Arial" w:cs="Arial"/>
        </w:rPr>
        <w:t xml:space="preserve">, 5(12), pp.27–52. </w:t>
      </w:r>
      <w:proofErr w:type="spellStart"/>
      <w:proofErr w:type="gramStart"/>
      <w:r w:rsidRPr="00A04BEC">
        <w:rPr>
          <w:rFonts w:ascii="Arial" w:hAnsi="Arial" w:cs="Arial"/>
        </w:rPr>
        <w:t>doi:https</w:t>
      </w:r>
      <w:proofErr w:type="spellEnd"/>
      <w:r w:rsidRPr="00A04BEC">
        <w:rPr>
          <w:rFonts w:ascii="Arial" w:hAnsi="Arial" w:cs="Arial"/>
        </w:rPr>
        <w:t>://doi.org/10.52283/nswrca.ajbmr.20200512a03</w:t>
      </w:r>
      <w:proofErr w:type="gramEnd"/>
      <w:r w:rsidRPr="00A04BEC">
        <w:rPr>
          <w:rFonts w:ascii="Arial" w:hAnsi="Arial" w:cs="Arial"/>
        </w:rPr>
        <w:t>.</w:t>
      </w:r>
    </w:p>
    <w:p w14:paraId="649AD71A"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Hewagama</w:t>
      </w:r>
      <w:proofErr w:type="spellEnd"/>
      <w:r w:rsidRPr="00A04BEC">
        <w:rPr>
          <w:rFonts w:ascii="Arial" w:hAnsi="Arial" w:cs="Arial"/>
        </w:rPr>
        <w:t xml:space="preserve">, G., Boxall, P., Cheung, G. and Hutchison, A. (2019). Service recovery through empowerment? HRM, employee performance and job satisfaction in hotels. </w:t>
      </w:r>
      <w:r w:rsidRPr="00A04BEC">
        <w:rPr>
          <w:rFonts w:ascii="Arial" w:hAnsi="Arial" w:cs="Arial"/>
          <w:i/>
          <w:iCs/>
        </w:rPr>
        <w:t>International Journal of Hospitality Management</w:t>
      </w:r>
      <w:r w:rsidRPr="00A04BEC">
        <w:rPr>
          <w:rFonts w:ascii="Arial" w:hAnsi="Arial" w:cs="Arial"/>
        </w:rPr>
        <w:t xml:space="preserve">, 81, pp.73–82. </w:t>
      </w:r>
      <w:proofErr w:type="spellStart"/>
      <w:proofErr w:type="gramStart"/>
      <w:r w:rsidRPr="00A04BEC">
        <w:rPr>
          <w:rFonts w:ascii="Arial" w:hAnsi="Arial" w:cs="Arial"/>
        </w:rPr>
        <w:t>doi:https</w:t>
      </w:r>
      <w:proofErr w:type="spellEnd"/>
      <w:r w:rsidRPr="00A04BEC">
        <w:rPr>
          <w:rFonts w:ascii="Arial" w:hAnsi="Arial" w:cs="Arial"/>
        </w:rPr>
        <w:t>://doi.org/10.1016/j.ijhm.2019.03.006</w:t>
      </w:r>
      <w:proofErr w:type="gramEnd"/>
      <w:r w:rsidRPr="00A04BEC">
        <w:rPr>
          <w:rFonts w:ascii="Arial" w:hAnsi="Arial" w:cs="Arial"/>
        </w:rPr>
        <w:t>.</w:t>
      </w:r>
    </w:p>
    <w:p w14:paraId="233AEDB1"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Hoang, G., Wilson-Evered, E., </w:t>
      </w:r>
      <w:proofErr w:type="spellStart"/>
      <w:r w:rsidRPr="00A04BEC">
        <w:rPr>
          <w:rFonts w:ascii="Arial" w:hAnsi="Arial" w:cs="Arial"/>
        </w:rPr>
        <w:t>Lockstone</w:t>
      </w:r>
      <w:proofErr w:type="spellEnd"/>
      <w:r w:rsidRPr="00A04BEC">
        <w:rPr>
          <w:rFonts w:ascii="Arial" w:hAnsi="Arial" w:cs="Arial"/>
        </w:rPr>
        <w:t xml:space="preserve">-Binney, L. and </w:t>
      </w:r>
      <w:proofErr w:type="spellStart"/>
      <w:r w:rsidRPr="00A04BEC">
        <w:rPr>
          <w:rFonts w:ascii="Arial" w:hAnsi="Arial" w:cs="Arial"/>
        </w:rPr>
        <w:t>Luu</w:t>
      </w:r>
      <w:proofErr w:type="spellEnd"/>
      <w:r w:rsidRPr="00A04BEC">
        <w:rPr>
          <w:rFonts w:ascii="Arial" w:hAnsi="Arial" w:cs="Arial"/>
        </w:rPr>
        <w:t xml:space="preserve">, T.T. (2021). Empowering Leadership in Hospitality and Tourism management: </w:t>
      </w:r>
      <w:proofErr w:type="gramStart"/>
      <w:r w:rsidRPr="00A04BEC">
        <w:rPr>
          <w:rFonts w:ascii="Arial" w:hAnsi="Arial" w:cs="Arial"/>
        </w:rPr>
        <w:t>a</w:t>
      </w:r>
      <w:proofErr w:type="gramEnd"/>
      <w:r w:rsidRPr="00A04BEC">
        <w:rPr>
          <w:rFonts w:ascii="Arial" w:hAnsi="Arial" w:cs="Arial"/>
        </w:rPr>
        <w:t xml:space="preserve"> Systematic Literature Review. </w:t>
      </w:r>
      <w:r w:rsidRPr="00A04BEC">
        <w:rPr>
          <w:rFonts w:ascii="Arial" w:hAnsi="Arial" w:cs="Arial"/>
          <w:i/>
          <w:iCs/>
        </w:rPr>
        <w:t>International Journal of Contemporary Hospitality Management</w:t>
      </w:r>
      <w:r w:rsidRPr="00A04BEC">
        <w:rPr>
          <w:rFonts w:ascii="Arial" w:hAnsi="Arial" w:cs="Arial"/>
        </w:rPr>
        <w:t xml:space="preserve">, 33(12), pp.4182–4214. </w:t>
      </w:r>
      <w:proofErr w:type="spellStart"/>
      <w:proofErr w:type="gramStart"/>
      <w:r w:rsidRPr="00A04BEC">
        <w:rPr>
          <w:rFonts w:ascii="Arial" w:hAnsi="Arial" w:cs="Arial"/>
        </w:rPr>
        <w:t>doi:https</w:t>
      </w:r>
      <w:proofErr w:type="spellEnd"/>
      <w:r w:rsidRPr="00A04BEC">
        <w:rPr>
          <w:rFonts w:ascii="Arial" w:hAnsi="Arial" w:cs="Arial"/>
        </w:rPr>
        <w:t>://doi.org/10.1108/ijchm-03-2021-0323</w:t>
      </w:r>
      <w:proofErr w:type="gramEnd"/>
      <w:r w:rsidRPr="00A04BEC">
        <w:rPr>
          <w:rFonts w:ascii="Arial" w:hAnsi="Arial" w:cs="Arial"/>
        </w:rPr>
        <w:t>.</w:t>
      </w:r>
    </w:p>
    <w:p w14:paraId="26BD72B3"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lastRenderedPageBreak/>
        <w:t xml:space="preserve">Kara, D., Kim, H. (Lina), Lee, G. and </w:t>
      </w:r>
      <w:proofErr w:type="spellStart"/>
      <w:r w:rsidRPr="00A04BEC">
        <w:rPr>
          <w:rFonts w:ascii="Arial" w:hAnsi="Arial" w:cs="Arial"/>
        </w:rPr>
        <w:t>Uysal</w:t>
      </w:r>
      <w:proofErr w:type="spellEnd"/>
      <w:r w:rsidRPr="00A04BEC">
        <w:rPr>
          <w:rFonts w:ascii="Arial" w:hAnsi="Arial" w:cs="Arial"/>
        </w:rPr>
        <w:t xml:space="preserve">, M. (2018). The moderating effects of gender and income between leadership and quality of work life (QWL). </w:t>
      </w:r>
      <w:r w:rsidRPr="00A04BEC">
        <w:rPr>
          <w:rFonts w:ascii="Arial" w:hAnsi="Arial" w:cs="Arial"/>
          <w:i/>
          <w:iCs/>
        </w:rPr>
        <w:t>International Journal of Contemporary Hospitality Management</w:t>
      </w:r>
      <w:r w:rsidRPr="00A04BEC">
        <w:rPr>
          <w:rFonts w:ascii="Arial" w:hAnsi="Arial" w:cs="Arial"/>
        </w:rPr>
        <w:t xml:space="preserve">, 30(3), pp.1419–1435. </w:t>
      </w:r>
      <w:proofErr w:type="spellStart"/>
      <w:proofErr w:type="gramStart"/>
      <w:r w:rsidRPr="00A04BEC">
        <w:rPr>
          <w:rFonts w:ascii="Arial" w:hAnsi="Arial" w:cs="Arial"/>
        </w:rPr>
        <w:t>doi:https</w:t>
      </w:r>
      <w:proofErr w:type="spellEnd"/>
      <w:r w:rsidRPr="00A04BEC">
        <w:rPr>
          <w:rFonts w:ascii="Arial" w:hAnsi="Arial" w:cs="Arial"/>
        </w:rPr>
        <w:t>://doi.org/10.1108/ijchm-09-2016-0514</w:t>
      </w:r>
      <w:proofErr w:type="gramEnd"/>
      <w:r w:rsidRPr="00A04BEC">
        <w:rPr>
          <w:rFonts w:ascii="Arial" w:hAnsi="Arial" w:cs="Arial"/>
        </w:rPr>
        <w:t>.</w:t>
      </w:r>
    </w:p>
    <w:p w14:paraId="4CE5F6DF"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Langhof</w:t>
      </w:r>
      <w:proofErr w:type="spellEnd"/>
      <w:r w:rsidRPr="00A04BEC">
        <w:rPr>
          <w:rFonts w:ascii="Arial" w:hAnsi="Arial" w:cs="Arial"/>
        </w:rPr>
        <w:t xml:space="preserve">, J.G. and </w:t>
      </w:r>
      <w:proofErr w:type="spellStart"/>
      <w:r w:rsidRPr="00A04BEC">
        <w:rPr>
          <w:rFonts w:ascii="Arial" w:hAnsi="Arial" w:cs="Arial"/>
        </w:rPr>
        <w:t>Güldenberg</w:t>
      </w:r>
      <w:proofErr w:type="spellEnd"/>
      <w:r w:rsidRPr="00A04BEC">
        <w:rPr>
          <w:rFonts w:ascii="Arial" w:hAnsi="Arial" w:cs="Arial"/>
        </w:rPr>
        <w:t xml:space="preserve">, S. (2020). Servant Leadership: </w:t>
      </w:r>
      <w:proofErr w:type="gramStart"/>
      <w:r w:rsidRPr="00A04BEC">
        <w:rPr>
          <w:rFonts w:ascii="Arial" w:hAnsi="Arial" w:cs="Arial"/>
        </w:rPr>
        <w:t>a</w:t>
      </w:r>
      <w:proofErr w:type="gramEnd"/>
      <w:r w:rsidRPr="00A04BEC">
        <w:rPr>
          <w:rFonts w:ascii="Arial" w:hAnsi="Arial" w:cs="Arial"/>
        </w:rPr>
        <w:t xml:space="preserve"> Systematic Literature Review—toward a Model of Antecedents and Outcomes. </w:t>
      </w:r>
      <w:r w:rsidRPr="00A04BEC">
        <w:rPr>
          <w:rFonts w:ascii="Arial" w:hAnsi="Arial" w:cs="Arial"/>
          <w:i/>
          <w:iCs/>
        </w:rPr>
        <w:t xml:space="preserve">German Journal of Human Resource Management: </w:t>
      </w:r>
      <w:proofErr w:type="spellStart"/>
      <w:r w:rsidRPr="00A04BEC">
        <w:rPr>
          <w:rFonts w:ascii="Arial" w:hAnsi="Arial" w:cs="Arial"/>
          <w:i/>
          <w:iCs/>
        </w:rPr>
        <w:t>Zeitschrift</w:t>
      </w:r>
      <w:proofErr w:type="spellEnd"/>
      <w:r w:rsidRPr="00A04BEC">
        <w:rPr>
          <w:rFonts w:ascii="Arial" w:hAnsi="Arial" w:cs="Arial"/>
          <w:i/>
          <w:iCs/>
        </w:rPr>
        <w:t xml:space="preserve"> </w:t>
      </w:r>
      <w:proofErr w:type="spellStart"/>
      <w:r w:rsidRPr="00A04BEC">
        <w:rPr>
          <w:rFonts w:ascii="Arial" w:hAnsi="Arial" w:cs="Arial"/>
          <w:i/>
          <w:iCs/>
        </w:rPr>
        <w:t>Für</w:t>
      </w:r>
      <w:proofErr w:type="spellEnd"/>
      <w:r w:rsidRPr="00A04BEC">
        <w:rPr>
          <w:rFonts w:ascii="Arial" w:hAnsi="Arial" w:cs="Arial"/>
          <w:i/>
          <w:iCs/>
        </w:rPr>
        <w:t xml:space="preserve"> </w:t>
      </w:r>
      <w:proofErr w:type="spellStart"/>
      <w:r w:rsidRPr="00A04BEC">
        <w:rPr>
          <w:rFonts w:ascii="Arial" w:hAnsi="Arial" w:cs="Arial"/>
          <w:i/>
          <w:iCs/>
        </w:rPr>
        <w:t>Personalforschung</w:t>
      </w:r>
      <w:proofErr w:type="spellEnd"/>
      <w:r w:rsidRPr="00A04BEC">
        <w:rPr>
          <w:rFonts w:ascii="Arial" w:hAnsi="Arial" w:cs="Arial"/>
        </w:rPr>
        <w:t xml:space="preserve">, [online] 34(1), pp.32–68. </w:t>
      </w:r>
      <w:proofErr w:type="spellStart"/>
      <w:proofErr w:type="gramStart"/>
      <w:r w:rsidRPr="00A04BEC">
        <w:rPr>
          <w:rFonts w:ascii="Arial" w:hAnsi="Arial" w:cs="Arial"/>
        </w:rPr>
        <w:t>doi:https</w:t>
      </w:r>
      <w:proofErr w:type="spellEnd"/>
      <w:r w:rsidRPr="00A04BEC">
        <w:rPr>
          <w:rFonts w:ascii="Arial" w:hAnsi="Arial" w:cs="Arial"/>
        </w:rPr>
        <w:t>://doi.org/10.1177/2397002219869903</w:t>
      </w:r>
      <w:proofErr w:type="gramEnd"/>
      <w:r w:rsidRPr="00A04BEC">
        <w:rPr>
          <w:rFonts w:ascii="Arial" w:hAnsi="Arial" w:cs="Arial"/>
        </w:rPr>
        <w:t>.</w:t>
      </w:r>
    </w:p>
    <w:p w14:paraId="2D3CAB8B"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Mcquade</w:t>
      </w:r>
      <w:proofErr w:type="spellEnd"/>
      <w:r w:rsidRPr="00A04BEC">
        <w:rPr>
          <w:rFonts w:ascii="Arial" w:hAnsi="Arial" w:cs="Arial"/>
        </w:rPr>
        <w:t xml:space="preserve">, K.E., Harrison, C. and Tarbert, H. (2021). Systematically reviewing servant leadership. </w:t>
      </w:r>
      <w:r w:rsidRPr="00A04BEC">
        <w:rPr>
          <w:rFonts w:ascii="Arial" w:hAnsi="Arial" w:cs="Arial"/>
          <w:i/>
          <w:iCs/>
        </w:rPr>
        <w:t>European Business Review</w:t>
      </w:r>
      <w:r w:rsidRPr="00A04BEC">
        <w:rPr>
          <w:rFonts w:ascii="Arial" w:hAnsi="Arial" w:cs="Arial"/>
        </w:rPr>
        <w:t xml:space="preserve">, 33(3), pp.465–490. </w:t>
      </w:r>
      <w:proofErr w:type="spellStart"/>
      <w:proofErr w:type="gramStart"/>
      <w:r w:rsidRPr="00A04BEC">
        <w:rPr>
          <w:rFonts w:ascii="Arial" w:hAnsi="Arial" w:cs="Arial"/>
        </w:rPr>
        <w:t>doi:https</w:t>
      </w:r>
      <w:proofErr w:type="spellEnd"/>
      <w:r w:rsidRPr="00A04BEC">
        <w:rPr>
          <w:rFonts w:ascii="Arial" w:hAnsi="Arial" w:cs="Arial"/>
        </w:rPr>
        <w:t>://doi.org/10.1108/ebr-08-2019-0162</w:t>
      </w:r>
      <w:proofErr w:type="gramEnd"/>
      <w:r w:rsidRPr="00A04BEC">
        <w:rPr>
          <w:rFonts w:ascii="Arial" w:hAnsi="Arial" w:cs="Arial"/>
        </w:rPr>
        <w:t>.</w:t>
      </w:r>
    </w:p>
    <w:p w14:paraId="0B8DC7DE"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Mullins, L.J. (2019). </w:t>
      </w:r>
      <w:proofErr w:type="spellStart"/>
      <w:r w:rsidRPr="00A04BEC">
        <w:rPr>
          <w:rFonts w:ascii="Arial" w:hAnsi="Arial" w:cs="Arial"/>
          <w:i/>
          <w:iCs/>
        </w:rPr>
        <w:t>Organisational</w:t>
      </w:r>
      <w:proofErr w:type="spellEnd"/>
      <w:r w:rsidRPr="00A04BEC">
        <w:rPr>
          <w:rFonts w:ascii="Arial" w:hAnsi="Arial" w:cs="Arial"/>
          <w:i/>
          <w:iCs/>
        </w:rPr>
        <w:t xml:space="preserve"> </w:t>
      </w:r>
      <w:proofErr w:type="spellStart"/>
      <w:r w:rsidRPr="00A04BEC">
        <w:rPr>
          <w:rFonts w:ascii="Arial" w:hAnsi="Arial" w:cs="Arial"/>
          <w:i/>
          <w:iCs/>
        </w:rPr>
        <w:t>Behaviour</w:t>
      </w:r>
      <w:proofErr w:type="spellEnd"/>
      <w:r w:rsidRPr="00A04BEC">
        <w:rPr>
          <w:rFonts w:ascii="Arial" w:hAnsi="Arial" w:cs="Arial"/>
          <w:i/>
          <w:iCs/>
        </w:rPr>
        <w:t xml:space="preserve"> in the Workplace</w:t>
      </w:r>
      <w:r w:rsidRPr="00A04BEC">
        <w:rPr>
          <w:rFonts w:ascii="Arial" w:hAnsi="Arial" w:cs="Arial"/>
        </w:rPr>
        <w:t>. 12th ed. Harlow: Pearson.</w:t>
      </w:r>
    </w:p>
    <w:p w14:paraId="5939575B"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Mullins, L.J. and </w:t>
      </w:r>
      <w:proofErr w:type="spellStart"/>
      <w:r w:rsidRPr="00A04BEC">
        <w:rPr>
          <w:rFonts w:ascii="Arial" w:hAnsi="Arial" w:cs="Arial"/>
        </w:rPr>
        <w:t>Dossor</w:t>
      </w:r>
      <w:proofErr w:type="spellEnd"/>
      <w:r w:rsidRPr="00A04BEC">
        <w:rPr>
          <w:rFonts w:ascii="Arial" w:hAnsi="Arial" w:cs="Arial"/>
        </w:rPr>
        <w:t xml:space="preserve">, P. (2013). </w:t>
      </w:r>
      <w:r w:rsidRPr="00A04BEC">
        <w:rPr>
          <w:rFonts w:ascii="Arial" w:hAnsi="Arial" w:cs="Arial"/>
          <w:i/>
          <w:iCs/>
        </w:rPr>
        <w:t xml:space="preserve">Hospitality management and </w:t>
      </w:r>
      <w:proofErr w:type="spellStart"/>
      <w:r w:rsidRPr="00A04BEC">
        <w:rPr>
          <w:rFonts w:ascii="Arial" w:hAnsi="Arial" w:cs="Arial"/>
          <w:i/>
          <w:iCs/>
        </w:rPr>
        <w:t>organisational</w:t>
      </w:r>
      <w:proofErr w:type="spellEnd"/>
      <w:r w:rsidRPr="00A04BEC">
        <w:rPr>
          <w:rFonts w:ascii="Arial" w:hAnsi="Arial" w:cs="Arial"/>
          <w:i/>
          <w:iCs/>
        </w:rPr>
        <w:t xml:space="preserve"> </w:t>
      </w:r>
      <w:proofErr w:type="spellStart"/>
      <w:r w:rsidRPr="00A04BEC">
        <w:rPr>
          <w:rFonts w:ascii="Arial" w:hAnsi="Arial" w:cs="Arial"/>
          <w:i/>
          <w:iCs/>
        </w:rPr>
        <w:t>behaviour</w:t>
      </w:r>
      <w:proofErr w:type="spellEnd"/>
      <w:r w:rsidRPr="00A04BEC">
        <w:rPr>
          <w:rFonts w:ascii="Arial" w:hAnsi="Arial" w:cs="Arial"/>
        </w:rPr>
        <w:t>. 5th ed. Harlow: Pearson.</w:t>
      </w:r>
    </w:p>
    <w:p w14:paraId="07D91162"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Pawar</w:t>
      </w:r>
      <w:proofErr w:type="spellEnd"/>
      <w:r w:rsidRPr="00A04BEC">
        <w:rPr>
          <w:rFonts w:ascii="Arial" w:hAnsi="Arial" w:cs="Arial"/>
        </w:rPr>
        <w:t xml:space="preserve">, A., Sudan, K., </w:t>
      </w:r>
      <w:proofErr w:type="spellStart"/>
      <w:r w:rsidRPr="00A04BEC">
        <w:rPr>
          <w:rFonts w:ascii="Arial" w:hAnsi="Arial" w:cs="Arial"/>
        </w:rPr>
        <w:t>Satini</w:t>
      </w:r>
      <w:proofErr w:type="spellEnd"/>
      <w:r w:rsidRPr="00A04BEC">
        <w:rPr>
          <w:rFonts w:ascii="Arial" w:hAnsi="Arial" w:cs="Arial"/>
        </w:rPr>
        <w:t xml:space="preserve">, S. and </w:t>
      </w:r>
      <w:proofErr w:type="spellStart"/>
      <w:r w:rsidRPr="00A04BEC">
        <w:rPr>
          <w:rFonts w:ascii="Arial" w:hAnsi="Arial" w:cs="Arial"/>
        </w:rPr>
        <w:t>Sunarsi</w:t>
      </w:r>
      <w:proofErr w:type="spellEnd"/>
      <w:r w:rsidRPr="00A04BEC">
        <w:rPr>
          <w:rFonts w:ascii="Arial" w:hAnsi="Arial" w:cs="Arial"/>
        </w:rPr>
        <w:t xml:space="preserve">, D. (2020). Organizational Servant Leadership. </w:t>
      </w:r>
      <w:r w:rsidRPr="00A04BEC">
        <w:rPr>
          <w:rFonts w:ascii="Arial" w:hAnsi="Arial" w:cs="Arial"/>
          <w:i/>
          <w:iCs/>
        </w:rPr>
        <w:t>International Journal of Educational Administration, Management, and Leadership</w:t>
      </w:r>
      <w:r w:rsidRPr="00A04BEC">
        <w:rPr>
          <w:rFonts w:ascii="Arial" w:hAnsi="Arial" w:cs="Arial"/>
        </w:rPr>
        <w:t>, 1(2), pp.63–76.</w:t>
      </w:r>
    </w:p>
    <w:p w14:paraId="2D7C8F7B"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Psicosmart.com (2024). </w:t>
      </w:r>
      <w:r w:rsidRPr="00A04BEC">
        <w:rPr>
          <w:rFonts w:ascii="Arial" w:hAnsi="Arial" w:cs="Arial"/>
          <w:i/>
          <w:iCs/>
        </w:rPr>
        <w:t>The Effect of Leadership Styles on Team Performance and Organizational Outcomes</w:t>
      </w:r>
      <w:r w:rsidRPr="00A04BEC">
        <w:rPr>
          <w:rFonts w:ascii="Arial" w:hAnsi="Arial" w:cs="Arial"/>
        </w:rPr>
        <w:t>. [online] Psico-smart.com. Available at: https://psico-smart.com/en/blogs/blog-the-effect-of-leadership-styles-on-team-performance-and-organizational-outcomes-179352 [Accessed 16 Oct. 2024].</w:t>
      </w:r>
    </w:p>
    <w:p w14:paraId="1E9921F9"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Ruiz, P., Hernández-</w:t>
      </w:r>
      <w:proofErr w:type="spellStart"/>
      <w:r w:rsidRPr="00A04BEC">
        <w:rPr>
          <w:rFonts w:ascii="Arial" w:hAnsi="Arial" w:cs="Arial"/>
        </w:rPr>
        <w:t>Perlines</w:t>
      </w:r>
      <w:proofErr w:type="spellEnd"/>
      <w:r w:rsidRPr="00A04BEC">
        <w:rPr>
          <w:rFonts w:ascii="Arial" w:hAnsi="Arial" w:cs="Arial"/>
        </w:rPr>
        <w:t>, F., Jiménez-</w:t>
      </w:r>
      <w:proofErr w:type="spellStart"/>
      <w:r w:rsidRPr="00A04BEC">
        <w:rPr>
          <w:rFonts w:ascii="Arial" w:hAnsi="Arial" w:cs="Arial"/>
        </w:rPr>
        <w:t>Estévez</w:t>
      </w:r>
      <w:proofErr w:type="spellEnd"/>
      <w:r w:rsidRPr="00A04BEC">
        <w:rPr>
          <w:rFonts w:ascii="Arial" w:hAnsi="Arial" w:cs="Arial"/>
        </w:rPr>
        <w:t>, P. and Gutiérrez-</w:t>
      </w:r>
      <w:proofErr w:type="spellStart"/>
      <w:r w:rsidRPr="00A04BEC">
        <w:rPr>
          <w:rFonts w:ascii="Arial" w:hAnsi="Arial" w:cs="Arial"/>
        </w:rPr>
        <w:t>Broncano</w:t>
      </w:r>
      <w:proofErr w:type="spellEnd"/>
      <w:r w:rsidRPr="00A04BEC">
        <w:rPr>
          <w:rFonts w:ascii="Arial" w:hAnsi="Arial" w:cs="Arial"/>
        </w:rPr>
        <w:t xml:space="preserve">, S. (2019). CEO servant leadership and firm innovativeness in hotels. </w:t>
      </w:r>
      <w:r w:rsidRPr="00A04BEC">
        <w:rPr>
          <w:rFonts w:ascii="Arial" w:hAnsi="Arial" w:cs="Arial"/>
          <w:i/>
          <w:iCs/>
        </w:rPr>
        <w:t>International Journal of Contemporary Hospitality Management</w:t>
      </w:r>
      <w:r w:rsidRPr="00A04BEC">
        <w:rPr>
          <w:rFonts w:ascii="Arial" w:hAnsi="Arial" w:cs="Arial"/>
        </w:rPr>
        <w:t xml:space="preserve">, 31(4), pp.1647–1665. </w:t>
      </w:r>
      <w:proofErr w:type="spellStart"/>
      <w:proofErr w:type="gramStart"/>
      <w:r w:rsidRPr="00A04BEC">
        <w:rPr>
          <w:rFonts w:ascii="Arial" w:hAnsi="Arial" w:cs="Arial"/>
        </w:rPr>
        <w:t>doi:https</w:t>
      </w:r>
      <w:proofErr w:type="spellEnd"/>
      <w:r w:rsidRPr="00A04BEC">
        <w:rPr>
          <w:rFonts w:ascii="Arial" w:hAnsi="Arial" w:cs="Arial"/>
        </w:rPr>
        <w:t>://doi.org/10.1108/ijchm-01-2018-0023</w:t>
      </w:r>
      <w:proofErr w:type="gramEnd"/>
      <w:r w:rsidRPr="00A04BEC">
        <w:rPr>
          <w:rFonts w:ascii="Arial" w:hAnsi="Arial" w:cs="Arial"/>
        </w:rPr>
        <w:t>.</w:t>
      </w:r>
    </w:p>
    <w:p w14:paraId="73B92173"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lastRenderedPageBreak/>
        <w:t>Sarhan</w:t>
      </w:r>
      <w:proofErr w:type="spellEnd"/>
      <w:r w:rsidRPr="00A04BEC">
        <w:rPr>
          <w:rFonts w:ascii="Arial" w:hAnsi="Arial" w:cs="Arial"/>
        </w:rPr>
        <w:t xml:space="preserve">, N., </w:t>
      </w:r>
      <w:proofErr w:type="spellStart"/>
      <w:r w:rsidRPr="00A04BEC">
        <w:rPr>
          <w:rFonts w:ascii="Arial" w:hAnsi="Arial" w:cs="Arial"/>
        </w:rPr>
        <w:t>Harb</w:t>
      </w:r>
      <w:proofErr w:type="spellEnd"/>
      <w:r w:rsidRPr="00A04BEC">
        <w:rPr>
          <w:rFonts w:ascii="Arial" w:hAnsi="Arial" w:cs="Arial"/>
        </w:rPr>
        <w:t xml:space="preserve">, A., </w:t>
      </w:r>
      <w:proofErr w:type="spellStart"/>
      <w:r w:rsidRPr="00A04BEC">
        <w:rPr>
          <w:rFonts w:ascii="Arial" w:hAnsi="Arial" w:cs="Arial"/>
        </w:rPr>
        <w:t>Shrafat</w:t>
      </w:r>
      <w:proofErr w:type="spellEnd"/>
      <w:r w:rsidRPr="00A04BEC">
        <w:rPr>
          <w:rFonts w:ascii="Arial" w:hAnsi="Arial" w:cs="Arial"/>
        </w:rPr>
        <w:t xml:space="preserve">, F. and </w:t>
      </w:r>
      <w:proofErr w:type="spellStart"/>
      <w:r w:rsidRPr="00A04BEC">
        <w:rPr>
          <w:rFonts w:ascii="Arial" w:hAnsi="Arial" w:cs="Arial"/>
        </w:rPr>
        <w:t>Alhusban</w:t>
      </w:r>
      <w:proofErr w:type="spellEnd"/>
      <w:r w:rsidRPr="00A04BEC">
        <w:rPr>
          <w:rFonts w:ascii="Arial" w:hAnsi="Arial" w:cs="Arial"/>
        </w:rPr>
        <w:t xml:space="preserve">, M. (2020). The effect of organizational culture on the organizational commitment: Evidence from hotel industry. </w:t>
      </w:r>
      <w:r w:rsidRPr="00A04BEC">
        <w:rPr>
          <w:rFonts w:ascii="Arial" w:hAnsi="Arial" w:cs="Arial"/>
          <w:i/>
          <w:iCs/>
        </w:rPr>
        <w:t>Management Science Letters</w:t>
      </w:r>
      <w:r w:rsidRPr="00A04BEC">
        <w:rPr>
          <w:rFonts w:ascii="Arial" w:hAnsi="Arial" w:cs="Arial"/>
        </w:rPr>
        <w:t>, [online] 10(1), pp.183–196. Available at: http://growingscience.com/beta/msl/3400-the-effect-of-organizational-culture-on-the-organizational-commitment-evidence-from-hotel-industry.html.</w:t>
      </w:r>
    </w:p>
    <w:p w14:paraId="20452A5F" w14:textId="77777777" w:rsidR="00301D96" w:rsidRPr="00A04BEC" w:rsidRDefault="00301D96" w:rsidP="00301D96">
      <w:pPr>
        <w:pStyle w:val="NormalWeb"/>
        <w:spacing w:before="0" w:beforeAutospacing="0" w:after="240" w:afterAutospacing="0" w:line="360" w:lineRule="auto"/>
        <w:jc w:val="both"/>
        <w:rPr>
          <w:rFonts w:ascii="Arial" w:hAnsi="Arial" w:cs="Arial"/>
        </w:rPr>
      </w:pPr>
      <w:proofErr w:type="spellStart"/>
      <w:r w:rsidRPr="00A04BEC">
        <w:rPr>
          <w:rFonts w:ascii="Arial" w:hAnsi="Arial" w:cs="Arial"/>
        </w:rPr>
        <w:t>Setyaningrum</w:t>
      </w:r>
      <w:proofErr w:type="spellEnd"/>
      <w:r w:rsidRPr="00A04BEC">
        <w:rPr>
          <w:rFonts w:ascii="Arial" w:hAnsi="Arial" w:cs="Arial"/>
        </w:rPr>
        <w:t xml:space="preserve">, R. and </w:t>
      </w:r>
      <w:proofErr w:type="spellStart"/>
      <w:r w:rsidRPr="00A04BEC">
        <w:rPr>
          <w:rFonts w:ascii="Arial" w:hAnsi="Arial" w:cs="Arial"/>
        </w:rPr>
        <w:t>Setyaningrum</w:t>
      </w:r>
      <w:proofErr w:type="spellEnd"/>
      <w:r w:rsidRPr="00A04BEC">
        <w:rPr>
          <w:rFonts w:ascii="Arial" w:hAnsi="Arial" w:cs="Arial"/>
        </w:rPr>
        <w:t xml:space="preserve">, R. (2017). Relationship between Servant Leadership in Organizational Culture, Organizational Commitment, Organizational Citizenship </w:t>
      </w:r>
      <w:proofErr w:type="spellStart"/>
      <w:r w:rsidRPr="00A04BEC">
        <w:rPr>
          <w:rFonts w:ascii="Arial" w:hAnsi="Arial" w:cs="Arial"/>
        </w:rPr>
        <w:t>Behaviour</w:t>
      </w:r>
      <w:proofErr w:type="spellEnd"/>
      <w:r w:rsidRPr="00A04BEC">
        <w:rPr>
          <w:rFonts w:ascii="Arial" w:hAnsi="Arial" w:cs="Arial"/>
        </w:rPr>
        <w:t xml:space="preserve"> and Customer Satisfaction. </w:t>
      </w:r>
      <w:r w:rsidRPr="00A04BEC">
        <w:rPr>
          <w:rFonts w:ascii="Arial" w:hAnsi="Arial" w:cs="Arial"/>
          <w:i/>
          <w:iCs/>
        </w:rPr>
        <w:t>European Research Studies Journal</w:t>
      </w:r>
      <w:r w:rsidRPr="00A04BEC">
        <w:rPr>
          <w:rFonts w:ascii="Arial" w:hAnsi="Arial" w:cs="Arial"/>
        </w:rPr>
        <w:t>, [online] XX, pp.554–569. Available at: https://www.um.edu.mt/library/oar/bitstream/123456789/30054/1/Relationship_between_Servant_Leadership_in_Organizational_Culture_Organizational_Commitment_2017.pdf.</w:t>
      </w:r>
    </w:p>
    <w:p w14:paraId="18774014"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Shamim, S., </w:t>
      </w:r>
      <w:proofErr w:type="spellStart"/>
      <w:r w:rsidRPr="00A04BEC">
        <w:rPr>
          <w:rFonts w:ascii="Arial" w:hAnsi="Arial" w:cs="Arial"/>
        </w:rPr>
        <w:t>Cang</w:t>
      </w:r>
      <w:proofErr w:type="spellEnd"/>
      <w:r w:rsidRPr="00A04BEC">
        <w:rPr>
          <w:rFonts w:ascii="Arial" w:hAnsi="Arial" w:cs="Arial"/>
        </w:rPr>
        <w:t xml:space="preserve">, S. and Yu, H. (2017). Impact of </w:t>
      </w:r>
      <w:proofErr w:type="gramStart"/>
      <w:r w:rsidRPr="00A04BEC">
        <w:rPr>
          <w:rFonts w:ascii="Arial" w:hAnsi="Arial" w:cs="Arial"/>
        </w:rPr>
        <w:t>knowledge oriented</w:t>
      </w:r>
      <w:proofErr w:type="gramEnd"/>
      <w:r w:rsidRPr="00A04BEC">
        <w:rPr>
          <w:rFonts w:ascii="Arial" w:hAnsi="Arial" w:cs="Arial"/>
        </w:rPr>
        <w:t xml:space="preserve"> leadership on knowledge management </w:t>
      </w:r>
      <w:proofErr w:type="spellStart"/>
      <w:r w:rsidRPr="00A04BEC">
        <w:rPr>
          <w:rFonts w:ascii="Arial" w:hAnsi="Arial" w:cs="Arial"/>
        </w:rPr>
        <w:t>behaviour</w:t>
      </w:r>
      <w:proofErr w:type="spellEnd"/>
      <w:r w:rsidRPr="00A04BEC">
        <w:rPr>
          <w:rFonts w:ascii="Arial" w:hAnsi="Arial" w:cs="Arial"/>
        </w:rPr>
        <w:t xml:space="preserve"> through employee work attitudes. </w:t>
      </w:r>
      <w:r w:rsidRPr="00A04BEC">
        <w:rPr>
          <w:rFonts w:ascii="Arial" w:hAnsi="Arial" w:cs="Arial"/>
          <w:i/>
          <w:iCs/>
        </w:rPr>
        <w:t>The International Journal of Human Resource Management</w:t>
      </w:r>
      <w:r w:rsidRPr="00A04BEC">
        <w:rPr>
          <w:rFonts w:ascii="Arial" w:hAnsi="Arial" w:cs="Arial"/>
        </w:rPr>
        <w:t xml:space="preserve">, 30(16), pp.2387–2417. </w:t>
      </w:r>
      <w:proofErr w:type="spellStart"/>
      <w:proofErr w:type="gramStart"/>
      <w:r w:rsidRPr="00A04BEC">
        <w:rPr>
          <w:rFonts w:ascii="Arial" w:hAnsi="Arial" w:cs="Arial"/>
        </w:rPr>
        <w:t>doi:https</w:t>
      </w:r>
      <w:proofErr w:type="spellEnd"/>
      <w:r w:rsidRPr="00A04BEC">
        <w:rPr>
          <w:rFonts w:ascii="Arial" w:hAnsi="Arial" w:cs="Arial"/>
        </w:rPr>
        <w:t>://doi.org/10.1080/09585192.2017.1323772</w:t>
      </w:r>
      <w:proofErr w:type="gramEnd"/>
      <w:r w:rsidRPr="00A04BEC">
        <w:rPr>
          <w:rFonts w:ascii="Arial" w:hAnsi="Arial" w:cs="Arial"/>
        </w:rPr>
        <w:t>.</w:t>
      </w:r>
    </w:p>
    <w:p w14:paraId="31E1F045"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Solomon, A. and Steyn, R. (2017). Leadership style and leadership effectiveness: Does cultural intelligence moderate the relationship? </w:t>
      </w:r>
      <w:r w:rsidRPr="00A04BEC">
        <w:rPr>
          <w:rFonts w:ascii="Arial" w:hAnsi="Arial" w:cs="Arial"/>
          <w:i/>
          <w:iCs/>
        </w:rPr>
        <w:t xml:space="preserve">Acta </w:t>
      </w:r>
      <w:proofErr w:type="spellStart"/>
      <w:r w:rsidRPr="00A04BEC">
        <w:rPr>
          <w:rFonts w:ascii="Arial" w:hAnsi="Arial" w:cs="Arial"/>
          <w:i/>
          <w:iCs/>
        </w:rPr>
        <w:t>Commercii</w:t>
      </w:r>
      <w:proofErr w:type="spellEnd"/>
      <w:r w:rsidRPr="00A04BEC">
        <w:rPr>
          <w:rFonts w:ascii="Arial" w:hAnsi="Arial" w:cs="Arial"/>
        </w:rPr>
        <w:t xml:space="preserve">, 17(1). </w:t>
      </w:r>
      <w:proofErr w:type="spellStart"/>
      <w:proofErr w:type="gramStart"/>
      <w:r w:rsidRPr="00A04BEC">
        <w:rPr>
          <w:rFonts w:ascii="Arial" w:hAnsi="Arial" w:cs="Arial"/>
        </w:rPr>
        <w:t>doi:https</w:t>
      </w:r>
      <w:proofErr w:type="spellEnd"/>
      <w:r w:rsidRPr="00A04BEC">
        <w:rPr>
          <w:rFonts w:ascii="Arial" w:hAnsi="Arial" w:cs="Arial"/>
        </w:rPr>
        <w:t>://doi.org/10.4102/ac.v17i1.453</w:t>
      </w:r>
      <w:proofErr w:type="gramEnd"/>
      <w:r w:rsidRPr="00A04BEC">
        <w:rPr>
          <w:rFonts w:ascii="Arial" w:hAnsi="Arial" w:cs="Arial"/>
        </w:rPr>
        <w:t>.</w:t>
      </w:r>
    </w:p>
    <w:p w14:paraId="43CB58F7" w14:textId="77777777" w:rsidR="00301D96" w:rsidRPr="00A04BEC" w:rsidRDefault="00301D96" w:rsidP="00301D96">
      <w:pPr>
        <w:pStyle w:val="NormalWeb"/>
        <w:spacing w:before="0" w:beforeAutospacing="0" w:after="240" w:afterAutospacing="0" w:line="360" w:lineRule="auto"/>
        <w:jc w:val="both"/>
        <w:rPr>
          <w:rFonts w:ascii="Arial" w:hAnsi="Arial" w:cs="Arial"/>
        </w:rPr>
      </w:pPr>
      <w:r w:rsidRPr="00A04BEC">
        <w:rPr>
          <w:rFonts w:ascii="Arial" w:hAnsi="Arial" w:cs="Arial"/>
        </w:rPr>
        <w:t xml:space="preserve">Zhou, G., Gul, R. and Tufail, M. (2022). Does Servant Leadership Stimulate Work Engagement? The Moderating Role of Trust in the Leader. </w:t>
      </w:r>
      <w:r w:rsidRPr="00A04BEC">
        <w:rPr>
          <w:rFonts w:ascii="Arial" w:hAnsi="Arial" w:cs="Arial"/>
          <w:i/>
          <w:iCs/>
        </w:rPr>
        <w:t>Frontiers in Psychology</w:t>
      </w:r>
      <w:r w:rsidRPr="00A04BEC">
        <w:rPr>
          <w:rFonts w:ascii="Arial" w:hAnsi="Arial" w:cs="Arial"/>
        </w:rPr>
        <w:t xml:space="preserve">, 13. </w:t>
      </w:r>
      <w:proofErr w:type="spellStart"/>
      <w:proofErr w:type="gramStart"/>
      <w:r w:rsidRPr="00A04BEC">
        <w:rPr>
          <w:rFonts w:ascii="Arial" w:hAnsi="Arial" w:cs="Arial"/>
        </w:rPr>
        <w:t>doi:https</w:t>
      </w:r>
      <w:proofErr w:type="spellEnd"/>
      <w:r w:rsidRPr="00A04BEC">
        <w:rPr>
          <w:rFonts w:ascii="Arial" w:hAnsi="Arial" w:cs="Arial"/>
        </w:rPr>
        <w:t>://doi.org/10.3389/fpsyg.2022.925732</w:t>
      </w:r>
      <w:proofErr w:type="gramEnd"/>
      <w:r w:rsidRPr="00A04BEC">
        <w:rPr>
          <w:rFonts w:ascii="Arial" w:hAnsi="Arial" w:cs="Arial"/>
        </w:rPr>
        <w:t>.</w:t>
      </w:r>
    </w:p>
    <w:p w14:paraId="6B20C3A9" w14:textId="77777777" w:rsidR="00301D96" w:rsidRPr="00A04BEC" w:rsidRDefault="00301D96" w:rsidP="00301D96">
      <w:pPr>
        <w:rPr>
          <w:rFonts w:ascii="Arial" w:hAnsi="Arial" w:cs="Arial"/>
        </w:rPr>
      </w:pPr>
    </w:p>
    <w:p w14:paraId="62FF129E" w14:textId="77777777" w:rsidR="00301D96" w:rsidRPr="00A04BEC" w:rsidRDefault="00301D96" w:rsidP="00301D96">
      <w:pPr>
        <w:rPr>
          <w:rFonts w:ascii="Arial" w:hAnsi="Arial" w:cs="Arial"/>
        </w:rPr>
      </w:pPr>
    </w:p>
    <w:p w14:paraId="6E7A2AB6" w14:textId="77777777" w:rsidR="00301D96" w:rsidRPr="00A04BEC" w:rsidRDefault="00301D96" w:rsidP="00301D96">
      <w:pPr>
        <w:rPr>
          <w:rFonts w:ascii="Arial" w:hAnsi="Arial" w:cs="Arial"/>
        </w:rPr>
      </w:pPr>
    </w:p>
    <w:p w14:paraId="5D574C0D" w14:textId="4DB9A0FD" w:rsidR="00201AC0" w:rsidRPr="00301D96" w:rsidRDefault="00201AC0">
      <w:pPr>
        <w:rPr>
          <w:rFonts w:ascii="Arial" w:hAnsi="Arial" w:cs="Arial"/>
        </w:rPr>
      </w:pPr>
    </w:p>
    <w:sectPr w:rsidR="00201AC0" w:rsidRPr="00301D9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F80725" w14:textId="77777777" w:rsidR="008F2F01" w:rsidRDefault="008F2F01">
      <w:pPr>
        <w:spacing w:after="0" w:line="240" w:lineRule="auto"/>
      </w:pPr>
      <w:r>
        <w:separator/>
      </w:r>
    </w:p>
  </w:endnote>
  <w:endnote w:type="continuationSeparator" w:id="0">
    <w:p w14:paraId="24DDA9A2" w14:textId="77777777" w:rsidR="008F2F01" w:rsidRDefault="008F2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498953"/>
      <w:docPartObj>
        <w:docPartGallery w:val="Page Numbers (Bottom of Page)"/>
        <w:docPartUnique/>
      </w:docPartObj>
    </w:sdtPr>
    <w:sdtEndPr>
      <w:rPr>
        <w:noProof/>
      </w:rPr>
    </w:sdtEndPr>
    <w:sdtContent>
      <w:p w14:paraId="2743D821" w14:textId="77777777" w:rsidR="00662982" w:rsidRDefault="00B7056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70C73942" w14:textId="77777777" w:rsidR="00662982" w:rsidRDefault="008F2F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6EAEDA" w14:textId="77777777" w:rsidR="008F2F01" w:rsidRDefault="008F2F01">
      <w:pPr>
        <w:spacing w:after="0" w:line="240" w:lineRule="auto"/>
      </w:pPr>
      <w:r>
        <w:separator/>
      </w:r>
    </w:p>
  </w:footnote>
  <w:footnote w:type="continuationSeparator" w:id="0">
    <w:p w14:paraId="6961720D" w14:textId="77777777" w:rsidR="008F2F01" w:rsidRDefault="008F2F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56A"/>
    <w:rsid w:val="00201AC0"/>
    <w:rsid w:val="00231DB7"/>
    <w:rsid w:val="00301D96"/>
    <w:rsid w:val="008F2F01"/>
    <w:rsid w:val="009D1E5A"/>
    <w:rsid w:val="00B70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B42BC"/>
  <w15:chartTrackingRefBased/>
  <w15:docId w15:val="{C757B193-C75E-4F31-8B9F-F4B0D2485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56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7056A"/>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56A"/>
    <w:rPr>
      <w:rFonts w:ascii="Times New Roman" w:eastAsiaTheme="majorEastAsia" w:hAnsi="Times New Roman" w:cstheme="majorBidi"/>
      <w:b/>
      <w:sz w:val="32"/>
      <w:szCs w:val="32"/>
    </w:rPr>
  </w:style>
  <w:style w:type="paragraph" w:styleId="Title">
    <w:name w:val="Title"/>
    <w:basedOn w:val="Normal"/>
    <w:next w:val="Normal"/>
    <w:link w:val="TitleChar"/>
    <w:uiPriority w:val="10"/>
    <w:qFormat/>
    <w:rsid w:val="00B7056A"/>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B7056A"/>
    <w:rPr>
      <w:rFonts w:ascii="Times New Roman" w:eastAsiaTheme="majorEastAsia" w:hAnsi="Times New Roman" w:cstheme="majorBidi"/>
      <w:b/>
      <w:spacing w:val="-10"/>
      <w:kern w:val="28"/>
      <w:sz w:val="40"/>
      <w:szCs w:val="56"/>
    </w:rPr>
  </w:style>
  <w:style w:type="paragraph" w:styleId="Footer">
    <w:name w:val="footer"/>
    <w:basedOn w:val="Normal"/>
    <w:link w:val="FooterChar"/>
    <w:uiPriority w:val="99"/>
    <w:unhideWhenUsed/>
    <w:rsid w:val="00B705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56A"/>
    <w:rPr>
      <w:rFonts w:ascii="Times New Roman" w:hAnsi="Times New Roman"/>
      <w:sz w:val="24"/>
    </w:rPr>
  </w:style>
  <w:style w:type="paragraph" w:styleId="NormalWeb">
    <w:name w:val="Normal (Web)"/>
    <w:basedOn w:val="Normal"/>
    <w:uiPriority w:val="99"/>
    <w:semiHidden/>
    <w:unhideWhenUsed/>
    <w:rsid w:val="00301D96"/>
    <w:pPr>
      <w:spacing w:before="100" w:beforeAutospacing="1" w:after="100" w:afterAutospacing="1" w:line="240" w:lineRule="auto"/>
      <w:jc w:val="left"/>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3123</Words>
  <Characters>17807</Characters>
  <Application>Microsoft Office Word</Application>
  <DocSecurity>0</DocSecurity>
  <Lines>148</Lines>
  <Paragraphs>41</Paragraphs>
  <ScaleCrop>false</ScaleCrop>
  <Company/>
  <LinksUpToDate>false</LinksUpToDate>
  <CharactersWithSpaces>20889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Khalilur Rahman (2211971)</dc:creator>
  <cp:keywords/>
  <dc:description/>
  <cp:lastModifiedBy>Khalilur Rahman (2211971)</cp:lastModifiedBy>
  <cp:revision>3</cp:revision>
  <dcterms:created xsi:type="dcterms:W3CDTF">2024-10-11T18:48:00Z</dcterms:created>
  <dcterms:modified xsi:type="dcterms:W3CDTF">2024-10-18T16:21:00Z</dcterms:modified>
</cp:coreProperties>
</file>