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54470C" w14:textId="01CF68EE" w:rsidR="00463752" w:rsidRDefault="00235567" w:rsidP="00D57F39">
      <w:pPr>
        <w:jc w:val="center"/>
        <w:rPr>
          <w:u w:val="single"/>
          <w:lang w:val="en-US"/>
        </w:rPr>
      </w:pPr>
      <w:r>
        <w:rPr>
          <w:u w:val="single"/>
          <w:lang w:val="en-US"/>
        </w:rPr>
        <w:t>Critical Reflection</w:t>
      </w:r>
    </w:p>
    <w:p w14:paraId="4A8D4112" w14:textId="28062316" w:rsidR="0087572F" w:rsidRDefault="0087572F" w:rsidP="00D57F39">
      <w:pPr>
        <w:jc w:val="center"/>
        <w:rPr>
          <w:u w:val="single"/>
          <w:lang w:val="en-US"/>
        </w:rPr>
      </w:pPr>
    </w:p>
    <w:p w14:paraId="0E7CCAC7" w14:textId="3D42579E" w:rsidR="0087572F" w:rsidRDefault="0087572F" w:rsidP="0087572F">
      <w:pPr>
        <w:rPr>
          <w:lang w:val="en-US"/>
        </w:rPr>
      </w:pPr>
      <w:r>
        <w:rPr>
          <w:lang w:val="en-US"/>
        </w:rPr>
        <w:t xml:space="preserve">Writing to a single focus is a wonderful discipline for a writer like me who embraces poetry as a genre rather than the much wider </w:t>
      </w:r>
      <w:r w:rsidR="008F1FAE">
        <w:rPr>
          <w:lang w:val="en-US"/>
        </w:rPr>
        <w:t>one</w:t>
      </w:r>
      <w:r>
        <w:rPr>
          <w:lang w:val="en-US"/>
        </w:rPr>
        <w:t xml:space="preserve"> of novel writing. Having said this, however, I decided in this module to write prose rather than poetry, but to keep my pieces s</w:t>
      </w:r>
      <w:r w:rsidR="007630B3">
        <w:rPr>
          <w:lang w:val="en-US"/>
        </w:rPr>
        <w:t>hort</w:t>
      </w:r>
      <w:r>
        <w:rPr>
          <w:lang w:val="en-US"/>
        </w:rPr>
        <w:t>, intensely focused observations of characters living in a society I have no experience of and could therefore only imagine. The best kind of environment for a creative writer.</w:t>
      </w:r>
    </w:p>
    <w:p w14:paraId="31901C79" w14:textId="5E028AAA" w:rsidR="00795159" w:rsidRDefault="0087572F" w:rsidP="0087572F">
      <w:pPr>
        <w:rPr>
          <w:lang w:val="en-US"/>
        </w:rPr>
      </w:pPr>
      <w:r>
        <w:rPr>
          <w:lang w:val="en-US"/>
        </w:rPr>
        <w:t>I found Tess Brady’s article</w:t>
      </w:r>
      <w:r w:rsidR="008B2488">
        <w:rPr>
          <w:lang w:val="en-US"/>
        </w:rPr>
        <w:t>,</w:t>
      </w:r>
      <w:r>
        <w:rPr>
          <w:lang w:val="en-US"/>
        </w:rPr>
        <w:t xml:space="preserve"> </w:t>
      </w:r>
      <w:r w:rsidR="008B2488">
        <w:rPr>
          <w:lang w:val="en-US"/>
        </w:rPr>
        <w:t xml:space="preserve">provided by my tutor, </w:t>
      </w:r>
      <w:r>
        <w:rPr>
          <w:lang w:val="en-US"/>
        </w:rPr>
        <w:t>on writing an exegesis</w:t>
      </w:r>
      <w:r w:rsidR="008B2488">
        <w:rPr>
          <w:rStyle w:val="EndnoteReference"/>
          <w:lang w:val="en-US"/>
        </w:rPr>
        <w:t xml:space="preserve"> </w:t>
      </w:r>
      <w:r w:rsidR="00404A40">
        <w:rPr>
          <w:lang w:val="en-US"/>
        </w:rPr>
        <w:t xml:space="preserve">illuminating, especially her reference to the bowerbird metaphor of having to pick out </w:t>
      </w:r>
      <w:r w:rsidR="0089548B">
        <w:rPr>
          <w:lang w:val="en-US"/>
        </w:rPr>
        <w:t>a</w:t>
      </w:r>
      <w:r w:rsidR="00404A40">
        <w:rPr>
          <w:lang w:val="en-US"/>
        </w:rPr>
        <w:t xml:space="preserve"> chosen </w:t>
      </w:r>
      <w:proofErr w:type="spellStart"/>
      <w:r w:rsidR="00404A40">
        <w:rPr>
          <w:lang w:val="en-US"/>
        </w:rPr>
        <w:t>colour</w:t>
      </w:r>
      <w:proofErr w:type="spellEnd"/>
      <w:r w:rsidR="00404A40">
        <w:rPr>
          <w:lang w:val="en-US"/>
        </w:rPr>
        <w:t xml:space="preserve"> from a collection and </w:t>
      </w:r>
      <w:r w:rsidR="0089548B">
        <w:rPr>
          <w:lang w:val="en-US"/>
        </w:rPr>
        <w:t xml:space="preserve">to </w:t>
      </w:r>
      <w:r w:rsidR="00404A40">
        <w:rPr>
          <w:lang w:val="en-US"/>
        </w:rPr>
        <w:t>leav</w:t>
      </w:r>
      <w:r w:rsidR="0089548B">
        <w:rPr>
          <w:lang w:val="en-US"/>
        </w:rPr>
        <w:t>e</w:t>
      </w:r>
      <w:r w:rsidR="00404A40">
        <w:rPr>
          <w:lang w:val="en-US"/>
        </w:rPr>
        <w:t xml:space="preserve"> all the others well alone. That </w:t>
      </w:r>
      <w:proofErr w:type="spellStart"/>
      <w:r w:rsidR="00404A40">
        <w:rPr>
          <w:lang w:val="en-US"/>
        </w:rPr>
        <w:t>colour</w:t>
      </w:r>
      <w:proofErr w:type="spellEnd"/>
      <w:r w:rsidR="00404A40">
        <w:rPr>
          <w:lang w:val="en-US"/>
        </w:rPr>
        <w:t xml:space="preserve"> </w:t>
      </w:r>
      <w:r w:rsidR="007630B3">
        <w:rPr>
          <w:lang w:val="en-US"/>
        </w:rPr>
        <w:t>may</w:t>
      </w:r>
      <w:r w:rsidR="00404A40">
        <w:rPr>
          <w:lang w:val="en-US"/>
        </w:rPr>
        <w:t xml:space="preserve"> have many hues, but they are all linked by their one constant. Research can become overwhelming if not focused </w:t>
      </w:r>
      <w:proofErr w:type="gramStart"/>
      <w:r w:rsidR="00404A40">
        <w:rPr>
          <w:lang w:val="en-US"/>
        </w:rPr>
        <w:t>in</w:t>
      </w:r>
      <w:proofErr w:type="gramEnd"/>
      <w:r w:rsidR="00404A40">
        <w:rPr>
          <w:lang w:val="en-US"/>
        </w:rPr>
        <w:t xml:space="preserve"> this way and time constraints in the production of a piece of academic work mean that the writer </w:t>
      </w:r>
      <w:r w:rsidR="0089548B">
        <w:rPr>
          <w:lang w:val="en-US"/>
        </w:rPr>
        <w:t>must maintain</w:t>
      </w:r>
      <w:r w:rsidR="00795159">
        <w:rPr>
          <w:lang w:val="en-US"/>
        </w:rPr>
        <w:t xml:space="preserve"> attention </w:t>
      </w:r>
      <w:r w:rsidR="00233DA6">
        <w:rPr>
          <w:lang w:val="en-US"/>
        </w:rPr>
        <w:t>to</w:t>
      </w:r>
      <w:r w:rsidR="00795159">
        <w:rPr>
          <w:lang w:val="en-US"/>
        </w:rPr>
        <w:t xml:space="preserve"> that one starting point. </w:t>
      </w:r>
    </w:p>
    <w:p w14:paraId="73CF303A" w14:textId="228E7AD8" w:rsidR="0087572F" w:rsidRDefault="00795159" w:rsidP="0087572F">
      <w:pPr>
        <w:rPr>
          <w:lang w:val="en-US"/>
        </w:rPr>
      </w:pPr>
      <w:r>
        <w:rPr>
          <w:lang w:val="en-US"/>
        </w:rPr>
        <w:t>Having said this, however, it can be both illuminating and satisfying when the original idea takes you elsewhere</w:t>
      </w:r>
      <w:r w:rsidR="007630B3">
        <w:rPr>
          <w:lang w:val="en-US"/>
        </w:rPr>
        <w:t>,</w:t>
      </w:r>
      <w:r>
        <w:rPr>
          <w:lang w:val="en-US"/>
        </w:rPr>
        <w:t xml:space="preserve"> as if by osmosis.</w:t>
      </w:r>
      <w:r w:rsidR="00404A40">
        <w:rPr>
          <w:lang w:val="en-US"/>
        </w:rPr>
        <w:t xml:space="preserve"> </w:t>
      </w:r>
      <w:r>
        <w:rPr>
          <w:lang w:val="en-US"/>
        </w:rPr>
        <w:t xml:space="preserve">I began my project by thinking I </w:t>
      </w:r>
      <w:r w:rsidR="00365E0C">
        <w:rPr>
          <w:lang w:val="en-US"/>
        </w:rPr>
        <w:t xml:space="preserve">would </w:t>
      </w:r>
      <w:r>
        <w:rPr>
          <w:lang w:val="en-US"/>
        </w:rPr>
        <w:t xml:space="preserve">create stories about characters in photographs of an island community who were all linked by the tradition of Fair Isle knitting. How exciting to have free range to make up </w:t>
      </w:r>
      <w:r w:rsidR="007630B3">
        <w:rPr>
          <w:lang w:val="en-US"/>
        </w:rPr>
        <w:t>a life for</w:t>
      </w:r>
      <w:r>
        <w:rPr>
          <w:lang w:val="en-US"/>
        </w:rPr>
        <w:t xml:space="preserve"> people who you have encountered only through their images on a news website. And plenty of scope surely for </w:t>
      </w:r>
      <w:proofErr w:type="spellStart"/>
      <w:r>
        <w:rPr>
          <w:lang w:val="en-US"/>
        </w:rPr>
        <w:t>characterisation</w:t>
      </w:r>
      <w:proofErr w:type="spellEnd"/>
      <w:r>
        <w:rPr>
          <w:lang w:val="en-US"/>
        </w:rPr>
        <w:t xml:space="preserve"> and interactions.</w:t>
      </w:r>
      <w:r w:rsidR="00365E0C">
        <w:rPr>
          <w:lang w:val="en-US"/>
        </w:rPr>
        <w:t xml:space="preserve"> But as I considered my short stories,</w:t>
      </w:r>
      <w:r w:rsidR="002F1869">
        <w:rPr>
          <w:lang w:val="en-US"/>
        </w:rPr>
        <w:t xml:space="preserve"> re-visiting and re-working them,</w:t>
      </w:r>
      <w:r w:rsidR="00365E0C">
        <w:rPr>
          <w:lang w:val="en-US"/>
        </w:rPr>
        <w:t xml:space="preserve"> I began to </w:t>
      </w:r>
      <w:proofErr w:type="spellStart"/>
      <w:r w:rsidR="00365E0C">
        <w:rPr>
          <w:lang w:val="en-US"/>
        </w:rPr>
        <w:t>realise</w:t>
      </w:r>
      <w:proofErr w:type="spellEnd"/>
      <w:r w:rsidR="00365E0C">
        <w:rPr>
          <w:lang w:val="en-US"/>
        </w:rPr>
        <w:t xml:space="preserve"> that they were all linked by </w:t>
      </w:r>
      <w:r w:rsidR="006E223B">
        <w:rPr>
          <w:lang w:val="en-US"/>
        </w:rPr>
        <w:t>more abstract</w:t>
      </w:r>
      <w:r w:rsidR="00365E0C">
        <w:rPr>
          <w:lang w:val="en-US"/>
        </w:rPr>
        <w:t xml:space="preserve"> concepts, desire, vulnerability and longing</w:t>
      </w:r>
      <w:r w:rsidR="002F1869">
        <w:rPr>
          <w:lang w:val="en-US"/>
        </w:rPr>
        <w:t xml:space="preserve"> for </w:t>
      </w:r>
      <w:proofErr w:type="gramStart"/>
      <w:r w:rsidR="002F1869">
        <w:rPr>
          <w:lang w:val="en-US"/>
        </w:rPr>
        <w:t>example</w:t>
      </w:r>
      <w:r w:rsidR="006E223B">
        <w:rPr>
          <w:lang w:val="en-US"/>
        </w:rPr>
        <w:t>;</w:t>
      </w:r>
      <w:proofErr w:type="gramEnd"/>
      <w:r w:rsidR="00365E0C">
        <w:rPr>
          <w:lang w:val="en-US"/>
        </w:rPr>
        <w:t xml:space="preserve"> and that the original “</w:t>
      </w:r>
      <w:proofErr w:type="spellStart"/>
      <w:r w:rsidR="00365E0C">
        <w:rPr>
          <w:lang w:val="en-US"/>
        </w:rPr>
        <w:t>colour</w:t>
      </w:r>
      <w:proofErr w:type="spellEnd"/>
      <w:r w:rsidR="00365E0C">
        <w:rPr>
          <w:lang w:val="en-US"/>
        </w:rPr>
        <w:t xml:space="preserve">”, the Fair Isle knitting, provided </w:t>
      </w:r>
      <w:r w:rsidR="002F1869">
        <w:rPr>
          <w:lang w:val="en-US"/>
        </w:rPr>
        <w:t xml:space="preserve">as </w:t>
      </w:r>
      <w:r w:rsidR="00365E0C">
        <w:rPr>
          <w:lang w:val="en-US"/>
        </w:rPr>
        <w:t>many different hues</w:t>
      </w:r>
      <w:r w:rsidR="002F1869">
        <w:rPr>
          <w:lang w:val="en-US"/>
        </w:rPr>
        <w:t xml:space="preserve"> as can be found in those very articles of clothing. </w:t>
      </w:r>
      <w:r w:rsidR="009C72DF">
        <w:rPr>
          <w:lang w:val="en-US"/>
        </w:rPr>
        <w:t>Exploratory r</w:t>
      </w:r>
      <w:r w:rsidR="002F1869">
        <w:rPr>
          <w:lang w:val="en-US"/>
        </w:rPr>
        <w:t>esearch</w:t>
      </w:r>
      <w:r w:rsidR="009C72DF">
        <w:rPr>
          <w:lang w:val="en-US"/>
        </w:rPr>
        <w:t>ing of</w:t>
      </w:r>
      <w:r w:rsidR="002F1869">
        <w:rPr>
          <w:lang w:val="en-US"/>
        </w:rPr>
        <w:t xml:space="preserve"> my writing process </w:t>
      </w:r>
      <w:proofErr w:type="gramStart"/>
      <w:r w:rsidR="002F1869">
        <w:rPr>
          <w:lang w:val="en-US"/>
        </w:rPr>
        <w:t>opened up</w:t>
      </w:r>
      <w:proofErr w:type="gramEnd"/>
      <w:r w:rsidR="002F1869">
        <w:rPr>
          <w:lang w:val="en-US"/>
        </w:rPr>
        <w:t xml:space="preserve"> a richer seam of possibilities and the characters really came alive</w:t>
      </w:r>
      <w:r w:rsidR="009C72DF">
        <w:rPr>
          <w:lang w:val="en-US"/>
        </w:rPr>
        <w:t>.</w:t>
      </w:r>
    </w:p>
    <w:p w14:paraId="66724B16" w14:textId="2C1DADE2" w:rsidR="009C72DF" w:rsidRDefault="009C72DF" w:rsidP="0087572F">
      <w:pPr>
        <w:rPr>
          <w:lang w:val="en-US"/>
        </w:rPr>
      </w:pPr>
      <w:r>
        <w:rPr>
          <w:lang w:val="en-US"/>
        </w:rPr>
        <w:t xml:space="preserve">Several months </w:t>
      </w:r>
      <w:proofErr w:type="gramStart"/>
      <w:r>
        <w:rPr>
          <w:lang w:val="en-US"/>
        </w:rPr>
        <w:t>ago</w:t>
      </w:r>
      <w:proofErr w:type="gramEnd"/>
      <w:r>
        <w:rPr>
          <w:lang w:val="en-US"/>
        </w:rPr>
        <w:t xml:space="preserve"> I came across an article on the BBC news website about a photographer called Chris Morphet who visited Fair Isle in the early 1970s to document the lives of the </w:t>
      </w:r>
      <w:r w:rsidR="0089548B">
        <w:rPr>
          <w:lang w:val="en-US"/>
        </w:rPr>
        <w:t xml:space="preserve">creators of those </w:t>
      </w:r>
      <w:r>
        <w:rPr>
          <w:lang w:val="en-US"/>
        </w:rPr>
        <w:t>distinctive designs which have had a world-wide impact on the fashion industry. I found the article</w:t>
      </w:r>
      <w:r w:rsidR="006E223B">
        <w:rPr>
          <w:lang w:val="en-US"/>
        </w:rPr>
        <w:t xml:space="preserve"> and</w:t>
      </w:r>
      <w:r>
        <w:rPr>
          <w:lang w:val="en-US"/>
        </w:rPr>
        <w:t xml:space="preserve"> the photographs entrancing and began to wonder immediately about the lives behind the faces and patterned</w:t>
      </w:r>
      <w:r w:rsidR="007630B3">
        <w:rPr>
          <w:lang w:val="en-US"/>
        </w:rPr>
        <w:t xml:space="preserve"> knitwear</w:t>
      </w:r>
      <w:r>
        <w:rPr>
          <w:lang w:val="en-US"/>
        </w:rPr>
        <w:t xml:space="preserve"> </w:t>
      </w:r>
      <w:r w:rsidR="00901AC8">
        <w:rPr>
          <w:lang w:val="en-US"/>
        </w:rPr>
        <w:t xml:space="preserve">captured by the camera. As a writer this is something I do constantly- see something interesting and start to wonder about it. I chose four photographs and began </w:t>
      </w:r>
      <w:r w:rsidR="006E223B">
        <w:rPr>
          <w:lang w:val="en-US"/>
        </w:rPr>
        <w:t>creating</w:t>
      </w:r>
      <w:r w:rsidR="00901AC8">
        <w:rPr>
          <w:lang w:val="en-US"/>
        </w:rPr>
        <w:t xml:space="preserve"> the</w:t>
      </w:r>
      <w:r w:rsidR="006E223B">
        <w:rPr>
          <w:lang w:val="en-US"/>
        </w:rPr>
        <w:t xml:space="preserve"> stories</w:t>
      </w:r>
      <w:r w:rsidR="00233DA6">
        <w:rPr>
          <w:lang w:val="en-US"/>
        </w:rPr>
        <w:t xml:space="preserve"> of the people in them</w:t>
      </w:r>
      <w:r w:rsidR="006E223B">
        <w:rPr>
          <w:lang w:val="en-US"/>
        </w:rPr>
        <w:t xml:space="preserve">, wanting the Fair Isle knitting tradition to thread them together but not </w:t>
      </w:r>
      <w:r w:rsidR="0089548B">
        <w:rPr>
          <w:lang w:val="en-US"/>
        </w:rPr>
        <w:t xml:space="preserve">to </w:t>
      </w:r>
      <w:r w:rsidR="006E223B">
        <w:rPr>
          <w:lang w:val="en-US"/>
        </w:rPr>
        <w:t>dominate.</w:t>
      </w:r>
    </w:p>
    <w:p w14:paraId="220A5679" w14:textId="65483F8D" w:rsidR="00901AC8" w:rsidRDefault="00901AC8" w:rsidP="0087572F">
      <w:pPr>
        <w:rPr>
          <w:lang w:val="en-US"/>
        </w:rPr>
      </w:pPr>
      <w:r>
        <w:rPr>
          <w:lang w:val="en-US"/>
        </w:rPr>
        <w:t xml:space="preserve">To start with, I researched common Shetland Island names. I already had the seeds of a good idea about what individual faces and poses told me about each character, now I had to find names to fit. The internet was a mine of information and as is common with Celtic names, </w:t>
      </w:r>
      <w:r w:rsidR="007630B3">
        <w:rPr>
          <w:lang w:val="en-US"/>
        </w:rPr>
        <w:t>many</w:t>
      </w:r>
      <w:r>
        <w:rPr>
          <w:lang w:val="en-US"/>
        </w:rPr>
        <w:t xml:space="preserve"> had a meaning, so I was able to choose well- Lachlan for </w:t>
      </w:r>
      <w:r w:rsidRPr="00901AC8">
        <w:rPr>
          <w:i/>
          <w:iCs/>
          <w:lang w:val="en-US"/>
        </w:rPr>
        <w:t>lake</w:t>
      </w:r>
      <w:r>
        <w:rPr>
          <w:lang w:val="en-US"/>
        </w:rPr>
        <w:t xml:space="preserve"> and Alana for </w:t>
      </w:r>
      <w:r w:rsidRPr="00B17EAA">
        <w:rPr>
          <w:i/>
          <w:iCs/>
          <w:lang w:val="en-US"/>
        </w:rPr>
        <w:t xml:space="preserve">beauty </w:t>
      </w:r>
      <w:r w:rsidR="006E223B">
        <w:rPr>
          <w:lang w:val="en-US"/>
        </w:rPr>
        <w:t>for</w:t>
      </w:r>
      <w:r>
        <w:rPr>
          <w:lang w:val="en-US"/>
        </w:rPr>
        <w:t xml:space="preserve"> example.</w:t>
      </w:r>
      <w:r w:rsidR="00B17EAA">
        <w:rPr>
          <w:lang w:val="en-US"/>
        </w:rPr>
        <w:t xml:space="preserve"> The importance of a name matching a character is borne out in my reading, even if the evaluation is a subconscious one.</w:t>
      </w:r>
      <w:r w:rsidR="004A20EE">
        <w:rPr>
          <w:lang w:val="en-US"/>
        </w:rPr>
        <w:t xml:space="preserve"> You just know what</w:t>
      </w:r>
      <w:r w:rsidR="00B17EAA">
        <w:rPr>
          <w:lang w:val="en-US"/>
        </w:rPr>
        <w:t xml:space="preserve"> Mr. </w:t>
      </w:r>
      <w:proofErr w:type="spellStart"/>
      <w:r w:rsidR="00B17EAA">
        <w:rPr>
          <w:lang w:val="en-US"/>
        </w:rPr>
        <w:t>Shiftlet</w:t>
      </w:r>
      <w:proofErr w:type="spellEnd"/>
      <w:r w:rsidR="00B17EAA">
        <w:rPr>
          <w:lang w:val="en-US"/>
        </w:rPr>
        <w:t xml:space="preserve"> and </w:t>
      </w:r>
      <w:proofErr w:type="spellStart"/>
      <w:r w:rsidR="00B17EAA">
        <w:rPr>
          <w:lang w:val="en-US"/>
        </w:rPr>
        <w:t>Lucynell</w:t>
      </w:r>
      <w:proofErr w:type="spellEnd"/>
      <w:r w:rsidR="00B17EAA">
        <w:rPr>
          <w:lang w:val="en-US"/>
        </w:rPr>
        <w:t xml:space="preserve"> in Flannery O’Connor’s </w:t>
      </w:r>
      <w:r w:rsidR="00B347E1">
        <w:rPr>
          <w:lang w:val="en-US"/>
        </w:rPr>
        <w:t>‘</w:t>
      </w:r>
      <w:r w:rsidR="00B17EAA" w:rsidRPr="0089548B">
        <w:rPr>
          <w:lang w:val="en-US"/>
        </w:rPr>
        <w:t>The Life You Save May Be Your Own</w:t>
      </w:r>
      <w:r w:rsidR="00B347E1">
        <w:rPr>
          <w:lang w:val="en-US"/>
        </w:rPr>
        <w:t>’</w:t>
      </w:r>
      <w:r w:rsidR="00B17EAA">
        <w:rPr>
          <w:lang w:val="en-US"/>
        </w:rPr>
        <w:t xml:space="preserve"> </w:t>
      </w:r>
      <w:r w:rsidR="004A20EE">
        <w:rPr>
          <w:lang w:val="en-US"/>
        </w:rPr>
        <w:t>are going to be like as characters</w:t>
      </w:r>
      <w:r w:rsidR="00741FBC">
        <w:rPr>
          <w:lang w:val="en-US"/>
        </w:rPr>
        <w:t>,</w:t>
      </w:r>
      <w:r w:rsidR="007630B3">
        <w:rPr>
          <w:lang w:val="en-US"/>
        </w:rPr>
        <w:t xml:space="preserve"> </w:t>
      </w:r>
      <w:proofErr w:type="gramStart"/>
      <w:r w:rsidR="007630B3">
        <w:rPr>
          <w:lang w:val="en-US"/>
        </w:rPr>
        <w:t>it’s</w:t>
      </w:r>
      <w:proofErr w:type="gramEnd"/>
      <w:r w:rsidR="007630B3">
        <w:rPr>
          <w:lang w:val="en-US"/>
        </w:rPr>
        <w:t xml:space="preserve"> </w:t>
      </w:r>
      <w:r w:rsidR="00741FBC">
        <w:rPr>
          <w:lang w:val="en-US"/>
        </w:rPr>
        <w:t>implicit</w:t>
      </w:r>
      <w:r w:rsidR="0089548B">
        <w:rPr>
          <w:lang w:val="en-US"/>
        </w:rPr>
        <w:t xml:space="preserve"> in the sound of their names</w:t>
      </w:r>
      <w:r w:rsidR="00741FBC">
        <w:rPr>
          <w:lang w:val="en-US"/>
        </w:rPr>
        <w:t>.</w:t>
      </w:r>
    </w:p>
    <w:p w14:paraId="7912EB54" w14:textId="71015081" w:rsidR="006431FD" w:rsidRDefault="004A20EE" w:rsidP="0087572F">
      <w:pPr>
        <w:rPr>
          <w:lang w:val="en-US"/>
        </w:rPr>
      </w:pPr>
      <w:r>
        <w:rPr>
          <w:lang w:val="en-US"/>
        </w:rPr>
        <w:t>I the</w:t>
      </w:r>
      <w:r w:rsidR="008F1FAE">
        <w:rPr>
          <w:lang w:val="en-US"/>
        </w:rPr>
        <w:t>n</w:t>
      </w:r>
      <w:r>
        <w:rPr>
          <w:lang w:val="en-US"/>
        </w:rPr>
        <w:t xml:space="preserve"> immersed myself in finding out as much as I could about not only the </w:t>
      </w:r>
      <w:r w:rsidR="00741FBC">
        <w:rPr>
          <w:lang w:val="en-US"/>
        </w:rPr>
        <w:t>tradition</w:t>
      </w:r>
      <w:r>
        <w:rPr>
          <w:lang w:val="en-US"/>
        </w:rPr>
        <w:t xml:space="preserve"> and craft of Fair Isle knitting, but also what life on a tiny S</w:t>
      </w:r>
      <w:r w:rsidR="00233DA6">
        <w:rPr>
          <w:lang w:val="en-US"/>
        </w:rPr>
        <w:t>hetland</w:t>
      </w:r>
      <w:r>
        <w:rPr>
          <w:lang w:val="en-US"/>
        </w:rPr>
        <w:t xml:space="preserve"> island </w:t>
      </w:r>
      <w:r w:rsidR="008F1FAE">
        <w:rPr>
          <w:lang w:val="en-US"/>
        </w:rPr>
        <w:t>might</w:t>
      </w:r>
      <w:r>
        <w:rPr>
          <w:lang w:val="en-US"/>
        </w:rPr>
        <w:t xml:space="preserve"> be like in the context of its history, </w:t>
      </w:r>
      <w:proofErr w:type="gramStart"/>
      <w:r>
        <w:rPr>
          <w:lang w:val="en-US"/>
        </w:rPr>
        <w:t>culture</w:t>
      </w:r>
      <w:proofErr w:type="gramEnd"/>
      <w:r>
        <w:rPr>
          <w:lang w:val="en-US"/>
        </w:rPr>
        <w:t xml:space="preserve"> and geography. This was all fascinating and again the internet was extremely useful. Every time I wanted to make a specific reference I could research for accuracy. For example, I wanted to refer to Elspeth and Isobel having to survive on a widow’s pension and had to check that this applied in Fair Isle and at what age. I decided that the father would have died relatively young</w:t>
      </w:r>
      <w:r w:rsidR="00863277">
        <w:rPr>
          <w:lang w:val="en-US"/>
        </w:rPr>
        <w:t xml:space="preserve">. How to do </w:t>
      </w:r>
      <w:r w:rsidR="00863277">
        <w:rPr>
          <w:lang w:val="en-US"/>
        </w:rPr>
        <w:lastRenderedPageBreak/>
        <w:t>this in an interesting but realistic way? Find out that Fair Isle men were still collecting seabird eggs from cliffs</w:t>
      </w:r>
      <w:r w:rsidR="006431FD">
        <w:rPr>
          <w:lang w:val="en-US"/>
        </w:rPr>
        <w:t xml:space="preserve"> and that </w:t>
      </w:r>
      <w:r w:rsidR="004A447C">
        <w:rPr>
          <w:lang w:val="en-US"/>
        </w:rPr>
        <w:t>gannets</w:t>
      </w:r>
      <w:r w:rsidR="006431FD">
        <w:rPr>
          <w:lang w:val="en-US"/>
        </w:rPr>
        <w:t xml:space="preserve"> first settled o the island in the 1940s.</w:t>
      </w:r>
    </w:p>
    <w:p w14:paraId="2DA9BE84" w14:textId="4069BDBF" w:rsidR="004A20EE" w:rsidRDefault="006431FD" w:rsidP="0087572F">
      <w:pPr>
        <w:rPr>
          <w:lang w:val="en-US"/>
        </w:rPr>
      </w:pPr>
      <w:r>
        <w:rPr>
          <w:lang w:val="en-US"/>
        </w:rPr>
        <w:t xml:space="preserve"> As Tess Brady observes, I had to navigate my way through information, some of which was technical and outside my complete understanding, and then drill down into thinking about what that information </w:t>
      </w:r>
      <w:r w:rsidR="004A447C">
        <w:rPr>
          <w:lang w:val="en-US"/>
        </w:rPr>
        <w:t>might tell</w:t>
      </w:r>
      <w:r>
        <w:rPr>
          <w:lang w:val="en-US"/>
        </w:rPr>
        <w:t xml:space="preserve"> me. When I discovered facts about the climate, </w:t>
      </w:r>
      <w:proofErr w:type="gramStart"/>
      <w:r>
        <w:rPr>
          <w:lang w:val="en-US"/>
        </w:rPr>
        <w:t>geography</w:t>
      </w:r>
      <w:proofErr w:type="gramEnd"/>
      <w:r>
        <w:rPr>
          <w:lang w:val="en-US"/>
        </w:rPr>
        <w:t xml:space="preserve"> and geology of Fair Isle I was presented with a multitude of</w:t>
      </w:r>
      <w:r w:rsidR="008F1FAE">
        <w:rPr>
          <w:lang w:val="en-US"/>
        </w:rPr>
        <w:t xml:space="preserve"> questions</w:t>
      </w:r>
      <w:r w:rsidR="001D3EC4">
        <w:rPr>
          <w:lang w:val="en-US"/>
        </w:rPr>
        <w:t xml:space="preserve"> that could lead to creative </w:t>
      </w:r>
      <w:proofErr w:type="spellStart"/>
      <w:r w:rsidR="001D3EC4">
        <w:rPr>
          <w:lang w:val="en-US"/>
        </w:rPr>
        <w:t>opportunties</w:t>
      </w:r>
      <w:proofErr w:type="spellEnd"/>
      <w:r w:rsidR="008F1FAE">
        <w:rPr>
          <w:lang w:val="en-US"/>
        </w:rPr>
        <w:t>.</w:t>
      </w:r>
      <w:r>
        <w:rPr>
          <w:lang w:val="en-US"/>
        </w:rPr>
        <w:t xml:space="preserve"> What would it be like never to see a tree</w:t>
      </w:r>
      <w:r w:rsidR="008F1FAE">
        <w:rPr>
          <w:lang w:val="en-US"/>
        </w:rPr>
        <w:t>,</w:t>
      </w:r>
      <w:r>
        <w:rPr>
          <w:lang w:val="en-US"/>
        </w:rPr>
        <w:t xml:space="preserve"> a river</w:t>
      </w:r>
      <w:r w:rsidR="008F1FAE">
        <w:rPr>
          <w:lang w:val="en-US"/>
        </w:rPr>
        <w:t xml:space="preserve"> or hear a fox bark? What impact does</w:t>
      </w:r>
      <w:r>
        <w:rPr>
          <w:lang w:val="en-US"/>
        </w:rPr>
        <w:t xml:space="preserve"> only six hours of daylight in the winter</w:t>
      </w:r>
      <w:r w:rsidR="008F1FAE">
        <w:rPr>
          <w:lang w:val="en-US"/>
        </w:rPr>
        <w:t xml:space="preserve"> have on everyday life?</w:t>
      </w:r>
      <w:r w:rsidR="006E223B">
        <w:rPr>
          <w:lang w:val="en-US"/>
        </w:rPr>
        <w:t xml:space="preserve"> Who owns the land and how does that make a crofter feel about his role as a provider?</w:t>
      </w:r>
      <w:r w:rsidR="004A447C">
        <w:rPr>
          <w:lang w:val="en-US"/>
        </w:rPr>
        <w:t xml:space="preserve"> How would these things </w:t>
      </w:r>
      <w:r w:rsidR="008F1FAE">
        <w:rPr>
          <w:lang w:val="en-US"/>
        </w:rPr>
        <w:t>form</w:t>
      </w:r>
      <w:r w:rsidR="004A447C">
        <w:rPr>
          <w:lang w:val="en-US"/>
        </w:rPr>
        <w:t xml:space="preserve"> a person’s character, their lives, their </w:t>
      </w:r>
      <w:proofErr w:type="gramStart"/>
      <w:r w:rsidR="004A447C">
        <w:rPr>
          <w:lang w:val="en-US"/>
        </w:rPr>
        <w:t>hopes</w:t>
      </w:r>
      <w:proofErr w:type="gramEnd"/>
      <w:r w:rsidR="004A447C">
        <w:rPr>
          <w:lang w:val="en-US"/>
        </w:rPr>
        <w:t xml:space="preserve"> and aspirations and how could my writing be informed by this research? I was able to start fleshing out the imaginary lives of my chosen characters.</w:t>
      </w:r>
    </w:p>
    <w:p w14:paraId="0E21A869" w14:textId="0F85E7C2" w:rsidR="00514748" w:rsidRDefault="00D4576B" w:rsidP="0087572F">
      <w:pPr>
        <w:rPr>
          <w:lang w:val="en-US"/>
        </w:rPr>
      </w:pPr>
      <w:r>
        <w:rPr>
          <w:lang w:val="en-US"/>
        </w:rPr>
        <w:t xml:space="preserve">As a writer I respond to visual stimuli and so writing an ekphrastic piece seemed a good choice and one I have used several times before. A photograph, a piece of sculpture or a painting can elicit an emotional response which </w:t>
      </w:r>
      <w:r w:rsidR="00022683">
        <w:rPr>
          <w:lang w:val="en-US"/>
        </w:rPr>
        <w:t>invites</w:t>
      </w:r>
      <w:r>
        <w:rPr>
          <w:lang w:val="en-US"/>
        </w:rPr>
        <w:t xml:space="preserve"> observation and experimentation, </w:t>
      </w:r>
      <w:r w:rsidR="00233DA6">
        <w:rPr>
          <w:lang w:val="en-US"/>
        </w:rPr>
        <w:t xml:space="preserve">and </w:t>
      </w:r>
      <w:r>
        <w:rPr>
          <w:lang w:val="en-US"/>
        </w:rPr>
        <w:t>project</w:t>
      </w:r>
      <w:r w:rsidR="00022683">
        <w:rPr>
          <w:lang w:val="en-US"/>
        </w:rPr>
        <w:t xml:space="preserve">s </w:t>
      </w:r>
      <w:r>
        <w:rPr>
          <w:lang w:val="en-US"/>
        </w:rPr>
        <w:t>imagination beyond the visual</w:t>
      </w:r>
      <w:r w:rsidR="000F5E84">
        <w:rPr>
          <w:lang w:val="en-US"/>
        </w:rPr>
        <w:t>.</w:t>
      </w:r>
      <w:r w:rsidR="0034165D">
        <w:rPr>
          <w:lang w:val="en-US"/>
        </w:rPr>
        <w:t xml:space="preserve"> An ekphrastic approach also encourages a lyrical style, an intense focus on a single thing with no room for unnecessary language, as in a well- formed poem.</w:t>
      </w:r>
      <w:r w:rsidR="000F5E84">
        <w:rPr>
          <w:lang w:val="en-US"/>
        </w:rPr>
        <w:t xml:space="preserve"> Each face in the photos linked by the sharing of a tradition suggested to me a story, body language an aspect of personality. And as I wrote, </w:t>
      </w:r>
      <w:proofErr w:type="gramStart"/>
      <w:r w:rsidR="000F5E84">
        <w:rPr>
          <w:lang w:val="en-US"/>
        </w:rPr>
        <w:t>revised</w:t>
      </w:r>
      <w:proofErr w:type="gramEnd"/>
      <w:r w:rsidR="000F5E84">
        <w:rPr>
          <w:lang w:val="en-US"/>
        </w:rPr>
        <w:t xml:space="preserve"> and redrafted it became apparent that each was linked in other ways too, as previously mentioned. </w:t>
      </w:r>
      <w:r w:rsidR="001D3EC4">
        <w:rPr>
          <w:lang w:val="en-US"/>
        </w:rPr>
        <w:t xml:space="preserve">References to mouths, for example, betrayed emotions and personalities. </w:t>
      </w:r>
      <w:r w:rsidR="000F5E84">
        <w:rPr>
          <w:lang w:val="en-US"/>
        </w:rPr>
        <w:t xml:space="preserve">With some guidance from my tutor, as soon </w:t>
      </w:r>
      <w:r w:rsidR="00514748">
        <w:rPr>
          <w:lang w:val="en-US"/>
        </w:rPr>
        <w:t xml:space="preserve">as that focus, was </w:t>
      </w:r>
      <w:proofErr w:type="spellStart"/>
      <w:r w:rsidR="00741FBC">
        <w:rPr>
          <w:lang w:val="en-US"/>
        </w:rPr>
        <w:t>recognised</w:t>
      </w:r>
      <w:proofErr w:type="spellEnd"/>
      <w:r w:rsidR="00741FBC">
        <w:rPr>
          <w:lang w:val="en-US"/>
        </w:rPr>
        <w:t>,</w:t>
      </w:r>
      <w:r w:rsidR="00514748">
        <w:rPr>
          <w:lang w:val="en-US"/>
        </w:rPr>
        <w:t xml:space="preserve"> then it</w:t>
      </w:r>
      <w:r w:rsidR="00741FBC">
        <w:rPr>
          <w:lang w:val="en-US"/>
        </w:rPr>
        <w:t xml:space="preserve"> </w:t>
      </w:r>
      <w:r w:rsidR="007630B3">
        <w:rPr>
          <w:lang w:val="en-US"/>
        </w:rPr>
        <w:t>en</w:t>
      </w:r>
      <w:r w:rsidR="00022683">
        <w:rPr>
          <w:lang w:val="en-US"/>
        </w:rPr>
        <w:t>abled</w:t>
      </w:r>
      <w:r w:rsidR="00514748">
        <w:rPr>
          <w:lang w:val="en-US"/>
        </w:rPr>
        <w:t xml:space="preserve"> each story</w:t>
      </w:r>
      <w:r w:rsidR="007630B3">
        <w:rPr>
          <w:lang w:val="en-US"/>
        </w:rPr>
        <w:t xml:space="preserve"> to</w:t>
      </w:r>
      <w:r w:rsidR="00514748">
        <w:rPr>
          <w:lang w:val="en-US"/>
        </w:rPr>
        <w:t xml:space="preserve"> develop in an uncluttered way.</w:t>
      </w:r>
      <w:r w:rsidR="00741FBC">
        <w:rPr>
          <w:lang w:val="en-US"/>
        </w:rPr>
        <w:t xml:space="preserve"> For all my </w:t>
      </w:r>
      <w:r w:rsidR="00022683">
        <w:rPr>
          <w:lang w:val="en-US"/>
        </w:rPr>
        <w:t>pieces</w:t>
      </w:r>
      <w:r w:rsidR="00741FBC">
        <w:rPr>
          <w:lang w:val="en-US"/>
        </w:rPr>
        <w:t>, that focus i</w:t>
      </w:r>
      <w:r w:rsidR="007630B3">
        <w:rPr>
          <w:lang w:val="en-US"/>
        </w:rPr>
        <w:t>s</w:t>
      </w:r>
      <w:r w:rsidR="00741FBC">
        <w:rPr>
          <w:lang w:val="en-US"/>
        </w:rPr>
        <w:t xml:space="preserve"> desire in one form or another.</w:t>
      </w:r>
    </w:p>
    <w:p w14:paraId="20E74E5E" w14:textId="0D7A2A40" w:rsidR="00D4576B" w:rsidRDefault="00BC540A" w:rsidP="0087572F">
      <w:pPr>
        <w:rPr>
          <w:lang w:val="en-US"/>
        </w:rPr>
      </w:pPr>
      <w:r>
        <w:rPr>
          <w:lang w:val="en-US"/>
        </w:rPr>
        <w:t>In a short story,</w:t>
      </w:r>
      <w:r w:rsidR="000F5E84">
        <w:rPr>
          <w:lang w:val="en-US"/>
        </w:rPr>
        <w:t xml:space="preserve"> readers</w:t>
      </w:r>
      <w:r w:rsidR="007630B3">
        <w:rPr>
          <w:lang w:val="en-US"/>
        </w:rPr>
        <w:t xml:space="preserve"> are</w:t>
      </w:r>
      <w:r w:rsidR="000F5E84">
        <w:rPr>
          <w:lang w:val="en-US"/>
        </w:rPr>
        <w:t xml:space="preserve"> asked to draw inferences from the text to glimpse the worlds that are wished for, </w:t>
      </w:r>
      <w:proofErr w:type="gramStart"/>
      <w:r w:rsidR="000F5E84">
        <w:rPr>
          <w:lang w:val="en-US"/>
        </w:rPr>
        <w:t>imagined</w:t>
      </w:r>
      <w:proofErr w:type="gramEnd"/>
      <w:r w:rsidR="000F5E84">
        <w:rPr>
          <w:lang w:val="en-US"/>
        </w:rPr>
        <w:t xml:space="preserve"> or secretly planned by the characters.</w:t>
      </w:r>
      <w:r w:rsidR="00D1387F">
        <w:rPr>
          <w:lang w:val="en-US"/>
        </w:rPr>
        <w:t xml:space="preserve"> </w:t>
      </w:r>
      <w:r w:rsidR="000F5E84">
        <w:rPr>
          <w:lang w:val="en-US"/>
        </w:rPr>
        <w:t xml:space="preserve"> </w:t>
      </w:r>
      <w:r w:rsidR="00514748">
        <w:rPr>
          <w:lang w:val="en-US"/>
        </w:rPr>
        <w:t xml:space="preserve">I was interested in the folklore of the Islands and read several Scottish folk tales. I already knew about the selkie myth having written a poem about </w:t>
      </w:r>
      <w:r w:rsidR="00D1387F">
        <w:rPr>
          <w:lang w:val="en-US"/>
        </w:rPr>
        <w:t xml:space="preserve">one </w:t>
      </w:r>
      <w:r w:rsidR="007630B3">
        <w:rPr>
          <w:lang w:val="en-US"/>
        </w:rPr>
        <w:t xml:space="preserve">before </w:t>
      </w:r>
      <w:r w:rsidR="00D1387F">
        <w:rPr>
          <w:lang w:val="en-US"/>
        </w:rPr>
        <w:t>and</w:t>
      </w:r>
      <w:r w:rsidR="00514748">
        <w:rPr>
          <w:lang w:val="en-US"/>
        </w:rPr>
        <w:t xml:space="preserve"> I used its imagery in Alana’s story. The myth surrounding the kelpie was new to me and I wanted to incorporate this as an aspect of the uncanny</w:t>
      </w:r>
      <w:r w:rsidR="00D1387F">
        <w:rPr>
          <w:lang w:val="en-US"/>
        </w:rPr>
        <w:t xml:space="preserve"> which is prevalent in traditional literature</w:t>
      </w:r>
      <w:r w:rsidR="007630B3">
        <w:rPr>
          <w:lang w:val="en-US"/>
        </w:rPr>
        <w:t xml:space="preserve">, and therefore in the culture. </w:t>
      </w:r>
      <w:r w:rsidR="00BE7D68">
        <w:rPr>
          <w:lang w:val="en-US"/>
        </w:rPr>
        <w:t>The uncanny in Lachlan’s story is where he retreats to give his life some meaning outside of his perceived failings.</w:t>
      </w:r>
    </w:p>
    <w:p w14:paraId="58265A5E" w14:textId="0F40C440" w:rsidR="00D4576B" w:rsidRDefault="00C25BD0" w:rsidP="00D4576B">
      <w:pPr>
        <w:rPr>
          <w:lang w:val="en-US"/>
        </w:rPr>
      </w:pPr>
      <w:r>
        <w:rPr>
          <w:lang w:val="en-US"/>
        </w:rPr>
        <w:t xml:space="preserve">I </w:t>
      </w:r>
      <w:r w:rsidR="00B347E1">
        <w:rPr>
          <w:lang w:val="en-US"/>
        </w:rPr>
        <w:t>admire the writing of</w:t>
      </w:r>
      <w:r>
        <w:rPr>
          <w:lang w:val="en-US"/>
        </w:rPr>
        <w:t xml:space="preserve"> the Orkney poet George Mackay Brown and his work gives a wonderful insight into the people and landscape of those northern islands. His descriptive skills are</w:t>
      </w:r>
      <w:r w:rsidR="00BC540A">
        <w:rPr>
          <w:lang w:val="en-US"/>
        </w:rPr>
        <w:t xml:space="preserve"> remarkable.</w:t>
      </w:r>
      <w:r>
        <w:rPr>
          <w:lang w:val="en-US"/>
        </w:rPr>
        <w:t xml:space="preserve"> </w:t>
      </w:r>
      <w:r w:rsidR="003B7B6E">
        <w:rPr>
          <w:lang w:val="en-US"/>
        </w:rPr>
        <w:t>The</w:t>
      </w:r>
      <w:r>
        <w:rPr>
          <w:lang w:val="en-US"/>
        </w:rPr>
        <w:t xml:space="preserve"> stark de</w:t>
      </w:r>
      <w:r w:rsidR="00BC540A">
        <w:rPr>
          <w:lang w:val="en-US"/>
        </w:rPr>
        <w:t>pictions</w:t>
      </w:r>
      <w:r>
        <w:rPr>
          <w:lang w:val="en-US"/>
        </w:rPr>
        <w:t xml:space="preserve"> of a physical job</w:t>
      </w:r>
      <w:r w:rsidR="003B7B6E">
        <w:rPr>
          <w:lang w:val="en-US"/>
        </w:rPr>
        <w:t xml:space="preserve"> are described in his poem </w:t>
      </w:r>
      <w:r w:rsidR="007630B3">
        <w:rPr>
          <w:lang w:val="en-US"/>
        </w:rPr>
        <w:t>‘</w:t>
      </w:r>
      <w:r w:rsidR="003B7B6E" w:rsidRPr="00C26509">
        <w:rPr>
          <w:lang w:val="en-US"/>
        </w:rPr>
        <w:t>Peat Cutting</w:t>
      </w:r>
      <w:r w:rsidR="007630B3">
        <w:rPr>
          <w:lang w:val="en-US"/>
        </w:rPr>
        <w:t>’</w:t>
      </w:r>
      <w:r w:rsidR="003B7B6E">
        <w:rPr>
          <w:lang w:val="en-US"/>
        </w:rPr>
        <w:t xml:space="preserve">: </w:t>
      </w:r>
      <w:r>
        <w:rPr>
          <w:lang w:val="en-US"/>
        </w:rPr>
        <w:t xml:space="preserve">‘And we tore dark squares, thick pages/ From the Book of Fire’ </w:t>
      </w:r>
      <w:r w:rsidR="003B7B6E">
        <w:rPr>
          <w:lang w:val="en-US"/>
        </w:rPr>
        <w:t xml:space="preserve">are </w:t>
      </w:r>
      <w:r>
        <w:rPr>
          <w:lang w:val="en-US"/>
        </w:rPr>
        <w:t>contrasted with the stunning quality of the landscape around them: ‘And the kestrel fell/ And a lark flashed a needle across the west</w:t>
      </w:r>
      <w:r w:rsidR="003B7B6E">
        <w:rPr>
          <w:lang w:val="en-US"/>
        </w:rPr>
        <w:t>.</w:t>
      </w:r>
      <w:r w:rsidR="003B7B6E">
        <w:rPr>
          <w:rStyle w:val="FootnoteReference"/>
          <w:lang w:val="en-US"/>
        </w:rPr>
        <w:footnoteReference w:id="1"/>
      </w:r>
      <w:r>
        <w:rPr>
          <w:lang w:val="en-US"/>
        </w:rPr>
        <w:t xml:space="preserve">’ </w:t>
      </w:r>
      <w:r w:rsidR="00616592">
        <w:rPr>
          <w:lang w:val="en-US"/>
        </w:rPr>
        <w:t xml:space="preserve">He describes </w:t>
      </w:r>
      <w:r>
        <w:rPr>
          <w:lang w:val="en-US"/>
        </w:rPr>
        <w:t xml:space="preserve">the lives of crofters, </w:t>
      </w:r>
      <w:r w:rsidR="00616592">
        <w:rPr>
          <w:lang w:val="en-US"/>
        </w:rPr>
        <w:t>the working conditions in bad weather</w:t>
      </w:r>
      <w:r w:rsidR="008B2488">
        <w:rPr>
          <w:lang w:val="en-US"/>
        </w:rPr>
        <w:t xml:space="preserve"> with the intensity of a few lines in </w:t>
      </w:r>
      <w:r w:rsidR="007630B3">
        <w:rPr>
          <w:lang w:val="en-US"/>
        </w:rPr>
        <w:t>‘</w:t>
      </w:r>
      <w:proofErr w:type="spellStart"/>
      <w:r w:rsidR="008B2488" w:rsidRPr="00C26509">
        <w:rPr>
          <w:lang w:val="en-US"/>
        </w:rPr>
        <w:t>Eynhallow</w:t>
      </w:r>
      <w:proofErr w:type="spellEnd"/>
      <w:r w:rsidR="008B2488" w:rsidRPr="00C26509">
        <w:rPr>
          <w:lang w:val="en-US"/>
        </w:rPr>
        <w:t>: Crofter and Monastery</w:t>
      </w:r>
      <w:r w:rsidR="007630B3">
        <w:rPr>
          <w:lang w:val="en-US"/>
        </w:rPr>
        <w:t>’</w:t>
      </w:r>
      <w:r w:rsidR="008B2488">
        <w:rPr>
          <w:lang w:val="en-US"/>
        </w:rPr>
        <w:t xml:space="preserve">: ‘What’s winter? A thousand stars/ </w:t>
      </w:r>
      <w:proofErr w:type="spellStart"/>
      <w:r w:rsidR="008B2488">
        <w:rPr>
          <w:lang w:val="en-US"/>
        </w:rPr>
        <w:t>Shrinkings</w:t>
      </w:r>
      <w:proofErr w:type="spellEnd"/>
      <w:r w:rsidR="008B2488">
        <w:rPr>
          <w:lang w:val="en-US"/>
        </w:rPr>
        <w:t xml:space="preserve"> of snow, an empty </w:t>
      </w:r>
      <w:proofErr w:type="gramStart"/>
      <w:r w:rsidR="008B2488">
        <w:rPr>
          <w:lang w:val="en-US"/>
        </w:rPr>
        <w:t>pail./</w:t>
      </w:r>
      <w:proofErr w:type="gramEnd"/>
      <w:r w:rsidR="008B2488">
        <w:rPr>
          <w:lang w:val="en-US"/>
        </w:rPr>
        <w:t xml:space="preserve"> All summer I go, a drenched ox/ Between the plough and the flail./ </w:t>
      </w:r>
      <w:proofErr w:type="spellStart"/>
      <w:r w:rsidR="008B2488">
        <w:rPr>
          <w:lang w:val="en-US"/>
        </w:rPr>
        <w:t>Drudgings</w:t>
      </w:r>
      <w:proofErr w:type="spellEnd"/>
      <w:r w:rsidR="008B2488">
        <w:rPr>
          <w:lang w:val="en-US"/>
        </w:rPr>
        <w:t>, stone’</w:t>
      </w:r>
      <w:r w:rsidR="008B2488">
        <w:rPr>
          <w:rStyle w:val="FootnoteReference"/>
          <w:lang w:val="en-US"/>
        </w:rPr>
        <w:footnoteReference w:id="2"/>
      </w:r>
      <w:r w:rsidR="00013DBB">
        <w:rPr>
          <w:lang w:val="en-US"/>
        </w:rPr>
        <w:t xml:space="preserve"> Reading his work</w:t>
      </w:r>
      <w:r w:rsidR="00BC540A">
        <w:rPr>
          <w:lang w:val="en-US"/>
        </w:rPr>
        <w:t xml:space="preserve"> helped to</w:t>
      </w:r>
      <w:r w:rsidR="00013DBB">
        <w:rPr>
          <w:lang w:val="en-US"/>
        </w:rPr>
        <w:t xml:space="preserve"> g</w:t>
      </w:r>
      <w:r w:rsidR="00BC540A">
        <w:rPr>
          <w:lang w:val="en-US"/>
        </w:rPr>
        <w:t>i</w:t>
      </w:r>
      <w:r w:rsidR="00013DBB">
        <w:rPr>
          <w:lang w:val="en-US"/>
        </w:rPr>
        <w:t xml:space="preserve">ve me the closest appreciation of the environment I could have without actually visiting the Shetland Islands. An appreciation that comes from an emotional response and </w:t>
      </w:r>
      <w:r w:rsidR="00741FBC">
        <w:rPr>
          <w:lang w:val="en-US"/>
        </w:rPr>
        <w:t xml:space="preserve">is </w:t>
      </w:r>
      <w:r w:rsidR="00013DBB">
        <w:rPr>
          <w:lang w:val="en-US"/>
        </w:rPr>
        <w:t xml:space="preserve">therefore much more useful to the writer. Websites and </w:t>
      </w:r>
      <w:proofErr w:type="gramStart"/>
      <w:r w:rsidR="00013DBB">
        <w:rPr>
          <w:lang w:val="en-US"/>
        </w:rPr>
        <w:t>factual information</w:t>
      </w:r>
      <w:proofErr w:type="gramEnd"/>
      <w:r w:rsidR="00013DBB">
        <w:rPr>
          <w:lang w:val="en-US"/>
        </w:rPr>
        <w:t xml:space="preserve"> </w:t>
      </w:r>
      <w:r w:rsidR="00B347E1">
        <w:rPr>
          <w:lang w:val="en-US"/>
        </w:rPr>
        <w:t>have their practical uses</w:t>
      </w:r>
      <w:r w:rsidR="00013DBB">
        <w:rPr>
          <w:lang w:val="en-US"/>
        </w:rPr>
        <w:t xml:space="preserve">, but the appreciation of a </w:t>
      </w:r>
      <w:r w:rsidR="00B347E1">
        <w:rPr>
          <w:lang w:val="en-US"/>
        </w:rPr>
        <w:t>collection</w:t>
      </w:r>
      <w:r w:rsidR="00013DBB">
        <w:rPr>
          <w:lang w:val="en-US"/>
        </w:rPr>
        <w:t xml:space="preserve"> of words set out in the most skillful way can and should slip into the </w:t>
      </w:r>
      <w:r w:rsidR="0077730C">
        <w:rPr>
          <w:lang w:val="en-US"/>
        </w:rPr>
        <w:t>writer’s mind and out again in their own creations.</w:t>
      </w:r>
    </w:p>
    <w:p w14:paraId="57781BC2" w14:textId="600A54C2" w:rsidR="001D3EC4" w:rsidRDefault="001D3EC4" w:rsidP="00D4576B">
      <w:pPr>
        <w:rPr>
          <w:lang w:val="en-US"/>
        </w:rPr>
      </w:pPr>
      <w:r>
        <w:rPr>
          <w:lang w:val="en-US"/>
        </w:rPr>
        <w:lastRenderedPageBreak/>
        <w:t xml:space="preserve">In her essay </w:t>
      </w:r>
      <w:r w:rsidRPr="001D3EC4">
        <w:rPr>
          <w:i/>
          <w:iCs/>
          <w:lang w:val="en-US"/>
        </w:rPr>
        <w:t>Short Story Writing</w:t>
      </w:r>
      <w:r>
        <w:rPr>
          <w:i/>
          <w:iCs/>
          <w:lang w:val="en-US"/>
        </w:rPr>
        <w:t xml:space="preserve">, </w:t>
      </w:r>
      <w:r w:rsidR="001F1450">
        <w:rPr>
          <w:lang w:val="en-US"/>
        </w:rPr>
        <w:t>Jenny Newman references Raymond Carver’s definition of what a short story writer depends on: ‘a unique and exact way of looking at things, and (on) finding the right context for expressing that way of looking.’</w:t>
      </w:r>
      <w:r w:rsidR="001F1450">
        <w:rPr>
          <w:rStyle w:val="FootnoteReference"/>
          <w:lang w:val="en-US"/>
        </w:rPr>
        <w:footnoteReference w:id="3"/>
      </w:r>
      <w:r w:rsidR="0097064C">
        <w:rPr>
          <w:lang w:val="en-US"/>
        </w:rPr>
        <w:t xml:space="preserve">  There is barely any “story” in Carver’s </w:t>
      </w:r>
      <w:r w:rsidR="00B347E1">
        <w:rPr>
          <w:lang w:val="en-US"/>
        </w:rPr>
        <w:t>‘</w:t>
      </w:r>
      <w:r w:rsidR="0097064C" w:rsidRPr="00C26509">
        <w:rPr>
          <w:lang w:val="en-US"/>
        </w:rPr>
        <w:t>The Father</w:t>
      </w:r>
      <w:r w:rsidR="00B347E1">
        <w:rPr>
          <w:lang w:val="en-US"/>
        </w:rPr>
        <w:t>’</w:t>
      </w:r>
      <w:r w:rsidR="008773FC" w:rsidRPr="00C26509">
        <w:rPr>
          <w:lang w:val="en-US"/>
        </w:rPr>
        <w:t>,</w:t>
      </w:r>
      <w:r w:rsidR="008773FC">
        <w:rPr>
          <w:i/>
          <w:iCs/>
          <w:lang w:val="en-US"/>
        </w:rPr>
        <w:t xml:space="preserve"> </w:t>
      </w:r>
      <w:r w:rsidR="008773FC">
        <w:rPr>
          <w:lang w:val="en-US"/>
        </w:rPr>
        <w:t>no setting or physical descriptions,</w:t>
      </w:r>
      <w:r w:rsidR="0097064C">
        <w:rPr>
          <w:i/>
          <w:iCs/>
          <w:lang w:val="en-US"/>
        </w:rPr>
        <w:t xml:space="preserve"> </w:t>
      </w:r>
      <w:r w:rsidR="0097064C">
        <w:rPr>
          <w:lang w:val="en-US"/>
        </w:rPr>
        <w:t xml:space="preserve">and yet </w:t>
      </w:r>
      <w:proofErr w:type="spellStart"/>
      <w:r w:rsidR="008773FC">
        <w:rPr>
          <w:lang w:val="en-US"/>
        </w:rPr>
        <w:t>characterisation</w:t>
      </w:r>
      <w:proofErr w:type="spellEnd"/>
      <w:r w:rsidR="008773FC">
        <w:rPr>
          <w:lang w:val="en-US"/>
        </w:rPr>
        <w:t xml:space="preserve"> is clearly drawn through dialogue, tension mounts until the reader just knows something explosive is going to happen at the end. All this borne out in the minimum number of words and the killer final sentence ‘He had turned around in his chair and his face was white and without expression.’ In </w:t>
      </w:r>
      <w:r w:rsidR="00B347E1">
        <w:rPr>
          <w:lang w:val="en-US"/>
        </w:rPr>
        <w:t>‘</w:t>
      </w:r>
      <w:proofErr w:type="spellStart"/>
      <w:r w:rsidR="008773FC" w:rsidRPr="00C26509">
        <w:rPr>
          <w:lang w:val="en-US"/>
        </w:rPr>
        <w:t>Mr</w:t>
      </w:r>
      <w:proofErr w:type="spellEnd"/>
      <w:r w:rsidR="008773FC" w:rsidRPr="00C26509">
        <w:rPr>
          <w:lang w:val="en-US"/>
        </w:rPr>
        <w:t xml:space="preserve"> Coffee and </w:t>
      </w:r>
      <w:proofErr w:type="spellStart"/>
      <w:r w:rsidR="008773FC" w:rsidRPr="00C26509">
        <w:rPr>
          <w:lang w:val="en-US"/>
        </w:rPr>
        <w:t>Mr</w:t>
      </w:r>
      <w:proofErr w:type="spellEnd"/>
      <w:r w:rsidR="008773FC" w:rsidRPr="00C26509">
        <w:rPr>
          <w:lang w:val="en-US"/>
        </w:rPr>
        <w:t xml:space="preserve"> Fixit</w:t>
      </w:r>
      <w:r w:rsidR="00B347E1">
        <w:rPr>
          <w:lang w:val="en-US"/>
        </w:rPr>
        <w:t>’</w:t>
      </w:r>
      <w:r w:rsidR="008773FC" w:rsidRPr="00C26509">
        <w:rPr>
          <w:lang w:val="en-US"/>
        </w:rPr>
        <w:t>,</w:t>
      </w:r>
      <w:r w:rsidR="008773FC">
        <w:rPr>
          <w:lang w:val="en-US"/>
        </w:rPr>
        <w:t xml:space="preserve"> </w:t>
      </w:r>
      <w:r w:rsidR="000D0010">
        <w:rPr>
          <w:lang w:val="en-US"/>
        </w:rPr>
        <w:t xml:space="preserve">the reader </w:t>
      </w:r>
      <w:r w:rsidR="008773FC">
        <w:rPr>
          <w:lang w:val="en-US"/>
        </w:rPr>
        <w:t xml:space="preserve">does </w:t>
      </w:r>
      <w:r w:rsidR="000D0010">
        <w:rPr>
          <w:lang w:val="en-US"/>
        </w:rPr>
        <w:t>not</w:t>
      </w:r>
      <w:r w:rsidR="008773FC">
        <w:rPr>
          <w:lang w:val="en-US"/>
        </w:rPr>
        <w:t xml:space="preserve"> need to know </w:t>
      </w:r>
      <w:r w:rsidR="000D0010">
        <w:rPr>
          <w:lang w:val="en-US"/>
        </w:rPr>
        <w:t xml:space="preserve">much more </w:t>
      </w:r>
      <w:r w:rsidR="008773FC">
        <w:rPr>
          <w:lang w:val="en-US"/>
        </w:rPr>
        <w:t xml:space="preserve">about this </w:t>
      </w:r>
      <w:r w:rsidR="006E5546">
        <w:rPr>
          <w:lang w:val="en-US"/>
        </w:rPr>
        <w:t xml:space="preserve">particular </w:t>
      </w:r>
      <w:r w:rsidR="008773FC">
        <w:rPr>
          <w:lang w:val="en-US"/>
        </w:rPr>
        <w:t xml:space="preserve">character </w:t>
      </w:r>
      <w:proofErr w:type="gramStart"/>
      <w:r w:rsidR="008773FC">
        <w:rPr>
          <w:lang w:val="en-US"/>
        </w:rPr>
        <w:t>in order to</w:t>
      </w:r>
      <w:proofErr w:type="gramEnd"/>
      <w:r w:rsidR="008773FC">
        <w:rPr>
          <w:lang w:val="en-US"/>
        </w:rPr>
        <w:t xml:space="preserve"> predict his future in the story other than ‘His name was Ross</w:t>
      </w:r>
      <w:r w:rsidR="000D0010">
        <w:rPr>
          <w:lang w:val="en-US"/>
        </w:rPr>
        <w:t xml:space="preserve"> and he had six kids. He walked with a limp from a gunshot wound his first wife gave him.’ Characters at odds with the so-called mainstream are rich with possibilities and can be developed economically but intensely in the short story genre. In a novel setting, Ross’ character could well have taken </w:t>
      </w:r>
      <w:proofErr w:type="gramStart"/>
      <w:r w:rsidR="000D0010">
        <w:rPr>
          <w:lang w:val="en-US"/>
        </w:rPr>
        <w:t>a number of</w:t>
      </w:r>
      <w:proofErr w:type="gramEnd"/>
      <w:r w:rsidR="000D0010">
        <w:rPr>
          <w:lang w:val="en-US"/>
        </w:rPr>
        <w:t xml:space="preserve"> chapters to explain his back story, but here Raymond Carver has done so in just two lines.</w:t>
      </w:r>
      <w:r w:rsidR="00BC540A">
        <w:rPr>
          <w:lang w:val="en-US"/>
        </w:rPr>
        <w:t xml:space="preserve"> This was something that I endeavored to manage in my Fair Isle stories, a condensed insight into people who exist in photographs but whose lives are figments of my imagination.</w:t>
      </w:r>
    </w:p>
    <w:p w14:paraId="17AEB0C1" w14:textId="5A20EA48" w:rsidR="00B41884" w:rsidRDefault="00B41884" w:rsidP="00B41884">
      <w:pPr>
        <w:rPr>
          <w:lang w:val="en-US"/>
        </w:rPr>
      </w:pPr>
      <w:r w:rsidRPr="00BC540A">
        <w:rPr>
          <w:lang w:val="en-US"/>
        </w:rPr>
        <w:t xml:space="preserve"> </w:t>
      </w:r>
      <w:r w:rsidR="00BC540A">
        <w:rPr>
          <w:lang w:val="en-US"/>
        </w:rPr>
        <w:t xml:space="preserve"> Natalie Goldberg suggests that first thoughts have tremendous energy and I </w:t>
      </w:r>
      <w:r w:rsidR="003B7BFA">
        <w:rPr>
          <w:lang w:val="en-US"/>
        </w:rPr>
        <w:t>think she is right. Deciding to explore the possible lives of a group of people captured in a moment fifty years ago in a community I have no personal experience of provided boundless possibilities. She also advises that if every time you sat down and expected something great then writing would be a</w:t>
      </w:r>
      <w:r w:rsidR="00B63174">
        <w:rPr>
          <w:lang w:val="en-US"/>
        </w:rPr>
        <w:t xml:space="preserve"> </w:t>
      </w:r>
      <w:r w:rsidR="003B7BFA">
        <w:rPr>
          <w:lang w:val="en-US"/>
        </w:rPr>
        <w:t xml:space="preserve">disappointment. A large part of the process of writing is in the hard work of redrafting and editing, even if the writer is fortunate enough to have the germ of a </w:t>
      </w:r>
      <w:r w:rsidR="003863F1">
        <w:rPr>
          <w:lang w:val="en-US"/>
        </w:rPr>
        <w:t>good</w:t>
      </w:r>
      <w:r w:rsidR="003B7BFA">
        <w:rPr>
          <w:lang w:val="en-US"/>
        </w:rPr>
        <w:t xml:space="preserve"> idea</w:t>
      </w:r>
      <w:r w:rsidR="00B63174">
        <w:rPr>
          <w:lang w:val="en-US"/>
        </w:rPr>
        <w:t xml:space="preserve"> to begin with.</w:t>
      </w:r>
      <w:r w:rsidR="003B7BFA">
        <w:rPr>
          <w:lang w:val="en-US"/>
        </w:rPr>
        <w:t xml:space="preserve"> One of the </w:t>
      </w:r>
      <w:r w:rsidR="003863F1">
        <w:rPr>
          <w:lang w:val="en-US"/>
        </w:rPr>
        <w:t xml:space="preserve">things I had to work at was how to incorporate facts I had discovered in a creative way so that passages did not sound text bookish, </w:t>
      </w:r>
      <w:proofErr w:type="gramStart"/>
      <w:r w:rsidR="003863F1">
        <w:rPr>
          <w:lang w:val="en-US"/>
        </w:rPr>
        <w:t>stodgy</w:t>
      </w:r>
      <w:proofErr w:type="gramEnd"/>
      <w:r w:rsidR="003863F1">
        <w:rPr>
          <w:lang w:val="en-US"/>
        </w:rPr>
        <w:t xml:space="preserve"> or out of place. Workshopping and advice from my tutor helped me to rearrange and edit, processes that can be elusive when only you as the creator looks time and again at a piece of work and sees what has been written </w:t>
      </w:r>
      <w:r w:rsidR="00022683">
        <w:rPr>
          <w:lang w:val="en-US"/>
        </w:rPr>
        <w:t xml:space="preserve">only </w:t>
      </w:r>
      <w:r w:rsidR="00741FBC">
        <w:rPr>
          <w:lang w:val="en-US"/>
        </w:rPr>
        <w:t>through</w:t>
      </w:r>
      <w:r w:rsidR="003863F1">
        <w:rPr>
          <w:lang w:val="en-US"/>
        </w:rPr>
        <w:t xml:space="preserve"> the same pair of eyes.</w:t>
      </w:r>
      <w:r w:rsidR="00B63174">
        <w:rPr>
          <w:lang w:val="en-US"/>
        </w:rPr>
        <w:t xml:space="preserve"> Emma Darwin expresses this when she talks about reflecting on the process</w:t>
      </w:r>
    </w:p>
    <w:p w14:paraId="76576CC8" w14:textId="1B21FE7C" w:rsidR="00B63174" w:rsidRDefault="00B63174" w:rsidP="00B347E1">
      <w:pPr>
        <w:ind w:left="720"/>
        <w:rPr>
          <w:lang w:val="en-US"/>
        </w:rPr>
      </w:pPr>
      <w:r>
        <w:rPr>
          <w:lang w:val="en-US"/>
        </w:rPr>
        <w:t xml:space="preserve">since part of learning to be a writer is learning to understand and manage your creative self, including your relationship to the rest of the world and its writing, then having to </w:t>
      </w:r>
      <w:proofErr w:type="gramStart"/>
      <w:r>
        <w:rPr>
          <w:lang w:val="en-US"/>
        </w:rPr>
        <w:t>do  just</w:t>
      </w:r>
      <w:proofErr w:type="gramEnd"/>
      <w:r>
        <w:rPr>
          <w:lang w:val="en-US"/>
        </w:rPr>
        <w:t xml:space="preserve"> that may be very valuable in the long term too.</w:t>
      </w:r>
      <w:r>
        <w:rPr>
          <w:rStyle w:val="FootnoteReference"/>
          <w:lang w:val="en-US"/>
        </w:rPr>
        <w:footnoteReference w:id="4"/>
      </w:r>
    </w:p>
    <w:p w14:paraId="046FCBC4" w14:textId="4803F45C" w:rsidR="003B2A4A" w:rsidRPr="00BC540A" w:rsidRDefault="003B2A4A" w:rsidP="00B41884">
      <w:pPr>
        <w:rPr>
          <w:lang w:val="en-US"/>
        </w:rPr>
      </w:pPr>
      <w:r>
        <w:rPr>
          <w:lang w:val="en-US"/>
        </w:rPr>
        <w:t xml:space="preserve">As Tess Brady claims in her reflection, I also did not separate the academic research with the creative, the two worked alongside each other. A writer </w:t>
      </w:r>
      <w:r w:rsidR="00026003">
        <w:rPr>
          <w:lang w:val="en-US"/>
        </w:rPr>
        <w:t>needs</w:t>
      </w:r>
      <w:r>
        <w:rPr>
          <w:lang w:val="en-US"/>
        </w:rPr>
        <w:t xml:space="preserve"> to be a reader, and </w:t>
      </w:r>
      <w:r w:rsidR="00022683">
        <w:rPr>
          <w:lang w:val="en-US"/>
        </w:rPr>
        <w:t>a great deal of what</w:t>
      </w:r>
      <w:r>
        <w:rPr>
          <w:lang w:val="en-US"/>
        </w:rPr>
        <w:t xml:space="preserve"> I have read not just for this project, has been absorbed and used </w:t>
      </w:r>
      <w:r w:rsidR="00026003">
        <w:rPr>
          <w:lang w:val="en-US"/>
        </w:rPr>
        <w:t>often</w:t>
      </w:r>
      <w:r>
        <w:rPr>
          <w:lang w:val="en-US"/>
        </w:rPr>
        <w:t xml:space="preserve"> without my being aware of it. Eventually I began to understand too why I had been drawn to the ancient skill of working with wool</w:t>
      </w:r>
      <w:r w:rsidR="00022683">
        <w:rPr>
          <w:lang w:val="en-US"/>
        </w:rPr>
        <w:t xml:space="preserve"> and the environment that creates</w:t>
      </w:r>
      <w:r>
        <w:rPr>
          <w:lang w:val="en-US"/>
        </w:rPr>
        <w:t xml:space="preserve">. I live in an area </w:t>
      </w:r>
      <w:r w:rsidR="004A5DCD">
        <w:rPr>
          <w:lang w:val="en-US"/>
        </w:rPr>
        <w:t xml:space="preserve">that was the </w:t>
      </w:r>
      <w:proofErr w:type="spellStart"/>
      <w:r w:rsidR="004A5DCD">
        <w:rPr>
          <w:lang w:val="en-US"/>
        </w:rPr>
        <w:t>centre</w:t>
      </w:r>
      <w:proofErr w:type="spellEnd"/>
      <w:r w:rsidR="004A5DCD">
        <w:rPr>
          <w:lang w:val="en-US"/>
        </w:rPr>
        <w:t xml:space="preserve"> of the woolen industry in Wales. A few hundred meters away from my house is a woolen mill still standing. My house is a mill worker’s cottage, the millpond, now overgrown, lies in a dip across the lane. There are echoes and shadows of stories everywhere. Perhaps this, more than anything, is the thread that binds me to Fair Isle and its characters who live in my imagination.</w:t>
      </w:r>
    </w:p>
    <w:p w14:paraId="23BF97C2" w14:textId="775B6424" w:rsidR="00B41884" w:rsidRPr="001C21D2" w:rsidRDefault="00B41884" w:rsidP="00B41884">
      <w:pPr>
        <w:pStyle w:val="ListParagraph"/>
        <w:rPr>
          <w:color w:val="FF0000"/>
          <w:lang w:val="en-US"/>
        </w:rPr>
      </w:pPr>
    </w:p>
    <w:p w14:paraId="09B80BD4" w14:textId="74AA8726" w:rsidR="00D309FB" w:rsidRDefault="00D309FB" w:rsidP="0082542A">
      <w:pPr>
        <w:pStyle w:val="ListParagraph"/>
        <w:jc w:val="center"/>
        <w:rPr>
          <w:u w:val="single"/>
          <w:lang w:val="en-US"/>
        </w:rPr>
      </w:pPr>
    </w:p>
    <w:p w14:paraId="7ECD8424" w14:textId="77777777" w:rsidR="00317D07" w:rsidRDefault="00317D07" w:rsidP="00D309FB">
      <w:pPr>
        <w:rPr>
          <w:lang w:val="en-US"/>
        </w:rPr>
      </w:pPr>
    </w:p>
    <w:p w14:paraId="70477FE7" w14:textId="721135A6" w:rsidR="00317D07" w:rsidRDefault="00317D07" w:rsidP="00317D07">
      <w:pPr>
        <w:jc w:val="center"/>
        <w:rPr>
          <w:u w:val="single"/>
          <w:lang w:val="en-US"/>
        </w:rPr>
      </w:pPr>
      <w:r w:rsidRPr="00317D07">
        <w:rPr>
          <w:u w:val="single"/>
          <w:lang w:val="en-US"/>
        </w:rPr>
        <w:lastRenderedPageBreak/>
        <w:t>Bibliography</w:t>
      </w:r>
    </w:p>
    <w:p w14:paraId="19440556" w14:textId="77777777" w:rsidR="00317D07" w:rsidRPr="00317D07" w:rsidRDefault="00317D07" w:rsidP="00317D07">
      <w:pPr>
        <w:jc w:val="center"/>
        <w:rPr>
          <w:u w:val="single"/>
          <w:lang w:val="en-US"/>
        </w:rPr>
      </w:pPr>
    </w:p>
    <w:p w14:paraId="4BE9CCBA" w14:textId="2D535097" w:rsidR="00D309FB" w:rsidRDefault="00D309FB" w:rsidP="00D309FB">
      <w:pPr>
        <w:rPr>
          <w:lang w:val="en-US"/>
        </w:rPr>
      </w:pPr>
      <w:r>
        <w:rPr>
          <w:lang w:val="en-US"/>
        </w:rPr>
        <w:t>Brady, T. A Question of Genre- de-mystifying the exegesis’, TEXT: The Journal of the Australian Association of Writing Programs, Vol 4 No1 Available at http://griffith.edu.au/school/art.text/april100/brady.htm</w:t>
      </w:r>
    </w:p>
    <w:p w14:paraId="635FCC0B" w14:textId="77777777" w:rsidR="00D309FB" w:rsidRPr="00671334" w:rsidRDefault="00D309FB" w:rsidP="00D309FB">
      <w:pPr>
        <w:rPr>
          <w:lang w:val="en-US"/>
        </w:rPr>
      </w:pPr>
      <w:r w:rsidRPr="00671334">
        <w:rPr>
          <w:lang w:val="en-US"/>
        </w:rPr>
        <w:t xml:space="preserve">Brande, Dorothea. </w:t>
      </w:r>
      <w:r w:rsidRPr="00671334">
        <w:rPr>
          <w:i/>
          <w:iCs/>
          <w:lang w:val="en-US"/>
        </w:rPr>
        <w:t>Becoming a Write</w:t>
      </w:r>
      <w:r w:rsidRPr="00671334">
        <w:rPr>
          <w:lang w:val="en-US"/>
        </w:rPr>
        <w:t xml:space="preserve">r (New York: </w:t>
      </w:r>
      <w:proofErr w:type="spellStart"/>
      <w:r w:rsidRPr="00671334">
        <w:rPr>
          <w:lang w:val="en-US"/>
        </w:rPr>
        <w:t>Tarcher</w:t>
      </w:r>
      <w:proofErr w:type="spellEnd"/>
      <w:r w:rsidRPr="00671334">
        <w:rPr>
          <w:lang w:val="en-US"/>
        </w:rPr>
        <w:t>/ Penguin 1981)</w:t>
      </w:r>
    </w:p>
    <w:p w14:paraId="6D239EFB" w14:textId="77777777" w:rsidR="00D309FB" w:rsidRDefault="00D309FB" w:rsidP="00D309FB">
      <w:pPr>
        <w:rPr>
          <w:lang w:val="en-US"/>
        </w:rPr>
      </w:pPr>
      <w:r w:rsidRPr="00671334">
        <w:rPr>
          <w:lang w:val="en-US"/>
        </w:rPr>
        <w:t xml:space="preserve">Brown, George </w:t>
      </w:r>
      <w:proofErr w:type="spellStart"/>
      <w:r w:rsidRPr="00671334">
        <w:rPr>
          <w:lang w:val="en-US"/>
        </w:rPr>
        <w:t>Macakay</w:t>
      </w:r>
      <w:proofErr w:type="spellEnd"/>
      <w:r>
        <w:rPr>
          <w:lang w:val="en-US"/>
        </w:rPr>
        <w:t>.</w:t>
      </w:r>
      <w:r w:rsidRPr="00671334">
        <w:rPr>
          <w:lang w:val="en-US"/>
        </w:rPr>
        <w:t xml:space="preserve"> </w:t>
      </w:r>
      <w:r w:rsidRPr="00671334">
        <w:rPr>
          <w:i/>
          <w:iCs/>
          <w:lang w:val="en-US"/>
        </w:rPr>
        <w:t>Selected Poems 1954-</w:t>
      </w:r>
      <w:proofErr w:type="gramStart"/>
      <w:r w:rsidRPr="00671334">
        <w:rPr>
          <w:i/>
          <w:iCs/>
          <w:lang w:val="en-US"/>
        </w:rPr>
        <w:t>1992,</w:t>
      </w:r>
      <w:r w:rsidRPr="00671334">
        <w:rPr>
          <w:lang w:val="en-US"/>
        </w:rPr>
        <w:t>(</w:t>
      </w:r>
      <w:proofErr w:type="gramEnd"/>
      <w:r w:rsidRPr="00671334">
        <w:rPr>
          <w:lang w:val="en-US"/>
        </w:rPr>
        <w:t xml:space="preserve"> London: John Murray,1996)</w:t>
      </w:r>
    </w:p>
    <w:p w14:paraId="0A96ECFC" w14:textId="77777777" w:rsidR="00D309FB" w:rsidRDefault="00D309FB" w:rsidP="00D309FB">
      <w:pPr>
        <w:rPr>
          <w:lang w:val="en-US"/>
        </w:rPr>
      </w:pPr>
      <w:r>
        <w:rPr>
          <w:lang w:val="en-US"/>
        </w:rPr>
        <w:t xml:space="preserve">Carver, Raymond. </w:t>
      </w:r>
      <w:r w:rsidRPr="00671334">
        <w:rPr>
          <w:i/>
          <w:iCs/>
          <w:lang w:val="en-US"/>
        </w:rPr>
        <w:t>what we talk about when we talk about love</w:t>
      </w:r>
      <w:r>
        <w:rPr>
          <w:lang w:val="en-US"/>
        </w:rPr>
        <w:t xml:space="preserve"> (London: Vintage,1996)</w:t>
      </w:r>
    </w:p>
    <w:p w14:paraId="5B0E454E" w14:textId="77777777" w:rsidR="00D309FB" w:rsidRPr="00E9798D" w:rsidRDefault="00D309FB" w:rsidP="00D309FB">
      <w:pPr>
        <w:rPr>
          <w:lang w:val="en-US"/>
        </w:rPr>
      </w:pPr>
      <w:r>
        <w:rPr>
          <w:lang w:val="en-US"/>
        </w:rPr>
        <w:t>Darwin, Emma</w:t>
      </w:r>
      <w:r w:rsidRPr="00E9798D">
        <w:rPr>
          <w:i/>
          <w:iCs/>
          <w:lang w:val="en-US"/>
        </w:rPr>
        <w:t>. This Itch of Writing</w:t>
      </w:r>
      <w:r>
        <w:rPr>
          <w:lang w:val="en-US"/>
        </w:rPr>
        <w:t xml:space="preserve"> available at </w:t>
      </w:r>
      <w:hyperlink r:id="rId8" w:history="1">
        <w:r w:rsidRPr="00F338E8">
          <w:rPr>
            <w:rStyle w:val="Hyperlink"/>
            <w:lang w:val="en-US"/>
          </w:rPr>
          <w:t>http://emmadarwin.typepad.com/thistitch</w:t>
        </w:r>
      </w:hyperlink>
      <w:r>
        <w:rPr>
          <w:lang w:val="en-US"/>
        </w:rPr>
        <w:t>ofwriting/</w:t>
      </w:r>
    </w:p>
    <w:p w14:paraId="4D859F4C" w14:textId="77777777" w:rsidR="00D309FB" w:rsidRDefault="00D309FB" w:rsidP="00D309FB">
      <w:pPr>
        <w:rPr>
          <w:color w:val="000000"/>
          <w:shd w:val="clear" w:color="auto" w:fill="FBF7F5"/>
        </w:rPr>
      </w:pPr>
      <w:r>
        <w:rPr>
          <w:color w:val="000000"/>
          <w:shd w:val="clear" w:color="auto" w:fill="FBF7F5"/>
        </w:rPr>
        <w:t xml:space="preserve">Goldberg, N. </w:t>
      </w:r>
      <w:r w:rsidRPr="00DE7D61">
        <w:rPr>
          <w:i/>
          <w:color w:val="000000"/>
          <w:shd w:val="clear" w:color="auto" w:fill="FBF7F5"/>
        </w:rPr>
        <w:t xml:space="preserve">Writing Down </w:t>
      </w:r>
      <w:proofErr w:type="gramStart"/>
      <w:r w:rsidRPr="00DE7D61">
        <w:rPr>
          <w:i/>
          <w:color w:val="000000"/>
          <w:shd w:val="clear" w:color="auto" w:fill="FBF7F5"/>
        </w:rPr>
        <w:t>The</w:t>
      </w:r>
      <w:proofErr w:type="gramEnd"/>
      <w:r w:rsidRPr="00DE7D61">
        <w:rPr>
          <w:i/>
          <w:color w:val="000000"/>
          <w:shd w:val="clear" w:color="auto" w:fill="FBF7F5"/>
        </w:rPr>
        <w:t xml:space="preserve"> Bones</w:t>
      </w:r>
      <w:r>
        <w:rPr>
          <w:color w:val="000000"/>
          <w:shd w:val="clear" w:color="auto" w:fill="FBF7F5"/>
        </w:rPr>
        <w:t>, (Boston: Shambhala Publications,1986)</w:t>
      </w:r>
    </w:p>
    <w:p w14:paraId="1A3CF7E9" w14:textId="77777777" w:rsidR="00D309FB" w:rsidRDefault="00D309FB" w:rsidP="00D309FB">
      <w:pPr>
        <w:rPr>
          <w:color w:val="000000"/>
          <w:shd w:val="clear" w:color="auto" w:fill="FBF7F5"/>
        </w:rPr>
      </w:pPr>
      <w:r>
        <w:rPr>
          <w:color w:val="000000"/>
          <w:shd w:val="clear" w:color="auto" w:fill="FBF7F5"/>
        </w:rPr>
        <w:t xml:space="preserve">Newman, Jenny, Cusick, Edmund, La Tourette, Aileen ed., </w:t>
      </w:r>
      <w:r w:rsidRPr="00665629">
        <w:rPr>
          <w:i/>
          <w:iCs/>
          <w:color w:val="000000"/>
          <w:shd w:val="clear" w:color="auto" w:fill="FBF7F5"/>
        </w:rPr>
        <w:t>The Writer’s Workbook</w:t>
      </w:r>
      <w:r>
        <w:rPr>
          <w:color w:val="000000"/>
          <w:shd w:val="clear" w:color="auto" w:fill="FBF7F5"/>
        </w:rPr>
        <w:t xml:space="preserve"> (London: Hodder,2004)</w:t>
      </w:r>
    </w:p>
    <w:p w14:paraId="2FFF5C32" w14:textId="77777777" w:rsidR="00D309FB" w:rsidRDefault="00D309FB" w:rsidP="00D309FB">
      <w:pPr>
        <w:rPr>
          <w:color w:val="000000"/>
          <w:shd w:val="clear" w:color="auto" w:fill="FBF7F5"/>
        </w:rPr>
      </w:pPr>
      <w:r>
        <w:rPr>
          <w:color w:val="000000"/>
          <w:shd w:val="clear" w:color="auto" w:fill="FBF7F5"/>
        </w:rPr>
        <w:t xml:space="preserve">O’Connor, F. </w:t>
      </w:r>
      <w:r w:rsidRPr="00592C9C">
        <w:rPr>
          <w:i/>
          <w:color w:val="000000"/>
          <w:shd w:val="clear" w:color="auto" w:fill="FBF7F5"/>
        </w:rPr>
        <w:t>Complete Stories</w:t>
      </w:r>
      <w:r>
        <w:rPr>
          <w:color w:val="000000"/>
          <w:shd w:val="clear" w:color="auto" w:fill="FBF7F5"/>
        </w:rPr>
        <w:t>, (London: faber and faber, 2009)</w:t>
      </w:r>
    </w:p>
    <w:p w14:paraId="7280A6A1" w14:textId="399F3769" w:rsidR="00D309FB" w:rsidRDefault="00D309FB" w:rsidP="00D309FB">
      <w:pPr>
        <w:rPr>
          <w:color w:val="000000"/>
          <w:shd w:val="clear" w:color="auto" w:fill="FBF7F5"/>
        </w:rPr>
      </w:pPr>
      <w:r w:rsidRPr="00C33BE7">
        <w:rPr>
          <w:i/>
          <w:iCs/>
          <w:color w:val="000000"/>
          <w:shd w:val="clear" w:color="auto" w:fill="FBF7F5"/>
        </w:rPr>
        <w:t xml:space="preserve">Scottish Folk </w:t>
      </w:r>
      <w:proofErr w:type="gramStart"/>
      <w:r w:rsidRPr="00C33BE7">
        <w:rPr>
          <w:i/>
          <w:iCs/>
          <w:color w:val="000000"/>
          <w:shd w:val="clear" w:color="auto" w:fill="FBF7F5"/>
        </w:rPr>
        <w:t>Tales</w:t>
      </w:r>
      <w:r>
        <w:rPr>
          <w:color w:val="000000"/>
          <w:shd w:val="clear" w:color="auto" w:fill="FBF7F5"/>
        </w:rPr>
        <w:t>,(</w:t>
      </w:r>
      <w:proofErr w:type="gramEnd"/>
      <w:r>
        <w:rPr>
          <w:color w:val="000000"/>
          <w:shd w:val="clear" w:color="auto" w:fill="FBF7F5"/>
        </w:rPr>
        <w:t>Broxburn: Lomond Books Ltd, 2019)</w:t>
      </w:r>
    </w:p>
    <w:p w14:paraId="2C1D7FC0" w14:textId="02BAC2F8" w:rsidR="00C01159" w:rsidRDefault="00C01159" w:rsidP="00D309FB">
      <w:pPr>
        <w:rPr>
          <w:color w:val="000000"/>
          <w:shd w:val="clear" w:color="auto" w:fill="FBF7F5"/>
        </w:rPr>
      </w:pPr>
    </w:p>
    <w:p w14:paraId="237B8ED4" w14:textId="000ACB69" w:rsidR="00B41884" w:rsidRPr="00C01159" w:rsidRDefault="00C01159" w:rsidP="00B41884">
      <w:pPr>
        <w:rPr>
          <w:color w:val="000000"/>
          <w:shd w:val="clear" w:color="auto" w:fill="FBF7F5"/>
        </w:rPr>
      </w:pPr>
      <w:r>
        <w:rPr>
          <w:color w:val="000000"/>
          <w:shd w:val="clear" w:color="auto" w:fill="FBF7F5"/>
        </w:rPr>
        <w:t>Internet research:</w:t>
      </w:r>
    </w:p>
    <w:p w14:paraId="0BFAAB94" w14:textId="602A50FA" w:rsidR="00C01159" w:rsidRPr="008C73E8" w:rsidRDefault="00110B3B" w:rsidP="00B41884">
      <w:pPr>
        <w:rPr>
          <w:sz w:val="20"/>
          <w:szCs w:val="20"/>
          <w:lang w:val="en-US"/>
        </w:rPr>
      </w:pPr>
      <w:hyperlink r:id="rId9" w:history="1">
        <w:r w:rsidR="00C01159" w:rsidRPr="008C73E8">
          <w:rPr>
            <w:rStyle w:val="Hyperlink"/>
            <w:sz w:val="20"/>
            <w:szCs w:val="20"/>
            <w:lang w:val="en-US"/>
          </w:rPr>
          <w:t xml:space="preserve">https://www.bbc.co.uk/news/uk-scotland-north-east-orkney-shetland-51370635    </w:t>
        </w:r>
        <w:r w:rsidR="00C01159" w:rsidRPr="008C73E8">
          <w:rPr>
            <w:rStyle w:val="Hyperlink"/>
            <w:color w:val="auto"/>
            <w:sz w:val="20"/>
            <w:szCs w:val="20"/>
            <w:lang w:val="en-US"/>
          </w:rPr>
          <w:t>accessed October 2020</w:t>
        </w:r>
      </w:hyperlink>
    </w:p>
    <w:p w14:paraId="52716035" w14:textId="704773FB" w:rsidR="00C01159" w:rsidRPr="008C73E8" w:rsidRDefault="00110B3B" w:rsidP="00B41884">
      <w:pPr>
        <w:rPr>
          <w:rFonts w:ascii="Helvetica" w:hAnsi="Helvetica" w:cs="Helvetica"/>
          <w:sz w:val="20"/>
          <w:szCs w:val="20"/>
          <w:shd w:val="clear" w:color="auto" w:fill="FFFFFF"/>
        </w:rPr>
      </w:pPr>
      <w:hyperlink r:id="rId10" w:history="1">
        <w:r w:rsidR="00C01159" w:rsidRPr="008C73E8">
          <w:rPr>
            <w:rStyle w:val="Hyperlink"/>
            <w:rFonts w:ascii="Helvetica" w:hAnsi="Helvetica" w:cs="Helvetica"/>
            <w:sz w:val="20"/>
            <w:szCs w:val="20"/>
            <w:shd w:val="clear" w:color="auto" w:fill="FFFFFF"/>
          </w:rPr>
          <w:t>https://www.scottish-at-heart.com</w:t>
        </w:r>
      </w:hyperlink>
      <w:r w:rsidR="00C01159" w:rsidRPr="008C73E8">
        <w:rPr>
          <w:rFonts w:ascii="Helvetica" w:hAnsi="Helvetica" w:cs="Helvetica"/>
          <w:color w:val="006621"/>
          <w:sz w:val="20"/>
          <w:szCs w:val="20"/>
          <w:shd w:val="clear" w:color="auto" w:fill="FFFFFF"/>
        </w:rPr>
        <w:t xml:space="preserve">   </w:t>
      </w:r>
      <w:r w:rsidR="00C01159" w:rsidRPr="008C73E8">
        <w:rPr>
          <w:rFonts w:ascii="Helvetica" w:hAnsi="Helvetica" w:cs="Helvetica"/>
          <w:sz w:val="20"/>
          <w:szCs w:val="20"/>
          <w:shd w:val="clear" w:color="auto" w:fill="FFFFFF"/>
        </w:rPr>
        <w:t>accessed October 2020</w:t>
      </w:r>
    </w:p>
    <w:p w14:paraId="003947D8" w14:textId="1268D3A2" w:rsidR="0027451B" w:rsidRPr="008C73E8" w:rsidRDefault="00110B3B" w:rsidP="00B41884">
      <w:pPr>
        <w:rPr>
          <w:rFonts w:ascii="Helvetica" w:hAnsi="Helvetica" w:cs="Helvetica"/>
          <w:sz w:val="20"/>
          <w:szCs w:val="20"/>
          <w:shd w:val="clear" w:color="auto" w:fill="FFFFFF"/>
        </w:rPr>
      </w:pPr>
      <w:hyperlink r:id="rId11" w:history="1">
        <w:r w:rsidR="0027451B" w:rsidRPr="008C73E8">
          <w:rPr>
            <w:rStyle w:val="Hyperlink"/>
            <w:rFonts w:ascii="Helvetica" w:hAnsi="Helvetica" w:cs="Helvetica"/>
            <w:sz w:val="20"/>
            <w:szCs w:val="20"/>
            <w:shd w:val="clear" w:color="auto" w:fill="FFFFFF"/>
          </w:rPr>
          <w:t>https://www.fairisle.org.uk/</w:t>
        </w:r>
      </w:hyperlink>
      <w:r w:rsidR="0027451B" w:rsidRPr="008C73E8">
        <w:rPr>
          <w:rFonts w:ascii="Helvetica" w:hAnsi="Helvetica" w:cs="Helvetica"/>
          <w:sz w:val="20"/>
          <w:szCs w:val="20"/>
          <w:shd w:val="clear" w:color="auto" w:fill="FFFFFF"/>
        </w:rPr>
        <w:t xml:space="preserve">    accessed October/ November 2020</w:t>
      </w:r>
    </w:p>
    <w:p w14:paraId="5A8BA526" w14:textId="7E4ECAF0" w:rsidR="0027451B" w:rsidRPr="008C73E8" w:rsidRDefault="0027451B" w:rsidP="00B41884">
      <w:pPr>
        <w:rPr>
          <w:rFonts w:ascii="Helvetica" w:hAnsi="Helvetica" w:cs="Helvetica"/>
          <w:sz w:val="20"/>
          <w:szCs w:val="20"/>
          <w:shd w:val="clear" w:color="auto" w:fill="FFFFFF"/>
        </w:rPr>
      </w:pPr>
      <w:proofErr w:type="gramStart"/>
      <w:r w:rsidRPr="007C6867">
        <w:rPr>
          <w:rFonts w:ascii="Helvetica" w:hAnsi="Helvetica" w:cs="Helvetica"/>
          <w:color w:val="4472C4" w:themeColor="accent1"/>
          <w:sz w:val="20"/>
          <w:szCs w:val="20"/>
          <w:shd w:val="clear" w:color="auto" w:fill="FFFFFF"/>
        </w:rPr>
        <w:t xml:space="preserve">historyscotland.com  </w:t>
      </w:r>
      <w:r w:rsidRPr="008C73E8">
        <w:rPr>
          <w:rFonts w:ascii="Helvetica" w:hAnsi="Helvetica" w:cs="Helvetica"/>
          <w:sz w:val="20"/>
          <w:szCs w:val="20"/>
          <w:shd w:val="clear" w:color="auto" w:fill="FFFFFF"/>
        </w:rPr>
        <w:t>accessed</w:t>
      </w:r>
      <w:proofErr w:type="gramEnd"/>
      <w:r w:rsidRPr="008C73E8">
        <w:rPr>
          <w:rFonts w:ascii="Helvetica" w:hAnsi="Helvetica" w:cs="Helvetica"/>
          <w:sz w:val="20"/>
          <w:szCs w:val="20"/>
          <w:shd w:val="clear" w:color="auto" w:fill="FFFFFF"/>
        </w:rPr>
        <w:t xml:space="preserve"> October/ November 2020</w:t>
      </w:r>
    </w:p>
    <w:p w14:paraId="2FCC4D2E" w14:textId="3BFD617B" w:rsidR="0027451B" w:rsidRPr="008C73E8" w:rsidRDefault="00110B3B" w:rsidP="00B41884">
      <w:pPr>
        <w:rPr>
          <w:rFonts w:ascii="Helvetica" w:hAnsi="Helvetica" w:cs="Helvetica"/>
          <w:sz w:val="20"/>
          <w:szCs w:val="20"/>
          <w:shd w:val="clear" w:color="auto" w:fill="FFFFFF"/>
        </w:rPr>
      </w:pPr>
      <w:hyperlink r:id="rId12" w:history="1">
        <w:r w:rsidR="0027451B" w:rsidRPr="008C73E8">
          <w:rPr>
            <w:rStyle w:val="Hyperlink"/>
            <w:rFonts w:ascii="Helvetica" w:hAnsi="Helvetica" w:cs="Helvetica"/>
            <w:sz w:val="20"/>
            <w:szCs w:val="20"/>
            <w:shd w:val="clear" w:color="auto" w:fill="FFFFFF"/>
          </w:rPr>
          <w:t>https://www.glossophilia.org/</w:t>
        </w:r>
      </w:hyperlink>
      <w:r w:rsidR="0027451B" w:rsidRPr="008C73E8">
        <w:rPr>
          <w:rFonts w:ascii="Helvetica" w:hAnsi="Helvetica" w:cs="Helvetica"/>
          <w:sz w:val="20"/>
          <w:szCs w:val="20"/>
          <w:shd w:val="clear" w:color="auto" w:fill="FFFFFF"/>
        </w:rPr>
        <w:t xml:space="preserve">   accessed November 2020</w:t>
      </w:r>
    </w:p>
    <w:p w14:paraId="28D0D038" w14:textId="77777777" w:rsidR="008C73E8" w:rsidRPr="008C73E8" w:rsidRDefault="00110B3B" w:rsidP="00B41884">
      <w:pPr>
        <w:rPr>
          <w:rFonts w:ascii="Helvetica" w:hAnsi="Helvetica" w:cs="Helvetica"/>
          <w:sz w:val="20"/>
          <w:szCs w:val="20"/>
          <w:shd w:val="clear" w:color="auto" w:fill="FFFFFF"/>
        </w:rPr>
      </w:pPr>
      <w:hyperlink r:id="rId13" w:history="1">
        <w:r w:rsidR="008C73E8" w:rsidRPr="008C73E8">
          <w:rPr>
            <w:rStyle w:val="Hyperlink"/>
            <w:rFonts w:ascii="Helvetica" w:hAnsi="Helvetica" w:cs="Helvetica"/>
            <w:sz w:val="20"/>
            <w:szCs w:val="20"/>
            <w:shd w:val="clear" w:color="auto" w:fill="FFFFFF"/>
          </w:rPr>
          <w:t>https://www.exclusivelyfairisle.co.uk/history-of-fair-isle-knitting.php</w:t>
        </w:r>
      </w:hyperlink>
      <w:r w:rsidR="008C73E8" w:rsidRPr="008C73E8">
        <w:rPr>
          <w:rFonts w:ascii="Helvetica" w:hAnsi="Helvetica" w:cs="Helvetica"/>
          <w:sz w:val="20"/>
          <w:szCs w:val="20"/>
          <w:shd w:val="clear" w:color="auto" w:fill="FFFFFF"/>
        </w:rPr>
        <w:t xml:space="preserve">  accessed October 2020</w:t>
      </w:r>
    </w:p>
    <w:p w14:paraId="3B7F23D3" w14:textId="77777777" w:rsidR="002A0CBE" w:rsidRDefault="00110B3B" w:rsidP="002A0CBE">
      <w:pPr>
        <w:rPr>
          <w:rStyle w:val="HTMLCite"/>
          <w:rFonts w:ascii="Helvetica" w:hAnsi="Helvetica" w:cs="Helvetica"/>
          <w:i w:val="0"/>
          <w:iCs w:val="0"/>
          <w:sz w:val="20"/>
          <w:szCs w:val="20"/>
          <w:shd w:val="clear" w:color="auto" w:fill="FFFFFF"/>
        </w:rPr>
      </w:pPr>
      <w:hyperlink r:id="rId14" w:history="1">
        <w:r w:rsidR="008C73E8" w:rsidRPr="008C73E8">
          <w:rPr>
            <w:rStyle w:val="Hyperlink"/>
            <w:rFonts w:ascii="Helvetica" w:hAnsi="Helvetica" w:cs="Helvetica"/>
            <w:sz w:val="20"/>
            <w:szCs w:val="20"/>
            <w:shd w:val="clear" w:color="auto" w:fill="FFFFFF"/>
          </w:rPr>
          <w:t>https://www.historyscotland.com/history/a-history-of-the-fair-isle-crofters</w:t>
        </w:r>
      </w:hyperlink>
      <w:r w:rsidR="008C73E8" w:rsidRPr="008C73E8">
        <w:rPr>
          <w:rStyle w:val="HTMLCite"/>
          <w:rFonts w:ascii="Helvetica" w:hAnsi="Helvetica" w:cs="Helvetica"/>
          <w:i w:val="0"/>
          <w:iCs w:val="0"/>
          <w:color w:val="006621"/>
          <w:sz w:val="20"/>
          <w:szCs w:val="20"/>
          <w:shd w:val="clear" w:color="auto" w:fill="FFFFFF"/>
        </w:rPr>
        <w:t xml:space="preserve">  </w:t>
      </w:r>
      <w:r w:rsidR="008C73E8" w:rsidRPr="008C73E8">
        <w:rPr>
          <w:rStyle w:val="HTMLCite"/>
          <w:rFonts w:ascii="Helvetica" w:hAnsi="Helvetica" w:cs="Helvetica"/>
          <w:i w:val="0"/>
          <w:iCs w:val="0"/>
          <w:sz w:val="20"/>
          <w:szCs w:val="20"/>
          <w:shd w:val="clear" w:color="auto" w:fill="FFFFFF"/>
        </w:rPr>
        <w:t>accessed October/ November 2020</w:t>
      </w:r>
    </w:p>
    <w:p w14:paraId="2479176E" w14:textId="23DD01FA" w:rsidR="002A0CBE" w:rsidRDefault="00110B3B" w:rsidP="002A0CBE">
      <w:pPr>
        <w:rPr>
          <w:rFonts w:ascii="Helvetica" w:hAnsi="Helvetica" w:cs="Helvetica"/>
          <w:sz w:val="20"/>
          <w:szCs w:val="20"/>
          <w:shd w:val="clear" w:color="auto" w:fill="FFFFFF"/>
        </w:rPr>
      </w:pPr>
      <w:hyperlink r:id="rId15" w:history="1">
        <w:r w:rsidR="002A0CBE" w:rsidRPr="00A708CC">
          <w:rPr>
            <w:rStyle w:val="Hyperlink"/>
            <w:rFonts w:ascii="Helvetica" w:hAnsi="Helvetica" w:cs="Helvetica"/>
            <w:sz w:val="20"/>
            <w:szCs w:val="20"/>
            <w:shd w:val="clear" w:color="auto" w:fill="FFFFFF"/>
          </w:rPr>
          <w:t>https://www.youtube.com/watch?v=nbVgsApXyAQ</w:t>
        </w:r>
      </w:hyperlink>
      <w:r w:rsidR="002A0CBE">
        <w:rPr>
          <w:rFonts w:ascii="Helvetica" w:hAnsi="Helvetica" w:cs="Helvetica"/>
          <w:sz w:val="20"/>
          <w:szCs w:val="20"/>
          <w:shd w:val="clear" w:color="auto" w:fill="FFFFFF"/>
        </w:rPr>
        <w:t xml:space="preserve">  </w:t>
      </w:r>
    </w:p>
    <w:p w14:paraId="1D02325F" w14:textId="12419C9C" w:rsidR="002A0CBE" w:rsidRPr="002A0CBE" w:rsidRDefault="00110B3B" w:rsidP="002A0CBE">
      <w:pPr>
        <w:rPr>
          <w:rFonts w:ascii="Helvetica" w:hAnsi="Helvetica" w:cs="Helvetica"/>
          <w:sz w:val="20"/>
          <w:szCs w:val="20"/>
          <w:shd w:val="clear" w:color="auto" w:fill="FFFFFF"/>
        </w:rPr>
      </w:pPr>
      <w:hyperlink r:id="rId16" w:history="1">
        <w:r w:rsidR="002A0CBE" w:rsidRPr="00A708CC">
          <w:rPr>
            <w:rStyle w:val="Hyperlink"/>
            <w:rFonts w:ascii="Helvetica" w:hAnsi="Helvetica" w:cs="Helvetica"/>
            <w:sz w:val="20"/>
            <w:szCs w:val="20"/>
            <w:shd w:val="clear" w:color="auto" w:fill="FFFFFF"/>
          </w:rPr>
          <w:t>https://www.youtube.com/watch?v=nbVgsApXyAQ&amp;list=RDCMUCjqWJFBD5poPdirkmEjkUPQ&amp;start_radio=1&amp;t=41</w:t>
        </w:r>
      </w:hyperlink>
      <w:r w:rsidR="002A0CBE">
        <w:rPr>
          <w:rFonts w:ascii="Helvetica" w:hAnsi="Helvetica" w:cs="Helvetica"/>
          <w:sz w:val="20"/>
          <w:szCs w:val="20"/>
          <w:shd w:val="clear" w:color="auto" w:fill="FFFFFF"/>
        </w:rPr>
        <w:t xml:space="preserve"> </w:t>
      </w:r>
    </w:p>
    <w:p w14:paraId="3557E55D" w14:textId="77777777" w:rsidR="002A0CBE" w:rsidRPr="008C73E8" w:rsidRDefault="002A0CBE" w:rsidP="002A0CBE">
      <w:pPr>
        <w:rPr>
          <w:rFonts w:ascii="Helvetica" w:hAnsi="Helvetica" w:cs="Helvetica"/>
          <w:sz w:val="20"/>
          <w:szCs w:val="20"/>
          <w:shd w:val="clear" w:color="auto" w:fill="FFFFFF"/>
        </w:rPr>
      </w:pPr>
    </w:p>
    <w:p w14:paraId="029173EB" w14:textId="5217DE2A" w:rsidR="0027451B" w:rsidRPr="008C73E8" w:rsidRDefault="00110B3B" w:rsidP="00B41884">
      <w:pPr>
        <w:rPr>
          <w:rFonts w:ascii="Helvetica" w:hAnsi="Helvetica" w:cs="Helvetica"/>
          <w:sz w:val="20"/>
          <w:szCs w:val="20"/>
          <w:shd w:val="clear" w:color="auto" w:fill="FFFFFF"/>
        </w:rPr>
      </w:pPr>
      <w:hyperlink r:id="rId17" w:history="1">
        <w:r w:rsidR="0027451B" w:rsidRPr="008C73E8">
          <w:rPr>
            <w:rFonts w:ascii="Helvetica" w:hAnsi="Helvetica" w:cs="Helvetica"/>
            <w:sz w:val="20"/>
            <w:szCs w:val="20"/>
            <w:shd w:val="clear" w:color="auto" w:fill="FFFFFF"/>
          </w:rPr>
          <w:br/>
        </w:r>
      </w:hyperlink>
    </w:p>
    <w:p w14:paraId="7172A567" w14:textId="77777777" w:rsidR="0027451B" w:rsidRDefault="0027451B" w:rsidP="00B41884">
      <w:pPr>
        <w:rPr>
          <w:rFonts w:ascii="Helvetica" w:hAnsi="Helvetica" w:cs="Helvetica"/>
          <w:shd w:val="clear" w:color="auto" w:fill="FFFFFF"/>
        </w:rPr>
      </w:pPr>
    </w:p>
    <w:p w14:paraId="7DE29C4A" w14:textId="77777777" w:rsidR="00C01159" w:rsidRPr="00C01159" w:rsidRDefault="00C01159" w:rsidP="00B41884">
      <w:pPr>
        <w:rPr>
          <w:lang w:val="en-US"/>
        </w:rPr>
      </w:pPr>
    </w:p>
    <w:p w14:paraId="495276D4" w14:textId="77777777" w:rsidR="00C01159" w:rsidRPr="00C01159" w:rsidRDefault="00C01159" w:rsidP="00B41884">
      <w:pPr>
        <w:rPr>
          <w:lang w:val="en-US"/>
        </w:rPr>
      </w:pPr>
    </w:p>
    <w:p w14:paraId="7C380AC3" w14:textId="56232E69" w:rsidR="006E5546" w:rsidRDefault="006E5546" w:rsidP="00D4576B">
      <w:pPr>
        <w:rPr>
          <w:lang w:val="en-US"/>
        </w:rPr>
      </w:pPr>
    </w:p>
    <w:p w14:paraId="5CE9FD7E" w14:textId="77777777" w:rsidR="00B41884" w:rsidRPr="008773FC" w:rsidRDefault="00B41884" w:rsidP="00D4576B">
      <w:pPr>
        <w:rPr>
          <w:lang w:val="en-US"/>
        </w:rPr>
      </w:pPr>
    </w:p>
    <w:p w14:paraId="19A12901" w14:textId="56AEDB50" w:rsidR="00C25BD0" w:rsidRDefault="00C25BD0" w:rsidP="0087572F">
      <w:pPr>
        <w:rPr>
          <w:color w:val="FF0000"/>
          <w:lang w:val="en-US"/>
        </w:rPr>
      </w:pPr>
    </w:p>
    <w:p w14:paraId="0D205EA3" w14:textId="77777777" w:rsidR="00C25BD0" w:rsidRDefault="00C25BD0" w:rsidP="0087572F">
      <w:pPr>
        <w:rPr>
          <w:color w:val="FF0000"/>
          <w:lang w:val="en-US"/>
        </w:rPr>
      </w:pPr>
    </w:p>
    <w:p w14:paraId="113134F6" w14:textId="3894F1B8" w:rsidR="00D57F39" w:rsidRDefault="00D57F39" w:rsidP="00D57F39">
      <w:pPr>
        <w:rPr>
          <w:lang w:val="en-US"/>
        </w:rPr>
      </w:pPr>
    </w:p>
    <w:p w14:paraId="4509E3CE" w14:textId="27752603" w:rsidR="003B7B6E" w:rsidRDefault="003B7B6E" w:rsidP="00D57F39">
      <w:pPr>
        <w:rPr>
          <w:lang w:val="en-US"/>
        </w:rPr>
      </w:pPr>
    </w:p>
    <w:p w14:paraId="54400234" w14:textId="36A158D0" w:rsidR="003B7B6E" w:rsidRDefault="003B7B6E" w:rsidP="00D57F39">
      <w:pPr>
        <w:rPr>
          <w:lang w:val="en-US"/>
        </w:rPr>
      </w:pPr>
    </w:p>
    <w:p w14:paraId="66D8E7D2" w14:textId="2A424F56" w:rsidR="003B7B6E" w:rsidRDefault="003B7B6E" w:rsidP="00D57F39">
      <w:pPr>
        <w:rPr>
          <w:lang w:val="en-US"/>
        </w:rPr>
      </w:pPr>
    </w:p>
    <w:p w14:paraId="4CEA6D3C" w14:textId="586D6C37" w:rsidR="003B7B6E" w:rsidRDefault="003B7B6E" w:rsidP="00D57F39">
      <w:pPr>
        <w:rPr>
          <w:lang w:val="en-US"/>
        </w:rPr>
      </w:pPr>
    </w:p>
    <w:p w14:paraId="78DD5684" w14:textId="5E4CEC4E" w:rsidR="003B7B6E" w:rsidRDefault="003B7B6E" w:rsidP="00D57F39">
      <w:pPr>
        <w:rPr>
          <w:lang w:val="en-US"/>
        </w:rPr>
      </w:pPr>
    </w:p>
    <w:p w14:paraId="48124AF8" w14:textId="00D2F5BF" w:rsidR="003B7B6E" w:rsidRDefault="003B7B6E" w:rsidP="00D57F39">
      <w:pPr>
        <w:rPr>
          <w:lang w:val="en-US"/>
        </w:rPr>
      </w:pPr>
    </w:p>
    <w:p w14:paraId="382A5836" w14:textId="4B86CF75" w:rsidR="003B7B6E" w:rsidRDefault="003B7B6E" w:rsidP="00D57F39">
      <w:pPr>
        <w:rPr>
          <w:lang w:val="en-US"/>
        </w:rPr>
      </w:pPr>
    </w:p>
    <w:p w14:paraId="0DD19785" w14:textId="3CAE7EE4" w:rsidR="003B7B6E" w:rsidRDefault="003B7B6E" w:rsidP="00D57F39">
      <w:pPr>
        <w:rPr>
          <w:lang w:val="en-US"/>
        </w:rPr>
      </w:pPr>
    </w:p>
    <w:p w14:paraId="0D46C5CD" w14:textId="6F1EFC32" w:rsidR="003B7B6E" w:rsidRDefault="003B7B6E" w:rsidP="00D57F39">
      <w:pPr>
        <w:rPr>
          <w:lang w:val="en-US"/>
        </w:rPr>
      </w:pPr>
    </w:p>
    <w:p w14:paraId="12BE093F" w14:textId="77777777" w:rsidR="003B7B6E" w:rsidRPr="00D57F39" w:rsidRDefault="003B7B6E" w:rsidP="00D57F39">
      <w:pPr>
        <w:rPr>
          <w:lang w:val="en-US"/>
        </w:rPr>
      </w:pPr>
    </w:p>
    <w:sectPr w:rsidR="003B7B6E" w:rsidRPr="00D57F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E95CE87" w14:textId="77777777" w:rsidR="00110B3B" w:rsidRDefault="00110B3B" w:rsidP="002F1869">
      <w:pPr>
        <w:spacing w:after="0" w:line="240" w:lineRule="auto"/>
      </w:pPr>
      <w:r>
        <w:separator/>
      </w:r>
    </w:p>
  </w:endnote>
  <w:endnote w:type="continuationSeparator" w:id="0">
    <w:p w14:paraId="1268FD9B" w14:textId="77777777" w:rsidR="00110B3B" w:rsidRDefault="00110B3B" w:rsidP="002F18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F945E15" w14:textId="77777777" w:rsidR="00110B3B" w:rsidRDefault="00110B3B" w:rsidP="002F1869">
      <w:pPr>
        <w:spacing w:after="0" w:line="240" w:lineRule="auto"/>
      </w:pPr>
      <w:r>
        <w:separator/>
      </w:r>
    </w:p>
  </w:footnote>
  <w:footnote w:type="continuationSeparator" w:id="0">
    <w:p w14:paraId="2935E11D" w14:textId="77777777" w:rsidR="00110B3B" w:rsidRDefault="00110B3B" w:rsidP="002F1869">
      <w:pPr>
        <w:spacing w:after="0" w:line="240" w:lineRule="auto"/>
      </w:pPr>
      <w:r>
        <w:continuationSeparator/>
      </w:r>
    </w:p>
  </w:footnote>
  <w:footnote w:id="1">
    <w:p w14:paraId="709F1644" w14:textId="705C66B4" w:rsidR="003B7B6E" w:rsidRPr="003B7B6E" w:rsidRDefault="003B7B6E">
      <w:pPr>
        <w:pStyle w:val="FootnoteText"/>
        <w:rPr>
          <w:lang w:val="en-US"/>
        </w:rPr>
      </w:pPr>
      <w:r>
        <w:rPr>
          <w:rStyle w:val="FootnoteReference"/>
        </w:rPr>
        <w:footnoteRef/>
      </w:r>
      <w:r>
        <w:t xml:space="preserve"> </w:t>
      </w:r>
      <w:r>
        <w:rPr>
          <w:lang w:val="en-US"/>
        </w:rPr>
        <w:t xml:space="preserve"> George Mackay </w:t>
      </w:r>
      <w:r w:rsidR="00616592">
        <w:rPr>
          <w:lang w:val="en-US"/>
        </w:rPr>
        <w:t xml:space="preserve">Brown </w:t>
      </w:r>
      <w:r w:rsidRPr="001763F8">
        <w:rPr>
          <w:i/>
          <w:iCs/>
          <w:lang w:val="en-US"/>
        </w:rPr>
        <w:t>Selected Poems 1954-1992</w:t>
      </w:r>
      <w:r w:rsidR="00616592" w:rsidRPr="001763F8">
        <w:rPr>
          <w:i/>
          <w:iCs/>
          <w:lang w:val="en-US"/>
        </w:rPr>
        <w:t>(</w:t>
      </w:r>
      <w:r w:rsidR="00616592">
        <w:rPr>
          <w:lang w:val="en-US"/>
        </w:rPr>
        <w:t xml:space="preserve">London: John Murray, </w:t>
      </w:r>
      <w:proofErr w:type="gramStart"/>
      <w:r w:rsidR="00616592">
        <w:rPr>
          <w:lang w:val="en-US"/>
        </w:rPr>
        <w:t>1996)p</w:t>
      </w:r>
      <w:proofErr w:type="gramEnd"/>
      <w:r w:rsidR="00616592">
        <w:rPr>
          <w:lang w:val="en-US"/>
        </w:rPr>
        <w:t>57</w:t>
      </w:r>
    </w:p>
  </w:footnote>
  <w:footnote w:id="2">
    <w:p w14:paraId="090A2B28" w14:textId="35E4DB99" w:rsidR="008B2488" w:rsidRPr="008B2488" w:rsidRDefault="008B2488">
      <w:pPr>
        <w:pStyle w:val="FootnoteText"/>
        <w:rPr>
          <w:lang w:val="en-US"/>
        </w:rPr>
      </w:pPr>
      <w:r>
        <w:rPr>
          <w:rStyle w:val="FootnoteReference"/>
        </w:rPr>
        <w:footnoteRef/>
      </w:r>
      <w:r>
        <w:t xml:space="preserve"> </w:t>
      </w:r>
      <w:r w:rsidR="00013DBB">
        <w:rPr>
          <w:lang w:val="en-US"/>
        </w:rPr>
        <w:t>ibid</w:t>
      </w:r>
      <w:r>
        <w:rPr>
          <w:lang w:val="en-US"/>
        </w:rPr>
        <w:t xml:space="preserve"> p94</w:t>
      </w:r>
    </w:p>
  </w:footnote>
  <w:footnote w:id="3">
    <w:p w14:paraId="01BBC0E6" w14:textId="66AD1631" w:rsidR="001F1450" w:rsidRPr="001F1450" w:rsidRDefault="001F1450">
      <w:pPr>
        <w:pStyle w:val="FootnoteText"/>
        <w:rPr>
          <w:lang w:val="en-US"/>
        </w:rPr>
      </w:pPr>
      <w:r>
        <w:rPr>
          <w:rStyle w:val="FootnoteReference"/>
        </w:rPr>
        <w:footnoteRef/>
      </w:r>
      <w:r>
        <w:t xml:space="preserve"> </w:t>
      </w:r>
      <w:r>
        <w:rPr>
          <w:lang w:val="en-US"/>
        </w:rPr>
        <w:t>Jenny Newman</w:t>
      </w:r>
      <w:r w:rsidR="0097064C">
        <w:rPr>
          <w:lang w:val="en-US"/>
        </w:rPr>
        <w:t>,</w:t>
      </w:r>
      <w:r>
        <w:rPr>
          <w:lang w:val="en-US"/>
        </w:rPr>
        <w:t xml:space="preserve"> Short Story Writing in </w:t>
      </w:r>
      <w:r w:rsidR="0097064C" w:rsidRPr="0097064C">
        <w:rPr>
          <w:i/>
          <w:iCs/>
          <w:lang w:val="en-US"/>
        </w:rPr>
        <w:t>The Writer’s Workbook</w:t>
      </w:r>
      <w:r w:rsidR="0097064C">
        <w:rPr>
          <w:lang w:val="en-US"/>
        </w:rPr>
        <w:t xml:space="preserve"> ed. Jenny Newman, Edmund Cusick, Aileen La Tourette (London: Arnold, 2004) p53</w:t>
      </w:r>
    </w:p>
  </w:footnote>
  <w:footnote w:id="4">
    <w:p w14:paraId="1DB6FAF8" w14:textId="7A846C7D" w:rsidR="00B63174" w:rsidRPr="00B63174" w:rsidRDefault="00B63174">
      <w:pPr>
        <w:pStyle w:val="FootnoteText"/>
        <w:rPr>
          <w:lang w:val="en-US"/>
        </w:rPr>
      </w:pPr>
      <w:r>
        <w:rPr>
          <w:rStyle w:val="FootnoteReference"/>
        </w:rPr>
        <w:footnoteRef/>
      </w:r>
      <w:r>
        <w:t xml:space="preserve"> Emma Darwin, </w:t>
      </w:r>
      <w:r w:rsidRPr="00B63174">
        <w:rPr>
          <w:i/>
          <w:iCs/>
        </w:rPr>
        <w:t>This Itch of Writing</w:t>
      </w:r>
      <w:r>
        <w:rPr>
          <w:i/>
          <w:iCs/>
        </w:rPr>
        <w:t xml:space="preserve">, </w:t>
      </w:r>
      <w:r>
        <w:t>available at http://emmadarwin.typepad.com/thisitchofwriting/</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0150DA3"/>
    <w:multiLevelType w:val="hybridMultilevel"/>
    <w:tmpl w:val="FD3A4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7F39"/>
    <w:rsid w:val="00013DBB"/>
    <w:rsid w:val="00016D95"/>
    <w:rsid w:val="00022683"/>
    <w:rsid w:val="00026003"/>
    <w:rsid w:val="000D0010"/>
    <w:rsid w:val="000F5E84"/>
    <w:rsid w:val="00110B3B"/>
    <w:rsid w:val="00110FBB"/>
    <w:rsid w:val="0015490E"/>
    <w:rsid w:val="001763F8"/>
    <w:rsid w:val="001B1BA1"/>
    <w:rsid w:val="001D3EC4"/>
    <w:rsid w:val="001F1450"/>
    <w:rsid w:val="00233DA6"/>
    <w:rsid w:val="00235567"/>
    <w:rsid w:val="00250616"/>
    <w:rsid w:val="0027451B"/>
    <w:rsid w:val="002A0CBE"/>
    <w:rsid w:val="002F1869"/>
    <w:rsid w:val="00317D07"/>
    <w:rsid w:val="0034165D"/>
    <w:rsid w:val="00365E0C"/>
    <w:rsid w:val="0037014B"/>
    <w:rsid w:val="003863F1"/>
    <w:rsid w:val="003B2A4A"/>
    <w:rsid w:val="003B7B6E"/>
    <w:rsid w:val="003B7BFA"/>
    <w:rsid w:val="003E22F5"/>
    <w:rsid w:val="003E7309"/>
    <w:rsid w:val="00404A40"/>
    <w:rsid w:val="00463752"/>
    <w:rsid w:val="004A20EE"/>
    <w:rsid w:val="004A447C"/>
    <w:rsid w:val="004A5DCD"/>
    <w:rsid w:val="00514748"/>
    <w:rsid w:val="005575DC"/>
    <w:rsid w:val="00616592"/>
    <w:rsid w:val="006431FD"/>
    <w:rsid w:val="006E1B92"/>
    <w:rsid w:val="006E223B"/>
    <w:rsid w:val="006E5546"/>
    <w:rsid w:val="00741FBC"/>
    <w:rsid w:val="007630B3"/>
    <w:rsid w:val="00764DC9"/>
    <w:rsid w:val="0077730C"/>
    <w:rsid w:val="00795159"/>
    <w:rsid w:val="007C6867"/>
    <w:rsid w:val="007E4296"/>
    <w:rsid w:val="0082542A"/>
    <w:rsid w:val="00863277"/>
    <w:rsid w:val="0087572F"/>
    <w:rsid w:val="008773FC"/>
    <w:rsid w:val="0089548B"/>
    <w:rsid w:val="008B2488"/>
    <w:rsid w:val="008C73E8"/>
    <w:rsid w:val="008F1FAE"/>
    <w:rsid w:val="00901AC8"/>
    <w:rsid w:val="009478C0"/>
    <w:rsid w:val="0097064C"/>
    <w:rsid w:val="00975826"/>
    <w:rsid w:val="009C72DF"/>
    <w:rsid w:val="00A27A33"/>
    <w:rsid w:val="00B17EAA"/>
    <w:rsid w:val="00B347E1"/>
    <w:rsid w:val="00B41884"/>
    <w:rsid w:val="00B6201C"/>
    <w:rsid w:val="00B63174"/>
    <w:rsid w:val="00BC540A"/>
    <w:rsid w:val="00BE7D68"/>
    <w:rsid w:val="00C01159"/>
    <w:rsid w:val="00C05291"/>
    <w:rsid w:val="00C25BD0"/>
    <w:rsid w:val="00C26509"/>
    <w:rsid w:val="00D1387F"/>
    <w:rsid w:val="00D309FB"/>
    <w:rsid w:val="00D40129"/>
    <w:rsid w:val="00D4576B"/>
    <w:rsid w:val="00D54F8B"/>
    <w:rsid w:val="00D57F39"/>
    <w:rsid w:val="00DB59F1"/>
    <w:rsid w:val="00E643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C0F645"/>
  <w15:chartTrackingRefBased/>
  <w15:docId w15:val="{70717890-7232-49DB-A752-F78B99F818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C73E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sid w:val="002F1869"/>
    <w:pPr>
      <w:spacing w:after="0" w:line="240" w:lineRule="auto"/>
    </w:pPr>
    <w:rPr>
      <w:sz w:val="20"/>
      <w:szCs w:val="20"/>
    </w:rPr>
  </w:style>
  <w:style w:type="character" w:customStyle="1" w:styleId="EndnoteTextChar">
    <w:name w:val="Endnote Text Char"/>
    <w:basedOn w:val="DefaultParagraphFont"/>
    <w:link w:val="EndnoteText"/>
    <w:uiPriority w:val="99"/>
    <w:semiHidden/>
    <w:rsid w:val="002F1869"/>
    <w:rPr>
      <w:sz w:val="20"/>
      <w:szCs w:val="20"/>
    </w:rPr>
  </w:style>
  <w:style w:type="character" w:styleId="EndnoteReference">
    <w:name w:val="endnote reference"/>
    <w:basedOn w:val="DefaultParagraphFont"/>
    <w:uiPriority w:val="99"/>
    <w:semiHidden/>
    <w:unhideWhenUsed/>
    <w:rsid w:val="002F1869"/>
    <w:rPr>
      <w:vertAlign w:val="superscript"/>
    </w:rPr>
  </w:style>
  <w:style w:type="paragraph" w:styleId="ListParagraph">
    <w:name w:val="List Paragraph"/>
    <w:basedOn w:val="Normal"/>
    <w:uiPriority w:val="34"/>
    <w:qFormat/>
    <w:rsid w:val="00016D95"/>
    <w:pPr>
      <w:ind w:left="720"/>
      <w:contextualSpacing/>
    </w:pPr>
  </w:style>
  <w:style w:type="paragraph" w:styleId="FootnoteText">
    <w:name w:val="footnote text"/>
    <w:basedOn w:val="Normal"/>
    <w:link w:val="FootnoteTextChar"/>
    <w:uiPriority w:val="99"/>
    <w:semiHidden/>
    <w:unhideWhenUsed/>
    <w:rsid w:val="00D1387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1387F"/>
    <w:rPr>
      <w:sz w:val="20"/>
      <w:szCs w:val="20"/>
    </w:rPr>
  </w:style>
  <w:style w:type="character" w:styleId="FootnoteReference">
    <w:name w:val="footnote reference"/>
    <w:basedOn w:val="DefaultParagraphFont"/>
    <w:uiPriority w:val="99"/>
    <w:semiHidden/>
    <w:unhideWhenUsed/>
    <w:rsid w:val="00D1387F"/>
    <w:rPr>
      <w:vertAlign w:val="superscript"/>
    </w:rPr>
  </w:style>
  <w:style w:type="character" w:styleId="Hyperlink">
    <w:name w:val="Hyperlink"/>
    <w:basedOn w:val="DefaultParagraphFont"/>
    <w:uiPriority w:val="99"/>
    <w:unhideWhenUsed/>
    <w:rsid w:val="00D309FB"/>
    <w:rPr>
      <w:color w:val="0563C1" w:themeColor="hyperlink"/>
      <w:u w:val="single"/>
    </w:rPr>
  </w:style>
  <w:style w:type="character" w:styleId="UnresolvedMention">
    <w:name w:val="Unresolved Mention"/>
    <w:basedOn w:val="DefaultParagraphFont"/>
    <w:uiPriority w:val="99"/>
    <w:semiHidden/>
    <w:unhideWhenUsed/>
    <w:rsid w:val="00C01159"/>
    <w:rPr>
      <w:color w:val="605E5C"/>
      <w:shd w:val="clear" w:color="auto" w:fill="E1DFDD"/>
    </w:rPr>
  </w:style>
  <w:style w:type="character" w:styleId="HTMLCite">
    <w:name w:val="HTML Cite"/>
    <w:basedOn w:val="DefaultParagraphFont"/>
    <w:uiPriority w:val="99"/>
    <w:semiHidden/>
    <w:unhideWhenUsed/>
    <w:rsid w:val="0027451B"/>
    <w:rPr>
      <w:i/>
      <w:iCs/>
    </w:rPr>
  </w:style>
  <w:style w:type="character" w:customStyle="1" w:styleId="Heading1Char">
    <w:name w:val="Heading 1 Char"/>
    <w:basedOn w:val="DefaultParagraphFont"/>
    <w:link w:val="Heading1"/>
    <w:uiPriority w:val="9"/>
    <w:rsid w:val="008C73E8"/>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4805912">
      <w:bodyDiv w:val="1"/>
      <w:marLeft w:val="0"/>
      <w:marRight w:val="0"/>
      <w:marTop w:val="0"/>
      <w:marBottom w:val="0"/>
      <w:divBdr>
        <w:top w:val="none" w:sz="0" w:space="0" w:color="auto"/>
        <w:left w:val="none" w:sz="0" w:space="0" w:color="auto"/>
        <w:bottom w:val="none" w:sz="0" w:space="0" w:color="auto"/>
        <w:right w:val="none" w:sz="0" w:space="0" w:color="auto"/>
      </w:divBdr>
    </w:div>
    <w:div w:id="1419056940">
      <w:bodyDiv w:val="1"/>
      <w:marLeft w:val="0"/>
      <w:marRight w:val="0"/>
      <w:marTop w:val="0"/>
      <w:marBottom w:val="0"/>
      <w:divBdr>
        <w:top w:val="none" w:sz="0" w:space="0" w:color="auto"/>
        <w:left w:val="none" w:sz="0" w:space="0" w:color="auto"/>
        <w:bottom w:val="none" w:sz="0" w:space="0" w:color="auto"/>
        <w:right w:val="none" w:sz="0" w:space="0" w:color="auto"/>
      </w:divBdr>
    </w:div>
    <w:div w:id="17821396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emmadarwin.typepad.com/thistitch" TargetMode="External"/><Relationship Id="rId13" Type="http://schemas.openxmlformats.org/officeDocument/2006/relationships/hyperlink" Target="https://www.exclusivelyfairisle.co.uk/history-of-fair-isle-knitting.php"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lossophilia.org/" TargetMode="External"/><Relationship Id="rId17" Type="http://schemas.openxmlformats.org/officeDocument/2006/relationships/hyperlink" Target="https://www.bing.com/search?q=fairisle+history+of++fishing&amp;qs=n&amp;form=QBRE&amp;msbsrank=0_0__0&amp;sp=-1&amp;pq=fairisle+history+of+fishing&amp;sc=0-27&amp;sk=&amp;cvid=261C2B466647444FB644879FF83AE685" TargetMode="External"/><Relationship Id="rId2" Type="http://schemas.openxmlformats.org/officeDocument/2006/relationships/numbering" Target="numbering.xml"/><Relationship Id="rId16" Type="http://schemas.openxmlformats.org/officeDocument/2006/relationships/hyperlink" Target="https://www.youtube.com/watch?v=nbVgsApXyAQ&amp;list=RDCMUCjqWJFBD5poPdirkmEjkUPQ&amp;start_radio=1&amp;t=4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airisle.org.uk/" TargetMode="External"/><Relationship Id="rId5" Type="http://schemas.openxmlformats.org/officeDocument/2006/relationships/webSettings" Target="webSettings.xml"/><Relationship Id="rId15" Type="http://schemas.openxmlformats.org/officeDocument/2006/relationships/hyperlink" Target="https://www.youtube.com/watch?v=nbVgsApXyAQ" TargetMode="External"/><Relationship Id="rId10" Type="http://schemas.openxmlformats.org/officeDocument/2006/relationships/hyperlink" Target="https://www.scottish-at-heart.com"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bbc.co.uk/news/uk-scotland-north-east-orkney-shetland-51370635%20%20%20%20accessed%20October%202020" TargetMode="External"/><Relationship Id="rId14" Type="http://schemas.openxmlformats.org/officeDocument/2006/relationships/hyperlink" Target="https://www.historyscotland.com/history/a-history-of-the-fair-isle-croft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FECA47-5BFE-44F1-BBAB-E1411DA6A7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519</TotalTime>
  <Pages>5</Pages>
  <Words>2063</Words>
  <Characters>11760</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Elizabeth Cook</dc:creator>
  <cp:keywords/>
  <dc:description/>
  <cp:lastModifiedBy>Helen Elizabeth Cook</cp:lastModifiedBy>
  <cp:revision>33</cp:revision>
  <dcterms:created xsi:type="dcterms:W3CDTF">2020-12-19T10:23:00Z</dcterms:created>
  <dcterms:modified xsi:type="dcterms:W3CDTF">2021-01-02T11:35:00Z</dcterms:modified>
</cp:coreProperties>
</file>