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8144" w:type="dxa"/>
        <w:tblLook w:val="04A0" w:firstRow="1" w:lastRow="0" w:firstColumn="1" w:lastColumn="0" w:noHBand="0" w:noVBand="1"/>
      </w:tblPr>
      <w:tblGrid>
        <w:gridCol w:w="1857"/>
        <w:gridCol w:w="1420"/>
        <w:gridCol w:w="771"/>
        <w:gridCol w:w="739"/>
        <w:gridCol w:w="3012"/>
        <w:gridCol w:w="345"/>
      </w:tblGrid>
      <w:tr w:rsidR="00EC129D" w:rsidRPr="007D32C5" w14:paraId="1D70F28D" w14:textId="77777777" w:rsidTr="37349D18">
        <w:trPr>
          <w:gridAfter w:val="1"/>
          <w:wAfter w:w="345" w:type="dxa"/>
        </w:trPr>
        <w:tc>
          <w:tcPr>
            <w:tcW w:w="7799" w:type="dxa"/>
            <w:gridSpan w:val="5"/>
          </w:tcPr>
          <w:p w14:paraId="0DBD7CF5" w14:textId="27C2B854" w:rsidR="00EC129D" w:rsidRPr="007D32C5" w:rsidRDefault="00EC129D" w:rsidP="00C17ED6">
            <w:pPr>
              <w:rPr>
                <w:rFonts w:ascii="Arial" w:hAnsi="Arial" w:cs="Arial"/>
                <w:b/>
                <w:bCs/>
                <w:sz w:val="22"/>
              </w:rPr>
            </w:pPr>
            <w:r w:rsidRPr="007D32C5">
              <w:rPr>
                <w:rFonts w:ascii="Arial" w:hAnsi="Arial" w:cs="Arial"/>
                <w:b/>
                <w:bCs/>
                <w:sz w:val="22"/>
              </w:rPr>
              <w:t xml:space="preserve">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4D37B1" w:rsidRPr="007D32C5" w14:paraId="358C7C5C" w14:textId="77777777" w:rsidTr="37349D18">
        <w:trPr>
          <w:gridAfter w:val="1"/>
          <w:wAfter w:w="345" w:type="dxa"/>
        </w:trPr>
        <w:tc>
          <w:tcPr>
            <w:tcW w:w="1857"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420" w:type="dxa"/>
          </w:tcPr>
          <w:p w14:paraId="7C5A995B" w14:textId="5884BA4F" w:rsidR="00EC129D" w:rsidRPr="007D32C5" w:rsidRDefault="00436592">
            <w:pPr>
              <w:rPr>
                <w:rFonts w:ascii="Arial" w:hAnsi="Arial" w:cs="Arial"/>
                <w:sz w:val="22"/>
              </w:rPr>
            </w:pPr>
            <w:r>
              <w:rPr>
                <w:rFonts w:ascii="Arial" w:hAnsi="Arial" w:cs="Arial"/>
                <w:sz w:val="22"/>
              </w:rPr>
              <w:t>2409194</w:t>
            </w:r>
          </w:p>
        </w:tc>
        <w:tc>
          <w:tcPr>
            <w:tcW w:w="1510"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012" w:type="dxa"/>
          </w:tcPr>
          <w:p w14:paraId="0B4A1ECE" w14:textId="3827F498" w:rsidR="00EC129D" w:rsidRPr="007D32C5" w:rsidRDefault="00436592">
            <w:pPr>
              <w:rPr>
                <w:rFonts w:ascii="Arial" w:hAnsi="Arial" w:cs="Arial"/>
                <w:sz w:val="22"/>
              </w:rPr>
            </w:pPr>
            <w:r>
              <w:rPr>
                <w:rFonts w:ascii="Arial" w:hAnsi="Arial" w:cs="Arial"/>
                <w:sz w:val="22"/>
              </w:rPr>
              <w:t xml:space="preserve">Friday Iguodala </w:t>
            </w:r>
            <w:r w:rsidR="004237FA">
              <w:rPr>
                <w:rFonts w:ascii="Arial" w:hAnsi="Arial" w:cs="Arial"/>
                <w:sz w:val="22"/>
              </w:rPr>
              <w:t>Omosumwen</w:t>
            </w:r>
          </w:p>
        </w:tc>
      </w:tr>
      <w:tr w:rsidR="00EC129D" w:rsidRPr="007D32C5" w14:paraId="3BF3001D" w14:textId="77777777" w:rsidTr="578D1DBF">
        <w:trPr>
          <w:gridAfter w:val="1"/>
          <w:wAfter w:w="345" w:type="dxa"/>
        </w:trPr>
        <w:tc>
          <w:tcPr>
            <w:tcW w:w="7799"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37349D18">
        <w:trPr>
          <w:gridAfter w:val="1"/>
          <w:wAfter w:w="345" w:type="dxa"/>
        </w:trPr>
        <w:tc>
          <w:tcPr>
            <w:tcW w:w="1857" w:type="dxa"/>
          </w:tcPr>
          <w:p w14:paraId="745825EF" w14:textId="6014AA9C" w:rsidR="00EC129D" w:rsidRPr="00CE5D08" w:rsidRDefault="00565FD5">
            <w:pPr>
              <w:rPr>
                <w:rFonts w:ascii="Arial" w:hAnsi="Arial" w:cs="Arial"/>
                <w:b/>
                <w:bCs/>
                <w:sz w:val="22"/>
              </w:rPr>
            </w:pPr>
            <w:r>
              <w:rPr>
                <w:rFonts w:ascii="Arial" w:hAnsi="Arial" w:cs="Arial"/>
                <w:b/>
                <w:bCs/>
                <w:sz w:val="22"/>
              </w:rPr>
              <w:t>I</w:t>
            </w:r>
            <w:r w:rsidR="00560755">
              <w:rPr>
                <w:rFonts w:ascii="Arial" w:hAnsi="Arial" w:cs="Arial"/>
                <w:b/>
                <w:bCs/>
                <w:sz w:val="22"/>
              </w:rPr>
              <w:t>n</w:t>
            </w:r>
            <w:r w:rsidR="000A54AE">
              <w:rPr>
                <w:rFonts w:ascii="Arial" w:hAnsi="Arial" w:cs="Arial"/>
                <w:b/>
                <w:bCs/>
                <w:sz w:val="22"/>
              </w:rPr>
              <w:t>sert</w:t>
            </w:r>
            <w:r>
              <w:rPr>
                <w:rFonts w:ascii="Arial" w:hAnsi="Arial" w:cs="Arial"/>
                <w:b/>
                <w:bCs/>
                <w:sz w:val="22"/>
              </w:rPr>
              <w:t xml:space="preserve"> </w:t>
            </w:r>
            <w:r w:rsidR="003D33FF">
              <w:rPr>
                <w:rFonts w:ascii="Arial" w:hAnsi="Arial" w:cs="Arial"/>
                <w:b/>
                <w:bCs/>
                <w:sz w:val="22"/>
              </w:rPr>
              <w:t>hy</w:t>
            </w:r>
            <w:r w:rsidR="0015373B">
              <w:rPr>
                <w:rFonts w:ascii="Arial" w:hAnsi="Arial" w:cs="Arial"/>
                <w:b/>
                <w:bCs/>
                <w:sz w:val="22"/>
              </w:rPr>
              <w:t>per</w:t>
            </w:r>
            <w:r w:rsidR="002259A6">
              <w:rPr>
                <w:rFonts w:ascii="Arial" w:hAnsi="Arial" w:cs="Arial"/>
                <w:b/>
                <w:bCs/>
                <w:sz w:val="22"/>
              </w:rPr>
              <w:t>link</w:t>
            </w:r>
            <w:r w:rsidR="006B44F6">
              <w:rPr>
                <w:rFonts w:ascii="Arial" w:hAnsi="Arial" w:cs="Arial"/>
                <w:b/>
                <w:bCs/>
                <w:sz w:val="22"/>
              </w:rPr>
              <w:t xml:space="preserve"> to</w:t>
            </w:r>
            <w:r w:rsidR="007E40E8">
              <w:rPr>
                <w:rFonts w:ascii="Arial" w:hAnsi="Arial" w:cs="Arial"/>
                <w:b/>
                <w:bCs/>
                <w:sz w:val="22"/>
              </w:rPr>
              <w:t xml:space="preserve"> </w:t>
            </w:r>
            <w:r w:rsidR="00B24599">
              <w:rPr>
                <w:rFonts w:ascii="Arial" w:hAnsi="Arial" w:cs="Arial"/>
                <w:b/>
                <w:bCs/>
                <w:sz w:val="22"/>
              </w:rPr>
              <w:t>we</w:t>
            </w:r>
            <w:r w:rsidR="00244817">
              <w:rPr>
                <w:rFonts w:ascii="Arial" w:hAnsi="Arial" w:cs="Arial"/>
                <w:b/>
                <w:bCs/>
                <w:sz w:val="22"/>
              </w:rPr>
              <w:t>bsite</w:t>
            </w:r>
          </w:p>
        </w:tc>
        <w:tc>
          <w:tcPr>
            <w:tcW w:w="5942" w:type="dxa"/>
            <w:gridSpan w:val="4"/>
          </w:tcPr>
          <w:p w14:paraId="74B43403" w14:textId="742B8334" w:rsidR="00EC129D" w:rsidRPr="007D32C5" w:rsidRDefault="00436592">
            <w:pPr>
              <w:rPr>
                <w:rFonts w:ascii="Arial" w:hAnsi="Arial" w:cs="Arial"/>
                <w:sz w:val="22"/>
              </w:rPr>
            </w:pPr>
            <w:r w:rsidRPr="00436592">
              <w:rPr>
                <w:rFonts w:ascii="Arial" w:hAnsi="Arial" w:cs="Arial"/>
                <w:sz w:val="22"/>
              </w:rPr>
              <w:t>Yoga Reading</w:t>
            </w:r>
          </w:p>
        </w:tc>
      </w:tr>
      <w:tr w:rsidR="006B6E31" w:rsidRPr="007D32C5" w14:paraId="71381F4C" w14:textId="77777777" w:rsidTr="37349D18">
        <w:trPr>
          <w:gridAfter w:val="1"/>
          <w:wAfter w:w="345" w:type="dxa"/>
          <w:trHeight w:val="331"/>
        </w:trPr>
        <w:tc>
          <w:tcPr>
            <w:tcW w:w="1857" w:type="dxa"/>
          </w:tcPr>
          <w:p w14:paraId="64E535E4" w14:textId="5AF6D583" w:rsidR="005708EB" w:rsidRPr="00CE5D08" w:rsidRDefault="00BD575F" w:rsidP="005708EB">
            <w:pPr>
              <w:rPr>
                <w:rFonts w:ascii="Arial" w:hAnsi="Arial" w:cs="Arial"/>
                <w:b/>
                <w:bCs/>
                <w:sz w:val="22"/>
              </w:rPr>
            </w:pPr>
            <w:r>
              <w:rPr>
                <w:rFonts w:ascii="Arial" w:hAnsi="Arial" w:cs="Arial"/>
                <w:b/>
                <w:bCs/>
                <w:sz w:val="22"/>
              </w:rPr>
              <w:t>Website chosen</w:t>
            </w:r>
          </w:p>
        </w:tc>
        <w:tc>
          <w:tcPr>
            <w:tcW w:w="5942" w:type="dxa"/>
            <w:gridSpan w:val="4"/>
          </w:tcPr>
          <w:p w14:paraId="485147B1" w14:textId="4C58135F" w:rsidR="005708EB" w:rsidRPr="007D32C5" w:rsidRDefault="005708EB" w:rsidP="009F0D2E">
            <w:pPr>
              <w:rPr>
                <w:sz w:val="22"/>
              </w:rPr>
            </w:pPr>
            <w:r w:rsidRPr="00CE5D08">
              <w:rPr>
                <w:b/>
                <w:bCs/>
                <w:sz w:val="22"/>
              </w:rPr>
              <w:t xml:space="preserve"> </w:t>
            </w:r>
            <w:r w:rsidR="009F0D2E">
              <w:t>https</w:t>
            </w:r>
            <w:r w:rsidR="00B62DFD">
              <w:t>:</w:t>
            </w:r>
            <w:r w:rsidR="00266EE9">
              <w:t>//</w:t>
            </w:r>
            <w:r w:rsidR="00E5352C">
              <w:t>www</w:t>
            </w:r>
            <w:r w:rsidR="005B4714">
              <w:t>.yo</w:t>
            </w:r>
            <w:r w:rsidR="00E5339D">
              <w:t>ga</w:t>
            </w:r>
            <w:r w:rsidR="005C5942">
              <w:t>r</w:t>
            </w:r>
            <w:r w:rsidR="00986D20">
              <w:t>ea</w:t>
            </w:r>
            <w:r w:rsidR="00260FFA">
              <w:t>ding</w:t>
            </w:r>
            <w:r w:rsidR="008E05CC">
              <w:t>.co</w:t>
            </w:r>
            <w:r w:rsidR="00E70B98">
              <w:t>.</w:t>
            </w:r>
            <w:r w:rsidR="002F0F1D">
              <w:t>u</w:t>
            </w:r>
            <w:r w:rsidR="00834F14">
              <w:t>k</w:t>
            </w:r>
          </w:p>
        </w:tc>
      </w:tr>
      <w:tr w:rsidR="00BB12B3" w:rsidRPr="007D32C5" w14:paraId="238CB345" w14:textId="67D45F63" w:rsidTr="086F7B36">
        <w:tc>
          <w:tcPr>
            <w:tcW w:w="7799" w:type="dxa"/>
            <w:gridSpan w:val="5"/>
            <w:shd w:val="clear" w:color="auto" w:fill="4472C4" w:themeFill="accent1"/>
          </w:tcPr>
          <w:p w14:paraId="072EA56B" w14:textId="77777777" w:rsidR="005708EB" w:rsidRPr="007D32C5" w:rsidRDefault="005708EB" w:rsidP="005708EB">
            <w:pPr>
              <w:rPr>
                <w:rFonts w:ascii="Arial" w:hAnsi="Arial" w:cs="Arial"/>
                <w:sz w:val="22"/>
              </w:rPr>
            </w:pPr>
          </w:p>
        </w:tc>
        <w:tc>
          <w:tcPr>
            <w:tcW w:w="345" w:type="dxa"/>
          </w:tcPr>
          <w:p w14:paraId="595C344D" w14:textId="47D22C38" w:rsidR="005708EB" w:rsidRPr="007D32C5" w:rsidRDefault="005708EB" w:rsidP="005708EB">
            <w:pPr>
              <w:rPr>
                <w:rFonts w:ascii="Arial" w:hAnsi="Arial" w:cs="Arial"/>
                <w:b/>
                <w:sz w:val="22"/>
              </w:rPr>
            </w:pPr>
          </w:p>
        </w:tc>
      </w:tr>
      <w:tr w:rsidR="005708EB" w:rsidRPr="007D32C5" w14:paraId="0041E65C" w14:textId="77777777" w:rsidTr="37349D18">
        <w:trPr>
          <w:gridAfter w:val="1"/>
          <w:wAfter w:w="345" w:type="dxa"/>
        </w:trPr>
        <w:tc>
          <w:tcPr>
            <w:tcW w:w="7799" w:type="dxa"/>
            <w:gridSpan w:val="5"/>
          </w:tcPr>
          <w:p w14:paraId="4EC6D27B" w14:textId="04DF4ABB" w:rsidR="005708EB" w:rsidRPr="007D32C5" w:rsidRDefault="005708EB" w:rsidP="005708EB">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5708EB" w:rsidRPr="007D32C5" w:rsidRDefault="005708EB" w:rsidP="005708EB">
            <w:pPr>
              <w:rPr>
                <w:rFonts w:ascii="Arial" w:hAnsi="Arial" w:cs="Arial"/>
                <w:b/>
                <w:bCs/>
                <w:sz w:val="22"/>
              </w:rPr>
            </w:pPr>
            <w:r w:rsidRPr="007D32C5">
              <w:rPr>
                <w:rFonts w:ascii="Arial" w:hAnsi="Arial" w:cs="Arial"/>
                <w:b/>
                <w:bCs/>
                <w:sz w:val="22"/>
              </w:rPr>
              <w:t xml:space="preserve">Respond to each question </w:t>
            </w:r>
          </w:p>
        </w:tc>
      </w:tr>
      <w:tr w:rsidR="005708EB" w:rsidRPr="007D32C5" w14:paraId="680CA099" w14:textId="77777777" w:rsidTr="37349D18">
        <w:trPr>
          <w:gridAfter w:val="1"/>
          <w:wAfter w:w="345" w:type="dxa"/>
        </w:trPr>
        <w:tc>
          <w:tcPr>
            <w:tcW w:w="7799" w:type="dxa"/>
            <w:gridSpan w:val="5"/>
          </w:tcPr>
          <w:p w14:paraId="659758BF" w14:textId="77777777" w:rsidR="005708EB" w:rsidRDefault="005708EB" w:rsidP="005708EB">
            <w:pPr>
              <w:jc w:val="center"/>
              <w:rPr>
                <w:rFonts w:ascii="Arial" w:hAnsi="Arial" w:cs="Arial"/>
                <w:b/>
                <w:bCs/>
                <w:sz w:val="22"/>
              </w:rPr>
            </w:pPr>
          </w:p>
          <w:p w14:paraId="535EBDAD" w14:textId="686A9B67" w:rsidR="005708EB" w:rsidRDefault="005708EB" w:rsidP="005708EB">
            <w:pPr>
              <w:jc w:val="center"/>
              <w:rPr>
                <w:rFonts w:ascii="Arial" w:hAnsi="Arial" w:cs="Arial"/>
                <w:b/>
                <w:bCs/>
                <w:sz w:val="22"/>
              </w:rPr>
            </w:pPr>
            <w:r w:rsidRPr="007D32C5">
              <w:rPr>
                <w:rFonts w:ascii="Arial" w:hAnsi="Arial" w:cs="Arial"/>
                <w:b/>
                <w:bCs/>
                <w:sz w:val="22"/>
              </w:rPr>
              <w:t xml:space="preserve">Section 1 </w:t>
            </w:r>
            <w:r>
              <w:rPr>
                <w:rFonts w:ascii="Arial" w:hAnsi="Arial" w:cs="Arial"/>
                <w:b/>
                <w:bCs/>
                <w:sz w:val="22"/>
              </w:rPr>
              <w:t>–</w:t>
            </w:r>
            <w:r w:rsidRPr="007D32C5">
              <w:rPr>
                <w:rFonts w:ascii="Arial" w:hAnsi="Arial" w:cs="Arial"/>
                <w:b/>
                <w:bCs/>
                <w:sz w:val="22"/>
              </w:rPr>
              <w:t xml:space="preserve"> Usability</w:t>
            </w:r>
          </w:p>
          <w:p w14:paraId="03352CF5" w14:textId="77777777" w:rsidR="005708EB" w:rsidRDefault="005708EB" w:rsidP="005708EB">
            <w:pPr>
              <w:rPr>
                <w:rFonts w:ascii="Arial" w:hAnsi="Arial" w:cs="Arial"/>
                <w:b/>
                <w:bCs/>
                <w:sz w:val="22"/>
              </w:rPr>
            </w:pPr>
          </w:p>
          <w:p w14:paraId="58F27202" w14:textId="7DF21ECE" w:rsidR="005708EB" w:rsidRPr="007D32C5" w:rsidRDefault="005708EB" w:rsidP="005708EB">
            <w:pPr>
              <w:rPr>
                <w:rFonts w:ascii="Arial" w:hAnsi="Arial" w:cs="Arial"/>
                <w:b/>
                <w:bCs/>
                <w:sz w:val="22"/>
              </w:rPr>
            </w:pPr>
            <w:r>
              <w:rPr>
                <w:rFonts w:ascii="Arial" w:hAnsi="Arial" w:cs="Arial"/>
                <w:b/>
                <w:bCs/>
                <w:sz w:val="22"/>
              </w:rPr>
              <w:t>(75 words maximum for each answer)</w:t>
            </w:r>
          </w:p>
        </w:tc>
      </w:tr>
      <w:tr w:rsidR="005708EB" w:rsidRPr="007D32C5" w14:paraId="55D2A1DB" w14:textId="77777777" w:rsidTr="37349D18">
        <w:trPr>
          <w:gridAfter w:val="1"/>
          <w:wAfter w:w="345" w:type="dxa"/>
        </w:trPr>
        <w:tc>
          <w:tcPr>
            <w:tcW w:w="7799" w:type="dxa"/>
            <w:gridSpan w:val="5"/>
          </w:tcPr>
          <w:p w14:paraId="11FF2EA3" w14:textId="77777777" w:rsidR="005708EB" w:rsidRDefault="005708EB" w:rsidP="005708EB">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Pr="007D32C5">
              <w:rPr>
                <w:rFonts w:ascii="Arial" w:hAnsi="Arial" w:cs="Arial"/>
                <w:sz w:val="22"/>
              </w:rPr>
              <w:t xml:space="preserve">How quickly and easily does the website load? </w:t>
            </w:r>
          </w:p>
          <w:p w14:paraId="604F1B2E" w14:textId="07DBB018" w:rsidR="005708EB" w:rsidRPr="007D32C5" w:rsidRDefault="005708EB" w:rsidP="005708EB">
            <w:pPr>
              <w:rPr>
                <w:rFonts w:ascii="Arial" w:hAnsi="Arial" w:cs="Arial"/>
                <w:sz w:val="22"/>
              </w:rPr>
            </w:pPr>
          </w:p>
        </w:tc>
      </w:tr>
      <w:tr w:rsidR="005708EB" w:rsidRPr="007D32C5" w14:paraId="18536030" w14:textId="77777777" w:rsidTr="37349D18">
        <w:trPr>
          <w:gridAfter w:val="1"/>
          <w:wAfter w:w="345" w:type="dxa"/>
        </w:trPr>
        <w:tc>
          <w:tcPr>
            <w:tcW w:w="7799" w:type="dxa"/>
            <w:gridSpan w:val="5"/>
          </w:tcPr>
          <w:p w14:paraId="48D8833C" w14:textId="36F487C5" w:rsidR="005708EB" w:rsidRDefault="005708EB" w:rsidP="005708EB">
            <w:pPr>
              <w:rPr>
                <w:rFonts w:ascii="Arial" w:hAnsi="Arial" w:cs="Arial"/>
                <w:sz w:val="22"/>
              </w:rPr>
            </w:pPr>
            <w:r>
              <w:rPr>
                <w:rFonts w:ascii="Arial" w:hAnsi="Arial" w:cs="Arial"/>
                <w:sz w:val="22"/>
              </w:rPr>
              <w:t>Answer:</w:t>
            </w:r>
          </w:p>
          <w:p w14:paraId="1C9196D0" w14:textId="3D3B1A1A" w:rsidR="005708EB" w:rsidRPr="007D32C5" w:rsidRDefault="005708EB" w:rsidP="005708EB">
            <w:pPr>
              <w:rPr>
                <w:rFonts w:ascii="Arial" w:hAnsi="Arial" w:cs="Arial"/>
                <w:sz w:val="22"/>
              </w:rPr>
            </w:pPr>
            <w:r w:rsidRPr="00FB7173">
              <w:rPr>
                <w:rFonts w:ascii="Arial" w:hAnsi="Arial" w:cs="Arial"/>
                <w:sz w:val="22"/>
              </w:rPr>
              <w:t>The Yoga Reading website loads efficiently across both desktop and mobile platforms. Pages, images, and navigation menus appear promptly, with minimal buffering or lag. This quick load time contributes to a smooth user experience and reduces the likelihood of visitors abandoning the site. Fast performance is essential for retaining interest and reflects well on the business’s professionalism and digital readiness, aligning with best practices in user engagement (</w:t>
            </w:r>
            <w:proofErr w:type="spellStart"/>
            <w:r w:rsidRPr="00FB7173">
              <w:rPr>
                <w:rFonts w:ascii="Arial" w:hAnsi="Arial" w:cs="Arial"/>
                <w:sz w:val="22"/>
              </w:rPr>
              <w:t>Jongmans</w:t>
            </w:r>
            <w:proofErr w:type="spellEnd"/>
            <w:r w:rsidRPr="00FB7173">
              <w:rPr>
                <w:rFonts w:ascii="Arial" w:hAnsi="Arial" w:cs="Arial"/>
                <w:sz w:val="22"/>
              </w:rPr>
              <w:t xml:space="preserve"> et al., 2022).</w:t>
            </w:r>
          </w:p>
        </w:tc>
      </w:tr>
      <w:tr w:rsidR="005708EB" w:rsidRPr="007D32C5" w14:paraId="426F6955" w14:textId="77777777" w:rsidTr="37349D18">
        <w:trPr>
          <w:gridAfter w:val="1"/>
          <w:wAfter w:w="345" w:type="dxa"/>
        </w:trPr>
        <w:tc>
          <w:tcPr>
            <w:tcW w:w="7799" w:type="dxa"/>
            <w:gridSpan w:val="5"/>
          </w:tcPr>
          <w:p w14:paraId="5842196E" w14:textId="167129FB" w:rsidR="005708EB" w:rsidRPr="007D32C5" w:rsidRDefault="005708EB" w:rsidP="005708EB">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Pr="007D32C5">
              <w:rPr>
                <w:rFonts w:ascii="Arial" w:hAnsi="Arial" w:cs="Arial"/>
                <w:sz w:val="22"/>
              </w:rPr>
              <w:t xml:space="preserve">Does the website contain many sub-pages? How does a prospective customer navigate these? </w:t>
            </w:r>
          </w:p>
          <w:p w14:paraId="33759F5C" w14:textId="67D53253" w:rsidR="005708EB" w:rsidRPr="007D32C5" w:rsidRDefault="005708EB" w:rsidP="005708EB">
            <w:pPr>
              <w:rPr>
                <w:rFonts w:ascii="Arial" w:hAnsi="Arial" w:cs="Arial"/>
                <w:sz w:val="22"/>
              </w:rPr>
            </w:pPr>
          </w:p>
        </w:tc>
      </w:tr>
      <w:tr w:rsidR="005708EB" w:rsidRPr="007D32C5" w14:paraId="4A81A333" w14:textId="77777777" w:rsidTr="37349D18">
        <w:trPr>
          <w:gridAfter w:val="1"/>
          <w:wAfter w:w="345" w:type="dxa"/>
        </w:trPr>
        <w:tc>
          <w:tcPr>
            <w:tcW w:w="7799" w:type="dxa"/>
            <w:gridSpan w:val="5"/>
          </w:tcPr>
          <w:p w14:paraId="59EFFA19" w14:textId="2F11A2AA" w:rsidR="005708EB" w:rsidRDefault="005708EB" w:rsidP="005708EB">
            <w:pPr>
              <w:rPr>
                <w:rFonts w:ascii="Arial" w:hAnsi="Arial" w:cs="Arial"/>
                <w:sz w:val="22"/>
              </w:rPr>
            </w:pPr>
            <w:r>
              <w:rPr>
                <w:rFonts w:ascii="Arial" w:hAnsi="Arial" w:cs="Arial"/>
                <w:sz w:val="22"/>
              </w:rPr>
              <w:t xml:space="preserve">Answer: </w:t>
            </w:r>
            <w:r w:rsidRPr="00436592">
              <w:rPr>
                <w:rFonts w:ascii="Arial" w:hAnsi="Arial" w:cs="Arial"/>
                <w:sz w:val="22"/>
              </w:rPr>
              <w:t>Yes, the site includes multiple sub-pages such as classes, pricing, events, and FAQs. Navigation is intuitive via a top menu bar</w:t>
            </w:r>
            <w:r w:rsidR="07A1C447" w:rsidRPr="1863E4D0">
              <w:rPr>
                <w:rFonts w:ascii="Arial" w:hAnsi="Arial" w:cs="Arial"/>
                <w:sz w:val="22"/>
              </w:rPr>
              <w:t>,</w:t>
            </w:r>
            <w:r w:rsidRPr="00436592">
              <w:rPr>
                <w:rFonts w:ascii="Arial" w:hAnsi="Arial" w:cs="Arial"/>
                <w:sz w:val="22"/>
              </w:rPr>
              <w:t xml:space="preserve"> and clearly labelled buttons like “Book Now” and “See Timetable.</w:t>
            </w:r>
          </w:p>
          <w:p w14:paraId="710E3E87" w14:textId="5EF78D2E" w:rsidR="005708EB" w:rsidRPr="007D32C5" w:rsidRDefault="005708EB" w:rsidP="005708EB">
            <w:pPr>
              <w:rPr>
                <w:rFonts w:ascii="Arial" w:hAnsi="Arial" w:cs="Arial"/>
                <w:sz w:val="22"/>
              </w:rPr>
            </w:pPr>
          </w:p>
        </w:tc>
      </w:tr>
      <w:tr w:rsidR="005708EB" w:rsidRPr="007D32C5" w14:paraId="1E4B0196" w14:textId="77777777" w:rsidTr="37349D18">
        <w:trPr>
          <w:gridAfter w:val="1"/>
          <w:wAfter w:w="345" w:type="dxa"/>
        </w:trPr>
        <w:tc>
          <w:tcPr>
            <w:tcW w:w="7799" w:type="dxa"/>
            <w:gridSpan w:val="5"/>
          </w:tcPr>
          <w:p w14:paraId="71A370D3" w14:textId="267AB0BD" w:rsidR="005708EB" w:rsidRPr="007D32C5" w:rsidRDefault="005708EB" w:rsidP="005708EB">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Pr="007D32C5">
              <w:rPr>
                <w:rFonts w:ascii="Arial" w:hAnsi="Arial" w:cs="Arial"/>
                <w:sz w:val="22"/>
              </w:rPr>
              <w:t>Can a customer make a book</w:t>
            </w:r>
            <w:r>
              <w:rPr>
                <w:rFonts w:ascii="Arial" w:hAnsi="Arial" w:cs="Arial"/>
                <w:sz w:val="22"/>
              </w:rPr>
              <w:t>ing</w:t>
            </w:r>
            <w:r w:rsidRPr="007D32C5">
              <w:rPr>
                <w:rFonts w:ascii="Arial" w:hAnsi="Arial" w:cs="Arial"/>
                <w:sz w:val="22"/>
              </w:rPr>
              <w:t xml:space="preserve"> via the webpage? </w:t>
            </w:r>
          </w:p>
          <w:p w14:paraId="7D0AB191" w14:textId="1B98F65C" w:rsidR="005708EB" w:rsidRPr="007D32C5" w:rsidRDefault="005708EB" w:rsidP="005708EB">
            <w:pPr>
              <w:rPr>
                <w:rFonts w:ascii="Arial" w:hAnsi="Arial" w:cs="Arial"/>
                <w:sz w:val="22"/>
              </w:rPr>
            </w:pPr>
            <w:r w:rsidRPr="007D32C5">
              <w:rPr>
                <w:rFonts w:ascii="Arial" w:hAnsi="Arial" w:cs="Arial"/>
                <w:sz w:val="22"/>
              </w:rPr>
              <w:t xml:space="preserve"> </w:t>
            </w:r>
          </w:p>
        </w:tc>
      </w:tr>
      <w:tr w:rsidR="005708EB" w:rsidRPr="007D32C5" w14:paraId="439C5F89" w14:textId="77777777" w:rsidTr="37349D18">
        <w:trPr>
          <w:gridAfter w:val="1"/>
          <w:wAfter w:w="345" w:type="dxa"/>
        </w:trPr>
        <w:tc>
          <w:tcPr>
            <w:tcW w:w="7799" w:type="dxa"/>
            <w:gridSpan w:val="5"/>
          </w:tcPr>
          <w:p w14:paraId="5281DB8C" w14:textId="250E443E" w:rsidR="005708EB" w:rsidRDefault="005708EB" w:rsidP="005708EB">
            <w:pPr>
              <w:rPr>
                <w:rFonts w:ascii="Arial" w:hAnsi="Arial" w:cs="Arial"/>
                <w:sz w:val="22"/>
              </w:rPr>
            </w:pPr>
            <w:r>
              <w:rPr>
                <w:rFonts w:ascii="Arial" w:hAnsi="Arial" w:cs="Arial"/>
                <w:sz w:val="22"/>
              </w:rPr>
              <w:t xml:space="preserve">Answer: </w:t>
            </w:r>
            <w:r w:rsidRPr="003E2CB2">
              <w:rPr>
                <w:rFonts w:ascii="Arial" w:hAnsi="Arial" w:cs="Arial"/>
                <w:sz w:val="22"/>
              </w:rPr>
              <w:t>Yes, customers can book classes and courses directly through the website. Booking options are integrated with Punch pass, allowing users to select dates and pay online</w:t>
            </w:r>
          </w:p>
          <w:p w14:paraId="66E6E998" w14:textId="5DD86AB0" w:rsidR="005708EB" w:rsidRPr="007D32C5" w:rsidRDefault="005708EB" w:rsidP="005708EB">
            <w:pPr>
              <w:rPr>
                <w:rFonts w:ascii="Arial" w:hAnsi="Arial" w:cs="Arial"/>
                <w:sz w:val="22"/>
              </w:rPr>
            </w:pPr>
          </w:p>
        </w:tc>
      </w:tr>
      <w:tr w:rsidR="005708EB" w:rsidRPr="007D32C5" w14:paraId="4D7EB115" w14:textId="77777777" w:rsidTr="37349D18">
        <w:trPr>
          <w:gridAfter w:val="1"/>
          <w:wAfter w:w="345" w:type="dxa"/>
        </w:trPr>
        <w:tc>
          <w:tcPr>
            <w:tcW w:w="7799" w:type="dxa"/>
            <w:gridSpan w:val="5"/>
          </w:tcPr>
          <w:p w14:paraId="0708874E" w14:textId="77777777" w:rsidR="005708EB" w:rsidRDefault="005708EB" w:rsidP="005708EB">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Pr="007D32C5">
              <w:rPr>
                <w:rFonts w:ascii="Arial" w:hAnsi="Arial" w:cs="Arial"/>
                <w:sz w:val="22"/>
              </w:rPr>
              <w:t>What improvements could be made to the usability of the website?</w:t>
            </w:r>
          </w:p>
          <w:p w14:paraId="32179367" w14:textId="2BD0DF05" w:rsidR="005708EB" w:rsidRPr="007D32C5" w:rsidRDefault="005708EB" w:rsidP="005708EB">
            <w:pPr>
              <w:rPr>
                <w:rFonts w:ascii="Arial" w:hAnsi="Arial" w:cs="Arial"/>
                <w:sz w:val="22"/>
              </w:rPr>
            </w:pPr>
          </w:p>
        </w:tc>
      </w:tr>
      <w:tr w:rsidR="005708EB" w:rsidRPr="007D32C5" w14:paraId="33183705" w14:textId="77777777" w:rsidTr="37349D18">
        <w:trPr>
          <w:gridAfter w:val="1"/>
          <w:wAfter w:w="345" w:type="dxa"/>
        </w:trPr>
        <w:tc>
          <w:tcPr>
            <w:tcW w:w="7799" w:type="dxa"/>
            <w:gridSpan w:val="5"/>
          </w:tcPr>
          <w:p w14:paraId="6374ECFE" w14:textId="77777777" w:rsidR="005708EB" w:rsidRDefault="005708EB" w:rsidP="005708EB">
            <w:pPr>
              <w:rPr>
                <w:rFonts w:ascii="Arial" w:hAnsi="Arial" w:cs="Arial"/>
                <w:sz w:val="22"/>
              </w:rPr>
            </w:pPr>
            <w:r>
              <w:rPr>
                <w:rFonts w:ascii="Arial" w:hAnsi="Arial" w:cs="Arial"/>
                <w:sz w:val="22"/>
              </w:rPr>
              <w:t xml:space="preserve">Answer: </w:t>
            </w:r>
          </w:p>
          <w:p w14:paraId="544696E8" w14:textId="37667B50" w:rsidR="005708EB" w:rsidRPr="007D32C5" w:rsidRDefault="005708EB" w:rsidP="005708EB">
            <w:pPr>
              <w:rPr>
                <w:rFonts w:ascii="Arial" w:hAnsi="Arial" w:cs="Arial"/>
                <w:sz w:val="22"/>
              </w:rPr>
            </w:pPr>
            <w:r w:rsidRPr="003E2CB2">
              <w:rPr>
                <w:rFonts w:ascii="Arial" w:hAnsi="Arial" w:cs="Arial"/>
                <w:sz w:val="22"/>
              </w:rPr>
              <w:t>Usability could be improved by simplifying the homepage layout and reducing text density. Adding clearer visual cues and a search bar would enhance navigation.</w:t>
            </w:r>
          </w:p>
        </w:tc>
      </w:tr>
      <w:tr w:rsidR="005708EB" w:rsidRPr="007D32C5" w14:paraId="22996F11" w14:textId="77777777" w:rsidTr="37349D18">
        <w:trPr>
          <w:gridAfter w:val="1"/>
          <w:wAfter w:w="345" w:type="dxa"/>
        </w:trPr>
        <w:tc>
          <w:tcPr>
            <w:tcW w:w="7799" w:type="dxa"/>
            <w:gridSpan w:val="5"/>
          </w:tcPr>
          <w:p w14:paraId="08A5F497" w14:textId="5A03CE0C" w:rsidR="005708EB" w:rsidRDefault="005708EB" w:rsidP="005708EB">
            <w:pPr>
              <w:jc w:val="center"/>
              <w:rPr>
                <w:rFonts w:ascii="Arial" w:hAnsi="Arial" w:cs="Arial"/>
                <w:b/>
                <w:bCs/>
                <w:sz w:val="22"/>
              </w:rPr>
            </w:pPr>
            <w:r w:rsidRPr="009C6B52">
              <w:rPr>
                <w:rFonts w:ascii="Arial" w:hAnsi="Arial" w:cs="Arial"/>
                <w:b/>
                <w:bCs/>
                <w:sz w:val="22"/>
              </w:rPr>
              <w:t xml:space="preserve">Section 2 – Pleasure </w:t>
            </w:r>
            <w:r>
              <w:rPr>
                <w:rFonts w:ascii="Arial" w:hAnsi="Arial" w:cs="Arial"/>
                <w:b/>
                <w:bCs/>
                <w:sz w:val="22"/>
              </w:rPr>
              <w:t>–</w:t>
            </w:r>
            <w:r w:rsidRPr="009C6B52">
              <w:rPr>
                <w:rFonts w:ascii="Arial" w:hAnsi="Arial" w:cs="Arial"/>
                <w:b/>
                <w:bCs/>
                <w:sz w:val="22"/>
              </w:rPr>
              <w:t xml:space="preserve"> Customer Experience</w:t>
            </w:r>
          </w:p>
          <w:p w14:paraId="5F048497" w14:textId="77777777" w:rsidR="005708EB" w:rsidRDefault="005708EB" w:rsidP="005708EB">
            <w:pPr>
              <w:jc w:val="center"/>
              <w:rPr>
                <w:rFonts w:ascii="Arial" w:hAnsi="Arial" w:cs="Arial"/>
                <w:b/>
                <w:bCs/>
                <w:sz w:val="22"/>
              </w:rPr>
            </w:pPr>
          </w:p>
          <w:p w14:paraId="2A2D300F" w14:textId="4613AAA8" w:rsidR="005708EB" w:rsidRPr="009C6B52" w:rsidRDefault="005708EB" w:rsidP="005708EB">
            <w:pPr>
              <w:rPr>
                <w:rFonts w:ascii="Arial" w:hAnsi="Arial" w:cs="Arial"/>
                <w:b/>
                <w:bCs/>
                <w:sz w:val="22"/>
              </w:rPr>
            </w:pPr>
            <w:r>
              <w:rPr>
                <w:rFonts w:ascii="Arial" w:hAnsi="Arial" w:cs="Arial"/>
                <w:b/>
                <w:bCs/>
                <w:sz w:val="22"/>
              </w:rPr>
              <w:t>(75 words maximum for each answer)</w:t>
            </w:r>
          </w:p>
        </w:tc>
      </w:tr>
      <w:tr w:rsidR="005708EB" w:rsidRPr="007D32C5" w14:paraId="36045634" w14:textId="77777777" w:rsidTr="37349D18">
        <w:trPr>
          <w:gridAfter w:val="1"/>
          <w:wAfter w:w="345" w:type="dxa"/>
        </w:trPr>
        <w:tc>
          <w:tcPr>
            <w:tcW w:w="7799" w:type="dxa"/>
            <w:gridSpan w:val="5"/>
          </w:tcPr>
          <w:p w14:paraId="2A1FA9BE" w14:textId="263DE63C" w:rsidR="005708EB" w:rsidRDefault="005708EB" w:rsidP="005708EB">
            <w:pPr>
              <w:rPr>
                <w:rFonts w:ascii="Arial" w:hAnsi="Arial" w:cs="Arial"/>
                <w:sz w:val="22"/>
              </w:rPr>
            </w:pPr>
            <w:r w:rsidRPr="00CE5D08">
              <w:rPr>
                <w:rFonts w:ascii="Arial" w:hAnsi="Arial" w:cs="Arial"/>
                <w:b/>
                <w:bCs/>
                <w:sz w:val="22"/>
              </w:rPr>
              <w:t>Question 2a</w:t>
            </w:r>
            <w:r>
              <w:rPr>
                <w:rFonts w:ascii="Arial" w:hAnsi="Arial" w:cs="Arial"/>
                <w:sz w:val="22"/>
              </w:rPr>
              <w:t xml:space="preserve"> – How pleasant does the</w:t>
            </w:r>
            <w:r w:rsidRPr="007D32C5">
              <w:rPr>
                <w:rFonts w:ascii="Arial" w:hAnsi="Arial" w:cs="Arial"/>
                <w:sz w:val="22"/>
              </w:rPr>
              <w:t xml:space="preserve"> </w:t>
            </w:r>
            <w:r>
              <w:rPr>
                <w:rFonts w:ascii="Arial" w:hAnsi="Arial" w:cs="Arial"/>
                <w:sz w:val="22"/>
              </w:rPr>
              <w:t>w</w:t>
            </w:r>
            <w:r w:rsidRPr="007D32C5">
              <w:rPr>
                <w:rFonts w:ascii="Arial" w:hAnsi="Arial" w:cs="Arial"/>
                <w:sz w:val="22"/>
              </w:rPr>
              <w:t xml:space="preserve">ebpage </w:t>
            </w:r>
            <w:r>
              <w:rPr>
                <w:rFonts w:ascii="Arial" w:hAnsi="Arial" w:cs="Arial"/>
                <w:sz w:val="22"/>
              </w:rPr>
              <w:t xml:space="preserve">look? </w:t>
            </w:r>
            <w:r w:rsidRPr="007D32C5">
              <w:rPr>
                <w:rFonts w:ascii="Arial" w:hAnsi="Arial" w:cs="Arial"/>
                <w:sz w:val="22"/>
              </w:rPr>
              <w:t xml:space="preserve"> </w:t>
            </w:r>
            <w:r>
              <w:rPr>
                <w:rFonts w:ascii="Arial" w:hAnsi="Arial" w:cs="Arial"/>
                <w:sz w:val="22"/>
              </w:rPr>
              <w:t xml:space="preserve">Are there any differences in appearance on a </w:t>
            </w:r>
            <w:r w:rsidRPr="007D32C5">
              <w:rPr>
                <w:rFonts w:ascii="Arial" w:hAnsi="Arial" w:cs="Arial"/>
                <w:sz w:val="22"/>
              </w:rPr>
              <w:t>mobile</w:t>
            </w:r>
            <w:r>
              <w:rPr>
                <w:rFonts w:ascii="Arial" w:hAnsi="Arial" w:cs="Arial"/>
                <w:sz w:val="22"/>
              </w:rPr>
              <w:t xml:space="preserve"> phone versus a computer? </w:t>
            </w:r>
          </w:p>
          <w:p w14:paraId="3E78A951" w14:textId="4F3472A9" w:rsidR="005708EB" w:rsidRPr="007D32C5" w:rsidRDefault="005708EB" w:rsidP="005708EB">
            <w:pPr>
              <w:rPr>
                <w:rFonts w:ascii="Arial" w:hAnsi="Arial" w:cs="Arial"/>
                <w:sz w:val="22"/>
              </w:rPr>
            </w:pPr>
          </w:p>
        </w:tc>
      </w:tr>
      <w:tr w:rsidR="005708EB" w:rsidRPr="007D32C5" w14:paraId="1D7CCA2C" w14:textId="77777777" w:rsidTr="37349D18">
        <w:trPr>
          <w:gridAfter w:val="1"/>
          <w:wAfter w:w="345" w:type="dxa"/>
        </w:trPr>
        <w:tc>
          <w:tcPr>
            <w:tcW w:w="7799" w:type="dxa"/>
            <w:gridSpan w:val="5"/>
          </w:tcPr>
          <w:p w14:paraId="65B7974E" w14:textId="51E88373" w:rsidR="005708EB" w:rsidRDefault="005708EB" w:rsidP="005708EB">
            <w:pPr>
              <w:rPr>
                <w:rFonts w:ascii="Arial" w:hAnsi="Arial" w:cs="Arial"/>
                <w:sz w:val="22"/>
              </w:rPr>
            </w:pPr>
            <w:r w:rsidRPr="007D32C5">
              <w:rPr>
                <w:rFonts w:ascii="Arial" w:hAnsi="Arial" w:cs="Arial"/>
                <w:sz w:val="22"/>
              </w:rPr>
              <w:lastRenderedPageBreak/>
              <w:t>Answer</w:t>
            </w:r>
            <w:r>
              <w:rPr>
                <w:rFonts w:ascii="Arial" w:hAnsi="Arial" w:cs="Arial"/>
                <w:sz w:val="22"/>
              </w:rPr>
              <w:t>:</w:t>
            </w:r>
            <w:r>
              <w:t xml:space="preserve"> </w:t>
            </w:r>
            <w:r w:rsidRPr="003E2CB2">
              <w:rPr>
                <w:rFonts w:ascii="Arial" w:hAnsi="Arial" w:cs="Arial"/>
                <w:sz w:val="22"/>
              </w:rPr>
              <w:t>The website is visually appealing with a clean, calming design. On mobile, the layout adjusts well, though some text sections appear compressed compared to desktop.</w:t>
            </w:r>
          </w:p>
          <w:p w14:paraId="1CCA71CF" w14:textId="27E70BAC" w:rsidR="005708EB" w:rsidRPr="007D32C5" w:rsidRDefault="005708EB" w:rsidP="005708EB">
            <w:pPr>
              <w:rPr>
                <w:rFonts w:ascii="Arial" w:hAnsi="Arial" w:cs="Arial"/>
                <w:sz w:val="22"/>
              </w:rPr>
            </w:pPr>
          </w:p>
        </w:tc>
      </w:tr>
      <w:tr w:rsidR="005708EB" w:rsidRPr="007D32C5" w14:paraId="0B97B08E" w14:textId="77777777" w:rsidTr="37349D18">
        <w:trPr>
          <w:gridAfter w:val="1"/>
          <w:wAfter w:w="345" w:type="dxa"/>
          <w:trHeight w:val="40"/>
        </w:trPr>
        <w:tc>
          <w:tcPr>
            <w:tcW w:w="7799" w:type="dxa"/>
            <w:gridSpan w:val="5"/>
          </w:tcPr>
          <w:p w14:paraId="2EB59D7A" w14:textId="400052D6" w:rsidR="005708EB" w:rsidRDefault="005708EB" w:rsidP="005708EB">
            <w:pPr>
              <w:rPr>
                <w:rFonts w:ascii="Arial" w:hAnsi="Arial" w:cs="Arial"/>
                <w:sz w:val="22"/>
              </w:rPr>
            </w:pPr>
            <w:r w:rsidRPr="00CE5D08">
              <w:rPr>
                <w:rFonts w:ascii="Arial" w:hAnsi="Arial" w:cs="Arial"/>
                <w:b/>
                <w:bCs/>
                <w:sz w:val="22"/>
              </w:rPr>
              <w:t>Question 2b</w:t>
            </w:r>
            <w:r>
              <w:rPr>
                <w:rFonts w:ascii="Arial" w:hAnsi="Arial" w:cs="Arial"/>
                <w:sz w:val="22"/>
              </w:rPr>
              <w:t xml:space="preserve"> – </w:t>
            </w:r>
            <w:r w:rsidRPr="007D32C5">
              <w:rPr>
                <w:rFonts w:ascii="Arial" w:hAnsi="Arial" w:cs="Arial"/>
                <w:sz w:val="22"/>
              </w:rPr>
              <w:t>How</w:t>
            </w:r>
            <w:r>
              <w:rPr>
                <w:rFonts w:ascii="Arial" w:hAnsi="Arial" w:cs="Arial"/>
                <w:sz w:val="22"/>
              </w:rPr>
              <w:t xml:space="preserve"> does the website u</w:t>
            </w:r>
            <w:r w:rsidRPr="007D32C5">
              <w:rPr>
                <w:rFonts w:ascii="Arial" w:hAnsi="Arial" w:cs="Arial"/>
                <w:sz w:val="22"/>
              </w:rPr>
              <w:t>se imagery, video and colour</w:t>
            </w:r>
            <w:r>
              <w:rPr>
                <w:rFonts w:ascii="Arial" w:hAnsi="Arial" w:cs="Arial"/>
                <w:sz w:val="22"/>
              </w:rPr>
              <w:t xml:space="preserve">? </w:t>
            </w:r>
          </w:p>
          <w:p w14:paraId="388CC614" w14:textId="3D061DE5" w:rsidR="005708EB" w:rsidRPr="007D32C5" w:rsidRDefault="005708EB" w:rsidP="005708EB">
            <w:pPr>
              <w:rPr>
                <w:rFonts w:ascii="Arial" w:hAnsi="Arial" w:cs="Arial"/>
                <w:sz w:val="22"/>
              </w:rPr>
            </w:pPr>
          </w:p>
        </w:tc>
      </w:tr>
      <w:tr w:rsidR="005708EB" w:rsidRPr="007D32C5" w14:paraId="290C97B9" w14:textId="77777777" w:rsidTr="37349D18">
        <w:trPr>
          <w:gridAfter w:val="1"/>
          <w:wAfter w:w="345" w:type="dxa"/>
        </w:trPr>
        <w:tc>
          <w:tcPr>
            <w:tcW w:w="7799" w:type="dxa"/>
            <w:gridSpan w:val="5"/>
          </w:tcPr>
          <w:p w14:paraId="163DB2BA" w14:textId="6CE5DFAE" w:rsidR="005708EB" w:rsidRDefault="005708EB" w:rsidP="005708EB">
            <w:pPr>
              <w:rPr>
                <w:rFonts w:ascii="Arial" w:hAnsi="Arial" w:cs="Arial"/>
                <w:sz w:val="22"/>
              </w:rPr>
            </w:pPr>
            <w:r w:rsidRPr="007D32C5">
              <w:rPr>
                <w:rFonts w:ascii="Arial" w:hAnsi="Arial" w:cs="Arial"/>
                <w:sz w:val="22"/>
              </w:rPr>
              <w:t>Answer</w:t>
            </w:r>
            <w:r>
              <w:rPr>
                <w:rFonts w:ascii="Arial" w:hAnsi="Arial" w:cs="Arial"/>
                <w:sz w:val="22"/>
              </w:rPr>
              <w:t>:</w:t>
            </w:r>
            <w:r>
              <w:t xml:space="preserve"> </w:t>
            </w:r>
            <w:r w:rsidRPr="003E2CB2">
              <w:rPr>
                <w:rFonts w:ascii="Arial" w:hAnsi="Arial" w:cs="Arial"/>
                <w:sz w:val="22"/>
              </w:rPr>
              <w:t>Imagery is vibrant and relevant, showcasing yoga poses and studio settings. Colour choices are soft and soothing, enhancing the wellness theme. No video content is present.</w:t>
            </w:r>
          </w:p>
          <w:p w14:paraId="294A78E4" w14:textId="79964E10" w:rsidR="005708EB" w:rsidRPr="007D32C5" w:rsidRDefault="005708EB" w:rsidP="005708EB">
            <w:pPr>
              <w:rPr>
                <w:rFonts w:ascii="Arial" w:hAnsi="Arial" w:cs="Arial"/>
                <w:sz w:val="22"/>
              </w:rPr>
            </w:pPr>
          </w:p>
        </w:tc>
      </w:tr>
      <w:tr w:rsidR="005708EB" w:rsidRPr="007D32C5" w14:paraId="7B70DC90" w14:textId="77777777" w:rsidTr="37349D18">
        <w:trPr>
          <w:gridAfter w:val="1"/>
          <w:wAfter w:w="345" w:type="dxa"/>
        </w:trPr>
        <w:tc>
          <w:tcPr>
            <w:tcW w:w="7799" w:type="dxa"/>
            <w:gridSpan w:val="5"/>
          </w:tcPr>
          <w:p w14:paraId="35370825" w14:textId="5B7BA455" w:rsidR="005708EB" w:rsidRDefault="005708EB" w:rsidP="005708EB">
            <w:pPr>
              <w:rPr>
                <w:rFonts w:ascii="Arial" w:hAnsi="Arial" w:cs="Arial"/>
                <w:sz w:val="22"/>
              </w:rPr>
            </w:pPr>
            <w:r w:rsidRPr="00CE5D08">
              <w:rPr>
                <w:rFonts w:ascii="Arial" w:hAnsi="Arial" w:cs="Arial"/>
                <w:b/>
                <w:bCs/>
                <w:sz w:val="22"/>
              </w:rPr>
              <w:t>Question 2c</w:t>
            </w:r>
            <w:r w:rsidRPr="007D32C5">
              <w:rPr>
                <w:rFonts w:ascii="Arial" w:hAnsi="Arial" w:cs="Arial"/>
                <w:sz w:val="22"/>
              </w:rPr>
              <w:t xml:space="preserve"> </w:t>
            </w:r>
            <w:r>
              <w:rPr>
                <w:rFonts w:ascii="Arial" w:hAnsi="Arial" w:cs="Arial"/>
                <w:sz w:val="22"/>
              </w:rPr>
              <w:t>– Has the website made use of an</w:t>
            </w:r>
            <w:r w:rsidRPr="007D32C5">
              <w:rPr>
                <w:rFonts w:ascii="Arial" w:hAnsi="Arial" w:cs="Arial"/>
                <w:sz w:val="22"/>
              </w:rPr>
              <w:t xml:space="preserve"> online chat tool</w:t>
            </w:r>
            <w:r>
              <w:rPr>
                <w:rFonts w:ascii="Arial" w:hAnsi="Arial" w:cs="Arial"/>
                <w:sz w:val="22"/>
              </w:rPr>
              <w:t xml:space="preserve"> on the website</w:t>
            </w:r>
            <w:r w:rsidRPr="007D32C5">
              <w:rPr>
                <w:rFonts w:ascii="Arial" w:hAnsi="Arial" w:cs="Arial"/>
                <w:sz w:val="22"/>
              </w:rPr>
              <w:t>?</w:t>
            </w:r>
            <w:r>
              <w:rPr>
                <w:rFonts w:ascii="Arial" w:hAnsi="Arial" w:cs="Arial"/>
                <w:sz w:val="22"/>
              </w:rPr>
              <w:t xml:space="preserve"> How effective is this to enquire about the product or service? </w:t>
            </w:r>
          </w:p>
          <w:p w14:paraId="5E6C4A72" w14:textId="6CEC02DF" w:rsidR="005708EB" w:rsidRPr="007D32C5" w:rsidRDefault="005708EB" w:rsidP="005708EB">
            <w:pPr>
              <w:rPr>
                <w:rFonts w:ascii="Arial" w:hAnsi="Arial" w:cs="Arial"/>
                <w:sz w:val="22"/>
              </w:rPr>
            </w:pPr>
            <w:r w:rsidRPr="007D32C5">
              <w:rPr>
                <w:rFonts w:ascii="Arial" w:hAnsi="Arial" w:cs="Arial"/>
                <w:sz w:val="22"/>
              </w:rPr>
              <w:t xml:space="preserve"> </w:t>
            </w:r>
          </w:p>
        </w:tc>
      </w:tr>
      <w:tr w:rsidR="005708EB" w:rsidRPr="007D32C5" w14:paraId="5975485B" w14:textId="77777777" w:rsidTr="37349D18">
        <w:trPr>
          <w:gridAfter w:val="1"/>
          <w:wAfter w:w="345" w:type="dxa"/>
        </w:trPr>
        <w:tc>
          <w:tcPr>
            <w:tcW w:w="7799" w:type="dxa"/>
            <w:gridSpan w:val="5"/>
          </w:tcPr>
          <w:p w14:paraId="2445C8E5" w14:textId="69424AD4" w:rsidR="005708EB" w:rsidRDefault="005708EB" w:rsidP="005708EB">
            <w:pPr>
              <w:rPr>
                <w:rFonts w:ascii="Arial" w:hAnsi="Arial" w:cs="Arial"/>
                <w:sz w:val="22"/>
              </w:rPr>
            </w:pPr>
            <w:r w:rsidRPr="007D32C5">
              <w:rPr>
                <w:rFonts w:ascii="Arial" w:hAnsi="Arial" w:cs="Arial"/>
                <w:sz w:val="22"/>
              </w:rPr>
              <w:t>Answer</w:t>
            </w:r>
            <w:r>
              <w:rPr>
                <w:rFonts w:ascii="Arial" w:hAnsi="Arial" w:cs="Arial"/>
                <w:sz w:val="22"/>
              </w:rPr>
              <w:t>:</w:t>
            </w:r>
            <w:r>
              <w:t xml:space="preserve"> </w:t>
            </w:r>
            <w:r w:rsidRPr="003E2CB2">
              <w:rPr>
                <w:rFonts w:ascii="Arial" w:hAnsi="Arial" w:cs="Arial"/>
                <w:sz w:val="22"/>
              </w:rPr>
              <w:t>No online chat tool is available. Adding a live chat feature could improve customer support and allow quick responses to booking or class inquiries.</w:t>
            </w:r>
          </w:p>
          <w:p w14:paraId="7BED4B79" w14:textId="08EDC25B" w:rsidR="005708EB" w:rsidRPr="007D32C5" w:rsidRDefault="005708EB" w:rsidP="005708EB">
            <w:pPr>
              <w:rPr>
                <w:rFonts w:ascii="Arial" w:hAnsi="Arial" w:cs="Arial"/>
                <w:sz w:val="22"/>
              </w:rPr>
            </w:pPr>
          </w:p>
        </w:tc>
      </w:tr>
      <w:tr w:rsidR="005708EB" w:rsidRPr="007D32C5" w14:paraId="067F764A" w14:textId="77777777" w:rsidTr="37349D18">
        <w:trPr>
          <w:gridAfter w:val="1"/>
          <w:wAfter w:w="345" w:type="dxa"/>
        </w:trPr>
        <w:tc>
          <w:tcPr>
            <w:tcW w:w="7799" w:type="dxa"/>
            <w:gridSpan w:val="5"/>
          </w:tcPr>
          <w:p w14:paraId="4EDF2511" w14:textId="77777777" w:rsidR="005708EB" w:rsidRDefault="005708EB" w:rsidP="005708EB">
            <w:pPr>
              <w:rPr>
                <w:rFonts w:ascii="Arial" w:hAnsi="Arial" w:cs="Arial"/>
                <w:sz w:val="22"/>
              </w:rPr>
            </w:pPr>
            <w:r w:rsidRPr="00CE5D08">
              <w:rPr>
                <w:rFonts w:ascii="Arial" w:hAnsi="Arial" w:cs="Arial"/>
                <w:b/>
                <w:bCs/>
                <w:sz w:val="22"/>
              </w:rPr>
              <w:t>Question 2d</w:t>
            </w:r>
            <w:r>
              <w:rPr>
                <w:rFonts w:ascii="Arial" w:hAnsi="Arial" w:cs="Arial"/>
                <w:sz w:val="22"/>
              </w:rPr>
              <w:t xml:space="preserve"> – How effective are the s</w:t>
            </w:r>
            <w:r w:rsidRPr="007D32C5">
              <w:rPr>
                <w:rFonts w:ascii="Arial" w:hAnsi="Arial" w:cs="Arial"/>
                <w:sz w:val="22"/>
              </w:rPr>
              <w:t xml:space="preserve">ocial </w:t>
            </w:r>
            <w:r>
              <w:rPr>
                <w:rFonts w:ascii="Arial" w:hAnsi="Arial" w:cs="Arial"/>
                <w:sz w:val="22"/>
              </w:rPr>
              <w:t>m</w:t>
            </w:r>
            <w:r w:rsidRPr="007D32C5">
              <w:rPr>
                <w:rFonts w:ascii="Arial" w:hAnsi="Arial" w:cs="Arial"/>
                <w:sz w:val="22"/>
              </w:rPr>
              <w:t>edia links</w:t>
            </w:r>
            <w:r>
              <w:rPr>
                <w:rFonts w:ascii="Arial" w:hAnsi="Arial" w:cs="Arial"/>
                <w:sz w:val="22"/>
              </w:rPr>
              <w:t xml:space="preserve"> on the website?</w:t>
            </w:r>
          </w:p>
          <w:p w14:paraId="71453141" w14:textId="5AECF0CF" w:rsidR="005708EB" w:rsidRPr="007D32C5" w:rsidRDefault="005708EB" w:rsidP="005708EB">
            <w:pPr>
              <w:rPr>
                <w:rFonts w:ascii="Arial" w:hAnsi="Arial" w:cs="Arial"/>
                <w:sz w:val="22"/>
              </w:rPr>
            </w:pPr>
          </w:p>
        </w:tc>
      </w:tr>
      <w:tr w:rsidR="005708EB" w:rsidRPr="007D32C5" w14:paraId="37F9CC04" w14:textId="77777777" w:rsidTr="37349D18">
        <w:trPr>
          <w:gridAfter w:val="1"/>
          <w:wAfter w:w="345" w:type="dxa"/>
        </w:trPr>
        <w:tc>
          <w:tcPr>
            <w:tcW w:w="7799" w:type="dxa"/>
            <w:gridSpan w:val="5"/>
          </w:tcPr>
          <w:p w14:paraId="27EE594E" w14:textId="596FD3D8" w:rsidR="005708EB" w:rsidRDefault="005708EB" w:rsidP="005708EB">
            <w:pPr>
              <w:rPr>
                <w:rFonts w:ascii="Arial" w:hAnsi="Arial" w:cs="Arial"/>
                <w:sz w:val="22"/>
              </w:rPr>
            </w:pPr>
            <w:r w:rsidRPr="007D32C5">
              <w:rPr>
                <w:rFonts w:ascii="Arial" w:hAnsi="Arial" w:cs="Arial"/>
                <w:sz w:val="22"/>
              </w:rPr>
              <w:t>Answer</w:t>
            </w:r>
            <w:r>
              <w:rPr>
                <w:rFonts w:ascii="Arial" w:hAnsi="Arial" w:cs="Arial"/>
                <w:sz w:val="22"/>
              </w:rPr>
              <w:t>:</w:t>
            </w:r>
            <w:r>
              <w:t xml:space="preserve"> </w:t>
            </w:r>
            <w:r w:rsidRPr="002C6239">
              <w:rPr>
                <w:rFonts w:ascii="Arial" w:hAnsi="Arial" w:cs="Arial"/>
                <w:sz w:val="22"/>
              </w:rPr>
              <w:t>The website includes social media links in the footer, connecting to platforms like Facebook and Instagram. While they are functional, their placement at the bottom makes them less visible to users. Making these links more prominent—such as placing them in the header or integrating live social media feeds—could enhance user engagement. According to NFI (2021), visible and interactive social media integration helps businesses build stronger connections and increase brand visibility online.</w:t>
            </w:r>
          </w:p>
          <w:p w14:paraId="390961CD" w14:textId="01D26296" w:rsidR="005708EB" w:rsidRPr="007D32C5" w:rsidRDefault="005708EB" w:rsidP="005708EB">
            <w:pPr>
              <w:rPr>
                <w:rFonts w:ascii="Arial" w:hAnsi="Arial" w:cs="Arial"/>
                <w:sz w:val="22"/>
              </w:rPr>
            </w:pPr>
          </w:p>
        </w:tc>
      </w:tr>
      <w:tr w:rsidR="005708EB" w:rsidRPr="007D32C5" w14:paraId="2A148DD5" w14:textId="77777777" w:rsidTr="37349D18">
        <w:trPr>
          <w:gridAfter w:val="1"/>
          <w:wAfter w:w="345" w:type="dxa"/>
        </w:trPr>
        <w:tc>
          <w:tcPr>
            <w:tcW w:w="7799" w:type="dxa"/>
            <w:gridSpan w:val="5"/>
          </w:tcPr>
          <w:p w14:paraId="5019159B" w14:textId="77777777" w:rsidR="005708EB" w:rsidRDefault="005708EB" w:rsidP="005708EB">
            <w:pPr>
              <w:jc w:val="center"/>
              <w:rPr>
                <w:rFonts w:ascii="Arial" w:hAnsi="Arial" w:cs="Arial"/>
                <w:sz w:val="22"/>
              </w:rPr>
            </w:pPr>
          </w:p>
          <w:p w14:paraId="66273B2A" w14:textId="24AED895" w:rsidR="005708EB" w:rsidRDefault="005708EB" w:rsidP="005708EB">
            <w:pPr>
              <w:jc w:val="center"/>
              <w:rPr>
                <w:rFonts w:ascii="Arial" w:hAnsi="Arial" w:cs="Arial"/>
                <w:b/>
                <w:bCs/>
                <w:sz w:val="22"/>
              </w:rPr>
            </w:pPr>
            <w:r w:rsidRPr="009C6B52">
              <w:rPr>
                <w:rFonts w:ascii="Arial" w:hAnsi="Arial" w:cs="Arial"/>
                <w:b/>
                <w:bCs/>
                <w:sz w:val="22"/>
              </w:rPr>
              <w:t>Section 3 – Perceived Value</w:t>
            </w:r>
          </w:p>
          <w:p w14:paraId="62B789A5" w14:textId="77777777" w:rsidR="005708EB" w:rsidRDefault="005708EB" w:rsidP="005708EB">
            <w:pPr>
              <w:jc w:val="center"/>
              <w:rPr>
                <w:rFonts w:ascii="Arial" w:hAnsi="Arial" w:cs="Arial"/>
                <w:b/>
                <w:bCs/>
                <w:sz w:val="22"/>
              </w:rPr>
            </w:pPr>
          </w:p>
          <w:p w14:paraId="01335A1C" w14:textId="12061DED" w:rsidR="005708EB" w:rsidRPr="009C6B52" w:rsidRDefault="005708EB" w:rsidP="005708EB">
            <w:pPr>
              <w:rPr>
                <w:rFonts w:ascii="Arial" w:hAnsi="Arial" w:cs="Arial"/>
                <w:b/>
                <w:bCs/>
                <w:sz w:val="22"/>
              </w:rPr>
            </w:pPr>
            <w:r>
              <w:rPr>
                <w:rFonts w:ascii="Arial" w:hAnsi="Arial" w:cs="Arial"/>
                <w:b/>
                <w:bCs/>
                <w:sz w:val="22"/>
              </w:rPr>
              <w:t>(75 words maximum for each answer)</w:t>
            </w:r>
          </w:p>
        </w:tc>
      </w:tr>
      <w:tr w:rsidR="005708EB" w:rsidRPr="007D32C5" w14:paraId="568C1377" w14:textId="77777777" w:rsidTr="37349D18">
        <w:trPr>
          <w:gridAfter w:val="1"/>
          <w:wAfter w:w="345" w:type="dxa"/>
        </w:trPr>
        <w:tc>
          <w:tcPr>
            <w:tcW w:w="7799" w:type="dxa"/>
            <w:gridSpan w:val="5"/>
          </w:tcPr>
          <w:p w14:paraId="31DBDA0B" w14:textId="7855D07A" w:rsidR="005708EB" w:rsidRDefault="005708EB" w:rsidP="005708EB">
            <w:pPr>
              <w:rPr>
                <w:rFonts w:ascii="Arial" w:hAnsi="Arial" w:cs="Arial"/>
                <w:sz w:val="22"/>
              </w:rPr>
            </w:pPr>
            <w:r w:rsidRPr="00CE5D08">
              <w:rPr>
                <w:rFonts w:ascii="Arial" w:hAnsi="Arial" w:cs="Arial"/>
                <w:b/>
                <w:bCs/>
                <w:sz w:val="22"/>
              </w:rPr>
              <w:t>Question 3a</w:t>
            </w:r>
            <w:r>
              <w:rPr>
                <w:rFonts w:ascii="Arial" w:hAnsi="Arial" w:cs="Arial"/>
                <w:sz w:val="22"/>
              </w:rPr>
              <w:t xml:space="preserve"> - How a</w:t>
            </w:r>
            <w:r w:rsidRPr="007D32C5">
              <w:rPr>
                <w:rFonts w:ascii="Arial" w:hAnsi="Arial" w:cs="Arial"/>
                <w:sz w:val="22"/>
              </w:rPr>
              <w:t>re the services offered by the company made clear to customers?</w:t>
            </w:r>
          </w:p>
          <w:p w14:paraId="08C7080A" w14:textId="04830823" w:rsidR="005708EB" w:rsidRPr="007D32C5" w:rsidRDefault="005708EB" w:rsidP="005708EB">
            <w:pPr>
              <w:rPr>
                <w:rFonts w:ascii="Arial" w:hAnsi="Arial" w:cs="Arial"/>
                <w:sz w:val="22"/>
              </w:rPr>
            </w:pPr>
          </w:p>
        </w:tc>
      </w:tr>
      <w:tr w:rsidR="005708EB" w:rsidRPr="007D32C5" w14:paraId="53C3AE77" w14:textId="77777777" w:rsidTr="37349D18">
        <w:trPr>
          <w:gridAfter w:val="1"/>
          <w:wAfter w:w="345" w:type="dxa"/>
        </w:trPr>
        <w:tc>
          <w:tcPr>
            <w:tcW w:w="7799" w:type="dxa"/>
            <w:gridSpan w:val="5"/>
          </w:tcPr>
          <w:p w14:paraId="0FAF5104" w14:textId="07D2C891" w:rsidR="005708EB" w:rsidRPr="007D32C5" w:rsidRDefault="005708EB" w:rsidP="005708EB">
            <w:pPr>
              <w:rPr>
                <w:rFonts w:ascii="Arial" w:hAnsi="Arial" w:cs="Arial"/>
                <w:sz w:val="22"/>
              </w:rPr>
            </w:pPr>
            <w:proofErr w:type="gramStart"/>
            <w:r w:rsidRPr="007D32C5">
              <w:rPr>
                <w:rFonts w:ascii="Arial" w:hAnsi="Arial" w:cs="Arial"/>
                <w:sz w:val="22"/>
              </w:rPr>
              <w:t>Answ</w:t>
            </w:r>
            <w:r>
              <w:rPr>
                <w:rFonts w:ascii="Arial" w:hAnsi="Arial" w:cs="Arial"/>
                <w:sz w:val="22"/>
              </w:rPr>
              <w:t>er;</w:t>
            </w:r>
            <w:proofErr w:type="gramEnd"/>
            <w:r>
              <w:rPr>
                <w:rFonts w:ascii="Arial" w:hAnsi="Arial" w:cs="Arial"/>
                <w:sz w:val="22"/>
              </w:rPr>
              <w:t xml:space="preserve"> </w:t>
            </w:r>
            <w:r w:rsidRPr="005A7461">
              <w:rPr>
                <w:rFonts w:ascii="Arial" w:hAnsi="Arial" w:cs="Arial"/>
                <w:sz w:val="22"/>
              </w:rPr>
              <w:t>The website clearly outlines its services through well-structured pages for class types, pricing, and memberships. Each section includes detailed descriptions, benefits, and booking options. The homepage also highlights key offerings with direct links, making it easy for visitors to explore. The use of headings and visual cues ensures that customers can quickly identify what’s available and how to access it, enhancing clarity and user experience (</w:t>
            </w:r>
            <w:proofErr w:type="spellStart"/>
            <w:r w:rsidRPr="005A7461">
              <w:rPr>
                <w:rFonts w:ascii="Arial" w:hAnsi="Arial" w:cs="Arial"/>
                <w:sz w:val="22"/>
              </w:rPr>
              <w:t>Jongmans</w:t>
            </w:r>
            <w:proofErr w:type="spellEnd"/>
            <w:r w:rsidRPr="005A7461">
              <w:rPr>
                <w:rFonts w:ascii="Arial" w:hAnsi="Arial" w:cs="Arial"/>
                <w:sz w:val="22"/>
              </w:rPr>
              <w:t xml:space="preserve"> et al., 2022).</w:t>
            </w:r>
          </w:p>
        </w:tc>
      </w:tr>
      <w:tr w:rsidR="005708EB" w:rsidRPr="007D32C5" w14:paraId="50CFDE3A" w14:textId="77777777" w:rsidTr="37349D18">
        <w:trPr>
          <w:gridAfter w:val="1"/>
          <w:wAfter w:w="345" w:type="dxa"/>
        </w:trPr>
        <w:tc>
          <w:tcPr>
            <w:tcW w:w="7799" w:type="dxa"/>
            <w:gridSpan w:val="5"/>
          </w:tcPr>
          <w:p w14:paraId="5A9B0682" w14:textId="322EA7B7" w:rsidR="005708EB" w:rsidRDefault="005708EB" w:rsidP="005708EB">
            <w:pPr>
              <w:rPr>
                <w:rFonts w:ascii="Arial" w:hAnsi="Arial" w:cs="Arial"/>
                <w:sz w:val="22"/>
              </w:rPr>
            </w:pPr>
            <w:r w:rsidRPr="00CE5D08">
              <w:rPr>
                <w:rFonts w:ascii="Arial" w:hAnsi="Arial" w:cs="Arial"/>
                <w:b/>
                <w:bCs/>
                <w:sz w:val="22"/>
              </w:rPr>
              <w:t>Question 3b</w:t>
            </w:r>
            <w:r>
              <w:rPr>
                <w:rFonts w:ascii="Arial" w:hAnsi="Arial" w:cs="Arial"/>
                <w:sz w:val="22"/>
              </w:rPr>
              <w:t xml:space="preserve"> - How a</w:t>
            </w:r>
            <w:r w:rsidRPr="007D32C5">
              <w:rPr>
                <w:rFonts w:ascii="Arial" w:hAnsi="Arial" w:cs="Arial"/>
                <w:sz w:val="22"/>
              </w:rPr>
              <w:t xml:space="preserve">re customer reviews made available? Are these up to date? </w:t>
            </w:r>
          </w:p>
          <w:p w14:paraId="1142F579" w14:textId="44004D1C" w:rsidR="005708EB" w:rsidRPr="007D32C5" w:rsidRDefault="005708EB" w:rsidP="005708EB">
            <w:pPr>
              <w:rPr>
                <w:rFonts w:ascii="Arial" w:hAnsi="Arial" w:cs="Arial"/>
                <w:sz w:val="22"/>
              </w:rPr>
            </w:pPr>
          </w:p>
        </w:tc>
      </w:tr>
      <w:tr w:rsidR="005708EB" w:rsidRPr="007D32C5" w14:paraId="1240B8DC" w14:textId="77777777" w:rsidTr="37349D18">
        <w:trPr>
          <w:gridAfter w:val="1"/>
          <w:wAfter w:w="345" w:type="dxa"/>
        </w:trPr>
        <w:tc>
          <w:tcPr>
            <w:tcW w:w="7799" w:type="dxa"/>
            <w:gridSpan w:val="5"/>
          </w:tcPr>
          <w:p w14:paraId="2EBFE1A8" w14:textId="13F711EB" w:rsidR="005708EB" w:rsidRPr="007D32C5" w:rsidRDefault="005708EB" w:rsidP="005708EB">
            <w:pPr>
              <w:rPr>
                <w:rFonts w:ascii="Arial" w:hAnsi="Arial" w:cs="Arial"/>
                <w:sz w:val="22"/>
              </w:rPr>
            </w:pPr>
            <w:r w:rsidRPr="007D32C5">
              <w:rPr>
                <w:rFonts w:ascii="Arial" w:hAnsi="Arial" w:cs="Arial"/>
                <w:sz w:val="22"/>
              </w:rPr>
              <w:t>Answer</w:t>
            </w:r>
            <w:r>
              <w:rPr>
                <w:rFonts w:ascii="Arial" w:hAnsi="Arial" w:cs="Arial"/>
                <w:sz w:val="22"/>
              </w:rPr>
              <w:t>:</w:t>
            </w:r>
            <w:r w:rsidRPr="00524396">
              <w:rPr>
                <w:rFonts w:ascii="Arial" w:hAnsi="Arial" w:cs="Arial"/>
                <w:sz w:val="22"/>
              </w:rPr>
              <w:t xml:space="preserve"> Testimonials section and scattered across class pages. They appear genuine and reflect positive experiences, enhancing trust. However, some reviews lack dates, making it difficult to assess their recency. Regularly updating this section with fresh feedback would improve credibility and show ongoing customer satisfaction, which is vital for service-based businesses (</w:t>
            </w:r>
            <w:proofErr w:type="spellStart"/>
            <w:r w:rsidRPr="00524396">
              <w:rPr>
                <w:rFonts w:ascii="Arial" w:hAnsi="Arial" w:cs="Arial"/>
                <w:sz w:val="22"/>
              </w:rPr>
              <w:t>Demangeot</w:t>
            </w:r>
            <w:proofErr w:type="spellEnd"/>
            <w:r w:rsidRPr="00524396">
              <w:rPr>
                <w:rFonts w:ascii="Arial" w:hAnsi="Arial" w:cs="Arial"/>
                <w:sz w:val="22"/>
              </w:rPr>
              <w:t xml:space="preserve"> and Broderick, 2016).</w:t>
            </w:r>
          </w:p>
        </w:tc>
      </w:tr>
      <w:tr w:rsidR="005708EB" w:rsidRPr="007D32C5" w14:paraId="4A723926" w14:textId="77777777" w:rsidTr="37349D18">
        <w:trPr>
          <w:gridAfter w:val="1"/>
          <w:wAfter w:w="345" w:type="dxa"/>
        </w:trPr>
        <w:tc>
          <w:tcPr>
            <w:tcW w:w="7799" w:type="dxa"/>
            <w:gridSpan w:val="5"/>
          </w:tcPr>
          <w:p w14:paraId="7A25BB40" w14:textId="00912C02" w:rsidR="005708EB" w:rsidRDefault="005708EB" w:rsidP="005708EB">
            <w:pPr>
              <w:rPr>
                <w:rFonts w:ascii="Arial" w:hAnsi="Arial" w:cs="Arial"/>
                <w:sz w:val="22"/>
              </w:rPr>
            </w:pPr>
            <w:r w:rsidRPr="00CE5D08">
              <w:rPr>
                <w:rFonts w:ascii="Arial" w:hAnsi="Arial" w:cs="Arial"/>
                <w:b/>
                <w:bCs/>
                <w:sz w:val="22"/>
              </w:rPr>
              <w:t>Question 3c</w:t>
            </w:r>
            <w:r>
              <w:rPr>
                <w:rFonts w:ascii="Arial" w:hAnsi="Arial" w:cs="Arial"/>
                <w:sz w:val="22"/>
              </w:rPr>
              <w:t xml:space="preserve"> –</w:t>
            </w:r>
            <w:r w:rsidRPr="007D32C5">
              <w:rPr>
                <w:rFonts w:ascii="Arial" w:hAnsi="Arial" w:cs="Arial"/>
                <w:sz w:val="22"/>
              </w:rPr>
              <w:t xml:space="preserve"> </w:t>
            </w:r>
            <w:r>
              <w:rPr>
                <w:rFonts w:ascii="Arial" w:hAnsi="Arial" w:cs="Arial"/>
                <w:sz w:val="22"/>
              </w:rPr>
              <w:t>How is</w:t>
            </w:r>
            <w:r w:rsidRPr="007D32C5">
              <w:rPr>
                <w:rFonts w:ascii="Arial" w:hAnsi="Arial" w:cs="Arial"/>
                <w:sz w:val="22"/>
              </w:rPr>
              <w:t xml:space="preserve"> the service presented as high quality? </w:t>
            </w:r>
            <w:r>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5708EB" w:rsidRPr="007D32C5" w:rsidRDefault="005708EB" w:rsidP="005708EB">
            <w:pPr>
              <w:rPr>
                <w:rFonts w:ascii="Arial" w:hAnsi="Arial" w:cs="Arial"/>
                <w:sz w:val="22"/>
              </w:rPr>
            </w:pPr>
          </w:p>
        </w:tc>
      </w:tr>
      <w:tr w:rsidR="005708EB" w:rsidRPr="007D32C5" w14:paraId="6B7AE77C" w14:textId="77777777" w:rsidTr="37349D18">
        <w:trPr>
          <w:gridAfter w:val="1"/>
          <w:wAfter w:w="345" w:type="dxa"/>
        </w:trPr>
        <w:tc>
          <w:tcPr>
            <w:tcW w:w="7799" w:type="dxa"/>
            <w:gridSpan w:val="5"/>
          </w:tcPr>
          <w:p w14:paraId="2EEFBFC3" w14:textId="77777777" w:rsidR="005708EB" w:rsidRDefault="005708EB" w:rsidP="005708EB">
            <w:pPr>
              <w:rPr>
                <w:rFonts w:ascii="Arial" w:hAnsi="Arial" w:cs="Arial"/>
                <w:sz w:val="22"/>
              </w:rPr>
            </w:pPr>
            <w:r w:rsidRPr="007D32C5">
              <w:rPr>
                <w:rFonts w:ascii="Arial" w:hAnsi="Arial" w:cs="Arial"/>
                <w:sz w:val="22"/>
              </w:rPr>
              <w:lastRenderedPageBreak/>
              <w:t>Answer</w:t>
            </w:r>
            <w:r>
              <w:rPr>
                <w:rFonts w:ascii="Arial" w:hAnsi="Arial" w:cs="Arial"/>
                <w:sz w:val="22"/>
              </w:rPr>
              <w:t xml:space="preserve">: </w:t>
            </w:r>
          </w:p>
          <w:p w14:paraId="7905B843" w14:textId="27DA5998" w:rsidR="005708EB" w:rsidRPr="007D32C5" w:rsidRDefault="005708EB" w:rsidP="005708EB">
            <w:pPr>
              <w:rPr>
                <w:rFonts w:ascii="Arial" w:hAnsi="Arial" w:cs="Arial"/>
                <w:sz w:val="22"/>
              </w:rPr>
            </w:pPr>
            <w:r w:rsidRPr="00E779BC">
              <w:rPr>
                <w:rFonts w:ascii="Arial" w:hAnsi="Arial" w:cs="Arial"/>
                <w:sz w:val="22"/>
              </w:rPr>
              <w:t xml:space="preserve">The service is presented as high quality through professional imagery, experienced instructors, and a welcoming tone. Class descriptions emphasize inclusivity, expertise, and flexibility, which appeals to both beginners and seasoned practitioners. The site’s clean design and clear structure reinforce a sense of professionalism. I would recommend it for its calming atmosphere, variety of classes, and the emphasis on wellbeing, which aligns with modern wellness trends (Kotler, Armstrong and </w:t>
            </w:r>
            <w:proofErr w:type="spellStart"/>
            <w:r w:rsidRPr="00E779BC">
              <w:rPr>
                <w:rFonts w:ascii="Arial" w:hAnsi="Arial" w:cs="Arial"/>
                <w:sz w:val="22"/>
              </w:rPr>
              <w:t>Opresnik</w:t>
            </w:r>
            <w:proofErr w:type="spellEnd"/>
            <w:r w:rsidRPr="00E779BC">
              <w:rPr>
                <w:rFonts w:ascii="Arial" w:hAnsi="Arial" w:cs="Arial"/>
                <w:sz w:val="22"/>
              </w:rPr>
              <w:t>, 2018).</w:t>
            </w:r>
          </w:p>
        </w:tc>
      </w:tr>
      <w:tr w:rsidR="005708EB" w:rsidRPr="007D32C5" w14:paraId="75173775" w14:textId="77777777" w:rsidTr="37349D18">
        <w:trPr>
          <w:gridAfter w:val="1"/>
          <w:wAfter w:w="345" w:type="dxa"/>
        </w:trPr>
        <w:tc>
          <w:tcPr>
            <w:tcW w:w="7799" w:type="dxa"/>
            <w:gridSpan w:val="5"/>
          </w:tcPr>
          <w:p w14:paraId="10700783" w14:textId="0FBC670A" w:rsidR="005708EB" w:rsidRDefault="005708EB" w:rsidP="005708EB">
            <w:pPr>
              <w:rPr>
                <w:rFonts w:ascii="Arial" w:hAnsi="Arial" w:cs="Arial"/>
                <w:sz w:val="22"/>
              </w:rPr>
            </w:pPr>
            <w:r w:rsidRPr="00CE5D08">
              <w:rPr>
                <w:rFonts w:ascii="Arial" w:hAnsi="Arial" w:cs="Arial"/>
                <w:b/>
                <w:bCs/>
                <w:sz w:val="22"/>
              </w:rPr>
              <w:t>Question 3d</w:t>
            </w:r>
            <w:r>
              <w:rPr>
                <w:rFonts w:ascii="Arial" w:hAnsi="Arial" w:cs="Arial"/>
                <w:sz w:val="22"/>
              </w:rPr>
              <w:t xml:space="preserve"> -</w:t>
            </w:r>
            <w:r w:rsidRPr="007D32C5">
              <w:rPr>
                <w:rFonts w:ascii="Arial" w:hAnsi="Arial" w:cs="Arial"/>
                <w:sz w:val="22"/>
              </w:rPr>
              <w:t xml:space="preserve">   Are prices made clear to customers? If yes, do the prices reflect the quality of service shown? If no, why do you think the company has chosen not to include prices? </w:t>
            </w:r>
          </w:p>
          <w:p w14:paraId="1D7037BE" w14:textId="3E9C6233" w:rsidR="005708EB" w:rsidRPr="007D32C5" w:rsidRDefault="005708EB" w:rsidP="005708EB">
            <w:pPr>
              <w:rPr>
                <w:rFonts w:ascii="Arial" w:hAnsi="Arial" w:cs="Arial"/>
                <w:sz w:val="22"/>
              </w:rPr>
            </w:pPr>
          </w:p>
        </w:tc>
      </w:tr>
      <w:tr w:rsidR="005708EB" w:rsidRPr="007D32C5" w14:paraId="4FB523D1" w14:textId="77777777" w:rsidTr="37349D18">
        <w:trPr>
          <w:gridAfter w:val="1"/>
          <w:wAfter w:w="345" w:type="dxa"/>
        </w:trPr>
        <w:tc>
          <w:tcPr>
            <w:tcW w:w="7799" w:type="dxa"/>
            <w:gridSpan w:val="5"/>
          </w:tcPr>
          <w:p w14:paraId="7A604B67" w14:textId="79575D9F" w:rsidR="005708EB" w:rsidRDefault="005708EB" w:rsidP="005708EB">
            <w:pPr>
              <w:rPr>
                <w:rFonts w:ascii="Arial" w:hAnsi="Arial" w:cs="Arial"/>
                <w:sz w:val="22"/>
              </w:rPr>
            </w:pPr>
            <w:proofErr w:type="gramStart"/>
            <w:r w:rsidRPr="007D32C5">
              <w:rPr>
                <w:rFonts w:ascii="Arial" w:hAnsi="Arial" w:cs="Arial"/>
                <w:sz w:val="22"/>
              </w:rPr>
              <w:t>Answer</w:t>
            </w:r>
            <w:r>
              <w:rPr>
                <w:rFonts w:ascii="Arial" w:hAnsi="Arial" w:cs="Arial"/>
                <w:sz w:val="22"/>
              </w:rPr>
              <w:t>;</w:t>
            </w:r>
            <w:proofErr w:type="gramEnd"/>
            <w:r>
              <w:t xml:space="preserve"> </w:t>
            </w:r>
            <w:r w:rsidRPr="00E104C4">
              <w:rPr>
                <w:rFonts w:ascii="Arial" w:hAnsi="Arial" w:cs="Arial"/>
                <w:sz w:val="22"/>
              </w:rPr>
              <w:t xml:space="preserve">Yes, prices are clearly listed for all services, including drop-in classes, monthly memberships, and on-demand access. Each pricing tier is explained with its benefits, allowing customers to choose based on their needs and budget. The structure reflects the quality and flexibility of the service, with professional instruction and varied class formats. Transparent pricing builds trust and aligns with customer expectations, reinforcing the studio’s commitment to accessibility and value (Kotler, Armstrong and </w:t>
            </w:r>
            <w:proofErr w:type="spellStart"/>
            <w:r w:rsidRPr="00E104C4">
              <w:rPr>
                <w:rFonts w:ascii="Arial" w:hAnsi="Arial" w:cs="Arial"/>
                <w:sz w:val="22"/>
              </w:rPr>
              <w:t>Opresnik</w:t>
            </w:r>
            <w:proofErr w:type="spellEnd"/>
            <w:r w:rsidRPr="00E104C4">
              <w:rPr>
                <w:rFonts w:ascii="Arial" w:hAnsi="Arial" w:cs="Arial"/>
                <w:sz w:val="22"/>
              </w:rPr>
              <w:t>, 2018).</w:t>
            </w:r>
          </w:p>
          <w:p w14:paraId="0FA5337E" w14:textId="56B50A7D" w:rsidR="005708EB" w:rsidRPr="007D32C5" w:rsidRDefault="005708EB" w:rsidP="005708EB">
            <w:pPr>
              <w:rPr>
                <w:rFonts w:ascii="Arial" w:hAnsi="Arial" w:cs="Arial"/>
                <w:sz w:val="22"/>
              </w:rPr>
            </w:pPr>
          </w:p>
        </w:tc>
      </w:tr>
      <w:tr w:rsidR="005708EB" w:rsidRPr="007D32C5" w14:paraId="2A77A42F" w14:textId="77777777" w:rsidTr="37349D18">
        <w:trPr>
          <w:gridAfter w:val="1"/>
          <w:wAfter w:w="345" w:type="dxa"/>
        </w:trPr>
        <w:tc>
          <w:tcPr>
            <w:tcW w:w="7799" w:type="dxa"/>
            <w:gridSpan w:val="5"/>
          </w:tcPr>
          <w:p w14:paraId="662B7643" w14:textId="77777777" w:rsidR="005708EB" w:rsidRDefault="005708EB" w:rsidP="005708EB">
            <w:pPr>
              <w:jc w:val="center"/>
              <w:rPr>
                <w:rFonts w:ascii="Arial" w:hAnsi="Arial" w:cs="Arial"/>
                <w:b/>
                <w:bCs/>
                <w:sz w:val="22"/>
              </w:rPr>
            </w:pPr>
            <w:r w:rsidRPr="00CE5D08">
              <w:rPr>
                <w:rFonts w:ascii="Arial" w:hAnsi="Arial" w:cs="Arial"/>
                <w:b/>
                <w:bCs/>
                <w:sz w:val="22"/>
              </w:rPr>
              <w:t>Section 4 – Searchability</w:t>
            </w:r>
          </w:p>
          <w:p w14:paraId="14A8CAC5" w14:textId="4CE772C9" w:rsidR="005708EB" w:rsidRPr="00CE5D08" w:rsidRDefault="005708EB" w:rsidP="005708EB">
            <w:pPr>
              <w:jc w:val="center"/>
              <w:rPr>
                <w:rFonts w:ascii="Arial" w:hAnsi="Arial" w:cs="Arial"/>
                <w:b/>
                <w:bCs/>
                <w:sz w:val="22"/>
              </w:rPr>
            </w:pPr>
          </w:p>
        </w:tc>
      </w:tr>
      <w:tr w:rsidR="002B37AC" w:rsidRPr="007D32C5" w14:paraId="5E92833B" w14:textId="77777777" w:rsidTr="37349D18">
        <w:trPr>
          <w:gridAfter w:val="1"/>
          <w:wAfter w:w="345" w:type="dxa"/>
          <w:trHeight w:val="185"/>
        </w:trPr>
        <w:tc>
          <w:tcPr>
            <w:tcW w:w="4048" w:type="dxa"/>
            <w:gridSpan w:val="3"/>
            <w:vMerge w:val="restart"/>
          </w:tcPr>
          <w:p w14:paraId="394CE9DC" w14:textId="14D2A04D" w:rsidR="005708EB" w:rsidRPr="007D32C5" w:rsidRDefault="005708EB" w:rsidP="005708EB">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Pr="007D32C5">
              <w:rPr>
                <w:rFonts w:ascii="Arial" w:hAnsi="Arial" w:cs="Arial"/>
                <w:sz w:val="22"/>
              </w:rPr>
              <w:t xml:space="preserve">What </w:t>
            </w:r>
            <w:r w:rsidRPr="00CE5D08">
              <w:rPr>
                <w:rFonts w:ascii="Arial" w:hAnsi="Arial" w:cs="Arial"/>
                <w:b/>
                <w:bCs/>
                <w:sz w:val="22"/>
              </w:rPr>
              <w:t>three</w:t>
            </w:r>
            <w:r w:rsidRPr="007D32C5">
              <w:rPr>
                <w:rFonts w:ascii="Arial" w:hAnsi="Arial" w:cs="Arial"/>
                <w:sz w:val="22"/>
              </w:rPr>
              <w:t xml:space="preserve"> words would you type into Google to find this type of service? </w:t>
            </w:r>
          </w:p>
        </w:tc>
        <w:tc>
          <w:tcPr>
            <w:tcW w:w="3751" w:type="dxa"/>
            <w:gridSpan w:val="2"/>
          </w:tcPr>
          <w:p w14:paraId="28870333" w14:textId="1A0064AB" w:rsidR="005708EB" w:rsidRPr="00CE5D08" w:rsidRDefault="005708EB" w:rsidP="005708EB">
            <w:pPr>
              <w:rPr>
                <w:rFonts w:ascii="Arial" w:hAnsi="Arial" w:cs="Arial"/>
                <w:sz w:val="22"/>
              </w:rPr>
            </w:pPr>
            <w:r>
              <w:t xml:space="preserve"> </w:t>
            </w:r>
            <w:r w:rsidRPr="001951FE">
              <w:rPr>
                <w:rFonts w:ascii="Arial" w:hAnsi="Arial" w:cs="Arial"/>
                <w:sz w:val="22"/>
              </w:rPr>
              <w:t>Yoga classes Readin</w:t>
            </w:r>
            <w:r>
              <w:rPr>
                <w:rFonts w:ascii="Arial" w:hAnsi="Arial" w:cs="Arial"/>
                <w:sz w:val="22"/>
              </w:rPr>
              <w:t>g</w:t>
            </w:r>
          </w:p>
        </w:tc>
      </w:tr>
      <w:tr w:rsidR="002B37AC" w:rsidRPr="007D32C5" w14:paraId="360472DD" w14:textId="77777777" w:rsidTr="37349D18">
        <w:trPr>
          <w:gridAfter w:val="1"/>
          <w:wAfter w:w="345" w:type="dxa"/>
          <w:trHeight w:val="185"/>
        </w:trPr>
        <w:tc>
          <w:tcPr>
            <w:tcW w:w="4048" w:type="dxa"/>
            <w:gridSpan w:val="3"/>
            <w:vMerge/>
          </w:tcPr>
          <w:p w14:paraId="7493D5A8" w14:textId="77777777" w:rsidR="005708EB" w:rsidRPr="007D32C5" w:rsidRDefault="005708EB" w:rsidP="005708EB">
            <w:pPr>
              <w:rPr>
                <w:rFonts w:ascii="Arial" w:hAnsi="Arial" w:cs="Arial"/>
                <w:sz w:val="22"/>
              </w:rPr>
            </w:pPr>
          </w:p>
        </w:tc>
        <w:tc>
          <w:tcPr>
            <w:tcW w:w="3751" w:type="dxa"/>
            <w:gridSpan w:val="2"/>
          </w:tcPr>
          <w:p w14:paraId="667873EF" w14:textId="3A0AD6B9" w:rsidR="005708EB" w:rsidRPr="007D32C5" w:rsidRDefault="005708EB" w:rsidP="005708EB">
            <w:pPr>
              <w:rPr>
                <w:rFonts w:ascii="Arial" w:hAnsi="Arial" w:cs="Arial"/>
                <w:sz w:val="22"/>
              </w:rPr>
            </w:pPr>
            <w:r>
              <w:t xml:space="preserve"> </w:t>
            </w:r>
            <w:r w:rsidRPr="001951FE">
              <w:rPr>
                <w:rFonts w:ascii="Arial" w:hAnsi="Arial" w:cs="Arial"/>
                <w:sz w:val="22"/>
              </w:rPr>
              <w:t>Ashtanga yoga</w:t>
            </w:r>
          </w:p>
        </w:tc>
      </w:tr>
      <w:tr w:rsidR="002B37AC" w:rsidRPr="007D32C5" w14:paraId="38F3472A" w14:textId="77777777" w:rsidTr="37349D18">
        <w:trPr>
          <w:gridAfter w:val="1"/>
          <w:wAfter w:w="345" w:type="dxa"/>
          <w:trHeight w:val="185"/>
        </w:trPr>
        <w:tc>
          <w:tcPr>
            <w:tcW w:w="4048" w:type="dxa"/>
            <w:gridSpan w:val="3"/>
            <w:vMerge/>
          </w:tcPr>
          <w:p w14:paraId="63B7565C" w14:textId="77777777" w:rsidR="005708EB" w:rsidRPr="007D32C5" w:rsidRDefault="005708EB" w:rsidP="005708EB">
            <w:pPr>
              <w:rPr>
                <w:rFonts w:ascii="Arial" w:hAnsi="Arial" w:cs="Arial"/>
                <w:sz w:val="22"/>
              </w:rPr>
            </w:pPr>
          </w:p>
        </w:tc>
        <w:tc>
          <w:tcPr>
            <w:tcW w:w="3751" w:type="dxa"/>
            <w:gridSpan w:val="2"/>
          </w:tcPr>
          <w:p w14:paraId="0B78EB9B" w14:textId="1C957F9C" w:rsidR="005708EB" w:rsidRPr="007D32C5" w:rsidRDefault="005708EB" w:rsidP="005708EB">
            <w:pPr>
              <w:rPr>
                <w:rFonts w:ascii="Arial" w:hAnsi="Arial" w:cs="Arial"/>
                <w:sz w:val="22"/>
              </w:rPr>
            </w:pPr>
            <w:r>
              <w:rPr>
                <w:rFonts w:ascii="Arial" w:hAnsi="Arial" w:cs="Arial"/>
                <w:sz w:val="22"/>
              </w:rPr>
              <w:t xml:space="preserve"> </w:t>
            </w:r>
            <w:r w:rsidRPr="001951FE">
              <w:rPr>
                <w:rFonts w:ascii="Arial" w:hAnsi="Arial" w:cs="Arial"/>
                <w:sz w:val="22"/>
              </w:rPr>
              <w:t>Online yoga UK</w:t>
            </w:r>
          </w:p>
        </w:tc>
      </w:tr>
      <w:tr w:rsidR="005708EB" w:rsidRPr="007D32C5" w14:paraId="1A11C55F" w14:textId="77777777" w:rsidTr="37349D18">
        <w:trPr>
          <w:gridAfter w:val="1"/>
          <w:wAfter w:w="345" w:type="dxa"/>
        </w:trPr>
        <w:tc>
          <w:tcPr>
            <w:tcW w:w="7799" w:type="dxa"/>
            <w:gridSpan w:val="5"/>
          </w:tcPr>
          <w:p w14:paraId="0583804F" w14:textId="77777777" w:rsidR="005708EB" w:rsidRDefault="005708EB" w:rsidP="005708EB">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Pr="007D32C5">
              <w:rPr>
                <w:rFonts w:ascii="Arial" w:hAnsi="Arial" w:cs="Arial"/>
                <w:sz w:val="22"/>
              </w:rPr>
              <w:t xml:space="preserve">When you type these words into google, does the company’s website appear in the top ten websites? </w:t>
            </w:r>
          </w:p>
          <w:p w14:paraId="57C42023" w14:textId="6F9A1779" w:rsidR="005708EB" w:rsidRPr="007D32C5" w:rsidRDefault="005708EB" w:rsidP="005708EB">
            <w:pPr>
              <w:rPr>
                <w:rFonts w:ascii="Arial" w:hAnsi="Arial" w:cs="Arial"/>
                <w:sz w:val="22"/>
              </w:rPr>
            </w:pPr>
          </w:p>
        </w:tc>
      </w:tr>
      <w:tr w:rsidR="005708EB" w:rsidRPr="007D32C5" w14:paraId="7F4818F5" w14:textId="77777777" w:rsidTr="37349D18">
        <w:trPr>
          <w:gridAfter w:val="1"/>
          <w:wAfter w:w="345" w:type="dxa"/>
        </w:trPr>
        <w:tc>
          <w:tcPr>
            <w:tcW w:w="7799" w:type="dxa"/>
            <w:gridSpan w:val="5"/>
          </w:tcPr>
          <w:p w14:paraId="7937E005" w14:textId="6BA31ECB" w:rsidR="005708EB" w:rsidRDefault="005708EB" w:rsidP="005708EB">
            <w:pPr>
              <w:rPr>
                <w:rFonts w:ascii="Arial" w:hAnsi="Arial" w:cs="Arial"/>
                <w:sz w:val="22"/>
              </w:rPr>
            </w:pPr>
            <w:r>
              <w:rPr>
                <w:rFonts w:ascii="Arial" w:hAnsi="Arial" w:cs="Arial"/>
                <w:sz w:val="22"/>
              </w:rPr>
              <w:t xml:space="preserve">Answer: </w:t>
            </w:r>
            <w:r w:rsidRPr="001951FE">
              <w:rPr>
                <w:rFonts w:ascii="Arial" w:hAnsi="Arial" w:cs="Arial"/>
                <w:sz w:val="22"/>
              </w:rPr>
              <w:t>Yes, when these keywords are entered into Google, Yoga Reading appears within the top ten search results, indicating strong SEO performance.</w:t>
            </w:r>
          </w:p>
          <w:p w14:paraId="203729B7" w14:textId="4000C950" w:rsidR="005708EB" w:rsidRPr="007D32C5" w:rsidRDefault="005708EB" w:rsidP="005708EB">
            <w:pPr>
              <w:rPr>
                <w:rFonts w:ascii="Arial" w:hAnsi="Arial" w:cs="Arial"/>
                <w:sz w:val="22"/>
              </w:rPr>
            </w:pPr>
          </w:p>
        </w:tc>
      </w:tr>
      <w:tr w:rsidR="005708EB" w:rsidRPr="007D32C5" w14:paraId="18FE4266" w14:textId="77777777" w:rsidTr="37349D18">
        <w:trPr>
          <w:gridAfter w:val="1"/>
          <w:wAfter w:w="345" w:type="dxa"/>
        </w:trPr>
        <w:tc>
          <w:tcPr>
            <w:tcW w:w="7799" w:type="dxa"/>
            <w:gridSpan w:val="5"/>
          </w:tcPr>
          <w:p w14:paraId="2BC457E6" w14:textId="60CE0984" w:rsidR="005708EB" w:rsidRDefault="005708EB" w:rsidP="005708EB">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5708EB" w:rsidRDefault="005708EB" w:rsidP="005708EB">
            <w:pPr>
              <w:jc w:val="center"/>
              <w:rPr>
                <w:rFonts w:ascii="Arial" w:hAnsi="Arial" w:cs="Arial"/>
                <w:b/>
                <w:bCs/>
                <w:sz w:val="22"/>
              </w:rPr>
            </w:pPr>
          </w:p>
          <w:p w14:paraId="7044C31E" w14:textId="2EC543FD" w:rsidR="005708EB" w:rsidRPr="00CE5D08" w:rsidRDefault="005708EB" w:rsidP="005708EB">
            <w:pPr>
              <w:rPr>
                <w:rFonts w:ascii="Arial" w:hAnsi="Arial" w:cs="Arial"/>
                <w:b/>
                <w:bCs/>
                <w:sz w:val="22"/>
              </w:rPr>
            </w:pPr>
            <w:r>
              <w:rPr>
                <w:rFonts w:ascii="Arial" w:hAnsi="Arial" w:cs="Arial"/>
                <w:b/>
                <w:bCs/>
                <w:sz w:val="22"/>
              </w:rPr>
              <w:t>(120 words maximum for each answer)</w:t>
            </w:r>
          </w:p>
        </w:tc>
      </w:tr>
      <w:tr w:rsidR="005708EB" w:rsidRPr="007D32C5" w14:paraId="5270D4EE" w14:textId="77777777" w:rsidTr="37349D18">
        <w:trPr>
          <w:gridAfter w:val="1"/>
          <w:wAfter w:w="345" w:type="dxa"/>
        </w:trPr>
        <w:tc>
          <w:tcPr>
            <w:tcW w:w="7799" w:type="dxa"/>
            <w:gridSpan w:val="5"/>
          </w:tcPr>
          <w:p w14:paraId="3026900B" w14:textId="34A4F1A6" w:rsidR="005708EB" w:rsidRPr="007D32C5" w:rsidRDefault="005708EB" w:rsidP="005708EB">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Pr="007D32C5">
              <w:rPr>
                <w:rFonts w:ascii="Arial" w:hAnsi="Arial" w:cs="Arial"/>
                <w:sz w:val="22"/>
              </w:rPr>
              <w:t xml:space="preserve">Do you feel that websites still have relevance in modern UK business? Explain your answer. </w:t>
            </w:r>
          </w:p>
        </w:tc>
      </w:tr>
      <w:tr w:rsidR="005708EB" w:rsidRPr="007D32C5" w14:paraId="462A66DE" w14:textId="77777777" w:rsidTr="37349D18">
        <w:trPr>
          <w:gridAfter w:val="1"/>
          <w:wAfter w:w="345" w:type="dxa"/>
        </w:trPr>
        <w:tc>
          <w:tcPr>
            <w:tcW w:w="7799" w:type="dxa"/>
            <w:gridSpan w:val="5"/>
          </w:tcPr>
          <w:p w14:paraId="5DDDB244" w14:textId="517239C5" w:rsidR="005708EB" w:rsidRDefault="005708EB" w:rsidP="005708EB">
            <w:pPr>
              <w:rPr>
                <w:rFonts w:ascii="Arial" w:hAnsi="Arial" w:cs="Arial"/>
                <w:sz w:val="22"/>
              </w:rPr>
            </w:pPr>
            <w:r>
              <w:rPr>
                <w:rFonts w:ascii="Arial" w:hAnsi="Arial" w:cs="Arial"/>
                <w:sz w:val="22"/>
              </w:rPr>
              <w:t xml:space="preserve">Answer: </w:t>
            </w:r>
            <w:r w:rsidRPr="005907C8">
              <w:rPr>
                <w:rFonts w:ascii="Arial" w:hAnsi="Arial" w:cs="Arial"/>
                <w:sz w:val="22"/>
              </w:rPr>
              <w:t>Websites remain essential for UK businesses. They serve as a central hub for information, bookings, and customer engagement. A well-designed site builds trust and supports marketing efforts. For service-based businesses like Yoga Reading, a website is crucial for visibility, credibility, and customer retention.</w:t>
            </w:r>
            <w:r w:rsidR="2A151F3B" w:rsidRPr="1EFC2A5A">
              <w:rPr>
                <w:rFonts w:ascii="Arial" w:hAnsi="Arial" w:cs="Arial"/>
                <w:sz w:val="22"/>
              </w:rPr>
              <w:t xml:space="preserve"> </w:t>
            </w:r>
            <w:r w:rsidR="2A151F3B" w:rsidRPr="40C5C81C">
              <w:rPr>
                <w:rFonts w:ascii="Arial" w:hAnsi="Arial" w:cs="Arial"/>
                <w:sz w:val="22"/>
              </w:rPr>
              <w:t>And</w:t>
            </w:r>
            <w:r w:rsidR="2A151F3B" w:rsidRPr="0C15E236">
              <w:rPr>
                <w:rFonts w:ascii="Arial" w:hAnsi="Arial" w:cs="Arial"/>
                <w:sz w:val="22"/>
              </w:rPr>
              <w:t xml:space="preserve"> </w:t>
            </w:r>
            <w:r w:rsidR="2A151F3B" w:rsidRPr="05EC8D3E">
              <w:rPr>
                <w:rFonts w:ascii="Arial" w:hAnsi="Arial" w:cs="Arial"/>
                <w:sz w:val="22"/>
              </w:rPr>
              <w:t xml:space="preserve">others </w:t>
            </w:r>
            <w:r w:rsidR="5419A39F" w:rsidRPr="320B1A37">
              <w:rPr>
                <w:rFonts w:ascii="Arial" w:hAnsi="Arial" w:cs="Arial"/>
                <w:sz w:val="22"/>
              </w:rPr>
              <w:t xml:space="preserve">advertisement </w:t>
            </w:r>
            <w:r w:rsidR="5419A39F" w:rsidRPr="11B805FC">
              <w:rPr>
                <w:rFonts w:ascii="Arial" w:hAnsi="Arial" w:cs="Arial"/>
                <w:sz w:val="22"/>
              </w:rPr>
              <w:t xml:space="preserve">medias </w:t>
            </w:r>
            <w:r w:rsidR="5419A39F" w:rsidRPr="1AFBA49D">
              <w:rPr>
                <w:rFonts w:ascii="Arial" w:hAnsi="Arial" w:cs="Arial"/>
                <w:sz w:val="22"/>
              </w:rPr>
              <w:t xml:space="preserve">like </w:t>
            </w:r>
            <w:r w:rsidR="5419A39F" w:rsidRPr="68D26DB3">
              <w:rPr>
                <w:rFonts w:ascii="Arial" w:hAnsi="Arial" w:cs="Arial"/>
                <w:sz w:val="22"/>
              </w:rPr>
              <w:t>face</w:t>
            </w:r>
            <w:r w:rsidR="2A151F3B" w:rsidRPr="68D26DB3">
              <w:rPr>
                <w:rFonts w:ascii="Arial" w:hAnsi="Arial" w:cs="Arial"/>
                <w:sz w:val="22"/>
              </w:rPr>
              <w:t xml:space="preserve"> </w:t>
            </w:r>
            <w:r w:rsidR="5419A39F" w:rsidRPr="7B5749DB">
              <w:rPr>
                <w:rFonts w:ascii="Arial" w:hAnsi="Arial" w:cs="Arial"/>
                <w:sz w:val="22"/>
              </w:rPr>
              <w:t>book</w:t>
            </w:r>
            <w:r w:rsidR="5419A39F" w:rsidRPr="113A22C0">
              <w:rPr>
                <w:rFonts w:ascii="Arial" w:hAnsi="Arial" w:cs="Arial"/>
                <w:sz w:val="22"/>
              </w:rPr>
              <w:t>.</w:t>
            </w:r>
            <w:r w:rsidR="2A151F3B" w:rsidRPr="7B5749DB">
              <w:rPr>
                <w:rFonts w:ascii="Arial" w:hAnsi="Arial" w:cs="Arial"/>
                <w:sz w:val="22"/>
              </w:rPr>
              <w:t xml:space="preserve"> </w:t>
            </w:r>
            <w:r w:rsidR="5419A39F" w:rsidRPr="3985C024">
              <w:rPr>
                <w:rFonts w:ascii="Arial" w:hAnsi="Arial" w:cs="Arial"/>
                <w:sz w:val="22"/>
              </w:rPr>
              <w:t xml:space="preserve">Tik </w:t>
            </w:r>
            <w:r w:rsidR="79FB33F2" w:rsidRPr="639AFFC6">
              <w:rPr>
                <w:rFonts w:ascii="Arial" w:hAnsi="Arial" w:cs="Arial"/>
                <w:sz w:val="22"/>
              </w:rPr>
              <w:t>Tok</w:t>
            </w:r>
            <w:r w:rsidR="4773B8E6" w:rsidRPr="565BB9B0">
              <w:rPr>
                <w:rFonts w:ascii="Arial" w:hAnsi="Arial" w:cs="Arial"/>
                <w:sz w:val="22"/>
              </w:rPr>
              <w:t>,</w:t>
            </w:r>
            <w:r w:rsidR="2A151F3B" w:rsidRPr="565BB9B0">
              <w:rPr>
                <w:rFonts w:ascii="Arial" w:hAnsi="Arial" w:cs="Arial"/>
                <w:sz w:val="22"/>
              </w:rPr>
              <w:t xml:space="preserve"> </w:t>
            </w:r>
            <w:r w:rsidR="55F776B8" w:rsidRPr="3A679552">
              <w:rPr>
                <w:rFonts w:ascii="Arial" w:hAnsi="Arial" w:cs="Arial"/>
                <w:sz w:val="22"/>
              </w:rPr>
              <w:t>histogram</w:t>
            </w:r>
            <w:r w:rsidR="715B67AA" w:rsidRPr="4E93A72E">
              <w:rPr>
                <w:rFonts w:ascii="Arial" w:hAnsi="Arial" w:cs="Arial"/>
                <w:sz w:val="22"/>
              </w:rPr>
              <w:t>,</w:t>
            </w:r>
            <w:r w:rsidR="715B67AA" w:rsidRPr="4A9EEF75">
              <w:rPr>
                <w:rFonts w:ascii="Arial" w:hAnsi="Arial" w:cs="Arial"/>
                <w:sz w:val="22"/>
              </w:rPr>
              <w:t xml:space="preserve"> </w:t>
            </w:r>
            <w:r w:rsidR="715B67AA" w:rsidRPr="43D4BB92">
              <w:rPr>
                <w:rFonts w:ascii="Arial" w:hAnsi="Arial" w:cs="Arial"/>
                <w:sz w:val="22"/>
              </w:rPr>
              <w:t>radio</w:t>
            </w:r>
            <w:r w:rsidR="715B67AA" w:rsidRPr="2E8FD277">
              <w:rPr>
                <w:rFonts w:ascii="Arial" w:hAnsi="Arial" w:cs="Arial"/>
                <w:sz w:val="22"/>
              </w:rPr>
              <w:t>,</w:t>
            </w:r>
            <w:r w:rsidR="715B67AA" w:rsidRPr="256CB648">
              <w:rPr>
                <w:rFonts w:ascii="Arial" w:hAnsi="Arial" w:cs="Arial"/>
                <w:sz w:val="22"/>
              </w:rPr>
              <w:t xml:space="preserve"> </w:t>
            </w:r>
            <w:r w:rsidR="715B67AA" w:rsidRPr="31BC0581">
              <w:rPr>
                <w:rFonts w:ascii="Arial" w:hAnsi="Arial" w:cs="Arial"/>
                <w:sz w:val="22"/>
              </w:rPr>
              <w:t>television</w:t>
            </w:r>
            <w:r w:rsidR="3B61537B" w:rsidRPr="2A262D35">
              <w:rPr>
                <w:rFonts w:ascii="Arial" w:hAnsi="Arial" w:cs="Arial"/>
                <w:sz w:val="22"/>
              </w:rPr>
              <w:t>,</w:t>
            </w:r>
            <w:r w:rsidR="3B61537B" w:rsidRPr="6C7991F5">
              <w:rPr>
                <w:rFonts w:ascii="Arial" w:hAnsi="Arial" w:cs="Arial"/>
                <w:sz w:val="22"/>
              </w:rPr>
              <w:t xml:space="preserve"> </w:t>
            </w:r>
            <w:r w:rsidR="3B61537B" w:rsidRPr="61851DB9">
              <w:rPr>
                <w:rFonts w:ascii="Arial" w:hAnsi="Arial" w:cs="Arial"/>
                <w:sz w:val="22"/>
              </w:rPr>
              <w:t xml:space="preserve">news </w:t>
            </w:r>
            <w:r w:rsidR="3B61537B" w:rsidRPr="5F979533">
              <w:rPr>
                <w:rFonts w:ascii="Arial" w:hAnsi="Arial" w:cs="Arial"/>
                <w:sz w:val="22"/>
              </w:rPr>
              <w:t>pepper</w:t>
            </w:r>
            <w:r w:rsidR="3B61537B" w:rsidRPr="38C25ABB">
              <w:rPr>
                <w:rFonts w:ascii="Arial" w:hAnsi="Arial" w:cs="Arial"/>
                <w:sz w:val="22"/>
              </w:rPr>
              <w:t>,</w:t>
            </w:r>
            <w:r w:rsidR="3B61537B" w:rsidRPr="5B781E97">
              <w:rPr>
                <w:rFonts w:ascii="Arial" w:hAnsi="Arial" w:cs="Arial"/>
                <w:sz w:val="22"/>
              </w:rPr>
              <w:t xml:space="preserve"> </w:t>
            </w:r>
            <w:r w:rsidR="3B61537B" w:rsidRPr="5739E8E4">
              <w:rPr>
                <w:rFonts w:ascii="Arial" w:hAnsi="Arial" w:cs="Arial"/>
                <w:sz w:val="22"/>
              </w:rPr>
              <w:t>magazine</w:t>
            </w:r>
            <w:r w:rsidR="0132D34B" w:rsidRPr="39FBFD50">
              <w:rPr>
                <w:rFonts w:ascii="Arial" w:hAnsi="Arial" w:cs="Arial"/>
                <w:sz w:val="22"/>
              </w:rPr>
              <w:t>.</w:t>
            </w:r>
            <w:r w:rsidR="0132D34B" w:rsidRPr="6B82FC97">
              <w:rPr>
                <w:rFonts w:ascii="Arial" w:hAnsi="Arial" w:cs="Arial"/>
                <w:sz w:val="22"/>
              </w:rPr>
              <w:t xml:space="preserve"> </w:t>
            </w:r>
            <w:r w:rsidR="0132D34B" w:rsidRPr="32FBD38B">
              <w:rPr>
                <w:rFonts w:ascii="Arial" w:hAnsi="Arial" w:cs="Arial"/>
                <w:sz w:val="22"/>
              </w:rPr>
              <w:t xml:space="preserve">The web </w:t>
            </w:r>
            <w:r w:rsidR="0132D34B" w:rsidRPr="219CB0CC">
              <w:rPr>
                <w:rFonts w:ascii="Arial" w:hAnsi="Arial" w:cs="Arial"/>
                <w:sz w:val="22"/>
              </w:rPr>
              <w:t>sites</w:t>
            </w:r>
            <w:r w:rsidR="0132D34B" w:rsidRPr="31A8F063">
              <w:rPr>
                <w:rFonts w:ascii="Arial" w:hAnsi="Arial" w:cs="Arial"/>
                <w:sz w:val="22"/>
              </w:rPr>
              <w:t xml:space="preserve"> </w:t>
            </w:r>
            <w:r w:rsidR="0132D34B" w:rsidRPr="70583296">
              <w:rPr>
                <w:rFonts w:ascii="Arial" w:hAnsi="Arial" w:cs="Arial"/>
                <w:sz w:val="22"/>
              </w:rPr>
              <w:t>will</w:t>
            </w:r>
            <w:r w:rsidR="53EBB57E" w:rsidRPr="32521A85">
              <w:rPr>
                <w:rFonts w:ascii="Arial" w:hAnsi="Arial" w:cs="Arial"/>
                <w:sz w:val="22"/>
              </w:rPr>
              <w:t xml:space="preserve"> </w:t>
            </w:r>
            <w:r w:rsidR="53EBB57E" w:rsidRPr="36312888">
              <w:rPr>
                <w:rFonts w:ascii="Arial" w:hAnsi="Arial" w:cs="Arial"/>
                <w:sz w:val="22"/>
              </w:rPr>
              <w:t xml:space="preserve">continue </w:t>
            </w:r>
            <w:r w:rsidR="77215EF6" w:rsidRPr="140AF0E6">
              <w:rPr>
                <w:rFonts w:ascii="Arial" w:hAnsi="Arial" w:cs="Arial"/>
                <w:sz w:val="22"/>
              </w:rPr>
              <w:t xml:space="preserve">to be </w:t>
            </w:r>
            <w:r w:rsidR="77215EF6" w:rsidRPr="18D2E2AC">
              <w:rPr>
                <w:rFonts w:ascii="Arial" w:hAnsi="Arial" w:cs="Arial"/>
                <w:sz w:val="22"/>
              </w:rPr>
              <w:t xml:space="preserve">relevant </w:t>
            </w:r>
            <w:r w:rsidR="36DEB55C" w:rsidRPr="542A765C">
              <w:rPr>
                <w:rFonts w:ascii="Arial" w:hAnsi="Arial" w:cs="Arial"/>
                <w:sz w:val="22"/>
              </w:rPr>
              <w:t xml:space="preserve">because </w:t>
            </w:r>
            <w:r w:rsidR="36DEB55C" w:rsidRPr="64001D2A">
              <w:rPr>
                <w:rFonts w:ascii="Arial" w:hAnsi="Arial" w:cs="Arial"/>
                <w:sz w:val="22"/>
              </w:rPr>
              <w:t xml:space="preserve">it </w:t>
            </w:r>
            <w:r w:rsidR="5191C23A" w:rsidRPr="7DCBC43F">
              <w:rPr>
                <w:rFonts w:ascii="Arial" w:hAnsi="Arial" w:cs="Arial"/>
                <w:sz w:val="22"/>
              </w:rPr>
              <w:t>promotes</w:t>
            </w:r>
            <w:r w:rsidR="36DEB55C" w:rsidRPr="19C756FE">
              <w:rPr>
                <w:rFonts w:ascii="Arial" w:hAnsi="Arial" w:cs="Arial"/>
                <w:sz w:val="22"/>
              </w:rPr>
              <w:t xml:space="preserve"> </w:t>
            </w:r>
            <w:r w:rsidR="36DEB55C" w:rsidRPr="7B2EE413">
              <w:rPr>
                <w:rFonts w:ascii="Arial" w:hAnsi="Arial" w:cs="Arial"/>
                <w:sz w:val="22"/>
              </w:rPr>
              <w:t xml:space="preserve">and </w:t>
            </w:r>
            <w:r w:rsidR="36DEB55C" w:rsidRPr="79B2D63A">
              <w:rPr>
                <w:rFonts w:ascii="Arial" w:hAnsi="Arial" w:cs="Arial"/>
                <w:sz w:val="22"/>
              </w:rPr>
              <w:t>attract customers</w:t>
            </w:r>
          </w:p>
          <w:p w14:paraId="15C51E5C" w14:textId="6B52ADAD" w:rsidR="005708EB" w:rsidRPr="007D32C5" w:rsidRDefault="005708EB" w:rsidP="005708EB">
            <w:pPr>
              <w:rPr>
                <w:rFonts w:ascii="Arial" w:hAnsi="Arial" w:cs="Arial"/>
                <w:sz w:val="22"/>
              </w:rPr>
            </w:pPr>
          </w:p>
        </w:tc>
      </w:tr>
      <w:tr w:rsidR="005708EB" w:rsidRPr="007D32C5" w14:paraId="33331734" w14:textId="77777777" w:rsidTr="37349D18">
        <w:trPr>
          <w:gridAfter w:val="1"/>
          <w:wAfter w:w="345" w:type="dxa"/>
        </w:trPr>
        <w:tc>
          <w:tcPr>
            <w:tcW w:w="7799" w:type="dxa"/>
            <w:gridSpan w:val="5"/>
          </w:tcPr>
          <w:p w14:paraId="755DCB6C" w14:textId="77777777" w:rsidR="005708EB" w:rsidRDefault="005708EB" w:rsidP="005708EB">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5708EB" w:rsidRPr="007D32C5" w:rsidRDefault="005708EB" w:rsidP="005708EB">
            <w:pPr>
              <w:rPr>
                <w:rFonts w:ascii="Arial" w:hAnsi="Arial" w:cs="Arial"/>
                <w:sz w:val="22"/>
              </w:rPr>
            </w:pPr>
          </w:p>
        </w:tc>
      </w:tr>
      <w:tr w:rsidR="005708EB" w:rsidRPr="007D32C5" w14:paraId="55F79962" w14:textId="77777777" w:rsidTr="37349D18">
        <w:trPr>
          <w:gridAfter w:val="1"/>
          <w:wAfter w:w="345" w:type="dxa"/>
        </w:trPr>
        <w:tc>
          <w:tcPr>
            <w:tcW w:w="7799" w:type="dxa"/>
            <w:gridSpan w:val="5"/>
          </w:tcPr>
          <w:p w14:paraId="30EFCBC3" w14:textId="49FAE47F" w:rsidR="005708EB" w:rsidRDefault="005708EB" w:rsidP="005708EB">
            <w:pPr>
              <w:rPr>
                <w:rFonts w:ascii="Arial" w:hAnsi="Arial" w:cs="Arial"/>
                <w:sz w:val="22"/>
              </w:rPr>
            </w:pPr>
            <w:proofErr w:type="spellStart"/>
            <w:proofErr w:type="gramStart"/>
            <w:r>
              <w:rPr>
                <w:rFonts w:ascii="Arial" w:hAnsi="Arial" w:cs="Arial"/>
                <w:sz w:val="22"/>
              </w:rPr>
              <w:t>Answer:</w:t>
            </w:r>
            <w:r w:rsidRPr="00B416C0">
              <w:rPr>
                <w:rFonts w:ascii="Arial" w:hAnsi="Arial" w:cs="Arial"/>
                <w:sz w:val="22"/>
              </w:rPr>
              <w:t>I</w:t>
            </w:r>
            <w:proofErr w:type="spellEnd"/>
            <w:proofErr w:type="gramEnd"/>
            <w:r w:rsidRPr="00B416C0">
              <w:rPr>
                <w:rFonts w:ascii="Arial" w:hAnsi="Arial" w:cs="Arial"/>
                <w:sz w:val="22"/>
              </w:rPr>
              <w:t xml:space="preserve"> recommend adding a live chat feature to the Yoga Reading website. This tool would provide instant support for users who may have questions about class types, pricing, or booking procedures. Currently, the site relies on email and contact forms, which can delay responses and reduce engagement. A live chat would enhance user experience by offering real-time </w:t>
            </w:r>
            <w:r w:rsidRPr="00B416C0">
              <w:rPr>
                <w:rFonts w:ascii="Arial" w:hAnsi="Arial" w:cs="Arial"/>
                <w:sz w:val="22"/>
              </w:rPr>
              <w:lastRenderedPageBreak/>
              <w:t xml:space="preserve">assistance, especially for new visitors unfamiliar with yoga services. It could also help reduce booking friction and increase conversion rates by guiding users through the process. According to </w:t>
            </w:r>
            <w:proofErr w:type="spellStart"/>
            <w:r w:rsidRPr="00B416C0">
              <w:rPr>
                <w:rFonts w:ascii="Arial" w:hAnsi="Arial" w:cs="Arial"/>
                <w:sz w:val="22"/>
              </w:rPr>
              <w:t>Demangeot</w:t>
            </w:r>
            <w:proofErr w:type="spellEnd"/>
            <w:r w:rsidRPr="00B416C0">
              <w:rPr>
                <w:rFonts w:ascii="Arial" w:hAnsi="Arial" w:cs="Arial"/>
                <w:sz w:val="22"/>
              </w:rPr>
              <w:t xml:space="preserve"> and Broderick (2016), interactive tools like chat functions foster deeper customer engagement, making users feel supported and valued during their visit. This simple addition could significantly improve accessibility and customer satisfaction.</w:t>
            </w:r>
            <w:r w:rsidR="54289513" w:rsidRPr="3DAA2476">
              <w:rPr>
                <w:rFonts w:ascii="Arial" w:hAnsi="Arial" w:cs="Arial"/>
                <w:sz w:val="22"/>
              </w:rPr>
              <w:t xml:space="preserve"> I </w:t>
            </w:r>
            <w:r w:rsidR="54289513" w:rsidRPr="6B9B67AA">
              <w:rPr>
                <w:rFonts w:ascii="Arial" w:hAnsi="Arial" w:cs="Arial"/>
                <w:sz w:val="22"/>
              </w:rPr>
              <w:t xml:space="preserve">will </w:t>
            </w:r>
            <w:r w:rsidR="54289513" w:rsidRPr="75AE9382">
              <w:rPr>
                <w:rFonts w:ascii="Arial" w:hAnsi="Arial" w:cs="Arial"/>
                <w:sz w:val="22"/>
              </w:rPr>
              <w:t>also</w:t>
            </w:r>
            <w:r w:rsidR="54289513" w:rsidRPr="75F86FF0">
              <w:rPr>
                <w:rFonts w:ascii="Arial" w:hAnsi="Arial" w:cs="Arial"/>
                <w:sz w:val="22"/>
              </w:rPr>
              <w:t xml:space="preserve"> </w:t>
            </w:r>
            <w:r w:rsidR="54289513" w:rsidRPr="602B8435">
              <w:rPr>
                <w:rFonts w:ascii="Arial" w:hAnsi="Arial" w:cs="Arial"/>
                <w:sz w:val="22"/>
              </w:rPr>
              <w:t xml:space="preserve">recommend </w:t>
            </w:r>
            <w:r w:rsidR="54289513" w:rsidRPr="7C569A79">
              <w:rPr>
                <w:rFonts w:ascii="Arial" w:hAnsi="Arial" w:cs="Arial"/>
                <w:sz w:val="22"/>
              </w:rPr>
              <w:t>a</w:t>
            </w:r>
            <w:r w:rsidR="54289513" w:rsidRPr="136112B7">
              <w:rPr>
                <w:rFonts w:ascii="Arial" w:hAnsi="Arial" w:cs="Arial"/>
                <w:sz w:val="22"/>
              </w:rPr>
              <w:t xml:space="preserve"> </w:t>
            </w:r>
            <w:r w:rsidR="54289513" w:rsidRPr="52D840CD">
              <w:rPr>
                <w:rFonts w:ascii="Arial" w:hAnsi="Arial" w:cs="Arial"/>
                <w:sz w:val="22"/>
              </w:rPr>
              <w:t xml:space="preserve">voice </w:t>
            </w:r>
            <w:r w:rsidR="08A559F4" w:rsidRPr="1041AD3E">
              <w:rPr>
                <w:rFonts w:ascii="Arial" w:hAnsi="Arial" w:cs="Arial"/>
                <w:sz w:val="22"/>
              </w:rPr>
              <w:t>search</w:t>
            </w:r>
            <w:r w:rsidR="54289513" w:rsidRPr="0A7C0E20">
              <w:rPr>
                <w:rFonts w:ascii="Arial" w:hAnsi="Arial" w:cs="Arial"/>
                <w:sz w:val="22"/>
              </w:rPr>
              <w:t xml:space="preserve"> </w:t>
            </w:r>
            <w:r w:rsidR="54289513" w:rsidRPr="3C136E0E">
              <w:rPr>
                <w:rFonts w:ascii="Arial" w:hAnsi="Arial" w:cs="Arial"/>
                <w:sz w:val="22"/>
              </w:rPr>
              <w:t xml:space="preserve">on </w:t>
            </w:r>
            <w:r w:rsidR="661755CF" w:rsidRPr="5B197A37">
              <w:rPr>
                <w:rFonts w:ascii="Arial" w:hAnsi="Arial" w:cs="Arial"/>
                <w:sz w:val="22"/>
              </w:rPr>
              <w:t>T</w:t>
            </w:r>
            <w:r w:rsidR="5B8A359F" w:rsidRPr="5B197A37">
              <w:rPr>
                <w:rFonts w:ascii="Arial" w:hAnsi="Arial" w:cs="Arial"/>
                <w:sz w:val="22"/>
              </w:rPr>
              <w:t>ik</w:t>
            </w:r>
            <w:r w:rsidR="5B8A359F" w:rsidRPr="4F6A0D98">
              <w:rPr>
                <w:rFonts w:ascii="Arial" w:hAnsi="Arial" w:cs="Arial"/>
                <w:sz w:val="22"/>
              </w:rPr>
              <w:t xml:space="preserve"> </w:t>
            </w:r>
            <w:r w:rsidR="75B166AE" w:rsidRPr="6FD6B3D5">
              <w:rPr>
                <w:rFonts w:ascii="Arial" w:hAnsi="Arial" w:cs="Arial"/>
                <w:sz w:val="22"/>
              </w:rPr>
              <w:t>Tok</w:t>
            </w:r>
            <w:r w:rsidR="380A4D82" w:rsidRPr="3DA4362B">
              <w:rPr>
                <w:rFonts w:ascii="Arial" w:hAnsi="Arial" w:cs="Arial"/>
                <w:sz w:val="22"/>
              </w:rPr>
              <w:t xml:space="preserve"> </w:t>
            </w:r>
            <w:r w:rsidR="380A4D82" w:rsidRPr="355C9A51">
              <w:rPr>
                <w:rFonts w:ascii="Arial" w:hAnsi="Arial" w:cs="Arial"/>
                <w:sz w:val="22"/>
              </w:rPr>
              <w:t xml:space="preserve">and </w:t>
            </w:r>
            <w:r w:rsidR="380A4D82" w:rsidRPr="236B48DD">
              <w:rPr>
                <w:rFonts w:ascii="Arial" w:hAnsi="Arial" w:cs="Arial"/>
                <w:sz w:val="22"/>
              </w:rPr>
              <w:t>face book</w:t>
            </w:r>
            <w:r w:rsidR="380A4D82" w:rsidRPr="113EB27A">
              <w:rPr>
                <w:rFonts w:ascii="Arial" w:hAnsi="Arial" w:cs="Arial"/>
                <w:sz w:val="22"/>
              </w:rPr>
              <w:t xml:space="preserve"> </w:t>
            </w:r>
          </w:p>
          <w:p w14:paraId="34D1214F" w14:textId="1CACEC3E" w:rsidR="005708EB" w:rsidRPr="007D32C5" w:rsidRDefault="005708EB" w:rsidP="005708EB">
            <w:pPr>
              <w:rPr>
                <w:rFonts w:ascii="Arial" w:hAnsi="Arial" w:cs="Arial"/>
                <w:sz w:val="22"/>
              </w:rPr>
            </w:pP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646057A2" w14:textId="77777777" w:rsidR="001F1175" w:rsidRDefault="001F1175">
            <w:pPr>
              <w:rPr>
                <w:rFonts w:ascii="Arial" w:hAnsi="Arial" w:cs="Arial"/>
                <w:sz w:val="22"/>
              </w:rPr>
            </w:pPr>
          </w:p>
          <w:p w14:paraId="1328C905" w14:textId="1A968FE2" w:rsidR="005907C8" w:rsidRPr="005907C8" w:rsidRDefault="005907C8" w:rsidP="005907C8">
            <w:pPr>
              <w:rPr>
                <w:rFonts w:ascii="Arial" w:hAnsi="Arial" w:cs="Arial"/>
                <w:sz w:val="22"/>
              </w:rPr>
            </w:pPr>
            <w:proofErr w:type="spellStart"/>
            <w:r w:rsidRPr="005907C8">
              <w:rPr>
                <w:rFonts w:ascii="Arial" w:hAnsi="Arial" w:cs="Arial"/>
                <w:sz w:val="22"/>
              </w:rPr>
              <w:t>Demangeot</w:t>
            </w:r>
            <w:proofErr w:type="spellEnd"/>
            <w:r w:rsidRPr="005907C8">
              <w:rPr>
                <w:rFonts w:ascii="Arial" w:hAnsi="Arial" w:cs="Arial"/>
                <w:sz w:val="22"/>
              </w:rPr>
              <w:t>,</w:t>
            </w:r>
            <w:r>
              <w:rPr>
                <w:rFonts w:ascii="Arial" w:hAnsi="Arial" w:cs="Arial"/>
                <w:sz w:val="22"/>
              </w:rPr>
              <w:t xml:space="preserve"> </w:t>
            </w:r>
            <w:r w:rsidRPr="005907C8">
              <w:rPr>
                <w:rFonts w:ascii="Arial" w:hAnsi="Arial" w:cs="Arial"/>
                <w:sz w:val="22"/>
              </w:rPr>
              <w:t>C. and Broderick, A.J. (2016) ‘Engaging customers during a website visit: a model of website customer engagement’, International Journal of Retail &amp; Distribution Management, 44(8), pp. 814–839. https://doi.org/10.1108/IJRDM-08-2015-0124</w:t>
            </w:r>
          </w:p>
          <w:p w14:paraId="1EB47D9D" w14:textId="212E77E5" w:rsidR="005907C8" w:rsidRPr="005907C8" w:rsidRDefault="005907C8" w:rsidP="005907C8">
            <w:pPr>
              <w:rPr>
                <w:rFonts w:ascii="Arial" w:hAnsi="Arial" w:cs="Arial"/>
                <w:sz w:val="22"/>
              </w:rPr>
            </w:pPr>
            <w:proofErr w:type="spellStart"/>
            <w:r w:rsidRPr="005907C8">
              <w:rPr>
                <w:rFonts w:ascii="Arial" w:hAnsi="Arial" w:cs="Arial"/>
                <w:sz w:val="22"/>
              </w:rPr>
              <w:t>Jongmans</w:t>
            </w:r>
            <w:proofErr w:type="spellEnd"/>
            <w:r>
              <w:rPr>
                <w:rFonts w:ascii="Arial" w:hAnsi="Arial" w:cs="Arial"/>
                <w:sz w:val="22"/>
              </w:rPr>
              <w:t>,</w:t>
            </w:r>
            <w:r w:rsidRPr="005907C8">
              <w:rPr>
                <w:rFonts w:ascii="Arial" w:hAnsi="Arial" w:cs="Arial"/>
                <w:sz w:val="22"/>
              </w:rPr>
              <w:t xml:space="preserve"> E. et al. (2022) ‘Impact of website visual design on user experience and website evaluation: the sequential mediating roles of usability and pleasure’, Journal of Marketing Management, 38(17–18), pp. 2078–2113.</w:t>
            </w:r>
          </w:p>
          <w:p w14:paraId="0D43BDBD" w14:textId="5B8C6C33" w:rsidR="005907C8" w:rsidRPr="005907C8" w:rsidRDefault="005907C8" w:rsidP="005907C8">
            <w:pPr>
              <w:rPr>
                <w:rFonts w:ascii="Arial" w:hAnsi="Arial" w:cs="Arial"/>
                <w:sz w:val="22"/>
              </w:rPr>
            </w:pPr>
            <w:r w:rsidRPr="005907C8">
              <w:rPr>
                <w:rFonts w:ascii="Arial" w:hAnsi="Arial" w:cs="Arial"/>
                <w:sz w:val="22"/>
              </w:rPr>
              <w:t xml:space="preserve">Kotler, P., Armstrong, G. and </w:t>
            </w:r>
            <w:proofErr w:type="spellStart"/>
            <w:r w:rsidRPr="005907C8">
              <w:rPr>
                <w:rFonts w:ascii="Arial" w:hAnsi="Arial" w:cs="Arial"/>
                <w:sz w:val="22"/>
              </w:rPr>
              <w:t>Opresnik</w:t>
            </w:r>
            <w:proofErr w:type="spellEnd"/>
            <w:r w:rsidRPr="005907C8">
              <w:rPr>
                <w:rFonts w:ascii="Arial" w:hAnsi="Arial" w:cs="Arial"/>
                <w:sz w:val="22"/>
              </w:rPr>
              <w:t xml:space="preserve">, M.O. (2018) Principles of Marketing. 17th </w:t>
            </w:r>
            <w:proofErr w:type="spellStart"/>
            <w:r w:rsidRPr="005907C8">
              <w:rPr>
                <w:rFonts w:ascii="Arial" w:hAnsi="Arial" w:cs="Arial"/>
                <w:sz w:val="22"/>
              </w:rPr>
              <w:t>edn</w:t>
            </w:r>
            <w:proofErr w:type="spellEnd"/>
            <w:r w:rsidRPr="005907C8">
              <w:rPr>
                <w:rFonts w:ascii="Arial" w:hAnsi="Arial" w:cs="Arial"/>
                <w:sz w:val="22"/>
              </w:rPr>
              <w:t>. Harlow: Pearson.</w:t>
            </w:r>
          </w:p>
          <w:p w14:paraId="54DE547A" w14:textId="2717AD14" w:rsidR="001F1175" w:rsidRDefault="005907C8" w:rsidP="005907C8">
            <w:pPr>
              <w:rPr>
                <w:rFonts w:ascii="Arial" w:hAnsi="Arial" w:cs="Arial"/>
                <w:sz w:val="22"/>
              </w:rPr>
            </w:pPr>
            <w:r w:rsidRPr="005907C8">
              <w:rPr>
                <w:rFonts w:ascii="Arial" w:hAnsi="Arial" w:cs="Arial"/>
                <w:sz w:val="22"/>
              </w:rPr>
              <w:t xml:space="preserve">NFI (2021) </w:t>
            </w:r>
          </w:p>
          <w:p w14:paraId="0A9CFB0E" w14:textId="77777777" w:rsidR="001F1175" w:rsidRDefault="001F1175">
            <w:pPr>
              <w:rPr>
                <w:rFonts w:ascii="Arial" w:hAnsi="Arial" w:cs="Arial"/>
                <w:sz w:val="22"/>
              </w:rPr>
            </w:pPr>
          </w:p>
          <w:p w14:paraId="2445F35D" w14:textId="77777777" w:rsidR="001F1175" w:rsidRDefault="001F1175">
            <w:pPr>
              <w:rPr>
                <w:rFonts w:ascii="Arial" w:hAnsi="Arial" w:cs="Arial"/>
                <w:sz w:val="22"/>
              </w:rPr>
            </w:pPr>
          </w:p>
          <w:p w14:paraId="51501722" w14:textId="43580F0B" w:rsidR="001F1175"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2369669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015C7"/>
    <w:rsid w:val="00004860"/>
    <w:rsid w:val="00011B11"/>
    <w:rsid w:val="00013002"/>
    <w:rsid w:val="00014075"/>
    <w:rsid w:val="00015B26"/>
    <w:rsid w:val="00016A10"/>
    <w:rsid w:val="00017CE1"/>
    <w:rsid w:val="000209FF"/>
    <w:rsid w:val="00020B98"/>
    <w:rsid w:val="00030750"/>
    <w:rsid w:val="000337B2"/>
    <w:rsid w:val="0004276D"/>
    <w:rsid w:val="00042F74"/>
    <w:rsid w:val="00044FC7"/>
    <w:rsid w:val="00050E50"/>
    <w:rsid w:val="00053286"/>
    <w:rsid w:val="00056240"/>
    <w:rsid w:val="0005639E"/>
    <w:rsid w:val="00061623"/>
    <w:rsid w:val="000635D7"/>
    <w:rsid w:val="00065FE7"/>
    <w:rsid w:val="000674F2"/>
    <w:rsid w:val="00073F60"/>
    <w:rsid w:val="000759BF"/>
    <w:rsid w:val="000776E5"/>
    <w:rsid w:val="00080FF3"/>
    <w:rsid w:val="00094660"/>
    <w:rsid w:val="000979C3"/>
    <w:rsid w:val="000A54AE"/>
    <w:rsid w:val="000B0556"/>
    <w:rsid w:val="000B65D9"/>
    <w:rsid w:val="000C3CC1"/>
    <w:rsid w:val="000C6C67"/>
    <w:rsid w:val="000D2385"/>
    <w:rsid w:val="000E0A34"/>
    <w:rsid w:val="000E1DDC"/>
    <w:rsid w:val="000E3D8C"/>
    <w:rsid w:val="000E538E"/>
    <w:rsid w:val="000E774D"/>
    <w:rsid w:val="000F7545"/>
    <w:rsid w:val="000F7891"/>
    <w:rsid w:val="00107010"/>
    <w:rsid w:val="00115CD3"/>
    <w:rsid w:val="00116E3C"/>
    <w:rsid w:val="001204F8"/>
    <w:rsid w:val="00133A1D"/>
    <w:rsid w:val="00134ADC"/>
    <w:rsid w:val="00152660"/>
    <w:rsid w:val="0015373B"/>
    <w:rsid w:val="001571EF"/>
    <w:rsid w:val="00157AE0"/>
    <w:rsid w:val="00176978"/>
    <w:rsid w:val="0018700D"/>
    <w:rsid w:val="00187A9A"/>
    <w:rsid w:val="001951FE"/>
    <w:rsid w:val="001952E7"/>
    <w:rsid w:val="00197CA5"/>
    <w:rsid w:val="001A50A9"/>
    <w:rsid w:val="001A5FFB"/>
    <w:rsid w:val="001B0EEC"/>
    <w:rsid w:val="001B3E40"/>
    <w:rsid w:val="001B6390"/>
    <w:rsid w:val="001B66E8"/>
    <w:rsid w:val="001C1A09"/>
    <w:rsid w:val="001C2C90"/>
    <w:rsid w:val="001E5603"/>
    <w:rsid w:val="001E5DA6"/>
    <w:rsid w:val="001E6207"/>
    <w:rsid w:val="001F1175"/>
    <w:rsid w:val="001F2131"/>
    <w:rsid w:val="00204A04"/>
    <w:rsid w:val="002259A6"/>
    <w:rsid w:val="0022793C"/>
    <w:rsid w:val="00234954"/>
    <w:rsid w:val="002361D8"/>
    <w:rsid w:val="00240CE1"/>
    <w:rsid w:val="00244817"/>
    <w:rsid w:val="00245555"/>
    <w:rsid w:val="00260DF0"/>
    <w:rsid w:val="00260FFA"/>
    <w:rsid w:val="00266EE9"/>
    <w:rsid w:val="00267715"/>
    <w:rsid w:val="00274909"/>
    <w:rsid w:val="00291B6C"/>
    <w:rsid w:val="00296516"/>
    <w:rsid w:val="002A5144"/>
    <w:rsid w:val="002A54B1"/>
    <w:rsid w:val="002B37AC"/>
    <w:rsid w:val="002B5C6D"/>
    <w:rsid w:val="002C6239"/>
    <w:rsid w:val="002E017B"/>
    <w:rsid w:val="002E324C"/>
    <w:rsid w:val="002E3C06"/>
    <w:rsid w:val="002E4315"/>
    <w:rsid w:val="002E744A"/>
    <w:rsid w:val="002F04A5"/>
    <w:rsid w:val="002F0F1D"/>
    <w:rsid w:val="002F2C77"/>
    <w:rsid w:val="002F3493"/>
    <w:rsid w:val="00301FC4"/>
    <w:rsid w:val="00306A44"/>
    <w:rsid w:val="003109DF"/>
    <w:rsid w:val="00314666"/>
    <w:rsid w:val="0031484F"/>
    <w:rsid w:val="00327AD1"/>
    <w:rsid w:val="003331F1"/>
    <w:rsid w:val="00342302"/>
    <w:rsid w:val="00347911"/>
    <w:rsid w:val="00351B2D"/>
    <w:rsid w:val="0035451B"/>
    <w:rsid w:val="0035708F"/>
    <w:rsid w:val="00361CB4"/>
    <w:rsid w:val="00371504"/>
    <w:rsid w:val="00387000"/>
    <w:rsid w:val="00387A64"/>
    <w:rsid w:val="003946F4"/>
    <w:rsid w:val="003A66C5"/>
    <w:rsid w:val="003B1018"/>
    <w:rsid w:val="003B187A"/>
    <w:rsid w:val="003B28F5"/>
    <w:rsid w:val="003C02C5"/>
    <w:rsid w:val="003C744B"/>
    <w:rsid w:val="003D1262"/>
    <w:rsid w:val="003D33FF"/>
    <w:rsid w:val="003D5903"/>
    <w:rsid w:val="003E2CB2"/>
    <w:rsid w:val="00403576"/>
    <w:rsid w:val="00415D8D"/>
    <w:rsid w:val="004207D4"/>
    <w:rsid w:val="004237FA"/>
    <w:rsid w:val="00423AE1"/>
    <w:rsid w:val="00431E49"/>
    <w:rsid w:val="00436592"/>
    <w:rsid w:val="004766D2"/>
    <w:rsid w:val="00485488"/>
    <w:rsid w:val="00486F8B"/>
    <w:rsid w:val="00490CA3"/>
    <w:rsid w:val="0049725A"/>
    <w:rsid w:val="004A03B4"/>
    <w:rsid w:val="004A1A5C"/>
    <w:rsid w:val="004A495B"/>
    <w:rsid w:val="004B7FA6"/>
    <w:rsid w:val="004C45E1"/>
    <w:rsid w:val="004C6443"/>
    <w:rsid w:val="004C7206"/>
    <w:rsid w:val="004C7DAD"/>
    <w:rsid w:val="004D37B1"/>
    <w:rsid w:val="004D4015"/>
    <w:rsid w:val="004D67EE"/>
    <w:rsid w:val="00512DCB"/>
    <w:rsid w:val="0051413B"/>
    <w:rsid w:val="00524396"/>
    <w:rsid w:val="00527D3D"/>
    <w:rsid w:val="00533A3B"/>
    <w:rsid w:val="00537693"/>
    <w:rsid w:val="0054121D"/>
    <w:rsid w:val="00560755"/>
    <w:rsid w:val="00565364"/>
    <w:rsid w:val="00565FD5"/>
    <w:rsid w:val="005708EB"/>
    <w:rsid w:val="005714F0"/>
    <w:rsid w:val="00576471"/>
    <w:rsid w:val="00584E79"/>
    <w:rsid w:val="005865E2"/>
    <w:rsid w:val="005907C8"/>
    <w:rsid w:val="00594A98"/>
    <w:rsid w:val="005A09EE"/>
    <w:rsid w:val="005A0BF7"/>
    <w:rsid w:val="005A5ED3"/>
    <w:rsid w:val="005A7461"/>
    <w:rsid w:val="005B01F8"/>
    <w:rsid w:val="005B0FAD"/>
    <w:rsid w:val="005B1ED5"/>
    <w:rsid w:val="005B34F7"/>
    <w:rsid w:val="005B3748"/>
    <w:rsid w:val="005B4714"/>
    <w:rsid w:val="005B5D4B"/>
    <w:rsid w:val="005C53F8"/>
    <w:rsid w:val="005C5942"/>
    <w:rsid w:val="005C6C55"/>
    <w:rsid w:val="005D26FE"/>
    <w:rsid w:val="005E15F4"/>
    <w:rsid w:val="005E61F9"/>
    <w:rsid w:val="005E6B5B"/>
    <w:rsid w:val="005F0DF8"/>
    <w:rsid w:val="00606AA5"/>
    <w:rsid w:val="0061226E"/>
    <w:rsid w:val="0061369E"/>
    <w:rsid w:val="006173DF"/>
    <w:rsid w:val="006243E1"/>
    <w:rsid w:val="00625BC6"/>
    <w:rsid w:val="00632B86"/>
    <w:rsid w:val="006341FA"/>
    <w:rsid w:val="0065456C"/>
    <w:rsid w:val="0065586C"/>
    <w:rsid w:val="00660604"/>
    <w:rsid w:val="00662A8F"/>
    <w:rsid w:val="00667C47"/>
    <w:rsid w:val="00671622"/>
    <w:rsid w:val="00673468"/>
    <w:rsid w:val="0067501B"/>
    <w:rsid w:val="00682483"/>
    <w:rsid w:val="00683E3C"/>
    <w:rsid w:val="00690EBE"/>
    <w:rsid w:val="00696A8F"/>
    <w:rsid w:val="006A7C1C"/>
    <w:rsid w:val="006B44F6"/>
    <w:rsid w:val="006B6E31"/>
    <w:rsid w:val="006D147D"/>
    <w:rsid w:val="006D18ED"/>
    <w:rsid w:val="006E039D"/>
    <w:rsid w:val="006E1FBE"/>
    <w:rsid w:val="006E2CDA"/>
    <w:rsid w:val="006F2901"/>
    <w:rsid w:val="006F50D7"/>
    <w:rsid w:val="0070154B"/>
    <w:rsid w:val="00721CB7"/>
    <w:rsid w:val="00723170"/>
    <w:rsid w:val="00725826"/>
    <w:rsid w:val="00745E26"/>
    <w:rsid w:val="00757BE3"/>
    <w:rsid w:val="00761C3D"/>
    <w:rsid w:val="0076460A"/>
    <w:rsid w:val="007650DB"/>
    <w:rsid w:val="00773328"/>
    <w:rsid w:val="00773D82"/>
    <w:rsid w:val="00774029"/>
    <w:rsid w:val="007777D2"/>
    <w:rsid w:val="00786125"/>
    <w:rsid w:val="0078626A"/>
    <w:rsid w:val="0079126D"/>
    <w:rsid w:val="00795DD8"/>
    <w:rsid w:val="00797F13"/>
    <w:rsid w:val="007A1293"/>
    <w:rsid w:val="007A226F"/>
    <w:rsid w:val="007B571A"/>
    <w:rsid w:val="007C04FF"/>
    <w:rsid w:val="007C2F00"/>
    <w:rsid w:val="007C57EC"/>
    <w:rsid w:val="007D102F"/>
    <w:rsid w:val="007D32C5"/>
    <w:rsid w:val="007E30A3"/>
    <w:rsid w:val="007E40E8"/>
    <w:rsid w:val="007F1D96"/>
    <w:rsid w:val="0080060C"/>
    <w:rsid w:val="00801251"/>
    <w:rsid w:val="00804874"/>
    <w:rsid w:val="00822148"/>
    <w:rsid w:val="008249C9"/>
    <w:rsid w:val="00825172"/>
    <w:rsid w:val="00834F14"/>
    <w:rsid w:val="00842375"/>
    <w:rsid w:val="008430A6"/>
    <w:rsid w:val="008434F2"/>
    <w:rsid w:val="00843E19"/>
    <w:rsid w:val="0084422F"/>
    <w:rsid w:val="0084498B"/>
    <w:rsid w:val="008510EA"/>
    <w:rsid w:val="008547C8"/>
    <w:rsid w:val="00856002"/>
    <w:rsid w:val="00872CCA"/>
    <w:rsid w:val="00872F80"/>
    <w:rsid w:val="0087354A"/>
    <w:rsid w:val="008778CC"/>
    <w:rsid w:val="00884D2C"/>
    <w:rsid w:val="008871F1"/>
    <w:rsid w:val="00896B02"/>
    <w:rsid w:val="00897E38"/>
    <w:rsid w:val="008B2A37"/>
    <w:rsid w:val="008B2CDD"/>
    <w:rsid w:val="008B648F"/>
    <w:rsid w:val="008C09C6"/>
    <w:rsid w:val="008C4840"/>
    <w:rsid w:val="008C67E1"/>
    <w:rsid w:val="008C72DE"/>
    <w:rsid w:val="008D5563"/>
    <w:rsid w:val="008E03DB"/>
    <w:rsid w:val="008E05CC"/>
    <w:rsid w:val="008F5EA9"/>
    <w:rsid w:val="008F64B8"/>
    <w:rsid w:val="00905521"/>
    <w:rsid w:val="009112B4"/>
    <w:rsid w:val="00917578"/>
    <w:rsid w:val="0092051A"/>
    <w:rsid w:val="00920C8A"/>
    <w:rsid w:val="00932021"/>
    <w:rsid w:val="00936DDC"/>
    <w:rsid w:val="00940C86"/>
    <w:rsid w:val="00940DBE"/>
    <w:rsid w:val="009578DD"/>
    <w:rsid w:val="009656B5"/>
    <w:rsid w:val="00971236"/>
    <w:rsid w:val="009735C7"/>
    <w:rsid w:val="0097361D"/>
    <w:rsid w:val="00973D81"/>
    <w:rsid w:val="009745BC"/>
    <w:rsid w:val="0098226D"/>
    <w:rsid w:val="009826BF"/>
    <w:rsid w:val="009837A7"/>
    <w:rsid w:val="00986D20"/>
    <w:rsid w:val="009925E3"/>
    <w:rsid w:val="009B468C"/>
    <w:rsid w:val="009B7BA4"/>
    <w:rsid w:val="009B7DB4"/>
    <w:rsid w:val="009C0C6B"/>
    <w:rsid w:val="009C6B52"/>
    <w:rsid w:val="009D0EAE"/>
    <w:rsid w:val="009E1B04"/>
    <w:rsid w:val="009E75B2"/>
    <w:rsid w:val="009F0D2E"/>
    <w:rsid w:val="009F1247"/>
    <w:rsid w:val="009F6217"/>
    <w:rsid w:val="00A0235C"/>
    <w:rsid w:val="00A11E5F"/>
    <w:rsid w:val="00A23301"/>
    <w:rsid w:val="00A24EC0"/>
    <w:rsid w:val="00A26A59"/>
    <w:rsid w:val="00A401CC"/>
    <w:rsid w:val="00A4329F"/>
    <w:rsid w:val="00A45340"/>
    <w:rsid w:val="00A47D4A"/>
    <w:rsid w:val="00A51FE2"/>
    <w:rsid w:val="00A5253D"/>
    <w:rsid w:val="00A6484E"/>
    <w:rsid w:val="00A70D65"/>
    <w:rsid w:val="00A73B12"/>
    <w:rsid w:val="00A77684"/>
    <w:rsid w:val="00A80460"/>
    <w:rsid w:val="00A8763C"/>
    <w:rsid w:val="00A9057B"/>
    <w:rsid w:val="00AA274B"/>
    <w:rsid w:val="00AA7015"/>
    <w:rsid w:val="00AC2CA1"/>
    <w:rsid w:val="00AD2C6D"/>
    <w:rsid w:val="00AE1EDC"/>
    <w:rsid w:val="00AF127E"/>
    <w:rsid w:val="00AF7AEF"/>
    <w:rsid w:val="00B206F3"/>
    <w:rsid w:val="00B24599"/>
    <w:rsid w:val="00B416C0"/>
    <w:rsid w:val="00B62DFD"/>
    <w:rsid w:val="00B660A5"/>
    <w:rsid w:val="00B72515"/>
    <w:rsid w:val="00B72AA9"/>
    <w:rsid w:val="00B778E2"/>
    <w:rsid w:val="00B86F58"/>
    <w:rsid w:val="00B94C58"/>
    <w:rsid w:val="00B968FD"/>
    <w:rsid w:val="00BA0ED6"/>
    <w:rsid w:val="00BA2662"/>
    <w:rsid w:val="00BA30F9"/>
    <w:rsid w:val="00BA5A4D"/>
    <w:rsid w:val="00BA7644"/>
    <w:rsid w:val="00BB12B3"/>
    <w:rsid w:val="00BB2083"/>
    <w:rsid w:val="00BB7413"/>
    <w:rsid w:val="00BC3F2B"/>
    <w:rsid w:val="00BC4FFA"/>
    <w:rsid w:val="00BD3E4C"/>
    <w:rsid w:val="00BD575F"/>
    <w:rsid w:val="00BE322C"/>
    <w:rsid w:val="00BE5161"/>
    <w:rsid w:val="00BE524B"/>
    <w:rsid w:val="00BF0D63"/>
    <w:rsid w:val="00BF36B9"/>
    <w:rsid w:val="00C06FFE"/>
    <w:rsid w:val="00C11CED"/>
    <w:rsid w:val="00C17ED6"/>
    <w:rsid w:val="00C26D5B"/>
    <w:rsid w:val="00C31139"/>
    <w:rsid w:val="00C312DC"/>
    <w:rsid w:val="00C670A1"/>
    <w:rsid w:val="00C67406"/>
    <w:rsid w:val="00C70422"/>
    <w:rsid w:val="00C774BC"/>
    <w:rsid w:val="00C77A69"/>
    <w:rsid w:val="00C8199E"/>
    <w:rsid w:val="00C843DB"/>
    <w:rsid w:val="00C90ACD"/>
    <w:rsid w:val="00C93B93"/>
    <w:rsid w:val="00C93C9B"/>
    <w:rsid w:val="00C9493C"/>
    <w:rsid w:val="00CA0700"/>
    <w:rsid w:val="00CA3CB3"/>
    <w:rsid w:val="00CB1409"/>
    <w:rsid w:val="00CB2311"/>
    <w:rsid w:val="00CB264B"/>
    <w:rsid w:val="00CB59C5"/>
    <w:rsid w:val="00CC12E8"/>
    <w:rsid w:val="00CC7A59"/>
    <w:rsid w:val="00CD0829"/>
    <w:rsid w:val="00CD1786"/>
    <w:rsid w:val="00CD2AFD"/>
    <w:rsid w:val="00CD55D2"/>
    <w:rsid w:val="00CE3F63"/>
    <w:rsid w:val="00CE5D08"/>
    <w:rsid w:val="00CE7A2C"/>
    <w:rsid w:val="00CE7DC6"/>
    <w:rsid w:val="00CF193F"/>
    <w:rsid w:val="00CF5974"/>
    <w:rsid w:val="00D02E3E"/>
    <w:rsid w:val="00D05519"/>
    <w:rsid w:val="00D072F7"/>
    <w:rsid w:val="00D1448B"/>
    <w:rsid w:val="00D4145E"/>
    <w:rsid w:val="00D4258D"/>
    <w:rsid w:val="00D47037"/>
    <w:rsid w:val="00D474F9"/>
    <w:rsid w:val="00D60F37"/>
    <w:rsid w:val="00D62F09"/>
    <w:rsid w:val="00D64B19"/>
    <w:rsid w:val="00D70D62"/>
    <w:rsid w:val="00D75313"/>
    <w:rsid w:val="00D75B37"/>
    <w:rsid w:val="00D8268F"/>
    <w:rsid w:val="00DA26C2"/>
    <w:rsid w:val="00DA439E"/>
    <w:rsid w:val="00DB195E"/>
    <w:rsid w:val="00DB7E21"/>
    <w:rsid w:val="00DC088D"/>
    <w:rsid w:val="00DD0BA9"/>
    <w:rsid w:val="00DD7DF0"/>
    <w:rsid w:val="00DE1E88"/>
    <w:rsid w:val="00DF4AF1"/>
    <w:rsid w:val="00DF64A9"/>
    <w:rsid w:val="00DF7E24"/>
    <w:rsid w:val="00E000C4"/>
    <w:rsid w:val="00E0329B"/>
    <w:rsid w:val="00E104C4"/>
    <w:rsid w:val="00E11A9F"/>
    <w:rsid w:val="00E12822"/>
    <w:rsid w:val="00E26B70"/>
    <w:rsid w:val="00E27E24"/>
    <w:rsid w:val="00E442EC"/>
    <w:rsid w:val="00E512CC"/>
    <w:rsid w:val="00E51339"/>
    <w:rsid w:val="00E5339D"/>
    <w:rsid w:val="00E5352C"/>
    <w:rsid w:val="00E555B0"/>
    <w:rsid w:val="00E5743A"/>
    <w:rsid w:val="00E61FE2"/>
    <w:rsid w:val="00E63303"/>
    <w:rsid w:val="00E63348"/>
    <w:rsid w:val="00E70B98"/>
    <w:rsid w:val="00E779BC"/>
    <w:rsid w:val="00E86DED"/>
    <w:rsid w:val="00E902EF"/>
    <w:rsid w:val="00E90D0E"/>
    <w:rsid w:val="00E9377F"/>
    <w:rsid w:val="00E973DA"/>
    <w:rsid w:val="00EA00EA"/>
    <w:rsid w:val="00EB0C13"/>
    <w:rsid w:val="00EB177C"/>
    <w:rsid w:val="00EB4CA9"/>
    <w:rsid w:val="00EC129D"/>
    <w:rsid w:val="00EC4280"/>
    <w:rsid w:val="00EC5476"/>
    <w:rsid w:val="00EE0E52"/>
    <w:rsid w:val="00EE7955"/>
    <w:rsid w:val="00EF309F"/>
    <w:rsid w:val="00EF61B4"/>
    <w:rsid w:val="00F06467"/>
    <w:rsid w:val="00F15476"/>
    <w:rsid w:val="00F16A6A"/>
    <w:rsid w:val="00F207C1"/>
    <w:rsid w:val="00F44649"/>
    <w:rsid w:val="00F45522"/>
    <w:rsid w:val="00F47929"/>
    <w:rsid w:val="00F528A4"/>
    <w:rsid w:val="00F61624"/>
    <w:rsid w:val="00F7004D"/>
    <w:rsid w:val="00F842DA"/>
    <w:rsid w:val="00F84B93"/>
    <w:rsid w:val="00F93BAF"/>
    <w:rsid w:val="00F9524E"/>
    <w:rsid w:val="00FA0615"/>
    <w:rsid w:val="00FA7C52"/>
    <w:rsid w:val="00FB5029"/>
    <w:rsid w:val="00FB7173"/>
    <w:rsid w:val="00FC0067"/>
    <w:rsid w:val="00FC10A4"/>
    <w:rsid w:val="00FC1A85"/>
    <w:rsid w:val="00FC7731"/>
    <w:rsid w:val="00FD0710"/>
    <w:rsid w:val="00FE12BE"/>
    <w:rsid w:val="00FE2BB9"/>
    <w:rsid w:val="00FE39EB"/>
    <w:rsid w:val="00FE5DFC"/>
    <w:rsid w:val="00FE68A9"/>
    <w:rsid w:val="00FF0BFB"/>
    <w:rsid w:val="010BF016"/>
    <w:rsid w:val="0132D34B"/>
    <w:rsid w:val="0279B095"/>
    <w:rsid w:val="02D8AF0E"/>
    <w:rsid w:val="04F62C48"/>
    <w:rsid w:val="05EC8D3E"/>
    <w:rsid w:val="07A1C447"/>
    <w:rsid w:val="086F7B36"/>
    <w:rsid w:val="08767575"/>
    <w:rsid w:val="08A559F4"/>
    <w:rsid w:val="0A537E09"/>
    <w:rsid w:val="0A7C0E20"/>
    <w:rsid w:val="0A7DAACC"/>
    <w:rsid w:val="0C15E236"/>
    <w:rsid w:val="0E4CC10F"/>
    <w:rsid w:val="0E730363"/>
    <w:rsid w:val="0EB90325"/>
    <w:rsid w:val="0EDA2AFA"/>
    <w:rsid w:val="1041AD3E"/>
    <w:rsid w:val="10D0DCF7"/>
    <w:rsid w:val="113A22C0"/>
    <w:rsid w:val="113EB27A"/>
    <w:rsid w:val="11B805FC"/>
    <w:rsid w:val="136112B7"/>
    <w:rsid w:val="140AF0E6"/>
    <w:rsid w:val="14534FBB"/>
    <w:rsid w:val="14A2407E"/>
    <w:rsid w:val="157D403C"/>
    <w:rsid w:val="15B8C6B7"/>
    <w:rsid w:val="169FF54A"/>
    <w:rsid w:val="16BEEFFF"/>
    <w:rsid w:val="1863E4D0"/>
    <w:rsid w:val="18D2E2AC"/>
    <w:rsid w:val="19C756FE"/>
    <w:rsid w:val="1AFBA49D"/>
    <w:rsid w:val="1B38D6DD"/>
    <w:rsid w:val="1CBC9818"/>
    <w:rsid w:val="1CEBAF09"/>
    <w:rsid w:val="1D13B5E0"/>
    <w:rsid w:val="1DB1D20B"/>
    <w:rsid w:val="1DC163DD"/>
    <w:rsid w:val="1EF0B8E8"/>
    <w:rsid w:val="1EFC2A5A"/>
    <w:rsid w:val="1F0D509D"/>
    <w:rsid w:val="1F22A4B8"/>
    <w:rsid w:val="1F9AE3B2"/>
    <w:rsid w:val="1FDF842D"/>
    <w:rsid w:val="200B15A6"/>
    <w:rsid w:val="20EBC924"/>
    <w:rsid w:val="21739AA1"/>
    <w:rsid w:val="21980140"/>
    <w:rsid w:val="219CB0CC"/>
    <w:rsid w:val="236B48DD"/>
    <w:rsid w:val="256CB648"/>
    <w:rsid w:val="26298971"/>
    <w:rsid w:val="27CEED14"/>
    <w:rsid w:val="2A151F3B"/>
    <w:rsid w:val="2A262D35"/>
    <w:rsid w:val="2CF818FA"/>
    <w:rsid w:val="2D72AAEE"/>
    <w:rsid w:val="2E3BB64E"/>
    <w:rsid w:val="2E6B198D"/>
    <w:rsid w:val="2E8FD277"/>
    <w:rsid w:val="2EE22809"/>
    <w:rsid w:val="2EF23595"/>
    <w:rsid w:val="2F0D007C"/>
    <w:rsid w:val="3083E89D"/>
    <w:rsid w:val="30D43541"/>
    <w:rsid w:val="310B5A54"/>
    <w:rsid w:val="31A8F063"/>
    <w:rsid w:val="31BC0581"/>
    <w:rsid w:val="320B1A37"/>
    <w:rsid w:val="32521A85"/>
    <w:rsid w:val="3296A79B"/>
    <w:rsid w:val="32FBD38B"/>
    <w:rsid w:val="34017B60"/>
    <w:rsid w:val="355C9A51"/>
    <w:rsid w:val="3585B9F2"/>
    <w:rsid w:val="36312888"/>
    <w:rsid w:val="36C5B7AA"/>
    <w:rsid w:val="36DEB55C"/>
    <w:rsid w:val="37349D18"/>
    <w:rsid w:val="3736F5FD"/>
    <w:rsid w:val="373D37DE"/>
    <w:rsid w:val="380A4D82"/>
    <w:rsid w:val="38C25ABB"/>
    <w:rsid w:val="3985C024"/>
    <w:rsid w:val="39FBFD50"/>
    <w:rsid w:val="3A56C7F7"/>
    <w:rsid w:val="3A679552"/>
    <w:rsid w:val="3AFC9838"/>
    <w:rsid w:val="3B61537B"/>
    <w:rsid w:val="3B952B08"/>
    <w:rsid w:val="3B9C6AF5"/>
    <w:rsid w:val="3C136E0E"/>
    <w:rsid w:val="3C1FDBE6"/>
    <w:rsid w:val="3D153EEB"/>
    <w:rsid w:val="3DA4362B"/>
    <w:rsid w:val="3DAA2476"/>
    <w:rsid w:val="3E165DD9"/>
    <w:rsid w:val="3EBA6FF1"/>
    <w:rsid w:val="3EF0822E"/>
    <w:rsid w:val="3F9E6295"/>
    <w:rsid w:val="40C5C81C"/>
    <w:rsid w:val="42807FD7"/>
    <w:rsid w:val="4290FDEA"/>
    <w:rsid w:val="43D4BB92"/>
    <w:rsid w:val="44A8617E"/>
    <w:rsid w:val="45292F2A"/>
    <w:rsid w:val="453173BA"/>
    <w:rsid w:val="45432A8F"/>
    <w:rsid w:val="463C6B8F"/>
    <w:rsid w:val="4773B8E6"/>
    <w:rsid w:val="4811F6A6"/>
    <w:rsid w:val="494F48EB"/>
    <w:rsid w:val="4A9EEF75"/>
    <w:rsid w:val="4B10B837"/>
    <w:rsid w:val="4C197C36"/>
    <w:rsid w:val="4C1B162D"/>
    <w:rsid w:val="4C428A7E"/>
    <w:rsid w:val="4C51AE54"/>
    <w:rsid w:val="4CEBBA26"/>
    <w:rsid w:val="4D4059EE"/>
    <w:rsid w:val="4E93A72E"/>
    <w:rsid w:val="4EC9717C"/>
    <w:rsid w:val="4EF2BE3B"/>
    <w:rsid w:val="4F6A0D98"/>
    <w:rsid w:val="4F84CFF1"/>
    <w:rsid w:val="5061B7C8"/>
    <w:rsid w:val="507EEB3C"/>
    <w:rsid w:val="50D5FBF9"/>
    <w:rsid w:val="5191C23A"/>
    <w:rsid w:val="52910091"/>
    <w:rsid w:val="52D840CD"/>
    <w:rsid w:val="53C03760"/>
    <w:rsid w:val="53EBB57E"/>
    <w:rsid w:val="5419A39F"/>
    <w:rsid w:val="54289513"/>
    <w:rsid w:val="542A765C"/>
    <w:rsid w:val="5480CC70"/>
    <w:rsid w:val="54F3DE5F"/>
    <w:rsid w:val="5567B197"/>
    <w:rsid w:val="5581AECC"/>
    <w:rsid w:val="55A4C587"/>
    <w:rsid w:val="55F776B8"/>
    <w:rsid w:val="5640A0F2"/>
    <w:rsid w:val="565BB9B0"/>
    <w:rsid w:val="56A402CA"/>
    <w:rsid w:val="5739E8E4"/>
    <w:rsid w:val="578D1DBF"/>
    <w:rsid w:val="58502FE8"/>
    <w:rsid w:val="58B04381"/>
    <w:rsid w:val="5A06BCD4"/>
    <w:rsid w:val="5A8183AC"/>
    <w:rsid w:val="5B197A37"/>
    <w:rsid w:val="5B781E97"/>
    <w:rsid w:val="5B8A359F"/>
    <w:rsid w:val="5CE95AA1"/>
    <w:rsid w:val="5D017427"/>
    <w:rsid w:val="5E1F68D2"/>
    <w:rsid w:val="5E370865"/>
    <w:rsid w:val="5F979533"/>
    <w:rsid w:val="602B8435"/>
    <w:rsid w:val="604BE9F4"/>
    <w:rsid w:val="61851DB9"/>
    <w:rsid w:val="61AC343D"/>
    <w:rsid w:val="639AFFC6"/>
    <w:rsid w:val="64001D2A"/>
    <w:rsid w:val="642B9495"/>
    <w:rsid w:val="661755CF"/>
    <w:rsid w:val="6679D80A"/>
    <w:rsid w:val="68D26DB3"/>
    <w:rsid w:val="698CB396"/>
    <w:rsid w:val="6B82FC97"/>
    <w:rsid w:val="6B9B67AA"/>
    <w:rsid w:val="6BCEBAD6"/>
    <w:rsid w:val="6C7991F5"/>
    <w:rsid w:val="6D2C2EB9"/>
    <w:rsid w:val="6D71BD78"/>
    <w:rsid w:val="6D7219FE"/>
    <w:rsid w:val="6DC4E34D"/>
    <w:rsid w:val="6DF77BF3"/>
    <w:rsid w:val="6E49DD41"/>
    <w:rsid w:val="6FD6B3D5"/>
    <w:rsid w:val="70583296"/>
    <w:rsid w:val="70CE2A7D"/>
    <w:rsid w:val="70FEF178"/>
    <w:rsid w:val="715B67AA"/>
    <w:rsid w:val="71CF5003"/>
    <w:rsid w:val="74838A07"/>
    <w:rsid w:val="7502F559"/>
    <w:rsid w:val="75AE9382"/>
    <w:rsid w:val="75B166AE"/>
    <w:rsid w:val="75BF0A10"/>
    <w:rsid w:val="75F86FF0"/>
    <w:rsid w:val="77215EF6"/>
    <w:rsid w:val="773A16F7"/>
    <w:rsid w:val="7846CA2A"/>
    <w:rsid w:val="78A382E0"/>
    <w:rsid w:val="79B2D63A"/>
    <w:rsid w:val="79FB33F2"/>
    <w:rsid w:val="7B2EE413"/>
    <w:rsid w:val="7B5749DB"/>
    <w:rsid w:val="7B953189"/>
    <w:rsid w:val="7C569A79"/>
    <w:rsid w:val="7D0210E1"/>
    <w:rsid w:val="7D369240"/>
    <w:rsid w:val="7DCBC4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905D1D5C-1BB1-412E-A65D-67DD4FA669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styleId="Hyperlink">
    <w:name w:val="Hyperlink"/>
    <w:basedOn w:val="DefaultParagraphFont"/>
    <w:uiPriority w:val="99"/>
    <w:semiHidden/>
    <w:unhideWhenUsed/>
    <w:rsid w:val="0061369E"/>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3ef5847a-e696-4fee-a2c0-6c3f87568321"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5" ma:contentTypeDescription="Create a new document." ma:contentTypeScope="" ma:versionID="510dcb8b219ee588d9b92ae2fd1d29cf">
  <xsd:schema xmlns:xsd="http://www.w3.org/2001/XMLSchema" xmlns:xs="http://www.w3.org/2001/XMLSchema" xmlns:p="http://schemas.microsoft.com/office/2006/metadata/properties" xmlns:ns3="3ef5847a-e696-4fee-a2c0-6c3f87568321" targetNamespace="http://schemas.microsoft.com/office/2006/metadata/properties" ma:root="true" ma:fieldsID="126accc4aa263644486eb34ccc66564c"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27C5174-897F-4432-A236-BA3A6CC59086}">
  <ds:schemaRefs>
    <ds:schemaRef ds:uri="3ef5847a-e696-4fee-a2c0-6c3f87568321"/>
    <ds:schemaRef ds:uri="http://schemas.microsoft.com/office/infopath/2007/PartnerControls"/>
    <ds:schemaRef ds:uri="http://schemas.openxmlformats.org/package/2006/metadata/core-properties"/>
    <ds:schemaRef ds:uri="http://purl.org/dc/elements/1.1/"/>
    <ds:schemaRef ds:uri="http://schemas.microsoft.com/office/2006/documentManagement/types"/>
    <ds:schemaRef ds:uri="http://purl.org/dc/terms/"/>
    <ds:schemaRef ds:uri="http://schemas.microsoft.com/office/2006/metadata/properties"/>
    <ds:schemaRef ds:uri="http://www.w3.org/XML/1998/namespace"/>
    <ds:schemaRef ds:uri="http://purl.org/dc/dcmitype/"/>
  </ds:schemaRefs>
</ds:datastoreItem>
</file>

<file path=customXml/itemProps2.xml><?xml version="1.0" encoding="utf-8"?>
<ds:datastoreItem xmlns:ds="http://schemas.openxmlformats.org/officeDocument/2006/customXml" ds:itemID="{A3CE9796-2D68-4521-B130-3E8C2FB535CA}">
  <ds:schemaRefs>
    <ds:schemaRef ds:uri="http://schemas.microsoft.com/sharepoint/v3/contenttype/forms"/>
  </ds:schemaRefs>
</ds:datastoreItem>
</file>

<file path=customXml/itemProps3.xml><?xml version="1.0" encoding="utf-8"?>
<ds:datastoreItem xmlns:ds="http://schemas.openxmlformats.org/officeDocument/2006/customXml" ds:itemID="{D7A0C885-959B-44CA-8C85-9273AD97BED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22</TotalTime>
  <Pages>4</Pages>
  <Words>1341</Words>
  <Characters>7179</Characters>
  <Application>Microsoft Office Word</Application>
  <DocSecurity>0</DocSecurity>
  <Lines>422</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Friday Iguodala Omosumwen (2409194)</cp:lastModifiedBy>
  <cp:revision>2</cp:revision>
  <dcterms:created xsi:type="dcterms:W3CDTF">2025-11-14T11:39:00Z</dcterms:created>
  <dcterms:modified xsi:type="dcterms:W3CDTF">2025-11-14T11:39:00Z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0x010100388A3138619E1D4F8EE743C5DD485012</vt:lpwstr>
  </property>
</Properties>
</file>