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A12BC" w:rsidP="364DA052" w:rsidRDefault="005A12BC" w14:paraId="342869BF" w14:textId="4907C8BC">
      <w:pPr>
        <w:jc w:val="both"/>
        <w:rPr>
          <w:color w:val="FFFFFF" w:themeColor="background1"/>
        </w:rPr>
      </w:pPr>
    </w:p>
    <w:p w:rsidR="005A12BC" w:rsidP="364DA052" w:rsidRDefault="005A12BC" w14:paraId="7F1616B3" w14:textId="102D8859">
      <w:pPr>
        <w:jc w:val="both"/>
        <w:rPr>
          <w:color w:val="FFFFFF" w:themeColor="background1"/>
        </w:rPr>
      </w:pPr>
    </w:p>
    <w:p w:rsidR="005A12BC" w:rsidP="5013C078" w:rsidRDefault="005A12BC" w14:paraId="33689BAF" w14:textId="529BC4A0">
      <w:pPr>
        <w:jc w:val="center"/>
        <w:rPr>
          <w:color w:val="000000" w:themeColor="text1"/>
        </w:rPr>
      </w:pPr>
    </w:p>
    <w:p w:rsidR="5013C078" w:rsidP="5013C078" w:rsidRDefault="5013C078" w14:paraId="15BB3029" w14:textId="713E9FBB">
      <w:pPr>
        <w:jc w:val="center"/>
        <w:rPr>
          <w:color w:val="000000" w:themeColor="text1" w:themeTint="FF" w:themeShade="FF"/>
        </w:rPr>
      </w:pPr>
    </w:p>
    <w:p w:rsidR="5013C078" w:rsidP="5013C078" w:rsidRDefault="5013C078" w14:paraId="2758C187" w14:textId="59333B0E">
      <w:pPr>
        <w:jc w:val="center"/>
        <w:rPr>
          <w:color w:val="000000" w:themeColor="text1" w:themeTint="FF" w:themeShade="FF"/>
        </w:rPr>
      </w:pPr>
    </w:p>
    <w:p w:rsidR="5013C078" w:rsidP="5013C078" w:rsidRDefault="5013C078" w14:paraId="33EFC96D" w14:textId="0769D366">
      <w:pPr>
        <w:jc w:val="center"/>
        <w:rPr>
          <w:color w:val="000000" w:themeColor="text1" w:themeTint="FF" w:themeShade="FF"/>
        </w:rPr>
      </w:pPr>
    </w:p>
    <w:p w:rsidR="5013C078" w:rsidP="5013C078" w:rsidRDefault="5013C078" w14:paraId="11A72F63" w14:textId="10EF5A12">
      <w:pPr>
        <w:jc w:val="center"/>
        <w:rPr>
          <w:color w:val="000000" w:themeColor="text1" w:themeTint="FF" w:themeShade="FF"/>
        </w:rPr>
      </w:pPr>
    </w:p>
    <w:p w:rsidR="5013C078" w:rsidP="5013C078" w:rsidRDefault="5013C078" w14:paraId="1FC0C9EE" w14:textId="2C08D8B5">
      <w:pPr>
        <w:jc w:val="center"/>
        <w:rPr>
          <w:color w:val="000000" w:themeColor="text1" w:themeTint="FF" w:themeShade="FF"/>
        </w:rPr>
      </w:pPr>
    </w:p>
    <w:p w:rsidR="5013C078" w:rsidP="5013C078" w:rsidRDefault="5013C078" w14:paraId="5DEA8C28" w14:textId="4BB0F3EF">
      <w:pPr>
        <w:jc w:val="center"/>
        <w:rPr>
          <w:color w:val="000000" w:themeColor="text1" w:themeTint="FF" w:themeShade="FF"/>
        </w:rPr>
      </w:pPr>
    </w:p>
    <w:p w:rsidR="5013C078" w:rsidP="5013C078" w:rsidRDefault="5013C078" w14:paraId="3A9F6537" w14:textId="56E21739">
      <w:pPr>
        <w:jc w:val="center"/>
        <w:rPr>
          <w:color w:val="000000" w:themeColor="text1" w:themeTint="FF" w:themeShade="FF"/>
        </w:rPr>
      </w:pPr>
    </w:p>
    <w:p w:rsidR="005A12BC" w:rsidP="7BD1F308" w:rsidRDefault="5915D9CC" w14:paraId="5B2CC7DA" w14:textId="0364B683">
      <w:pPr>
        <w:jc w:val="center"/>
        <w:rPr>
          <w:b w:val="1"/>
          <w:bCs w:val="1"/>
          <w:color w:val="000000" w:themeColor="text1"/>
          <w:sz w:val="28"/>
          <w:szCs w:val="28"/>
          <w:lang w:val="en-GB"/>
        </w:rPr>
      </w:pP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 xml:space="preserve">Academic Skills Module code: LCBB5012 </w:t>
      </w:r>
    </w:p>
    <w:p w:rsidR="005A12BC" w:rsidP="7BD1F308" w:rsidRDefault="5915D9CC" w14:paraId="1B0C4F95" w14:textId="19021875">
      <w:pPr>
        <w:jc w:val="center"/>
        <w:rPr>
          <w:b w:val="1"/>
          <w:bCs w:val="1"/>
          <w:color w:val="000000" w:themeColor="text1"/>
          <w:sz w:val="28"/>
          <w:szCs w:val="28"/>
          <w:lang w:val="en-GB"/>
        </w:rPr>
      </w:pP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 xml:space="preserve">Lecture name: Dr </w:t>
      </w: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>Piyumika</w:t>
      </w: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>Gamaga</w:t>
      </w: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005A12BC" w:rsidP="7BD1F308" w:rsidRDefault="5915D9CC" w14:paraId="18428080" w14:textId="595E9484">
      <w:pPr>
        <w:jc w:val="center"/>
        <w:rPr>
          <w:b w:val="1"/>
          <w:bCs w:val="1"/>
          <w:color w:val="000000" w:themeColor="text1"/>
          <w:sz w:val="28"/>
          <w:szCs w:val="28"/>
          <w:lang w:val="en-GB"/>
        </w:rPr>
      </w:pP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>Component</w:t>
      </w: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 xml:space="preserve"> 1: Coursework Individual Written Report </w:t>
      </w:r>
    </w:p>
    <w:p w:rsidR="005A12BC" w:rsidP="7BD1F308" w:rsidRDefault="5915D9CC" w14:paraId="09498BEE" w14:textId="177A947E">
      <w:pPr>
        <w:jc w:val="center"/>
        <w:rPr>
          <w:b w:val="1"/>
          <w:bCs w:val="1"/>
          <w:color w:val="000000" w:themeColor="text1"/>
          <w:sz w:val="28"/>
          <w:szCs w:val="28"/>
          <w:lang w:val="en-GB"/>
        </w:rPr>
      </w:pP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>Mario Roberto Madalin Rug</w:t>
      </w:r>
      <w:r w:rsidRPr="7BD1F308" w:rsidR="221516BB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 xml:space="preserve">ina </w:t>
      </w:r>
    </w:p>
    <w:p w:rsidR="005A12BC" w:rsidP="7BD1F308" w:rsidRDefault="2CE49879" w14:paraId="5B440F2F" w14:textId="74AD5DA2">
      <w:pPr>
        <w:jc w:val="center"/>
        <w:rPr>
          <w:b w:val="1"/>
          <w:bCs w:val="1"/>
          <w:color w:val="000000" w:themeColor="text1"/>
          <w:sz w:val="28"/>
          <w:szCs w:val="28"/>
          <w:lang w:val="en-GB"/>
        </w:rPr>
      </w:pPr>
      <w:r w:rsidRPr="7BD1F308" w:rsidR="4A0B1A03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 xml:space="preserve">ID </w:t>
      </w:r>
      <w:r w:rsidRPr="7BD1F308" w:rsidR="37CBA9E1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>Number: 2</w:t>
      </w:r>
      <w:r w:rsidRPr="7BD1F308" w:rsidR="3F7797EF">
        <w:rPr>
          <w:b w:val="1"/>
          <w:bCs w:val="1"/>
          <w:color w:val="000000" w:themeColor="text1" w:themeTint="FF" w:themeShade="FF"/>
          <w:sz w:val="28"/>
          <w:szCs w:val="28"/>
          <w:lang w:val="en-GB"/>
        </w:rPr>
        <w:t>425073</w:t>
      </w:r>
    </w:p>
    <w:p w:rsidR="005A12BC" w:rsidP="364DA052" w:rsidRDefault="005A12BC" w14:paraId="169601F6" w14:textId="35FE8356">
      <w:pPr>
        <w:jc w:val="both"/>
        <w:rPr>
          <w:color w:val="FFFFFF" w:themeColor="background1"/>
        </w:rPr>
      </w:pPr>
    </w:p>
    <w:p w:rsidR="005A12BC" w:rsidP="364DA052" w:rsidRDefault="005A12BC" w14:paraId="453913D3" w14:textId="087FED4C">
      <w:pPr>
        <w:jc w:val="both"/>
      </w:pPr>
    </w:p>
    <w:p w:rsidR="005A12BC" w:rsidP="364DA052" w:rsidRDefault="005A12BC" w14:paraId="21A7EA89" w14:textId="2928F660">
      <w:pPr>
        <w:jc w:val="both"/>
      </w:pPr>
    </w:p>
    <w:p w:rsidR="005A12BC" w:rsidP="364DA052" w:rsidRDefault="005A12BC" w14:paraId="1FB5D56B" w14:textId="4C90881D">
      <w:pPr>
        <w:jc w:val="both"/>
      </w:pPr>
    </w:p>
    <w:p w:rsidR="005A12BC" w:rsidP="364DA052" w:rsidRDefault="005A12BC" w14:paraId="43C6275D" w14:textId="30788FFB">
      <w:pPr>
        <w:jc w:val="both"/>
      </w:pPr>
    </w:p>
    <w:p w:rsidR="005A12BC" w:rsidP="364DA052" w:rsidRDefault="005A12BC" w14:paraId="79CACC1A" w14:textId="4466C0A1">
      <w:pPr>
        <w:jc w:val="both"/>
      </w:pPr>
    </w:p>
    <w:p w:rsidR="005A12BC" w:rsidP="364DA052" w:rsidRDefault="005A12BC" w14:paraId="288A1B7F" w14:textId="1991F781">
      <w:pPr>
        <w:jc w:val="both"/>
      </w:pPr>
    </w:p>
    <w:p w:rsidR="005A12BC" w:rsidP="364DA052" w:rsidRDefault="005A12BC" w14:paraId="0AF05921" w14:textId="3CB3564A">
      <w:pPr>
        <w:jc w:val="both"/>
      </w:pPr>
    </w:p>
    <w:p w:rsidR="005A12BC" w:rsidP="364DA052" w:rsidRDefault="005A12BC" w14:paraId="1FDC5E58" w14:textId="1C808BB5">
      <w:pPr>
        <w:jc w:val="both"/>
      </w:pPr>
    </w:p>
    <w:p w:rsidR="005A12BC" w:rsidP="364DA052" w:rsidRDefault="005A12BC" w14:paraId="6244449B" w14:textId="1FA6DDA3">
      <w:pPr>
        <w:jc w:val="both"/>
      </w:pPr>
    </w:p>
    <w:p w:rsidR="005A12BC" w:rsidP="364DA052" w:rsidRDefault="005A12BC" w14:paraId="3E5EBFE6" w14:textId="1B17B895">
      <w:pPr>
        <w:jc w:val="both"/>
      </w:pPr>
    </w:p>
    <w:p w:rsidR="005A12BC" w:rsidP="364DA052" w:rsidRDefault="005A12BC" w14:paraId="53731973" w14:textId="69BF7596">
      <w:pPr>
        <w:jc w:val="both"/>
      </w:pPr>
    </w:p>
    <w:p w:rsidR="7BD1F308" w:rsidP="7BD1F308" w:rsidRDefault="7BD1F308" w14:paraId="5C637E9F" w14:textId="2225DF83">
      <w:pPr>
        <w:pStyle w:val="Normal"/>
        <w:jc w:val="both"/>
      </w:pPr>
    </w:p>
    <w:p w:rsidR="7BD1F308" w:rsidP="7BD1F308" w:rsidRDefault="7BD1F308" w14:paraId="42C55AD6" w14:textId="045D9DAC">
      <w:pPr>
        <w:pStyle w:val="Normal"/>
        <w:jc w:val="both"/>
      </w:pPr>
    </w:p>
    <w:p w:rsidR="16160C35" w:rsidP="7BD1F308" w:rsidRDefault="16160C35" w14:paraId="0199A3C9" w14:textId="3C66D3D1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7BD1F308" w:rsidR="16160C35">
        <w:rPr>
          <w:rFonts w:ascii="Arial" w:hAnsi="Arial" w:eastAsia="Arial" w:cs="Arial"/>
          <w:b w:val="1"/>
          <w:bCs w:val="1"/>
          <w:sz w:val="24"/>
          <w:szCs w:val="24"/>
        </w:rPr>
        <w:t xml:space="preserve">Table of Content: </w:t>
      </w:r>
    </w:p>
    <w:sdt>
      <w:sdtPr>
        <w:id w:val="1577948346"/>
        <w:docPartObj>
          <w:docPartGallery w:val="Table of Contents"/>
          <w:docPartUnique/>
        </w:docPartObj>
      </w:sdtPr>
      <w:sdtContent>
        <w:p w:rsidR="7BD1F308" w:rsidP="7BD1F308" w:rsidRDefault="7BD1F308" w14:paraId="663B662A" w14:textId="1673E050">
          <w:pPr>
            <w:pStyle w:val="TOC1"/>
            <w:tabs>
              <w:tab w:val="right" w:leader="dot" w:pos="9015"/>
            </w:tabs>
            <w:bidi w:val="0"/>
            <w:rPr>
              <w:rStyle w:val="Hyperlink"/>
              <w:rFonts w:ascii="Arial" w:hAnsi="Arial" w:eastAsia="Arial" w:cs="Arial"/>
              <w:sz w:val="24"/>
              <w:szCs w:val="24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036834539"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1. Introduction</w:t>
            </w:r>
            <w:r>
              <w:tab/>
            </w:r>
            <w:r>
              <w:fldChar w:fldCharType="begin"/>
            </w:r>
            <w:r>
              <w:instrText xml:space="preserve">PAGEREF _Toc1036834539 \h</w:instrText>
            </w:r>
            <w:r>
              <w:fldChar w:fldCharType="separate"/>
            </w:r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2</w:t>
            </w:r>
            <w:r>
              <w:fldChar w:fldCharType="end"/>
            </w:r>
          </w:hyperlink>
        </w:p>
        <w:p w:rsidR="7BD1F308" w:rsidP="7BD1F308" w:rsidRDefault="7BD1F308" w14:paraId="17EF1F27" w14:textId="3622000F">
          <w:pPr>
            <w:pStyle w:val="TOC1"/>
            <w:tabs>
              <w:tab w:val="right" w:leader="dot" w:pos="9015"/>
            </w:tabs>
            <w:bidi w:val="0"/>
            <w:rPr>
              <w:rStyle w:val="Hyperlink"/>
              <w:rFonts w:ascii="Arial" w:hAnsi="Arial" w:eastAsia="Arial" w:cs="Arial"/>
              <w:sz w:val="24"/>
              <w:szCs w:val="24"/>
            </w:rPr>
          </w:pPr>
          <w:hyperlink w:anchor="_Toc945106612"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2. Definition of critical thinking</w:t>
            </w:r>
            <w:r>
              <w:tab/>
            </w:r>
            <w:r>
              <w:fldChar w:fldCharType="begin"/>
            </w:r>
            <w:r>
              <w:instrText xml:space="preserve">PAGEREF _Toc945106612 \h</w:instrText>
            </w:r>
            <w:r>
              <w:fldChar w:fldCharType="separate"/>
            </w:r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2</w:t>
            </w:r>
            <w:r>
              <w:fldChar w:fldCharType="end"/>
            </w:r>
          </w:hyperlink>
        </w:p>
        <w:p w:rsidR="7BD1F308" w:rsidP="7BD1F308" w:rsidRDefault="7BD1F308" w14:paraId="7D0CEA22" w14:textId="750BB734">
          <w:pPr>
            <w:pStyle w:val="TOC1"/>
            <w:tabs>
              <w:tab w:val="right" w:leader="dot" w:pos="9015"/>
            </w:tabs>
            <w:bidi w:val="0"/>
            <w:rPr>
              <w:rStyle w:val="Hyperlink"/>
              <w:rFonts w:ascii="Arial" w:hAnsi="Arial" w:eastAsia="Arial" w:cs="Arial"/>
              <w:sz w:val="24"/>
              <w:szCs w:val="24"/>
            </w:rPr>
          </w:pPr>
          <w:hyperlink w:anchor="_Toc1447454825"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3. Importance of critical thinking for academic success</w:t>
            </w:r>
            <w:r>
              <w:tab/>
            </w:r>
            <w:r>
              <w:fldChar w:fldCharType="begin"/>
            </w:r>
            <w:r>
              <w:instrText xml:space="preserve">PAGEREF _Toc1447454825 \h</w:instrText>
            </w:r>
            <w:r>
              <w:fldChar w:fldCharType="separate"/>
            </w:r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3</w:t>
            </w:r>
            <w:r>
              <w:fldChar w:fldCharType="end"/>
            </w:r>
          </w:hyperlink>
        </w:p>
        <w:p w:rsidR="7BD1F308" w:rsidP="7BD1F308" w:rsidRDefault="7BD1F308" w14:paraId="46E18C18" w14:textId="0DA7561C">
          <w:pPr>
            <w:pStyle w:val="TOC1"/>
            <w:tabs>
              <w:tab w:val="right" w:leader="dot" w:pos="9015"/>
            </w:tabs>
            <w:bidi w:val="0"/>
            <w:rPr>
              <w:rStyle w:val="Hyperlink"/>
              <w:rFonts w:ascii="Arial" w:hAnsi="Arial" w:eastAsia="Arial" w:cs="Arial"/>
              <w:sz w:val="24"/>
              <w:szCs w:val="24"/>
            </w:rPr>
          </w:pPr>
          <w:hyperlink w:anchor="_Toc813565825"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4. Strategy for Developing Critical Thinking</w:t>
            </w:r>
            <w:r>
              <w:tab/>
            </w:r>
            <w:r>
              <w:fldChar w:fldCharType="begin"/>
            </w:r>
            <w:r>
              <w:instrText xml:space="preserve">PAGEREF _Toc813565825 \h</w:instrText>
            </w:r>
            <w:r>
              <w:fldChar w:fldCharType="separate"/>
            </w:r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3</w:t>
            </w:r>
            <w:r>
              <w:fldChar w:fldCharType="end"/>
            </w:r>
          </w:hyperlink>
        </w:p>
        <w:p w:rsidR="7BD1F308" w:rsidP="7BD1F308" w:rsidRDefault="7BD1F308" w14:paraId="12A29D4B" w14:textId="6C018E67">
          <w:pPr>
            <w:pStyle w:val="TOC1"/>
            <w:tabs>
              <w:tab w:val="right" w:leader="dot" w:pos="9015"/>
            </w:tabs>
            <w:bidi w:val="0"/>
            <w:rPr>
              <w:rStyle w:val="Hyperlink"/>
              <w:rFonts w:ascii="Arial" w:hAnsi="Arial" w:eastAsia="Arial" w:cs="Arial"/>
              <w:sz w:val="24"/>
              <w:szCs w:val="24"/>
            </w:rPr>
          </w:pPr>
          <w:hyperlink w:anchor="_Toc2084726646"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5.Conclusion</w:t>
            </w:r>
            <w:r>
              <w:tab/>
            </w:r>
            <w:r>
              <w:fldChar w:fldCharType="begin"/>
            </w:r>
            <w:r>
              <w:instrText xml:space="preserve">PAGEREF _Toc2084726646 \h</w:instrText>
            </w:r>
            <w:r>
              <w:fldChar w:fldCharType="separate"/>
            </w:r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4</w:t>
            </w:r>
            <w:r>
              <w:fldChar w:fldCharType="end"/>
            </w:r>
          </w:hyperlink>
        </w:p>
        <w:p w:rsidR="7BD1F308" w:rsidP="7BD1F308" w:rsidRDefault="7BD1F308" w14:paraId="4FAC6A93" w14:textId="255A3F47">
          <w:pPr>
            <w:pStyle w:val="TOC1"/>
            <w:tabs>
              <w:tab w:val="right" w:leader="dot" w:pos="9015"/>
            </w:tabs>
            <w:bidi w:val="0"/>
            <w:rPr>
              <w:rStyle w:val="Hyperlink"/>
              <w:rFonts w:ascii="Arial" w:hAnsi="Arial" w:eastAsia="Arial" w:cs="Arial"/>
              <w:sz w:val="24"/>
              <w:szCs w:val="24"/>
            </w:rPr>
          </w:pPr>
          <w:hyperlink w:anchor="_Toc218104388"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6. Reference</w:t>
            </w:r>
            <w:r>
              <w:tab/>
            </w:r>
            <w:r>
              <w:fldChar w:fldCharType="begin"/>
            </w:r>
            <w:r>
              <w:instrText xml:space="preserve">PAGEREF _Toc218104388 \h</w:instrText>
            </w:r>
            <w:r>
              <w:fldChar w:fldCharType="separate"/>
            </w:r>
            <w:r w:rsidRPr="7BD1F308" w:rsidR="7BD1F308">
              <w:rPr>
                <w:rStyle w:val="Hyperlink"/>
                <w:rFonts w:ascii="Arial" w:hAnsi="Arial" w:eastAsia="Arial" w:cs="Arial"/>
                <w:sz w:val="24"/>
                <w:szCs w:val="24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BD1F308" w:rsidP="7BD1F308" w:rsidRDefault="7BD1F308" w14:paraId="5FDC612D" w14:textId="640601C9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7BD1F308" w:rsidP="7BD1F308" w:rsidRDefault="7BD1F308" w14:paraId="00A081CB" w14:textId="72DA42EF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16FABBA4" w:rsidP="7BD1F308" w:rsidRDefault="16FABBA4" w14:paraId="19B86A33" w14:textId="7DD1557B">
      <w:pPr>
        <w:pStyle w:val="Heading1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Toc1036834539" w:id="1340859287"/>
      <w:r w:rsidRPr="7BD1F308" w:rsidR="16FABBA4">
        <w:rPr>
          <w:rFonts w:ascii="Arial" w:hAnsi="Arial" w:eastAsia="Arial" w:cs="Arial"/>
          <w:b w:val="1"/>
          <w:bCs w:val="1"/>
          <w:sz w:val="24"/>
          <w:szCs w:val="24"/>
        </w:rPr>
        <w:t>1. Introduction</w:t>
      </w:r>
      <w:bookmarkEnd w:id="1340859287"/>
      <w:r w:rsidRPr="7BD1F308" w:rsidR="16FABBA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16FABBA4" w:rsidP="7BD1F308" w:rsidRDefault="16FABBA4" w14:paraId="33FB38F4" w14:textId="6644B8C5">
      <w:pPr>
        <w:jc w:val="both"/>
        <w:rPr>
          <w:rFonts w:ascii="Arial" w:hAnsi="Arial" w:eastAsia="Arial" w:cs="Arial"/>
          <w:sz w:val="24"/>
          <w:szCs w:val="24"/>
        </w:rPr>
      </w:pPr>
      <w:r w:rsidRPr="7BD1F308" w:rsidR="16FABBA4">
        <w:rPr>
          <w:rFonts w:ascii="Arial" w:hAnsi="Arial" w:eastAsia="Arial" w:cs="Arial"/>
          <w:sz w:val="24"/>
          <w:szCs w:val="24"/>
        </w:rPr>
        <w:t xml:space="preserve">Critical thinking is considered one of the most important </w:t>
      </w:r>
      <w:r w:rsidRPr="7BD1F308" w:rsidR="651B1EB4">
        <w:rPr>
          <w:rFonts w:ascii="Arial" w:hAnsi="Arial" w:eastAsia="Arial" w:cs="Arial"/>
          <w:sz w:val="24"/>
          <w:szCs w:val="24"/>
        </w:rPr>
        <w:t>academic</w:t>
      </w:r>
      <w:r w:rsidRPr="7BD1F308" w:rsidR="16FABBA4">
        <w:rPr>
          <w:rFonts w:ascii="Arial" w:hAnsi="Arial" w:eastAsia="Arial" w:cs="Arial"/>
          <w:sz w:val="24"/>
          <w:szCs w:val="24"/>
        </w:rPr>
        <w:t xml:space="preserve"> skills for university students. In higher education, students are expected to read aca</w:t>
      </w:r>
      <w:r w:rsidRPr="7BD1F308" w:rsidR="0AC2A0E7">
        <w:rPr>
          <w:rFonts w:ascii="Arial" w:hAnsi="Arial" w:eastAsia="Arial" w:cs="Arial"/>
          <w:sz w:val="24"/>
          <w:szCs w:val="24"/>
        </w:rPr>
        <w:t xml:space="preserve">demic articles, understand complex ideas, and write assignments that </w:t>
      </w:r>
      <w:r w:rsidRPr="7BD1F308" w:rsidR="43109760">
        <w:rPr>
          <w:rFonts w:ascii="Arial" w:hAnsi="Arial" w:eastAsia="Arial" w:cs="Arial"/>
          <w:sz w:val="24"/>
          <w:szCs w:val="24"/>
        </w:rPr>
        <w:t>include clear arguments supported by evidence. Because of this, students need to think carefully about the information they read and decide w</w:t>
      </w:r>
      <w:r w:rsidRPr="7BD1F308" w:rsidR="5B750AC3">
        <w:rPr>
          <w:rFonts w:ascii="Arial" w:hAnsi="Arial" w:eastAsia="Arial" w:cs="Arial"/>
          <w:sz w:val="24"/>
          <w:szCs w:val="24"/>
        </w:rPr>
        <w:t xml:space="preserve">hether it is reliable and useful. Critical thinking allows students to </w:t>
      </w:r>
      <w:r w:rsidRPr="7BD1F308" w:rsidR="5B750AC3">
        <w:rPr>
          <w:rFonts w:ascii="Arial" w:hAnsi="Arial" w:eastAsia="Arial" w:cs="Arial"/>
          <w:sz w:val="24"/>
          <w:szCs w:val="24"/>
        </w:rPr>
        <w:t>analyse</w:t>
      </w:r>
      <w:r w:rsidRPr="7BD1F308" w:rsidR="5B750AC3">
        <w:rPr>
          <w:rFonts w:ascii="Arial" w:hAnsi="Arial" w:eastAsia="Arial" w:cs="Arial"/>
          <w:sz w:val="24"/>
          <w:szCs w:val="24"/>
        </w:rPr>
        <w:t xml:space="preserve"> information, </w:t>
      </w:r>
      <w:r w:rsidRPr="7BD1F308" w:rsidR="25B8F248">
        <w:rPr>
          <w:rFonts w:ascii="Arial" w:hAnsi="Arial" w:eastAsia="Arial" w:cs="Arial"/>
          <w:sz w:val="24"/>
          <w:szCs w:val="24"/>
        </w:rPr>
        <w:t>questions of</w:t>
      </w:r>
      <w:r w:rsidRPr="7BD1F308" w:rsidR="66ECF328">
        <w:rPr>
          <w:rFonts w:ascii="Arial" w:hAnsi="Arial" w:eastAsia="Arial" w:cs="Arial"/>
          <w:sz w:val="24"/>
          <w:szCs w:val="24"/>
        </w:rPr>
        <w:t xml:space="preserve"> ideas, and form their ow</w:t>
      </w:r>
      <w:r w:rsidRPr="7BD1F308" w:rsidR="2A6ED4A7">
        <w:rPr>
          <w:rFonts w:ascii="Arial" w:hAnsi="Arial" w:eastAsia="Arial" w:cs="Arial"/>
          <w:sz w:val="24"/>
          <w:szCs w:val="24"/>
        </w:rPr>
        <w:t>n opinions based on evidence rather than simply accepting everything they read</w:t>
      </w:r>
      <w:r w:rsidRPr="7BD1F308" w:rsidR="563861AE">
        <w:rPr>
          <w:rFonts w:ascii="Arial" w:hAnsi="Arial" w:eastAsia="Arial" w:cs="Arial"/>
          <w:sz w:val="24"/>
          <w:szCs w:val="24"/>
        </w:rPr>
        <w:t>. W</w:t>
      </w:r>
      <w:r w:rsidRPr="7BD1F308" w:rsidR="2A6ED4A7">
        <w:rPr>
          <w:rFonts w:ascii="Arial" w:hAnsi="Arial" w:eastAsia="Arial" w:cs="Arial"/>
          <w:sz w:val="24"/>
          <w:szCs w:val="24"/>
        </w:rPr>
        <w:t>ithout</w:t>
      </w:r>
      <w:r w:rsidRPr="7BD1F308" w:rsidR="2DFFF4E2">
        <w:rPr>
          <w:rFonts w:ascii="Arial" w:hAnsi="Arial" w:eastAsia="Arial" w:cs="Arial"/>
          <w:sz w:val="24"/>
          <w:szCs w:val="24"/>
        </w:rPr>
        <w:t xml:space="preserve"> critical thinking, students may find it difficult to understand academic </w:t>
      </w:r>
      <w:r w:rsidRPr="7BD1F308" w:rsidR="0E25A9C4">
        <w:rPr>
          <w:rFonts w:ascii="Arial" w:hAnsi="Arial" w:eastAsia="Arial" w:cs="Arial"/>
          <w:sz w:val="24"/>
          <w:szCs w:val="24"/>
        </w:rPr>
        <w:t xml:space="preserve">materials or develop </w:t>
      </w:r>
      <w:r w:rsidRPr="7BD1F308" w:rsidR="0E25A9C4">
        <w:rPr>
          <w:rFonts w:ascii="Arial" w:hAnsi="Arial" w:eastAsia="Arial" w:cs="Arial"/>
          <w:sz w:val="24"/>
          <w:szCs w:val="24"/>
        </w:rPr>
        <w:t>strong arguments</w:t>
      </w:r>
      <w:r w:rsidRPr="7BD1F308" w:rsidR="0E25A9C4">
        <w:rPr>
          <w:rFonts w:ascii="Arial" w:hAnsi="Arial" w:eastAsia="Arial" w:cs="Arial"/>
          <w:sz w:val="24"/>
          <w:szCs w:val="24"/>
        </w:rPr>
        <w:t xml:space="preserve"> in their assignments. Moreover, many universit</w:t>
      </w:r>
      <w:r w:rsidRPr="7BD1F308" w:rsidR="5B6E56CB">
        <w:rPr>
          <w:rFonts w:ascii="Arial" w:hAnsi="Arial" w:eastAsia="Arial" w:cs="Arial"/>
          <w:sz w:val="24"/>
          <w:szCs w:val="24"/>
        </w:rPr>
        <w:t xml:space="preserve">y tasks require students to compare different ideas, evaluate sources, and explain their own </w:t>
      </w:r>
      <w:r w:rsidRPr="7BD1F308" w:rsidR="10E8527A">
        <w:rPr>
          <w:rFonts w:ascii="Arial" w:hAnsi="Arial" w:eastAsia="Arial" w:cs="Arial"/>
          <w:sz w:val="24"/>
          <w:szCs w:val="24"/>
        </w:rPr>
        <w:t>viewpoints. Therefore, the purpose of this report is to discuss the role of critical thi</w:t>
      </w:r>
      <w:r w:rsidRPr="7BD1F308" w:rsidR="368A3E77">
        <w:rPr>
          <w:rFonts w:ascii="Arial" w:hAnsi="Arial" w:eastAsia="Arial" w:cs="Arial"/>
          <w:sz w:val="24"/>
          <w:szCs w:val="24"/>
        </w:rPr>
        <w:t xml:space="preserve">nking in academic success. First, the report will explain what critical thinking means. Next, </w:t>
      </w:r>
      <w:r w:rsidRPr="7BD1F308" w:rsidR="48C9C356">
        <w:rPr>
          <w:rFonts w:ascii="Arial" w:hAnsi="Arial" w:eastAsia="Arial" w:cs="Arial"/>
          <w:sz w:val="24"/>
          <w:szCs w:val="24"/>
        </w:rPr>
        <w:t xml:space="preserve">it will describe why critical thinking is important for students studying at university. </w:t>
      </w:r>
      <w:r w:rsidRPr="7BD1F308" w:rsidR="3C847E68">
        <w:rPr>
          <w:rFonts w:ascii="Arial" w:hAnsi="Arial" w:eastAsia="Arial" w:cs="Arial"/>
          <w:sz w:val="24"/>
          <w:szCs w:val="24"/>
        </w:rPr>
        <w:t>Finally,</w:t>
      </w:r>
      <w:r w:rsidRPr="7BD1F308" w:rsidR="48C9C356">
        <w:rPr>
          <w:rFonts w:ascii="Arial" w:hAnsi="Arial" w:eastAsia="Arial" w:cs="Arial"/>
          <w:sz w:val="24"/>
          <w:szCs w:val="24"/>
        </w:rPr>
        <w:t xml:space="preserve"> the report </w:t>
      </w:r>
      <w:r w:rsidRPr="7BD1F308" w:rsidR="48C9C356">
        <w:rPr>
          <w:rFonts w:ascii="Arial" w:hAnsi="Arial" w:eastAsia="Arial" w:cs="Arial"/>
          <w:sz w:val="24"/>
          <w:szCs w:val="24"/>
        </w:rPr>
        <w:t>wil</w:t>
      </w:r>
      <w:r w:rsidRPr="7BD1F308" w:rsidR="04982A67">
        <w:rPr>
          <w:rFonts w:ascii="Arial" w:hAnsi="Arial" w:eastAsia="Arial" w:cs="Arial"/>
          <w:sz w:val="24"/>
          <w:szCs w:val="24"/>
        </w:rPr>
        <w:t xml:space="preserve">l </w:t>
      </w:r>
      <w:r w:rsidRPr="7BD1F308" w:rsidR="48C9C356">
        <w:rPr>
          <w:rFonts w:ascii="Arial" w:hAnsi="Arial" w:eastAsia="Arial" w:cs="Arial"/>
          <w:sz w:val="24"/>
          <w:szCs w:val="24"/>
        </w:rPr>
        <w:t xml:space="preserve">present one strategy that </w:t>
      </w:r>
      <w:r w:rsidRPr="7BD1F308" w:rsidR="7D4ED0DD">
        <w:rPr>
          <w:rFonts w:ascii="Arial" w:hAnsi="Arial" w:eastAsia="Arial" w:cs="Arial"/>
          <w:sz w:val="24"/>
          <w:szCs w:val="24"/>
        </w:rPr>
        <w:t>can help students develop their critical thinking skills.</w:t>
      </w:r>
    </w:p>
    <w:p w:rsidR="5013C078" w:rsidP="7BD1F308" w:rsidRDefault="5013C078" w14:paraId="48D69681" w14:textId="005EA99E">
      <w:pPr>
        <w:jc w:val="both"/>
        <w:rPr>
          <w:rFonts w:ascii="Arial" w:hAnsi="Arial" w:eastAsia="Arial" w:cs="Arial"/>
          <w:sz w:val="24"/>
          <w:szCs w:val="24"/>
        </w:rPr>
      </w:pPr>
    </w:p>
    <w:p w:rsidR="5EF5D42C" w:rsidP="7BD1F308" w:rsidRDefault="5EF5D42C" w14:paraId="5A445127" w14:textId="2179F509">
      <w:pPr>
        <w:pStyle w:val="Heading1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Toc945106612" w:id="1113796268"/>
      <w:r w:rsidRPr="7BD1F308" w:rsidR="5EF5D42C">
        <w:rPr>
          <w:rFonts w:ascii="Arial" w:hAnsi="Arial" w:eastAsia="Arial" w:cs="Arial"/>
          <w:sz w:val="24"/>
          <w:szCs w:val="24"/>
        </w:rPr>
        <w:t>2. Definition of critical thinking</w:t>
      </w:r>
      <w:bookmarkEnd w:id="1113796268"/>
      <w:r w:rsidRPr="7BD1F308" w:rsidR="5EF5D42C">
        <w:rPr>
          <w:rFonts w:ascii="Arial" w:hAnsi="Arial" w:eastAsia="Arial" w:cs="Arial"/>
          <w:sz w:val="24"/>
          <w:szCs w:val="24"/>
        </w:rPr>
        <w:t xml:space="preserve"> </w:t>
      </w:r>
    </w:p>
    <w:p w:rsidR="5013C078" w:rsidP="7BD1F308" w:rsidRDefault="5013C078" w14:paraId="4612A208" w14:textId="229ADBFD">
      <w:pPr>
        <w:jc w:val="both"/>
        <w:rPr>
          <w:rFonts w:ascii="Arial" w:hAnsi="Arial" w:eastAsia="Arial" w:cs="Arial"/>
          <w:sz w:val="24"/>
          <w:szCs w:val="24"/>
        </w:rPr>
      </w:pPr>
      <w:r w:rsidRPr="7BD1F308" w:rsidR="686DF63B">
        <w:rPr>
          <w:rFonts w:ascii="Arial" w:hAnsi="Arial" w:eastAsia="Arial" w:cs="Arial"/>
          <w:sz w:val="24"/>
          <w:szCs w:val="24"/>
        </w:rPr>
        <w:t xml:space="preserve">Critical thinking can be described as the ability to carefully </w:t>
      </w:r>
      <w:r w:rsidRPr="7BD1F308" w:rsidR="0524ABA3">
        <w:rPr>
          <w:rFonts w:ascii="Arial" w:hAnsi="Arial" w:eastAsia="Arial" w:cs="Arial"/>
          <w:sz w:val="24"/>
          <w:szCs w:val="24"/>
        </w:rPr>
        <w:t>examine</w:t>
      </w:r>
      <w:r w:rsidRPr="7BD1F308" w:rsidR="686DF63B">
        <w:rPr>
          <w:rFonts w:ascii="Arial" w:hAnsi="Arial" w:eastAsia="Arial" w:cs="Arial"/>
          <w:sz w:val="24"/>
          <w:szCs w:val="24"/>
        </w:rPr>
        <w:t xml:space="preserve"> in </w:t>
      </w:r>
      <w:r w:rsidRPr="7BD1F308" w:rsidR="4D7728FD">
        <w:rPr>
          <w:rFonts w:ascii="Arial" w:hAnsi="Arial" w:eastAsia="Arial" w:cs="Arial"/>
          <w:sz w:val="24"/>
          <w:szCs w:val="24"/>
        </w:rPr>
        <w:t>formation and</w:t>
      </w:r>
      <w:r w:rsidRPr="7BD1F308" w:rsidR="47CD830D">
        <w:rPr>
          <w:rFonts w:ascii="Arial" w:hAnsi="Arial" w:eastAsia="Arial" w:cs="Arial"/>
          <w:sz w:val="24"/>
          <w:szCs w:val="24"/>
        </w:rPr>
        <w:t xml:space="preserve"> make </w:t>
      </w:r>
      <w:r w:rsidRPr="7BD1F308" w:rsidR="5933447E">
        <w:rPr>
          <w:rFonts w:ascii="Arial" w:hAnsi="Arial" w:eastAsia="Arial" w:cs="Arial"/>
          <w:sz w:val="24"/>
          <w:szCs w:val="24"/>
        </w:rPr>
        <w:t xml:space="preserve">logical judgments based on evidence. According to </w:t>
      </w:r>
      <w:r w:rsidRPr="7BD1F308" w:rsidR="1F2A61A0">
        <w:rPr>
          <w:rFonts w:ascii="Arial" w:hAnsi="Arial" w:eastAsia="Arial" w:cs="Arial"/>
          <w:sz w:val="24"/>
          <w:szCs w:val="24"/>
        </w:rPr>
        <w:t>Facione</w:t>
      </w:r>
      <w:r w:rsidRPr="7BD1F308" w:rsidR="1F2A61A0">
        <w:rPr>
          <w:rFonts w:ascii="Arial" w:hAnsi="Arial" w:eastAsia="Arial" w:cs="Arial"/>
          <w:sz w:val="24"/>
          <w:szCs w:val="24"/>
        </w:rPr>
        <w:t xml:space="preserve"> (2015), critical thinking involves </w:t>
      </w:r>
      <w:r w:rsidRPr="7BD1F308" w:rsidR="116E3F36">
        <w:rPr>
          <w:rFonts w:ascii="Arial" w:hAnsi="Arial" w:eastAsia="Arial" w:cs="Arial"/>
          <w:sz w:val="24"/>
          <w:szCs w:val="24"/>
        </w:rPr>
        <w:t>analyzing</w:t>
      </w:r>
      <w:r w:rsidRPr="7BD1F308" w:rsidR="116E3F36">
        <w:rPr>
          <w:rFonts w:ascii="Arial" w:hAnsi="Arial" w:eastAsia="Arial" w:cs="Arial"/>
          <w:sz w:val="24"/>
          <w:szCs w:val="24"/>
        </w:rPr>
        <w:t xml:space="preserve"> ideas, </w:t>
      </w:r>
      <w:r w:rsidRPr="7BD1F308" w:rsidR="116E3F36">
        <w:rPr>
          <w:rFonts w:ascii="Arial" w:hAnsi="Arial" w:eastAsia="Arial" w:cs="Arial"/>
          <w:sz w:val="24"/>
          <w:szCs w:val="24"/>
        </w:rPr>
        <w:t xml:space="preserve">evaluating arguments, </w:t>
      </w:r>
      <w:r w:rsidRPr="7BD1F308" w:rsidR="116E3F36">
        <w:rPr>
          <w:rFonts w:ascii="Arial" w:hAnsi="Arial" w:eastAsia="Arial" w:cs="Arial"/>
          <w:sz w:val="24"/>
          <w:szCs w:val="24"/>
        </w:rPr>
        <w:t>and considering di</w:t>
      </w:r>
      <w:r w:rsidRPr="7BD1F308" w:rsidR="116E3F36">
        <w:rPr>
          <w:rFonts w:ascii="Arial" w:hAnsi="Arial" w:eastAsia="Arial" w:cs="Arial"/>
          <w:sz w:val="24"/>
          <w:szCs w:val="24"/>
        </w:rPr>
        <w:t xml:space="preserve">fferent viewpoints before forming a conclusion. Instead of accepting information </w:t>
      </w:r>
      <w:r w:rsidRPr="7BD1F308" w:rsidR="116E3F36">
        <w:rPr>
          <w:rFonts w:ascii="Arial" w:hAnsi="Arial" w:eastAsia="Arial" w:cs="Arial"/>
          <w:sz w:val="24"/>
          <w:szCs w:val="24"/>
        </w:rPr>
        <w:t>immediately</w:t>
      </w:r>
      <w:r w:rsidRPr="7BD1F308" w:rsidR="116E3F36">
        <w:rPr>
          <w:rFonts w:ascii="Arial" w:hAnsi="Arial" w:eastAsia="Arial" w:cs="Arial"/>
          <w:sz w:val="24"/>
          <w:szCs w:val="24"/>
        </w:rPr>
        <w:t xml:space="preserve">, critical thinkers </w:t>
      </w:r>
      <w:r w:rsidRPr="7BD1F308" w:rsidR="03B52230">
        <w:rPr>
          <w:rFonts w:ascii="Arial" w:hAnsi="Arial" w:eastAsia="Arial" w:cs="Arial"/>
          <w:sz w:val="24"/>
          <w:szCs w:val="24"/>
        </w:rPr>
        <w:t>question what they read and try to understand the reasoning behind it. Similarly, Paul an</w:t>
      </w:r>
      <w:r w:rsidRPr="7BD1F308" w:rsidR="3D819034">
        <w:rPr>
          <w:rFonts w:ascii="Arial" w:hAnsi="Arial" w:eastAsia="Arial" w:cs="Arial"/>
          <w:sz w:val="24"/>
          <w:szCs w:val="24"/>
        </w:rPr>
        <w:t>d</w:t>
      </w:r>
      <w:r w:rsidRPr="7BD1F308" w:rsidR="03B52230">
        <w:rPr>
          <w:rFonts w:ascii="Arial" w:hAnsi="Arial" w:eastAsia="Arial" w:cs="Arial"/>
          <w:sz w:val="24"/>
          <w:szCs w:val="24"/>
        </w:rPr>
        <w:t xml:space="preserve"> Elder (2019) </w:t>
      </w:r>
      <w:r w:rsidRPr="7BD1F308" w:rsidR="07748227">
        <w:rPr>
          <w:rFonts w:ascii="Arial" w:hAnsi="Arial" w:eastAsia="Arial" w:cs="Arial"/>
          <w:sz w:val="24"/>
          <w:szCs w:val="24"/>
        </w:rPr>
        <w:t xml:space="preserve">explain that critical thinking is a disciplined process of actively thinking about information. </w:t>
      </w:r>
      <w:r w:rsidRPr="7BD1F308" w:rsidR="06E42690">
        <w:rPr>
          <w:rFonts w:ascii="Arial" w:hAnsi="Arial" w:eastAsia="Arial" w:cs="Arial"/>
          <w:sz w:val="24"/>
          <w:szCs w:val="24"/>
        </w:rPr>
        <w:t xml:space="preserve">This means individuals should question assumptions, </w:t>
      </w:r>
      <w:r w:rsidRPr="7BD1F308" w:rsidR="06E42690">
        <w:rPr>
          <w:rFonts w:ascii="Arial" w:hAnsi="Arial" w:eastAsia="Arial" w:cs="Arial"/>
          <w:sz w:val="24"/>
          <w:szCs w:val="24"/>
        </w:rPr>
        <w:t>analyse</w:t>
      </w:r>
      <w:r w:rsidRPr="7BD1F308" w:rsidR="06E42690">
        <w:rPr>
          <w:rFonts w:ascii="Arial" w:hAnsi="Arial" w:eastAsia="Arial" w:cs="Arial"/>
          <w:sz w:val="24"/>
          <w:szCs w:val="24"/>
        </w:rPr>
        <w:t xml:space="preserve"> evidence, and evaluate the quality of arguments pr</w:t>
      </w:r>
      <w:r w:rsidRPr="7BD1F308" w:rsidR="632AA3A4">
        <w:rPr>
          <w:rFonts w:ascii="Arial" w:hAnsi="Arial" w:eastAsia="Arial" w:cs="Arial"/>
          <w:sz w:val="24"/>
          <w:szCs w:val="24"/>
        </w:rPr>
        <w:t xml:space="preserve">esented </w:t>
      </w:r>
      <w:r w:rsidRPr="7BD1F308" w:rsidR="17D3B8AF">
        <w:rPr>
          <w:rFonts w:ascii="Arial" w:hAnsi="Arial" w:eastAsia="Arial" w:cs="Arial"/>
          <w:sz w:val="24"/>
          <w:szCs w:val="24"/>
        </w:rPr>
        <w:t>in</w:t>
      </w:r>
      <w:r w:rsidRPr="7BD1F308" w:rsidR="632AA3A4">
        <w:rPr>
          <w:rFonts w:ascii="Arial" w:hAnsi="Arial" w:eastAsia="Arial" w:cs="Arial"/>
          <w:sz w:val="24"/>
          <w:szCs w:val="24"/>
        </w:rPr>
        <w:t xml:space="preserve"> academic sources. For university students, critical thinking is particularly important because </w:t>
      </w:r>
      <w:r w:rsidRPr="7BD1F308" w:rsidR="5521BB5A">
        <w:rPr>
          <w:rFonts w:ascii="Arial" w:hAnsi="Arial" w:eastAsia="Arial" w:cs="Arial"/>
          <w:sz w:val="24"/>
          <w:szCs w:val="24"/>
        </w:rPr>
        <w:t>they are expected to engage with academic literature and develop their own ideas. Rather than simply repeating in formati</w:t>
      </w:r>
      <w:r w:rsidRPr="7BD1F308" w:rsidR="15FAD759">
        <w:rPr>
          <w:rFonts w:ascii="Arial" w:hAnsi="Arial" w:eastAsia="Arial" w:cs="Arial"/>
          <w:sz w:val="24"/>
          <w:szCs w:val="24"/>
        </w:rPr>
        <w:t>on from textbooks or articles, students should an</w:t>
      </w:r>
      <w:r w:rsidRPr="7BD1F308" w:rsidR="15FAD759">
        <w:rPr>
          <w:rFonts w:ascii="Arial" w:hAnsi="Arial" w:eastAsia="Arial" w:cs="Arial"/>
          <w:sz w:val="24"/>
          <w:szCs w:val="24"/>
        </w:rPr>
        <w:t>alyze t</w:t>
      </w:r>
      <w:r w:rsidRPr="7BD1F308" w:rsidR="15FAD759">
        <w:rPr>
          <w:rFonts w:ascii="Arial" w:hAnsi="Arial" w:eastAsia="Arial" w:cs="Arial"/>
          <w:sz w:val="24"/>
          <w:szCs w:val="24"/>
        </w:rPr>
        <w:t xml:space="preserve">he </w:t>
      </w:r>
      <w:r w:rsidRPr="7BD1F308" w:rsidR="52A660EB">
        <w:rPr>
          <w:rFonts w:ascii="Arial" w:hAnsi="Arial" w:eastAsia="Arial" w:cs="Arial"/>
          <w:sz w:val="24"/>
          <w:szCs w:val="24"/>
        </w:rPr>
        <w:t xml:space="preserve">author’s argument and support their own opinions with reliable evidence. Moreover, according to </w:t>
      </w:r>
      <w:r w:rsidRPr="7BD1F308" w:rsidR="52A660EB">
        <w:rPr>
          <w:rFonts w:ascii="Arial" w:hAnsi="Arial" w:eastAsia="Arial" w:cs="Arial"/>
          <w:sz w:val="24"/>
          <w:szCs w:val="24"/>
        </w:rPr>
        <w:t>Facione</w:t>
      </w:r>
      <w:r w:rsidRPr="7BD1F308" w:rsidR="52A660EB">
        <w:rPr>
          <w:rFonts w:ascii="Arial" w:hAnsi="Arial" w:eastAsia="Arial" w:cs="Arial"/>
          <w:sz w:val="24"/>
          <w:szCs w:val="24"/>
        </w:rPr>
        <w:t xml:space="preserve"> </w:t>
      </w:r>
      <w:r w:rsidRPr="7BD1F308" w:rsidR="758B7B03">
        <w:rPr>
          <w:rFonts w:ascii="Arial" w:hAnsi="Arial" w:eastAsia="Arial" w:cs="Arial"/>
          <w:sz w:val="24"/>
          <w:szCs w:val="24"/>
        </w:rPr>
        <w:t xml:space="preserve">(2015), critical thinking includes </w:t>
      </w:r>
      <w:bookmarkStart w:name="_Int_sL8E530A" w:id="314567648"/>
      <w:r w:rsidRPr="7BD1F308" w:rsidR="758B7B03">
        <w:rPr>
          <w:rFonts w:ascii="Arial" w:hAnsi="Arial" w:eastAsia="Arial" w:cs="Arial"/>
          <w:sz w:val="24"/>
          <w:szCs w:val="24"/>
        </w:rPr>
        <w:t>a number of</w:t>
      </w:r>
      <w:bookmarkEnd w:id="314567648"/>
      <w:r w:rsidRPr="7BD1F308" w:rsidR="758B7B03">
        <w:rPr>
          <w:rFonts w:ascii="Arial" w:hAnsi="Arial" w:eastAsia="Arial" w:cs="Arial"/>
          <w:sz w:val="24"/>
          <w:szCs w:val="24"/>
        </w:rPr>
        <w:t xml:space="preserve"> </w:t>
      </w:r>
      <w:r w:rsidRPr="7BD1F308" w:rsidR="18CBF73C">
        <w:rPr>
          <w:rFonts w:ascii="Arial" w:hAnsi="Arial" w:eastAsia="Arial" w:cs="Arial"/>
          <w:sz w:val="24"/>
          <w:szCs w:val="24"/>
        </w:rPr>
        <w:t>important skills such as inter</w:t>
      </w:r>
      <w:r w:rsidRPr="7BD1F308" w:rsidR="31E52E1A">
        <w:rPr>
          <w:rFonts w:ascii="Arial" w:hAnsi="Arial" w:eastAsia="Arial" w:cs="Arial"/>
          <w:sz w:val="24"/>
          <w:szCs w:val="24"/>
        </w:rPr>
        <w:t xml:space="preserve">pretation, analysis, evaluation, and inference. These </w:t>
      </w:r>
      <w:r w:rsidRPr="7BD1F308" w:rsidR="3095467B">
        <w:rPr>
          <w:rFonts w:ascii="Arial" w:hAnsi="Arial" w:eastAsia="Arial" w:cs="Arial"/>
          <w:sz w:val="24"/>
          <w:szCs w:val="24"/>
        </w:rPr>
        <w:t xml:space="preserve">skills help individuals understand in formation more </w:t>
      </w:r>
      <w:r w:rsidRPr="7BD1F308" w:rsidR="50803571">
        <w:rPr>
          <w:rFonts w:ascii="Arial" w:hAnsi="Arial" w:eastAsia="Arial" w:cs="Arial"/>
          <w:sz w:val="24"/>
          <w:szCs w:val="24"/>
        </w:rPr>
        <w:t xml:space="preserve">clearly and decide whether the evidence supporting an </w:t>
      </w:r>
      <w:r w:rsidRPr="7BD1F308" w:rsidR="3B422CAF">
        <w:rPr>
          <w:rFonts w:ascii="Arial" w:hAnsi="Arial" w:eastAsia="Arial" w:cs="Arial"/>
          <w:sz w:val="24"/>
          <w:szCs w:val="24"/>
        </w:rPr>
        <w:t>argument</w:t>
      </w:r>
      <w:r w:rsidRPr="7BD1F308" w:rsidR="50803571">
        <w:rPr>
          <w:rFonts w:ascii="Arial" w:hAnsi="Arial" w:eastAsia="Arial" w:cs="Arial"/>
          <w:sz w:val="24"/>
          <w:szCs w:val="24"/>
        </w:rPr>
        <w:t xml:space="preserve"> is strong or w</w:t>
      </w:r>
      <w:r w:rsidRPr="7BD1F308" w:rsidR="708143F5">
        <w:rPr>
          <w:rFonts w:ascii="Arial" w:hAnsi="Arial" w:eastAsia="Arial" w:cs="Arial"/>
          <w:sz w:val="24"/>
          <w:szCs w:val="24"/>
        </w:rPr>
        <w:t xml:space="preserve">eak. </w:t>
      </w:r>
      <w:r w:rsidRPr="7BD1F308" w:rsidR="4B2413D3">
        <w:rPr>
          <w:rFonts w:ascii="Arial" w:hAnsi="Arial" w:eastAsia="Arial" w:cs="Arial"/>
          <w:sz w:val="24"/>
          <w:szCs w:val="24"/>
        </w:rPr>
        <w:t xml:space="preserve">Thus, critical thinking encourages students to remain open-minded and consider </w:t>
      </w:r>
      <w:r w:rsidRPr="7BD1F308" w:rsidR="557DB2CE">
        <w:rPr>
          <w:rFonts w:ascii="Arial" w:hAnsi="Arial" w:eastAsia="Arial" w:cs="Arial"/>
          <w:sz w:val="24"/>
          <w:szCs w:val="24"/>
        </w:rPr>
        <w:t>alternative</w:t>
      </w:r>
      <w:r w:rsidRPr="7BD1F308" w:rsidR="4B2413D3">
        <w:rPr>
          <w:rFonts w:ascii="Arial" w:hAnsi="Arial" w:eastAsia="Arial" w:cs="Arial"/>
          <w:sz w:val="24"/>
          <w:szCs w:val="24"/>
        </w:rPr>
        <w:t xml:space="preserve"> </w:t>
      </w:r>
      <w:r w:rsidRPr="7BD1F308" w:rsidR="0F4E62A6">
        <w:rPr>
          <w:rFonts w:ascii="Arial" w:hAnsi="Arial" w:eastAsia="Arial" w:cs="Arial"/>
          <w:sz w:val="24"/>
          <w:szCs w:val="24"/>
        </w:rPr>
        <w:t>perspectives</w:t>
      </w:r>
      <w:r w:rsidRPr="7BD1F308" w:rsidR="4B2413D3">
        <w:rPr>
          <w:rFonts w:ascii="Arial" w:hAnsi="Arial" w:eastAsia="Arial" w:cs="Arial"/>
          <w:sz w:val="24"/>
          <w:szCs w:val="24"/>
        </w:rPr>
        <w:t xml:space="preserve"> before making a judgment.</w:t>
      </w:r>
    </w:p>
    <w:p w:rsidR="5013C078" w:rsidP="7BD1F308" w:rsidRDefault="5013C078" w14:paraId="5DEB3E91" w14:textId="589C105D">
      <w:pPr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5013C078" w:rsidP="7BD1F308" w:rsidRDefault="5013C078" w14:paraId="190062D7" w14:textId="52622B99">
      <w:pPr>
        <w:pStyle w:val="Heading1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Toc1447454825" w:id="1192676170"/>
      <w:r w:rsidRPr="7BD1F308" w:rsidR="4965F219">
        <w:rPr>
          <w:rFonts w:ascii="Arial" w:hAnsi="Arial" w:eastAsia="Arial" w:cs="Arial"/>
          <w:b w:val="1"/>
          <w:bCs w:val="1"/>
          <w:sz w:val="24"/>
          <w:szCs w:val="24"/>
        </w:rPr>
        <w:t>3. Importance of critical thinking for academic success</w:t>
      </w:r>
      <w:bookmarkEnd w:id="1192676170"/>
    </w:p>
    <w:p w:rsidR="00B32C4F" w:rsidP="7BD1F308" w:rsidRDefault="00B32C4F" w14:paraId="2EF9D64D" w14:textId="587523E3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7BD1F308" w:rsidR="560006F3">
        <w:rPr>
          <w:rFonts w:ascii="Arial" w:hAnsi="Arial" w:eastAsia="Arial" w:cs="Arial"/>
          <w:sz w:val="24"/>
          <w:szCs w:val="24"/>
        </w:rPr>
        <w:t xml:space="preserve">Critical thinking is very </w:t>
      </w:r>
      <w:r w:rsidRPr="7BD1F308" w:rsidR="649878FA">
        <w:rPr>
          <w:rFonts w:ascii="Arial" w:hAnsi="Arial" w:eastAsia="Arial" w:cs="Arial"/>
          <w:sz w:val="24"/>
          <w:szCs w:val="24"/>
        </w:rPr>
        <w:t xml:space="preserve">important for academic success because it </w:t>
      </w:r>
      <w:r w:rsidRPr="7BD1F308" w:rsidR="1751D40B">
        <w:rPr>
          <w:rFonts w:ascii="Arial" w:hAnsi="Arial" w:eastAsia="Arial" w:cs="Arial"/>
          <w:sz w:val="24"/>
          <w:szCs w:val="24"/>
        </w:rPr>
        <w:t>helps students effectively evaluate academic information</w:t>
      </w:r>
      <w:r w:rsidRPr="7BD1F308" w:rsidR="27F423CE">
        <w:rPr>
          <w:rFonts w:ascii="Arial" w:hAnsi="Arial" w:eastAsia="Arial" w:cs="Arial"/>
          <w:sz w:val="24"/>
          <w:szCs w:val="24"/>
        </w:rPr>
        <w:t xml:space="preserve"> and improve academic writing.</w:t>
      </w:r>
      <w:r w:rsidRPr="7BD1F308" w:rsidR="27F423CE">
        <w:rPr>
          <w:rFonts w:ascii="Arial" w:hAnsi="Arial" w:eastAsia="Arial" w:cs="Arial"/>
          <w:sz w:val="24"/>
          <w:szCs w:val="24"/>
        </w:rPr>
        <w:t xml:space="preserve"> At university, students </w:t>
      </w:r>
      <w:r w:rsidRPr="7BD1F308" w:rsidR="27F423CE">
        <w:rPr>
          <w:rFonts w:ascii="Arial" w:hAnsi="Arial" w:eastAsia="Arial" w:cs="Arial"/>
          <w:sz w:val="24"/>
          <w:szCs w:val="24"/>
        </w:rPr>
        <w:t>are required</w:t>
      </w:r>
      <w:r w:rsidRPr="7BD1F308" w:rsidR="7B89CC71">
        <w:rPr>
          <w:rFonts w:ascii="Arial" w:hAnsi="Arial" w:eastAsia="Arial" w:cs="Arial"/>
          <w:sz w:val="24"/>
          <w:szCs w:val="24"/>
        </w:rPr>
        <w:t xml:space="preserve"> to</w:t>
      </w:r>
      <w:r w:rsidRPr="7BD1F308" w:rsidR="7B89CC71">
        <w:rPr>
          <w:rFonts w:ascii="Arial" w:hAnsi="Arial" w:eastAsia="Arial" w:cs="Arial"/>
          <w:sz w:val="24"/>
          <w:szCs w:val="24"/>
        </w:rPr>
        <w:t xml:space="preserve"> read a wide </w:t>
      </w:r>
      <w:r w:rsidRPr="7BD1F308" w:rsidR="7B89CC71">
        <w:rPr>
          <w:rFonts w:ascii="Arial" w:hAnsi="Arial" w:eastAsia="Arial" w:cs="Arial"/>
          <w:sz w:val="24"/>
          <w:szCs w:val="24"/>
        </w:rPr>
        <w:t>ra</w:t>
      </w:r>
      <w:r w:rsidRPr="7BD1F308" w:rsidR="7B89CC71">
        <w:rPr>
          <w:rFonts w:ascii="Arial" w:hAnsi="Arial" w:eastAsia="Arial" w:cs="Arial"/>
          <w:sz w:val="24"/>
          <w:szCs w:val="24"/>
        </w:rPr>
        <w:t>nge of academic sources such as textbooks, j</w:t>
      </w:r>
      <w:r w:rsidRPr="7BD1F308" w:rsidR="02CDC161">
        <w:rPr>
          <w:rFonts w:ascii="Arial" w:hAnsi="Arial" w:eastAsia="Arial" w:cs="Arial"/>
          <w:sz w:val="24"/>
          <w:szCs w:val="24"/>
        </w:rPr>
        <w:t>ournal articles, and research papers.</w:t>
      </w:r>
      <w:r w:rsidRPr="7BD1F308" w:rsidR="4A713331">
        <w:rPr>
          <w:rFonts w:ascii="Arial" w:hAnsi="Arial" w:eastAsia="Arial" w:cs="Arial"/>
          <w:sz w:val="24"/>
          <w:szCs w:val="24"/>
        </w:rPr>
        <w:t xml:space="preserve"> These materials often present complex ideas</w:t>
      </w:r>
      <w:r w:rsidRPr="7BD1F308" w:rsidR="5DDBBE7E">
        <w:rPr>
          <w:rFonts w:ascii="Arial" w:hAnsi="Arial" w:eastAsia="Arial" w:cs="Arial"/>
          <w:sz w:val="24"/>
          <w:szCs w:val="24"/>
        </w:rPr>
        <w:t xml:space="preserve"> or different viewpoints about the same topic. </w:t>
      </w:r>
      <w:r w:rsidRPr="7BD1F308" w:rsidR="47330D12">
        <w:rPr>
          <w:rFonts w:ascii="Arial" w:hAnsi="Arial" w:eastAsia="Arial" w:cs="Arial"/>
          <w:sz w:val="24"/>
          <w:szCs w:val="24"/>
        </w:rPr>
        <w:t xml:space="preserve">Therefore, students need critical thinking skills to </w:t>
      </w:r>
      <w:r w:rsidRPr="7BD1F308" w:rsidR="47330D12">
        <w:rPr>
          <w:rFonts w:ascii="Arial" w:hAnsi="Arial" w:eastAsia="Arial" w:cs="Arial"/>
          <w:sz w:val="24"/>
          <w:szCs w:val="24"/>
        </w:rPr>
        <w:t>analyse</w:t>
      </w:r>
      <w:r w:rsidRPr="7BD1F308" w:rsidR="47330D12">
        <w:rPr>
          <w:rFonts w:ascii="Arial" w:hAnsi="Arial" w:eastAsia="Arial" w:cs="Arial"/>
          <w:sz w:val="24"/>
          <w:szCs w:val="24"/>
        </w:rPr>
        <w:t xml:space="preserve"> these sources and </w:t>
      </w:r>
      <w:r w:rsidRPr="7BD1F308" w:rsidR="118CF9CE">
        <w:rPr>
          <w:rFonts w:ascii="Arial" w:hAnsi="Arial" w:eastAsia="Arial" w:cs="Arial"/>
          <w:sz w:val="24"/>
          <w:szCs w:val="24"/>
        </w:rPr>
        <w:t>decide</w:t>
      </w:r>
      <w:r w:rsidRPr="7BD1F308" w:rsidR="47330D12">
        <w:rPr>
          <w:rFonts w:ascii="Arial" w:hAnsi="Arial" w:eastAsia="Arial" w:cs="Arial"/>
          <w:sz w:val="24"/>
          <w:szCs w:val="24"/>
        </w:rPr>
        <w:t xml:space="preserve"> which </w:t>
      </w:r>
      <w:r w:rsidRPr="7BD1F308" w:rsidR="222E45BE">
        <w:rPr>
          <w:rFonts w:ascii="Arial" w:hAnsi="Arial" w:eastAsia="Arial" w:cs="Arial"/>
          <w:sz w:val="24"/>
          <w:szCs w:val="24"/>
        </w:rPr>
        <w:t>information</w:t>
      </w:r>
      <w:r w:rsidRPr="7BD1F308" w:rsidR="16A9DDED">
        <w:rPr>
          <w:rFonts w:ascii="Arial" w:hAnsi="Arial" w:eastAsia="Arial" w:cs="Arial"/>
          <w:sz w:val="24"/>
          <w:szCs w:val="24"/>
        </w:rPr>
        <w:t xml:space="preserve"> </w:t>
      </w:r>
      <w:r w:rsidRPr="7BD1F308" w:rsidR="52BB4DB3">
        <w:rPr>
          <w:rFonts w:ascii="Arial" w:hAnsi="Arial" w:eastAsia="Arial" w:cs="Arial"/>
          <w:sz w:val="24"/>
          <w:szCs w:val="24"/>
        </w:rPr>
        <w:t>is reliable and relevant for their assignments (Contrell</w:t>
      </w:r>
      <w:r w:rsidRPr="7BD1F308" w:rsidR="1678C605">
        <w:rPr>
          <w:rFonts w:ascii="Arial" w:hAnsi="Arial" w:eastAsia="Arial" w:cs="Arial"/>
          <w:sz w:val="24"/>
          <w:szCs w:val="24"/>
        </w:rPr>
        <w:t xml:space="preserve">, </w:t>
      </w:r>
      <w:r w:rsidRPr="7BD1F308" w:rsidR="51E4B5AD">
        <w:rPr>
          <w:rFonts w:ascii="Arial" w:hAnsi="Arial" w:eastAsia="Arial" w:cs="Arial"/>
          <w:sz w:val="24"/>
          <w:szCs w:val="24"/>
        </w:rPr>
        <w:t>2017). Another important b</w:t>
      </w:r>
      <w:r w:rsidRPr="7BD1F308" w:rsidR="4F4FC5E8">
        <w:rPr>
          <w:rFonts w:ascii="Arial" w:hAnsi="Arial" w:eastAsia="Arial" w:cs="Arial"/>
          <w:sz w:val="24"/>
          <w:szCs w:val="24"/>
        </w:rPr>
        <w:t xml:space="preserve">enefit of critical thinking </w:t>
      </w:r>
      <w:r w:rsidRPr="7BD1F308" w:rsidR="4505634F">
        <w:rPr>
          <w:rFonts w:ascii="Arial" w:hAnsi="Arial" w:eastAsia="Arial" w:cs="Arial"/>
          <w:sz w:val="24"/>
          <w:szCs w:val="24"/>
        </w:rPr>
        <w:t>is that it improves academic writing. Most university assignments require students to present arguments support</w:t>
      </w:r>
      <w:r w:rsidRPr="7BD1F308" w:rsidR="4A87D3E5">
        <w:rPr>
          <w:rFonts w:ascii="Arial" w:hAnsi="Arial" w:eastAsia="Arial" w:cs="Arial"/>
          <w:sz w:val="24"/>
          <w:szCs w:val="24"/>
        </w:rPr>
        <w:t xml:space="preserve">ed by evidence from academic sources. According to Moon </w:t>
      </w:r>
      <w:r w:rsidRPr="7BD1F308" w:rsidR="6628AE0E">
        <w:rPr>
          <w:rFonts w:ascii="Arial" w:hAnsi="Arial" w:eastAsia="Arial" w:cs="Arial"/>
          <w:sz w:val="24"/>
          <w:szCs w:val="24"/>
        </w:rPr>
        <w:t xml:space="preserve">(2008), students must be able to evaluate different viewpoints </w:t>
      </w:r>
      <w:r w:rsidRPr="7BD1F308" w:rsidR="74EB8B26">
        <w:rPr>
          <w:rFonts w:ascii="Arial" w:hAnsi="Arial" w:eastAsia="Arial" w:cs="Arial"/>
          <w:sz w:val="24"/>
          <w:szCs w:val="24"/>
        </w:rPr>
        <w:t>and explain why one argument may be more convincing than another. Critical thinking helps stud</w:t>
      </w:r>
      <w:r w:rsidRPr="7BD1F308" w:rsidR="4A6FF8C2">
        <w:rPr>
          <w:rFonts w:ascii="Arial" w:hAnsi="Arial" w:eastAsia="Arial" w:cs="Arial"/>
          <w:sz w:val="24"/>
          <w:szCs w:val="24"/>
        </w:rPr>
        <w:t xml:space="preserve">ents compare ideas, </w:t>
      </w:r>
      <w:r w:rsidRPr="7BD1F308" w:rsidR="4A6FF8C2">
        <w:rPr>
          <w:rFonts w:ascii="Arial" w:hAnsi="Arial" w:eastAsia="Arial" w:cs="Arial"/>
          <w:sz w:val="24"/>
          <w:szCs w:val="24"/>
        </w:rPr>
        <w:t>analyse</w:t>
      </w:r>
      <w:r w:rsidRPr="7BD1F308" w:rsidR="4A6FF8C2">
        <w:rPr>
          <w:rFonts w:ascii="Arial" w:hAnsi="Arial" w:eastAsia="Arial" w:cs="Arial"/>
          <w:sz w:val="24"/>
          <w:szCs w:val="24"/>
        </w:rPr>
        <w:t xml:space="preserve"> evidence, and present their arguments more clearly in their writing. </w:t>
      </w:r>
      <w:r w:rsidRPr="7BD1F308" w:rsidR="33416BF2">
        <w:rPr>
          <w:rFonts w:ascii="Arial" w:hAnsi="Arial" w:eastAsia="Arial" w:cs="Arial"/>
          <w:sz w:val="24"/>
          <w:szCs w:val="24"/>
        </w:rPr>
        <w:t>T</w:t>
      </w:r>
      <w:r w:rsidRPr="7BD1F308" w:rsidR="4A6FF8C2">
        <w:rPr>
          <w:rFonts w:ascii="Arial" w:hAnsi="Arial" w:eastAsia="Arial" w:cs="Arial"/>
          <w:sz w:val="24"/>
          <w:szCs w:val="24"/>
        </w:rPr>
        <w:t>he</w:t>
      </w:r>
      <w:r w:rsidRPr="7BD1F308" w:rsidR="5803BF6B">
        <w:rPr>
          <w:rFonts w:ascii="Arial" w:hAnsi="Arial" w:eastAsia="Arial" w:cs="Arial"/>
          <w:sz w:val="24"/>
          <w:szCs w:val="24"/>
        </w:rPr>
        <w:t>refore</w:t>
      </w:r>
      <w:r w:rsidRPr="7BD1F308" w:rsidR="295E3FF2">
        <w:rPr>
          <w:rFonts w:ascii="Arial" w:hAnsi="Arial" w:eastAsia="Arial" w:cs="Arial"/>
          <w:sz w:val="24"/>
          <w:szCs w:val="24"/>
        </w:rPr>
        <w:t>, c</w:t>
      </w:r>
      <w:r w:rsidRPr="7BD1F308" w:rsidR="00B32C4F">
        <w:rPr>
          <w:rFonts w:ascii="Arial" w:hAnsi="Arial" w:eastAsia="Arial" w:cs="Arial"/>
          <w:sz w:val="24"/>
          <w:szCs w:val="24"/>
        </w:rPr>
        <w:t xml:space="preserve">ritical thinking also helps students develop strong problem-solving </w:t>
      </w:r>
      <w:r w:rsidRPr="7BD1F308" w:rsidR="45376B1D">
        <w:rPr>
          <w:rFonts w:ascii="Arial" w:hAnsi="Arial" w:eastAsia="Arial" w:cs="Arial"/>
          <w:sz w:val="24"/>
          <w:szCs w:val="24"/>
        </w:rPr>
        <w:t>skills. During their studies, students may work on case studies, research projects, or group assignments</w:t>
      </w:r>
      <w:r w:rsidRPr="7BD1F308" w:rsidR="796F6F90">
        <w:rPr>
          <w:rFonts w:ascii="Arial" w:hAnsi="Arial" w:eastAsia="Arial" w:cs="Arial"/>
          <w:sz w:val="24"/>
          <w:szCs w:val="24"/>
        </w:rPr>
        <w:t xml:space="preserve"> that require them to </w:t>
      </w:r>
      <w:r w:rsidRPr="7BD1F308" w:rsidR="796F6F90">
        <w:rPr>
          <w:rFonts w:ascii="Arial" w:hAnsi="Arial" w:eastAsia="Arial" w:cs="Arial"/>
          <w:sz w:val="24"/>
          <w:szCs w:val="24"/>
        </w:rPr>
        <w:t>identify</w:t>
      </w:r>
      <w:r w:rsidRPr="7BD1F308" w:rsidR="796F6F90">
        <w:rPr>
          <w:rFonts w:ascii="Arial" w:hAnsi="Arial" w:eastAsia="Arial" w:cs="Arial"/>
          <w:sz w:val="24"/>
          <w:szCs w:val="24"/>
        </w:rPr>
        <w:t xml:space="preserve"> problems and suggest </w:t>
      </w:r>
      <w:r w:rsidRPr="7BD1F308" w:rsidR="796F6F90">
        <w:rPr>
          <w:rFonts w:ascii="Arial" w:hAnsi="Arial" w:eastAsia="Arial" w:cs="Arial"/>
          <w:sz w:val="24"/>
          <w:szCs w:val="24"/>
        </w:rPr>
        <w:t>possible solutions</w:t>
      </w:r>
      <w:r w:rsidRPr="7BD1F308" w:rsidR="796F6F90">
        <w:rPr>
          <w:rFonts w:ascii="Arial" w:hAnsi="Arial" w:eastAsia="Arial" w:cs="Arial"/>
          <w:sz w:val="24"/>
          <w:szCs w:val="24"/>
        </w:rPr>
        <w:t xml:space="preserve">. Moore and Parker </w:t>
      </w:r>
      <w:r w:rsidRPr="7BD1F308" w:rsidR="1D77B1AD">
        <w:rPr>
          <w:rFonts w:ascii="Arial" w:hAnsi="Arial" w:eastAsia="Arial" w:cs="Arial"/>
          <w:sz w:val="24"/>
          <w:szCs w:val="24"/>
        </w:rPr>
        <w:t>(2017) state that critical thinking allows individuals t</w:t>
      </w:r>
      <w:r w:rsidRPr="7BD1F308" w:rsidR="62BB49C7">
        <w:rPr>
          <w:rFonts w:ascii="Arial" w:hAnsi="Arial" w:eastAsia="Arial" w:cs="Arial"/>
          <w:sz w:val="24"/>
          <w:szCs w:val="24"/>
        </w:rPr>
        <w:t xml:space="preserve">o </w:t>
      </w:r>
      <w:r w:rsidRPr="7BD1F308" w:rsidR="62BB49C7">
        <w:rPr>
          <w:rFonts w:ascii="Arial" w:hAnsi="Arial" w:eastAsia="Arial" w:cs="Arial"/>
          <w:sz w:val="24"/>
          <w:szCs w:val="24"/>
        </w:rPr>
        <w:t>analyse</w:t>
      </w:r>
      <w:r w:rsidRPr="7BD1F308" w:rsidR="62BB49C7">
        <w:rPr>
          <w:rFonts w:ascii="Arial" w:hAnsi="Arial" w:eastAsia="Arial" w:cs="Arial"/>
          <w:sz w:val="24"/>
          <w:szCs w:val="24"/>
        </w:rPr>
        <w:t xml:space="preserve"> problems carefully and consider different solutions before choosing the most </w:t>
      </w:r>
      <w:r w:rsidRPr="7BD1F308" w:rsidR="62BB49C7">
        <w:rPr>
          <w:rFonts w:ascii="Arial" w:hAnsi="Arial" w:eastAsia="Arial" w:cs="Arial"/>
          <w:sz w:val="24"/>
          <w:szCs w:val="24"/>
        </w:rPr>
        <w:t>appropriate one</w:t>
      </w:r>
      <w:r w:rsidRPr="7BD1F308" w:rsidR="62BB49C7">
        <w:rPr>
          <w:rFonts w:ascii="Arial" w:hAnsi="Arial" w:eastAsia="Arial" w:cs="Arial"/>
          <w:sz w:val="24"/>
          <w:szCs w:val="24"/>
        </w:rPr>
        <w:t xml:space="preserve"> </w:t>
      </w:r>
      <w:r w:rsidRPr="7BD1F308" w:rsidR="7683EF90">
        <w:rPr>
          <w:rFonts w:ascii="Arial" w:hAnsi="Arial" w:eastAsia="Arial" w:cs="Arial"/>
          <w:sz w:val="24"/>
          <w:szCs w:val="24"/>
        </w:rPr>
        <w:t xml:space="preserve">based on evidence. </w:t>
      </w:r>
      <w:r w:rsidRPr="7BD1F308" w:rsidR="15274EA9">
        <w:rPr>
          <w:rFonts w:ascii="Arial" w:hAnsi="Arial" w:eastAsia="Arial" w:cs="Arial"/>
          <w:sz w:val="24"/>
          <w:szCs w:val="24"/>
        </w:rPr>
        <w:t>Furthermore,</w:t>
      </w:r>
      <w:r w:rsidRPr="7BD1F308" w:rsidR="7683EF90">
        <w:rPr>
          <w:rFonts w:ascii="Arial" w:hAnsi="Arial" w:eastAsia="Arial" w:cs="Arial"/>
          <w:sz w:val="24"/>
          <w:szCs w:val="24"/>
        </w:rPr>
        <w:t xml:space="preserve"> critical thinking encourages indepe</w:t>
      </w:r>
      <w:r w:rsidRPr="7BD1F308" w:rsidR="29725320">
        <w:rPr>
          <w:rFonts w:ascii="Arial" w:hAnsi="Arial" w:eastAsia="Arial" w:cs="Arial"/>
          <w:sz w:val="24"/>
          <w:szCs w:val="24"/>
        </w:rPr>
        <w:t xml:space="preserve">ndent learning. Instead </w:t>
      </w:r>
      <w:r w:rsidRPr="7BD1F308" w:rsidR="775AF710">
        <w:rPr>
          <w:rFonts w:ascii="Arial" w:hAnsi="Arial" w:eastAsia="Arial" w:cs="Arial"/>
          <w:sz w:val="24"/>
          <w:szCs w:val="24"/>
        </w:rPr>
        <w:t>of depending entirely on lecturers and textbooks, s</w:t>
      </w:r>
      <w:r w:rsidRPr="7BD1F308" w:rsidR="305E8B8A">
        <w:rPr>
          <w:rFonts w:ascii="Arial" w:hAnsi="Arial" w:eastAsia="Arial" w:cs="Arial"/>
          <w:sz w:val="24"/>
          <w:szCs w:val="24"/>
        </w:rPr>
        <w:t xml:space="preserve">tudents learn how to question information and conduct their own research. Cottrell </w:t>
      </w:r>
      <w:r w:rsidRPr="7BD1F308" w:rsidR="603C6CDA">
        <w:rPr>
          <w:rFonts w:ascii="Arial" w:hAnsi="Arial" w:eastAsia="Arial" w:cs="Arial"/>
          <w:sz w:val="24"/>
          <w:szCs w:val="24"/>
        </w:rPr>
        <w:t>(2017) explains that students who develop critical thinking skills become more confide</w:t>
      </w:r>
      <w:r w:rsidRPr="7BD1F308" w:rsidR="23F2876F">
        <w:rPr>
          <w:rFonts w:ascii="Arial" w:hAnsi="Arial" w:eastAsia="Arial" w:cs="Arial"/>
          <w:sz w:val="24"/>
          <w:szCs w:val="24"/>
        </w:rPr>
        <w:t>nt in analyzing information and forming their own opinions. As a result</w:t>
      </w:r>
      <w:r w:rsidRPr="7BD1F308" w:rsidR="22CBF1A4">
        <w:rPr>
          <w:rFonts w:ascii="Arial" w:hAnsi="Arial" w:eastAsia="Arial" w:cs="Arial"/>
          <w:sz w:val="24"/>
          <w:szCs w:val="24"/>
        </w:rPr>
        <w:t>, they become more active and responsible learners.</w:t>
      </w:r>
    </w:p>
    <w:p w:rsidR="5013C078" w:rsidP="7BD1F308" w:rsidRDefault="5013C078" w14:paraId="58F97CCD" w14:textId="435BCA96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B90886A" w:rsidP="7BD1F308" w:rsidRDefault="2B90886A" w14:paraId="51A5A327" w14:textId="6BB4B731">
      <w:pPr>
        <w:pStyle w:val="Heading1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Toc813565825" w:id="2011777309"/>
      <w:r w:rsidRPr="7BD1F308" w:rsidR="22CBF1A4">
        <w:rPr>
          <w:rFonts w:ascii="Arial" w:hAnsi="Arial" w:eastAsia="Arial" w:cs="Arial"/>
          <w:b w:val="1"/>
          <w:bCs w:val="1"/>
          <w:sz w:val="24"/>
          <w:szCs w:val="24"/>
        </w:rPr>
        <w:t>4. Strategy for Developing Critical Thinking</w:t>
      </w:r>
      <w:bookmarkEnd w:id="2011777309"/>
      <w:r w:rsidRPr="7BD1F308" w:rsidR="22CBF1A4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005A12BC" w:rsidP="7BD1F308" w:rsidRDefault="005A12BC" w14:paraId="6EAFAFD7" w14:textId="0CF6A782">
      <w:pPr>
        <w:jc w:val="both"/>
        <w:rPr>
          <w:rFonts w:ascii="Arial" w:hAnsi="Arial" w:eastAsia="Arial" w:cs="Arial"/>
          <w:sz w:val="24"/>
          <w:szCs w:val="24"/>
        </w:rPr>
      </w:pPr>
      <w:r w:rsidRPr="7BD1F308" w:rsidR="6FCD458D">
        <w:rPr>
          <w:rFonts w:ascii="Arial" w:hAnsi="Arial" w:eastAsia="Arial" w:cs="Arial"/>
          <w:sz w:val="24"/>
          <w:szCs w:val="24"/>
        </w:rPr>
        <w:t xml:space="preserve">One effective </w:t>
      </w:r>
      <w:r w:rsidRPr="7BD1F308" w:rsidR="40FA7D1A">
        <w:rPr>
          <w:rFonts w:ascii="Arial" w:hAnsi="Arial" w:eastAsia="Arial" w:cs="Arial"/>
          <w:sz w:val="24"/>
          <w:szCs w:val="24"/>
        </w:rPr>
        <w:t xml:space="preserve">strategy for developing critical thinking is analyzing </w:t>
      </w:r>
      <w:r w:rsidRPr="7BD1F308" w:rsidR="40FA7D1A">
        <w:rPr>
          <w:rFonts w:ascii="Arial" w:hAnsi="Arial" w:eastAsia="Arial" w:cs="Arial"/>
          <w:sz w:val="24"/>
          <w:szCs w:val="24"/>
        </w:rPr>
        <w:t>academic and</w:t>
      </w:r>
      <w:r w:rsidRPr="7BD1F308" w:rsidR="40FA7D1A">
        <w:rPr>
          <w:rFonts w:ascii="Arial" w:hAnsi="Arial" w:eastAsia="Arial" w:cs="Arial"/>
          <w:sz w:val="24"/>
          <w:szCs w:val="24"/>
        </w:rPr>
        <w:t xml:space="preserve"> </w:t>
      </w:r>
      <w:r w:rsidRPr="7BD1F308" w:rsidR="5B48B3C7">
        <w:rPr>
          <w:rFonts w:ascii="Arial" w:hAnsi="Arial" w:eastAsia="Arial" w:cs="Arial"/>
          <w:sz w:val="24"/>
          <w:szCs w:val="24"/>
        </w:rPr>
        <w:t>evaluating sources</w:t>
      </w:r>
      <w:r w:rsidRPr="7BD1F308" w:rsidR="40FA7D1A">
        <w:rPr>
          <w:rFonts w:ascii="Arial" w:hAnsi="Arial" w:eastAsia="Arial" w:cs="Arial"/>
          <w:sz w:val="24"/>
          <w:szCs w:val="24"/>
        </w:rPr>
        <w:t xml:space="preserve"> </w:t>
      </w:r>
      <w:r w:rsidRPr="7BD1F308" w:rsidR="646371E8">
        <w:rPr>
          <w:rFonts w:ascii="Arial" w:hAnsi="Arial" w:eastAsia="Arial" w:cs="Arial"/>
          <w:sz w:val="24"/>
          <w:szCs w:val="24"/>
        </w:rPr>
        <w:t xml:space="preserve">while </w:t>
      </w:r>
      <w:r w:rsidRPr="7BD1F308" w:rsidR="02809D67">
        <w:rPr>
          <w:rFonts w:ascii="Arial" w:hAnsi="Arial" w:eastAsia="Arial" w:cs="Arial"/>
          <w:sz w:val="24"/>
          <w:szCs w:val="24"/>
        </w:rPr>
        <w:t xml:space="preserve">conducting research. When students being researching </w:t>
      </w:r>
      <w:r w:rsidRPr="7BD1F308" w:rsidR="0A12E961">
        <w:rPr>
          <w:rFonts w:ascii="Arial" w:hAnsi="Arial" w:eastAsia="Arial" w:cs="Arial"/>
          <w:sz w:val="24"/>
          <w:szCs w:val="24"/>
        </w:rPr>
        <w:t>topics</w:t>
      </w:r>
      <w:r w:rsidRPr="7BD1F308" w:rsidR="02809D67">
        <w:rPr>
          <w:rFonts w:ascii="Arial" w:hAnsi="Arial" w:eastAsia="Arial" w:cs="Arial"/>
          <w:sz w:val="24"/>
          <w:szCs w:val="24"/>
        </w:rPr>
        <w:t>, they usually find information from different books, journals</w:t>
      </w:r>
      <w:r w:rsidRPr="7BD1F308" w:rsidR="131E2C32">
        <w:rPr>
          <w:rFonts w:ascii="Arial" w:hAnsi="Arial" w:eastAsia="Arial" w:cs="Arial"/>
          <w:sz w:val="24"/>
          <w:szCs w:val="24"/>
        </w:rPr>
        <w:t>, and online academic databases.</w:t>
      </w:r>
      <w:r w:rsidRPr="7BD1F308" w:rsidR="5594A384">
        <w:rPr>
          <w:rFonts w:ascii="Arial" w:hAnsi="Arial" w:eastAsia="Arial" w:cs="Arial"/>
          <w:sz w:val="24"/>
          <w:szCs w:val="24"/>
        </w:rPr>
        <w:t xml:space="preserve"> Instead of relying on the first source they find</w:t>
      </w:r>
      <w:r w:rsidRPr="7BD1F308" w:rsidR="09A8DD66">
        <w:rPr>
          <w:rFonts w:ascii="Arial" w:hAnsi="Arial" w:eastAsia="Arial" w:cs="Arial"/>
          <w:sz w:val="24"/>
          <w:szCs w:val="24"/>
        </w:rPr>
        <w:t>, students should examine several sources and evaluate their quality</w:t>
      </w:r>
      <w:r w:rsidRPr="7BD1F308" w:rsidR="226649C4">
        <w:rPr>
          <w:rFonts w:ascii="Arial" w:hAnsi="Arial" w:eastAsia="Arial" w:cs="Arial"/>
          <w:sz w:val="24"/>
          <w:szCs w:val="24"/>
        </w:rPr>
        <w:t>. Students can do this by asking questions such as who is the author of the source? Is the information supported by ev</w:t>
      </w:r>
      <w:r w:rsidRPr="7BD1F308" w:rsidR="1E1911E0">
        <w:rPr>
          <w:rFonts w:ascii="Arial" w:hAnsi="Arial" w:eastAsia="Arial" w:cs="Arial"/>
          <w:sz w:val="24"/>
          <w:szCs w:val="24"/>
        </w:rPr>
        <w:t xml:space="preserve">idence? Is the source recent and relevant to the topic? Are there other authors who </w:t>
      </w:r>
      <w:r w:rsidRPr="7BD1F308" w:rsidR="5B0DD291">
        <w:rPr>
          <w:rFonts w:ascii="Arial" w:hAnsi="Arial" w:eastAsia="Arial" w:cs="Arial"/>
          <w:sz w:val="24"/>
          <w:szCs w:val="24"/>
        </w:rPr>
        <w:t xml:space="preserve">present different opinions? </w:t>
      </w:r>
      <w:r w:rsidRPr="7BD1F308" w:rsidR="5B0DD291">
        <w:rPr>
          <w:rFonts w:ascii="Arial" w:hAnsi="Arial" w:eastAsia="Arial" w:cs="Arial"/>
          <w:sz w:val="24"/>
          <w:szCs w:val="24"/>
        </w:rPr>
        <w:t xml:space="preserve">Asking these types of soft questions </w:t>
      </w:r>
      <w:r w:rsidRPr="7BD1F308" w:rsidR="26770F30">
        <w:rPr>
          <w:rFonts w:ascii="Arial" w:hAnsi="Arial" w:eastAsia="Arial" w:cs="Arial"/>
          <w:sz w:val="24"/>
          <w:szCs w:val="24"/>
        </w:rPr>
        <w:t>helps students think more carefully about the information they use.</w:t>
      </w:r>
      <w:r w:rsidRPr="7BD1F308" w:rsidR="26770F30">
        <w:rPr>
          <w:rFonts w:ascii="Arial" w:hAnsi="Arial" w:eastAsia="Arial" w:cs="Arial"/>
          <w:sz w:val="24"/>
          <w:szCs w:val="24"/>
        </w:rPr>
        <w:t xml:space="preserve"> Cottrell (2017) suggests that </w:t>
      </w:r>
      <w:r w:rsidRPr="7BD1F308" w:rsidR="3C1FD7A2">
        <w:rPr>
          <w:rFonts w:ascii="Arial" w:hAnsi="Arial" w:eastAsia="Arial" w:cs="Arial"/>
          <w:sz w:val="24"/>
          <w:szCs w:val="24"/>
        </w:rPr>
        <w:t xml:space="preserve">evaluating sources helps students </w:t>
      </w:r>
      <w:r w:rsidRPr="7BD1F308" w:rsidR="3C1FD7A2">
        <w:rPr>
          <w:rFonts w:ascii="Arial" w:hAnsi="Arial" w:eastAsia="Arial" w:cs="Arial"/>
          <w:sz w:val="24"/>
          <w:szCs w:val="24"/>
        </w:rPr>
        <w:t>identify</w:t>
      </w:r>
      <w:r w:rsidRPr="7BD1F308" w:rsidR="3C1FD7A2">
        <w:rPr>
          <w:rFonts w:ascii="Arial" w:hAnsi="Arial" w:eastAsia="Arial" w:cs="Arial"/>
          <w:sz w:val="24"/>
          <w:szCs w:val="24"/>
        </w:rPr>
        <w:t xml:space="preserve"> reliable information and avoid weak or </w:t>
      </w:r>
      <w:r w:rsidRPr="7BD1F308" w:rsidR="63A07C82">
        <w:rPr>
          <w:rFonts w:ascii="Arial" w:hAnsi="Arial" w:eastAsia="Arial" w:cs="Arial"/>
          <w:sz w:val="24"/>
          <w:szCs w:val="24"/>
        </w:rPr>
        <w:t xml:space="preserve">biased arguments. For example, a student may find two articles discussing the </w:t>
      </w:r>
      <w:r w:rsidRPr="7BD1F308" w:rsidR="2FFE66B5">
        <w:rPr>
          <w:rFonts w:ascii="Arial" w:hAnsi="Arial" w:eastAsia="Arial" w:cs="Arial"/>
          <w:sz w:val="24"/>
          <w:szCs w:val="24"/>
        </w:rPr>
        <w:t xml:space="preserve">same topic, but one article may provide strong research evidence while the other </w:t>
      </w:r>
      <w:r w:rsidRPr="7BD1F308" w:rsidR="2FFE66B5">
        <w:rPr>
          <w:rFonts w:ascii="Arial" w:hAnsi="Arial" w:eastAsia="Arial" w:cs="Arial"/>
          <w:sz w:val="24"/>
          <w:szCs w:val="24"/>
        </w:rPr>
        <w:t>mainly includes</w:t>
      </w:r>
      <w:r w:rsidRPr="7BD1F308" w:rsidR="2FFE66B5">
        <w:rPr>
          <w:rFonts w:ascii="Arial" w:hAnsi="Arial" w:eastAsia="Arial" w:cs="Arial"/>
          <w:sz w:val="24"/>
          <w:szCs w:val="24"/>
        </w:rPr>
        <w:t xml:space="preserve"> </w:t>
      </w:r>
      <w:r w:rsidRPr="7BD1F308" w:rsidR="6CD3B138">
        <w:rPr>
          <w:rFonts w:ascii="Arial" w:hAnsi="Arial" w:eastAsia="Arial" w:cs="Arial"/>
          <w:sz w:val="24"/>
          <w:szCs w:val="24"/>
        </w:rPr>
        <w:t xml:space="preserve">opinions. By analyzing the sources carefully, the student can decide which </w:t>
      </w:r>
      <w:r w:rsidRPr="7BD1F308" w:rsidR="4554661C">
        <w:rPr>
          <w:rFonts w:ascii="Arial" w:hAnsi="Arial" w:eastAsia="Arial" w:cs="Arial"/>
          <w:sz w:val="24"/>
          <w:szCs w:val="24"/>
        </w:rPr>
        <w:t>one is more suitable to use in their assignment. Using this strategy</w:t>
      </w:r>
      <w:r w:rsidRPr="7BD1F308" w:rsidR="49511894">
        <w:rPr>
          <w:rFonts w:ascii="Arial" w:hAnsi="Arial" w:eastAsia="Arial" w:cs="Arial"/>
          <w:sz w:val="24"/>
          <w:szCs w:val="24"/>
        </w:rPr>
        <w:t xml:space="preserve"> regularly can help students improve their ability to analyze </w:t>
      </w:r>
      <w:r w:rsidRPr="7BD1F308" w:rsidR="16456906">
        <w:rPr>
          <w:rFonts w:ascii="Arial" w:hAnsi="Arial" w:eastAsia="Arial" w:cs="Arial"/>
          <w:sz w:val="24"/>
          <w:szCs w:val="24"/>
        </w:rPr>
        <w:t>information</w:t>
      </w:r>
      <w:r w:rsidRPr="7BD1F308" w:rsidR="49511894">
        <w:rPr>
          <w:rFonts w:ascii="Arial" w:hAnsi="Arial" w:eastAsia="Arial" w:cs="Arial"/>
          <w:sz w:val="24"/>
          <w:szCs w:val="24"/>
        </w:rPr>
        <w:t xml:space="preserve"> and develop stronger </w:t>
      </w:r>
      <w:r w:rsidRPr="7BD1F308" w:rsidR="5EB59BA0">
        <w:rPr>
          <w:rFonts w:ascii="Arial" w:hAnsi="Arial" w:eastAsia="Arial" w:cs="Arial"/>
          <w:sz w:val="24"/>
          <w:szCs w:val="24"/>
        </w:rPr>
        <w:t>academic arguments.</w:t>
      </w:r>
    </w:p>
    <w:p w:rsidR="005A12BC" w:rsidP="7BD1F308" w:rsidRDefault="005A12BC" w14:paraId="0592DFBF" w14:textId="6B521A29">
      <w:pPr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05A12BC" w:rsidP="7BD1F308" w:rsidRDefault="005A12BC" w14:paraId="319E13C0" w14:textId="769A7647">
      <w:pPr>
        <w:pStyle w:val="Heading1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Toc2084726646" w:id="1563424863"/>
      <w:r w:rsidRPr="7BD1F308" w:rsidR="7CDDFF4B">
        <w:rPr>
          <w:rFonts w:ascii="Arial" w:hAnsi="Arial" w:eastAsia="Arial" w:cs="Arial"/>
          <w:b w:val="1"/>
          <w:bCs w:val="1"/>
          <w:sz w:val="24"/>
          <w:szCs w:val="24"/>
        </w:rPr>
        <w:t>5.Conclusion</w:t>
      </w:r>
      <w:bookmarkEnd w:id="1563424863"/>
      <w:r w:rsidRPr="7BD1F308" w:rsidR="7CDDFF4B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005A12BC" w:rsidP="7BD1F308" w:rsidRDefault="005A12BC" w14:paraId="0F4302FC" w14:textId="6B1F8850">
      <w:pPr>
        <w:jc w:val="both"/>
        <w:rPr>
          <w:rFonts w:ascii="Arial" w:hAnsi="Arial" w:eastAsia="Arial" w:cs="Arial"/>
          <w:sz w:val="24"/>
          <w:szCs w:val="24"/>
        </w:rPr>
      </w:pPr>
      <w:r w:rsidRPr="7BD1F308" w:rsidR="56084B5F">
        <w:rPr>
          <w:rFonts w:ascii="Arial" w:hAnsi="Arial" w:eastAsia="Arial" w:cs="Arial"/>
          <w:sz w:val="24"/>
          <w:szCs w:val="24"/>
        </w:rPr>
        <w:t xml:space="preserve">In conclusion, critical thinking is an essential skill for university students. It helps them </w:t>
      </w:r>
      <w:r w:rsidRPr="7BD1F308" w:rsidR="56084B5F">
        <w:rPr>
          <w:rFonts w:ascii="Arial" w:hAnsi="Arial" w:eastAsia="Arial" w:cs="Arial"/>
          <w:sz w:val="24"/>
          <w:szCs w:val="24"/>
        </w:rPr>
        <w:t>analyse</w:t>
      </w:r>
      <w:r w:rsidRPr="7BD1F308" w:rsidR="56084B5F">
        <w:rPr>
          <w:rFonts w:ascii="Arial" w:hAnsi="Arial" w:eastAsia="Arial" w:cs="Arial"/>
          <w:sz w:val="24"/>
          <w:szCs w:val="24"/>
        </w:rPr>
        <w:t xml:space="preserve"> </w:t>
      </w:r>
      <w:r w:rsidRPr="7BD1F308" w:rsidR="0DC8C84E">
        <w:rPr>
          <w:rFonts w:ascii="Arial" w:hAnsi="Arial" w:eastAsia="Arial" w:cs="Arial"/>
          <w:sz w:val="24"/>
          <w:szCs w:val="24"/>
        </w:rPr>
        <w:t>information</w:t>
      </w:r>
      <w:r w:rsidRPr="7BD1F308" w:rsidR="56084B5F">
        <w:rPr>
          <w:rFonts w:ascii="Arial" w:hAnsi="Arial" w:eastAsia="Arial" w:cs="Arial"/>
          <w:sz w:val="24"/>
          <w:szCs w:val="24"/>
        </w:rPr>
        <w:t>, ev</w:t>
      </w:r>
      <w:r w:rsidRPr="7BD1F308" w:rsidR="1411DFEF">
        <w:rPr>
          <w:rFonts w:ascii="Arial" w:hAnsi="Arial" w:eastAsia="Arial" w:cs="Arial"/>
          <w:sz w:val="24"/>
          <w:szCs w:val="24"/>
        </w:rPr>
        <w:t>a</w:t>
      </w:r>
      <w:r w:rsidRPr="7BD1F308" w:rsidR="63DB884B">
        <w:rPr>
          <w:rFonts w:ascii="Arial" w:hAnsi="Arial" w:eastAsia="Arial" w:cs="Arial"/>
          <w:sz w:val="24"/>
          <w:szCs w:val="24"/>
        </w:rPr>
        <w:t xml:space="preserve">luate evidence, and make logical decisions based on reliable sources. Critical thinking also </w:t>
      </w:r>
      <w:r w:rsidRPr="7BD1F308" w:rsidR="3E7C91DF">
        <w:rPr>
          <w:rFonts w:ascii="Arial" w:hAnsi="Arial" w:eastAsia="Arial" w:cs="Arial"/>
          <w:sz w:val="24"/>
          <w:szCs w:val="24"/>
        </w:rPr>
        <w:t xml:space="preserve">improves academic writing, supports problem-solving skills, and encourages </w:t>
      </w:r>
      <w:r w:rsidRPr="7BD1F308" w:rsidR="3DE0FD63">
        <w:rPr>
          <w:rFonts w:ascii="Arial" w:hAnsi="Arial" w:eastAsia="Arial" w:cs="Arial"/>
          <w:sz w:val="24"/>
          <w:szCs w:val="24"/>
        </w:rPr>
        <w:t xml:space="preserve">students to become independent learners. This report has explained the meaning of critical thinking, discussed </w:t>
      </w:r>
      <w:r w:rsidRPr="7BD1F308" w:rsidR="48DCF0F8">
        <w:rPr>
          <w:rFonts w:ascii="Arial" w:hAnsi="Arial" w:eastAsia="Arial" w:cs="Arial"/>
          <w:sz w:val="24"/>
          <w:szCs w:val="24"/>
        </w:rPr>
        <w:t>its importance for academic success, and described one strategy</w:t>
      </w:r>
      <w:r w:rsidRPr="7BD1F308" w:rsidR="3FC933A3">
        <w:rPr>
          <w:rFonts w:ascii="Arial" w:hAnsi="Arial" w:eastAsia="Arial" w:cs="Arial"/>
          <w:sz w:val="24"/>
          <w:szCs w:val="24"/>
        </w:rPr>
        <w:t xml:space="preserve"> that students can use to develop this skill. By carefully analyzing and evaluating </w:t>
      </w:r>
      <w:r w:rsidRPr="7BD1F308" w:rsidR="3012728B">
        <w:rPr>
          <w:rFonts w:ascii="Arial" w:hAnsi="Arial" w:eastAsia="Arial" w:cs="Arial"/>
          <w:sz w:val="24"/>
          <w:szCs w:val="24"/>
        </w:rPr>
        <w:t>academic sources, students can improve their ability to understa</w:t>
      </w:r>
      <w:r w:rsidRPr="7BD1F308" w:rsidR="37DF72A0">
        <w:rPr>
          <w:rFonts w:ascii="Arial" w:hAnsi="Arial" w:eastAsia="Arial" w:cs="Arial"/>
          <w:sz w:val="24"/>
          <w:szCs w:val="24"/>
        </w:rPr>
        <w:t xml:space="preserve">nd information and create </w:t>
      </w:r>
      <w:r w:rsidRPr="7BD1F308" w:rsidR="37DF72A0">
        <w:rPr>
          <w:rFonts w:ascii="Arial" w:hAnsi="Arial" w:eastAsia="Arial" w:cs="Arial"/>
          <w:sz w:val="24"/>
          <w:szCs w:val="24"/>
        </w:rPr>
        <w:t>strong arguments</w:t>
      </w:r>
      <w:r w:rsidRPr="7BD1F308" w:rsidR="37DF72A0">
        <w:rPr>
          <w:rFonts w:ascii="Arial" w:hAnsi="Arial" w:eastAsia="Arial" w:cs="Arial"/>
          <w:sz w:val="24"/>
          <w:szCs w:val="24"/>
        </w:rPr>
        <w:t xml:space="preserve"> in their assignments. </w:t>
      </w:r>
      <w:r w:rsidRPr="7BD1F308" w:rsidR="37DF72A0">
        <w:rPr>
          <w:rFonts w:ascii="Arial" w:hAnsi="Arial" w:eastAsia="Arial" w:cs="Arial"/>
          <w:sz w:val="24"/>
          <w:szCs w:val="24"/>
        </w:rPr>
        <w:t>Developing critical thinking skill</w:t>
      </w:r>
      <w:r w:rsidRPr="7BD1F308" w:rsidR="15059E4A">
        <w:rPr>
          <w:rFonts w:ascii="Arial" w:hAnsi="Arial" w:eastAsia="Arial" w:cs="Arial"/>
          <w:sz w:val="24"/>
          <w:szCs w:val="24"/>
        </w:rPr>
        <w:t xml:space="preserve">s will not only </w:t>
      </w:r>
      <w:r w:rsidRPr="7BD1F308" w:rsidR="79D881E6">
        <w:rPr>
          <w:rFonts w:ascii="Arial" w:hAnsi="Arial" w:eastAsia="Arial" w:cs="Arial"/>
          <w:sz w:val="24"/>
          <w:szCs w:val="24"/>
        </w:rPr>
        <w:t>help</w:t>
      </w:r>
      <w:r w:rsidRPr="7BD1F308" w:rsidR="15059E4A">
        <w:rPr>
          <w:rFonts w:ascii="Arial" w:hAnsi="Arial" w:eastAsia="Arial" w:cs="Arial"/>
          <w:sz w:val="24"/>
          <w:szCs w:val="24"/>
        </w:rPr>
        <w:t xml:space="preserve"> students achieve better results in their studies but will also </w:t>
      </w:r>
      <w:r w:rsidRPr="7BD1F308" w:rsidR="79682349">
        <w:rPr>
          <w:rFonts w:ascii="Arial" w:hAnsi="Arial" w:eastAsia="Arial" w:cs="Arial"/>
          <w:sz w:val="24"/>
          <w:szCs w:val="24"/>
        </w:rPr>
        <w:t>prepare them for future professional careers.</w:t>
      </w:r>
    </w:p>
    <w:p w:rsidR="005A12BC" w:rsidP="7BD1F308" w:rsidRDefault="005A12BC" w14:paraId="56CBAC91" w14:textId="42812A2F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="36649783" w:rsidP="7BD1F308" w:rsidRDefault="36649783" w14:paraId="75C0A3AF" w14:textId="280D3532">
      <w:pPr>
        <w:pStyle w:val="Heading1"/>
        <w:rPr>
          <w:rFonts w:ascii="Arial" w:hAnsi="Arial" w:eastAsia="Arial" w:cs="Arial"/>
          <w:b w:val="1"/>
          <w:bCs w:val="1"/>
          <w:sz w:val="24"/>
          <w:szCs w:val="24"/>
        </w:rPr>
      </w:pPr>
      <w:bookmarkStart w:name="_Toc218104388" w:id="1300671032"/>
      <w:r w:rsidRPr="7BD1F308" w:rsidR="36649783">
        <w:rPr>
          <w:rFonts w:ascii="Arial" w:hAnsi="Arial" w:eastAsia="Arial" w:cs="Arial"/>
          <w:b w:val="1"/>
          <w:bCs w:val="1"/>
          <w:sz w:val="24"/>
          <w:szCs w:val="24"/>
        </w:rPr>
        <w:t>6. Reference</w:t>
      </w:r>
      <w:bookmarkEnd w:id="1300671032"/>
      <w:r w:rsidRPr="7BD1F308" w:rsidR="3664978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005A12BC" w:rsidP="7BD1F308" w:rsidRDefault="005A12BC" w14:paraId="72B370EC" w14:textId="0FC0D19C">
      <w:pPr>
        <w:jc w:val="both"/>
        <w:rPr>
          <w:rFonts w:ascii="Arial" w:hAnsi="Arial" w:eastAsia="Arial" w:cs="Arial"/>
          <w:sz w:val="24"/>
          <w:szCs w:val="24"/>
        </w:rPr>
      </w:pPr>
      <w:r w:rsidRPr="7BD1F308" w:rsidR="005A12BC">
        <w:rPr>
          <w:rFonts w:ascii="Arial" w:hAnsi="Arial" w:eastAsia="Arial" w:cs="Arial"/>
          <w:sz w:val="24"/>
          <w:szCs w:val="24"/>
        </w:rPr>
        <w:t>Cottrell, S., 2017. Critical Thinking Skills: Developing Effective Analysis and Argument. London: Palgrave Macmillan.</w:t>
      </w:r>
    </w:p>
    <w:p w:rsidR="005A12BC" w:rsidP="7BD1F308" w:rsidRDefault="005A12BC" w14:paraId="3F1884E8" w14:textId="45AC6568">
      <w:pPr>
        <w:jc w:val="both"/>
        <w:rPr>
          <w:rFonts w:ascii="Arial" w:hAnsi="Arial" w:eastAsia="Arial" w:cs="Arial"/>
          <w:sz w:val="24"/>
          <w:szCs w:val="24"/>
          <w:lang w:val="en-GB"/>
        </w:rPr>
      </w:pPr>
      <w:r w:rsidRPr="7BD1F308" w:rsidR="005A12BC">
        <w:rPr>
          <w:rFonts w:ascii="Arial" w:hAnsi="Arial" w:eastAsia="Arial" w:cs="Arial"/>
          <w:sz w:val="24"/>
          <w:szCs w:val="24"/>
          <w:lang w:val="en-GB"/>
        </w:rPr>
        <w:t>Facione</w:t>
      </w:r>
      <w:r w:rsidRPr="7BD1F308" w:rsidR="005A12BC">
        <w:rPr>
          <w:rFonts w:ascii="Arial" w:hAnsi="Arial" w:eastAsia="Arial" w:cs="Arial"/>
          <w:sz w:val="24"/>
          <w:szCs w:val="24"/>
          <w:lang w:val="en-GB"/>
        </w:rPr>
        <w:t>, P., 2015. Critical Thinking: What It Is and Why It Counts. Insight Assessment.</w:t>
      </w:r>
    </w:p>
    <w:p w:rsidR="005A12BC" w:rsidP="7BD1F308" w:rsidRDefault="005A12BC" w14:paraId="2D181A57" w14:textId="2BDB69E2">
      <w:pPr>
        <w:jc w:val="both"/>
        <w:rPr>
          <w:rFonts w:ascii="Arial" w:hAnsi="Arial" w:eastAsia="Arial" w:cs="Arial"/>
          <w:sz w:val="24"/>
          <w:szCs w:val="24"/>
        </w:rPr>
      </w:pPr>
      <w:r w:rsidRPr="7BD1F308" w:rsidR="005A12BC">
        <w:rPr>
          <w:rFonts w:ascii="Arial" w:hAnsi="Arial" w:eastAsia="Arial" w:cs="Arial"/>
          <w:sz w:val="24"/>
          <w:szCs w:val="24"/>
        </w:rPr>
        <w:t>Moore, B. and Parker, R., 2017. Critical Thinking. New York: McGraw-Hill Education.</w:t>
      </w:r>
    </w:p>
    <w:p w:rsidR="005A12BC" w:rsidP="7BD1F308" w:rsidRDefault="005A12BC" w14:paraId="76CA21AB" w14:textId="10B742A4">
      <w:pPr>
        <w:jc w:val="both"/>
        <w:rPr>
          <w:rFonts w:ascii="Arial" w:hAnsi="Arial" w:eastAsia="Arial" w:cs="Arial"/>
          <w:sz w:val="24"/>
          <w:szCs w:val="24"/>
        </w:rPr>
      </w:pPr>
      <w:r w:rsidRPr="7BD1F308" w:rsidR="005A12BC">
        <w:rPr>
          <w:rFonts w:ascii="Arial" w:hAnsi="Arial" w:eastAsia="Arial" w:cs="Arial"/>
          <w:sz w:val="24"/>
          <w:szCs w:val="24"/>
        </w:rPr>
        <w:t>Paul, R. and Elder, L., 2019. The Miniature Guide to Critical Thinking Concepts and Tools. Foundation for Critical Thinking</w:t>
      </w:r>
      <w:r w:rsidRPr="7BD1F308" w:rsidR="005A12BC">
        <w:rPr>
          <w:rFonts w:ascii="Arial" w:hAnsi="Arial" w:eastAsia="Arial" w:cs="Arial"/>
          <w:sz w:val="24"/>
          <w:szCs w:val="24"/>
        </w:rPr>
        <w:t>.</w:t>
      </w:r>
    </w:p>
    <w:sectPr w:rsidR="005A12BC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48a03f8a968a498d"/>
      <w:footerReference w:type="default" r:id="Rb10dc56c90e74b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BD1F308" w:rsidTr="7BD1F308" w14:paraId="4208C5C9">
      <w:trPr>
        <w:trHeight w:val="300"/>
      </w:trPr>
      <w:tc>
        <w:tcPr>
          <w:tcW w:w="3005" w:type="dxa"/>
          <w:tcMar/>
        </w:tcPr>
        <w:p w:rsidR="7BD1F308" w:rsidP="7BD1F308" w:rsidRDefault="7BD1F308" w14:paraId="272FE0EC" w14:textId="6A7F5D1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BD1F308" w:rsidP="7BD1F308" w:rsidRDefault="7BD1F308" w14:paraId="0987600C" w14:textId="69B295CD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BD1F308" w:rsidP="7BD1F308" w:rsidRDefault="7BD1F308" w14:paraId="0E185F78" w14:textId="00A13901">
          <w:pPr>
            <w:pStyle w:val="Header"/>
            <w:bidi w:val="0"/>
            <w:ind w:right="-115"/>
            <w:jc w:val="right"/>
          </w:pPr>
        </w:p>
      </w:tc>
    </w:tr>
  </w:tbl>
  <w:p w:rsidR="7BD1F308" w:rsidP="7BD1F308" w:rsidRDefault="7BD1F308" w14:paraId="46AF7177" w14:textId="786DDB9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BD1F308" w:rsidTr="7BD1F308" w14:paraId="6C0E8CBB">
      <w:trPr>
        <w:trHeight w:val="300"/>
      </w:trPr>
      <w:tc>
        <w:tcPr>
          <w:tcW w:w="3005" w:type="dxa"/>
          <w:tcMar/>
        </w:tcPr>
        <w:p w:rsidR="7BD1F308" w:rsidP="7BD1F308" w:rsidRDefault="7BD1F308" w14:paraId="07A23CFE" w14:textId="344CADE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BD1F308" w:rsidP="7BD1F308" w:rsidRDefault="7BD1F308" w14:paraId="7577F945" w14:textId="49E568C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BD1F308" w:rsidP="7BD1F308" w:rsidRDefault="7BD1F308" w14:paraId="50F92135" w14:textId="0C3DCD83">
          <w:pPr>
            <w:pStyle w:val="Header"/>
            <w:bidi w:val="0"/>
            <w:ind w:right="-115"/>
            <w:jc w:val="right"/>
          </w:pPr>
        </w:p>
      </w:tc>
    </w:tr>
  </w:tbl>
  <w:p w:rsidR="7BD1F308" w:rsidP="7BD1F308" w:rsidRDefault="7BD1F308" w14:paraId="1113A7B6" w14:textId="38841C5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v4qMWajE7FMs+" int2:id="CxC81RLH">
      <int2:state int2:type="spell" int2:value="Rejected"/>
    </int2:textHash>
    <int2:textHash int2:hashCode="J7wsVpiPJokcMr" int2:id="u9vuygvP">
      <int2:state int2:type="spell" int2:value="Rejected"/>
    </int2:textHash>
    <int2:textHash int2:hashCode="xcgb3EeIup7nN2" int2:id="mWtlN1gs">
      <int2:state int2:type="spell" int2:value="Rejected"/>
    </int2:textHash>
    <int2:bookmark int2:bookmarkName="_Int_sL8E530A" int2:invalidationBookmarkName="" int2:hashCode="0lXQ0GySJQ8tJA" int2:id="OUf3HMTz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proofState w:spelling="clean" w:grammar="dirty"/>
  <w:trackRevisions w:val="false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2BC"/>
    <w:rsid w:val="00024637"/>
    <w:rsid w:val="00040AD2"/>
    <w:rsid w:val="00081E35"/>
    <w:rsid w:val="00086BE8"/>
    <w:rsid w:val="000924FC"/>
    <w:rsid w:val="000C04D5"/>
    <w:rsid w:val="000D6E19"/>
    <w:rsid w:val="00103FAA"/>
    <w:rsid w:val="001210E3"/>
    <w:rsid w:val="0012540A"/>
    <w:rsid w:val="001260DC"/>
    <w:rsid w:val="0013399E"/>
    <w:rsid w:val="00160E8E"/>
    <w:rsid w:val="0016A66A"/>
    <w:rsid w:val="00172377"/>
    <w:rsid w:val="00175207"/>
    <w:rsid w:val="00175289"/>
    <w:rsid w:val="001946D2"/>
    <w:rsid w:val="001A1D49"/>
    <w:rsid w:val="001B343D"/>
    <w:rsid w:val="001C04DE"/>
    <w:rsid w:val="001D6C75"/>
    <w:rsid w:val="001E4A63"/>
    <w:rsid w:val="00273F7F"/>
    <w:rsid w:val="002B2022"/>
    <w:rsid w:val="002B2A69"/>
    <w:rsid w:val="002C581F"/>
    <w:rsid w:val="002D18A1"/>
    <w:rsid w:val="002F34D0"/>
    <w:rsid w:val="002F3AF3"/>
    <w:rsid w:val="002F4043"/>
    <w:rsid w:val="003329C5"/>
    <w:rsid w:val="003936F5"/>
    <w:rsid w:val="00396E8B"/>
    <w:rsid w:val="003C1928"/>
    <w:rsid w:val="00407169"/>
    <w:rsid w:val="0047613B"/>
    <w:rsid w:val="004765E1"/>
    <w:rsid w:val="004A537E"/>
    <w:rsid w:val="004C5561"/>
    <w:rsid w:val="005376B7"/>
    <w:rsid w:val="00542533"/>
    <w:rsid w:val="00593E52"/>
    <w:rsid w:val="005A12BC"/>
    <w:rsid w:val="005A7038"/>
    <w:rsid w:val="005E1226"/>
    <w:rsid w:val="00603294"/>
    <w:rsid w:val="00607F31"/>
    <w:rsid w:val="00646C78"/>
    <w:rsid w:val="0066006E"/>
    <w:rsid w:val="006633D6"/>
    <w:rsid w:val="0066379D"/>
    <w:rsid w:val="0069727A"/>
    <w:rsid w:val="006A24A0"/>
    <w:rsid w:val="006A7A8F"/>
    <w:rsid w:val="006B1094"/>
    <w:rsid w:val="006D1CB3"/>
    <w:rsid w:val="006D6888"/>
    <w:rsid w:val="006F26F0"/>
    <w:rsid w:val="006F2783"/>
    <w:rsid w:val="006F669C"/>
    <w:rsid w:val="00714712"/>
    <w:rsid w:val="007430AE"/>
    <w:rsid w:val="00790A83"/>
    <w:rsid w:val="007A7EE5"/>
    <w:rsid w:val="007B63A1"/>
    <w:rsid w:val="007E0E18"/>
    <w:rsid w:val="007E1E89"/>
    <w:rsid w:val="00805AF0"/>
    <w:rsid w:val="00844AA9"/>
    <w:rsid w:val="00874812"/>
    <w:rsid w:val="008B065E"/>
    <w:rsid w:val="008B21FF"/>
    <w:rsid w:val="008B78CD"/>
    <w:rsid w:val="008C307E"/>
    <w:rsid w:val="008D27FA"/>
    <w:rsid w:val="008E0F8F"/>
    <w:rsid w:val="008E178C"/>
    <w:rsid w:val="008E2FE8"/>
    <w:rsid w:val="009030F7"/>
    <w:rsid w:val="00904295"/>
    <w:rsid w:val="0094770F"/>
    <w:rsid w:val="00954773"/>
    <w:rsid w:val="00961200"/>
    <w:rsid w:val="009838A3"/>
    <w:rsid w:val="009C5873"/>
    <w:rsid w:val="009D3382"/>
    <w:rsid w:val="009E6CC9"/>
    <w:rsid w:val="009F4468"/>
    <w:rsid w:val="00A2352C"/>
    <w:rsid w:val="00A42933"/>
    <w:rsid w:val="00A52711"/>
    <w:rsid w:val="00A552F4"/>
    <w:rsid w:val="00A70B32"/>
    <w:rsid w:val="00A7426E"/>
    <w:rsid w:val="00A747DA"/>
    <w:rsid w:val="00A92EEC"/>
    <w:rsid w:val="00A9353F"/>
    <w:rsid w:val="00AA5776"/>
    <w:rsid w:val="00AC52C1"/>
    <w:rsid w:val="00AD606C"/>
    <w:rsid w:val="00AF0193"/>
    <w:rsid w:val="00AF1F3D"/>
    <w:rsid w:val="00B029D9"/>
    <w:rsid w:val="00B138C0"/>
    <w:rsid w:val="00B32C4F"/>
    <w:rsid w:val="00B416B1"/>
    <w:rsid w:val="00B42206"/>
    <w:rsid w:val="00B546B8"/>
    <w:rsid w:val="00B62A75"/>
    <w:rsid w:val="00B77A00"/>
    <w:rsid w:val="00B87B18"/>
    <w:rsid w:val="00B94CEA"/>
    <w:rsid w:val="00B97781"/>
    <w:rsid w:val="00B97E45"/>
    <w:rsid w:val="00BA666B"/>
    <w:rsid w:val="00BB6406"/>
    <w:rsid w:val="00BE341B"/>
    <w:rsid w:val="00BF42C0"/>
    <w:rsid w:val="00C00373"/>
    <w:rsid w:val="00C01FB7"/>
    <w:rsid w:val="00C5492B"/>
    <w:rsid w:val="00C70384"/>
    <w:rsid w:val="00C850A6"/>
    <w:rsid w:val="00C864C2"/>
    <w:rsid w:val="00C94C3E"/>
    <w:rsid w:val="00C95F66"/>
    <w:rsid w:val="00CB1813"/>
    <w:rsid w:val="00CB422D"/>
    <w:rsid w:val="00D039C3"/>
    <w:rsid w:val="00D0676B"/>
    <w:rsid w:val="00D179A1"/>
    <w:rsid w:val="00D252E9"/>
    <w:rsid w:val="00D37506"/>
    <w:rsid w:val="00D46048"/>
    <w:rsid w:val="00D6161A"/>
    <w:rsid w:val="00D70609"/>
    <w:rsid w:val="00D82E03"/>
    <w:rsid w:val="00D87345"/>
    <w:rsid w:val="00DA354E"/>
    <w:rsid w:val="00DC09CB"/>
    <w:rsid w:val="00DC7BD6"/>
    <w:rsid w:val="00DD28BE"/>
    <w:rsid w:val="00DD3E87"/>
    <w:rsid w:val="00DF672C"/>
    <w:rsid w:val="00E6215F"/>
    <w:rsid w:val="00E80E8B"/>
    <w:rsid w:val="00EA3BD0"/>
    <w:rsid w:val="00EA5CC7"/>
    <w:rsid w:val="00EE0307"/>
    <w:rsid w:val="00F068F5"/>
    <w:rsid w:val="00F14FB1"/>
    <w:rsid w:val="00F27250"/>
    <w:rsid w:val="00F36F51"/>
    <w:rsid w:val="00F6153A"/>
    <w:rsid w:val="00F64301"/>
    <w:rsid w:val="00F65C3A"/>
    <w:rsid w:val="00FA0F49"/>
    <w:rsid w:val="00FC6939"/>
    <w:rsid w:val="00FD596F"/>
    <w:rsid w:val="00FF053C"/>
    <w:rsid w:val="018E58A4"/>
    <w:rsid w:val="026D68C9"/>
    <w:rsid w:val="02809D67"/>
    <w:rsid w:val="02CDC161"/>
    <w:rsid w:val="02F18F37"/>
    <w:rsid w:val="034B3A8F"/>
    <w:rsid w:val="03B52230"/>
    <w:rsid w:val="04982A67"/>
    <w:rsid w:val="049E050C"/>
    <w:rsid w:val="0524ABA3"/>
    <w:rsid w:val="05AFA62E"/>
    <w:rsid w:val="05C1E20F"/>
    <w:rsid w:val="060D8A95"/>
    <w:rsid w:val="061EE857"/>
    <w:rsid w:val="06879391"/>
    <w:rsid w:val="06B24D24"/>
    <w:rsid w:val="06E42690"/>
    <w:rsid w:val="06F9E7C0"/>
    <w:rsid w:val="071DEB21"/>
    <w:rsid w:val="072BD5F4"/>
    <w:rsid w:val="07413F1E"/>
    <w:rsid w:val="074900C5"/>
    <w:rsid w:val="075A949B"/>
    <w:rsid w:val="07748227"/>
    <w:rsid w:val="07F959CA"/>
    <w:rsid w:val="081AFAA2"/>
    <w:rsid w:val="088FD1C6"/>
    <w:rsid w:val="08C01A3F"/>
    <w:rsid w:val="090CFD80"/>
    <w:rsid w:val="09A8DD66"/>
    <w:rsid w:val="09D4E9EE"/>
    <w:rsid w:val="09EE765C"/>
    <w:rsid w:val="0A0AD2B9"/>
    <w:rsid w:val="0A12E961"/>
    <w:rsid w:val="0A6A195D"/>
    <w:rsid w:val="0AC2A0E7"/>
    <w:rsid w:val="0B34AA78"/>
    <w:rsid w:val="0C996EAA"/>
    <w:rsid w:val="0CC4CEA9"/>
    <w:rsid w:val="0CDE3EF0"/>
    <w:rsid w:val="0DAA0E46"/>
    <w:rsid w:val="0DC8C84E"/>
    <w:rsid w:val="0E05CC0B"/>
    <w:rsid w:val="0E0B2F1D"/>
    <w:rsid w:val="0E1E77D2"/>
    <w:rsid w:val="0E25A9C4"/>
    <w:rsid w:val="0E2AB421"/>
    <w:rsid w:val="0E51D1CA"/>
    <w:rsid w:val="0EA597C3"/>
    <w:rsid w:val="0EDB402B"/>
    <w:rsid w:val="0F28629B"/>
    <w:rsid w:val="0F469714"/>
    <w:rsid w:val="0F4E62A6"/>
    <w:rsid w:val="0F7A38FD"/>
    <w:rsid w:val="0F83FDC0"/>
    <w:rsid w:val="0FC4B4DA"/>
    <w:rsid w:val="0FC849F7"/>
    <w:rsid w:val="0FE7E1D0"/>
    <w:rsid w:val="0FF048FE"/>
    <w:rsid w:val="106A8DC2"/>
    <w:rsid w:val="108686F4"/>
    <w:rsid w:val="10D543AF"/>
    <w:rsid w:val="10E8527A"/>
    <w:rsid w:val="116E3F36"/>
    <w:rsid w:val="118CF9CE"/>
    <w:rsid w:val="12855E18"/>
    <w:rsid w:val="13047950"/>
    <w:rsid w:val="131E2C32"/>
    <w:rsid w:val="1350B663"/>
    <w:rsid w:val="1359484D"/>
    <w:rsid w:val="139DD911"/>
    <w:rsid w:val="13A6A3B2"/>
    <w:rsid w:val="13C010D5"/>
    <w:rsid w:val="13C046CA"/>
    <w:rsid w:val="1411DFEF"/>
    <w:rsid w:val="1445D572"/>
    <w:rsid w:val="1459D86F"/>
    <w:rsid w:val="1485B0D8"/>
    <w:rsid w:val="14AAA1AC"/>
    <w:rsid w:val="14CC86A6"/>
    <w:rsid w:val="15059E4A"/>
    <w:rsid w:val="15274EA9"/>
    <w:rsid w:val="15FAD759"/>
    <w:rsid w:val="1613E105"/>
    <w:rsid w:val="16160C35"/>
    <w:rsid w:val="16456906"/>
    <w:rsid w:val="1647AD04"/>
    <w:rsid w:val="1678C605"/>
    <w:rsid w:val="1696F21C"/>
    <w:rsid w:val="16A9DDED"/>
    <w:rsid w:val="16FABBA4"/>
    <w:rsid w:val="1702BEFF"/>
    <w:rsid w:val="170F2338"/>
    <w:rsid w:val="1751D40B"/>
    <w:rsid w:val="17BB9189"/>
    <w:rsid w:val="17D3B8AF"/>
    <w:rsid w:val="1847C710"/>
    <w:rsid w:val="18905F47"/>
    <w:rsid w:val="18CBF73C"/>
    <w:rsid w:val="18EB2192"/>
    <w:rsid w:val="192E0D31"/>
    <w:rsid w:val="193FDC34"/>
    <w:rsid w:val="194AD1B1"/>
    <w:rsid w:val="198B46CC"/>
    <w:rsid w:val="199059B6"/>
    <w:rsid w:val="1AB39672"/>
    <w:rsid w:val="1BDB5F0E"/>
    <w:rsid w:val="1C989C99"/>
    <w:rsid w:val="1D77B1AD"/>
    <w:rsid w:val="1DF40FBB"/>
    <w:rsid w:val="1E072F9F"/>
    <w:rsid w:val="1E1911E0"/>
    <w:rsid w:val="1E66B8CF"/>
    <w:rsid w:val="1E9F910B"/>
    <w:rsid w:val="1EAF9834"/>
    <w:rsid w:val="1F2A61A0"/>
    <w:rsid w:val="1F3928F8"/>
    <w:rsid w:val="1F6DEF45"/>
    <w:rsid w:val="1FC75174"/>
    <w:rsid w:val="202956CC"/>
    <w:rsid w:val="20A3FEEA"/>
    <w:rsid w:val="20CF0EDA"/>
    <w:rsid w:val="20FC46FD"/>
    <w:rsid w:val="211C9D3A"/>
    <w:rsid w:val="2163D81F"/>
    <w:rsid w:val="21D8B692"/>
    <w:rsid w:val="221516BB"/>
    <w:rsid w:val="222E45BE"/>
    <w:rsid w:val="226649C4"/>
    <w:rsid w:val="229A23E6"/>
    <w:rsid w:val="22C06924"/>
    <w:rsid w:val="22CBF1A4"/>
    <w:rsid w:val="22F7784A"/>
    <w:rsid w:val="232330F4"/>
    <w:rsid w:val="2337F904"/>
    <w:rsid w:val="23F2876F"/>
    <w:rsid w:val="23FB5BF9"/>
    <w:rsid w:val="242F59EE"/>
    <w:rsid w:val="255239A2"/>
    <w:rsid w:val="258E1F56"/>
    <w:rsid w:val="25B8F248"/>
    <w:rsid w:val="25BC33AA"/>
    <w:rsid w:val="26770F30"/>
    <w:rsid w:val="26A37B9A"/>
    <w:rsid w:val="26AD31FE"/>
    <w:rsid w:val="2743412C"/>
    <w:rsid w:val="27EAF3F2"/>
    <w:rsid w:val="27F423CE"/>
    <w:rsid w:val="2811019B"/>
    <w:rsid w:val="28605241"/>
    <w:rsid w:val="2871ECA5"/>
    <w:rsid w:val="287AA9B1"/>
    <w:rsid w:val="28972693"/>
    <w:rsid w:val="28F21CA1"/>
    <w:rsid w:val="2937C136"/>
    <w:rsid w:val="295E3FF2"/>
    <w:rsid w:val="29725320"/>
    <w:rsid w:val="29B18A16"/>
    <w:rsid w:val="29BDFAC1"/>
    <w:rsid w:val="29E270FA"/>
    <w:rsid w:val="2A6ED4A7"/>
    <w:rsid w:val="2AE78240"/>
    <w:rsid w:val="2B1E58F8"/>
    <w:rsid w:val="2B459212"/>
    <w:rsid w:val="2B722FBF"/>
    <w:rsid w:val="2B90886A"/>
    <w:rsid w:val="2BECB4C2"/>
    <w:rsid w:val="2C4C91D5"/>
    <w:rsid w:val="2C4DF4DE"/>
    <w:rsid w:val="2C5E1175"/>
    <w:rsid w:val="2CB6080F"/>
    <w:rsid w:val="2CE49879"/>
    <w:rsid w:val="2D02108E"/>
    <w:rsid w:val="2D1A9E58"/>
    <w:rsid w:val="2DC6F331"/>
    <w:rsid w:val="2DFFF4E2"/>
    <w:rsid w:val="2E4D8836"/>
    <w:rsid w:val="2E9047F1"/>
    <w:rsid w:val="2E9EF750"/>
    <w:rsid w:val="2ED86671"/>
    <w:rsid w:val="2FA72D83"/>
    <w:rsid w:val="2FFE66B5"/>
    <w:rsid w:val="3012728B"/>
    <w:rsid w:val="305E8B8A"/>
    <w:rsid w:val="3091F56C"/>
    <w:rsid w:val="3095467B"/>
    <w:rsid w:val="30AACA0E"/>
    <w:rsid w:val="30F04CA4"/>
    <w:rsid w:val="312D04F2"/>
    <w:rsid w:val="317A1171"/>
    <w:rsid w:val="31E52E1A"/>
    <w:rsid w:val="3203BF4D"/>
    <w:rsid w:val="3218D2A7"/>
    <w:rsid w:val="321E3B11"/>
    <w:rsid w:val="324C586B"/>
    <w:rsid w:val="3261F0BC"/>
    <w:rsid w:val="327FC363"/>
    <w:rsid w:val="33416BF2"/>
    <w:rsid w:val="339F90D6"/>
    <w:rsid w:val="34B45D86"/>
    <w:rsid w:val="352B7EDC"/>
    <w:rsid w:val="35AA2FED"/>
    <w:rsid w:val="35AF2B41"/>
    <w:rsid w:val="364DA052"/>
    <w:rsid w:val="36649783"/>
    <w:rsid w:val="368335F5"/>
    <w:rsid w:val="368A3E77"/>
    <w:rsid w:val="3706B563"/>
    <w:rsid w:val="3737E71C"/>
    <w:rsid w:val="37C8CCB0"/>
    <w:rsid w:val="37CBA9E1"/>
    <w:rsid w:val="37DF72A0"/>
    <w:rsid w:val="3807CE51"/>
    <w:rsid w:val="3852E4B3"/>
    <w:rsid w:val="385AADFA"/>
    <w:rsid w:val="38655529"/>
    <w:rsid w:val="38802B42"/>
    <w:rsid w:val="39013759"/>
    <w:rsid w:val="3911070B"/>
    <w:rsid w:val="394D7913"/>
    <w:rsid w:val="3A8CDF3A"/>
    <w:rsid w:val="3AC7160E"/>
    <w:rsid w:val="3B2F5799"/>
    <w:rsid w:val="3B422CAF"/>
    <w:rsid w:val="3BB829BD"/>
    <w:rsid w:val="3BEC1F3D"/>
    <w:rsid w:val="3C03841B"/>
    <w:rsid w:val="3C1FD7A2"/>
    <w:rsid w:val="3C39BC79"/>
    <w:rsid w:val="3C7D9D48"/>
    <w:rsid w:val="3C847E68"/>
    <w:rsid w:val="3CC2CAE4"/>
    <w:rsid w:val="3CE3E5CA"/>
    <w:rsid w:val="3D737E18"/>
    <w:rsid w:val="3D819034"/>
    <w:rsid w:val="3DC0AD90"/>
    <w:rsid w:val="3DE0FD63"/>
    <w:rsid w:val="3E2440EF"/>
    <w:rsid w:val="3E3D30EB"/>
    <w:rsid w:val="3E4AE7B9"/>
    <w:rsid w:val="3E6EE987"/>
    <w:rsid w:val="3E7C91DF"/>
    <w:rsid w:val="3E88A9D2"/>
    <w:rsid w:val="3E8FE75C"/>
    <w:rsid w:val="3E9A68B4"/>
    <w:rsid w:val="3F364E65"/>
    <w:rsid w:val="3F7797EF"/>
    <w:rsid w:val="3F7A3C2E"/>
    <w:rsid w:val="3FC933A3"/>
    <w:rsid w:val="40216100"/>
    <w:rsid w:val="403E2E37"/>
    <w:rsid w:val="4051F829"/>
    <w:rsid w:val="40FA7D1A"/>
    <w:rsid w:val="4126A21A"/>
    <w:rsid w:val="41DA5B9C"/>
    <w:rsid w:val="41E8E4C3"/>
    <w:rsid w:val="424161CB"/>
    <w:rsid w:val="42857BD6"/>
    <w:rsid w:val="428AD0E1"/>
    <w:rsid w:val="4295A7B1"/>
    <w:rsid w:val="42AC2549"/>
    <w:rsid w:val="42C76426"/>
    <w:rsid w:val="42C903D4"/>
    <w:rsid w:val="43109760"/>
    <w:rsid w:val="43119C4E"/>
    <w:rsid w:val="44444551"/>
    <w:rsid w:val="445F3196"/>
    <w:rsid w:val="44B33C7B"/>
    <w:rsid w:val="4505634F"/>
    <w:rsid w:val="45260439"/>
    <w:rsid w:val="45376B1D"/>
    <w:rsid w:val="455194F8"/>
    <w:rsid w:val="4554661C"/>
    <w:rsid w:val="45FACDA6"/>
    <w:rsid w:val="46059F94"/>
    <w:rsid w:val="460B72F7"/>
    <w:rsid w:val="46682446"/>
    <w:rsid w:val="47330D12"/>
    <w:rsid w:val="476E6727"/>
    <w:rsid w:val="47B0A027"/>
    <w:rsid w:val="47CD830D"/>
    <w:rsid w:val="482FAEB1"/>
    <w:rsid w:val="4860CD9B"/>
    <w:rsid w:val="4872A021"/>
    <w:rsid w:val="488BF613"/>
    <w:rsid w:val="48C9C356"/>
    <w:rsid w:val="48DCF0F8"/>
    <w:rsid w:val="494A0448"/>
    <w:rsid w:val="49511894"/>
    <w:rsid w:val="4965F219"/>
    <w:rsid w:val="49B307D3"/>
    <w:rsid w:val="4A028639"/>
    <w:rsid w:val="4A0B1A03"/>
    <w:rsid w:val="4A3209AB"/>
    <w:rsid w:val="4A4213AB"/>
    <w:rsid w:val="4A49119E"/>
    <w:rsid w:val="4A6A0E29"/>
    <w:rsid w:val="4A6FF8C2"/>
    <w:rsid w:val="4A713331"/>
    <w:rsid w:val="4A87D3E5"/>
    <w:rsid w:val="4AF2DAC0"/>
    <w:rsid w:val="4B2413D3"/>
    <w:rsid w:val="4B73CCF1"/>
    <w:rsid w:val="4BB306BB"/>
    <w:rsid w:val="4C832946"/>
    <w:rsid w:val="4CA256FD"/>
    <w:rsid w:val="4CD3C560"/>
    <w:rsid w:val="4D7728FD"/>
    <w:rsid w:val="4E5E16A8"/>
    <w:rsid w:val="4EAFD3D0"/>
    <w:rsid w:val="4EE4F54A"/>
    <w:rsid w:val="4F43737E"/>
    <w:rsid w:val="4F4FC5E8"/>
    <w:rsid w:val="5007DC11"/>
    <w:rsid w:val="5013C078"/>
    <w:rsid w:val="50803571"/>
    <w:rsid w:val="511D639D"/>
    <w:rsid w:val="51D28A0E"/>
    <w:rsid w:val="51E4B5AD"/>
    <w:rsid w:val="524497A7"/>
    <w:rsid w:val="52A660EB"/>
    <w:rsid w:val="52BB4DB3"/>
    <w:rsid w:val="52DCCBDF"/>
    <w:rsid w:val="5323208D"/>
    <w:rsid w:val="53435A35"/>
    <w:rsid w:val="539D93E8"/>
    <w:rsid w:val="54818A2E"/>
    <w:rsid w:val="5521BB5A"/>
    <w:rsid w:val="5522713B"/>
    <w:rsid w:val="557DB2CE"/>
    <w:rsid w:val="55833801"/>
    <w:rsid w:val="5583C91D"/>
    <w:rsid w:val="5594A384"/>
    <w:rsid w:val="559CE066"/>
    <w:rsid w:val="55C83888"/>
    <w:rsid w:val="560006F3"/>
    <w:rsid w:val="56084B5F"/>
    <w:rsid w:val="563861AE"/>
    <w:rsid w:val="563B6E8E"/>
    <w:rsid w:val="5666899E"/>
    <w:rsid w:val="56A93880"/>
    <w:rsid w:val="5707845C"/>
    <w:rsid w:val="5759AD8C"/>
    <w:rsid w:val="5803BF6B"/>
    <w:rsid w:val="5876B347"/>
    <w:rsid w:val="589200BA"/>
    <w:rsid w:val="591133E1"/>
    <w:rsid w:val="5915D9CC"/>
    <w:rsid w:val="5921BA56"/>
    <w:rsid w:val="5933447E"/>
    <w:rsid w:val="595E4D1F"/>
    <w:rsid w:val="59632F55"/>
    <w:rsid w:val="5B0DD291"/>
    <w:rsid w:val="5B48B3C7"/>
    <w:rsid w:val="5B6E56CB"/>
    <w:rsid w:val="5B750AC3"/>
    <w:rsid w:val="5BADD0A0"/>
    <w:rsid w:val="5BFF4850"/>
    <w:rsid w:val="5CFECFC5"/>
    <w:rsid w:val="5D2E09AD"/>
    <w:rsid w:val="5DD3079F"/>
    <w:rsid w:val="5DDBBE7E"/>
    <w:rsid w:val="5DE2E371"/>
    <w:rsid w:val="5E6B0D68"/>
    <w:rsid w:val="5E701E50"/>
    <w:rsid w:val="5E972A1F"/>
    <w:rsid w:val="5EB0876A"/>
    <w:rsid w:val="5EB59BA0"/>
    <w:rsid w:val="5EBC1B39"/>
    <w:rsid w:val="5EF5D42C"/>
    <w:rsid w:val="5F1F1130"/>
    <w:rsid w:val="603C6CDA"/>
    <w:rsid w:val="6043A3E4"/>
    <w:rsid w:val="605CCB1B"/>
    <w:rsid w:val="610AD293"/>
    <w:rsid w:val="610F726A"/>
    <w:rsid w:val="611DD645"/>
    <w:rsid w:val="613C84F9"/>
    <w:rsid w:val="61771B35"/>
    <w:rsid w:val="61B4C25D"/>
    <w:rsid w:val="61F71103"/>
    <w:rsid w:val="62BB49C7"/>
    <w:rsid w:val="62E0A042"/>
    <w:rsid w:val="62ED571E"/>
    <w:rsid w:val="6309CE2B"/>
    <w:rsid w:val="632AA3A4"/>
    <w:rsid w:val="632D0A06"/>
    <w:rsid w:val="63321AAA"/>
    <w:rsid w:val="63920327"/>
    <w:rsid w:val="63A07C82"/>
    <w:rsid w:val="63B960D7"/>
    <w:rsid w:val="63C0ED28"/>
    <w:rsid w:val="63DB884B"/>
    <w:rsid w:val="643D1740"/>
    <w:rsid w:val="646371E8"/>
    <w:rsid w:val="649878FA"/>
    <w:rsid w:val="64AFE462"/>
    <w:rsid w:val="64E6BBBA"/>
    <w:rsid w:val="651B1EB4"/>
    <w:rsid w:val="652F5DE0"/>
    <w:rsid w:val="659FD86F"/>
    <w:rsid w:val="6628AE0E"/>
    <w:rsid w:val="66E7B8AC"/>
    <w:rsid w:val="66ECF328"/>
    <w:rsid w:val="6764D4E8"/>
    <w:rsid w:val="676EC59D"/>
    <w:rsid w:val="677AF64C"/>
    <w:rsid w:val="67C9EB9E"/>
    <w:rsid w:val="681C72E8"/>
    <w:rsid w:val="6828735B"/>
    <w:rsid w:val="68348ADE"/>
    <w:rsid w:val="686DF63B"/>
    <w:rsid w:val="68A9EB31"/>
    <w:rsid w:val="68E96BBF"/>
    <w:rsid w:val="6A3242D7"/>
    <w:rsid w:val="6A988A75"/>
    <w:rsid w:val="6B431209"/>
    <w:rsid w:val="6BBD19A8"/>
    <w:rsid w:val="6BC481CB"/>
    <w:rsid w:val="6CC33543"/>
    <w:rsid w:val="6CD3B138"/>
    <w:rsid w:val="6CE3F0BB"/>
    <w:rsid w:val="6D0B7AEA"/>
    <w:rsid w:val="6D546BFE"/>
    <w:rsid w:val="6DE3CB06"/>
    <w:rsid w:val="6DFCF8A3"/>
    <w:rsid w:val="6E292FAA"/>
    <w:rsid w:val="6E6DF1CD"/>
    <w:rsid w:val="6E88DE27"/>
    <w:rsid w:val="6EEAC9D8"/>
    <w:rsid w:val="6F4FFD73"/>
    <w:rsid w:val="6FC62D06"/>
    <w:rsid w:val="6FCD458D"/>
    <w:rsid w:val="6FD0F89B"/>
    <w:rsid w:val="6FE24821"/>
    <w:rsid w:val="6FF6D869"/>
    <w:rsid w:val="7006DF04"/>
    <w:rsid w:val="708143F5"/>
    <w:rsid w:val="70926ACC"/>
    <w:rsid w:val="7159BDAB"/>
    <w:rsid w:val="71B16B44"/>
    <w:rsid w:val="73A542CC"/>
    <w:rsid w:val="74206B7C"/>
    <w:rsid w:val="743C328F"/>
    <w:rsid w:val="743DFB92"/>
    <w:rsid w:val="74EB8B26"/>
    <w:rsid w:val="7531198E"/>
    <w:rsid w:val="758B7B03"/>
    <w:rsid w:val="75F5BE7C"/>
    <w:rsid w:val="7648C29C"/>
    <w:rsid w:val="76578D76"/>
    <w:rsid w:val="7669AB4B"/>
    <w:rsid w:val="7683EF90"/>
    <w:rsid w:val="769850F6"/>
    <w:rsid w:val="76FDFD18"/>
    <w:rsid w:val="775AF710"/>
    <w:rsid w:val="776237BB"/>
    <w:rsid w:val="7782659D"/>
    <w:rsid w:val="779FFCF2"/>
    <w:rsid w:val="77DE0F28"/>
    <w:rsid w:val="77F35882"/>
    <w:rsid w:val="780A3A20"/>
    <w:rsid w:val="7826CDEC"/>
    <w:rsid w:val="7860A474"/>
    <w:rsid w:val="78A88E03"/>
    <w:rsid w:val="78F833EE"/>
    <w:rsid w:val="79160F58"/>
    <w:rsid w:val="795C7FA0"/>
    <w:rsid w:val="79682349"/>
    <w:rsid w:val="796F6F90"/>
    <w:rsid w:val="79D881E6"/>
    <w:rsid w:val="79D93CB5"/>
    <w:rsid w:val="7A4768F5"/>
    <w:rsid w:val="7A86910A"/>
    <w:rsid w:val="7AB174BA"/>
    <w:rsid w:val="7AD12E5E"/>
    <w:rsid w:val="7B44F799"/>
    <w:rsid w:val="7B89CC71"/>
    <w:rsid w:val="7BD1F308"/>
    <w:rsid w:val="7BF270C2"/>
    <w:rsid w:val="7BFECC53"/>
    <w:rsid w:val="7C1C1BAE"/>
    <w:rsid w:val="7C625BE9"/>
    <w:rsid w:val="7C8533F0"/>
    <w:rsid w:val="7CA49E64"/>
    <w:rsid w:val="7CDDFF4B"/>
    <w:rsid w:val="7CE08EBD"/>
    <w:rsid w:val="7CEF43E5"/>
    <w:rsid w:val="7D3D7AD2"/>
    <w:rsid w:val="7D4ED0DD"/>
    <w:rsid w:val="7D56C4FD"/>
    <w:rsid w:val="7DED9E71"/>
    <w:rsid w:val="7F81BDD8"/>
    <w:rsid w:val="7FFED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168323"/>
  <w15:chartTrackingRefBased/>
  <w15:docId w15:val="{0F988C2E-459B-431A-AA5B-F26B86EB8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US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2B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2B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2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2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2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2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2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2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2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A12B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A12B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A12B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A12B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A12B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A12B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A12B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A12B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A12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2B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A12B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2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A1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2B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A12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2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12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2B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A12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2BC"/>
    <w:rPr>
      <w:b/>
      <w:bCs/>
      <w:smallCaps/>
      <w:color w:val="2F5496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BD1F308"/>
    <w:rPr>
      <w:color w:val="0563C1"/>
      <w:u w:val="single"/>
    </w:rPr>
  </w:style>
  <w:style w:type="paragraph" w:styleId="TOC1">
    <w:uiPriority w:val="39"/>
    <w:name w:val="toc 1"/>
    <w:basedOn w:val="Normal"/>
    <w:next w:val="Normal"/>
    <w:unhideWhenUsed/>
    <w:rsid w:val="7BD1F308"/>
    <w:pPr>
      <w:spacing w:after="100"/>
    </w:pPr>
  </w:style>
  <w:style w:type="paragraph" w:styleId="Header">
    <w:uiPriority w:val="99"/>
    <w:name w:val="header"/>
    <w:basedOn w:val="Normal"/>
    <w:unhideWhenUsed/>
    <w:rsid w:val="7BD1F30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BD1F30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8f36c74dde24f58" /><Relationship Type="http://schemas.openxmlformats.org/officeDocument/2006/relationships/header" Target="header.xml" Id="R48a03f8a968a498d" /><Relationship Type="http://schemas.openxmlformats.org/officeDocument/2006/relationships/footer" Target="footer.xml" Id="Rb10dc56c90e74b42" /></Relationships>
</file>

<file path=word/theme/theme1.xml><?xml version="1.0" encoding="utf-8"?>
<a:theme xmlns:a="http://schemas.openxmlformats.org/drawingml/2006/main" xmlns:thm15="http://schemas.microsoft.com/office/thememl/2012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Mario Roberto Madalin Rugina (2425073)</dc:creator>
  <keywords/>
  <dc:description/>
  <lastModifiedBy>Mario Roberto Madalin Rugina (2425073)</lastModifiedBy>
  <revision>7</revision>
  <dcterms:created xsi:type="dcterms:W3CDTF">2026-03-14T09:31:00.0000000Z</dcterms:created>
  <dcterms:modified xsi:type="dcterms:W3CDTF">2026-03-18T22:36:27.4356433Z</dcterms:modified>
</coreProperties>
</file>