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ATODIAD GA36b</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c>
          <w:tcPr>
            <w:shd w:fill="c0c0c0" w:val="clear"/>
          </w:tcPr>
          <w:p w:rsidR="00000000" w:rsidDel="00000000" w:rsidP="00000000" w:rsidRDefault="00000000" w:rsidRPr="00000000" w14:paraId="00000003">
            <w:pPr>
              <w:pStyle w:val="Heading4"/>
              <w:rPr>
                <w:rFonts w:ascii="Arial" w:cs="Arial" w:eastAsia="Arial" w:hAnsi="Arial"/>
                <w:b w:val="1"/>
              </w:rPr>
            </w:pPr>
            <w:r w:rsidDel="00000000" w:rsidR="00000000" w:rsidRPr="00000000">
              <w:rPr>
                <w:rFonts w:ascii="Arial" w:cs="Arial" w:eastAsia="Arial" w:hAnsi="Arial"/>
                <w:b w:val="1"/>
                <w:rtl w:val="0"/>
              </w:rPr>
              <w:t xml:space="preserve">MANYLEB ASESU LEFEL 5 </w:t>
            </w:r>
          </w:p>
        </w:tc>
      </w:tr>
    </w:tbl>
    <w:p w:rsidR="00000000" w:rsidDel="00000000" w:rsidP="00000000" w:rsidRDefault="00000000" w:rsidRPr="00000000" w14:paraId="00000004">
      <w:pPr>
        <w:jc w:val="center"/>
        <w:rPr>
          <w:rFonts w:ascii="Arial" w:cs="Arial" w:eastAsia="Arial" w:hAnsi="Arial"/>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c>
          <w:tcPr>
            <w:shd w:fill="d9d9d9" w:val="clear"/>
          </w:tcPr>
          <w:p w:rsidR="00000000" w:rsidDel="00000000" w:rsidP="00000000" w:rsidRDefault="00000000" w:rsidRPr="00000000" w14:paraId="0000000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Enw’r myfyriwr:</w:t>
            </w:r>
          </w:p>
        </w:tc>
        <w:tc>
          <w:tcPr/>
          <w:p w:rsidR="00000000" w:rsidDel="00000000" w:rsidP="00000000" w:rsidRDefault="00000000" w:rsidRPr="00000000" w14:paraId="0000000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c>
          <w:tcPr>
            <w:shd w:fill="d9d9d9" w:val="clear"/>
          </w:tcPr>
          <w:p w:rsidR="00000000" w:rsidDel="00000000" w:rsidP="00000000" w:rsidRDefault="00000000" w:rsidRPr="00000000" w14:paraId="0000000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Rhif Adnabod y myfyriwr:</w:t>
            </w:r>
          </w:p>
        </w:tc>
        <w:tc>
          <w:tcPr/>
          <w:p w:rsidR="00000000" w:rsidDel="00000000" w:rsidP="00000000" w:rsidRDefault="00000000" w:rsidRPr="00000000" w14:paraId="00000008">
            <w:pPr>
              <w:spacing w:after="120" w:before="120" w:lineRule="auto"/>
              <w:jc w:val="both"/>
              <w:rPr>
                <w:rFonts w:ascii="Arial" w:cs="Arial" w:eastAsia="Arial" w:hAnsi="Arial"/>
                <w:b w:val="1"/>
                <w:sz w:val="22"/>
                <w:szCs w:val="22"/>
              </w:rPr>
            </w:pPr>
            <w:r w:rsidDel="00000000" w:rsidR="00000000" w:rsidRPr="00000000">
              <w:rPr>
                <w:rtl w:val="0"/>
              </w:rPr>
            </w:r>
          </w:p>
        </w:tc>
      </w:tr>
      <w:tr>
        <w:tc>
          <w:tcPr>
            <w:shd w:fill="d9d9d9" w:val="clear"/>
          </w:tcPr>
          <w:p w:rsidR="00000000" w:rsidDel="00000000" w:rsidP="00000000" w:rsidRDefault="00000000" w:rsidRPr="00000000" w14:paraId="0000000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Rhaglen:</w:t>
            </w:r>
          </w:p>
        </w:tc>
        <w:tc>
          <w:tcPr>
            <w:gridSpan w:val="3"/>
          </w:tcPr>
          <w:p w:rsidR="00000000" w:rsidDel="00000000" w:rsidP="00000000" w:rsidRDefault="00000000" w:rsidRPr="00000000" w14:paraId="0000000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Astudiaethau Addysg Gynradd</w:t>
            </w:r>
          </w:p>
        </w:tc>
      </w:tr>
      <w:tr>
        <w:tc>
          <w:tcPr>
            <w:shd w:fill="d9d9d9" w:val="clear"/>
          </w:tcPr>
          <w:p w:rsidR="00000000" w:rsidDel="00000000" w:rsidP="00000000" w:rsidRDefault="00000000" w:rsidRPr="00000000" w14:paraId="0000000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Modwl:</w:t>
            </w:r>
          </w:p>
        </w:tc>
        <w:tc>
          <w:tcPr>
            <w:gridSpan w:val="3"/>
            <w:shd w:fill="auto" w:val="clear"/>
          </w:tcPr>
          <w:p w:rsidR="00000000" w:rsidDel="00000000" w:rsidP="00000000" w:rsidRDefault="00000000" w:rsidRPr="00000000" w14:paraId="0000000E">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Dwyieithrwydd</w:t>
            </w:r>
          </w:p>
        </w:tc>
      </w:tr>
      <w:tr>
        <w:tc>
          <w:tcPr>
            <w:shd w:fill="d9d9d9" w:val="clear"/>
          </w:tcPr>
          <w:p w:rsidR="00000000" w:rsidDel="00000000" w:rsidP="00000000" w:rsidRDefault="00000000" w:rsidRPr="00000000" w14:paraId="0000001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Cod y modwl:</w:t>
            </w:r>
          </w:p>
        </w:tc>
        <w:tc>
          <w:tcPr/>
          <w:p w:rsidR="00000000" w:rsidDel="00000000" w:rsidP="00000000" w:rsidRDefault="00000000" w:rsidRPr="00000000" w14:paraId="00000012">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rtl w:val="0"/>
              </w:rPr>
              <w:t xml:space="preserve">ECES5010C</w:t>
            </w:r>
            <w:r w:rsidDel="00000000" w:rsidR="00000000" w:rsidRPr="00000000">
              <w:rPr>
                <w:rtl w:val="0"/>
              </w:rPr>
            </w:r>
          </w:p>
        </w:tc>
        <w:tc>
          <w:tcPr>
            <w:shd w:fill="d9d9d9" w:val="clear"/>
          </w:tcPr>
          <w:p w:rsidR="00000000" w:rsidDel="00000000" w:rsidP="00000000" w:rsidRDefault="00000000" w:rsidRPr="00000000" w14:paraId="00000013">
            <w:pPr>
              <w:pStyle w:val="Heading2"/>
              <w:rPr>
                <w:rFonts w:ascii="Arial" w:cs="Arial" w:eastAsia="Arial" w:hAnsi="Arial"/>
                <w:sz w:val="22"/>
                <w:szCs w:val="22"/>
              </w:rPr>
            </w:pPr>
            <w:r w:rsidDel="00000000" w:rsidR="00000000" w:rsidRPr="00000000">
              <w:rPr>
                <w:rFonts w:ascii="Arial" w:cs="Arial" w:eastAsia="Arial" w:hAnsi="Arial"/>
                <w:sz w:val="22"/>
                <w:szCs w:val="22"/>
                <w:rtl w:val="0"/>
              </w:rPr>
              <w:t xml:space="preserve">Cyfraniad at Asesiad Cyffredinol y Modwl  (%):</w:t>
            </w:r>
          </w:p>
        </w:tc>
        <w:tc>
          <w:tcPr/>
          <w:p w:rsidR="00000000" w:rsidDel="00000000" w:rsidP="00000000" w:rsidRDefault="00000000" w:rsidRPr="00000000" w14:paraId="00000014">
            <w:pPr>
              <w:tabs>
                <w:tab w:val="left" w:pos="-720"/>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(100%)</w:t>
            </w:r>
          </w:p>
          <w:p w:rsidR="00000000" w:rsidDel="00000000" w:rsidP="00000000" w:rsidRDefault="00000000" w:rsidRPr="00000000" w14:paraId="00000015">
            <w:pPr>
              <w:tabs>
                <w:tab w:val="left" w:pos="-720"/>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Cyflwyniadau Seminar Unigol</w:t>
            </w:r>
          </w:p>
          <w:p w:rsidR="00000000" w:rsidDel="00000000" w:rsidP="00000000" w:rsidRDefault="00000000" w:rsidRPr="00000000" w14:paraId="00000016">
            <w:pPr>
              <w:tabs>
                <w:tab w:val="left" w:pos="-720"/>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r>
      <w:tr>
        <w:tc>
          <w:tcPr>
            <w:shd w:fill="d9d9d9" w:val="clear"/>
          </w:tcPr>
          <w:p w:rsidR="00000000" w:rsidDel="00000000" w:rsidP="00000000" w:rsidRDefault="00000000" w:rsidRPr="00000000" w14:paraId="0000001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Darlithydd:</w:t>
            </w:r>
          </w:p>
        </w:tc>
        <w:tc>
          <w:tcPr/>
          <w:p w:rsidR="00000000" w:rsidDel="00000000" w:rsidP="00000000" w:rsidRDefault="00000000" w:rsidRPr="00000000" w14:paraId="0000001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Jac Griffiths</w:t>
            </w:r>
          </w:p>
          <w:p w:rsidR="00000000" w:rsidDel="00000000" w:rsidP="00000000" w:rsidRDefault="00000000" w:rsidRPr="00000000" w14:paraId="00000019">
            <w:pPr>
              <w:spacing w:after="120" w:before="120" w:lineRule="auto"/>
              <w:jc w:val="both"/>
              <w:rPr>
                <w:rFonts w:ascii="Arial" w:cs="Arial" w:eastAsia="Arial" w:hAnsi="Arial"/>
                <w:b w:val="1"/>
                <w:sz w:val="22"/>
                <w:szCs w:val="22"/>
              </w:rPr>
            </w:pPr>
            <w:r w:rsidDel="00000000" w:rsidR="00000000" w:rsidRPr="00000000">
              <w:rPr>
                <w:rtl w:val="0"/>
              </w:rPr>
            </w:r>
          </w:p>
        </w:tc>
        <w:tc>
          <w:tcPr>
            <w:shd w:fill="d9d9d9" w:val="clear"/>
          </w:tcPr>
          <w:p w:rsidR="00000000" w:rsidDel="00000000" w:rsidP="00000000" w:rsidRDefault="00000000" w:rsidRPr="00000000" w14:paraId="0000001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Gwiriwr Mewnol:</w:t>
            </w:r>
          </w:p>
        </w:tc>
        <w:tc>
          <w:tcPr/>
          <w:p w:rsidR="00000000" w:rsidDel="00000000" w:rsidP="00000000" w:rsidRDefault="00000000" w:rsidRPr="00000000" w14:paraId="0000001B">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Helen Griffiths</w:t>
            </w:r>
          </w:p>
        </w:tc>
      </w:tr>
      <w:tr>
        <w:tc>
          <w:tcPr>
            <w:shd w:fill="d9d9d9" w:val="clear"/>
          </w:tcPr>
          <w:p w:rsidR="00000000" w:rsidDel="00000000" w:rsidP="00000000" w:rsidRDefault="00000000" w:rsidRPr="00000000" w14:paraId="0000001C">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Teitl yr Aseiniad:</w:t>
            </w:r>
          </w:p>
        </w:tc>
        <w:tc>
          <w:tcPr/>
          <w:p w:rsidR="00000000" w:rsidDel="00000000" w:rsidP="00000000" w:rsidRDefault="00000000" w:rsidRPr="00000000" w14:paraId="0000001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Cyflwynwch 3 seminar yn y meysydd canlynol:</w:t>
            </w:r>
          </w:p>
          <w:p w:rsidR="00000000" w:rsidDel="00000000" w:rsidP="00000000" w:rsidRDefault="00000000" w:rsidRPr="00000000" w14:paraId="0000001E">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F">
            <w:pPr>
              <w:numPr>
                <w:ilvl w:val="0"/>
                <w:numId w:val="3"/>
              </w:numPr>
              <w:ind w:left="1440" w:hanging="360"/>
              <w:jc w:val="both"/>
              <w:rPr>
                <w:b w:val="1"/>
                <w:sz w:val="22"/>
                <w:szCs w:val="22"/>
              </w:rPr>
            </w:pPr>
            <w:r w:rsidDel="00000000" w:rsidR="00000000" w:rsidRPr="00000000">
              <w:rPr>
                <w:rFonts w:ascii="Arial" w:cs="Arial" w:eastAsia="Arial" w:hAnsi="Arial"/>
                <w:b w:val="1"/>
                <w:sz w:val="22"/>
                <w:szCs w:val="22"/>
                <w:rtl w:val="0"/>
              </w:rPr>
              <w:t xml:space="preserve">Academaidd</w:t>
            </w:r>
          </w:p>
          <w:p w:rsidR="00000000" w:rsidDel="00000000" w:rsidP="00000000" w:rsidRDefault="00000000" w:rsidRPr="00000000" w14:paraId="00000020">
            <w:pPr>
              <w:numPr>
                <w:ilvl w:val="0"/>
                <w:numId w:val="3"/>
              </w:numPr>
              <w:ind w:left="1440" w:hanging="360"/>
              <w:jc w:val="both"/>
              <w:rPr>
                <w:b w:val="1"/>
                <w:sz w:val="22"/>
                <w:szCs w:val="22"/>
              </w:rPr>
            </w:pPr>
            <w:r w:rsidDel="00000000" w:rsidR="00000000" w:rsidRPr="00000000">
              <w:rPr>
                <w:rFonts w:ascii="Arial" w:cs="Arial" w:eastAsia="Arial" w:hAnsi="Arial"/>
                <w:b w:val="1"/>
                <w:sz w:val="22"/>
                <w:szCs w:val="22"/>
                <w:rtl w:val="0"/>
              </w:rPr>
              <w:t xml:space="preserve">Damcaniaeth ac addysgeg</w:t>
            </w:r>
          </w:p>
          <w:p w:rsidR="00000000" w:rsidDel="00000000" w:rsidP="00000000" w:rsidRDefault="00000000" w:rsidRPr="00000000" w14:paraId="00000021">
            <w:pPr>
              <w:numPr>
                <w:ilvl w:val="0"/>
                <w:numId w:val="3"/>
              </w:numPr>
              <w:ind w:left="1440" w:hanging="360"/>
              <w:jc w:val="both"/>
              <w:rPr>
                <w:b w:val="1"/>
                <w:sz w:val="22"/>
                <w:szCs w:val="22"/>
              </w:rPr>
            </w:pPr>
            <w:r w:rsidDel="00000000" w:rsidR="00000000" w:rsidRPr="00000000">
              <w:rPr>
                <w:rFonts w:ascii="Arial" w:cs="Arial" w:eastAsia="Arial" w:hAnsi="Arial"/>
                <w:b w:val="1"/>
                <w:sz w:val="22"/>
                <w:szCs w:val="22"/>
                <w:rtl w:val="0"/>
              </w:rPr>
              <w:t xml:space="preserve">Sgiliau iaith (gwers fach)</w:t>
            </w:r>
          </w:p>
        </w:tc>
        <w:tc>
          <w:tcPr>
            <w:shd w:fill="d9d9d9" w:val="clear"/>
          </w:tcPr>
          <w:p w:rsidR="00000000" w:rsidDel="00000000" w:rsidP="00000000" w:rsidRDefault="00000000" w:rsidRPr="00000000" w14:paraId="00000022">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Nifer o eiriau (neu’r cyfwerth): </w:t>
            </w:r>
          </w:p>
        </w:tc>
        <w:tc>
          <w:tcPr/>
          <w:p w:rsidR="00000000" w:rsidDel="00000000" w:rsidP="00000000" w:rsidRDefault="00000000" w:rsidRPr="00000000" w14:paraId="00000023">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3 x 5 munud seminar</w:t>
            </w:r>
          </w:p>
        </w:tc>
      </w:tr>
      <w:tr>
        <w:tc>
          <w:tcPr>
            <w:shd w:fill="d9d9d9" w:val="clear"/>
          </w:tcPr>
          <w:p w:rsidR="00000000" w:rsidDel="00000000" w:rsidP="00000000" w:rsidRDefault="00000000" w:rsidRPr="00000000" w14:paraId="00000024">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Dyddiad cyflwyno:</w:t>
            </w:r>
          </w:p>
        </w:tc>
        <w:tc>
          <w:tcPr>
            <w:shd w:fill="auto" w:val="clear"/>
          </w:tcPr>
          <w:p w:rsidR="00000000" w:rsidDel="00000000" w:rsidP="00000000" w:rsidRDefault="00000000" w:rsidRPr="00000000" w14:paraId="0000002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b w:val="1"/>
                <w:sz w:val="22"/>
                <w:szCs w:val="22"/>
                <w:rtl w:val="0"/>
              </w:rPr>
              <w:t xml:space="preserve">17.05.21  23:59</w:t>
            </w:r>
          </w:p>
          <w:p w:rsidR="00000000" w:rsidDel="00000000" w:rsidP="00000000" w:rsidRDefault="00000000" w:rsidRPr="00000000" w14:paraId="00000026">
            <w:pPr>
              <w:spacing w:after="120" w:before="120" w:lineRule="auto"/>
              <w:jc w:val="both"/>
              <w:rPr>
                <w:rFonts w:ascii="Arial" w:cs="Arial" w:eastAsia="Arial" w:hAnsi="Arial"/>
                <w:b w:val="1"/>
                <w:sz w:val="22"/>
                <w:szCs w:val="22"/>
              </w:rPr>
            </w:pPr>
            <w:r w:rsidDel="00000000" w:rsidR="00000000" w:rsidRPr="00000000">
              <w:rPr>
                <w:rtl w:val="0"/>
              </w:rPr>
            </w:r>
          </w:p>
        </w:tc>
        <w:tc>
          <w:tcPr>
            <w:shd w:fill="d9d9d9" w:val="clear"/>
          </w:tcPr>
          <w:p w:rsidR="00000000" w:rsidDel="00000000" w:rsidP="00000000" w:rsidRDefault="00000000" w:rsidRPr="00000000" w14:paraId="0000002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Dyddiad dychwelyd marciau dros dro ac adborth ysgrifenedig: </w:t>
            </w:r>
          </w:p>
        </w:tc>
        <w:tc>
          <w:tcPr/>
          <w:p w:rsidR="00000000" w:rsidDel="00000000" w:rsidP="00000000" w:rsidRDefault="00000000" w:rsidRPr="00000000" w14:paraId="0000002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15.06.21  17:00</w:t>
            </w:r>
          </w:p>
        </w:tc>
      </w:tr>
      <w:tr>
        <w:tc>
          <w:tcPr>
            <w:shd w:fill="d9d9d9" w:val="clear"/>
          </w:tcPr>
          <w:p w:rsidR="00000000" w:rsidDel="00000000" w:rsidP="00000000" w:rsidRDefault="00000000" w:rsidRPr="00000000" w14:paraId="0000002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Dull cyflwyno: </w:t>
            </w:r>
          </w:p>
        </w:tc>
        <w:tc>
          <w:tcPr>
            <w:gridSpan w:val="3"/>
            <w:shd w:fill="auto"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Lle bo’n ymarferol ac yn bosibl, rhaid cyflwyno pob asesiad ysgrifenedig drwy Turnitin, oni nodir yn wahanol gan y Darlithydd.  (PEIDIWCH â rhoi’r fanyleb asesu hon i mewn i Turnitin neu bydd yn cyfateb i lawer o bethau tebyg yng nghyflwyniadau myfyrwyr eraill.)</w:t>
            </w:r>
          </w:p>
          <w:p w:rsidR="00000000" w:rsidDel="00000000" w:rsidP="00000000" w:rsidRDefault="00000000" w:rsidRPr="00000000" w14:paraId="0000002B">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Dull cyflwyno arall (os ydy’n berthnasol): </w:t>
            </w:r>
          </w:p>
          <w:p w:rsidR="00000000" w:rsidDel="00000000" w:rsidP="00000000" w:rsidRDefault="00000000" w:rsidRPr="00000000" w14:paraId="0000002C">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Bydd opsiynau i gynnal y wers fach i ddarlithwyr ar y </w:t>
            </w:r>
            <w:r w:rsidDel="00000000" w:rsidR="00000000" w:rsidRPr="00000000">
              <w:rPr>
                <w:rFonts w:ascii="Arial" w:cs="Arial" w:eastAsia="Arial" w:hAnsi="Arial"/>
                <w:b w:val="1"/>
                <w:sz w:val="22"/>
                <w:szCs w:val="22"/>
                <w:rtl w:val="0"/>
              </w:rPr>
              <w:t xml:space="preserve">12fed a’r 17eg o Fai</w:t>
            </w:r>
          </w:p>
          <w:p w:rsidR="00000000" w:rsidDel="00000000" w:rsidP="00000000" w:rsidRDefault="00000000" w:rsidRPr="00000000" w14:paraId="0000002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Bydd cyflwyno’r asesiad yn hwyr yn arwain at ddyfarnu marc cosb.  </w:t>
            </w:r>
            <w:r w:rsidDel="00000000" w:rsidR="00000000" w:rsidRPr="00000000">
              <w:rPr>
                <w:rFonts w:ascii="Arial" w:cs="Arial" w:eastAsia="Arial" w:hAnsi="Arial"/>
                <w:sz w:val="22"/>
                <w:szCs w:val="22"/>
                <w:rtl w:val="0"/>
              </w:rPr>
              <w:t xml:space="preserve">Cosbau am gyflwyno’n hwyr: Hyd at wythnos yn hwyr, uchafswm marc o 40%.  Dros wythnos yn hwyr, 0%.  Y Panel Amgylchiadau Esgusodol yn unig all gymeradwyo newid dyddiadau cyflwyno. </w:t>
            </w:r>
            <w:r w:rsidDel="00000000" w:rsidR="00000000" w:rsidRPr="00000000">
              <w:rPr>
                <w:rtl w:val="0"/>
              </w:rPr>
            </w:r>
          </w:p>
        </w:tc>
      </w:tr>
      <w:tr>
        <w:tc>
          <w:tcPr>
            <w:shd w:fill="d9d9d9" w:val="clear"/>
          </w:tcPr>
          <w:p w:rsidR="00000000" w:rsidDel="00000000" w:rsidP="00000000" w:rsidRDefault="00000000" w:rsidRPr="00000000" w14:paraId="00000030">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Gonestrwydd academaidd / cyfeirnodi: </w:t>
            </w:r>
          </w:p>
        </w:tc>
        <w:tc>
          <w:tcPr>
            <w:gridSpan w:val="3"/>
            <w:shd w:fill="auto" w:val="clear"/>
          </w:tcPr>
          <w:p w:rsidR="00000000" w:rsidDel="00000000" w:rsidP="00000000" w:rsidRDefault="00000000" w:rsidRPr="00000000" w14:paraId="00000031">
            <w:pPr>
              <w:spacing w:after="120" w:before="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rsidR="00000000" w:rsidDel="00000000" w:rsidP="00000000" w:rsidRDefault="00000000" w:rsidRPr="00000000" w14:paraId="00000034">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5">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6">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7">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8">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9">
      <w:pPr>
        <w:rPr>
          <w:rFonts w:ascii="Arial" w:cs="Arial" w:eastAsia="Arial" w:hAnsi="Arial"/>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A">
      <w:pPr>
        <w:rPr>
          <w:rFonts w:ascii="Arial" w:cs="Arial" w:eastAsia="Arial" w:hAnsi="Arial"/>
          <w:sz w:val="32"/>
          <w:szCs w:val="32"/>
        </w:rPr>
      </w:pPr>
      <w:r w:rsidDel="00000000" w:rsidR="00000000" w:rsidRPr="00000000">
        <w:rPr>
          <w:rtl w:val="0"/>
        </w:rPr>
      </w:r>
    </w:p>
    <w:tbl>
      <w:tblPr>
        <w:tblStyle w:val="Table3"/>
        <w:tblW w:w="9747.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c>
          <w:tcPr>
            <w:shd w:fill="e6e6e6" w:val="clear"/>
          </w:tcPr>
          <w:p w:rsidR="00000000" w:rsidDel="00000000" w:rsidP="00000000" w:rsidRDefault="00000000" w:rsidRPr="00000000" w14:paraId="0000003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Deilliannau Dysgu’r Modwl </w:t>
            </w:r>
          </w:p>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(o faes llafur y modwl)</w:t>
            </w:r>
            <w:r w:rsidDel="00000000" w:rsidR="00000000" w:rsidRPr="00000000">
              <w:rPr>
                <w:rtl w:val="0"/>
              </w:rPr>
            </w:r>
          </w:p>
        </w:tc>
      </w:tr>
      <w:tr>
        <w:tc>
          <w:tcPr/>
          <w:p w:rsidR="00000000" w:rsidDel="00000000" w:rsidP="00000000" w:rsidRDefault="00000000" w:rsidRPr="00000000" w14:paraId="0000003D">
            <w:pPr>
              <w:ind w:left="72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03E">
            <w:pPr>
              <w:numPr>
                <w:ilvl w:val="0"/>
                <w:numId w:val="2"/>
              </w:numPr>
              <w:ind w:left="720" w:hanging="436"/>
              <w:jc w:val="both"/>
              <w:rPr>
                <w:b w:val="1"/>
              </w:rPr>
            </w:pPr>
            <w:r w:rsidDel="00000000" w:rsidR="00000000" w:rsidRPr="00000000">
              <w:rPr>
                <w:rFonts w:ascii="Arial" w:cs="Arial" w:eastAsia="Arial" w:hAnsi="Arial"/>
                <w:rtl w:val="0"/>
              </w:rPr>
              <w:t xml:space="preserve">Ystyried y cysyniad o ddwyieithrwydd gan gynnwys dylanwad y Saesneg ar eu Cymraeg a phwysigrwydd agweddau tuag at y Gymraeg, gydag ystyriaeth o bwysigrwydd dwyieithrwydd ar gyfer cymunedau cynaliadwy.</w:t>
            </w:r>
            <w:r w:rsidDel="00000000" w:rsidR="00000000" w:rsidRPr="00000000">
              <w:rPr>
                <w:rtl w:val="0"/>
              </w:rPr>
            </w:r>
          </w:p>
          <w:p w:rsidR="00000000" w:rsidDel="00000000" w:rsidP="00000000" w:rsidRDefault="00000000" w:rsidRPr="00000000" w14:paraId="0000003F">
            <w:pPr>
              <w:numPr>
                <w:ilvl w:val="0"/>
                <w:numId w:val="2"/>
              </w:numPr>
              <w:ind w:left="720" w:hanging="360"/>
              <w:jc w:val="both"/>
              <w:rPr/>
            </w:pPr>
            <w:r w:rsidDel="00000000" w:rsidR="00000000" w:rsidRPr="00000000">
              <w:rPr>
                <w:rFonts w:ascii="Arial" w:cs="Arial" w:eastAsia="Arial" w:hAnsi="Arial"/>
                <w:rtl w:val="0"/>
              </w:rPr>
              <w:t xml:space="preserve">Arddangos ymwybyddiaeth feirniadol o gefndir damcaniaethol ac hanesyddol dwyieithrwydd.</w:t>
            </w:r>
          </w:p>
          <w:p w:rsidR="00000000" w:rsidDel="00000000" w:rsidP="00000000" w:rsidRDefault="00000000" w:rsidRPr="00000000" w14:paraId="00000040">
            <w:pPr>
              <w:numPr>
                <w:ilvl w:val="0"/>
                <w:numId w:val="2"/>
              </w:numPr>
              <w:ind w:left="720" w:hanging="360"/>
              <w:jc w:val="both"/>
              <w:rPr/>
            </w:pPr>
            <w:r w:rsidDel="00000000" w:rsidR="00000000" w:rsidRPr="00000000">
              <w:rPr>
                <w:rFonts w:ascii="Arial" w:cs="Arial" w:eastAsia="Arial" w:hAnsi="Arial"/>
                <w:rtl w:val="0"/>
              </w:rPr>
              <w:t xml:space="preserve">Arddangos dealltwriaeth gadarn o hanfodion iaith gan feithrin sgiliau iaith cywir, yn ysgrifenedig ac ar lafar.</w:t>
            </w:r>
          </w:p>
          <w:p w:rsidR="00000000" w:rsidDel="00000000" w:rsidP="00000000" w:rsidRDefault="00000000" w:rsidRPr="00000000" w14:paraId="00000041">
            <w:pPr>
              <w:numPr>
                <w:ilvl w:val="0"/>
                <w:numId w:val="2"/>
              </w:numPr>
              <w:ind w:left="720" w:hanging="360"/>
              <w:jc w:val="both"/>
              <w:rPr/>
            </w:pPr>
            <w:r w:rsidDel="00000000" w:rsidR="00000000" w:rsidRPr="00000000">
              <w:rPr>
                <w:rFonts w:ascii="Arial" w:cs="Arial" w:eastAsia="Arial" w:hAnsi="Arial"/>
                <w:rtl w:val="0"/>
              </w:rPr>
              <w:t xml:space="preserve">Trefnu eu dysgu a’u gwybodaeth drwy’r defnydd o ystod o ffynonellau gwybodaeth, yn cynnwys TGCh a chyflwyno eu gwaith ar lefel briodol.</w:t>
            </w:r>
          </w:p>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4">
      <w:pPr>
        <w:rPr>
          <w:rFonts w:ascii="Arial" w:cs="Arial" w:eastAsia="Arial" w:hAnsi="Arial"/>
          <w:b w:val="1"/>
        </w:rPr>
      </w:pPr>
      <w:r w:rsidDel="00000000" w:rsidR="00000000" w:rsidRPr="00000000">
        <w:rPr>
          <w:rtl w:val="0"/>
        </w:rPr>
      </w:r>
    </w:p>
    <w:p w:rsidR="00000000" w:rsidDel="00000000" w:rsidP="00000000" w:rsidRDefault="00000000" w:rsidRPr="00000000" w14:paraId="00000045">
      <w:pPr>
        <w:rPr>
          <w:rFonts w:ascii="Arial" w:cs="Arial" w:eastAsia="Arial" w:hAnsi="Arial"/>
          <w:b w:val="1"/>
        </w:rPr>
      </w:pPr>
      <w:r w:rsidDel="00000000" w:rsidR="00000000" w:rsidRPr="00000000">
        <w:rPr>
          <w:rtl w:val="0"/>
        </w:rPr>
      </w:r>
    </w:p>
    <w:p w:rsidR="00000000" w:rsidDel="00000000" w:rsidP="00000000" w:rsidRDefault="00000000" w:rsidRPr="00000000" w14:paraId="00000046">
      <w:pPr>
        <w:rPr>
          <w:rFonts w:ascii="Arial" w:cs="Arial" w:eastAsia="Arial" w:hAnsi="Arial"/>
          <w:b w:val="1"/>
        </w:rPr>
      </w:pPr>
      <w:r w:rsidDel="00000000" w:rsidR="00000000" w:rsidRPr="00000000">
        <w:rPr>
          <w:rtl w:val="0"/>
        </w:rPr>
      </w:r>
    </w:p>
    <w:tbl>
      <w:tblPr>
        <w:tblStyle w:val="Table4"/>
        <w:tblW w:w="9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c>
          <w:tcPr>
            <w:shd w:fill="c0c0c0" w:val="clear"/>
          </w:tcPr>
          <w:p w:rsidR="00000000" w:rsidDel="00000000" w:rsidP="00000000" w:rsidRDefault="00000000" w:rsidRPr="00000000" w14:paraId="00000047">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DISGRIFIAD O’R DASG</w:t>
            </w:r>
          </w:p>
        </w:tc>
      </w:tr>
    </w:tbl>
    <w:p w:rsidR="00000000" w:rsidDel="00000000" w:rsidP="00000000" w:rsidRDefault="00000000" w:rsidRPr="00000000" w14:paraId="0000004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Cyflwyniadau Seminar Unigol 15 munud (3x5 munud yr un) </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Cyflwynwch 3 seminar yn y meysydd canlynol:</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Academaidd</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Damcaniaeth ac addysgeg</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Sgiliau iaith</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Academaidd</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Yn y rhan hon gellir ystyried:</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Datblygiadau hanesyddol dwyieithrwydd,</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Manteision ac anfanteision dwyieithrwydd</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Polisi yn ymwneud a dwyieithrwydd ee. Cymraeg 2050, Deddf Llesiant Cenedlaethau’r Dyfodol 2015, Cynllun Gweithredu Cymraeg mewn Addysg 2017 – 2021</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Damcaniaeth ac addysgeg</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Enghreifftiau o arfer orau dysgu Cymraeg mewn ysgolion</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Cefnogi hyn gyda damcaniaeth yn ymwneud a dwyieithrwydd / chaffael iaith / agweddau at ddatblygu iaith e.e. Cummings, Baker</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ind w:left="72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Sgiliau iaith (meicro wers)</w:t>
      </w:r>
    </w:p>
    <w:p w:rsidR="00000000" w:rsidDel="00000000" w:rsidP="00000000" w:rsidRDefault="00000000" w:rsidRPr="00000000" w14:paraId="0000005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ind w:left="720" w:firstLine="0"/>
        <w:rPr>
          <w:rFonts w:ascii="Arial" w:cs="Arial" w:eastAsia="Arial" w:hAnsi="Arial"/>
          <w:sz w:val="24"/>
          <w:szCs w:val="24"/>
        </w:rPr>
      </w:pPr>
      <w:r w:rsidDel="00000000" w:rsidR="00000000" w:rsidRPr="00000000">
        <w:rPr>
          <w:rFonts w:ascii="Arial" w:cs="Arial" w:eastAsia="Arial" w:hAnsi="Arial"/>
          <w:b w:val="1"/>
          <w:sz w:val="24"/>
          <w:szCs w:val="24"/>
          <w:rtl w:val="0"/>
        </w:rPr>
        <w:t xml:space="preserve">•</w:t>
      </w:r>
      <w:r w:rsidDel="00000000" w:rsidR="00000000" w:rsidRPr="00000000">
        <w:rPr>
          <w:rFonts w:ascii="Arial" w:cs="Arial" w:eastAsia="Arial" w:hAnsi="Arial"/>
          <w:sz w:val="24"/>
          <w:szCs w:val="24"/>
          <w:rtl w:val="0"/>
        </w:rPr>
        <w:tab/>
        <w:t xml:space="preserve">Dychmygwch eich bod yn cyflwyno gweithgaredd i grŵp o blant oedran Cynradd gyda’r nod o ddatblygu ei iaith Gymraeg. </w:t>
      </w:r>
    </w:p>
    <w:p w:rsidR="00000000" w:rsidDel="00000000" w:rsidP="00000000" w:rsidRDefault="00000000" w:rsidRPr="00000000" w14:paraId="00000060">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Mae’n bosib cefnogi’r rhan yma gydag adnodd os ydych chi’n dymuno </w:t>
      </w:r>
    </w:p>
    <w:p w:rsidR="00000000" w:rsidDel="00000000" w:rsidP="00000000" w:rsidRDefault="00000000" w:rsidRPr="00000000" w14:paraId="00000061">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Defnyddiwch y Gymraeg rydych chi wedi ei ddysgu yn ystod y gweithdai i roi enghreifftiau, geirfa a modelu patrymau defnydd iaith. </w:t>
      </w:r>
    </w:p>
    <w:p w:rsidR="00000000" w:rsidDel="00000000" w:rsidP="00000000" w:rsidRDefault="00000000" w:rsidRPr="00000000" w14:paraId="00000062">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Gallwch ddefnyddio rhai o’r syniadau o’r gweithgareddau rydych wedi gwneud yn ystod y sesiynau gweithdy a gallwch ryngweithio gyda’r gynulleidfa e.e.. dis, tywydd ayb</w:t>
      </w:r>
    </w:p>
    <w:p w:rsidR="00000000" w:rsidDel="00000000" w:rsidP="00000000" w:rsidRDefault="00000000" w:rsidRPr="00000000" w14:paraId="00000063">
      <w:pPr>
        <w:ind w:left="108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ind w:left="108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Cofiwch gefnogi eich gwaith gyda darllen ehangach a chynnwys rhestr gyfeirnodi ar sleid olaf eich cyflwyniad.</w:t>
      </w:r>
    </w:p>
    <w:p w:rsidR="00000000" w:rsidDel="00000000" w:rsidP="00000000" w:rsidRDefault="00000000" w:rsidRPr="00000000" w14:paraId="00000065">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r>
    </w:p>
    <w:p w:rsidR="00000000" w:rsidDel="00000000" w:rsidP="00000000" w:rsidRDefault="00000000" w:rsidRPr="00000000" w14:paraId="0000007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jc w:val="both"/>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083">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4">
      <w:pPr>
        <w:jc w:val="both"/>
        <w:rPr>
          <w:rFonts w:ascii="Arial" w:cs="Arial" w:eastAsia="Arial" w:hAnsi="Arial"/>
          <w:sz w:val="22"/>
          <w:szCs w:val="22"/>
        </w:rPr>
      </w:pPr>
      <w:r w:rsidDel="00000000" w:rsidR="00000000" w:rsidRPr="00000000">
        <w:rPr>
          <w:rtl w:val="0"/>
        </w:rPr>
      </w:r>
    </w:p>
    <w:tbl>
      <w:tblPr>
        <w:tblStyle w:val="Table5"/>
        <w:tblW w:w="104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rPr>
          <w:trHeight w:val="414" w:hRule="atLeast"/>
        </w:trPr>
        <w:tc>
          <w:tcPr>
            <w:shd w:fill="d9d9d9" w:val="clear"/>
          </w:tcPr>
          <w:p w:rsidR="00000000" w:rsidDel="00000000" w:rsidP="00000000" w:rsidRDefault="00000000" w:rsidRPr="00000000" w14:paraId="00000085">
            <w:pPr>
              <w:jc w:val="center"/>
              <w:rPr>
                <w:rFonts w:ascii="Arial" w:cs="Arial" w:eastAsia="Arial" w:hAnsi="Arial"/>
                <w:b w:val="1"/>
                <w:smallCaps w:val="1"/>
                <w:sz w:val="40"/>
                <w:szCs w:val="40"/>
              </w:rPr>
            </w:pPr>
            <w:r w:rsidDel="00000000" w:rsidR="00000000" w:rsidRPr="00000000">
              <w:rPr>
                <w:rFonts w:ascii="Arial" w:cs="Arial" w:eastAsia="Arial" w:hAnsi="Arial"/>
                <w:b w:val="1"/>
                <w:smallCaps w:val="1"/>
                <w:sz w:val="40"/>
                <w:szCs w:val="40"/>
                <w:rtl w:val="0"/>
              </w:rPr>
              <w:t xml:space="preserve">CANLLAWIAU I FYFYRWYR WRTH GWBLHAU TASGAU</w:t>
            </w:r>
          </w:p>
        </w:tc>
      </w:tr>
    </w:tbl>
    <w:p w:rsidR="00000000" w:rsidDel="00000000" w:rsidP="00000000" w:rsidRDefault="00000000" w:rsidRPr="00000000" w14:paraId="0000008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SYLWER: Mae’r canllawiau a nodir isod yn gysylltiedig â’r pum maen prawf asesu generig drosodd.</w:t>
      </w:r>
    </w:p>
    <w:p w:rsidR="00000000" w:rsidDel="00000000" w:rsidP="00000000" w:rsidRDefault="00000000" w:rsidRPr="00000000" w14:paraId="00000088">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9">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Sgiliau Ymgysylltu â Llenyddiaeth</w:t>
      </w:r>
    </w:p>
    <w:p w:rsidR="00000000" w:rsidDel="00000000" w:rsidP="00000000" w:rsidRDefault="00000000" w:rsidRPr="00000000" w14:paraId="0000008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Mae’n rhaid i’ch gwaith gael ei lywio a’i gefnogi gan ddeunydd ysgolheigaidd sy’n </w:t>
      </w:r>
      <w:r w:rsidDel="00000000" w:rsidR="00000000" w:rsidRPr="00000000">
        <w:rPr>
          <w:rFonts w:ascii="Arial" w:cs="Arial" w:eastAsia="Arial" w:hAnsi="Arial"/>
          <w:i w:val="1"/>
          <w:sz w:val="22"/>
          <w:szCs w:val="22"/>
          <w:rtl w:val="0"/>
        </w:rPr>
        <w:t xml:space="preserve">berthnasol</w:t>
      </w:r>
      <w:r w:rsidDel="00000000" w:rsidR="00000000" w:rsidRPr="00000000">
        <w:rPr>
          <w:rFonts w:ascii="Arial" w:cs="Arial" w:eastAsia="Arial" w:hAnsi="Arial"/>
          <w:sz w:val="22"/>
          <w:szCs w:val="22"/>
          <w:rtl w:val="0"/>
        </w:rPr>
        <w:t xml:space="preserve"> i’r dasg/tasgau a osodwyd ac sy’n </w:t>
      </w:r>
      <w:r w:rsidDel="00000000" w:rsidR="00000000" w:rsidRPr="00000000">
        <w:rPr>
          <w:rFonts w:ascii="Arial" w:cs="Arial" w:eastAsia="Arial" w:hAnsi="Arial"/>
          <w:i w:val="1"/>
          <w:sz w:val="22"/>
          <w:szCs w:val="22"/>
          <w:rtl w:val="0"/>
        </w:rPr>
        <w:t xml:space="preserve">canolbwyntio</w:t>
      </w:r>
      <w:r w:rsidDel="00000000" w:rsidR="00000000" w:rsidRPr="00000000">
        <w:rPr>
          <w:rFonts w:ascii="Arial" w:cs="Arial" w:eastAsia="Arial" w:hAnsi="Arial"/>
          <w:sz w:val="22"/>
          <w:szCs w:val="22"/>
          <w:rtl w:val="0"/>
        </w:rPr>
        <w:t xml:space="preserve"> arni/arnynt.    Dylech ddarparu tystiolaeth i ddangos eich bod wedi cael mynediad at </w:t>
      </w:r>
      <w:r w:rsidDel="00000000" w:rsidR="00000000" w:rsidRPr="00000000">
        <w:rPr>
          <w:rFonts w:ascii="Arial" w:cs="Arial" w:eastAsia="Arial" w:hAnsi="Arial"/>
          <w:i w:val="1"/>
          <w:sz w:val="22"/>
          <w:szCs w:val="22"/>
          <w:rtl w:val="0"/>
        </w:rPr>
        <w:t xml:space="preserve">ystod</w:t>
      </w:r>
      <w:r w:rsidDel="00000000" w:rsidR="00000000" w:rsidRPr="00000000">
        <w:rPr>
          <w:rFonts w:ascii="Arial" w:cs="Arial" w:eastAsia="Arial" w:hAnsi="Arial"/>
          <w:sz w:val="22"/>
          <w:szCs w:val="22"/>
          <w:rtl w:val="0"/>
        </w:rPr>
        <w:t xml:space="preserve"> briodol o ffynonellau, a allai fod yn academaidd, yn llywodraethol a diwydiannol; gall y ffynonellau hyn gynnwys erthyglau cyfnodolion academaidd, gwerslyfrau, erthyglau newyddion cyfredol, dogfennau sefydliadol a gwefannau.   Dylech ystyried </w:t>
      </w:r>
      <w:r w:rsidDel="00000000" w:rsidR="00000000" w:rsidRPr="00000000">
        <w:rPr>
          <w:rFonts w:ascii="Arial" w:cs="Arial" w:eastAsia="Arial" w:hAnsi="Arial"/>
          <w:i w:val="1"/>
          <w:sz w:val="22"/>
          <w:szCs w:val="22"/>
          <w:rtl w:val="0"/>
        </w:rPr>
        <w:t xml:space="preserve">hygrededd</w:t>
      </w:r>
      <w:r w:rsidDel="00000000" w:rsidR="00000000" w:rsidRPr="00000000">
        <w:rPr>
          <w:rFonts w:ascii="Arial" w:cs="Arial" w:eastAsia="Arial" w:hAnsi="Arial"/>
          <w:sz w:val="22"/>
          <w:szCs w:val="22"/>
          <w:rtl w:val="0"/>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Del="00000000" w:rsidR="00000000" w:rsidRPr="00000000">
        <w:rPr>
          <w:rFonts w:ascii="Arial" w:cs="Arial" w:eastAsia="Arial" w:hAnsi="Arial"/>
          <w:i w:val="1"/>
          <w:sz w:val="22"/>
          <w:szCs w:val="22"/>
          <w:rtl w:val="0"/>
        </w:rPr>
        <w:t xml:space="preserve">tystiolaeth</w:t>
      </w:r>
      <w:r w:rsidDel="00000000" w:rsidR="00000000" w:rsidRPr="00000000">
        <w:rPr>
          <w:rFonts w:ascii="Arial" w:cs="Arial" w:eastAsia="Arial" w:hAnsi="Arial"/>
          <w:sz w:val="22"/>
          <w:szCs w:val="22"/>
          <w:rtl w:val="0"/>
        </w:rPr>
        <w:t xml:space="preserve"> o’ch ymchwil/gwaith darllen eich hun trwy gydol eich gwaith, gan ddefnyddio system gyfeirnodi addas, yn cynnwys cyfeiriadau yn y testun ym mhrif ran eich gwaith a rhestr gyfeiriadau ar ddiwedd eich gwaith. </w:t>
      </w:r>
    </w:p>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Canllawiau penodol i'r asesiad hwn: </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8D">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E">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Trefnu eu dysgu a’u gwybodaeth drwy’r defnydd o ystod o ffynonellau gwybodaeth, yn cynnwys TGCh a chyflwyno eu gwaith ar lefel briodol.</w:t>
      </w:r>
    </w:p>
    <w:p w:rsidR="00000000" w:rsidDel="00000000" w:rsidP="00000000" w:rsidRDefault="00000000" w:rsidRPr="00000000" w14:paraId="0000008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Sgiliau Gwybodaeth a Dealltwriaeth</w:t>
      </w:r>
    </w:p>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 lefel 5, dylech allu dangos:</w:t>
      </w:r>
      <w:r w:rsidDel="00000000" w:rsidR="00000000" w:rsidRPr="00000000">
        <w:rPr>
          <w:rtl w:val="0"/>
        </w:rPr>
        <w:t xml:space="preserve"> </w:t>
      </w:r>
      <w:r w:rsidDel="00000000" w:rsidR="00000000" w:rsidRPr="00000000">
        <w:rPr>
          <w:rFonts w:ascii="Arial" w:cs="Arial" w:eastAsia="Arial" w:hAnsi="Arial"/>
          <w:sz w:val="22"/>
          <w:szCs w:val="22"/>
          <w:rtl w:val="0"/>
        </w:rPr>
        <w:t xml:space="preserve">gwybodaeth gadarn a dealltwriaeth feirniadol o gysyniadau ac egwyddorion sefydledig y maes pwnc a’r ffordd y mae’r egwyddorion hynny wedi datblygu; gwybodaeth am y prif ddulliau ymholi yn y ddisgyblaeth.  Mae </w:t>
      </w:r>
      <w:r w:rsidDel="00000000" w:rsidR="00000000" w:rsidRPr="00000000">
        <w:rPr>
          <w:rFonts w:ascii="Arial" w:cs="Arial" w:eastAsia="Arial" w:hAnsi="Arial"/>
          <w:i w:val="1"/>
          <w:sz w:val="22"/>
          <w:szCs w:val="22"/>
          <w:rtl w:val="0"/>
        </w:rPr>
        <w:t xml:space="preserve"> gwybodaeth </w:t>
      </w:r>
      <w:r w:rsidDel="00000000" w:rsidR="00000000" w:rsidRPr="00000000">
        <w:rPr>
          <w:rFonts w:ascii="Arial" w:cs="Arial" w:eastAsia="Arial" w:hAnsi="Arial"/>
          <w:sz w:val="22"/>
          <w:szCs w:val="22"/>
          <w:rtl w:val="0"/>
        </w:rPr>
        <w:t xml:space="preserve">yn ymwneud â’r ffeithiau, y wybodaeth a’r sgiliau rydych wedi’u caffael trwy eich dysgu.  Rydych yn arddangos eich </w:t>
      </w:r>
      <w:r w:rsidDel="00000000" w:rsidR="00000000" w:rsidRPr="00000000">
        <w:rPr>
          <w:rFonts w:ascii="Arial" w:cs="Arial" w:eastAsia="Arial" w:hAnsi="Arial"/>
          <w:i w:val="1"/>
          <w:sz w:val="22"/>
          <w:szCs w:val="22"/>
          <w:rtl w:val="0"/>
        </w:rPr>
        <w:t xml:space="preserve">dealltwriaeth</w:t>
      </w:r>
      <w:r w:rsidDel="00000000" w:rsidR="00000000" w:rsidRPr="00000000">
        <w:rPr>
          <w:rFonts w:ascii="Arial" w:cs="Arial" w:eastAsia="Arial" w:hAnsi="Arial"/>
          <w:sz w:val="22"/>
          <w:szCs w:val="22"/>
          <w:rtl w:val="0"/>
        </w:rPr>
        <w:t xml:space="preserve"> trwy ddehongli ystyr y ffeithiau a’r wybodaeth. Golyga hyn fod arnoch angen dethol a chynnwys yn eich gwaith y cysyniadau, y technegau, y modelau, a’r theorïau ac ati sy’n briodol i’r dasg/tasgau a osodwyd.  Dylech allu esbonio’r damcaniaethau, cysyniadau ayyb, yn ystyrlon i ddangos eich dealltwriaeth.  Hefyd bydd eich marc/gradd yn amodol ar y </w:t>
      </w:r>
      <w:r w:rsidDel="00000000" w:rsidR="00000000" w:rsidRPr="00000000">
        <w:rPr>
          <w:rFonts w:ascii="Arial" w:cs="Arial" w:eastAsia="Arial" w:hAnsi="Arial"/>
          <w:i w:val="1"/>
          <w:sz w:val="22"/>
          <w:szCs w:val="22"/>
          <w:rtl w:val="0"/>
        </w:rPr>
        <w:t xml:space="preserve">graddau</w:t>
      </w:r>
      <w:r w:rsidDel="00000000" w:rsidR="00000000" w:rsidRPr="00000000">
        <w:rPr>
          <w:rFonts w:ascii="Arial" w:cs="Arial" w:eastAsia="Arial" w:hAnsi="Arial"/>
          <w:sz w:val="22"/>
          <w:szCs w:val="22"/>
          <w:rtl w:val="0"/>
        </w:rPr>
        <w:t xml:space="preserve"> rydych yn arddangos eich gwybodaeth a’ch dealltwriaeth.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2">
      <w:pPr>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93">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Canllawiau penodol i'r asesiad hwn: </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numPr>
          <w:ilvl w:val="0"/>
          <w:numId w:val="2"/>
        </w:numPr>
        <w:ind w:left="720" w:hanging="436"/>
        <w:jc w:val="both"/>
        <w:rPr>
          <w:b w:val="1"/>
          <w:i w:val="1"/>
          <w:sz w:val="22"/>
          <w:szCs w:val="22"/>
        </w:rPr>
      </w:pPr>
      <w:r w:rsidDel="00000000" w:rsidR="00000000" w:rsidRPr="00000000">
        <w:rPr>
          <w:rFonts w:ascii="Arial" w:cs="Arial" w:eastAsia="Arial" w:hAnsi="Arial"/>
          <w:i w:val="1"/>
          <w:sz w:val="22"/>
          <w:szCs w:val="22"/>
          <w:rtl w:val="0"/>
        </w:rPr>
        <w:t xml:space="preserve">Ystyried y cysyniad o ddwyieithrwydd gan gynnwys dylanwad y Saesneg ar eu Cymraeg a phwysigrwydd agweddau tuag at y Gymraeg, gydag ystyriaeth o bwysigrwydd dwyieithrwydd ar gyfer cymunedau cynaliadwy.</w:t>
      </w:r>
      <w:r w:rsidDel="00000000" w:rsidR="00000000" w:rsidRPr="00000000">
        <w:rPr>
          <w:rtl w:val="0"/>
        </w:rPr>
      </w:r>
    </w:p>
    <w:p w:rsidR="00000000" w:rsidDel="00000000" w:rsidP="00000000" w:rsidRDefault="00000000" w:rsidRPr="00000000" w14:paraId="00000096">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Arddangos ymwybyddiaeth feirniadol o gefndir damcaniaethol ac hanesyddol dwyieithrwydd.</w:t>
      </w:r>
    </w:p>
    <w:p w:rsidR="00000000" w:rsidDel="00000000" w:rsidP="00000000" w:rsidRDefault="00000000" w:rsidRPr="00000000" w14:paraId="00000097">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Arddangos dealltwriaeth gadarn o hanfodion iaith gan feithrin sgiliau iaith cywir, yn ysgrifenedig ac ar lafar.</w:t>
      </w:r>
    </w:p>
    <w:p w:rsidR="00000000" w:rsidDel="00000000" w:rsidP="00000000" w:rsidRDefault="00000000" w:rsidRPr="00000000" w14:paraId="00000098">
      <w:pPr>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99">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Sgiliau Gwybyddol a Deallusol</w:t>
      </w:r>
    </w:p>
    <w:p w:rsidR="00000000" w:rsidDel="00000000" w:rsidP="00000000" w:rsidRDefault="00000000" w:rsidRPr="00000000" w14:paraId="0000009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Dylech allu dadansoddi gwybodaeth yn feirniadol, a chynnig atebion i broblemau sy’n deillio o’r dadansoddi hwnnw, yn cynnwys gwerthuso’n feirniadol addasrwydd gwahanol ddulliau o ddatrys problemau.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Rhaid i chi bob amser ddarparu cyfiawnhad/tystiolaeth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ynghyd â dealltwriaeth o’r cyfyngiadau ar wybodaeth, a’r modd y mae hyn yn dylanwadu ar ddadansoddiadau a dehongliadau. Mae casgliadau cadarn, dilys yn hanfodol ac mae’n rhaid iddynt ddeillio o gynnwys eich gwaith.   Lle bo’n berthnasol, gellir cynnig atebion ac argymhellion amgen.</w:t>
      </w:r>
    </w:p>
    <w:p w:rsidR="00000000" w:rsidDel="00000000" w:rsidP="00000000" w:rsidRDefault="00000000" w:rsidRPr="00000000" w14:paraId="0000009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Canllawiau penodol i'r asesiad hwn: </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numPr>
          <w:ilvl w:val="0"/>
          <w:numId w:val="2"/>
        </w:numPr>
        <w:ind w:left="720" w:hanging="436"/>
        <w:jc w:val="both"/>
        <w:rPr>
          <w:b w:val="1"/>
          <w:i w:val="1"/>
          <w:sz w:val="22"/>
          <w:szCs w:val="22"/>
        </w:rPr>
      </w:pPr>
      <w:r w:rsidDel="00000000" w:rsidR="00000000" w:rsidRPr="00000000">
        <w:rPr>
          <w:rFonts w:ascii="Arial" w:cs="Arial" w:eastAsia="Arial" w:hAnsi="Arial"/>
          <w:i w:val="1"/>
          <w:sz w:val="22"/>
          <w:szCs w:val="22"/>
          <w:rtl w:val="0"/>
        </w:rPr>
        <w:t xml:space="preserve">Ystyried y cysyniad o ddwyieithrwydd gan gynnwys dylanwad y Saesneg ar eu Cymraeg a phwysigrwydd agweddau tuag at y Gymraeg, gydag ystyriaeth o bwysigrwydd dwyieithrwydd ar gyfer cymunedau cynaliadwy.</w:t>
      </w:r>
      <w:r w:rsidDel="00000000" w:rsidR="00000000" w:rsidRPr="00000000">
        <w:rPr>
          <w:rtl w:val="0"/>
        </w:rPr>
      </w:r>
    </w:p>
    <w:p w:rsidR="00000000" w:rsidDel="00000000" w:rsidP="00000000" w:rsidRDefault="00000000" w:rsidRPr="00000000" w14:paraId="0000009F">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Arddangos ymwybyddiaeth feirniadol o gefndir damcaniaethol ac hanesyddol dwyieithrwydd.</w:t>
      </w:r>
    </w:p>
    <w:p w:rsidR="00000000" w:rsidDel="00000000" w:rsidP="00000000" w:rsidRDefault="00000000" w:rsidRPr="00000000" w14:paraId="000000A0">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Arddangos dealltwriaeth gadarn o hanfodion iaith gan feithrin sgiliau iaith cywir, yn ysgrifenedig ac ar lafar.</w:t>
      </w:r>
    </w:p>
    <w:p w:rsidR="00000000" w:rsidDel="00000000" w:rsidP="00000000" w:rsidRDefault="00000000" w:rsidRPr="00000000" w14:paraId="000000A1">
      <w:pPr>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A2">
      <w:pPr>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A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5">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Sgiliau Ymarferol</w:t>
      </w:r>
    </w:p>
    <w:p w:rsidR="00000000" w:rsidDel="00000000" w:rsidP="00000000" w:rsidRDefault="00000000" w:rsidRPr="00000000" w14:paraId="000000A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 lefel 5, dylech allu defnyddio ystod o dechnegau sefydledig o fewn y ddisgyblaeth, a chymhwyso cysyniadau ac egwyddorion gwaelodol y tu allan i’r cyd-destun lle y’u hastudiwyd yn gyntaf, gan gynnwys, pan fo’n briodol, cymhwyso’r egwyddorion hynny mewn cyd-destun cyflogaeth.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y gall rhai ohonynt fod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rsidR="00000000" w:rsidDel="00000000" w:rsidP="00000000" w:rsidRDefault="00000000" w:rsidRPr="00000000" w14:paraId="000000A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8">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Canllawiau penodol i'r asesiad hwn: </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A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numPr>
          <w:ilvl w:val="0"/>
          <w:numId w:val="2"/>
        </w:numPr>
        <w:ind w:left="720" w:hanging="436"/>
        <w:jc w:val="both"/>
        <w:rPr>
          <w:b w:val="1"/>
          <w:i w:val="1"/>
          <w:sz w:val="22"/>
          <w:szCs w:val="22"/>
        </w:rPr>
      </w:pPr>
      <w:r w:rsidDel="00000000" w:rsidR="00000000" w:rsidRPr="00000000">
        <w:rPr>
          <w:rFonts w:ascii="Arial" w:cs="Arial" w:eastAsia="Arial" w:hAnsi="Arial"/>
          <w:i w:val="1"/>
          <w:sz w:val="22"/>
          <w:szCs w:val="22"/>
          <w:rtl w:val="0"/>
        </w:rPr>
        <w:t xml:space="preserve">Ystyried y cysyniad o ddwyieithrwydd gan gynnwys dylanwad y Saesneg ar eu Cymraeg a phwysigrwydd agweddau tuag at y Gymraeg, gydag ystyriaeth o bwysigrwydd dwyieithrwydd ar gyfer cymunedau cynaliadwy.</w:t>
      </w:r>
      <w:r w:rsidDel="00000000" w:rsidR="00000000" w:rsidRPr="00000000">
        <w:rPr>
          <w:rtl w:val="0"/>
        </w:rPr>
      </w:r>
    </w:p>
    <w:p w:rsidR="00000000" w:rsidDel="00000000" w:rsidP="00000000" w:rsidRDefault="00000000" w:rsidRPr="00000000" w14:paraId="000000AB">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Arddangos ymwybyddiaeth feirniadol o gefndir damcaniaethol ac hanesyddol dwyieithrwydd.</w:t>
      </w:r>
    </w:p>
    <w:p w:rsidR="00000000" w:rsidDel="00000000" w:rsidP="00000000" w:rsidRDefault="00000000" w:rsidRPr="00000000" w14:paraId="000000AC">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Arddangos dealltwriaeth gadarn o hanfodion iaith gan feithrin sgiliau iaith cywir, yn ysgrifenedig ac ar lafar.</w:t>
      </w:r>
    </w:p>
    <w:p w:rsidR="00000000" w:rsidDel="00000000" w:rsidP="00000000" w:rsidRDefault="00000000" w:rsidRPr="00000000" w14:paraId="000000AD">
      <w:pPr>
        <w:jc w:val="both"/>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AE">
      <w:pPr>
        <w:jc w:val="both"/>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numPr>
          <w:ilvl w:val="0"/>
          <w:numId w:val="1"/>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Sgiliau Trosglwyddadwy ar gyfer Bywyd ac Arfer Proffesiynol </w:t>
      </w:r>
    </w:p>
    <w:p w:rsidR="00000000" w:rsidDel="00000000" w:rsidP="00000000" w:rsidRDefault="00000000" w:rsidRPr="00000000" w14:paraId="000000B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Rhaid i’ch gwaith roi tystiolaeth o’r rhinweddau a’r sgiliau trosglwyddadwy angenrheidiol ar gyfer cyflogaeth sy’n gofyn am arfer cyfrifoldeb personol a gwneud penderfyniadau.   Mae hyn yn cynnwys dangos:  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rsidR="00000000" w:rsidDel="00000000" w:rsidP="00000000" w:rsidRDefault="00000000" w:rsidRPr="00000000" w14:paraId="000000B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jc w:val="both"/>
        <w:rPr>
          <w:rFonts w:ascii="Arial" w:cs="Arial" w:eastAsia="Arial" w:hAnsi="Arial"/>
          <w:i w:val="1"/>
          <w:sz w:val="22"/>
          <w:szCs w:val="22"/>
        </w:rPr>
      </w:pPr>
      <w:r w:rsidDel="00000000" w:rsidR="00000000" w:rsidRPr="00000000">
        <w:rPr>
          <w:rFonts w:ascii="Arial" w:cs="Arial" w:eastAsia="Arial" w:hAnsi="Arial"/>
          <w:b w:val="1"/>
          <w:i w:val="1"/>
          <w:sz w:val="22"/>
          <w:szCs w:val="22"/>
          <w:rtl w:val="0"/>
        </w:rPr>
        <w:t xml:space="preserve">Canllawiau penodol i'r asesiad hwn: </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0B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7">
      <w:pPr>
        <w:numPr>
          <w:ilvl w:val="0"/>
          <w:numId w:val="2"/>
        </w:numPr>
        <w:ind w:left="720" w:hanging="360"/>
        <w:jc w:val="both"/>
        <w:rPr>
          <w:i w:val="1"/>
          <w:sz w:val="22"/>
          <w:szCs w:val="22"/>
        </w:rPr>
      </w:pPr>
      <w:r w:rsidDel="00000000" w:rsidR="00000000" w:rsidRPr="00000000">
        <w:rPr>
          <w:rFonts w:ascii="Arial" w:cs="Arial" w:eastAsia="Arial" w:hAnsi="Arial"/>
          <w:i w:val="1"/>
          <w:sz w:val="22"/>
          <w:szCs w:val="22"/>
          <w:rtl w:val="0"/>
        </w:rPr>
        <w:t xml:space="preserve">Trefnu eu dysgu a’u gwybodaeth drwy’r defnydd o ystod o ffynonellau gwybodaeth, yn cynnwys TGCh a chyflwyno eu gwaith ar lefel briodol.</w:t>
      </w:r>
    </w:p>
    <w:p w:rsidR="00000000" w:rsidDel="00000000" w:rsidP="00000000" w:rsidRDefault="00000000" w:rsidRPr="00000000" w14:paraId="000000B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rPr>
          <w:rFonts w:ascii="Arial" w:cs="Arial" w:eastAsia="Arial" w:hAnsi="Arial"/>
          <w:sz w:val="22"/>
          <w:szCs w:val="22"/>
        </w:rPr>
      </w:pPr>
      <w:r w:rsidDel="00000000" w:rsidR="00000000" w:rsidRPr="00000000">
        <w:br w:type="page"/>
      </w:r>
      <w:r w:rsidDel="00000000" w:rsidR="00000000" w:rsidRPr="00000000">
        <w:rPr>
          <w:rtl w:val="0"/>
        </w:rPr>
      </w:r>
    </w:p>
    <w:tbl>
      <w:tblPr>
        <w:tblStyle w:val="Table6"/>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c>
          <w:tcPr>
            <w:shd w:fill="bfbfbf" w:val="clear"/>
          </w:tcPr>
          <w:p w:rsidR="00000000" w:rsidDel="00000000" w:rsidP="00000000" w:rsidRDefault="00000000" w:rsidRPr="00000000" w14:paraId="000000BA">
            <w:pPr>
              <w:rPr>
                <w:rFonts w:ascii="Arial" w:cs="Arial" w:eastAsia="Arial" w:hAnsi="Arial"/>
              </w:rPr>
            </w:pPr>
            <w:r w:rsidDel="00000000" w:rsidR="00000000" w:rsidRPr="00000000">
              <w:rPr>
                <w:rFonts w:ascii="Arial" w:cs="Arial" w:eastAsia="Arial" w:hAnsi="Arial"/>
                <w:b w:val="1"/>
                <w:smallCaps w:val="1"/>
                <w:sz w:val="40"/>
                <w:szCs w:val="40"/>
                <w:rtl w:val="0"/>
              </w:rPr>
              <w:t xml:space="preserve">     FFURFLEN ADBORTH MYFYRWYR</w:t>
            </w:r>
            <w:r w:rsidDel="00000000" w:rsidR="00000000" w:rsidRPr="00000000">
              <w:rPr>
                <w:rtl w:val="0"/>
              </w:rPr>
            </w:r>
          </w:p>
        </w:tc>
      </w:tr>
    </w:tbl>
    <w:p w:rsidR="00000000" w:rsidDel="00000000" w:rsidP="00000000" w:rsidRDefault="00000000" w:rsidRPr="00000000" w14:paraId="000000BB">
      <w:pPr>
        <w:rPr>
          <w:rFonts w:ascii="Arial" w:cs="Arial" w:eastAsia="Arial" w:hAnsi="Arial"/>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sectPr>
          <w:headerReference r:id="rId7" w:type="default"/>
          <w:headerReference r:id="rId8" w:type="first"/>
          <w:headerReference r:id="rId9" w:type="even"/>
          <w:footerReference r:id="rId10" w:type="default"/>
          <w:footerReference r:id="rId11" w:type="first"/>
          <w:footerReference r:id="rId12" w:type="even"/>
          <w:pgSz w:h="16834" w:w="11894" w:orient="portrait"/>
          <w:pgMar w:bottom="720" w:top="720" w:left="720" w:right="720" w:header="706" w:footer="454"/>
          <w:pgNumType w:start="1"/>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Noda’r adran hon y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graddau</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rsidR="00000000" w:rsidDel="00000000" w:rsidP="00000000" w:rsidRDefault="00000000" w:rsidRPr="00000000" w14:paraId="000000BD">
      <w:pPr>
        <w:rPr>
          <w:rFonts w:ascii="Arial" w:cs="Arial" w:eastAsia="Arial" w:hAnsi="Arial"/>
          <w:b w:val="1"/>
          <w:sz w:val="22"/>
          <w:szCs w:val="22"/>
        </w:rPr>
      </w:pPr>
      <w:r w:rsidDel="00000000" w:rsidR="00000000" w:rsidRPr="00000000">
        <w:rPr>
          <w:rtl w:val="0"/>
        </w:rPr>
      </w:r>
    </w:p>
    <w:tbl>
      <w:tblPr>
        <w:tblStyle w:val="Table7"/>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trHeight w:val="1002" w:hRule="atLeast"/>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B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Meini Prawf Asesu Generig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BF">
            <w:pPr>
              <w:ind w:left="34"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Marciau sydd ar gael</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C0">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Marciau a ddyfarnwyd </w:t>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1">
            <w:pPr>
              <w:rPr>
                <w:rFonts w:ascii="Arial" w:cs="Arial" w:eastAsia="Arial" w:hAnsi="Arial"/>
                <w:b w:val="1"/>
                <w:sz w:val="16"/>
                <w:szCs w:val="16"/>
              </w:rPr>
            </w:pPr>
            <w:r w:rsidDel="00000000" w:rsidR="00000000" w:rsidRPr="00000000">
              <w:rPr>
                <w:rFonts w:ascii="Arial" w:cs="Arial" w:eastAsia="Arial" w:hAnsi="Arial"/>
                <w:b w:val="1"/>
                <w:rtl w:val="0"/>
              </w:rPr>
              <w:t xml:space="preserve">1. Sgiliau Ymgysylltu â Llenyddiaeth</w:t>
            </w:r>
            <w:r w:rsidDel="00000000" w:rsidR="00000000" w:rsidRPr="00000000">
              <w:rPr>
                <w:rtl w:val="0"/>
              </w:rPr>
            </w:r>
          </w:p>
          <w:p w:rsidR="00000000" w:rsidDel="00000000" w:rsidP="00000000" w:rsidRDefault="00000000" w:rsidRPr="00000000" w14:paraId="000000C2">
            <w:pPr>
              <w:spacing w:after="12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C3">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C4">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C5">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6">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7">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8">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9">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CA">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CB">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CE">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0">
            <w:pPr>
              <w:rPr>
                <w:rFonts w:ascii="Arial" w:cs="Arial" w:eastAsia="Arial" w:hAnsi="Arial"/>
                <w:b w:val="1"/>
              </w:rPr>
            </w:pPr>
            <w:r w:rsidDel="00000000" w:rsidR="00000000" w:rsidRPr="00000000">
              <w:rPr>
                <w:rFonts w:ascii="Arial" w:cs="Arial" w:eastAsia="Arial" w:hAnsi="Arial"/>
                <w:b w:val="1"/>
                <w:rtl w:val="0"/>
              </w:rPr>
              <w:t xml:space="preserve">2. Sgiliau Gwybodaeth a Dealltwriaeth</w:t>
            </w:r>
          </w:p>
          <w:p w:rsidR="00000000" w:rsidDel="00000000" w:rsidP="00000000" w:rsidRDefault="00000000" w:rsidRPr="00000000" w14:paraId="000000D1">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3">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D4">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5">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6">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7">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8">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D9">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DA">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DD">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DF">
            <w:pPr>
              <w:rPr>
                <w:rFonts w:ascii="Arial" w:cs="Arial" w:eastAsia="Arial" w:hAnsi="Arial"/>
                <w:b w:val="1"/>
                <w:sz w:val="16"/>
                <w:szCs w:val="16"/>
              </w:rPr>
            </w:pPr>
            <w:r w:rsidDel="00000000" w:rsidR="00000000" w:rsidRPr="00000000">
              <w:rPr>
                <w:rFonts w:ascii="Arial" w:cs="Arial" w:eastAsia="Arial" w:hAnsi="Arial"/>
                <w:b w:val="1"/>
                <w:rtl w:val="0"/>
              </w:rPr>
              <w:t xml:space="preserve">3. Sgiliau Gwybyddol a Deallusol</w:t>
            </w:r>
            <w:r w:rsidDel="00000000" w:rsidR="00000000" w:rsidRPr="00000000">
              <w:rPr>
                <w:rtl w:val="0"/>
              </w:rPr>
            </w:r>
          </w:p>
          <w:p w:rsidR="00000000" w:rsidDel="00000000" w:rsidP="00000000" w:rsidRDefault="00000000" w:rsidRPr="00000000" w14:paraId="000000E0">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1">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E2">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E3">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4">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5">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6">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7">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E8">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E9">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EC">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EE">
            <w:pPr>
              <w:rPr>
                <w:rFonts w:ascii="Arial" w:cs="Arial" w:eastAsia="Arial" w:hAnsi="Arial"/>
                <w:b w:val="1"/>
                <w:sz w:val="16"/>
                <w:szCs w:val="16"/>
              </w:rPr>
            </w:pPr>
            <w:r w:rsidDel="00000000" w:rsidR="00000000" w:rsidRPr="00000000">
              <w:rPr>
                <w:rFonts w:ascii="Arial" w:cs="Arial" w:eastAsia="Arial" w:hAnsi="Arial"/>
                <w:b w:val="1"/>
                <w:rtl w:val="0"/>
              </w:rPr>
              <w:t xml:space="preserve">4. Sgiliau Cymhwyso Ymarferol </w:t>
            </w:r>
            <w:r w:rsidDel="00000000" w:rsidR="00000000" w:rsidRPr="00000000">
              <w:rPr>
                <w:rtl w:val="0"/>
              </w:rPr>
            </w:r>
          </w:p>
          <w:p w:rsidR="00000000" w:rsidDel="00000000" w:rsidP="00000000" w:rsidRDefault="00000000" w:rsidRPr="00000000" w14:paraId="000000EF">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0">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1">
            <w:pPr>
              <w:jc w:val="center"/>
              <w:rPr>
                <w:rFonts w:ascii="Arial" w:cs="Arial" w:eastAsia="Arial" w:hAnsi="Arial"/>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F2">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3">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4">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5">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6">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F7">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F8">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jc w:val="center"/>
              <w:rPr>
                <w:rFonts w:ascii="Arial" w:cs="Arial" w:eastAsia="Arial" w:hAnsi="Arial"/>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FB">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D">
            <w:pPr>
              <w:rPr>
                <w:rFonts w:ascii="Arial" w:cs="Arial" w:eastAsia="Arial" w:hAnsi="Arial"/>
                <w:b w:val="1"/>
                <w:sz w:val="16"/>
                <w:szCs w:val="16"/>
              </w:rPr>
            </w:pPr>
            <w:r w:rsidDel="00000000" w:rsidR="00000000" w:rsidRPr="00000000">
              <w:rPr>
                <w:rFonts w:ascii="Arial" w:cs="Arial" w:eastAsia="Arial" w:hAnsi="Arial"/>
                <w:b w:val="1"/>
                <w:rtl w:val="0"/>
              </w:rPr>
              <w:t xml:space="preserve">5. Sgiliau Trosglwyddadwy ar gyfer Bywyd ac Arfer Proffesiynol</w:t>
            </w:r>
            <w:r w:rsidDel="00000000" w:rsidR="00000000" w:rsidRPr="00000000">
              <w:rPr>
                <w:rtl w:val="0"/>
              </w:rPr>
            </w:r>
          </w:p>
          <w:p w:rsidR="00000000" w:rsidDel="00000000" w:rsidP="00000000" w:rsidRDefault="00000000" w:rsidRPr="00000000" w14:paraId="000000FE">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F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00">
            <w:pPr>
              <w:jc w:val="center"/>
              <w:rPr>
                <w:rFonts w:ascii="Arial" w:cs="Arial" w:eastAsia="Arial" w:hAnsi="Arial"/>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101">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102">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103">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104">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105">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jc w:val="center"/>
              <w:rPr>
                <w:rFonts w:ascii="Arial" w:cs="Arial" w:eastAsia="Arial" w:hAnsi="Arial"/>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108">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10A">
      <w:pPr>
        <w:ind w:left="284" w:right="531" w:firstLine="0"/>
        <w:rPr>
          <w:rFonts w:ascii="Arial" w:cs="Arial" w:eastAsia="Arial" w:hAnsi="Arial"/>
          <w:b w:val="1"/>
          <w:sz w:val="16"/>
          <w:szCs w:val="16"/>
        </w:rPr>
      </w:pPr>
      <w:r w:rsidDel="00000000" w:rsidR="00000000" w:rsidRPr="00000000">
        <w:rPr>
          <w:rtl w:val="0"/>
        </w:rPr>
      </w:r>
    </w:p>
    <w:tbl>
      <w:tblPr>
        <w:tblStyle w:val="Table8"/>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c>
          <w:tcPr>
            <w:vMerge w:val="restart"/>
            <w:shd w:fill="d9d9d9" w:val="clear"/>
            <w:vAlign w:val="center"/>
          </w:tcPr>
          <w:p w:rsidR="00000000" w:rsidDel="00000000" w:rsidP="00000000" w:rsidRDefault="00000000" w:rsidRPr="00000000" w14:paraId="0000010B">
            <w:pPr>
              <w:rPr>
                <w:rFonts w:ascii="Arial" w:cs="Arial" w:eastAsia="Arial" w:hAnsi="Arial"/>
                <w:sz w:val="16"/>
                <w:szCs w:val="16"/>
              </w:rPr>
            </w:pPr>
            <w:r w:rsidDel="00000000" w:rsidR="00000000" w:rsidRPr="00000000">
              <w:rPr>
                <w:rFonts w:ascii="Arial" w:cs="Arial" w:eastAsia="Arial" w:hAnsi="Arial"/>
                <w:b w:val="1"/>
                <w:sz w:val="22"/>
                <w:szCs w:val="22"/>
                <w:rtl w:val="0"/>
              </w:rPr>
              <w:t xml:space="preserve">Marc Asesiad </w:t>
            </w:r>
            <w:r w:rsidDel="00000000" w:rsidR="00000000" w:rsidRPr="00000000">
              <w:rPr>
                <w:rFonts w:ascii="Arial" w:cs="Arial" w:eastAsia="Arial" w:hAnsi="Arial"/>
                <w:sz w:val="16"/>
                <w:szCs w:val="16"/>
                <w:rtl w:val="0"/>
              </w:rPr>
              <w:t xml:space="preserve">(Mae marciau asesiadau’n amodol ar gadarnhad y Bwrdd Arholi.  Diben y sylwadau a’r marciau hyn yw rhoi adborth ar waith modwl a rhoi arweiniad yn unig, nes y cânt eu cadarnhau.)</w:t>
            </w:r>
          </w:p>
        </w:tc>
        <w:tc>
          <w:tcPr>
            <w:gridSpan w:val="2"/>
            <w:tcBorders>
              <w:bottom w:color="000000" w:space="0" w:sz="4" w:val="single"/>
            </w:tcBorders>
            <w:shd w:fill="d9d9d9" w:val="clear"/>
            <w:vAlign w:val="bottom"/>
          </w:tcPr>
          <w:p w:rsidR="00000000" w:rsidDel="00000000" w:rsidP="00000000" w:rsidRDefault="00000000" w:rsidRPr="00000000" w14:paraId="0000010C">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Cosbau Cyflwyno’n Hwyr (ticiwch os yw’n berthnasol)</w:t>
            </w:r>
          </w:p>
        </w:tc>
        <w:tc>
          <w:tcPr>
            <w:vMerge w:val="restart"/>
            <w:vAlign w:val="center"/>
          </w:tcPr>
          <w:p w:rsidR="00000000" w:rsidDel="00000000" w:rsidP="00000000" w:rsidRDefault="00000000" w:rsidRPr="00000000" w14:paraId="0000010E">
            <w:pPr>
              <w:jc w:val="right"/>
              <w:rPr>
                <w:rFonts w:ascii="Arial" w:cs="Arial" w:eastAsia="Arial" w:hAnsi="Arial"/>
                <w:b w:val="1"/>
              </w:rPr>
            </w:pPr>
            <w:r w:rsidDel="00000000" w:rsidR="00000000" w:rsidRPr="00000000">
              <w:rPr>
                <w:rFonts w:ascii="Arial" w:cs="Arial" w:eastAsia="Arial" w:hAnsi="Arial"/>
                <w:b w:val="1"/>
                <w:rtl w:val="0"/>
              </w:rPr>
              <w:t xml:space="preserve">%</w:t>
            </w:r>
          </w:p>
        </w:tc>
      </w:tr>
      <w:tr>
        <w:tc>
          <w:tcPr>
            <w:vMerge w:val="continue"/>
            <w:shd w:fill="d9d9d9" w:val="clear"/>
            <w:vAlign w:val="center"/>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110">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Hyd at wythnos yn hwyr (uchafswm o 40%)</w:t>
            </w:r>
            <w:r w:rsidDel="00000000" w:rsidR="00000000" w:rsidRPr="00000000">
              <w:rPr>
                <w:rtl w:val="0"/>
              </w:rPr>
            </w:r>
          </w:p>
        </w:tc>
        <w:tc>
          <w:tcPr>
            <w:vAlign w:val="bottom"/>
          </w:tcPr>
          <w:p w:rsidR="00000000" w:rsidDel="00000000" w:rsidP="00000000" w:rsidRDefault="00000000" w:rsidRPr="00000000" w14:paraId="00000111">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r>
        <w:tc>
          <w:tcPr>
            <w:vMerge w:val="continue"/>
            <w:shd w:fill="d9d9d9" w:val="clear"/>
            <w:vAlign w:val="center"/>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114">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Dros wythnos yn hwyr (0%)</w:t>
            </w:r>
            <w:r w:rsidDel="00000000" w:rsidR="00000000" w:rsidRPr="00000000">
              <w:rPr>
                <w:rtl w:val="0"/>
              </w:rPr>
            </w:r>
          </w:p>
        </w:tc>
        <w:tc>
          <w:tcPr>
            <w:vAlign w:val="bottom"/>
          </w:tcPr>
          <w:p w:rsidR="00000000" w:rsidDel="00000000" w:rsidP="00000000" w:rsidRDefault="00000000" w:rsidRPr="00000000" w14:paraId="00000115">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117">
      <w:pPr>
        <w:rPr>
          <w:rFonts w:ascii="Arial" w:cs="Arial" w:eastAsia="Arial" w:hAnsi="Arial"/>
        </w:rPr>
      </w:pPr>
      <w:r w:rsidDel="00000000" w:rsidR="00000000" w:rsidRPr="00000000">
        <w:rPr>
          <w:rtl w:val="0"/>
        </w:rPr>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tbl>
      <w:tblPr>
        <w:tblStyle w:val="Table9"/>
        <w:tblW w:w="1385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58"/>
        <w:tblGridChange w:id="0">
          <w:tblGrid>
            <w:gridCol w:w="13858"/>
          </w:tblGrid>
        </w:tblGridChange>
      </w:tblGrid>
      <w:tr>
        <w:tc>
          <w:tcPr>
            <w:shd w:fill="ff99ff" w:val="clear"/>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1"/>
                <w:i w:val="0"/>
                <w:smallCaps w:val="0"/>
                <w:strike w:val="0"/>
                <w:color w:val="303b44"/>
                <w:sz w:val="22"/>
                <w:szCs w:val="22"/>
                <w:u w:val="none"/>
                <w:shd w:fill="auto" w:val="clear"/>
                <w:vertAlign w:val="baseline"/>
              </w:rPr>
            </w:pPr>
            <w:r w:rsidDel="00000000" w:rsidR="00000000" w:rsidRPr="00000000">
              <w:rPr>
                <w:rFonts w:ascii="Arial" w:cs="Arial" w:eastAsia="Arial" w:hAnsi="Arial"/>
                <w:b w:val="1"/>
                <w:i w:val="0"/>
                <w:smallCaps w:val="0"/>
                <w:strike w:val="0"/>
                <w:color w:val="303b44"/>
                <w:sz w:val="22"/>
                <w:szCs w:val="22"/>
                <w:u w:val="none"/>
                <w:shd w:fill="auto" w:val="clear"/>
                <w:vertAlign w:val="baseline"/>
                <w:rtl w:val="0"/>
              </w:rPr>
              <w:t xml:space="preserve">MEINI PRAWF ASESU GENERIG</w:t>
            </w:r>
          </w:p>
        </w:tc>
      </w:tr>
    </w:tbl>
    <w:p w:rsidR="00000000" w:rsidDel="00000000" w:rsidP="00000000" w:rsidRDefault="00000000" w:rsidRPr="00000000" w14:paraId="0000011A">
      <w:pPr>
        <w:rPr>
          <w:rFonts w:ascii="Arial" w:cs="Arial" w:eastAsia="Arial" w:hAnsi="Arial"/>
        </w:rPr>
      </w:pPr>
      <w:r w:rsidDel="00000000" w:rsidR="00000000" w:rsidRPr="00000000">
        <w:rPr>
          <w:rtl w:val="0"/>
        </w:rPr>
      </w:r>
    </w:p>
    <w:tbl>
      <w:tblPr>
        <w:tblStyle w:val="Table10"/>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c>
          <w:tcPr>
            <w:shd w:fill="ff99ff" w:val="clear"/>
          </w:tcPr>
          <w:p w:rsidR="00000000" w:rsidDel="00000000" w:rsidP="00000000" w:rsidRDefault="00000000" w:rsidRPr="00000000" w14:paraId="0000011B">
            <w:pPr>
              <w:rPr>
                <w:rFonts w:ascii="Arial" w:cs="Arial" w:eastAsia="Arial" w:hAnsi="Arial"/>
                <w:b w:val="1"/>
              </w:rPr>
            </w:pPr>
            <w:r w:rsidDel="00000000" w:rsidR="00000000" w:rsidRPr="00000000">
              <w:rPr>
                <w:rFonts w:ascii="Arial" w:cs="Arial" w:eastAsia="Arial" w:hAnsi="Arial"/>
                <w:b w:val="1"/>
                <w:rtl w:val="0"/>
              </w:rPr>
              <w:t xml:space="preserve">Lefel 5</w:t>
            </w:r>
          </w:p>
        </w:tc>
      </w:tr>
      <w:tr>
        <w:tc>
          <w:tcPr>
            <w:shd w:fill="ffccff" w:val="clear"/>
          </w:tcPr>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rtl w:val="0"/>
              </w:rPr>
              <w:t xml:space="preserve">Yn unol â’r </w:t>
            </w:r>
            <w:r w:rsidDel="00000000" w:rsidR="00000000" w:rsidRPr="00000000">
              <w:rPr>
                <w:rFonts w:ascii="Arial" w:cs="Arial" w:eastAsia="Arial" w:hAnsi="Arial"/>
                <w:i w:val="1"/>
                <w:rtl w:val="0"/>
              </w:rPr>
              <w:t xml:space="preserve">Framework for Higher Education Qualifications</w:t>
            </w:r>
            <w:r w:rsidDel="00000000" w:rsidR="00000000" w:rsidRPr="00000000">
              <w:rPr>
                <w:rFonts w:ascii="Arial" w:cs="Arial" w:eastAsia="Arial" w:hAnsi="Arial"/>
                <w:rtl w:val="0"/>
              </w:rPr>
              <w:t xml:space="preserve">, ar ddiwedd Lefel 5 disgwylir y bydd myfyrwyr wedi datblygu gwybodaeth gadarn a dealltwriaeth feirniadol o’r cysyniadau a’r egwyddorion sefydledig yn eu maes astudiaeth, ac o’r modd y datblygwyd yr egwyddorion hynny.   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  Bydd ganddynt y rhinweddau a’r sgiliau trosglwyddadwy angenrheidiol ar gyfer cyflogaeth sy’n gofyn am arfer cyfrifoldeb personol a gwneud penderfyniadau. </w:t>
            </w:r>
          </w:p>
        </w:tc>
      </w:tr>
    </w:tbl>
    <w:p w:rsidR="00000000" w:rsidDel="00000000" w:rsidP="00000000" w:rsidRDefault="00000000" w:rsidRPr="00000000" w14:paraId="0000011D">
      <w:pPr>
        <w:rPr>
          <w:rFonts w:ascii="Arial" w:cs="Arial" w:eastAsia="Arial" w:hAnsi="Arial"/>
        </w:rPr>
      </w:pPr>
      <w:r w:rsidDel="00000000" w:rsidR="00000000" w:rsidRPr="00000000">
        <w:rPr>
          <w:rtl w:val="0"/>
        </w:rPr>
      </w:r>
    </w:p>
    <w:p w:rsidR="00000000" w:rsidDel="00000000" w:rsidP="00000000" w:rsidRDefault="00000000" w:rsidRPr="00000000" w14:paraId="0000011E">
      <w:pPr>
        <w:rPr>
          <w:rFonts w:ascii="Arial" w:cs="Arial" w:eastAsia="Arial" w:hAnsi="Arial"/>
        </w:rPr>
      </w:pPr>
      <w:r w:rsidDel="00000000" w:rsidR="00000000" w:rsidRPr="00000000">
        <w:rPr>
          <w:rtl w:val="0"/>
        </w:rPr>
      </w:r>
    </w:p>
    <w:tbl>
      <w:tblPr>
        <w:tblStyle w:val="Table11"/>
        <w:tblW w:w="13886.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1736"/>
        <w:gridCol w:w="1736"/>
        <w:gridCol w:w="1736"/>
        <w:gridCol w:w="1736"/>
        <w:gridCol w:w="1736"/>
        <w:gridCol w:w="1736"/>
        <w:gridCol w:w="1736"/>
        <w:tblGridChange w:id="0">
          <w:tblGrid>
            <w:gridCol w:w="1735"/>
            <w:gridCol w:w="1736"/>
            <w:gridCol w:w="1736"/>
            <w:gridCol w:w="1736"/>
            <w:gridCol w:w="1736"/>
            <w:gridCol w:w="1736"/>
            <w:gridCol w:w="1736"/>
            <w:gridCol w:w="1736"/>
          </w:tblGrid>
        </w:tblGridChange>
      </w:tblGrid>
      <w:tr>
        <w:tc>
          <w:tcPr>
            <w:shd w:fill="ff99ff" w:val="clear"/>
          </w:tcPr>
          <w:p w:rsidR="00000000" w:rsidDel="00000000" w:rsidP="00000000" w:rsidRDefault="00000000" w:rsidRPr="00000000" w14:paraId="0000011F">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Lefel 5</w:t>
            </w:r>
          </w:p>
        </w:tc>
        <w:tc>
          <w:tcPr>
            <w:shd w:fill="ff99ff" w:val="clear"/>
            <w:vAlign w:val="center"/>
          </w:tcPr>
          <w:p w:rsidR="00000000" w:rsidDel="00000000" w:rsidP="00000000" w:rsidRDefault="00000000" w:rsidRPr="00000000" w14:paraId="0000012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METHU</w:t>
            </w:r>
          </w:p>
        </w:tc>
        <w:tc>
          <w:tcPr>
            <w:shd w:fill="ff99ff" w:val="clear"/>
            <w:vAlign w:val="center"/>
          </w:tcPr>
          <w:p w:rsidR="00000000" w:rsidDel="00000000" w:rsidP="00000000" w:rsidRDefault="00000000" w:rsidRPr="00000000" w14:paraId="0000012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METHU FFINIOL </w:t>
            </w:r>
          </w:p>
        </w:tc>
        <w:tc>
          <w:tcPr>
            <w:shd w:fill="ff99ff" w:val="clear"/>
            <w:vAlign w:val="center"/>
          </w:tcPr>
          <w:p w:rsidR="00000000" w:rsidDel="00000000" w:rsidP="00000000" w:rsidRDefault="00000000" w:rsidRPr="00000000" w14:paraId="0000012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BODDHAOL</w:t>
            </w:r>
          </w:p>
          <w:p w:rsidR="00000000" w:rsidDel="00000000" w:rsidP="00000000" w:rsidRDefault="00000000" w:rsidRPr="00000000" w14:paraId="0000012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r w:rsidDel="00000000" w:rsidR="00000000" w:rsidRPr="00000000">
              <w:rPr>
                <w:rFonts w:ascii="Arial" w:cs="Arial" w:eastAsia="Arial" w:hAnsi="Arial"/>
                <w:b w:val="1"/>
                <w:sz w:val="18"/>
                <w:szCs w:val="18"/>
                <w:vertAlign w:val="superscript"/>
                <w:rtl w:val="0"/>
              </w:rPr>
              <w:t xml:space="preserve">ydd </w:t>
            </w:r>
            <w:r w:rsidDel="00000000" w:rsidR="00000000" w:rsidRPr="00000000">
              <w:rPr>
                <w:rFonts w:ascii="Arial" w:cs="Arial" w:eastAsia="Arial" w:hAnsi="Arial"/>
                <w:b w:val="1"/>
                <w:sz w:val="18"/>
                <w:szCs w:val="18"/>
                <w:rtl w:val="0"/>
              </w:rPr>
              <w:t xml:space="preserve">/ Llwyddo)</w:t>
            </w:r>
          </w:p>
        </w:tc>
        <w:tc>
          <w:tcPr>
            <w:shd w:fill="ff99ff" w:val="clear"/>
            <w:vAlign w:val="center"/>
          </w:tcPr>
          <w:p w:rsidR="00000000" w:rsidDel="00000000" w:rsidP="00000000" w:rsidRDefault="00000000" w:rsidRPr="00000000" w14:paraId="0000012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DA</w:t>
            </w:r>
          </w:p>
          <w:p w:rsidR="00000000" w:rsidDel="00000000" w:rsidP="00000000" w:rsidRDefault="00000000" w:rsidRPr="00000000" w14:paraId="0000012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(2.2 / Llwyddo)</w:t>
            </w:r>
          </w:p>
        </w:tc>
        <w:tc>
          <w:tcPr>
            <w:shd w:fill="ff99ff" w:val="clear"/>
            <w:vAlign w:val="center"/>
          </w:tcPr>
          <w:p w:rsidR="00000000" w:rsidDel="00000000" w:rsidP="00000000" w:rsidRDefault="00000000" w:rsidRPr="00000000" w14:paraId="0000012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DA IAWN</w:t>
            </w:r>
          </w:p>
          <w:p w:rsidR="00000000" w:rsidDel="00000000" w:rsidP="00000000" w:rsidRDefault="00000000" w:rsidRPr="00000000" w14:paraId="0000012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(2.1 / Teilyngdod)</w:t>
            </w:r>
          </w:p>
        </w:tc>
        <w:tc>
          <w:tcPr>
            <w:shd w:fill="ff99ff" w:val="clear"/>
            <w:vAlign w:val="center"/>
          </w:tcPr>
          <w:p w:rsidR="00000000" w:rsidDel="00000000" w:rsidP="00000000" w:rsidRDefault="00000000" w:rsidRPr="00000000" w14:paraId="00000128">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RHAGOROL</w:t>
            </w:r>
          </w:p>
          <w:p w:rsidR="00000000" w:rsidDel="00000000" w:rsidP="00000000" w:rsidRDefault="00000000" w:rsidRPr="00000000" w14:paraId="0000012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af</w:t>
            </w:r>
            <w:r w:rsidDel="00000000" w:rsidR="00000000" w:rsidRPr="00000000">
              <w:rPr>
                <w:rFonts w:ascii="Arial" w:cs="Arial" w:eastAsia="Arial" w:hAnsi="Arial"/>
                <w:b w:val="1"/>
                <w:sz w:val="18"/>
                <w:szCs w:val="18"/>
                <w:rtl w:val="0"/>
              </w:rPr>
              <w:t xml:space="preserve"> / Rhagoriaeth)</w:t>
            </w:r>
          </w:p>
        </w:tc>
        <w:tc>
          <w:tcPr>
            <w:shd w:fill="ff99ff" w:val="clear"/>
            <w:vAlign w:val="center"/>
          </w:tcPr>
          <w:p w:rsidR="00000000" w:rsidDel="00000000" w:rsidP="00000000" w:rsidRDefault="00000000" w:rsidRPr="00000000" w14:paraId="0000012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EITHRIADOL</w:t>
            </w:r>
          </w:p>
          <w:p w:rsidR="00000000" w:rsidDel="00000000" w:rsidP="00000000" w:rsidRDefault="00000000" w:rsidRPr="00000000" w14:paraId="0000012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r w:rsidDel="00000000" w:rsidR="00000000" w:rsidRPr="00000000">
              <w:rPr>
                <w:rFonts w:ascii="Arial" w:cs="Arial" w:eastAsia="Arial" w:hAnsi="Arial"/>
                <w:b w:val="1"/>
                <w:sz w:val="18"/>
                <w:szCs w:val="18"/>
                <w:vertAlign w:val="superscript"/>
                <w:rtl w:val="0"/>
              </w:rPr>
              <w:t xml:space="preserve">af</w:t>
            </w:r>
            <w:r w:rsidDel="00000000" w:rsidR="00000000" w:rsidRPr="00000000">
              <w:rPr>
                <w:rFonts w:ascii="Arial" w:cs="Arial" w:eastAsia="Arial" w:hAnsi="Arial"/>
                <w:b w:val="1"/>
                <w:sz w:val="18"/>
                <w:szCs w:val="18"/>
                <w:rtl w:val="0"/>
              </w:rPr>
              <w:t xml:space="preserve"> / Rhagoriaeth)</w:t>
            </w:r>
          </w:p>
        </w:tc>
      </w:tr>
      <w:tr>
        <w:tc>
          <w:tcPr>
            <w:shd w:fill="ff99ff" w:val="clear"/>
          </w:tcPr>
          <w:p w:rsidR="00000000" w:rsidDel="00000000" w:rsidP="00000000" w:rsidRDefault="00000000" w:rsidRPr="00000000" w14:paraId="0000012C">
            <w:pPr>
              <w:ind w:left="171" w:firstLine="0"/>
              <w:rPr>
                <w:rFonts w:ascii="Arial" w:cs="Arial" w:eastAsia="Arial" w:hAnsi="Arial"/>
                <w:sz w:val="18"/>
                <w:szCs w:val="18"/>
              </w:rPr>
            </w:pPr>
            <w:r w:rsidDel="00000000" w:rsidR="00000000" w:rsidRPr="00000000">
              <w:rPr>
                <w:rFonts w:ascii="Arial" w:cs="Arial" w:eastAsia="Arial" w:hAnsi="Arial"/>
                <w:b w:val="1"/>
                <w:rtl w:val="0"/>
              </w:rPr>
              <w:t xml:space="preserve">Categori </w:t>
            </w:r>
            <w:r w:rsidDel="00000000" w:rsidR="00000000" w:rsidRPr="00000000">
              <w:rPr>
                <w:rtl w:val="0"/>
              </w:rPr>
            </w:r>
          </w:p>
        </w:tc>
        <w:tc>
          <w:tcPr>
            <w:shd w:fill="ff99ff" w:val="clear"/>
            <w:vAlign w:val="bottom"/>
          </w:tcPr>
          <w:p w:rsidR="00000000" w:rsidDel="00000000" w:rsidP="00000000" w:rsidRDefault="00000000" w:rsidRPr="00000000" w14:paraId="0000012D">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0-29%</w:t>
            </w:r>
          </w:p>
        </w:tc>
        <w:tc>
          <w:tcPr>
            <w:shd w:fill="ff99ff" w:val="clear"/>
            <w:vAlign w:val="bottom"/>
          </w:tcPr>
          <w:p w:rsidR="00000000" w:rsidDel="00000000" w:rsidP="00000000" w:rsidRDefault="00000000" w:rsidRPr="00000000" w14:paraId="0000012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30-39%</w:t>
            </w:r>
          </w:p>
        </w:tc>
        <w:tc>
          <w:tcPr>
            <w:shd w:fill="ff99ff" w:val="clear"/>
            <w:vAlign w:val="bottom"/>
          </w:tcPr>
          <w:p w:rsidR="00000000" w:rsidDel="00000000" w:rsidP="00000000" w:rsidRDefault="00000000" w:rsidRPr="00000000" w14:paraId="0000012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40-49%</w:t>
            </w:r>
          </w:p>
        </w:tc>
        <w:tc>
          <w:tcPr>
            <w:shd w:fill="ff99ff" w:val="clear"/>
            <w:vAlign w:val="bottom"/>
          </w:tcPr>
          <w:p w:rsidR="00000000" w:rsidDel="00000000" w:rsidP="00000000" w:rsidRDefault="00000000" w:rsidRPr="00000000" w14:paraId="00000130">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50-59%</w:t>
            </w:r>
          </w:p>
        </w:tc>
        <w:tc>
          <w:tcPr>
            <w:shd w:fill="ff99ff" w:val="clear"/>
            <w:vAlign w:val="bottom"/>
          </w:tcPr>
          <w:p w:rsidR="00000000" w:rsidDel="00000000" w:rsidP="00000000" w:rsidRDefault="00000000" w:rsidRPr="00000000" w14:paraId="0000013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60-69%</w:t>
            </w:r>
          </w:p>
        </w:tc>
        <w:tc>
          <w:tcPr>
            <w:shd w:fill="ff99ff" w:val="clear"/>
            <w:vAlign w:val="bottom"/>
          </w:tcPr>
          <w:p w:rsidR="00000000" w:rsidDel="00000000" w:rsidP="00000000" w:rsidRDefault="00000000" w:rsidRPr="00000000" w14:paraId="0000013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70-84%</w:t>
            </w:r>
          </w:p>
        </w:tc>
        <w:tc>
          <w:tcPr>
            <w:shd w:fill="ff99ff" w:val="clear"/>
          </w:tcPr>
          <w:p w:rsidR="00000000" w:rsidDel="00000000" w:rsidP="00000000" w:rsidRDefault="00000000" w:rsidRPr="00000000" w14:paraId="0000013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85-100%</w:t>
            </w:r>
          </w:p>
        </w:tc>
      </w:tr>
      <w:tr>
        <w:tc>
          <w:tcPr>
            <w:shd w:fill="ff99ff" w:val="clear"/>
          </w:tcPr>
          <w:p w:rsidR="00000000" w:rsidDel="00000000" w:rsidP="00000000" w:rsidRDefault="00000000" w:rsidRPr="00000000" w14:paraId="00000134">
            <w:pPr>
              <w:spacing w:before="34"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Ymgysylltu â llenyddiaeth</w:t>
            </w:r>
          </w:p>
          <w:p w:rsidR="00000000" w:rsidDel="00000000" w:rsidP="00000000" w:rsidRDefault="00000000" w:rsidRPr="00000000" w14:paraId="00000135">
            <w:pPr>
              <w:spacing w:before="34" w:lineRule="auto"/>
              <w:ind w:left="108" w:right="-54" w:firstLine="0"/>
              <w:rPr>
                <w:rFonts w:ascii="Arial" w:cs="Arial" w:eastAsia="Arial" w:hAnsi="Arial"/>
                <w:b w:val="1"/>
              </w:rPr>
            </w:pPr>
            <w:r w:rsidDel="00000000" w:rsidR="00000000" w:rsidRPr="00000000">
              <w:rPr>
                <w:rFonts w:ascii="Arial" w:cs="Arial" w:eastAsia="Arial" w:hAnsi="Arial"/>
                <w:sz w:val="18"/>
                <w:szCs w:val="18"/>
                <w:rtl w:val="0"/>
              </w:rPr>
              <w:t xml:space="preserve">(yn cynnwys darllen, cyfeirnodi, arferion academaidd a gonestrwydd academaidd) </w:t>
            </w:r>
            <w:r w:rsidDel="00000000" w:rsidR="00000000" w:rsidRPr="00000000">
              <w:rPr>
                <w:rFonts w:ascii="Arial" w:cs="Arial" w:eastAsia="Arial" w:hAnsi="Arial"/>
                <w:b w:val="1"/>
                <w:rtl w:val="0"/>
              </w:rPr>
              <w:t xml:space="preserve">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Fawr ddim neu ddim tystiolaeth o ddarllen a/neu mae dibyniaeth ar ffynonellau amhriodol. </w:t>
            </w:r>
          </w:p>
          <w:p w:rsidR="00000000" w:rsidDel="00000000" w:rsidP="00000000" w:rsidRDefault="00000000" w:rsidRPr="00000000" w14:paraId="00000137">
            <w:pPr>
              <w:rPr>
                <w:rFonts w:ascii="Arial" w:cs="Arial" w:eastAsia="Arial" w:hAnsi="Arial"/>
              </w:rPr>
            </w:pPr>
            <w:r w:rsidDel="00000000" w:rsidR="00000000" w:rsidRPr="00000000">
              <w:rPr>
                <w:rFonts w:ascii="Arial" w:cs="Arial" w:eastAsia="Arial" w:hAnsi="Arial"/>
                <w:rtl w:val="0"/>
              </w:rPr>
              <w:t xml:space="preserve">Safbwyntiau a chanfyddiadau ar y cyfan heb gefnogaeth ac yn anawdurdodol.</w:t>
            </w:r>
          </w:p>
          <w:p w:rsidR="00000000" w:rsidDel="00000000" w:rsidP="00000000" w:rsidRDefault="00000000" w:rsidRPr="00000000" w14:paraId="00000138">
            <w:pPr>
              <w:rPr>
                <w:rFonts w:ascii="Arial" w:cs="Arial" w:eastAsia="Arial" w:hAnsi="Arial"/>
              </w:rPr>
            </w:pPr>
            <w:r w:rsidDel="00000000" w:rsidR="00000000" w:rsidRPr="00000000">
              <w:rPr>
                <w:rFonts w:ascii="Arial" w:cs="Arial" w:eastAsia="Arial" w:hAnsi="Arial"/>
                <w:rtl w:val="0"/>
              </w:rPr>
              <w:t xml:space="preserve">Defnyddir arferion cyfeirnodi mewn modd  anghydlynol neu ar y cyfan maent yn absennol.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39">
            <w:pPr>
              <w:rPr>
                <w:rFonts w:ascii="Arial" w:cs="Arial" w:eastAsia="Arial" w:hAnsi="Arial"/>
              </w:rPr>
            </w:pPr>
            <w:r w:rsidDel="00000000" w:rsidR="00000000" w:rsidRPr="00000000">
              <w:rPr>
                <w:rFonts w:ascii="Arial" w:cs="Arial" w:eastAsia="Arial" w:hAnsi="Arial"/>
                <w:rtl w:val="0"/>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3A">
            <w:pPr>
              <w:rPr>
                <w:rFonts w:ascii="Arial" w:cs="Arial" w:eastAsia="Arial" w:hAnsi="Arial"/>
              </w:rPr>
            </w:pPr>
            <w:r w:rsidDel="00000000" w:rsidR="00000000" w:rsidRPr="00000000">
              <w:rPr>
                <w:rFonts w:ascii="Arial" w:cs="Arial" w:eastAsia="Arial" w:hAnsi="Arial"/>
                <w:rtl w:val="0"/>
              </w:rPr>
              <w:t xml:space="preserve">Ymgysylltu ag ystod gyfyngedig o ffynonellau perthnasol a chredadwy ar y cyfan. Peth esgeulustod a mân wallau. </w:t>
            </w:r>
          </w:p>
          <w:p w:rsidR="00000000" w:rsidDel="00000000" w:rsidP="00000000" w:rsidRDefault="00000000" w:rsidRPr="00000000" w14:paraId="0000013B">
            <w:pPr>
              <w:rPr>
                <w:rFonts w:ascii="Arial" w:cs="Arial" w:eastAsia="Arial" w:hAnsi="Arial"/>
              </w:rPr>
            </w:pPr>
            <w:r w:rsidDel="00000000" w:rsidR="00000000" w:rsidRPr="00000000">
              <w:rPr>
                <w:rFonts w:ascii="Arial" w:cs="Arial" w:eastAsia="Arial" w:hAnsi="Arial"/>
                <w:rtl w:val="0"/>
              </w:rPr>
              <w:t xml:space="preserve">Arferion cyfeirnodi’n amlwg ond heb eu cymhwyso’n gywir nac yn gyson bob tro.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C">
            <w:pPr>
              <w:rPr>
                <w:rFonts w:ascii="Arial" w:cs="Arial" w:eastAsia="Arial" w:hAnsi="Arial"/>
              </w:rPr>
            </w:pPr>
            <w:r w:rsidDel="00000000" w:rsidR="00000000" w:rsidRPr="00000000">
              <w:rPr>
                <w:rFonts w:ascii="Arial" w:cs="Arial" w:eastAsia="Arial" w:hAnsi="Arial"/>
                <w:rtl w:val="0"/>
              </w:rPr>
              <w:t xml:space="preserve">Ymgysylltu ag ystod briodol o lenyddiaeth, yn cynnwys ffynonellau a gyrchwyd yn annibynnol.  Rhywfaint o orddibyniaeth ar destunau.  Gall y cyfeirnodi ddangos mân anghywirdebau neu anghysonderau.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D">
            <w:pPr>
              <w:rPr>
                <w:rFonts w:ascii="Arial" w:cs="Arial" w:eastAsia="Arial" w:hAnsi="Arial"/>
              </w:rPr>
            </w:pPr>
            <w:r w:rsidDel="00000000" w:rsidR="00000000" w:rsidRPr="00000000">
              <w:rPr>
                <w:rFonts w:ascii="Arial" w:cs="Arial" w:eastAsia="Arial" w:hAnsi="Arial"/>
                <w:rtl w:val="0"/>
              </w:rPr>
              <w:t xml:space="preserve">Ymgysylltu ag ystod eang o lenyddiaeth, yn cynnwys ffynonellau a gyrchwyd yn annibynnol. </w:t>
            </w:r>
          </w:p>
          <w:p w:rsidR="00000000" w:rsidDel="00000000" w:rsidP="00000000" w:rsidRDefault="00000000" w:rsidRPr="00000000" w14:paraId="0000013E">
            <w:pPr>
              <w:rPr>
                <w:rFonts w:ascii="Arial" w:cs="Arial" w:eastAsia="Arial" w:hAnsi="Arial"/>
              </w:rPr>
            </w:pPr>
            <w:r w:rsidDel="00000000" w:rsidR="00000000" w:rsidRPr="00000000">
              <w:rPr>
                <w:rFonts w:ascii="Arial" w:cs="Arial" w:eastAsia="Arial" w:hAnsi="Arial"/>
                <w:rtl w:val="0"/>
              </w:rPr>
              <w:t xml:space="preserve">Detholiad o ffynonellau perthnasol a chredadwy.  Defnydd da iawn o gyfeirnodi, â fawr ddim/dim anghywirdebau neu anghysonderau.</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3F">
            <w:pPr>
              <w:rPr>
                <w:rFonts w:ascii="Arial" w:cs="Arial" w:eastAsia="Arial" w:hAnsi="Arial"/>
              </w:rPr>
            </w:pPr>
            <w:r w:rsidDel="00000000" w:rsidR="00000000" w:rsidRPr="00000000">
              <w:rPr>
                <w:rFonts w:ascii="Arial" w:cs="Arial" w:eastAsia="Arial" w:hAnsi="Arial"/>
                <w:rtl w:val="0"/>
              </w:rPr>
              <w:t xml:space="preserve">Ymgysylltu ag ystod helaeth o lenyddiaeth berthnasol a chredadwy.  Cymhwyso cyfeirnodi’n gyson gywir.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40">
            <w:pPr>
              <w:rPr>
                <w:rFonts w:ascii="Arial" w:cs="Arial" w:eastAsia="Arial" w:hAnsi="Arial"/>
              </w:rPr>
            </w:pPr>
            <w:r w:rsidDel="00000000" w:rsidR="00000000" w:rsidRPr="00000000">
              <w:rPr>
                <w:rFonts w:ascii="Arial" w:cs="Arial" w:eastAsia="Arial" w:hAnsi="Arial"/>
                <w:rtl w:val="0"/>
              </w:rPr>
              <w:t xml:space="preserve">Ymgysylltu eithriadol ag ystod helaeth o lenyddiaeth berthnasol a chredadwy.  Sgiliau cyfeirnodi lefel uchel wedi’u cymhwyso’n gyson.</w:t>
            </w:r>
          </w:p>
        </w:tc>
      </w:tr>
      <w:tr>
        <w:tc>
          <w:tcPr>
            <w:shd w:fill="ff99ff" w:val="clear"/>
          </w:tcPr>
          <w:p w:rsidR="00000000" w:rsidDel="00000000" w:rsidP="00000000" w:rsidRDefault="00000000" w:rsidRPr="00000000" w14:paraId="00000141">
            <w:pPr>
              <w:spacing w:before="34"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Gwybodaeth a dealltwriaeth</w:t>
            </w:r>
          </w:p>
          <w:p w:rsidR="00000000" w:rsidDel="00000000" w:rsidP="00000000" w:rsidRDefault="00000000" w:rsidRPr="00000000" w14:paraId="00000142">
            <w:pPr>
              <w:spacing w:before="34"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(Gwybodaeth gadarn a dealltwriaeth feirniadol o’r cysyniadau a’r egwyddorion sefydledig yn eu maes astudiaeth; gwybodaeth am y prif ddulliau ymholi yn y ddisgyblaeth.)</w:t>
            </w:r>
            <w:r w:rsidDel="00000000" w:rsidR="00000000" w:rsidRPr="00000000">
              <w:rPr>
                <w:rFonts w:ascii="Arial" w:cs="Arial" w:eastAsia="Arial" w:hAnsi="Arial"/>
                <w:b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43">
            <w:pPr>
              <w:spacing w:after="120" w:lineRule="auto"/>
              <w:rPr>
                <w:rFonts w:ascii="Arial" w:cs="Arial" w:eastAsia="Arial" w:hAnsi="Arial"/>
              </w:rPr>
            </w:pPr>
            <w:r w:rsidDel="00000000" w:rsidR="00000000" w:rsidRPr="00000000">
              <w:rPr>
                <w:rFonts w:ascii="Arial" w:cs="Arial" w:eastAsia="Arial" w:hAnsi="Arial"/>
                <w:rtl w:val="0"/>
              </w:rPr>
              <w:t xml:space="preserve">Bylchau mawr yn y wybodaeth gyda dealltwriaeth anfoddhaol, anfeirniadol o’r deunydd pwnc.  Llawer o ddeunydd amherthnasol.   Anghywirdebau sylweddol. Dealltwriaeth ddiffygiol iawn o’r prif ddulliau ymholi yn y ddisgyblaeth.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44">
            <w:pPr>
              <w:spacing w:after="120" w:lineRule="auto"/>
              <w:rPr>
                <w:rFonts w:ascii="Arial" w:cs="Arial" w:eastAsia="Arial" w:hAnsi="Arial"/>
              </w:rPr>
            </w:pPr>
            <w:r w:rsidDel="00000000" w:rsidR="00000000" w:rsidRPr="00000000">
              <w:rPr>
                <w:rFonts w:ascii="Arial" w:cs="Arial" w:eastAsia="Arial" w:hAnsi="Arial"/>
                <w:rtl w:val="0"/>
              </w:rPr>
              <w:t xml:space="preserve">Gwybodaeth ddarniog, gyda dealltwriaeth feirniadol arwynebol yn unig.  Rhai anghywirdebau sylweddol a/neu ddeunydd amherthnasol.   Dealltwriaeth anghyflawn neu rannol ddiffygiol o’r prif ddulliau ymholi yn y ddisgyblaeth. </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45">
            <w:pPr>
              <w:spacing w:after="120" w:lineRule="auto"/>
              <w:rPr>
                <w:rFonts w:ascii="Arial" w:cs="Arial" w:eastAsia="Arial" w:hAnsi="Arial"/>
              </w:rPr>
            </w:pPr>
            <w:r w:rsidDel="00000000" w:rsidR="00000000" w:rsidRPr="00000000">
              <w:rPr>
                <w:rFonts w:ascii="Arial" w:cs="Arial" w:eastAsia="Arial" w:hAnsi="Arial"/>
                <w:rtl w:val="0"/>
              </w:rPr>
              <w:t xml:space="preserve">Gwybodaeth a dealltwriaeth feirniadol gyfyngedig ond digonol o’r cysyniadau a’r egwyddorion sefydledig yn y maes pwnc, gydag ychydig o fylchau yn y dewis o ddeunydd.  Dealltwriaeth feirniadol gyfyng o’r prif ddulliau ymholi.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46">
            <w:pPr>
              <w:spacing w:after="120" w:lineRule="auto"/>
              <w:rPr>
                <w:rFonts w:ascii="Arial" w:cs="Arial" w:eastAsia="Arial" w:hAnsi="Arial"/>
              </w:rPr>
            </w:pPr>
            <w:r w:rsidDel="00000000" w:rsidR="00000000" w:rsidRPr="00000000">
              <w:rPr>
                <w:rFonts w:ascii="Arial" w:cs="Arial" w:eastAsia="Arial" w:hAnsi="Arial"/>
                <w:rtl w:val="0"/>
              </w:rPr>
              <w:t xml:space="preserve">Mae’r wybodaeth yn weddol fanwl a chywir.  Dealltwriaeth feirniadol dda o’r cysyniadau a’r egwyddorion sefydledig a’r prif ddulliau ymholi, gyda mân fylchau yn y dewis o ddeunydd.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47">
            <w:pPr>
              <w:spacing w:after="120" w:lineRule="auto"/>
              <w:rPr>
                <w:rFonts w:ascii="Arial" w:cs="Arial" w:eastAsia="Arial" w:hAnsi="Arial"/>
              </w:rPr>
            </w:pPr>
            <w:r w:rsidDel="00000000" w:rsidR="00000000" w:rsidRPr="00000000">
              <w:rPr>
                <w:rFonts w:ascii="Arial" w:cs="Arial" w:eastAsia="Arial" w:hAnsi="Arial"/>
                <w:rtl w:val="0"/>
              </w:rPr>
              <w:t xml:space="preserve">Mae’r wybodaeth yn weddol helaeth.   Arddengys ddealltwriaeth feirniadol gymwys iawn o gysyniadau ac egwyddorion sefydledig y pwnc a’r prif ddulliau ymholi.   Gwybodaeth eang a manwl.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48">
            <w:pPr>
              <w:spacing w:after="120" w:lineRule="auto"/>
              <w:rPr>
                <w:rFonts w:ascii="Arial" w:cs="Arial" w:eastAsia="Arial" w:hAnsi="Arial"/>
              </w:rPr>
            </w:pPr>
            <w:r w:rsidDel="00000000" w:rsidR="00000000" w:rsidRPr="00000000">
              <w:rPr>
                <w:rFonts w:ascii="Arial" w:cs="Arial" w:eastAsia="Arial" w:hAnsi="Arial"/>
                <w:rtl w:val="0"/>
              </w:rPr>
              <w:t xml:space="preserve">Gwybodaeth fanwl, ragorol a dealltwriaeth feirniadol iawn o gysyniadau ac egwyddorion sefydledig y pwnc a’r prif ddulliau ymholi.  </w:t>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49">
            <w:pPr>
              <w:spacing w:after="120" w:lineRule="auto"/>
              <w:rPr>
                <w:rFonts w:ascii="Arial" w:cs="Arial" w:eastAsia="Arial" w:hAnsi="Arial"/>
              </w:rPr>
            </w:pPr>
            <w:r w:rsidDel="00000000" w:rsidR="00000000" w:rsidRPr="00000000">
              <w:rPr>
                <w:rFonts w:ascii="Arial" w:cs="Arial" w:eastAsia="Arial" w:hAnsi="Arial"/>
                <w:rtl w:val="0"/>
              </w:rPr>
              <w:t xml:space="preserve">Gwybodaeth eithriadol o fanwl, a dealltwriaeth feirniadol ragorol o gysyniadau ac egwyddorion sefydledig y pwnc a’r prif ddulliau ymholi.  Gall fynd y tu hwnt i theorïau sefydledig. </w:t>
            </w:r>
          </w:p>
        </w:tc>
      </w:tr>
      <w:tr>
        <w:tc>
          <w:tcPr>
            <w:shd w:fill="ff99ff" w:val="clear"/>
          </w:tcPr>
          <w:p w:rsidR="00000000" w:rsidDel="00000000" w:rsidP="00000000" w:rsidRDefault="00000000" w:rsidRPr="00000000" w14:paraId="0000014A">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Sgiliau gwybyddol a deallusol </w:t>
            </w:r>
          </w:p>
          <w:p w:rsidR="00000000" w:rsidDel="00000000" w:rsidP="00000000" w:rsidRDefault="00000000" w:rsidRPr="00000000" w14:paraId="0000014B">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(Gwerthuso a dadansoddi cysyniadau ac egwyddorion mewn modd beirniadol; dadl a barn; y cyfyngiadau ar eu gwybodaeth, a’r modd y mae hyn yn dylanwadu ar eu dadansoddiadau a’u dehongliadau.) </w:t>
            </w:r>
          </w:p>
        </w:tc>
        <w:tc>
          <w:tcPr/>
          <w:p w:rsidR="00000000" w:rsidDel="00000000" w:rsidP="00000000" w:rsidRDefault="00000000" w:rsidRPr="00000000" w14:paraId="0000014C">
            <w:pPr>
              <w:rPr>
                <w:rFonts w:ascii="Arial" w:cs="Arial" w:eastAsia="Arial" w:hAnsi="Arial"/>
              </w:rPr>
            </w:pPr>
            <w:r w:rsidDel="00000000" w:rsidR="00000000" w:rsidRPr="00000000">
              <w:rPr>
                <w:rFonts w:ascii="Arial" w:cs="Arial" w:eastAsia="Arial" w:hAnsi="Arial"/>
                <w:rtl w:val="0"/>
              </w:rPr>
              <w:t xml:space="preserve">Gwaith hollol neu bron yn hollol ddisgrifiadol.  Fawr ddim neu ddim gwerthuso a dadansoddi cysyniadau ac egwyddorion mewn modd beirniadol. </w:t>
            </w:r>
          </w:p>
          <w:p w:rsidR="00000000" w:rsidDel="00000000" w:rsidP="00000000" w:rsidRDefault="00000000" w:rsidRPr="00000000" w14:paraId="0000014D">
            <w:pPr>
              <w:rPr>
                <w:rFonts w:ascii="Arial" w:cs="Arial" w:eastAsia="Arial" w:hAnsi="Arial"/>
              </w:rPr>
            </w:pPr>
            <w:r w:rsidDel="00000000" w:rsidR="00000000" w:rsidRPr="00000000">
              <w:rPr>
                <w:rFonts w:ascii="Arial" w:cs="Arial" w:eastAsia="Arial" w:hAnsi="Arial"/>
                <w:rtl w:val="0"/>
              </w:rPr>
              <w:t xml:space="preserve">Wedi methu datblygu dadleuon, gan arwain at farn afresymegol neu annilys.  Cyffredinoliadau neu farn heb sail, wedi’u gwneud heb ddefnyddio unrhyw dystiolaeth gredadwy.</w:t>
            </w:r>
          </w:p>
          <w:p w:rsidR="00000000" w:rsidDel="00000000" w:rsidP="00000000" w:rsidRDefault="00000000" w:rsidRPr="00000000" w14:paraId="0000014E">
            <w:pPr>
              <w:rPr>
                <w:rFonts w:ascii="Arial" w:cs="Arial" w:eastAsia="Arial" w:hAnsi="Arial"/>
              </w:rPr>
            </w:pPr>
            <w:r w:rsidDel="00000000" w:rsidR="00000000" w:rsidRPr="00000000">
              <w:rPr>
                <w:rtl w:val="0"/>
              </w:rPr>
            </w:r>
          </w:p>
        </w:tc>
        <w:tc>
          <w:tcPr/>
          <w:p w:rsidR="00000000" w:rsidDel="00000000" w:rsidP="00000000" w:rsidRDefault="00000000" w:rsidRPr="00000000" w14:paraId="0000014F">
            <w:pPr>
              <w:rPr>
                <w:rFonts w:ascii="Arial" w:cs="Arial" w:eastAsia="Arial" w:hAnsi="Arial"/>
              </w:rPr>
            </w:pPr>
            <w:r w:rsidDel="00000000" w:rsidR="00000000" w:rsidRPr="00000000">
              <w:rPr>
                <w:rFonts w:ascii="Arial" w:cs="Arial" w:eastAsia="Arial" w:hAnsi="Arial"/>
                <w:rtl w:val="0"/>
              </w:rPr>
              <w:t xml:space="preserve">Gwaith disgrifiadol ar y cyfan, gyda defnydd arwynebol o werthuso a dadansoddi  cysyniadau ac egwyddorion mewn modd beirniadol.  Datblygu gwan ar ddadleuon a barn.  Derbynnir gwybodaeth yn anfeirniadol, defnyddia ddatganiadau cyffredinol heb fawr o dystiolaeth a barn heb sail.  Syniadau weithiau’n afresymegol ac yn gwrthddweud ei gilydd.</w:t>
            </w:r>
          </w:p>
        </w:tc>
        <w:tc>
          <w:tcPr/>
          <w:p w:rsidR="00000000" w:rsidDel="00000000" w:rsidP="00000000" w:rsidRDefault="00000000" w:rsidRPr="00000000" w14:paraId="00000150">
            <w:pPr>
              <w:rPr>
                <w:rFonts w:ascii="Arial" w:cs="Arial" w:eastAsia="Arial" w:hAnsi="Arial"/>
              </w:rPr>
            </w:pPr>
            <w:r w:rsidDel="00000000" w:rsidR="00000000" w:rsidRPr="00000000">
              <w:rPr>
                <w:rFonts w:ascii="Arial" w:cs="Arial" w:eastAsia="Arial" w:hAnsi="Arial"/>
                <w:rtl w:val="0"/>
              </w:rPr>
              <w:t xml:space="preserve">Ymgais cyfyngedig at werthuso a dadansoddi cysyniadau ac egwyddorion mewn modd beirniadol, gan dueddu tuag at ddisgrifio. </w:t>
            </w:r>
          </w:p>
          <w:p w:rsidR="00000000" w:rsidDel="00000000" w:rsidP="00000000" w:rsidRDefault="00000000" w:rsidRPr="00000000" w14:paraId="00000151">
            <w:pPr>
              <w:rPr>
                <w:rFonts w:ascii="Arial" w:cs="Arial" w:eastAsia="Arial" w:hAnsi="Arial"/>
              </w:rPr>
            </w:pPr>
            <w:r w:rsidDel="00000000" w:rsidR="00000000" w:rsidRPr="00000000">
              <w:rPr>
                <w:rFonts w:ascii="Arial" w:cs="Arial" w:eastAsia="Arial" w:hAnsi="Arial"/>
                <w:rtl w:val="0"/>
              </w:rPr>
              <w:t xml:space="preserve">Peth tystiolaeth i gefnogi dadleuon a barn  ond gall y rhain fod heb eu datblygu’n ddigonol, ag ychydig o anghysondeb / camddehongli neu wedi methu cydnabod yn llawn y cyfyngiadau ar wybodaeth. </w:t>
            </w:r>
          </w:p>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rPr>
                <w:rFonts w:ascii="Arial" w:cs="Arial" w:eastAsia="Arial" w:hAnsi="Arial"/>
              </w:rPr>
            </w:pPr>
            <w:r w:rsidDel="00000000" w:rsidR="00000000" w:rsidRPr="00000000">
              <w:rPr>
                <w:rtl w:val="0"/>
              </w:rPr>
            </w:r>
          </w:p>
        </w:tc>
        <w:tc>
          <w:tcPr/>
          <w:p w:rsidR="00000000" w:rsidDel="00000000" w:rsidP="00000000" w:rsidRDefault="00000000" w:rsidRPr="00000000" w14:paraId="00000154">
            <w:pPr>
              <w:rPr>
                <w:rFonts w:ascii="Arial" w:cs="Arial" w:eastAsia="Arial" w:hAnsi="Arial"/>
              </w:rPr>
            </w:pPr>
            <w:r w:rsidDel="00000000" w:rsidR="00000000" w:rsidRPr="00000000">
              <w:rPr>
                <w:rFonts w:ascii="Arial" w:cs="Arial" w:eastAsia="Arial" w:hAnsi="Arial"/>
                <w:rtl w:val="0"/>
              </w:rPr>
              <w:t xml:space="preserve">Rhywfaint o werthuso a dadansoddi cysyniadau ac egwyddorion mewn modd beirniadol, er ei fod yn ddisgrifiadol mewn mannau.  </w:t>
            </w:r>
          </w:p>
          <w:p w:rsidR="00000000" w:rsidDel="00000000" w:rsidP="00000000" w:rsidRDefault="00000000" w:rsidRPr="00000000" w14:paraId="00000155">
            <w:pPr>
              <w:rPr>
                <w:rFonts w:ascii="Arial" w:cs="Arial" w:eastAsia="Arial" w:hAnsi="Arial"/>
              </w:rPr>
            </w:pPr>
            <w:r w:rsidDel="00000000" w:rsidR="00000000" w:rsidRPr="00000000">
              <w:rPr>
                <w:rFonts w:ascii="Arial" w:cs="Arial" w:eastAsia="Arial" w:hAnsi="Arial"/>
                <w:rtl w:val="0"/>
              </w:rPr>
              <w:t xml:space="preserve">Ymwybyddiaeth gynyddol o’r cyfyngiadau ar eu gwybodaeth a’u gallu i ddefnyddio tystiolaeth i gefnogi’r ddadl er gyda thuedd i daeru / datgan barn yn hytrach na dadlau ar sail rheswm a thystiolaeth. </w:t>
            </w:r>
          </w:p>
          <w:p w:rsidR="00000000" w:rsidDel="00000000" w:rsidP="00000000" w:rsidRDefault="00000000" w:rsidRPr="00000000" w14:paraId="00000156">
            <w:pPr>
              <w:rPr>
                <w:rFonts w:ascii="Arial" w:cs="Arial" w:eastAsia="Arial" w:hAnsi="Arial"/>
              </w:rPr>
            </w:pPr>
            <w:r w:rsidDel="00000000" w:rsidR="00000000" w:rsidRPr="00000000">
              <w:rPr>
                <w:rFonts w:ascii="Arial" w:cs="Arial" w:eastAsia="Arial" w:hAnsi="Arial"/>
                <w:rtl w:val="0"/>
              </w:rPr>
              <w:t xml:space="preserve">Dadleuon dilys a barn resymegol ar y cyfan. </w:t>
            </w:r>
            <w:r w:rsidDel="00000000" w:rsidR="00000000" w:rsidRPr="00000000">
              <w:rPr>
                <w:rtl w:val="0"/>
              </w:rPr>
              <w:t xml:space="preserve"> </w:t>
            </w:r>
            <w:r w:rsidDel="00000000" w:rsidR="00000000" w:rsidRPr="00000000">
              <w:rPr>
                <w:rtl w:val="0"/>
              </w:rPr>
            </w:r>
          </w:p>
        </w:tc>
        <w:tc>
          <w:tcPr/>
          <w:p w:rsidR="00000000" w:rsidDel="00000000" w:rsidP="00000000" w:rsidRDefault="00000000" w:rsidRPr="00000000" w14:paraId="00000157">
            <w:pPr>
              <w:rPr>
                <w:rFonts w:ascii="Arial" w:cs="Arial" w:eastAsia="Arial" w:hAnsi="Arial"/>
              </w:rPr>
            </w:pPr>
            <w:r w:rsidDel="00000000" w:rsidR="00000000" w:rsidRPr="00000000">
              <w:rPr>
                <w:rFonts w:ascii="Arial" w:cs="Arial" w:eastAsia="Arial" w:hAnsi="Arial"/>
                <w:rtl w:val="0"/>
              </w:rPr>
              <w:t xml:space="preserve">Gwerthuso a dadansoddi cysyniadau mewn modd beirniadol, cadarn.  Yn ddethol o ran ystod y dystiolaeth a ddefnyddir ac yn cyfuno yn hytrach na disgrifio.  Gallu i ddyfeisio dadleuon sy’n dangos ymwybyddiaeth o safbwyntiau gwahanol, ac i ddefnyddio tystiolaeth mewn modd argyhoeddiadol i gefnogi barn briodol a dilys.  </w:t>
            </w:r>
          </w:p>
        </w:tc>
        <w:tc>
          <w:tcPr/>
          <w:p w:rsidR="00000000" w:rsidDel="00000000" w:rsidP="00000000" w:rsidRDefault="00000000" w:rsidRPr="00000000" w14:paraId="00000158">
            <w:pPr>
              <w:rPr>
                <w:rFonts w:ascii="Arial" w:cs="Arial" w:eastAsia="Arial" w:hAnsi="Arial"/>
              </w:rPr>
            </w:pPr>
            <w:r w:rsidDel="00000000" w:rsidR="00000000" w:rsidRPr="00000000">
              <w:rPr>
                <w:rFonts w:ascii="Arial" w:cs="Arial" w:eastAsia="Arial" w:hAnsi="Arial"/>
                <w:rtl w:val="0"/>
              </w:rPr>
              <w:t xml:space="preserve">Gwerthuso a dadansoddi cysyniadau ac egwyddorion mewn modd beirniadol, rhagorol gan arwain at ddadleuon a barn rhesymegol a rhesymedig ar sail tystiolaeth.  Cydnabyddiaeth eglur o safbwyntiau eraill ac ymwybyddiaeth gref o'r cyfyngiadau ar eu gwybodaeth. </w:t>
            </w:r>
          </w:p>
          <w:p w:rsidR="00000000" w:rsidDel="00000000" w:rsidP="00000000" w:rsidRDefault="00000000" w:rsidRPr="00000000" w14:paraId="00000159">
            <w:pPr>
              <w:rPr>
                <w:rFonts w:ascii="Arial" w:cs="Arial" w:eastAsia="Arial" w:hAnsi="Arial"/>
              </w:rPr>
            </w:pPr>
            <w:r w:rsidDel="00000000" w:rsidR="00000000" w:rsidRPr="00000000">
              <w:rPr>
                <w:rFonts w:ascii="Arial" w:cs="Arial" w:eastAsia="Arial" w:hAnsi="Arial"/>
                <w:rtl w:val="0"/>
              </w:rPr>
              <w:t xml:space="preserve">Gallu i feddwl yn annibynnol ac i ‘weld y tu hwnt i’r cwestiwn', gan awgrymu rhywfaint o afael ar y maes a’r cysyniadau ehangach.  </w:t>
            </w:r>
          </w:p>
        </w:tc>
        <w:tc>
          <w:tcPr/>
          <w:p w:rsidR="00000000" w:rsidDel="00000000" w:rsidP="00000000" w:rsidRDefault="00000000" w:rsidRPr="00000000" w14:paraId="0000015A">
            <w:pPr>
              <w:rPr>
                <w:rFonts w:ascii="Arial" w:cs="Arial" w:eastAsia="Arial" w:hAnsi="Arial"/>
              </w:rPr>
            </w:pPr>
            <w:r w:rsidDel="00000000" w:rsidR="00000000" w:rsidRPr="00000000">
              <w:rPr>
                <w:rFonts w:ascii="Arial" w:cs="Arial" w:eastAsia="Arial" w:hAnsi="Arial"/>
                <w:rtl w:val="0"/>
              </w:rPr>
              <w:t xml:space="preserve">Gwerthuso a dadansoddi cysyniadau ac egwyddorion mewn modd beirniadol, eithriadol.  Defnyddia dystiolaeth yn eithriadol o dda i gysylltu syniadau, a chefnogi dadleuon a barn rhesymegol ac argyhoeddiadol iawn. </w:t>
            </w:r>
            <w:r w:rsidDel="00000000" w:rsidR="00000000" w:rsidRPr="00000000">
              <w:rPr>
                <w:rtl w:val="0"/>
              </w:rPr>
              <w:t xml:space="preserve"> </w:t>
            </w:r>
            <w:r w:rsidDel="00000000" w:rsidR="00000000" w:rsidRPr="00000000">
              <w:rPr>
                <w:rFonts w:ascii="Arial" w:cs="Arial" w:eastAsia="Arial" w:hAnsi="Arial"/>
                <w:rtl w:val="0"/>
              </w:rPr>
              <w:t xml:space="preserve">Tystiolaeth o feddwl yn annibynnol a gallu i ‘weld y tu hwnt i’r cwestiwn', gan awgrymu gafael eglur ar y maes a’r cysyniadau ehangach.   Cydnabyddiaeth dreiddgar o'r cyfyngiadau ar eu gwybodaeth, a’r modd y mae hyn yn dylanwadu ar eu dadansoddiadau a’u dehongliadau. </w:t>
            </w:r>
          </w:p>
        </w:tc>
      </w:tr>
      <w:tr>
        <w:tc>
          <w:tcPr>
            <w:shd w:fill="ff99ff" w:val="clear"/>
          </w:tcPr>
          <w:p w:rsidR="00000000" w:rsidDel="00000000" w:rsidP="00000000" w:rsidRDefault="00000000" w:rsidRPr="00000000" w14:paraId="0000015B">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Sgiliau ymarferol</w:t>
            </w:r>
          </w:p>
          <w:p w:rsidR="00000000" w:rsidDel="00000000" w:rsidP="00000000" w:rsidRDefault="00000000" w:rsidRPr="00000000" w14:paraId="0000015C">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(Cymhwyso cysyniadau ac egwyddorion gwaelodol sylfaenol yn fwy eang y tu allan i'r cyd-destun lle y’u hastudiwyd yn gyntaf; defnyddio ystod o dechnegau sefydledig; cynnig atebion i broblemau sy’n deillio o’r dadansoddiad.)</w:t>
            </w:r>
          </w:p>
        </w:tc>
        <w:tc>
          <w:tcPr/>
          <w:p w:rsidR="00000000" w:rsidDel="00000000" w:rsidP="00000000" w:rsidRDefault="00000000" w:rsidRPr="00000000" w14:paraId="0000015D">
            <w:pPr>
              <w:rPr>
                <w:rFonts w:ascii="Arial" w:cs="Arial" w:eastAsia="Arial" w:hAnsi="Arial"/>
              </w:rPr>
            </w:pPr>
            <w:r w:rsidDel="00000000" w:rsidR="00000000" w:rsidRPr="00000000">
              <w:rPr>
                <w:rFonts w:ascii="Arial" w:cs="Arial" w:eastAsia="Arial" w:hAnsi="Arial"/>
                <w:rtl w:val="0"/>
              </w:rPr>
              <w:t xml:space="preserve">Defnydd cyfyngedig, neu ddim defnydd o ddulliau sefydledig, deunyddiau, offer a/neu dechnegau.</w:t>
            </w:r>
          </w:p>
          <w:p w:rsidR="00000000" w:rsidDel="00000000" w:rsidP="00000000" w:rsidRDefault="00000000" w:rsidRPr="00000000" w14:paraId="0000015E">
            <w:pPr>
              <w:rPr>
                <w:rFonts w:ascii="Arial" w:cs="Arial" w:eastAsia="Arial" w:hAnsi="Arial"/>
              </w:rPr>
            </w:pPr>
            <w:r w:rsidDel="00000000" w:rsidR="00000000" w:rsidRPr="00000000">
              <w:rPr>
                <w:rFonts w:ascii="Arial" w:cs="Arial" w:eastAsia="Arial" w:hAnsi="Arial"/>
                <w:rtl w:val="0"/>
              </w:rPr>
              <w:t xml:space="preserve">Fawr ddim neu ddim gwerthfawrogiad o gyd-destun y cymhwyso. </w:t>
            </w:r>
          </w:p>
          <w:p w:rsidR="00000000" w:rsidDel="00000000" w:rsidP="00000000" w:rsidRDefault="00000000" w:rsidRPr="00000000" w14:paraId="0000015F">
            <w:pPr>
              <w:rPr>
                <w:rFonts w:ascii="Arial" w:cs="Arial" w:eastAsia="Arial" w:hAnsi="Arial"/>
              </w:rPr>
            </w:pPr>
            <w:r w:rsidDel="00000000" w:rsidR="00000000" w:rsidRPr="00000000">
              <w:rPr>
                <w:rFonts w:ascii="Arial" w:cs="Arial" w:eastAsia="Arial" w:hAnsi="Arial"/>
                <w:rtl w:val="0"/>
              </w:rPr>
              <w:t xml:space="preserve">Dealltwriaeth gyfyngedig o gymhwyso theori i arfer neu o wneud cysylltiadau priodol rhwng y ddau. </w:t>
            </w:r>
          </w:p>
          <w:p w:rsidR="00000000" w:rsidDel="00000000" w:rsidP="00000000" w:rsidRDefault="00000000" w:rsidRPr="00000000" w14:paraId="00000160">
            <w:pPr>
              <w:rPr>
                <w:rFonts w:ascii="Arial" w:cs="Arial" w:eastAsia="Arial" w:hAnsi="Arial"/>
              </w:rPr>
            </w:pPr>
            <w:r w:rsidDel="00000000" w:rsidR="00000000" w:rsidRPr="00000000">
              <w:rPr>
                <w:rFonts w:ascii="Arial" w:cs="Arial" w:eastAsia="Arial" w:hAnsi="Arial"/>
                <w:rtl w:val="0"/>
              </w:rPr>
              <w:t xml:space="preserve">Sgiliau datrys problemau gwan iawn y tu allan i’r cyd-destun lle y’u hastudiwyd yn gyntaf.  </w:t>
            </w:r>
          </w:p>
        </w:tc>
        <w:tc>
          <w:tcPr/>
          <w:p w:rsidR="00000000" w:rsidDel="00000000" w:rsidP="00000000" w:rsidRDefault="00000000" w:rsidRPr="00000000" w14:paraId="00000161">
            <w:pPr>
              <w:rPr>
                <w:rFonts w:ascii="Arial" w:cs="Arial" w:eastAsia="Arial" w:hAnsi="Arial"/>
              </w:rPr>
            </w:pPr>
            <w:r w:rsidDel="00000000" w:rsidR="00000000" w:rsidRPr="00000000">
              <w:rPr>
                <w:rFonts w:ascii="Arial" w:cs="Arial" w:eastAsia="Arial" w:hAnsi="Arial"/>
                <w:rtl w:val="0"/>
              </w:rPr>
              <w:t xml:space="preserve">Cymhwyso dulliau sefydledig, deunyddiau, offer a/neu dechnegau mewn modd elfennol ond heb ystyriaeth na chymhwysedd. Gwerthfawrogiad diffygiol o gyd-destun y cymhwyso. </w:t>
            </w:r>
          </w:p>
          <w:p w:rsidR="00000000" w:rsidDel="00000000" w:rsidP="00000000" w:rsidRDefault="00000000" w:rsidRPr="00000000" w14:paraId="00000162">
            <w:pPr>
              <w:rPr>
                <w:rFonts w:ascii="Arial" w:cs="Arial" w:eastAsia="Arial" w:hAnsi="Arial"/>
              </w:rPr>
            </w:pPr>
            <w:r w:rsidDel="00000000" w:rsidR="00000000" w:rsidRPr="00000000">
              <w:rPr>
                <w:rFonts w:ascii="Arial" w:cs="Arial" w:eastAsia="Arial" w:hAnsi="Arial"/>
                <w:rtl w:val="0"/>
              </w:rPr>
              <w:t xml:space="preserve">Dealltwriaeth wan o gymhwyso theori i arfer, gyda thystiolaeth achlysurol yn unig o wneud cysylltiadau priodol rhwng y ddau.  Sgiliau datrys problemau gwan y tu allan i’r cyd-destun lle y’u hastudiwyd yn gyntaf.  </w:t>
            </w:r>
          </w:p>
          <w:p w:rsidR="00000000" w:rsidDel="00000000" w:rsidP="00000000" w:rsidRDefault="00000000" w:rsidRPr="00000000" w14:paraId="00000163">
            <w:pPr>
              <w:rPr>
                <w:rFonts w:ascii="Arial" w:cs="Arial" w:eastAsia="Arial" w:hAnsi="Arial"/>
              </w:rPr>
            </w:pPr>
            <w:r w:rsidDel="00000000" w:rsidR="00000000" w:rsidRPr="00000000">
              <w:rPr>
                <w:rtl w:val="0"/>
              </w:rPr>
            </w:r>
          </w:p>
          <w:p w:rsidR="00000000" w:rsidDel="00000000" w:rsidP="00000000" w:rsidRDefault="00000000" w:rsidRPr="00000000" w14:paraId="00000164">
            <w:pPr>
              <w:rPr>
                <w:rFonts w:ascii="Arial" w:cs="Arial" w:eastAsia="Arial" w:hAnsi="Arial"/>
              </w:rPr>
            </w:pPr>
            <w:r w:rsidDel="00000000" w:rsidR="00000000" w:rsidRPr="00000000">
              <w:rPr>
                <w:rtl w:val="0"/>
              </w:rPr>
            </w:r>
          </w:p>
        </w:tc>
        <w:tc>
          <w:tcPr/>
          <w:p w:rsidR="00000000" w:rsidDel="00000000" w:rsidP="00000000" w:rsidRDefault="00000000" w:rsidRPr="00000000" w14:paraId="00000165">
            <w:pPr>
              <w:rPr>
                <w:rFonts w:ascii="Arial" w:cs="Arial" w:eastAsia="Arial" w:hAnsi="Arial"/>
              </w:rPr>
            </w:pPr>
            <w:r w:rsidDel="00000000" w:rsidR="00000000" w:rsidRPr="00000000">
              <w:rPr>
                <w:rFonts w:ascii="Arial" w:cs="Arial" w:eastAsia="Arial" w:hAnsi="Arial"/>
                <w:rtl w:val="0"/>
              </w:rPr>
              <w:t xml:space="preserve">Ymwybyddiaeth ddigonol o ddulliau sefydledig, deunyddiau, offer a/neu dechnegau ac yn  cymhwyso’r rheini mewn modd priodol ar y cyfan.</w:t>
            </w:r>
          </w:p>
          <w:p w:rsidR="00000000" w:rsidDel="00000000" w:rsidP="00000000" w:rsidRDefault="00000000" w:rsidRPr="00000000" w14:paraId="00000166">
            <w:pPr>
              <w:rPr>
                <w:rFonts w:ascii="Arial" w:cs="Arial" w:eastAsia="Arial" w:hAnsi="Arial"/>
              </w:rPr>
            </w:pPr>
            <w:r w:rsidDel="00000000" w:rsidR="00000000" w:rsidRPr="00000000">
              <w:rPr>
                <w:rFonts w:ascii="Arial" w:cs="Arial" w:eastAsia="Arial" w:hAnsi="Arial"/>
                <w:rtl w:val="0"/>
              </w:rPr>
              <w:t xml:space="preserve">Gwerthfawrogiad sylfaenol o gyd-destun y cymhwyso.  Gwybodaeth a dealltwriaeth ddamcaniaethol wedi’u cymhwyso’n ymarferol, ond heb wneud cysylltiadau rhesymegol rhwng y ddau bob tro. </w:t>
            </w:r>
          </w:p>
          <w:p w:rsidR="00000000" w:rsidDel="00000000" w:rsidP="00000000" w:rsidRDefault="00000000" w:rsidRPr="00000000" w14:paraId="00000167">
            <w:pPr>
              <w:rPr>
                <w:rFonts w:ascii="Arial" w:cs="Arial" w:eastAsia="Arial" w:hAnsi="Arial"/>
              </w:rPr>
            </w:pPr>
            <w:r w:rsidDel="00000000" w:rsidR="00000000" w:rsidRPr="00000000">
              <w:rPr>
                <w:rFonts w:ascii="Arial" w:cs="Arial" w:eastAsia="Arial" w:hAnsi="Arial"/>
                <w:rtl w:val="0"/>
              </w:rPr>
              <w:t xml:space="preserve">Gall ddynodi problemau a chynnig atebion sylfaenol y tu allan i’r cyd-destun lle y’u hastudiwyd yn gyntaf.  </w:t>
            </w:r>
          </w:p>
        </w:tc>
        <w:tc>
          <w:tcPr/>
          <w:p w:rsidR="00000000" w:rsidDel="00000000" w:rsidP="00000000" w:rsidRDefault="00000000" w:rsidRPr="00000000" w14:paraId="00000168">
            <w:pPr>
              <w:rPr>
                <w:rFonts w:ascii="Arial" w:cs="Arial" w:eastAsia="Arial" w:hAnsi="Arial"/>
              </w:rPr>
            </w:pPr>
            <w:r w:rsidDel="00000000" w:rsidR="00000000" w:rsidRPr="00000000">
              <w:rPr>
                <w:rFonts w:ascii="Arial" w:cs="Arial" w:eastAsia="Arial" w:hAnsi="Arial"/>
                <w:rtl w:val="0"/>
              </w:rPr>
              <w:t xml:space="preserve">Cymhwyso dulliau sefydledig, deunyddiau, offer a/neu dechnegau mewn modd da a phriodol.</w:t>
            </w:r>
          </w:p>
          <w:p w:rsidR="00000000" w:rsidDel="00000000" w:rsidP="00000000" w:rsidRDefault="00000000" w:rsidRPr="00000000" w14:paraId="00000169">
            <w:pPr>
              <w:rPr>
                <w:rFonts w:ascii="Arial" w:cs="Arial" w:eastAsia="Arial" w:hAnsi="Arial"/>
              </w:rPr>
            </w:pPr>
            <w:r w:rsidDel="00000000" w:rsidR="00000000" w:rsidRPr="00000000">
              <w:rPr>
                <w:rFonts w:ascii="Arial" w:cs="Arial" w:eastAsia="Arial" w:hAnsi="Arial"/>
                <w:rtl w:val="0"/>
              </w:rPr>
              <w:t xml:space="preserve">Gwerthfawrogiad eglur o gyd-destun y cymhwyso.  Cymhwyso theori i arfer mewn modd cyson, cywir a rhesymegol ar y cyfan, gan wneud cysylltiadau priodol rhwng y ddau. </w:t>
            </w:r>
          </w:p>
          <w:p w:rsidR="00000000" w:rsidDel="00000000" w:rsidP="00000000" w:rsidRDefault="00000000" w:rsidRPr="00000000" w14:paraId="0000016A">
            <w:pPr>
              <w:rPr>
                <w:rFonts w:ascii="Arial" w:cs="Arial" w:eastAsia="Arial" w:hAnsi="Arial"/>
              </w:rPr>
            </w:pPr>
            <w:r w:rsidDel="00000000" w:rsidR="00000000" w:rsidRPr="00000000">
              <w:rPr>
                <w:rFonts w:ascii="Arial" w:cs="Arial" w:eastAsia="Arial" w:hAnsi="Arial"/>
                <w:rtl w:val="0"/>
              </w:rPr>
              <w:t xml:space="preserve">Gall ddynodi problemau a chynnig atebion priodol ar y cyfan y tu allan i’r cyd-destun lle y’u hastudiwyd yn gyntaf. </w:t>
            </w:r>
          </w:p>
        </w:tc>
        <w:tc>
          <w:tcPr/>
          <w:p w:rsidR="00000000" w:rsidDel="00000000" w:rsidP="00000000" w:rsidRDefault="00000000" w:rsidRPr="00000000" w14:paraId="0000016B">
            <w:pPr>
              <w:rPr>
                <w:rFonts w:ascii="Arial" w:cs="Arial" w:eastAsia="Arial" w:hAnsi="Arial"/>
              </w:rPr>
            </w:pPr>
            <w:r w:rsidDel="00000000" w:rsidR="00000000" w:rsidRPr="00000000">
              <w:rPr>
                <w:rFonts w:ascii="Arial" w:cs="Arial" w:eastAsia="Arial" w:hAnsi="Arial"/>
                <w:rtl w:val="0"/>
              </w:rPr>
              <w:t xml:space="preserve">Cymhwyso ystod o ddulliau sefydledig, deunyddiau, offer a/neu dechnegau mewn modd da iawn.</w:t>
            </w:r>
          </w:p>
          <w:p w:rsidR="00000000" w:rsidDel="00000000" w:rsidP="00000000" w:rsidRDefault="00000000" w:rsidRPr="00000000" w14:paraId="0000016C">
            <w:pPr>
              <w:rPr>
                <w:rFonts w:ascii="Arial" w:cs="Arial" w:eastAsia="Arial" w:hAnsi="Arial"/>
              </w:rPr>
            </w:pPr>
            <w:r w:rsidDel="00000000" w:rsidR="00000000" w:rsidRPr="00000000">
              <w:rPr>
                <w:rFonts w:ascii="Arial" w:cs="Arial" w:eastAsia="Arial" w:hAnsi="Arial"/>
                <w:rtl w:val="0"/>
              </w:rPr>
              <w:t xml:space="preserve">Ystyriaeth dda iawn o gyd-destun y cymhwyso, gyda mewnwelediad treiddgar.   Cymhwyso theori i arfer mewn modd cyson, cywir a rhesymegol, gan wneud cysylltiadau priodol rhwng y ddau.  Gall ddynodi problemau a chynnig atebion priodol y tu allan i’r cyd-destun lle y’u hastudiwyd yn gyntaf. </w:t>
            </w:r>
          </w:p>
          <w:p w:rsidR="00000000" w:rsidDel="00000000" w:rsidP="00000000" w:rsidRDefault="00000000" w:rsidRPr="00000000" w14:paraId="0000016D">
            <w:pPr>
              <w:rPr>
                <w:rFonts w:ascii="Arial" w:cs="Arial" w:eastAsia="Arial" w:hAnsi="Arial"/>
              </w:rPr>
            </w:pPr>
            <w:r w:rsidDel="00000000" w:rsidR="00000000" w:rsidRPr="00000000">
              <w:rPr>
                <w:rFonts w:ascii="Arial" w:cs="Arial" w:eastAsia="Arial" w:hAnsi="Arial"/>
                <w:rtl w:val="0"/>
              </w:rPr>
              <w:t xml:space="preserve">Tystiolaeth o rywfaint o greadigrwydd.  </w:t>
            </w:r>
          </w:p>
        </w:tc>
        <w:tc>
          <w:tcPr/>
          <w:p w:rsidR="00000000" w:rsidDel="00000000" w:rsidP="00000000" w:rsidRDefault="00000000" w:rsidRPr="00000000" w14:paraId="0000016E">
            <w:pPr>
              <w:rPr>
                <w:rFonts w:ascii="Arial" w:cs="Arial" w:eastAsia="Arial" w:hAnsi="Arial"/>
              </w:rPr>
            </w:pPr>
            <w:r w:rsidDel="00000000" w:rsidR="00000000" w:rsidRPr="00000000">
              <w:rPr>
                <w:rFonts w:ascii="Arial" w:cs="Arial" w:eastAsia="Arial" w:hAnsi="Arial"/>
                <w:rtl w:val="0"/>
              </w:rPr>
              <w:t xml:space="preserve">Cymhwyso ystod o ddulliau sefydledig, deunyddiau, offer a/neu dechnegau mewn modd uwch.</w:t>
            </w:r>
          </w:p>
          <w:p w:rsidR="00000000" w:rsidDel="00000000" w:rsidP="00000000" w:rsidRDefault="00000000" w:rsidRPr="00000000" w14:paraId="0000016F">
            <w:pPr>
              <w:rPr>
                <w:rFonts w:ascii="Arial" w:cs="Arial" w:eastAsia="Arial" w:hAnsi="Arial"/>
              </w:rPr>
            </w:pPr>
            <w:r w:rsidDel="00000000" w:rsidR="00000000" w:rsidRPr="00000000">
              <w:rPr>
                <w:rFonts w:ascii="Arial" w:cs="Arial" w:eastAsia="Arial" w:hAnsi="Arial"/>
                <w:rtl w:val="0"/>
              </w:rPr>
              <w:t xml:space="preserve">Mae cyd-destun y cymhwyso yn ystyriol ac yn dreiddgar. </w:t>
            </w:r>
          </w:p>
          <w:p w:rsidR="00000000" w:rsidDel="00000000" w:rsidP="00000000" w:rsidRDefault="00000000" w:rsidRPr="00000000" w14:paraId="00000170">
            <w:pPr>
              <w:rPr>
                <w:rFonts w:ascii="Arial" w:cs="Arial" w:eastAsia="Arial" w:hAnsi="Arial"/>
              </w:rPr>
            </w:pPr>
            <w:r w:rsidDel="00000000" w:rsidR="00000000" w:rsidRPr="00000000">
              <w:rPr>
                <w:rFonts w:ascii="Arial" w:cs="Arial" w:eastAsia="Arial" w:hAnsi="Arial"/>
                <w:rtl w:val="0"/>
              </w:rPr>
              <w:t xml:space="preserve">Cymhwyso theori i arfer mewn modd cyson, cywir a rhesymegol, gan wneud cysylltiadau datblygedig rhwng y ddau.  Gall ddynodi problemau a chynnig atebion creadigol, rhagorol y tu allan i’r cyd-destun lle y’u hastudiwyd yn gyntaf.  </w:t>
            </w:r>
          </w:p>
        </w:tc>
        <w:tc>
          <w:tcPr/>
          <w:p w:rsidR="00000000" w:rsidDel="00000000" w:rsidP="00000000" w:rsidRDefault="00000000" w:rsidRPr="00000000" w14:paraId="00000171">
            <w:pPr>
              <w:rPr>
                <w:rFonts w:ascii="Arial" w:cs="Arial" w:eastAsia="Arial" w:hAnsi="Arial"/>
              </w:rPr>
            </w:pPr>
            <w:r w:rsidDel="00000000" w:rsidR="00000000" w:rsidRPr="00000000">
              <w:rPr>
                <w:rFonts w:ascii="Arial" w:cs="Arial" w:eastAsia="Arial" w:hAnsi="Arial"/>
                <w:rtl w:val="0"/>
              </w:rPr>
              <w:t xml:space="preserve">Lefelau eithriadol o sgiliau cymhwyso a defnyddio gan ddefnyddio dulliau sefydledig, offer a/neu dechnegau.   Cymhwyso theori i arfer mewn modd cyson, cywir a rhesymegol, gan wneud cysylltiadau datblygedig iawn rhwng y ddau.  Gall ddynodi problemau arferol ac anarferol a chynnig atebion creadigol, eithaf soffistigedig y tu allan i’r cyd-destun lle y’u hastudiwyd yn gyntaf.  </w:t>
            </w:r>
          </w:p>
        </w:tc>
      </w:tr>
      <w:tr>
        <w:tc>
          <w:tcPr>
            <w:shd w:fill="ff99ff" w:val="clear"/>
          </w:tcPr>
          <w:p w:rsidR="00000000" w:rsidDel="00000000" w:rsidP="00000000" w:rsidRDefault="00000000" w:rsidRPr="00000000" w14:paraId="00000172">
            <w:pPr>
              <w:spacing w:before="34" w:line="239" w:lineRule="auto"/>
              <w:ind w:left="108" w:right="-54" w:firstLine="0"/>
              <w:rPr>
                <w:rFonts w:ascii="Arial" w:cs="Arial" w:eastAsia="Arial" w:hAnsi="Arial"/>
                <w:b w:val="1"/>
              </w:rPr>
            </w:pPr>
            <w:r w:rsidDel="00000000" w:rsidR="00000000" w:rsidRPr="00000000">
              <w:rPr>
                <w:rFonts w:ascii="Arial" w:cs="Arial" w:eastAsia="Arial" w:hAnsi="Arial"/>
                <w:b w:val="1"/>
                <w:rtl w:val="0"/>
              </w:rPr>
              <w:t xml:space="preserve">Sgiliau trosglwyddadwy ar gyfer bywyd ac arfer proffesiynol</w:t>
            </w:r>
          </w:p>
          <w:p w:rsidR="00000000" w:rsidDel="00000000" w:rsidP="00000000" w:rsidRDefault="00000000" w:rsidRPr="00000000" w14:paraId="00000173">
            <w:pPr>
              <w:spacing w:before="34" w:line="239" w:lineRule="auto"/>
              <w:ind w:left="108" w:right="-54" w:firstLine="0"/>
              <w:rPr>
                <w:rFonts w:ascii="Arial" w:cs="Arial" w:eastAsia="Arial" w:hAnsi="Arial"/>
                <w:sz w:val="18"/>
                <w:szCs w:val="18"/>
              </w:rPr>
            </w:pPr>
            <w:r w:rsidDel="00000000" w:rsidR="00000000" w:rsidRPr="00000000">
              <w:rPr>
                <w:rFonts w:ascii="Arial" w:cs="Arial" w:eastAsia="Arial" w:hAnsi="Arial"/>
                <w:rtl w:val="0"/>
              </w:rPr>
              <w:t xml:space="preserve">(Cyfleu’n effeithiol ar amrywiaeth o ffurfiau i gynulleidfaoedd arbenigol ac anarbenigol; y rhinweddau a’r sgiliau trosglwyddadwy angenrheidiol ar gyfer cyflogaeth sy’n gofyn am arfer cyfrifoldeb personol a gwneud penderfyniadau.)</w:t>
            </w:r>
            <w:r w:rsidDel="00000000" w:rsidR="00000000" w:rsidRPr="00000000">
              <w:rPr>
                <w:rtl w:val="0"/>
              </w:rPr>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74">
            <w:pPr>
              <w:rPr>
                <w:rFonts w:ascii="Arial" w:cs="Arial" w:eastAsia="Arial" w:hAnsi="Arial"/>
              </w:rPr>
            </w:pPr>
            <w:r w:rsidDel="00000000" w:rsidR="00000000" w:rsidRPr="00000000">
              <w:rPr>
                <w:rFonts w:ascii="Arial" w:cs="Arial" w:eastAsia="Arial" w:hAnsi="Arial"/>
                <w:rtl w:val="0"/>
              </w:rPr>
              <w:t xml:space="preserve">Cyfrwng cyfathrebu yn amhriodol neu wedi’i gam-gymhwyso.</w:t>
            </w:r>
          </w:p>
          <w:p w:rsidR="00000000" w:rsidDel="00000000" w:rsidP="00000000" w:rsidRDefault="00000000" w:rsidRPr="00000000" w14:paraId="00000175">
            <w:pPr>
              <w:rPr>
                <w:rFonts w:ascii="Arial" w:cs="Arial" w:eastAsia="Arial" w:hAnsi="Arial"/>
              </w:rPr>
            </w:pPr>
            <w:r w:rsidDel="00000000" w:rsidR="00000000" w:rsidRPr="00000000">
              <w:rPr>
                <w:rFonts w:ascii="Arial" w:cs="Arial" w:eastAsia="Arial" w:hAnsi="Arial"/>
                <w:rtl w:val="0"/>
              </w:rPr>
              <w:t xml:space="preserve">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rsidR="00000000" w:rsidDel="00000000" w:rsidP="00000000" w:rsidRDefault="00000000" w:rsidRPr="00000000" w14:paraId="00000176">
            <w:pPr>
              <w:rPr>
                <w:rFonts w:ascii="Arial" w:cs="Arial" w:eastAsia="Arial" w:hAnsi="Arial"/>
              </w:rPr>
            </w:pPr>
            <w:r w:rsidDel="00000000" w:rsidR="00000000" w:rsidRPr="00000000">
              <w:rPr>
                <w:rtl w:val="0"/>
              </w:rPr>
            </w:r>
          </w:p>
          <w:p w:rsidR="00000000" w:rsidDel="00000000" w:rsidP="00000000" w:rsidRDefault="00000000" w:rsidRPr="00000000" w14:paraId="00000177">
            <w:pPr>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78">
            <w:pPr>
              <w:rPr>
                <w:rFonts w:ascii="Arial" w:cs="Arial" w:eastAsia="Arial" w:hAnsi="Arial"/>
              </w:rPr>
            </w:pPr>
            <w:r w:rsidDel="00000000" w:rsidR="00000000" w:rsidRPr="00000000">
              <w:rPr>
                <w:rFonts w:ascii="Arial" w:cs="Arial" w:eastAsia="Arial" w:hAnsi="Arial"/>
                <w:rtl w:val="0"/>
              </w:rPr>
              <w:t xml:space="preserve">Cyfrwng cyfathrebu wedi’i ddylunio’n wael a/neu ddim yn addas at y gynulleidfa. </w:t>
            </w:r>
          </w:p>
          <w:p w:rsidR="00000000" w:rsidDel="00000000" w:rsidP="00000000" w:rsidRDefault="00000000" w:rsidRPr="00000000" w14:paraId="00000179">
            <w:pPr>
              <w:rPr>
                <w:rFonts w:ascii="Arial" w:cs="Arial" w:eastAsia="Arial" w:hAnsi="Arial"/>
              </w:rPr>
            </w:pPr>
            <w:r w:rsidDel="00000000" w:rsidR="00000000" w:rsidRPr="00000000">
              <w:rPr>
                <w:rFonts w:ascii="Arial" w:cs="Arial" w:eastAsia="Arial" w:hAnsi="Arial"/>
                <w:rtl w:val="0"/>
              </w:rPr>
              <w:t xml:space="preserve">Mae’r gwaith wedi’i gyflwyno’n wael mewn modd di-gyswllt.  Mae wedi’i strwythuro’n llac, ac ar brydiau’n anghydlynol, a gwybodaeth a syniadau wedi’u mynegi’n wael yn aml.  Defnydd gwan o iaith a/neu arddull amhriodol.  Ymagwedd ddiffygiol at waith grŵp, gan fodloni rhwymedigaethau rhannol i eraill yn unig.  Tystiolaeth gyfyngedig o’r sgiliau ar gyfer cyflogaeth sy’n gofyn am arfer cyfrifoldeb personol a gwneud penderfyniadau.</w:t>
            </w:r>
          </w:p>
        </w:tc>
        <w:tc>
          <w:tcPr>
            <w:tcBorders>
              <w:top w:color="000000" w:space="0" w:sz="4" w:val="single"/>
              <w:left w:color="000000" w:space="0" w:sz="4" w:val="single"/>
              <w:bottom w:color="000000" w:space="0" w:sz="4" w:val="single"/>
              <w:right w:color="000000" w:space="0" w:sz="4" w:val="dashed"/>
            </w:tcBorders>
          </w:tcPr>
          <w:p w:rsidR="00000000" w:rsidDel="00000000" w:rsidP="00000000" w:rsidRDefault="00000000" w:rsidRPr="00000000" w14:paraId="0000017A">
            <w:pPr>
              <w:rPr>
                <w:rFonts w:ascii="Arial" w:cs="Arial" w:eastAsia="Arial" w:hAnsi="Arial"/>
              </w:rPr>
            </w:pPr>
            <w:r w:rsidDel="00000000" w:rsidR="00000000" w:rsidRPr="00000000">
              <w:rPr>
                <w:rFonts w:ascii="Arial" w:cs="Arial" w:eastAsia="Arial" w:hAnsi="Arial"/>
                <w:rtl w:val="0"/>
              </w:rPr>
              <w:t xml:space="preserve">Gall gyfathrebu mewn cyfrwng sy’n addas ar gyfer y gynulleidfa ond gyda lle i wella. </w:t>
            </w:r>
          </w:p>
          <w:p w:rsidR="00000000" w:rsidDel="00000000" w:rsidP="00000000" w:rsidRDefault="00000000" w:rsidRPr="00000000" w14:paraId="0000017B">
            <w:pPr>
              <w:rPr>
                <w:rFonts w:ascii="Arial" w:cs="Arial" w:eastAsia="Arial" w:hAnsi="Arial"/>
              </w:rPr>
            </w:pPr>
            <w:r w:rsidDel="00000000" w:rsidR="00000000" w:rsidRPr="00000000">
              <w:rPr>
                <w:rFonts w:ascii="Arial" w:cs="Arial" w:eastAsia="Arial" w:hAnsi="Arial"/>
                <w:rtl w:val="0"/>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rsidR="00000000" w:rsidDel="00000000" w:rsidP="00000000" w:rsidRDefault="00000000" w:rsidRPr="00000000" w14:paraId="0000017C">
            <w:pPr>
              <w:rPr>
                <w:rFonts w:ascii="Arial" w:cs="Arial" w:eastAsia="Arial" w:hAnsi="Arial"/>
              </w:rPr>
            </w:pPr>
            <w:r w:rsidDel="00000000" w:rsidR="00000000" w:rsidRPr="00000000">
              <w:rPr>
                <w:rFonts w:ascii="Arial" w:cs="Arial" w:eastAsia="Arial" w:hAnsi="Arial"/>
                <w:rtl w:val="0"/>
              </w:rPr>
              <w:t xml:space="preserve">Arddengys y sgiliau sylfaenol ar gyfer cyflogaeth sy’n gofyn am arfer cyfrifoldeb personol a gwneud penderfyniadau, gyda rhai meysydd o fân wendid.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7D">
            <w:pPr>
              <w:rPr>
                <w:rFonts w:ascii="Arial" w:cs="Arial" w:eastAsia="Arial" w:hAnsi="Arial"/>
              </w:rPr>
            </w:pPr>
            <w:r w:rsidDel="00000000" w:rsidR="00000000" w:rsidRPr="00000000">
              <w:rPr>
                <w:rFonts w:ascii="Arial" w:cs="Arial" w:eastAsia="Arial" w:hAnsi="Arial"/>
                <w:rtl w:val="0"/>
              </w:rPr>
              <w:t xml:space="preserve">Gall gyfathrebu’n effeithiol mewn cyfrwng sy’n addas ar gyfer y gynulleidfa, ond gall fod â mân wallau.</w:t>
            </w:r>
          </w:p>
          <w:p w:rsidR="00000000" w:rsidDel="00000000" w:rsidP="00000000" w:rsidRDefault="00000000" w:rsidRPr="00000000" w14:paraId="0000017E">
            <w:pPr>
              <w:rPr>
                <w:rFonts w:ascii="Arial" w:cs="Arial" w:eastAsia="Arial" w:hAnsi="Arial"/>
              </w:rPr>
            </w:pPr>
            <w:r w:rsidDel="00000000" w:rsidR="00000000" w:rsidRPr="00000000">
              <w:rPr>
                <w:rFonts w:ascii="Arial" w:cs="Arial" w:eastAsia="Arial" w:hAnsi="Arial"/>
                <w:rtl w:val="0"/>
              </w:rPr>
              <w:t xml:space="preserve">Mae’r gwaith yn gydlynol a threfnus ar y cyfan, mewn strwythur addas ac ar y cyfan mae wedi’i fynegi’n eglur.  Gall weithio’n effeithiol yn annibynnol a/neu fel rhan o dîm, gyda chyfraniadau eglur at weithgareddau grŵp. </w:t>
            </w:r>
          </w:p>
          <w:p w:rsidR="00000000" w:rsidDel="00000000" w:rsidP="00000000" w:rsidRDefault="00000000" w:rsidRPr="00000000" w14:paraId="0000017F">
            <w:pPr>
              <w:rPr>
                <w:rFonts w:ascii="Arial" w:cs="Arial" w:eastAsia="Arial" w:hAnsi="Arial"/>
              </w:rPr>
            </w:pPr>
            <w:r w:rsidDel="00000000" w:rsidR="00000000" w:rsidRPr="00000000">
              <w:rPr>
                <w:rFonts w:ascii="Arial" w:cs="Arial" w:eastAsia="Arial" w:hAnsi="Arial"/>
                <w:rtl w:val="0"/>
              </w:rPr>
              <w:t xml:space="preserve">Arddengys y sgiliau ar gyfer cyflogaeth sy’n gofyn am arfer cyfrifoldeb personol a gwneud penderfyniadau, gyda rhai meysydd o gryfder a rhai o fân wendid.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80">
            <w:pPr>
              <w:rPr>
                <w:rFonts w:ascii="Arial" w:cs="Arial" w:eastAsia="Arial" w:hAnsi="Arial"/>
              </w:rPr>
            </w:pPr>
            <w:r w:rsidDel="00000000" w:rsidR="00000000" w:rsidRPr="00000000">
              <w:rPr>
                <w:rFonts w:ascii="Arial" w:cs="Arial" w:eastAsia="Arial" w:hAnsi="Arial"/>
                <w:rtl w:val="0"/>
              </w:rPr>
              <w:t xml:space="preserve">Gall gyfathrebu’n dda, yn hyderus ac yn gyson mewn cyfrwng sy’n addas ar gyfer y gynulleidfa.</w:t>
            </w:r>
          </w:p>
          <w:p w:rsidR="00000000" w:rsidDel="00000000" w:rsidP="00000000" w:rsidRDefault="00000000" w:rsidRPr="00000000" w14:paraId="00000181">
            <w:pPr>
              <w:rPr>
                <w:rFonts w:ascii="Arial" w:cs="Arial" w:eastAsia="Arial" w:hAnsi="Arial"/>
              </w:rPr>
            </w:pPr>
            <w:r w:rsidDel="00000000" w:rsidR="00000000" w:rsidRPr="00000000">
              <w:rPr>
                <w:rFonts w:ascii="Arial" w:cs="Arial" w:eastAsia="Arial" w:hAnsi="Arial"/>
                <w:rtl w:val="0"/>
              </w:rPr>
              <w:t xml:space="preserve">Mae’r gwaith yn gydlynol, yn rhugl, wedi’i strwythuro’n dda ac yn drefnus.  Gall weithio’n dda iawn yn ymreolaethol a/neu fel rhan o dîm, gyda chyfraniadau da iawn at weithgareddau grŵp. </w:t>
            </w:r>
          </w:p>
          <w:p w:rsidR="00000000" w:rsidDel="00000000" w:rsidP="00000000" w:rsidRDefault="00000000" w:rsidRPr="00000000" w14:paraId="00000182">
            <w:pPr>
              <w:rPr>
                <w:rFonts w:ascii="Arial" w:cs="Arial" w:eastAsia="Arial" w:hAnsi="Arial"/>
              </w:rPr>
            </w:pPr>
            <w:r w:rsidDel="00000000" w:rsidR="00000000" w:rsidRPr="00000000">
              <w:rPr>
                <w:rFonts w:ascii="Arial" w:cs="Arial" w:eastAsia="Arial" w:hAnsi="Arial"/>
                <w:rtl w:val="0"/>
              </w:rPr>
              <w:t xml:space="preserve">Arddengys sgiliau da iawn ar gyfer cyflogaeth sy’n gofyn am arfer cyfrifoldeb personol a gwneud penderfyniadau, gyda mân wendid  achlysurol yn unig. </w:t>
            </w:r>
          </w:p>
        </w:tc>
        <w:tc>
          <w:tcPr>
            <w:tcBorders>
              <w:top w:color="000000" w:space="0" w:sz="4" w:val="single"/>
              <w:left w:color="000000" w:space="0" w:sz="4" w:val="dashed"/>
              <w:bottom w:color="000000" w:space="0" w:sz="4" w:val="single"/>
              <w:right w:color="000000" w:space="0" w:sz="4" w:val="dashed"/>
            </w:tcBorders>
          </w:tcPr>
          <w:p w:rsidR="00000000" w:rsidDel="00000000" w:rsidP="00000000" w:rsidRDefault="00000000" w:rsidRPr="00000000" w14:paraId="00000183">
            <w:pPr>
              <w:rPr>
                <w:rFonts w:ascii="Arial" w:cs="Arial" w:eastAsia="Arial" w:hAnsi="Arial"/>
              </w:rPr>
            </w:pPr>
            <w:r w:rsidDel="00000000" w:rsidR="00000000" w:rsidRPr="00000000">
              <w:rPr>
                <w:rFonts w:ascii="Arial" w:cs="Arial" w:eastAsia="Arial" w:hAnsi="Arial"/>
                <w:rtl w:val="0"/>
              </w:rPr>
              <w:t xml:space="preserve">Gall gyfathrebu’n broffesiynol, yn hyderus ac yn gyson mewn cyfrwng sy’n addas ar gyfer y gynulleidfa.</w:t>
            </w:r>
          </w:p>
          <w:p w:rsidR="00000000" w:rsidDel="00000000" w:rsidP="00000000" w:rsidRDefault="00000000" w:rsidRPr="00000000" w14:paraId="00000184">
            <w:pPr>
              <w:rPr>
                <w:rFonts w:ascii="Arial" w:cs="Arial" w:eastAsia="Arial" w:hAnsi="Arial"/>
              </w:rPr>
            </w:pPr>
            <w:r w:rsidDel="00000000" w:rsidR="00000000" w:rsidRPr="00000000">
              <w:rPr>
                <w:rFonts w:ascii="Arial" w:cs="Arial" w:eastAsia="Arial" w:hAnsi="Arial"/>
                <w:rtl w:val="0"/>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gwneud penderfyniadau, gydag awydd i ddatblygu ymhellach.  </w:t>
            </w:r>
          </w:p>
          <w:p w:rsidR="00000000" w:rsidDel="00000000" w:rsidP="00000000" w:rsidRDefault="00000000" w:rsidRPr="00000000" w14:paraId="00000185">
            <w:pPr>
              <w:rPr>
                <w:rFonts w:ascii="Arial" w:cs="Arial" w:eastAsia="Arial" w:hAnsi="Arial"/>
              </w:rPr>
            </w:pPr>
            <w:r w:rsidDel="00000000" w:rsidR="00000000" w:rsidRPr="00000000">
              <w:rPr>
                <w:rtl w:val="0"/>
              </w:rPr>
            </w:r>
          </w:p>
        </w:tc>
        <w:tc>
          <w:tcPr>
            <w:tcBorders>
              <w:top w:color="000000" w:space="0" w:sz="4" w:val="single"/>
              <w:left w:color="000000" w:space="0" w:sz="4" w:val="dashed"/>
              <w:bottom w:color="000000" w:space="0" w:sz="4" w:val="single"/>
              <w:right w:color="000000" w:space="0" w:sz="4" w:val="single"/>
            </w:tcBorders>
          </w:tcPr>
          <w:p w:rsidR="00000000" w:rsidDel="00000000" w:rsidP="00000000" w:rsidRDefault="00000000" w:rsidRPr="00000000" w14:paraId="00000186">
            <w:pPr>
              <w:rPr>
                <w:rFonts w:ascii="Arial" w:cs="Arial" w:eastAsia="Arial" w:hAnsi="Arial"/>
              </w:rPr>
            </w:pPr>
            <w:r w:rsidDel="00000000" w:rsidR="00000000" w:rsidRPr="00000000">
              <w:rPr>
                <w:rFonts w:ascii="Arial" w:cs="Arial" w:eastAsia="Arial" w:hAnsi="Arial"/>
                <w:rtl w:val="0"/>
              </w:rPr>
              <w:t xml:space="preserve">Gall gyfathrebu gyda lefel eithriadol o uchel o broffesiynoldeb, sy’n addas iawn ar gyfer y gynulleidfa. </w:t>
            </w:r>
          </w:p>
          <w:p w:rsidR="00000000" w:rsidDel="00000000" w:rsidP="00000000" w:rsidRDefault="00000000" w:rsidRPr="00000000" w14:paraId="00000187">
            <w:pPr>
              <w:rPr>
                <w:rFonts w:ascii="Arial" w:cs="Arial" w:eastAsia="Arial" w:hAnsi="Arial"/>
              </w:rPr>
            </w:pPr>
            <w:r w:rsidDel="00000000" w:rsidR="00000000" w:rsidRPr="00000000">
              <w:rPr>
                <w:rFonts w:ascii="Arial" w:cs="Arial" w:eastAsia="Arial" w:hAnsi="Arial"/>
                <w:rtl w:val="0"/>
              </w:rPr>
              <w:t xml:space="preserve">Mae’r gwaith yn eithriadol o gydlynol, yn rhugl iawn ac wedi’i gyflwyno’n broffesiynol. Gall weithio’n eithriadol o dda o fewn tîm, gan ddangos sgiliau arwain.</w:t>
            </w:r>
            <w:r w:rsidDel="00000000" w:rsidR="00000000" w:rsidRPr="00000000">
              <w:rPr>
                <w:rtl w:val="0"/>
              </w:rPr>
              <w:t xml:space="preserve"> </w:t>
            </w:r>
            <w:r w:rsidDel="00000000" w:rsidR="00000000" w:rsidRPr="00000000">
              <w:rPr>
                <w:rFonts w:ascii="Arial" w:cs="Arial" w:eastAsia="Arial" w:hAnsi="Arial"/>
                <w:rtl w:val="0"/>
              </w:rPr>
              <w:t xml:space="preserve">Arddengys sgiliau eithriadol ar gyfer cyflogaeth sy’n gofyn am arfer cyfrifoldeb personol a gwneud penderfyniadau gydag awydd i ddatblygu ymhellach.  </w:t>
            </w:r>
          </w:p>
        </w:tc>
      </w:tr>
    </w:tbl>
    <w:p w:rsidR="00000000" w:rsidDel="00000000" w:rsidP="00000000" w:rsidRDefault="00000000" w:rsidRPr="00000000" w14:paraId="00000188">
      <w:pPr>
        <w:rPr>
          <w:rFonts w:ascii="Arial" w:cs="Arial" w:eastAsia="Arial" w:hAnsi="Arial"/>
        </w:rPr>
      </w:pPr>
      <w:r w:rsidDel="00000000" w:rsidR="00000000" w:rsidRPr="00000000">
        <w:rPr>
          <w:rtl w:val="0"/>
        </w:rPr>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Arial" w:cs="Arial" w:eastAsia="Arial" w:hAnsi="Arial"/>
          <w:b w:val="0"/>
          <w:i w:val="0"/>
          <w:smallCaps w:val="0"/>
          <w:strike w:val="0"/>
          <w:color w:val="303b44"/>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rPr>
          <w:rFonts w:ascii="Arial" w:cs="Arial" w:eastAsia="Arial" w:hAnsi="Arial"/>
        </w:rPr>
      </w:pPr>
      <w:r w:rsidDel="00000000" w:rsidR="00000000" w:rsidRPr="00000000">
        <w:rPr>
          <w:rFonts w:ascii="Arial" w:cs="Arial" w:eastAsia="Arial" w:hAnsi="Arial"/>
          <w:b w:val="1"/>
          <w:rtl w:val="0"/>
        </w:rPr>
        <w:t xml:space="preserve">MAE'R DDOGFEN HON AR GAEL HEFYD YN SAESNEG</w:t>
      </w:r>
      <w:r w:rsidDel="00000000" w:rsidR="00000000" w:rsidRPr="00000000">
        <w:rPr>
          <w:rtl w:val="0"/>
        </w:rPr>
      </w:r>
    </w:p>
    <w:sectPr>
      <w:footerReference r:id="rId13" w:type="default"/>
      <w:type w:val="continuous"/>
      <w:pgSz w:h="16834" w:w="11894" w:orient="portrait"/>
      <w:pgMar w:bottom="720" w:top="720" w:left="720" w:right="72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Tudalen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9C">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cy-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3.xml"/><Relationship Id="rId13" Type="http://schemas.openxmlformats.org/officeDocument/2006/relationships/footer" Target="footer4.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