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7A491DC" w:rsidR="00986B43" w:rsidRPr="00EB65B1" w:rsidRDefault="00986B43" w:rsidP="005D3F07">
            <w:pPr>
              <w:overflowPunct/>
              <w:autoSpaceDE/>
              <w:autoSpaceDN/>
              <w:adjustRightInd/>
              <w:ind w:right="-957"/>
              <w:textAlignment w:val="auto"/>
              <w:rPr>
                <w:rFonts w:ascii="Times New Roman" w:hAnsi="Times New Roman" w:cs="Times New Roman"/>
                <w:b/>
                <w:color w:val="auto"/>
                <w:sz w:val="40"/>
                <w:szCs w:val="16"/>
              </w:rPr>
            </w:pPr>
            <w:r w:rsidRPr="00EB65B1">
              <w:rPr>
                <w:rFonts w:ascii="Times New Roman" w:hAnsi="Times New Roman" w:cs="Times New Roman"/>
                <w:b/>
                <w:color w:val="auto"/>
                <w:sz w:val="40"/>
                <w:szCs w:val="16"/>
              </w:rPr>
              <w:t>Learner’s name:</w:t>
            </w:r>
            <w:r w:rsidR="00247265" w:rsidRPr="00EB65B1">
              <w:rPr>
                <w:rFonts w:ascii="Times New Roman" w:hAnsi="Times New Roman" w:cs="Times New Roman"/>
                <w:b/>
                <w:color w:val="auto"/>
                <w:sz w:val="40"/>
                <w:szCs w:val="16"/>
              </w:rPr>
              <w:t xml:space="preserve"> </w:t>
            </w:r>
            <w:r w:rsidR="003B4DA3" w:rsidRPr="00EB65B1">
              <w:rPr>
                <w:rFonts w:ascii="Times New Roman" w:hAnsi="Times New Roman" w:cs="Times New Roman"/>
                <w:b/>
                <w:color w:val="auto"/>
                <w:sz w:val="40"/>
                <w:szCs w:val="16"/>
              </w:rPr>
              <w:t>Kate Hopkins</w:t>
            </w:r>
          </w:p>
          <w:p w14:paraId="0B6CD0DB" w14:textId="689515B5" w:rsidR="009C337F" w:rsidRPr="00EB65B1" w:rsidRDefault="009C337F" w:rsidP="005D3F07">
            <w:pPr>
              <w:overflowPunct/>
              <w:autoSpaceDE/>
              <w:autoSpaceDN/>
              <w:adjustRightInd/>
              <w:ind w:right="-957"/>
              <w:textAlignment w:val="auto"/>
              <w:rPr>
                <w:rFonts w:ascii="Times New Roman" w:hAnsi="Times New Roman" w:cs="Times New Roman"/>
                <w:b/>
                <w:color w:val="auto"/>
                <w:sz w:val="40"/>
                <w:szCs w:val="16"/>
              </w:rPr>
            </w:pPr>
          </w:p>
          <w:p w14:paraId="3A6EAAC7" w14:textId="0CB6A3A9" w:rsidR="009C337F" w:rsidRPr="00EB65B1" w:rsidRDefault="009C337F" w:rsidP="005D3F07">
            <w:pPr>
              <w:overflowPunct/>
              <w:autoSpaceDE/>
              <w:autoSpaceDN/>
              <w:adjustRightInd/>
              <w:ind w:right="-957"/>
              <w:textAlignment w:val="auto"/>
              <w:rPr>
                <w:rFonts w:ascii="Times New Roman" w:hAnsi="Times New Roman" w:cs="Times New Roman"/>
                <w:b/>
                <w:color w:val="auto"/>
                <w:sz w:val="40"/>
                <w:szCs w:val="16"/>
              </w:rPr>
            </w:pPr>
            <w:r w:rsidRPr="00EB65B1">
              <w:rPr>
                <w:rFonts w:ascii="Times New Roman" w:hAnsi="Times New Roman" w:cs="Times New Roman"/>
                <w:b/>
                <w:color w:val="auto"/>
                <w:sz w:val="40"/>
                <w:szCs w:val="16"/>
              </w:rPr>
              <w:t>Email address:</w:t>
            </w:r>
            <w:r w:rsidR="003B4DA3" w:rsidRPr="00EB65B1">
              <w:rPr>
                <w:rFonts w:ascii="Times New Roman" w:hAnsi="Times New Roman" w:cs="Times New Roman"/>
                <w:b/>
                <w:color w:val="auto"/>
                <w:sz w:val="40"/>
                <w:szCs w:val="16"/>
              </w:rPr>
              <w:t xml:space="preserve"> kate.hopkins@swansea.gov.uk</w:t>
            </w:r>
          </w:p>
          <w:p w14:paraId="22E38809" w14:textId="77777777" w:rsidR="00986B43" w:rsidRPr="00EB65B1" w:rsidRDefault="00986B43" w:rsidP="005D3F07">
            <w:pPr>
              <w:overflowPunct/>
              <w:autoSpaceDE/>
              <w:autoSpaceDN/>
              <w:adjustRightInd/>
              <w:ind w:right="-957"/>
              <w:textAlignment w:val="auto"/>
              <w:rPr>
                <w:rFonts w:ascii="Times New Roman" w:hAnsi="Times New Roman" w:cs="Times New Roman"/>
                <w:b/>
                <w:color w:val="auto"/>
                <w:sz w:val="40"/>
                <w:szCs w:val="16"/>
              </w:rPr>
            </w:pPr>
          </w:p>
          <w:p w14:paraId="0DE696B2" w14:textId="7B2E48EB" w:rsidR="00F927A1" w:rsidRPr="00EB65B1" w:rsidRDefault="0085230E" w:rsidP="005D3F07">
            <w:pPr>
              <w:overflowPunct/>
              <w:autoSpaceDE/>
              <w:autoSpaceDN/>
              <w:adjustRightInd/>
              <w:ind w:right="-957"/>
              <w:textAlignment w:val="auto"/>
              <w:rPr>
                <w:rFonts w:ascii="Times New Roman" w:hAnsi="Times New Roman" w:cs="Times New Roman"/>
                <w:b/>
                <w:color w:val="auto"/>
                <w:sz w:val="40"/>
                <w:szCs w:val="16"/>
              </w:rPr>
            </w:pPr>
            <w:r w:rsidRPr="00EB65B1">
              <w:rPr>
                <w:rFonts w:ascii="Times New Roman" w:hAnsi="Times New Roman" w:cs="Times New Roman"/>
                <w:b/>
                <w:color w:val="auto"/>
                <w:sz w:val="40"/>
                <w:szCs w:val="16"/>
              </w:rPr>
              <w:t>Learner’s University Registration</w:t>
            </w:r>
            <w:r w:rsidR="00F927A1" w:rsidRPr="00EB65B1">
              <w:rPr>
                <w:rFonts w:ascii="Times New Roman" w:hAnsi="Times New Roman" w:cs="Times New Roman"/>
                <w:b/>
                <w:color w:val="auto"/>
                <w:sz w:val="40"/>
                <w:szCs w:val="16"/>
              </w:rPr>
              <w:t xml:space="preserve"> Number:</w:t>
            </w:r>
            <w:r w:rsidR="00EB65B1" w:rsidRPr="00EB65B1">
              <w:rPr>
                <w:rFonts w:ascii="Times New Roman" w:hAnsi="Times New Roman" w:cs="Times New Roman"/>
                <w:b/>
                <w:color w:val="auto"/>
                <w:sz w:val="40"/>
                <w:szCs w:val="16"/>
              </w:rPr>
              <w:t xml:space="preserve"> 2417220</w:t>
            </w:r>
          </w:p>
          <w:p w14:paraId="622FD17A" w14:textId="77777777" w:rsidR="0085230E" w:rsidRPr="00EB65B1" w:rsidRDefault="0085230E" w:rsidP="005D3F07">
            <w:pPr>
              <w:overflowPunct/>
              <w:autoSpaceDE/>
              <w:autoSpaceDN/>
              <w:adjustRightInd/>
              <w:ind w:right="-957"/>
              <w:textAlignment w:val="auto"/>
              <w:rPr>
                <w:rFonts w:ascii="Times New Roman" w:hAnsi="Times New Roman" w:cs="Times New Roman"/>
                <w:b/>
                <w:color w:val="auto"/>
                <w:sz w:val="40"/>
                <w:szCs w:val="16"/>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EB65B1">
              <w:rPr>
                <w:rFonts w:ascii="Times New Roman" w:hAnsi="Times New Roman" w:cs="Times New Roman"/>
                <w:b/>
                <w:color w:val="auto"/>
                <w:sz w:val="40"/>
                <w:szCs w:val="16"/>
              </w:rPr>
              <w:t xml:space="preserve">Cohort: </w:t>
            </w:r>
            <w:r w:rsidR="00D64552" w:rsidRPr="00EB65B1">
              <w:rPr>
                <w:rFonts w:ascii="Times New Roman" w:hAnsi="Times New Roman" w:cs="Times New Roman"/>
                <w:b/>
                <w:color w:val="auto"/>
                <w:sz w:val="40"/>
                <w:szCs w:val="16"/>
              </w:rPr>
              <w:t>21</w:t>
            </w:r>
            <w:r w:rsidR="00AE6231" w:rsidRPr="00EB65B1">
              <w:rPr>
                <w:rFonts w:ascii="Times New Roman" w:hAnsi="Times New Roman" w:cs="Times New Roman"/>
                <w:b/>
                <w:color w:val="auto"/>
                <w:sz w:val="40"/>
                <w:szCs w:val="16"/>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C394E47" w:rsidR="006E481E" w:rsidRPr="00ED44F2" w:rsidRDefault="006E481E" w:rsidP="00FF7EBB">
      <w:pPr>
        <w:jc w:val="both"/>
        <w:rPr>
          <w:b/>
          <w:bCs/>
          <w:sz w:val="24"/>
          <w:szCs w:val="24"/>
        </w:rPr>
      </w:pPr>
      <w:r w:rsidRPr="008B28E7">
        <w:rPr>
          <w:sz w:val="24"/>
          <w:szCs w:val="24"/>
        </w:rPr>
        <w:t>Date of observation</w:t>
      </w:r>
      <w:r w:rsidR="00C7108B">
        <w:rPr>
          <w:sz w:val="24"/>
          <w:szCs w:val="24"/>
        </w:rPr>
        <w:t xml:space="preserve">:  </w:t>
      </w:r>
      <w:r w:rsidR="00862BCD" w:rsidRPr="00ED44F2">
        <w:rPr>
          <w:b/>
          <w:bCs/>
          <w:sz w:val="24"/>
          <w:szCs w:val="24"/>
        </w:rPr>
        <w:t>20/02/2025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Pr="006F52C7" w:rsidRDefault="00D3203C" w:rsidP="00A95CF9">
            <w:pPr>
              <w:spacing w:line="360" w:lineRule="auto"/>
              <w:jc w:val="both"/>
              <w:rPr>
                <w:iCs/>
                <w:sz w:val="24"/>
                <w:szCs w:val="24"/>
              </w:rPr>
            </w:pPr>
          </w:p>
          <w:p w14:paraId="7F71A642" w14:textId="772ECC21" w:rsidR="00916E4D" w:rsidRDefault="007373B2" w:rsidP="00170FEE">
            <w:pPr>
              <w:spacing w:line="360" w:lineRule="auto"/>
              <w:jc w:val="both"/>
              <w:rPr>
                <w:iCs/>
                <w:sz w:val="24"/>
                <w:szCs w:val="24"/>
              </w:rPr>
            </w:pPr>
            <w:r w:rsidRPr="007373B2">
              <w:rPr>
                <w:iCs/>
                <w:sz w:val="24"/>
                <w:szCs w:val="24"/>
              </w:rPr>
              <w:t xml:space="preserve">Under the Social Services and Well-being (Wales) Act 2014, I conducted a visit to a young person receiving support under a Child in Need of Care and Support (CINCS) plan. The young person had recently relocated to this local authority from a major </w:t>
            </w:r>
            <w:r>
              <w:rPr>
                <w:iCs/>
                <w:sz w:val="24"/>
                <w:szCs w:val="24"/>
              </w:rPr>
              <w:t>urban</w:t>
            </w:r>
            <w:r w:rsidRPr="007373B2">
              <w:rPr>
                <w:iCs/>
                <w:sz w:val="24"/>
                <w:szCs w:val="24"/>
              </w:rPr>
              <w:t xml:space="preserve"> city to live with his uncle through a family-led arrangement. Previously, he had been involved with Children’s Services under a Section 47 Child Protection investigation (Children Act 1989) due to concerns of extra-familial harm. The transferring social worker assessed that the move had sufficiently reduced the risk, allowing the case to be managed under CINCS.</w:t>
            </w:r>
          </w:p>
          <w:p w14:paraId="6593B8CB" w14:textId="77777777" w:rsidR="00170FEE" w:rsidRDefault="00170FEE" w:rsidP="00A95CF9">
            <w:pPr>
              <w:spacing w:line="360" w:lineRule="auto"/>
              <w:jc w:val="both"/>
              <w:rPr>
                <w:iCs/>
                <w:sz w:val="24"/>
                <w:szCs w:val="24"/>
              </w:rPr>
            </w:pPr>
          </w:p>
          <w:p w14:paraId="7FA7A8B8" w14:textId="4F6D11CA" w:rsidR="003F1349" w:rsidRDefault="00D1647F" w:rsidP="00A95CF9">
            <w:pPr>
              <w:spacing w:line="360" w:lineRule="auto"/>
              <w:jc w:val="both"/>
              <w:rPr>
                <w:iCs/>
                <w:sz w:val="24"/>
                <w:szCs w:val="24"/>
              </w:rPr>
            </w:pPr>
            <w:r>
              <w:rPr>
                <w:iCs/>
                <w:sz w:val="24"/>
                <w:szCs w:val="24"/>
              </w:rPr>
              <w:t>The</w:t>
            </w:r>
            <w:r w:rsidR="00B5413D">
              <w:rPr>
                <w:iCs/>
                <w:sz w:val="24"/>
                <w:szCs w:val="24"/>
              </w:rPr>
              <w:t xml:space="preserve"> observation</w:t>
            </w:r>
            <w:r>
              <w:rPr>
                <w:iCs/>
                <w:sz w:val="24"/>
                <w:szCs w:val="24"/>
              </w:rPr>
              <w:t xml:space="preserve"> </w:t>
            </w:r>
            <w:r w:rsidR="003D5540">
              <w:rPr>
                <w:iCs/>
                <w:sz w:val="24"/>
                <w:szCs w:val="24"/>
              </w:rPr>
              <w:t xml:space="preserve">being discussed </w:t>
            </w:r>
            <w:r w:rsidR="00AF1857">
              <w:rPr>
                <w:iCs/>
                <w:sz w:val="24"/>
                <w:szCs w:val="24"/>
              </w:rPr>
              <w:t xml:space="preserve">was </w:t>
            </w:r>
            <w:r w:rsidR="003D5540">
              <w:rPr>
                <w:iCs/>
                <w:sz w:val="24"/>
                <w:szCs w:val="24"/>
              </w:rPr>
              <w:t>the</w:t>
            </w:r>
            <w:r w:rsidR="00AF1857">
              <w:rPr>
                <w:iCs/>
                <w:sz w:val="24"/>
                <w:szCs w:val="24"/>
              </w:rPr>
              <w:t xml:space="preserve"> </w:t>
            </w:r>
            <w:r w:rsidR="00123247">
              <w:rPr>
                <w:iCs/>
                <w:sz w:val="24"/>
                <w:szCs w:val="24"/>
              </w:rPr>
              <w:t xml:space="preserve">initial </w:t>
            </w:r>
            <w:r w:rsidR="00AF1857">
              <w:rPr>
                <w:iCs/>
                <w:sz w:val="24"/>
                <w:szCs w:val="24"/>
              </w:rPr>
              <w:t>introductory visit to the family</w:t>
            </w:r>
            <w:r w:rsidR="00B5413D">
              <w:rPr>
                <w:iCs/>
                <w:sz w:val="24"/>
                <w:szCs w:val="24"/>
              </w:rPr>
              <w:t xml:space="preserve">. </w:t>
            </w:r>
            <w:r w:rsidR="00617E2D" w:rsidRPr="00617E2D">
              <w:rPr>
                <w:iCs/>
                <w:sz w:val="24"/>
                <w:szCs w:val="24"/>
              </w:rPr>
              <w:t>The primary objectives of this visit were to develop a comprehensive understanding of the circumstances surrounding the young person’s relocation, to assess the immediate safety and wellbeing of all involved, and to identify any presenting risks. Additionally, the visit aimed to explore any unmet needs within the family unit and to consider the potential for appropriate service provision to support the family’s overall functioning and stability.</w:t>
            </w:r>
          </w:p>
          <w:p w14:paraId="5A8D92FB" w14:textId="77777777" w:rsidR="003F1349" w:rsidRDefault="003F1349" w:rsidP="00A95CF9">
            <w:pPr>
              <w:spacing w:line="360" w:lineRule="auto"/>
              <w:jc w:val="both"/>
              <w:rPr>
                <w:iCs/>
                <w:sz w:val="24"/>
                <w:szCs w:val="24"/>
              </w:rPr>
            </w:pPr>
          </w:p>
          <w:p w14:paraId="2A544A0A" w14:textId="6FF2050E" w:rsidR="002E0B1A" w:rsidRDefault="000C2E07" w:rsidP="00A95CF9">
            <w:pPr>
              <w:spacing w:line="360" w:lineRule="auto"/>
              <w:jc w:val="both"/>
              <w:rPr>
                <w:iCs/>
                <w:sz w:val="24"/>
                <w:szCs w:val="24"/>
              </w:rPr>
            </w:pPr>
            <w:r w:rsidRPr="000C2E07">
              <w:rPr>
                <w:iCs/>
                <w:sz w:val="24"/>
                <w:szCs w:val="24"/>
              </w:rPr>
              <w:t>The young person</w:t>
            </w:r>
            <w:r w:rsidR="00947869">
              <w:rPr>
                <w:iCs/>
                <w:sz w:val="24"/>
                <w:szCs w:val="24"/>
              </w:rPr>
              <w:t xml:space="preserve"> was</w:t>
            </w:r>
            <w:r w:rsidRPr="000C2E07">
              <w:rPr>
                <w:iCs/>
                <w:sz w:val="24"/>
                <w:szCs w:val="24"/>
              </w:rPr>
              <w:t xml:space="preserve"> of Black Nigerian heritage</w:t>
            </w:r>
            <w:r>
              <w:rPr>
                <w:iCs/>
                <w:sz w:val="24"/>
                <w:szCs w:val="24"/>
              </w:rPr>
              <w:t xml:space="preserve"> </w:t>
            </w:r>
            <w:r w:rsidR="00947869">
              <w:rPr>
                <w:iCs/>
                <w:sz w:val="24"/>
                <w:szCs w:val="24"/>
              </w:rPr>
              <w:t>and was living</w:t>
            </w:r>
            <w:r w:rsidRPr="000C2E07">
              <w:rPr>
                <w:iCs/>
                <w:sz w:val="24"/>
                <w:szCs w:val="24"/>
              </w:rPr>
              <w:t xml:space="preserve"> in England</w:t>
            </w:r>
            <w:r w:rsidR="00F65A35">
              <w:rPr>
                <w:iCs/>
                <w:sz w:val="24"/>
                <w:szCs w:val="24"/>
              </w:rPr>
              <w:t xml:space="preserve"> and</w:t>
            </w:r>
            <w:r w:rsidR="00D41FA8">
              <w:rPr>
                <w:iCs/>
                <w:sz w:val="24"/>
                <w:szCs w:val="24"/>
              </w:rPr>
              <w:t xml:space="preserve"> </w:t>
            </w:r>
            <w:r w:rsidRPr="000C2E07">
              <w:rPr>
                <w:iCs/>
                <w:sz w:val="24"/>
                <w:szCs w:val="24"/>
              </w:rPr>
              <w:t>was reportedly struggli</w:t>
            </w:r>
            <w:r w:rsidR="00F65A35">
              <w:rPr>
                <w:iCs/>
                <w:sz w:val="24"/>
                <w:szCs w:val="24"/>
              </w:rPr>
              <w:t>ng</w:t>
            </w:r>
            <w:r w:rsidRPr="000C2E07">
              <w:rPr>
                <w:iCs/>
                <w:sz w:val="24"/>
                <w:szCs w:val="24"/>
              </w:rPr>
              <w:t xml:space="preserve"> to adjust to life in Wales. His previous social worker noted feelings of isolation and being overwhelmed. The visit was intended to explore how I could support him in settling into his new environment.</w:t>
            </w:r>
          </w:p>
          <w:p w14:paraId="2F590244" w14:textId="77777777" w:rsidR="00DE590A" w:rsidRDefault="00DE590A" w:rsidP="00A95CF9">
            <w:pPr>
              <w:spacing w:line="360" w:lineRule="auto"/>
              <w:jc w:val="both"/>
              <w:rPr>
                <w:iCs/>
                <w:sz w:val="24"/>
                <w:szCs w:val="24"/>
              </w:rPr>
            </w:pPr>
          </w:p>
          <w:p w14:paraId="343E836E" w14:textId="35E2AFFA" w:rsidR="00D3203C" w:rsidRPr="006F52C7" w:rsidRDefault="00EB5DC2" w:rsidP="00A95CF9">
            <w:pPr>
              <w:spacing w:line="360" w:lineRule="auto"/>
              <w:jc w:val="both"/>
              <w:rPr>
                <w:iCs/>
                <w:sz w:val="24"/>
                <w:szCs w:val="24"/>
              </w:rPr>
            </w:pPr>
            <w:r w:rsidRPr="00EB5DC2">
              <w:rPr>
                <w:iCs/>
                <w:sz w:val="24"/>
                <w:szCs w:val="24"/>
              </w:rPr>
              <w:t xml:space="preserve">During a phone call to arrange the visit, the uncle gave consent for direct observation. As the young person was present during the call, I asked the uncle to confirm whether he was also comfortable with being observed. I was mindful that this was my first contact with the family </w:t>
            </w:r>
            <w:r w:rsidRPr="00EB5DC2">
              <w:rPr>
                <w:iCs/>
                <w:sz w:val="24"/>
                <w:szCs w:val="24"/>
              </w:rPr>
              <w:lastRenderedPageBreak/>
              <w:t>and that the young person was experiencing significant change and stress. I considered that the presence of an additional observer might be overwhelming. This concern was discussed with the observer beforehand, and he agreed to withdraw if the young person showed signs of distress.</w:t>
            </w:r>
          </w:p>
          <w:p w14:paraId="3984F767" w14:textId="77777777" w:rsidR="00D3203C" w:rsidRPr="006F52C7" w:rsidRDefault="00D3203C" w:rsidP="00A95CF9">
            <w:pPr>
              <w:spacing w:line="360" w:lineRule="auto"/>
              <w:jc w:val="both"/>
              <w:rPr>
                <w:iCs/>
                <w:sz w:val="24"/>
                <w:szCs w:val="24"/>
              </w:rPr>
            </w:pPr>
          </w:p>
          <w:p w14:paraId="4278BAB8" w14:textId="25E5A225" w:rsidR="00D3203C" w:rsidRPr="007A39CA" w:rsidRDefault="007A39CA" w:rsidP="00A95CF9">
            <w:pPr>
              <w:spacing w:line="360" w:lineRule="auto"/>
              <w:jc w:val="both"/>
              <w:rPr>
                <w:b/>
                <w:bCs/>
                <w:iCs/>
                <w:sz w:val="24"/>
                <w:szCs w:val="24"/>
              </w:rPr>
            </w:pPr>
            <w:r w:rsidRPr="007A39CA">
              <w:rPr>
                <w:b/>
                <w:bCs/>
                <w:iCs/>
                <w:sz w:val="24"/>
                <w:szCs w:val="24"/>
              </w:rPr>
              <w:t>References:</w:t>
            </w:r>
          </w:p>
          <w:p w14:paraId="4F8E6E29" w14:textId="77777777" w:rsidR="007A39CA" w:rsidRDefault="007A39CA" w:rsidP="00A95CF9">
            <w:pPr>
              <w:spacing w:line="360" w:lineRule="auto"/>
              <w:jc w:val="both"/>
              <w:rPr>
                <w:iCs/>
                <w:sz w:val="24"/>
                <w:szCs w:val="24"/>
              </w:rPr>
            </w:pPr>
          </w:p>
          <w:p w14:paraId="0794FBA7" w14:textId="412C3486" w:rsidR="00F94E1B" w:rsidRPr="00F94E1B" w:rsidRDefault="00F94E1B" w:rsidP="00F94E1B">
            <w:pPr>
              <w:pStyle w:val="ListParagraph"/>
              <w:numPr>
                <w:ilvl w:val="0"/>
                <w:numId w:val="55"/>
              </w:numPr>
              <w:rPr>
                <w:iCs/>
                <w:sz w:val="24"/>
                <w:szCs w:val="24"/>
              </w:rPr>
            </w:pPr>
            <w:r w:rsidRPr="00F94E1B">
              <w:rPr>
                <w:iCs/>
                <w:sz w:val="24"/>
                <w:szCs w:val="24"/>
              </w:rPr>
              <w:t xml:space="preserve">Children Act (1989), [Online], Available at: </w:t>
            </w:r>
            <w:hyperlink r:id="rId11" w:history="1">
              <w:r w:rsidRPr="004B0C7A">
                <w:rPr>
                  <w:rStyle w:val="Hyperlink"/>
                  <w:iCs/>
                  <w:sz w:val="24"/>
                  <w:szCs w:val="24"/>
                </w:rPr>
                <w:t>https://www.legislation.gov.uk/ukpga/1989/41/section/47</w:t>
              </w:r>
            </w:hyperlink>
            <w:r>
              <w:rPr>
                <w:iCs/>
                <w:sz w:val="24"/>
                <w:szCs w:val="24"/>
              </w:rPr>
              <w:t>,</w:t>
            </w:r>
            <w:r w:rsidRPr="00F94E1B">
              <w:rPr>
                <w:iCs/>
                <w:sz w:val="24"/>
                <w:szCs w:val="24"/>
              </w:rPr>
              <w:t xml:space="preserve"> [Accessed 2</w:t>
            </w:r>
            <w:r>
              <w:rPr>
                <w:iCs/>
                <w:sz w:val="24"/>
                <w:szCs w:val="24"/>
              </w:rPr>
              <w:t>3</w:t>
            </w:r>
            <w:r w:rsidRPr="00F94E1B">
              <w:rPr>
                <w:iCs/>
                <w:sz w:val="24"/>
                <w:szCs w:val="24"/>
              </w:rPr>
              <w:t>/</w:t>
            </w:r>
            <w:r>
              <w:rPr>
                <w:iCs/>
                <w:sz w:val="24"/>
                <w:szCs w:val="24"/>
              </w:rPr>
              <w:t>03</w:t>
            </w:r>
            <w:r w:rsidRPr="00F94E1B">
              <w:rPr>
                <w:iCs/>
                <w:sz w:val="24"/>
                <w:szCs w:val="24"/>
              </w:rPr>
              <w:t>/202</w:t>
            </w:r>
            <w:r>
              <w:rPr>
                <w:iCs/>
                <w:sz w:val="24"/>
                <w:szCs w:val="24"/>
              </w:rPr>
              <w:t>5</w:t>
            </w:r>
            <w:r w:rsidRPr="00F94E1B">
              <w:rPr>
                <w:iCs/>
                <w:sz w:val="24"/>
                <w:szCs w:val="24"/>
              </w:rPr>
              <w:t>].</w:t>
            </w:r>
          </w:p>
          <w:p w14:paraId="2B671747" w14:textId="77777777" w:rsidR="00F94E1B" w:rsidRDefault="00F94E1B" w:rsidP="00F94E1B">
            <w:pPr>
              <w:pStyle w:val="ListParagraph"/>
              <w:spacing w:line="360" w:lineRule="auto"/>
              <w:rPr>
                <w:iCs/>
                <w:sz w:val="24"/>
                <w:szCs w:val="24"/>
              </w:rPr>
            </w:pPr>
          </w:p>
          <w:p w14:paraId="1A184B9B" w14:textId="66998A9A" w:rsidR="00283960" w:rsidRPr="00283960" w:rsidRDefault="00283960" w:rsidP="00A95CF9">
            <w:pPr>
              <w:pStyle w:val="ListParagraph"/>
              <w:numPr>
                <w:ilvl w:val="0"/>
                <w:numId w:val="55"/>
              </w:numPr>
              <w:spacing w:line="360" w:lineRule="auto"/>
              <w:rPr>
                <w:iCs/>
                <w:sz w:val="24"/>
                <w:szCs w:val="24"/>
              </w:rPr>
            </w:pPr>
            <w:r w:rsidRPr="00283960">
              <w:rPr>
                <w:iCs/>
                <w:sz w:val="24"/>
                <w:szCs w:val="24"/>
              </w:rPr>
              <w:t xml:space="preserve">Social Services and Well-Being (Wales) Act, (2014), [Online], Available at: </w:t>
            </w:r>
            <w:hyperlink r:id="rId12" w:history="1">
              <w:r w:rsidR="00187586" w:rsidRPr="004B0C7A">
                <w:rPr>
                  <w:rStyle w:val="Hyperlink"/>
                  <w:iCs/>
                  <w:sz w:val="24"/>
                  <w:szCs w:val="24"/>
                </w:rPr>
                <w:t>https://www.legislation.gov.uk/anaw/2014/4/contents</w:t>
              </w:r>
            </w:hyperlink>
            <w:r w:rsidR="00187586">
              <w:rPr>
                <w:iCs/>
                <w:sz w:val="24"/>
                <w:szCs w:val="24"/>
              </w:rPr>
              <w:t xml:space="preserve">, </w:t>
            </w:r>
            <w:r w:rsidRPr="00283960">
              <w:rPr>
                <w:iCs/>
                <w:sz w:val="24"/>
                <w:szCs w:val="24"/>
              </w:rPr>
              <w:t>[Accessed 2</w:t>
            </w:r>
            <w:r w:rsidR="00187586">
              <w:rPr>
                <w:iCs/>
                <w:sz w:val="24"/>
                <w:szCs w:val="24"/>
              </w:rPr>
              <w:t>3</w:t>
            </w:r>
            <w:r w:rsidRPr="00283960">
              <w:rPr>
                <w:iCs/>
                <w:sz w:val="24"/>
                <w:szCs w:val="24"/>
              </w:rPr>
              <w:t>/0</w:t>
            </w:r>
            <w:r w:rsidR="00187586">
              <w:rPr>
                <w:iCs/>
                <w:sz w:val="24"/>
                <w:szCs w:val="24"/>
              </w:rPr>
              <w:t>3</w:t>
            </w:r>
            <w:r w:rsidRPr="00283960">
              <w:rPr>
                <w:iCs/>
                <w:sz w:val="24"/>
                <w:szCs w:val="24"/>
              </w:rPr>
              <w:t>/202</w:t>
            </w:r>
            <w:r w:rsidR="00187586">
              <w:rPr>
                <w:iCs/>
                <w:sz w:val="24"/>
                <w:szCs w:val="24"/>
              </w:rPr>
              <w:t>5</w:t>
            </w:r>
            <w:r w:rsidRPr="00283960">
              <w:rPr>
                <w:iCs/>
                <w:sz w:val="24"/>
                <w:szCs w:val="24"/>
              </w:rPr>
              <w:t>].</w:t>
            </w:r>
          </w:p>
          <w:p w14:paraId="11F18621" w14:textId="77777777" w:rsidR="00D3203C" w:rsidRPr="00283960" w:rsidRDefault="00D3203C" w:rsidP="00A95CF9">
            <w:pPr>
              <w:pStyle w:val="ListParagraph"/>
              <w:spacing w:line="360" w:lineRule="auto"/>
              <w:jc w:val="both"/>
              <w:rPr>
                <w:iCs/>
                <w:sz w:val="24"/>
                <w:szCs w:val="24"/>
              </w:rPr>
            </w:pPr>
          </w:p>
          <w:p w14:paraId="6E25DE74" w14:textId="13237182" w:rsidR="00D3203C" w:rsidRPr="006F52C7" w:rsidRDefault="006F52C7" w:rsidP="00A95CF9">
            <w:pPr>
              <w:spacing w:line="360" w:lineRule="auto"/>
              <w:jc w:val="both"/>
              <w:rPr>
                <w:iCs/>
                <w:sz w:val="24"/>
                <w:szCs w:val="24"/>
              </w:rPr>
            </w:pPr>
            <w:r w:rsidRPr="007A39CA">
              <w:rPr>
                <w:b/>
                <w:bCs/>
                <w:iCs/>
                <w:sz w:val="24"/>
                <w:szCs w:val="24"/>
              </w:rPr>
              <w:t>Word count:</w:t>
            </w:r>
            <w:r>
              <w:rPr>
                <w:iCs/>
                <w:sz w:val="24"/>
                <w:szCs w:val="24"/>
              </w:rPr>
              <w:t xml:space="preserve"> </w:t>
            </w:r>
            <w:r w:rsidR="005F6256">
              <w:rPr>
                <w:iCs/>
                <w:sz w:val="24"/>
                <w:szCs w:val="24"/>
              </w:rPr>
              <w:t>3</w:t>
            </w:r>
            <w:r w:rsidR="00612AE4">
              <w:rPr>
                <w:iCs/>
                <w:sz w:val="24"/>
                <w:szCs w:val="24"/>
              </w:rPr>
              <w:t>2</w:t>
            </w:r>
            <w:r w:rsidR="00F65A35">
              <w:rPr>
                <w:iCs/>
                <w:sz w:val="24"/>
                <w:szCs w:val="24"/>
              </w:rPr>
              <w:t>2</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12FA6A5A" w14:textId="2DEC97BE" w:rsidR="00243DB0" w:rsidRPr="00A66564" w:rsidRDefault="00243DB0" w:rsidP="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010B7A5F" w14:textId="77777777" w:rsidR="007B396A" w:rsidRPr="007B396A" w:rsidRDefault="007B396A" w:rsidP="00243DB0">
            <w:pPr>
              <w:jc w:val="both"/>
              <w:rPr>
                <w:iCs/>
                <w:sz w:val="24"/>
                <w:szCs w:val="24"/>
              </w:rPr>
            </w:pPr>
          </w:p>
          <w:p w14:paraId="43486711" w14:textId="77777777" w:rsidR="007B396A" w:rsidRDefault="007B396A" w:rsidP="00243DB0">
            <w:pPr>
              <w:jc w:val="both"/>
              <w:rPr>
                <w:iCs/>
                <w:sz w:val="24"/>
                <w:szCs w:val="24"/>
              </w:rPr>
            </w:pPr>
          </w:p>
          <w:p w14:paraId="18E835F9" w14:textId="77777777" w:rsidR="0044498D" w:rsidRDefault="0044498D" w:rsidP="009B12D2">
            <w:pPr>
              <w:spacing w:line="360" w:lineRule="auto"/>
              <w:jc w:val="both"/>
              <w:rPr>
                <w:iCs/>
                <w:sz w:val="24"/>
                <w:szCs w:val="24"/>
              </w:rPr>
            </w:pPr>
          </w:p>
          <w:p w14:paraId="128627D7" w14:textId="75A9FEF5" w:rsidR="00A66564" w:rsidRDefault="009B12D2" w:rsidP="009B12D2">
            <w:pPr>
              <w:spacing w:line="360" w:lineRule="auto"/>
              <w:jc w:val="both"/>
              <w:rPr>
                <w:b/>
                <w:bCs/>
                <w:sz w:val="24"/>
                <w:szCs w:val="24"/>
              </w:rPr>
            </w:pPr>
            <w:r w:rsidRPr="009B12D2">
              <w:rPr>
                <w:iCs/>
                <w:sz w:val="24"/>
                <w:szCs w:val="24"/>
              </w:rPr>
              <w:t>This essay will critically</w:t>
            </w:r>
            <w:r>
              <w:rPr>
                <w:iCs/>
                <w:sz w:val="24"/>
                <w:szCs w:val="24"/>
              </w:rPr>
              <w:t xml:space="preserve"> reflect on</w:t>
            </w:r>
            <w:r w:rsidRPr="009B12D2">
              <w:rPr>
                <w:iCs/>
                <w:sz w:val="24"/>
                <w:szCs w:val="24"/>
              </w:rPr>
              <w:t xml:space="preserve"> the communication skills and methods I </w:t>
            </w:r>
            <w:r w:rsidR="00772225">
              <w:rPr>
                <w:iCs/>
                <w:sz w:val="24"/>
                <w:szCs w:val="24"/>
              </w:rPr>
              <w:t>us</w:t>
            </w:r>
            <w:r w:rsidRPr="009B12D2">
              <w:rPr>
                <w:iCs/>
                <w:sz w:val="24"/>
                <w:szCs w:val="24"/>
              </w:rPr>
              <w:t>ed</w:t>
            </w:r>
            <w:r>
              <w:rPr>
                <w:iCs/>
                <w:sz w:val="24"/>
                <w:szCs w:val="24"/>
              </w:rPr>
              <w:t xml:space="preserve"> dur</w:t>
            </w:r>
            <w:r w:rsidRPr="009B12D2">
              <w:rPr>
                <w:iCs/>
                <w:sz w:val="24"/>
                <w:szCs w:val="24"/>
              </w:rPr>
              <w:t xml:space="preserve">ing </w:t>
            </w:r>
            <w:r>
              <w:rPr>
                <w:iCs/>
                <w:sz w:val="24"/>
                <w:szCs w:val="24"/>
              </w:rPr>
              <w:t xml:space="preserve">the </w:t>
            </w:r>
            <w:r w:rsidRPr="009B12D2">
              <w:rPr>
                <w:iCs/>
                <w:sz w:val="24"/>
                <w:szCs w:val="24"/>
              </w:rPr>
              <w:t xml:space="preserve">direct </w:t>
            </w:r>
            <w:r w:rsidR="005D027C" w:rsidRPr="009B12D2">
              <w:rPr>
                <w:iCs/>
                <w:sz w:val="24"/>
                <w:szCs w:val="24"/>
              </w:rPr>
              <w:t>observation and</w:t>
            </w:r>
            <w:r w:rsidRPr="009B12D2">
              <w:rPr>
                <w:iCs/>
                <w:sz w:val="24"/>
                <w:szCs w:val="24"/>
              </w:rPr>
              <w:t xml:space="preserve"> will explore how I effectively adopted a person-centred approach</w:t>
            </w:r>
            <w:r w:rsidR="005D027C">
              <w:rPr>
                <w:iCs/>
                <w:sz w:val="24"/>
                <w:szCs w:val="24"/>
              </w:rPr>
              <w:t xml:space="preserve">, as well as </w:t>
            </w:r>
            <w:r w:rsidRPr="009B12D2">
              <w:rPr>
                <w:iCs/>
                <w:sz w:val="24"/>
                <w:szCs w:val="24"/>
              </w:rPr>
              <w:t xml:space="preserve">integrating social </w:t>
            </w:r>
            <w:r w:rsidR="00425CEB">
              <w:rPr>
                <w:iCs/>
                <w:sz w:val="24"/>
                <w:szCs w:val="24"/>
              </w:rPr>
              <w:t xml:space="preserve">work </w:t>
            </w:r>
            <w:r w:rsidRPr="009B12D2">
              <w:rPr>
                <w:iCs/>
                <w:sz w:val="24"/>
                <w:szCs w:val="24"/>
              </w:rPr>
              <w:t>ethics</w:t>
            </w:r>
            <w:r w:rsidR="00C069D0">
              <w:rPr>
                <w:iCs/>
                <w:sz w:val="24"/>
                <w:szCs w:val="24"/>
              </w:rPr>
              <w:t xml:space="preserve"> and </w:t>
            </w:r>
            <w:r w:rsidRPr="009B12D2">
              <w:rPr>
                <w:iCs/>
                <w:sz w:val="24"/>
                <w:szCs w:val="24"/>
              </w:rPr>
              <w:t>values, a</w:t>
            </w:r>
            <w:r w:rsidR="00C069D0">
              <w:rPr>
                <w:iCs/>
                <w:sz w:val="24"/>
                <w:szCs w:val="24"/>
              </w:rPr>
              <w:t>s well as</w:t>
            </w:r>
            <w:r w:rsidRPr="009B12D2">
              <w:rPr>
                <w:iCs/>
                <w:sz w:val="24"/>
                <w:szCs w:val="24"/>
              </w:rPr>
              <w:t xml:space="preserve"> the principles outlined in the Code of Professional Practice</w:t>
            </w:r>
            <w:r w:rsidR="00933027">
              <w:rPr>
                <w:iCs/>
                <w:sz w:val="24"/>
                <w:szCs w:val="24"/>
              </w:rPr>
              <w:t xml:space="preserve"> (Social Care Wales, 2017)</w:t>
            </w:r>
            <w:r w:rsidRPr="009B12D2">
              <w:rPr>
                <w:iCs/>
                <w:sz w:val="24"/>
                <w:szCs w:val="24"/>
              </w:rPr>
              <w:t>. Additionally, I will assess the influence of the Welsh context on both the service user and my professional practice.</w:t>
            </w:r>
            <w:r w:rsidR="00DE58DE">
              <w:t xml:space="preserve"> </w:t>
            </w:r>
            <w:r w:rsidR="00315D31" w:rsidRPr="00315D31">
              <w:rPr>
                <w:sz w:val="24"/>
                <w:szCs w:val="24"/>
              </w:rPr>
              <w:t xml:space="preserve">Research emphasises the fundamental role of communication in engaging </w:t>
            </w:r>
            <w:r w:rsidR="00BE303E">
              <w:rPr>
                <w:sz w:val="24"/>
                <w:szCs w:val="24"/>
              </w:rPr>
              <w:t>people</w:t>
            </w:r>
            <w:r w:rsidR="00315D31" w:rsidRPr="00315D31">
              <w:rPr>
                <w:sz w:val="24"/>
                <w:szCs w:val="24"/>
              </w:rPr>
              <w:t xml:space="preserve">, illustrating that the quality of </w:t>
            </w:r>
            <w:r w:rsidR="00715495">
              <w:rPr>
                <w:sz w:val="24"/>
                <w:szCs w:val="24"/>
              </w:rPr>
              <w:t>communication</w:t>
            </w:r>
            <w:r w:rsidR="00315D31" w:rsidRPr="00315D31">
              <w:rPr>
                <w:sz w:val="24"/>
                <w:szCs w:val="24"/>
              </w:rPr>
              <w:t xml:space="preserve"> directly affects</w:t>
            </w:r>
            <w:r w:rsidR="00715495">
              <w:rPr>
                <w:sz w:val="24"/>
                <w:szCs w:val="24"/>
              </w:rPr>
              <w:t xml:space="preserve"> the type of relationship form</w:t>
            </w:r>
            <w:r w:rsidR="00280E86">
              <w:rPr>
                <w:sz w:val="24"/>
                <w:szCs w:val="24"/>
              </w:rPr>
              <w:t>ed</w:t>
            </w:r>
            <w:r w:rsidR="00715495">
              <w:rPr>
                <w:sz w:val="24"/>
                <w:szCs w:val="24"/>
              </w:rPr>
              <w:t xml:space="preserve"> and</w:t>
            </w:r>
            <w:r w:rsidR="00A16168">
              <w:rPr>
                <w:sz w:val="24"/>
                <w:szCs w:val="24"/>
              </w:rPr>
              <w:t xml:space="preserve"> the</w:t>
            </w:r>
            <w:r w:rsidR="00315D31" w:rsidRPr="00315D31">
              <w:rPr>
                <w:sz w:val="24"/>
                <w:szCs w:val="24"/>
              </w:rPr>
              <w:t xml:space="preserve"> </w:t>
            </w:r>
            <w:r w:rsidR="002A3B80">
              <w:rPr>
                <w:sz w:val="24"/>
                <w:szCs w:val="24"/>
              </w:rPr>
              <w:t>individual</w:t>
            </w:r>
            <w:r w:rsidR="00315D31" w:rsidRPr="00315D31">
              <w:rPr>
                <w:sz w:val="24"/>
                <w:szCs w:val="24"/>
              </w:rPr>
              <w:t>'s access to and involvement in the service</w:t>
            </w:r>
            <w:r w:rsidR="00A16168">
              <w:rPr>
                <w:sz w:val="24"/>
                <w:szCs w:val="24"/>
              </w:rPr>
              <w:t xml:space="preserve"> </w:t>
            </w:r>
            <w:r w:rsidR="00ED3ACE" w:rsidRPr="00ED3ACE">
              <w:rPr>
                <w:sz w:val="24"/>
                <w:szCs w:val="24"/>
              </w:rPr>
              <w:t>(Cooper, 2008; Roose et al., 2009).</w:t>
            </w:r>
            <w:r w:rsidR="00DC07D8">
              <w:rPr>
                <w:sz w:val="24"/>
                <w:szCs w:val="24"/>
              </w:rPr>
              <w:t xml:space="preserve"> </w:t>
            </w:r>
            <w:r w:rsidR="004E50A3">
              <w:t xml:space="preserve"> </w:t>
            </w:r>
            <w:r w:rsidR="004E50A3" w:rsidRPr="004E50A3">
              <w:rPr>
                <w:sz w:val="24"/>
                <w:szCs w:val="24"/>
              </w:rPr>
              <w:t xml:space="preserve">Effective communication skills are fundamental to upholding the Code of Professional Practice </w:t>
            </w:r>
            <w:r w:rsidR="00E444BE">
              <w:rPr>
                <w:sz w:val="24"/>
                <w:szCs w:val="24"/>
              </w:rPr>
              <w:t xml:space="preserve">(COPP) </w:t>
            </w:r>
            <w:r w:rsidR="004E50A3" w:rsidRPr="004E50A3">
              <w:rPr>
                <w:sz w:val="24"/>
                <w:szCs w:val="24"/>
              </w:rPr>
              <w:t>and aligning with the key principles outlined in the Social Services and Well-being (Wales) Act 2014</w:t>
            </w:r>
            <w:r w:rsidR="00E444BE">
              <w:rPr>
                <w:sz w:val="24"/>
                <w:szCs w:val="24"/>
              </w:rPr>
              <w:t xml:space="preserve"> (SSWBWA)</w:t>
            </w:r>
            <w:r w:rsidR="004E50A3" w:rsidRPr="004E50A3">
              <w:rPr>
                <w:sz w:val="24"/>
                <w:szCs w:val="24"/>
              </w:rPr>
              <w:t>.</w:t>
            </w:r>
          </w:p>
          <w:p w14:paraId="5302DAA4" w14:textId="77777777" w:rsidR="00312C00" w:rsidRPr="002B718C" w:rsidRDefault="00312C00" w:rsidP="009B12D2">
            <w:pPr>
              <w:spacing w:line="360" w:lineRule="auto"/>
              <w:jc w:val="both"/>
              <w:rPr>
                <w:b/>
                <w:bCs/>
                <w:sz w:val="24"/>
                <w:szCs w:val="24"/>
              </w:rPr>
            </w:pPr>
          </w:p>
          <w:p w14:paraId="652BFC80" w14:textId="52CF7840" w:rsidR="00100888" w:rsidRDefault="0011288E" w:rsidP="0011288E">
            <w:pPr>
              <w:spacing w:line="360" w:lineRule="auto"/>
              <w:jc w:val="both"/>
            </w:pPr>
            <w:r w:rsidRPr="0011288E">
              <w:rPr>
                <w:iCs/>
                <w:sz w:val="24"/>
                <w:szCs w:val="24"/>
              </w:rPr>
              <w:t>Given that this was an initial visit, establishing a positive first impression and employing effective symbolic communication were crucial. To demonstrate respect for the</w:t>
            </w:r>
            <w:r w:rsidR="000551E7">
              <w:rPr>
                <w:iCs/>
                <w:sz w:val="24"/>
                <w:szCs w:val="24"/>
              </w:rPr>
              <w:t>m and their</w:t>
            </w:r>
            <w:r w:rsidRPr="0011288E">
              <w:rPr>
                <w:iCs/>
                <w:sz w:val="24"/>
                <w:szCs w:val="24"/>
              </w:rPr>
              <w:t xml:space="preserve"> home, I inquired whether the </w:t>
            </w:r>
            <w:r w:rsidR="009C4E0E">
              <w:rPr>
                <w:iCs/>
                <w:sz w:val="24"/>
                <w:szCs w:val="24"/>
              </w:rPr>
              <w:t xml:space="preserve">family </w:t>
            </w:r>
            <w:r w:rsidRPr="0011288E">
              <w:rPr>
                <w:iCs/>
                <w:sz w:val="24"/>
                <w:szCs w:val="24"/>
              </w:rPr>
              <w:t>preferred us to remove our shoes and asked if they had any seating preferences.</w:t>
            </w:r>
            <w:r w:rsidR="008565B6">
              <w:rPr>
                <w:iCs/>
                <w:sz w:val="24"/>
                <w:szCs w:val="24"/>
              </w:rPr>
              <w:t xml:space="preserve"> </w:t>
            </w:r>
            <w:r w:rsidR="00B651C7">
              <w:t xml:space="preserve"> </w:t>
            </w:r>
            <w:r w:rsidR="00B651C7" w:rsidRPr="00B651C7">
              <w:rPr>
                <w:iCs/>
                <w:sz w:val="24"/>
                <w:szCs w:val="24"/>
              </w:rPr>
              <w:t xml:space="preserve">When visiting people's homes, it is </w:t>
            </w:r>
            <w:r w:rsidR="003522D3">
              <w:rPr>
                <w:iCs/>
                <w:sz w:val="24"/>
                <w:szCs w:val="24"/>
              </w:rPr>
              <w:t>important</w:t>
            </w:r>
            <w:r w:rsidR="00B651C7" w:rsidRPr="00B651C7">
              <w:rPr>
                <w:iCs/>
                <w:sz w:val="24"/>
                <w:szCs w:val="24"/>
              </w:rPr>
              <w:t xml:space="preserve"> to consider various cultural practices, as</w:t>
            </w:r>
            <w:r w:rsidR="00FA0647">
              <w:rPr>
                <w:iCs/>
                <w:sz w:val="24"/>
                <w:szCs w:val="24"/>
              </w:rPr>
              <w:t xml:space="preserve"> removing shoes</w:t>
            </w:r>
            <w:r w:rsidR="00B651C7" w:rsidRPr="00B651C7">
              <w:rPr>
                <w:iCs/>
                <w:sz w:val="24"/>
                <w:szCs w:val="24"/>
              </w:rPr>
              <w:t xml:space="preserve"> </w:t>
            </w:r>
            <w:r w:rsidR="00FA0647">
              <w:rPr>
                <w:iCs/>
                <w:sz w:val="24"/>
                <w:szCs w:val="24"/>
              </w:rPr>
              <w:t xml:space="preserve">before </w:t>
            </w:r>
            <w:r w:rsidR="0020556E">
              <w:rPr>
                <w:iCs/>
                <w:sz w:val="24"/>
                <w:szCs w:val="24"/>
              </w:rPr>
              <w:t xml:space="preserve">entering a home </w:t>
            </w:r>
            <w:r w:rsidR="00FA0647">
              <w:rPr>
                <w:iCs/>
                <w:sz w:val="24"/>
                <w:szCs w:val="24"/>
              </w:rPr>
              <w:t xml:space="preserve">is </w:t>
            </w:r>
            <w:r w:rsidR="00B651C7" w:rsidRPr="00B651C7">
              <w:rPr>
                <w:iCs/>
                <w:sz w:val="24"/>
                <w:szCs w:val="24"/>
              </w:rPr>
              <w:t xml:space="preserve">often intertwined with expressions of respect </w:t>
            </w:r>
            <w:r w:rsidR="0020556E">
              <w:rPr>
                <w:iCs/>
                <w:sz w:val="24"/>
                <w:szCs w:val="24"/>
              </w:rPr>
              <w:t>and hygiene</w:t>
            </w:r>
            <w:r w:rsidR="00B651C7" w:rsidRPr="00B651C7">
              <w:rPr>
                <w:iCs/>
                <w:sz w:val="24"/>
                <w:szCs w:val="24"/>
              </w:rPr>
              <w:t>.</w:t>
            </w:r>
            <w:r w:rsidR="00EA2475">
              <w:t xml:space="preserve"> </w:t>
            </w:r>
            <w:r w:rsidR="00EA2475" w:rsidRPr="00EA2475">
              <w:rPr>
                <w:iCs/>
                <w:sz w:val="24"/>
                <w:szCs w:val="24"/>
              </w:rPr>
              <w:t>Upon reflection, I recogni</w:t>
            </w:r>
            <w:r w:rsidR="00EA2475">
              <w:rPr>
                <w:iCs/>
                <w:sz w:val="24"/>
                <w:szCs w:val="24"/>
              </w:rPr>
              <w:t>s</w:t>
            </w:r>
            <w:r w:rsidR="00EA2475" w:rsidRPr="00EA2475">
              <w:rPr>
                <w:iCs/>
                <w:sz w:val="24"/>
                <w:szCs w:val="24"/>
              </w:rPr>
              <w:t>ed that this behaviour is instinctive for me, as it is rooted in the values imparted to me through my upbringing.</w:t>
            </w:r>
            <w:r w:rsidR="00EA2475">
              <w:rPr>
                <w:iCs/>
                <w:sz w:val="24"/>
                <w:szCs w:val="24"/>
              </w:rPr>
              <w:t xml:space="preserve"> When invited to sit down I</w:t>
            </w:r>
            <w:r w:rsidR="00246DE6">
              <w:rPr>
                <w:iCs/>
                <w:sz w:val="24"/>
                <w:szCs w:val="24"/>
              </w:rPr>
              <w:t xml:space="preserve"> </w:t>
            </w:r>
            <w:r w:rsidR="00B4002B" w:rsidRPr="00B4002B">
              <w:rPr>
                <w:iCs/>
                <w:sz w:val="24"/>
                <w:szCs w:val="24"/>
              </w:rPr>
              <w:t>positioned myself between my observer and the young person to facilitate effective eye contact and demonstrate active engagement with his contributions.</w:t>
            </w:r>
            <w:r w:rsidR="00AB0BBF">
              <w:rPr>
                <w:iCs/>
                <w:sz w:val="24"/>
                <w:szCs w:val="24"/>
              </w:rPr>
              <w:t xml:space="preserve"> </w:t>
            </w:r>
            <w:r w:rsidR="00121180">
              <w:t xml:space="preserve"> </w:t>
            </w:r>
          </w:p>
          <w:p w14:paraId="26617E2C" w14:textId="77777777" w:rsidR="00100888" w:rsidRDefault="00100888" w:rsidP="0011288E">
            <w:pPr>
              <w:spacing w:line="360" w:lineRule="auto"/>
              <w:jc w:val="both"/>
            </w:pPr>
          </w:p>
          <w:p w14:paraId="0C8AE903" w14:textId="33D70911" w:rsidR="00AB0BBF" w:rsidRDefault="00121180" w:rsidP="0011288E">
            <w:pPr>
              <w:spacing w:line="360" w:lineRule="auto"/>
              <w:jc w:val="both"/>
              <w:rPr>
                <w:iCs/>
                <w:sz w:val="24"/>
                <w:szCs w:val="24"/>
              </w:rPr>
            </w:pPr>
            <w:r w:rsidRPr="00121180">
              <w:rPr>
                <w:iCs/>
                <w:sz w:val="24"/>
                <w:szCs w:val="24"/>
              </w:rPr>
              <w:t>While the uncle exhibited</w:t>
            </w:r>
            <w:r w:rsidR="001134DA">
              <w:rPr>
                <w:iCs/>
                <w:sz w:val="24"/>
                <w:szCs w:val="24"/>
              </w:rPr>
              <w:t xml:space="preserve"> a</w:t>
            </w:r>
            <w:r w:rsidRPr="00121180">
              <w:rPr>
                <w:iCs/>
                <w:sz w:val="24"/>
                <w:szCs w:val="24"/>
              </w:rPr>
              <w:t xml:space="preserve"> warm and welcoming demeanour, the young person's non-verbal cues</w:t>
            </w:r>
            <w:r>
              <w:rPr>
                <w:iCs/>
                <w:sz w:val="24"/>
                <w:szCs w:val="24"/>
              </w:rPr>
              <w:t xml:space="preserve">, </w:t>
            </w:r>
            <w:r w:rsidRPr="00121180">
              <w:rPr>
                <w:iCs/>
                <w:sz w:val="24"/>
                <w:szCs w:val="24"/>
              </w:rPr>
              <w:t>particularly body language and facial expressions</w:t>
            </w:r>
            <w:r>
              <w:rPr>
                <w:iCs/>
                <w:sz w:val="24"/>
                <w:szCs w:val="24"/>
              </w:rPr>
              <w:t xml:space="preserve">, </w:t>
            </w:r>
            <w:r w:rsidRPr="00121180">
              <w:rPr>
                <w:iCs/>
                <w:sz w:val="24"/>
                <w:szCs w:val="24"/>
              </w:rPr>
              <w:t>clearly conveyed feelings of anger, distress, and frustration.</w:t>
            </w:r>
            <w:r>
              <w:rPr>
                <w:iCs/>
                <w:sz w:val="24"/>
                <w:szCs w:val="24"/>
              </w:rPr>
              <w:t xml:space="preserve"> </w:t>
            </w:r>
            <w:r w:rsidR="00CD1720">
              <w:t xml:space="preserve"> </w:t>
            </w:r>
            <w:r w:rsidR="00CD1720" w:rsidRPr="00CD1720">
              <w:rPr>
                <w:iCs/>
                <w:sz w:val="24"/>
                <w:szCs w:val="24"/>
              </w:rPr>
              <w:t>Recognising these emotional cues in the young person allowed me to determine tha</w:t>
            </w:r>
            <w:r w:rsidR="00A12531">
              <w:rPr>
                <w:iCs/>
                <w:sz w:val="24"/>
                <w:szCs w:val="24"/>
              </w:rPr>
              <w:t>t</w:t>
            </w:r>
            <w:r w:rsidR="00CD1720" w:rsidRPr="00CD1720">
              <w:rPr>
                <w:iCs/>
                <w:sz w:val="24"/>
                <w:szCs w:val="24"/>
              </w:rPr>
              <w:t xml:space="preserve"> </w:t>
            </w:r>
            <w:r w:rsidR="00A91A28">
              <w:rPr>
                <w:iCs/>
                <w:sz w:val="24"/>
                <w:szCs w:val="24"/>
              </w:rPr>
              <w:t xml:space="preserve">I </w:t>
            </w:r>
            <w:r w:rsidR="00CD1720" w:rsidRPr="00CD1720">
              <w:rPr>
                <w:iCs/>
                <w:sz w:val="24"/>
                <w:szCs w:val="24"/>
              </w:rPr>
              <w:t xml:space="preserve">needed </w:t>
            </w:r>
            <w:r w:rsidR="00A91A28">
              <w:rPr>
                <w:iCs/>
                <w:sz w:val="24"/>
                <w:szCs w:val="24"/>
              </w:rPr>
              <w:t>to prioritise</w:t>
            </w:r>
            <w:r w:rsidR="00A91A28" w:rsidRPr="00CD1720">
              <w:rPr>
                <w:iCs/>
                <w:sz w:val="24"/>
                <w:szCs w:val="24"/>
              </w:rPr>
              <w:t xml:space="preserve"> </w:t>
            </w:r>
            <w:r w:rsidR="00CD1720" w:rsidRPr="00CD1720">
              <w:rPr>
                <w:iCs/>
                <w:sz w:val="24"/>
                <w:szCs w:val="24"/>
              </w:rPr>
              <w:t xml:space="preserve">understanding the source </w:t>
            </w:r>
            <w:r w:rsidR="00F70846">
              <w:rPr>
                <w:iCs/>
                <w:sz w:val="24"/>
                <w:szCs w:val="24"/>
              </w:rPr>
              <w:t xml:space="preserve">of </w:t>
            </w:r>
            <w:r w:rsidR="00A91A28">
              <w:rPr>
                <w:iCs/>
                <w:sz w:val="24"/>
                <w:szCs w:val="24"/>
              </w:rPr>
              <w:t>his</w:t>
            </w:r>
            <w:r w:rsidR="00CD1720" w:rsidRPr="00CD1720">
              <w:rPr>
                <w:iCs/>
                <w:sz w:val="24"/>
                <w:szCs w:val="24"/>
              </w:rPr>
              <w:t xml:space="preserve"> anger and distress. To </w:t>
            </w:r>
            <w:r w:rsidR="00E06FB1">
              <w:rPr>
                <w:iCs/>
                <w:sz w:val="24"/>
                <w:szCs w:val="24"/>
              </w:rPr>
              <w:t xml:space="preserve">allow </w:t>
            </w:r>
            <w:r w:rsidR="00385665">
              <w:rPr>
                <w:iCs/>
                <w:sz w:val="24"/>
                <w:szCs w:val="24"/>
              </w:rPr>
              <w:t xml:space="preserve">him </w:t>
            </w:r>
            <w:r w:rsidR="00A91A28">
              <w:rPr>
                <w:iCs/>
                <w:sz w:val="24"/>
                <w:szCs w:val="24"/>
              </w:rPr>
              <w:t>to communicate</w:t>
            </w:r>
            <w:r w:rsidR="00385665">
              <w:rPr>
                <w:iCs/>
                <w:sz w:val="24"/>
                <w:szCs w:val="24"/>
              </w:rPr>
              <w:t xml:space="preserve"> this</w:t>
            </w:r>
            <w:r w:rsidR="00152A1A">
              <w:rPr>
                <w:iCs/>
                <w:sz w:val="24"/>
                <w:szCs w:val="24"/>
              </w:rPr>
              <w:t>,</w:t>
            </w:r>
            <w:r w:rsidR="00E06FB1">
              <w:rPr>
                <w:iCs/>
                <w:sz w:val="24"/>
                <w:szCs w:val="24"/>
              </w:rPr>
              <w:t xml:space="preserve"> it </w:t>
            </w:r>
            <w:r w:rsidR="00385665">
              <w:rPr>
                <w:iCs/>
                <w:sz w:val="24"/>
                <w:szCs w:val="24"/>
              </w:rPr>
              <w:t>wa</w:t>
            </w:r>
            <w:r w:rsidR="005B4B7B">
              <w:rPr>
                <w:iCs/>
                <w:sz w:val="24"/>
                <w:szCs w:val="24"/>
              </w:rPr>
              <w:t xml:space="preserve">s </w:t>
            </w:r>
            <w:r w:rsidR="005B4B7B" w:rsidRPr="00CD1720">
              <w:rPr>
                <w:iCs/>
                <w:sz w:val="24"/>
                <w:szCs w:val="24"/>
              </w:rPr>
              <w:t>essential</w:t>
            </w:r>
            <w:r w:rsidR="00E06FB1">
              <w:rPr>
                <w:iCs/>
                <w:sz w:val="24"/>
                <w:szCs w:val="24"/>
              </w:rPr>
              <w:t xml:space="preserve"> that I try to</w:t>
            </w:r>
            <w:r w:rsidR="006700CC" w:rsidRPr="00CD1720">
              <w:rPr>
                <w:iCs/>
                <w:sz w:val="24"/>
                <w:szCs w:val="24"/>
              </w:rPr>
              <w:t xml:space="preserve"> </w:t>
            </w:r>
            <w:r w:rsidR="00CD1720" w:rsidRPr="00CD1720">
              <w:rPr>
                <w:iCs/>
                <w:sz w:val="24"/>
                <w:szCs w:val="24"/>
              </w:rPr>
              <w:t xml:space="preserve">establish a </w:t>
            </w:r>
            <w:r w:rsidR="008942CD">
              <w:rPr>
                <w:iCs/>
                <w:sz w:val="24"/>
                <w:szCs w:val="24"/>
              </w:rPr>
              <w:t>good working relationship, develop</w:t>
            </w:r>
            <w:r w:rsidR="00E06FB1">
              <w:rPr>
                <w:iCs/>
                <w:sz w:val="24"/>
                <w:szCs w:val="24"/>
              </w:rPr>
              <w:t>ed</w:t>
            </w:r>
            <w:r w:rsidR="008942CD">
              <w:rPr>
                <w:iCs/>
                <w:sz w:val="24"/>
                <w:szCs w:val="24"/>
              </w:rPr>
              <w:t xml:space="preserve"> a </w:t>
            </w:r>
            <w:r w:rsidR="00CD1720" w:rsidRPr="00CD1720">
              <w:rPr>
                <w:iCs/>
                <w:sz w:val="24"/>
                <w:szCs w:val="24"/>
              </w:rPr>
              <w:t xml:space="preserve">rapport </w:t>
            </w:r>
            <w:r w:rsidR="005B36D7">
              <w:rPr>
                <w:iCs/>
                <w:sz w:val="24"/>
                <w:szCs w:val="24"/>
              </w:rPr>
              <w:t xml:space="preserve">and </w:t>
            </w:r>
            <w:r w:rsidR="00365A8B">
              <w:rPr>
                <w:iCs/>
                <w:sz w:val="24"/>
                <w:szCs w:val="24"/>
              </w:rPr>
              <w:t>buil</w:t>
            </w:r>
            <w:r w:rsidR="00382B43">
              <w:rPr>
                <w:iCs/>
                <w:sz w:val="24"/>
                <w:szCs w:val="24"/>
              </w:rPr>
              <w:t>t</w:t>
            </w:r>
            <w:r w:rsidR="00365A8B">
              <w:rPr>
                <w:iCs/>
                <w:sz w:val="24"/>
                <w:szCs w:val="24"/>
              </w:rPr>
              <w:t xml:space="preserve"> trust with him</w:t>
            </w:r>
            <w:r w:rsidR="00AB76B6">
              <w:rPr>
                <w:iCs/>
                <w:sz w:val="24"/>
                <w:szCs w:val="24"/>
              </w:rPr>
              <w:t xml:space="preserve">, </w:t>
            </w:r>
            <w:r w:rsidR="00292C7A">
              <w:rPr>
                <w:iCs/>
                <w:sz w:val="24"/>
                <w:szCs w:val="24"/>
              </w:rPr>
              <w:t>t</w:t>
            </w:r>
            <w:r w:rsidR="00395716">
              <w:rPr>
                <w:iCs/>
                <w:sz w:val="24"/>
                <w:szCs w:val="24"/>
              </w:rPr>
              <w:t xml:space="preserve">his is supported by research by </w:t>
            </w:r>
            <w:r w:rsidR="00AB76B6" w:rsidRPr="00AB76B6">
              <w:rPr>
                <w:iCs/>
                <w:sz w:val="24"/>
                <w:szCs w:val="24"/>
              </w:rPr>
              <w:t>Sinclair (2002), Davies (1994) and Beresford (2012)</w:t>
            </w:r>
            <w:r w:rsidR="00803B3A">
              <w:rPr>
                <w:iCs/>
                <w:sz w:val="24"/>
                <w:szCs w:val="24"/>
              </w:rPr>
              <w:t>, (</w:t>
            </w:r>
            <w:r w:rsidR="00AB76B6" w:rsidRPr="00AB76B6">
              <w:rPr>
                <w:iCs/>
                <w:sz w:val="24"/>
                <w:szCs w:val="24"/>
              </w:rPr>
              <w:t>as cited in the Open University</w:t>
            </w:r>
            <w:r w:rsidR="00803B3A">
              <w:rPr>
                <w:iCs/>
                <w:sz w:val="24"/>
                <w:szCs w:val="24"/>
              </w:rPr>
              <w:t xml:space="preserve">, </w:t>
            </w:r>
            <w:r w:rsidR="00AB76B6" w:rsidRPr="00AB76B6">
              <w:rPr>
                <w:iCs/>
                <w:sz w:val="24"/>
                <w:szCs w:val="24"/>
              </w:rPr>
              <w:t>2016</w:t>
            </w:r>
            <w:r w:rsidR="005C5B1C">
              <w:rPr>
                <w:iCs/>
                <w:sz w:val="24"/>
                <w:szCs w:val="24"/>
              </w:rPr>
              <w:t>a</w:t>
            </w:r>
            <w:r w:rsidR="00AB76B6" w:rsidRPr="00AB76B6">
              <w:rPr>
                <w:iCs/>
                <w:sz w:val="24"/>
                <w:szCs w:val="24"/>
              </w:rPr>
              <w:t>)</w:t>
            </w:r>
            <w:r w:rsidR="00AB76B6">
              <w:rPr>
                <w:iCs/>
                <w:sz w:val="24"/>
                <w:szCs w:val="24"/>
              </w:rPr>
              <w:t>.</w:t>
            </w:r>
            <w:r w:rsidR="00D05343">
              <w:rPr>
                <w:iCs/>
                <w:sz w:val="24"/>
                <w:szCs w:val="24"/>
              </w:rPr>
              <w:t xml:space="preserve"> </w:t>
            </w:r>
            <w:r w:rsidR="00023E26">
              <w:rPr>
                <w:iCs/>
                <w:sz w:val="24"/>
                <w:szCs w:val="24"/>
              </w:rPr>
              <w:t>The</w:t>
            </w:r>
            <w:r w:rsidR="000575FF">
              <w:rPr>
                <w:iCs/>
                <w:sz w:val="24"/>
                <w:szCs w:val="24"/>
              </w:rPr>
              <w:t xml:space="preserve"> r</w:t>
            </w:r>
            <w:r w:rsidR="00023E26">
              <w:rPr>
                <w:iCs/>
                <w:sz w:val="24"/>
                <w:szCs w:val="24"/>
              </w:rPr>
              <w:t>esearchers</w:t>
            </w:r>
            <w:r w:rsidR="00023E26" w:rsidRPr="00023E26">
              <w:rPr>
                <w:iCs/>
                <w:sz w:val="24"/>
                <w:szCs w:val="24"/>
              </w:rPr>
              <w:t xml:space="preserve"> highlighted the importance of</w:t>
            </w:r>
            <w:r w:rsidR="007C3191">
              <w:rPr>
                <w:iCs/>
                <w:sz w:val="24"/>
                <w:szCs w:val="24"/>
              </w:rPr>
              <w:t xml:space="preserve"> collaborative working (learning outcome </w:t>
            </w:r>
            <w:r w:rsidR="00857468">
              <w:rPr>
                <w:iCs/>
                <w:sz w:val="24"/>
                <w:szCs w:val="24"/>
              </w:rPr>
              <w:t>two</w:t>
            </w:r>
            <w:r w:rsidR="007C3191">
              <w:rPr>
                <w:iCs/>
                <w:sz w:val="24"/>
                <w:szCs w:val="24"/>
              </w:rPr>
              <w:t>)</w:t>
            </w:r>
            <w:r w:rsidR="00023E26" w:rsidRPr="00023E26">
              <w:rPr>
                <w:iCs/>
                <w:sz w:val="24"/>
                <w:szCs w:val="24"/>
              </w:rPr>
              <w:t xml:space="preserve">, gaining trust and building confidence, </w:t>
            </w:r>
            <w:r w:rsidR="000575FF">
              <w:rPr>
                <w:iCs/>
                <w:sz w:val="24"/>
                <w:szCs w:val="24"/>
              </w:rPr>
              <w:t xml:space="preserve">making service users feel valued, </w:t>
            </w:r>
            <w:r w:rsidR="0071533D" w:rsidRPr="0071533D">
              <w:rPr>
                <w:iCs/>
                <w:sz w:val="24"/>
                <w:szCs w:val="24"/>
              </w:rPr>
              <w:t>maintaining honesty and transparency, ensuring consistency in actions, adopting a non-judgmental approach, actively listening, and demonstrating respect and dignity in all interactions.</w:t>
            </w:r>
            <w:r w:rsidR="0071533D">
              <w:rPr>
                <w:iCs/>
                <w:sz w:val="24"/>
                <w:szCs w:val="24"/>
              </w:rPr>
              <w:t xml:space="preserve"> </w:t>
            </w:r>
            <w:r w:rsidR="0037210F" w:rsidRPr="0037210F">
              <w:rPr>
                <w:iCs/>
                <w:sz w:val="24"/>
                <w:szCs w:val="24"/>
              </w:rPr>
              <w:t>These are all in line with the C</w:t>
            </w:r>
            <w:r w:rsidR="00E444BE">
              <w:rPr>
                <w:iCs/>
                <w:sz w:val="24"/>
                <w:szCs w:val="24"/>
              </w:rPr>
              <w:t>OPP</w:t>
            </w:r>
            <w:r w:rsidR="0037210F">
              <w:rPr>
                <w:iCs/>
                <w:sz w:val="24"/>
                <w:szCs w:val="24"/>
              </w:rPr>
              <w:t xml:space="preserve"> as well as the key principles of the </w:t>
            </w:r>
            <w:r w:rsidR="00E444BE" w:rsidRPr="00E444BE">
              <w:rPr>
                <w:iCs/>
                <w:sz w:val="24"/>
                <w:szCs w:val="24"/>
              </w:rPr>
              <w:t xml:space="preserve">SSWBWA </w:t>
            </w:r>
            <w:r w:rsidR="00344F74" w:rsidRPr="00344F74">
              <w:rPr>
                <w:iCs/>
                <w:sz w:val="24"/>
                <w:szCs w:val="24"/>
              </w:rPr>
              <w:t>and my own personal value</w:t>
            </w:r>
            <w:r w:rsidR="00344F74">
              <w:rPr>
                <w:iCs/>
                <w:sz w:val="24"/>
                <w:szCs w:val="24"/>
              </w:rPr>
              <w:t xml:space="preserve"> base</w:t>
            </w:r>
            <w:r w:rsidR="00D93EF6">
              <w:rPr>
                <w:iCs/>
                <w:sz w:val="24"/>
                <w:szCs w:val="24"/>
              </w:rPr>
              <w:t xml:space="preserve"> and what I hoped to demonstrate throughout the visit.</w:t>
            </w:r>
          </w:p>
          <w:p w14:paraId="75E168B8" w14:textId="77777777" w:rsidR="00312C00" w:rsidRPr="003C1DB5" w:rsidRDefault="00312C00" w:rsidP="0011288E">
            <w:pPr>
              <w:spacing w:line="360" w:lineRule="auto"/>
              <w:jc w:val="both"/>
              <w:rPr>
                <w:b/>
                <w:bCs/>
                <w:iCs/>
                <w:sz w:val="24"/>
                <w:szCs w:val="24"/>
              </w:rPr>
            </w:pPr>
          </w:p>
          <w:p w14:paraId="3C49DF26" w14:textId="0CD5FB20" w:rsidR="00A1046F" w:rsidRDefault="00C30C01" w:rsidP="0011288E">
            <w:pPr>
              <w:spacing w:line="360" w:lineRule="auto"/>
              <w:jc w:val="both"/>
              <w:rPr>
                <w:iCs/>
                <w:sz w:val="24"/>
                <w:szCs w:val="24"/>
              </w:rPr>
            </w:pPr>
            <w:r w:rsidRPr="00C30C01">
              <w:rPr>
                <w:iCs/>
                <w:sz w:val="24"/>
                <w:szCs w:val="24"/>
              </w:rPr>
              <w:t xml:space="preserve">Before the visit, I reviewed the </w:t>
            </w:r>
            <w:r>
              <w:rPr>
                <w:iCs/>
                <w:sz w:val="24"/>
                <w:szCs w:val="24"/>
              </w:rPr>
              <w:t xml:space="preserve">section 47 </w:t>
            </w:r>
            <w:r w:rsidRPr="00C30C01">
              <w:rPr>
                <w:iCs/>
                <w:sz w:val="24"/>
                <w:szCs w:val="24"/>
              </w:rPr>
              <w:t>report</w:t>
            </w:r>
            <w:r>
              <w:rPr>
                <w:iCs/>
                <w:sz w:val="24"/>
                <w:szCs w:val="24"/>
              </w:rPr>
              <w:t xml:space="preserve"> (Children Act 1989) </w:t>
            </w:r>
            <w:r w:rsidRPr="00C30C01">
              <w:rPr>
                <w:iCs/>
                <w:sz w:val="24"/>
                <w:szCs w:val="24"/>
              </w:rPr>
              <w:t>prepared by the previous social worker to ensure a comprehensive understanding of the case.</w:t>
            </w:r>
            <w:r>
              <w:rPr>
                <w:iCs/>
                <w:sz w:val="24"/>
                <w:szCs w:val="24"/>
              </w:rPr>
              <w:t xml:space="preserve"> </w:t>
            </w:r>
            <w:r w:rsidR="00E02E0F">
              <w:t xml:space="preserve"> </w:t>
            </w:r>
            <w:r w:rsidR="00E02E0F" w:rsidRPr="00E02E0F">
              <w:rPr>
                <w:iCs/>
                <w:sz w:val="24"/>
                <w:szCs w:val="24"/>
              </w:rPr>
              <w:t>The report indicated that professionals believed the young person had undiagnosed additional learning needs, which affected his ability to comprehend and process information. As a result, he appeared to be functioning at a lower developmental stage than expected for his age.</w:t>
            </w:r>
            <w:r w:rsidR="00E02E0F">
              <w:rPr>
                <w:iCs/>
                <w:sz w:val="24"/>
                <w:szCs w:val="24"/>
              </w:rPr>
              <w:t xml:space="preserve"> </w:t>
            </w:r>
            <w:r w:rsidR="008464C2">
              <w:t xml:space="preserve"> </w:t>
            </w:r>
            <w:r w:rsidR="008464C2" w:rsidRPr="008464C2">
              <w:rPr>
                <w:iCs/>
                <w:sz w:val="24"/>
                <w:szCs w:val="24"/>
              </w:rPr>
              <w:t>Accordingly, my communication strategies needed to be adapted to align with the comprehension level of a younger audience.</w:t>
            </w:r>
            <w:r w:rsidR="008464C2">
              <w:rPr>
                <w:iCs/>
                <w:sz w:val="24"/>
                <w:szCs w:val="24"/>
              </w:rPr>
              <w:t xml:space="preserve"> </w:t>
            </w:r>
            <w:r w:rsidR="000E5070" w:rsidRPr="000E5070">
              <w:rPr>
                <w:iCs/>
                <w:sz w:val="24"/>
                <w:szCs w:val="24"/>
              </w:rPr>
              <w:t xml:space="preserve">Welbourne's </w:t>
            </w:r>
            <w:r w:rsidR="000E5070">
              <w:rPr>
                <w:iCs/>
                <w:sz w:val="24"/>
                <w:szCs w:val="24"/>
              </w:rPr>
              <w:t xml:space="preserve">(2012, as cited in the Open University,2016b) </w:t>
            </w:r>
            <w:r w:rsidR="000E5070" w:rsidRPr="000E5070">
              <w:rPr>
                <w:iCs/>
                <w:sz w:val="24"/>
                <w:szCs w:val="24"/>
              </w:rPr>
              <w:t xml:space="preserve">research on communication with children </w:t>
            </w:r>
            <w:r w:rsidR="0025784D" w:rsidRPr="000E5070">
              <w:rPr>
                <w:iCs/>
                <w:sz w:val="24"/>
                <w:szCs w:val="24"/>
              </w:rPr>
              <w:t>highlights</w:t>
            </w:r>
            <w:r w:rsidR="000E5070" w:rsidRPr="000E5070">
              <w:rPr>
                <w:iCs/>
                <w:sz w:val="24"/>
                <w:szCs w:val="24"/>
              </w:rPr>
              <w:t xml:space="preserve"> the importance of adapting interactions to align with the child's pace and developmental stage</w:t>
            </w:r>
            <w:r w:rsidR="000E5070">
              <w:rPr>
                <w:iCs/>
                <w:sz w:val="24"/>
                <w:szCs w:val="24"/>
              </w:rPr>
              <w:t xml:space="preserve">. </w:t>
            </w:r>
            <w:r w:rsidR="000D1040">
              <w:rPr>
                <w:iCs/>
                <w:sz w:val="24"/>
                <w:szCs w:val="24"/>
              </w:rPr>
              <w:t>H</w:t>
            </w:r>
            <w:r w:rsidR="000D1040" w:rsidRPr="000D1040">
              <w:rPr>
                <w:iCs/>
                <w:sz w:val="24"/>
                <w:szCs w:val="24"/>
              </w:rPr>
              <w:t xml:space="preserve">owever, during the visit, I remained mindful that the suggested learning needs </w:t>
            </w:r>
            <w:r w:rsidR="000D6267">
              <w:rPr>
                <w:iCs/>
                <w:sz w:val="24"/>
                <w:szCs w:val="24"/>
              </w:rPr>
              <w:t>had not</w:t>
            </w:r>
            <w:r w:rsidR="000D1040" w:rsidRPr="000D1040">
              <w:rPr>
                <w:iCs/>
                <w:sz w:val="24"/>
                <w:szCs w:val="24"/>
              </w:rPr>
              <w:t xml:space="preserve"> yet </w:t>
            </w:r>
            <w:r w:rsidR="000D6267">
              <w:rPr>
                <w:iCs/>
                <w:sz w:val="24"/>
                <w:szCs w:val="24"/>
              </w:rPr>
              <w:t xml:space="preserve">been </w:t>
            </w:r>
            <w:r w:rsidR="000D1040" w:rsidRPr="000D1040">
              <w:rPr>
                <w:iCs/>
                <w:sz w:val="24"/>
                <w:szCs w:val="24"/>
              </w:rPr>
              <w:t>formally diagnosed</w:t>
            </w:r>
            <w:r w:rsidR="000D6267">
              <w:rPr>
                <w:iCs/>
                <w:sz w:val="24"/>
                <w:szCs w:val="24"/>
              </w:rPr>
              <w:t>,</w:t>
            </w:r>
            <w:r w:rsidR="00E83695">
              <w:rPr>
                <w:iCs/>
                <w:sz w:val="24"/>
                <w:szCs w:val="24"/>
              </w:rPr>
              <w:t xml:space="preserve"> and no assessmen</w:t>
            </w:r>
            <w:r w:rsidR="00047201">
              <w:rPr>
                <w:iCs/>
                <w:sz w:val="24"/>
                <w:szCs w:val="24"/>
              </w:rPr>
              <w:t>t had identified</w:t>
            </w:r>
            <w:r w:rsidR="00E83695">
              <w:rPr>
                <w:iCs/>
                <w:sz w:val="24"/>
                <w:szCs w:val="24"/>
              </w:rPr>
              <w:t xml:space="preserve"> exactly wha</w:t>
            </w:r>
            <w:r w:rsidR="00047201">
              <w:rPr>
                <w:iCs/>
                <w:sz w:val="24"/>
                <w:szCs w:val="24"/>
              </w:rPr>
              <w:t>t his needs were</w:t>
            </w:r>
            <w:r w:rsidR="000D1040" w:rsidRPr="000D1040">
              <w:rPr>
                <w:iCs/>
                <w:sz w:val="24"/>
                <w:szCs w:val="24"/>
              </w:rPr>
              <w:t>.</w:t>
            </w:r>
            <w:r w:rsidR="00155F22">
              <w:rPr>
                <w:iCs/>
                <w:sz w:val="24"/>
                <w:szCs w:val="24"/>
              </w:rPr>
              <w:t xml:space="preserve"> </w:t>
            </w:r>
            <w:r w:rsidR="00047201">
              <w:t xml:space="preserve"> </w:t>
            </w:r>
            <w:r w:rsidR="00491A69" w:rsidRPr="00047201">
              <w:rPr>
                <w:iCs/>
                <w:sz w:val="24"/>
                <w:szCs w:val="24"/>
              </w:rPr>
              <w:t xml:space="preserve">Consequently, </w:t>
            </w:r>
            <w:r w:rsidR="00491A69">
              <w:t>I</w:t>
            </w:r>
            <w:r w:rsidR="004A077C" w:rsidRPr="004A077C">
              <w:rPr>
                <w:iCs/>
                <w:sz w:val="24"/>
                <w:szCs w:val="24"/>
              </w:rPr>
              <w:t xml:space="preserve"> aimed to tailor my approach to meet his needs while ensuring that </w:t>
            </w:r>
            <w:r w:rsidR="008D65FE">
              <w:rPr>
                <w:iCs/>
                <w:sz w:val="24"/>
                <w:szCs w:val="24"/>
              </w:rPr>
              <w:t>I</w:t>
            </w:r>
            <w:r w:rsidR="004A077C" w:rsidRPr="004A077C">
              <w:rPr>
                <w:iCs/>
                <w:sz w:val="24"/>
                <w:szCs w:val="24"/>
              </w:rPr>
              <w:t xml:space="preserve"> did not come across as condescending or </w:t>
            </w:r>
            <w:r w:rsidR="00790317">
              <w:rPr>
                <w:iCs/>
                <w:sz w:val="24"/>
                <w:szCs w:val="24"/>
              </w:rPr>
              <w:t>patronising</w:t>
            </w:r>
            <w:r w:rsidR="00047201" w:rsidRPr="00047201">
              <w:rPr>
                <w:iCs/>
                <w:sz w:val="24"/>
                <w:szCs w:val="24"/>
              </w:rPr>
              <w:t>.</w:t>
            </w:r>
            <w:r w:rsidR="00047201">
              <w:rPr>
                <w:iCs/>
                <w:sz w:val="24"/>
                <w:szCs w:val="24"/>
              </w:rPr>
              <w:t xml:space="preserve"> </w:t>
            </w:r>
            <w:r w:rsidR="00155F22">
              <w:rPr>
                <w:iCs/>
                <w:sz w:val="24"/>
                <w:szCs w:val="24"/>
              </w:rPr>
              <w:t>This r</w:t>
            </w:r>
            <w:r w:rsidR="002E106B">
              <w:rPr>
                <w:iCs/>
                <w:sz w:val="24"/>
                <w:szCs w:val="24"/>
              </w:rPr>
              <w:t>equired me to complete an o</w:t>
            </w:r>
            <w:r w:rsidR="000E5070">
              <w:rPr>
                <w:iCs/>
                <w:sz w:val="24"/>
                <w:szCs w:val="24"/>
              </w:rPr>
              <w:t>ngoing analys</w:t>
            </w:r>
            <w:r w:rsidR="000B7A4A">
              <w:rPr>
                <w:iCs/>
                <w:sz w:val="24"/>
                <w:szCs w:val="24"/>
              </w:rPr>
              <w:t>i</w:t>
            </w:r>
            <w:r w:rsidR="000E5070">
              <w:rPr>
                <w:iCs/>
                <w:sz w:val="24"/>
                <w:szCs w:val="24"/>
              </w:rPr>
              <w:t>s</w:t>
            </w:r>
            <w:r w:rsidR="002E106B">
              <w:rPr>
                <w:iCs/>
                <w:sz w:val="24"/>
                <w:szCs w:val="24"/>
              </w:rPr>
              <w:t xml:space="preserve"> and assessment</w:t>
            </w:r>
            <w:r w:rsidR="00DE5E73">
              <w:rPr>
                <w:iCs/>
                <w:sz w:val="24"/>
                <w:szCs w:val="24"/>
              </w:rPr>
              <w:t xml:space="preserve"> </w:t>
            </w:r>
            <w:r w:rsidR="000E5070">
              <w:rPr>
                <w:iCs/>
                <w:sz w:val="24"/>
                <w:szCs w:val="24"/>
              </w:rPr>
              <w:t>(</w:t>
            </w:r>
            <w:r w:rsidR="00155F22">
              <w:rPr>
                <w:iCs/>
                <w:sz w:val="24"/>
                <w:szCs w:val="24"/>
              </w:rPr>
              <w:t xml:space="preserve">learning outcome </w:t>
            </w:r>
            <w:r w:rsidR="00AB0576">
              <w:rPr>
                <w:iCs/>
                <w:sz w:val="24"/>
                <w:szCs w:val="24"/>
              </w:rPr>
              <w:t>one</w:t>
            </w:r>
            <w:r w:rsidR="000E5070">
              <w:rPr>
                <w:iCs/>
                <w:sz w:val="24"/>
                <w:szCs w:val="24"/>
              </w:rPr>
              <w:t>)</w:t>
            </w:r>
            <w:r w:rsidR="00921436">
              <w:rPr>
                <w:iCs/>
                <w:sz w:val="24"/>
                <w:szCs w:val="24"/>
              </w:rPr>
              <w:t xml:space="preserve"> reading </w:t>
            </w:r>
            <w:r w:rsidR="000D0BD8">
              <w:rPr>
                <w:iCs/>
                <w:sz w:val="24"/>
                <w:szCs w:val="24"/>
              </w:rPr>
              <w:t xml:space="preserve">his </w:t>
            </w:r>
            <w:r w:rsidR="00921436">
              <w:rPr>
                <w:iCs/>
                <w:sz w:val="24"/>
                <w:szCs w:val="24"/>
              </w:rPr>
              <w:t xml:space="preserve">body language and </w:t>
            </w:r>
            <w:r w:rsidR="00AC5A6C">
              <w:rPr>
                <w:iCs/>
                <w:sz w:val="24"/>
                <w:szCs w:val="24"/>
              </w:rPr>
              <w:t xml:space="preserve">expressions, </w:t>
            </w:r>
            <w:r w:rsidR="00AC5A6C" w:rsidRPr="00AC5A6C">
              <w:rPr>
                <w:iCs/>
                <w:sz w:val="24"/>
                <w:szCs w:val="24"/>
              </w:rPr>
              <w:t xml:space="preserve">verifying his </w:t>
            </w:r>
            <w:r w:rsidR="00AC5A6C">
              <w:rPr>
                <w:iCs/>
                <w:sz w:val="24"/>
                <w:szCs w:val="24"/>
              </w:rPr>
              <w:t xml:space="preserve">understanding </w:t>
            </w:r>
            <w:r w:rsidR="00AC5A6C" w:rsidRPr="00AC5A6C">
              <w:rPr>
                <w:iCs/>
                <w:sz w:val="24"/>
                <w:szCs w:val="24"/>
              </w:rPr>
              <w:t xml:space="preserve">through his responses, </w:t>
            </w:r>
            <w:r w:rsidR="00AC5A6C">
              <w:rPr>
                <w:iCs/>
                <w:sz w:val="24"/>
                <w:szCs w:val="24"/>
              </w:rPr>
              <w:t>us</w:t>
            </w:r>
            <w:r w:rsidR="00AC5A6C" w:rsidRPr="00AC5A6C">
              <w:rPr>
                <w:iCs/>
                <w:sz w:val="24"/>
                <w:szCs w:val="24"/>
              </w:rPr>
              <w:t>ing paraphrasing techniques</w:t>
            </w:r>
            <w:r w:rsidR="003B5C85">
              <w:rPr>
                <w:iCs/>
                <w:sz w:val="24"/>
                <w:szCs w:val="24"/>
              </w:rPr>
              <w:t xml:space="preserve">, </w:t>
            </w:r>
            <w:r w:rsidR="003660CA">
              <w:rPr>
                <w:iCs/>
                <w:sz w:val="24"/>
                <w:szCs w:val="24"/>
              </w:rPr>
              <w:t>reflecting</w:t>
            </w:r>
            <w:r w:rsidR="003B5C85">
              <w:rPr>
                <w:iCs/>
                <w:sz w:val="24"/>
                <w:szCs w:val="24"/>
              </w:rPr>
              <w:t xml:space="preserve"> </w:t>
            </w:r>
            <w:r w:rsidR="003660CA">
              <w:rPr>
                <w:iCs/>
                <w:sz w:val="24"/>
                <w:szCs w:val="24"/>
              </w:rPr>
              <w:t xml:space="preserve">back </w:t>
            </w:r>
            <w:r w:rsidR="003B5C85">
              <w:rPr>
                <w:iCs/>
                <w:sz w:val="24"/>
                <w:szCs w:val="24"/>
              </w:rPr>
              <w:t xml:space="preserve">what </w:t>
            </w:r>
            <w:r w:rsidR="00DF4AB2">
              <w:rPr>
                <w:iCs/>
                <w:sz w:val="24"/>
                <w:szCs w:val="24"/>
              </w:rPr>
              <w:t xml:space="preserve">he </w:t>
            </w:r>
            <w:r w:rsidR="003B5C85">
              <w:rPr>
                <w:iCs/>
                <w:sz w:val="24"/>
                <w:szCs w:val="24"/>
              </w:rPr>
              <w:t>has said</w:t>
            </w:r>
            <w:r w:rsidR="00E80C6C">
              <w:rPr>
                <w:iCs/>
                <w:sz w:val="24"/>
                <w:szCs w:val="24"/>
              </w:rPr>
              <w:t xml:space="preserve"> and using my professional </w:t>
            </w:r>
            <w:r w:rsidR="00E80C6C">
              <w:rPr>
                <w:iCs/>
                <w:sz w:val="24"/>
                <w:szCs w:val="24"/>
              </w:rPr>
              <w:lastRenderedPageBreak/>
              <w:t xml:space="preserve">judgement </w:t>
            </w:r>
            <w:r w:rsidR="00520453">
              <w:rPr>
                <w:iCs/>
                <w:sz w:val="24"/>
                <w:szCs w:val="24"/>
              </w:rPr>
              <w:t xml:space="preserve">(learning outcome </w:t>
            </w:r>
            <w:r w:rsidR="00AB0576">
              <w:rPr>
                <w:iCs/>
                <w:sz w:val="24"/>
                <w:szCs w:val="24"/>
              </w:rPr>
              <w:t>three</w:t>
            </w:r>
            <w:r w:rsidR="00520453">
              <w:rPr>
                <w:iCs/>
                <w:sz w:val="24"/>
                <w:szCs w:val="24"/>
              </w:rPr>
              <w:t>).</w:t>
            </w:r>
            <w:r w:rsidR="00577FBC">
              <w:rPr>
                <w:iCs/>
                <w:sz w:val="24"/>
                <w:szCs w:val="24"/>
              </w:rPr>
              <w:t xml:space="preserve"> </w:t>
            </w:r>
            <w:r w:rsidR="00A1046F" w:rsidRPr="00A1046F">
              <w:rPr>
                <w:iCs/>
                <w:sz w:val="24"/>
                <w:szCs w:val="24"/>
              </w:rPr>
              <w:t xml:space="preserve">This approach enabled my practice to remain person-centred, thereby ensuring that I was effectively addressing the needs of the young </w:t>
            </w:r>
            <w:r w:rsidR="00D02A23">
              <w:rPr>
                <w:iCs/>
                <w:sz w:val="24"/>
                <w:szCs w:val="24"/>
              </w:rPr>
              <w:t>person</w:t>
            </w:r>
            <w:r w:rsidR="00A1046F" w:rsidRPr="00A1046F">
              <w:rPr>
                <w:iCs/>
                <w:sz w:val="24"/>
                <w:szCs w:val="24"/>
              </w:rPr>
              <w:t>.</w:t>
            </w:r>
          </w:p>
          <w:p w14:paraId="0C9D617D" w14:textId="77777777" w:rsidR="00312C00" w:rsidRDefault="00312C00" w:rsidP="0011288E">
            <w:pPr>
              <w:spacing w:line="360" w:lineRule="auto"/>
              <w:jc w:val="both"/>
              <w:rPr>
                <w:iCs/>
                <w:sz w:val="24"/>
                <w:szCs w:val="24"/>
              </w:rPr>
            </w:pPr>
          </w:p>
          <w:p w14:paraId="68287181" w14:textId="6D69A4A1" w:rsidR="00C35B0D" w:rsidRDefault="00814012" w:rsidP="0011288E">
            <w:pPr>
              <w:spacing w:line="360" w:lineRule="auto"/>
              <w:jc w:val="both"/>
              <w:rPr>
                <w:iCs/>
                <w:sz w:val="24"/>
                <w:szCs w:val="24"/>
              </w:rPr>
            </w:pPr>
            <w:r w:rsidRPr="00814012">
              <w:rPr>
                <w:iCs/>
                <w:sz w:val="24"/>
                <w:szCs w:val="24"/>
              </w:rPr>
              <w:t>Thomson</w:t>
            </w:r>
            <w:r w:rsidR="007B5E9E">
              <w:rPr>
                <w:iCs/>
                <w:sz w:val="24"/>
                <w:szCs w:val="24"/>
              </w:rPr>
              <w:t xml:space="preserve"> </w:t>
            </w:r>
            <w:r w:rsidR="00B46EBD">
              <w:rPr>
                <w:iCs/>
                <w:sz w:val="24"/>
                <w:szCs w:val="24"/>
              </w:rPr>
              <w:t>(</w:t>
            </w:r>
            <w:r w:rsidRPr="00814012">
              <w:rPr>
                <w:iCs/>
                <w:sz w:val="24"/>
                <w:szCs w:val="24"/>
              </w:rPr>
              <w:t>2002, as cited in the Open University 2016</w:t>
            </w:r>
            <w:r w:rsidR="00B85548">
              <w:rPr>
                <w:iCs/>
                <w:sz w:val="24"/>
                <w:szCs w:val="24"/>
              </w:rPr>
              <w:t>a</w:t>
            </w:r>
            <w:r w:rsidRPr="00814012">
              <w:rPr>
                <w:iCs/>
                <w:sz w:val="24"/>
                <w:szCs w:val="24"/>
              </w:rPr>
              <w:t>)</w:t>
            </w:r>
            <w:r w:rsidR="00A64018">
              <w:rPr>
                <w:iCs/>
                <w:sz w:val="24"/>
                <w:szCs w:val="24"/>
              </w:rPr>
              <w:t xml:space="preserve"> and </w:t>
            </w:r>
            <w:r w:rsidR="00AD4F20">
              <w:rPr>
                <w:iCs/>
                <w:sz w:val="24"/>
                <w:szCs w:val="24"/>
              </w:rPr>
              <w:t>Koprowska (2020)</w:t>
            </w:r>
            <w:r w:rsidR="0062266B">
              <w:rPr>
                <w:iCs/>
                <w:sz w:val="24"/>
                <w:szCs w:val="24"/>
              </w:rPr>
              <w:t xml:space="preserve"> identified that a</w:t>
            </w:r>
            <w:r w:rsidR="00312C00">
              <w:rPr>
                <w:iCs/>
                <w:sz w:val="24"/>
                <w:szCs w:val="24"/>
              </w:rPr>
              <w:t>n</w:t>
            </w:r>
            <w:r w:rsidR="0062266B">
              <w:rPr>
                <w:iCs/>
                <w:sz w:val="24"/>
                <w:szCs w:val="24"/>
              </w:rPr>
              <w:t xml:space="preserve"> </w:t>
            </w:r>
            <w:r w:rsidR="005C77F0">
              <w:rPr>
                <w:iCs/>
                <w:sz w:val="24"/>
                <w:szCs w:val="24"/>
              </w:rPr>
              <w:t>effective</w:t>
            </w:r>
            <w:r w:rsidR="0062266B">
              <w:rPr>
                <w:iCs/>
                <w:sz w:val="24"/>
                <w:szCs w:val="24"/>
              </w:rPr>
              <w:t xml:space="preserve"> </w:t>
            </w:r>
            <w:r w:rsidR="000342A5">
              <w:rPr>
                <w:iCs/>
                <w:sz w:val="24"/>
                <w:szCs w:val="24"/>
              </w:rPr>
              <w:t xml:space="preserve">communication </w:t>
            </w:r>
            <w:r w:rsidR="0062266B">
              <w:rPr>
                <w:iCs/>
                <w:sz w:val="24"/>
                <w:szCs w:val="24"/>
              </w:rPr>
              <w:t xml:space="preserve">skill involved in </w:t>
            </w:r>
            <w:r w:rsidR="0062266B" w:rsidRPr="00EC19E4">
              <w:rPr>
                <w:iCs/>
                <w:sz w:val="24"/>
                <w:szCs w:val="24"/>
              </w:rPr>
              <w:t>engaging and exploration</w:t>
            </w:r>
            <w:r w:rsidR="0062266B">
              <w:t xml:space="preserve"> </w:t>
            </w:r>
            <w:r w:rsidR="0062266B" w:rsidRPr="00814012">
              <w:rPr>
                <w:iCs/>
                <w:sz w:val="24"/>
                <w:szCs w:val="24"/>
              </w:rPr>
              <w:t>with a family</w:t>
            </w:r>
            <w:r w:rsidR="000342A5">
              <w:rPr>
                <w:iCs/>
                <w:sz w:val="24"/>
                <w:szCs w:val="24"/>
              </w:rPr>
              <w:t xml:space="preserve"> includes the need for </w:t>
            </w:r>
            <w:r w:rsidR="000342A5" w:rsidRPr="00814012">
              <w:rPr>
                <w:iCs/>
                <w:sz w:val="24"/>
                <w:szCs w:val="24"/>
              </w:rPr>
              <w:t>practitioners to be clear on their role</w:t>
            </w:r>
            <w:r w:rsidR="000139D2">
              <w:rPr>
                <w:iCs/>
                <w:sz w:val="24"/>
                <w:szCs w:val="24"/>
              </w:rPr>
              <w:t xml:space="preserve"> and</w:t>
            </w:r>
            <w:r w:rsidR="005C77F0">
              <w:rPr>
                <w:iCs/>
                <w:sz w:val="24"/>
                <w:szCs w:val="24"/>
              </w:rPr>
              <w:t xml:space="preserve"> the</w:t>
            </w:r>
            <w:r w:rsidR="000342A5" w:rsidRPr="00814012">
              <w:rPr>
                <w:iCs/>
                <w:sz w:val="24"/>
                <w:szCs w:val="24"/>
              </w:rPr>
              <w:t xml:space="preserve"> purpose of </w:t>
            </w:r>
            <w:r w:rsidR="007B5E9E">
              <w:rPr>
                <w:iCs/>
                <w:sz w:val="24"/>
                <w:szCs w:val="24"/>
              </w:rPr>
              <w:t xml:space="preserve">the </w:t>
            </w:r>
            <w:r w:rsidR="000342A5" w:rsidRPr="00814012">
              <w:rPr>
                <w:iCs/>
                <w:sz w:val="24"/>
                <w:szCs w:val="24"/>
              </w:rPr>
              <w:t>conversation</w:t>
            </w:r>
            <w:r w:rsidR="000139D2">
              <w:rPr>
                <w:iCs/>
                <w:sz w:val="24"/>
                <w:szCs w:val="24"/>
              </w:rPr>
              <w:t>.</w:t>
            </w:r>
            <w:r w:rsidR="00716A82">
              <w:rPr>
                <w:iCs/>
                <w:sz w:val="24"/>
                <w:szCs w:val="24"/>
              </w:rPr>
              <w:t xml:space="preserve"> </w:t>
            </w:r>
            <w:r w:rsidR="00550E28" w:rsidRPr="00550E28">
              <w:rPr>
                <w:iCs/>
                <w:sz w:val="24"/>
                <w:szCs w:val="24"/>
              </w:rPr>
              <w:t xml:space="preserve">Therefore, I began by clearly outlining my role and the objectives of the visit, which </w:t>
            </w:r>
            <w:r w:rsidR="00DE7A25">
              <w:rPr>
                <w:iCs/>
                <w:sz w:val="24"/>
                <w:szCs w:val="24"/>
              </w:rPr>
              <w:t>included</w:t>
            </w:r>
            <w:r w:rsidR="00550E28" w:rsidRPr="00550E28">
              <w:rPr>
                <w:iCs/>
                <w:sz w:val="24"/>
                <w:szCs w:val="24"/>
              </w:rPr>
              <w:t xml:space="preserve"> understanding the circumstances surrounding the move, ensuring safety, identifying the family's unmet needs</w:t>
            </w:r>
            <w:r w:rsidR="00EF0BA3">
              <w:rPr>
                <w:iCs/>
                <w:sz w:val="24"/>
                <w:szCs w:val="24"/>
              </w:rPr>
              <w:t>,</w:t>
            </w:r>
            <w:r w:rsidR="001C7D1A">
              <w:rPr>
                <w:iCs/>
                <w:sz w:val="24"/>
                <w:szCs w:val="24"/>
              </w:rPr>
              <w:t xml:space="preserve"> </w:t>
            </w:r>
            <w:r w:rsidR="00770CA5">
              <w:rPr>
                <w:iCs/>
                <w:sz w:val="24"/>
                <w:szCs w:val="24"/>
              </w:rPr>
              <w:t>understanding</w:t>
            </w:r>
            <w:r w:rsidR="00EF0BA3">
              <w:rPr>
                <w:iCs/>
                <w:sz w:val="24"/>
                <w:szCs w:val="24"/>
              </w:rPr>
              <w:t xml:space="preserve"> </w:t>
            </w:r>
            <w:r w:rsidR="00E11572">
              <w:rPr>
                <w:iCs/>
                <w:sz w:val="24"/>
                <w:szCs w:val="24"/>
              </w:rPr>
              <w:t>what matter</w:t>
            </w:r>
            <w:r w:rsidR="00F76655">
              <w:rPr>
                <w:iCs/>
                <w:sz w:val="24"/>
                <w:szCs w:val="24"/>
              </w:rPr>
              <w:t>s</w:t>
            </w:r>
            <w:r w:rsidR="00E11572">
              <w:rPr>
                <w:iCs/>
                <w:sz w:val="24"/>
                <w:szCs w:val="24"/>
              </w:rPr>
              <w:t xml:space="preserve"> to them</w:t>
            </w:r>
            <w:r w:rsidR="00EF0BA3">
              <w:rPr>
                <w:iCs/>
                <w:sz w:val="24"/>
                <w:szCs w:val="24"/>
              </w:rPr>
              <w:t xml:space="preserve"> and</w:t>
            </w:r>
            <w:r w:rsidR="00770CA5">
              <w:rPr>
                <w:iCs/>
                <w:sz w:val="24"/>
                <w:szCs w:val="24"/>
              </w:rPr>
              <w:t xml:space="preserve"> </w:t>
            </w:r>
            <w:r w:rsidR="00770CA5" w:rsidRPr="00770CA5">
              <w:rPr>
                <w:iCs/>
                <w:sz w:val="24"/>
                <w:szCs w:val="24"/>
              </w:rPr>
              <w:t>their expectations for the visit</w:t>
            </w:r>
            <w:r w:rsidR="00E11572">
              <w:rPr>
                <w:iCs/>
                <w:sz w:val="24"/>
                <w:szCs w:val="24"/>
              </w:rPr>
              <w:t xml:space="preserve">. </w:t>
            </w:r>
            <w:r w:rsidR="00E25F06">
              <w:t xml:space="preserve"> </w:t>
            </w:r>
            <w:r w:rsidR="00E25F06" w:rsidRPr="00E25F06">
              <w:rPr>
                <w:iCs/>
                <w:sz w:val="24"/>
                <w:szCs w:val="24"/>
              </w:rPr>
              <w:t>This aligns with the COPP</w:t>
            </w:r>
            <w:r w:rsidR="00770CA5">
              <w:rPr>
                <w:iCs/>
                <w:sz w:val="24"/>
                <w:szCs w:val="24"/>
              </w:rPr>
              <w:t>,</w:t>
            </w:r>
            <w:r w:rsidR="00EF0BA3">
              <w:rPr>
                <w:iCs/>
                <w:sz w:val="24"/>
                <w:szCs w:val="24"/>
              </w:rPr>
              <w:t xml:space="preserve"> </w:t>
            </w:r>
            <w:r w:rsidR="00E25F06" w:rsidRPr="00E25F06">
              <w:rPr>
                <w:iCs/>
                <w:sz w:val="24"/>
                <w:szCs w:val="24"/>
              </w:rPr>
              <w:t>the fundamental principles of the SSWBWA</w:t>
            </w:r>
            <w:r w:rsidR="00F73438">
              <w:rPr>
                <w:iCs/>
                <w:sz w:val="24"/>
                <w:szCs w:val="24"/>
              </w:rPr>
              <w:t xml:space="preserve"> and supports collaborative working (learning outcome </w:t>
            </w:r>
            <w:r w:rsidR="00AB0576">
              <w:rPr>
                <w:iCs/>
                <w:sz w:val="24"/>
                <w:szCs w:val="24"/>
              </w:rPr>
              <w:t>two</w:t>
            </w:r>
            <w:r w:rsidR="00F73438">
              <w:rPr>
                <w:iCs/>
                <w:sz w:val="24"/>
                <w:szCs w:val="24"/>
              </w:rPr>
              <w:t>)</w:t>
            </w:r>
            <w:r w:rsidR="00E25F06" w:rsidRPr="00E25F06">
              <w:rPr>
                <w:iCs/>
                <w:sz w:val="24"/>
                <w:szCs w:val="24"/>
              </w:rPr>
              <w:t>.</w:t>
            </w:r>
            <w:r w:rsidR="00770CA5">
              <w:rPr>
                <w:iCs/>
                <w:sz w:val="24"/>
                <w:szCs w:val="24"/>
              </w:rPr>
              <w:t xml:space="preserve"> </w:t>
            </w:r>
            <w:r w:rsidR="006C2560">
              <w:rPr>
                <w:iCs/>
                <w:sz w:val="24"/>
                <w:szCs w:val="24"/>
              </w:rPr>
              <w:t xml:space="preserve">I </w:t>
            </w:r>
            <w:r w:rsidR="00770CA5">
              <w:rPr>
                <w:iCs/>
                <w:sz w:val="24"/>
                <w:szCs w:val="24"/>
              </w:rPr>
              <w:t>began</w:t>
            </w:r>
            <w:r w:rsidR="006C2560">
              <w:rPr>
                <w:iCs/>
                <w:sz w:val="24"/>
                <w:szCs w:val="24"/>
              </w:rPr>
              <w:t xml:space="preserve"> by asking the family open ended questions</w:t>
            </w:r>
            <w:r w:rsidR="00350F50">
              <w:rPr>
                <w:iCs/>
                <w:sz w:val="24"/>
                <w:szCs w:val="24"/>
              </w:rPr>
              <w:t>, aiming</w:t>
            </w:r>
            <w:r w:rsidR="006C2560">
              <w:rPr>
                <w:iCs/>
                <w:sz w:val="24"/>
                <w:szCs w:val="24"/>
              </w:rPr>
              <w:t xml:space="preserve"> </w:t>
            </w:r>
            <w:r w:rsidR="00411D28">
              <w:rPr>
                <w:iCs/>
                <w:sz w:val="24"/>
                <w:szCs w:val="24"/>
              </w:rPr>
              <w:t>to</w:t>
            </w:r>
            <w:r w:rsidR="004D4FA1">
              <w:rPr>
                <w:iCs/>
                <w:sz w:val="24"/>
                <w:szCs w:val="24"/>
              </w:rPr>
              <w:t xml:space="preserve"> </w:t>
            </w:r>
            <w:r w:rsidR="00E61121" w:rsidRPr="00E61121">
              <w:rPr>
                <w:iCs/>
                <w:sz w:val="24"/>
                <w:szCs w:val="24"/>
              </w:rPr>
              <w:t>elicit more detailed</w:t>
            </w:r>
            <w:r w:rsidR="00E61121">
              <w:rPr>
                <w:iCs/>
                <w:sz w:val="24"/>
                <w:szCs w:val="24"/>
              </w:rPr>
              <w:t xml:space="preserve"> </w:t>
            </w:r>
            <w:r w:rsidR="004D4FA1">
              <w:rPr>
                <w:iCs/>
                <w:sz w:val="24"/>
                <w:szCs w:val="24"/>
              </w:rPr>
              <w:t xml:space="preserve">responses and </w:t>
            </w:r>
            <w:r w:rsidR="009E0C96">
              <w:rPr>
                <w:iCs/>
                <w:sz w:val="24"/>
                <w:szCs w:val="24"/>
              </w:rPr>
              <w:t>t</w:t>
            </w:r>
            <w:r w:rsidR="00E61121">
              <w:rPr>
                <w:iCs/>
                <w:sz w:val="24"/>
                <w:szCs w:val="24"/>
              </w:rPr>
              <w:t>o t</w:t>
            </w:r>
            <w:r w:rsidR="009E0C96">
              <w:rPr>
                <w:iCs/>
                <w:sz w:val="24"/>
                <w:szCs w:val="24"/>
              </w:rPr>
              <w:t xml:space="preserve">ry </w:t>
            </w:r>
            <w:r w:rsidR="005B797B">
              <w:rPr>
                <w:iCs/>
                <w:sz w:val="24"/>
                <w:szCs w:val="24"/>
              </w:rPr>
              <w:t xml:space="preserve">to </w:t>
            </w:r>
            <w:r w:rsidR="009E0C96">
              <w:rPr>
                <w:iCs/>
                <w:sz w:val="24"/>
                <w:szCs w:val="24"/>
              </w:rPr>
              <w:t>ensure the</w:t>
            </w:r>
            <w:r w:rsidR="00E61121">
              <w:rPr>
                <w:iCs/>
                <w:sz w:val="24"/>
                <w:szCs w:val="24"/>
              </w:rPr>
              <w:t>y</w:t>
            </w:r>
            <w:r w:rsidR="009E0C96">
              <w:rPr>
                <w:iCs/>
                <w:sz w:val="24"/>
                <w:szCs w:val="24"/>
              </w:rPr>
              <w:t xml:space="preserve"> felt heard</w:t>
            </w:r>
            <w:r w:rsidR="00E61121">
              <w:rPr>
                <w:iCs/>
                <w:sz w:val="24"/>
                <w:szCs w:val="24"/>
              </w:rPr>
              <w:t xml:space="preserve"> and understood</w:t>
            </w:r>
            <w:r w:rsidR="009E0C96">
              <w:rPr>
                <w:iCs/>
                <w:sz w:val="24"/>
                <w:szCs w:val="24"/>
              </w:rPr>
              <w:t>.</w:t>
            </w:r>
            <w:r w:rsidR="00180358">
              <w:rPr>
                <w:iCs/>
                <w:sz w:val="24"/>
                <w:szCs w:val="24"/>
              </w:rPr>
              <w:t xml:space="preserve"> On reflection </w:t>
            </w:r>
            <w:r w:rsidR="002357C0">
              <w:rPr>
                <w:iCs/>
                <w:sz w:val="24"/>
                <w:szCs w:val="24"/>
              </w:rPr>
              <w:t xml:space="preserve">I </w:t>
            </w:r>
            <w:r w:rsidR="00F0553F">
              <w:rPr>
                <w:iCs/>
                <w:sz w:val="24"/>
                <w:szCs w:val="24"/>
              </w:rPr>
              <w:t>realise</w:t>
            </w:r>
            <w:r w:rsidR="002357C0">
              <w:rPr>
                <w:iCs/>
                <w:sz w:val="24"/>
                <w:szCs w:val="24"/>
              </w:rPr>
              <w:t xml:space="preserve"> that as the family began </w:t>
            </w:r>
            <w:r w:rsidR="00F0553F">
              <w:rPr>
                <w:iCs/>
                <w:sz w:val="24"/>
                <w:szCs w:val="24"/>
              </w:rPr>
              <w:t xml:space="preserve">to </w:t>
            </w:r>
            <w:proofErr w:type="gramStart"/>
            <w:r w:rsidR="005D6443">
              <w:rPr>
                <w:iCs/>
                <w:sz w:val="24"/>
                <w:szCs w:val="24"/>
              </w:rPr>
              <w:t>open</w:t>
            </w:r>
            <w:r w:rsidR="0045672D">
              <w:rPr>
                <w:iCs/>
                <w:sz w:val="24"/>
                <w:szCs w:val="24"/>
              </w:rPr>
              <w:t xml:space="preserve"> up</w:t>
            </w:r>
            <w:proofErr w:type="gramEnd"/>
            <w:r w:rsidR="00F0553F">
              <w:rPr>
                <w:iCs/>
                <w:sz w:val="24"/>
                <w:szCs w:val="24"/>
              </w:rPr>
              <w:t>,</w:t>
            </w:r>
            <w:r w:rsidR="005D6443">
              <w:rPr>
                <w:iCs/>
                <w:sz w:val="24"/>
                <w:szCs w:val="24"/>
              </w:rPr>
              <w:t xml:space="preserve"> </w:t>
            </w:r>
            <w:r w:rsidR="002357C0">
              <w:rPr>
                <w:iCs/>
                <w:sz w:val="24"/>
                <w:szCs w:val="24"/>
              </w:rPr>
              <w:t xml:space="preserve">I </w:t>
            </w:r>
            <w:r w:rsidR="00F0553F">
              <w:rPr>
                <w:iCs/>
                <w:sz w:val="24"/>
                <w:szCs w:val="24"/>
              </w:rPr>
              <w:t>instinctively</w:t>
            </w:r>
            <w:r w:rsidR="002357C0">
              <w:rPr>
                <w:iCs/>
                <w:sz w:val="24"/>
                <w:szCs w:val="24"/>
              </w:rPr>
              <w:t xml:space="preserve"> </w:t>
            </w:r>
            <w:r w:rsidR="00A71CEB">
              <w:rPr>
                <w:iCs/>
                <w:sz w:val="24"/>
                <w:szCs w:val="24"/>
              </w:rPr>
              <w:t>applied</w:t>
            </w:r>
            <w:r w:rsidR="0045672D">
              <w:rPr>
                <w:iCs/>
                <w:sz w:val="24"/>
                <w:szCs w:val="24"/>
              </w:rPr>
              <w:t xml:space="preserve"> </w:t>
            </w:r>
            <w:r w:rsidR="002357C0">
              <w:rPr>
                <w:iCs/>
                <w:sz w:val="24"/>
                <w:szCs w:val="24"/>
              </w:rPr>
              <w:t xml:space="preserve">active listening skills to </w:t>
            </w:r>
            <w:r w:rsidR="00A71CEB">
              <w:rPr>
                <w:iCs/>
                <w:sz w:val="24"/>
                <w:szCs w:val="24"/>
              </w:rPr>
              <w:t xml:space="preserve">demonstrate that </w:t>
            </w:r>
            <w:r w:rsidR="005D6443">
              <w:rPr>
                <w:iCs/>
                <w:sz w:val="24"/>
                <w:szCs w:val="24"/>
              </w:rPr>
              <w:t xml:space="preserve">I was fully </w:t>
            </w:r>
            <w:r w:rsidR="00A71CEB">
              <w:rPr>
                <w:iCs/>
                <w:sz w:val="24"/>
                <w:szCs w:val="24"/>
              </w:rPr>
              <w:t>engaged</w:t>
            </w:r>
            <w:r w:rsidR="005D6443">
              <w:rPr>
                <w:iCs/>
                <w:sz w:val="24"/>
                <w:szCs w:val="24"/>
              </w:rPr>
              <w:t xml:space="preserve"> in the </w:t>
            </w:r>
            <w:r w:rsidR="00903EB7">
              <w:rPr>
                <w:iCs/>
                <w:sz w:val="24"/>
                <w:szCs w:val="24"/>
              </w:rPr>
              <w:t>conversation and</w:t>
            </w:r>
            <w:r w:rsidR="0045672D">
              <w:rPr>
                <w:iCs/>
                <w:sz w:val="24"/>
                <w:szCs w:val="24"/>
              </w:rPr>
              <w:t xml:space="preserve"> l</w:t>
            </w:r>
            <w:r w:rsidR="0045672D" w:rsidRPr="0045672D">
              <w:rPr>
                <w:iCs/>
                <w:sz w:val="24"/>
                <w:szCs w:val="24"/>
              </w:rPr>
              <w:t xml:space="preserve">istening to understand rather than </w:t>
            </w:r>
            <w:r w:rsidR="00903EB7">
              <w:rPr>
                <w:iCs/>
                <w:sz w:val="24"/>
                <w:szCs w:val="24"/>
              </w:rPr>
              <w:t xml:space="preserve">merely </w:t>
            </w:r>
            <w:r w:rsidR="0045672D" w:rsidRPr="0045672D">
              <w:rPr>
                <w:iCs/>
                <w:sz w:val="24"/>
                <w:szCs w:val="24"/>
              </w:rPr>
              <w:t>to respond</w:t>
            </w:r>
            <w:r w:rsidR="00EA2D89">
              <w:rPr>
                <w:iCs/>
                <w:sz w:val="24"/>
                <w:szCs w:val="24"/>
              </w:rPr>
              <w:t>.</w:t>
            </w:r>
            <w:r w:rsidR="0004679E">
              <w:rPr>
                <w:iCs/>
                <w:sz w:val="24"/>
                <w:szCs w:val="24"/>
              </w:rPr>
              <w:t xml:space="preserve"> </w:t>
            </w:r>
            <w:r w:rsidR="00A8101D">
              <w:rPr>
                <w:iCs/>
                <w:sz w:val="24"/>
                <w:szCs w:val="24"/>
              </w:rPr>
              <w:t xml:space="preserve">Ensuring that I </w:t>
            </w:r>
            <w:r w:rsidR="00F1130C">
              <w:rPr>
                <w:iCs/>
                <w:sz w:val="24"/>
                <w:szCs w:val="24"/>
              </w:rPr>
              <w:t>asked clarifying questions</w:t>
            </w:r>
            <w:r w:rsidR="00127A5D">
              <w:rPr>
                <w:iCs/>
                <w:sz w:val="24"/>
                <w:szCs w:val="24"/>
              </w:rPr>
              <w:t>, paraphrased</w:t>
            </w:r>
            <w:r w:rsidR="00693878">
              <w:rPr>
                <w:iCs/>
                <w:sz w:val="24"/>
                <w:szCs w:val="24"/>
              </w:rPr>
              <w:t>, empathis</w:t>
            </w:r>
            <w:r w:rsidR="00E55F03">
              <w:rPr>
                <w:iCs/>
                <w:sz w:val="24"/>
                <w:szCs w:val="24"/>
              </w:rPr>
              <w:t>ed</w:t>
            </w:r>
            <w:r w:rsidR="00693878">
              <w:rPr>
                <w:iCs/>
                <w:sz w:val="24"/>
                <w:szCs w:val="24"/>
              </w:rPr>
              <w:t>,</w:t>
            </w:r>
            <w:r w:rsidR="00127A5D">
              <w:rPr>
                <w:iCs/>
                <w:sz w:val="24"/>
                <w:szCs w:val="24"/>
              </w:rPr>
              <w:t xml:space="preserve"> and used positive body language</w:t>
            </w:r>
            <w:r w:rsidR="00693878">
              <w:rPr>
                <w:iCs/>
                <w:sz w:val="24"/>
                <w:szCs w:val="24"/>
              </w:rPr>
              <w:t>,</w:t>
            </w:r>
            <w:r w:rsidR="00EA2D89">
              <w:rPr>
                <w:iCs/>
                <w:sz w:val="24"/>
                <w:szCs w:val="24"/>
              </w:rPr>
              <w:t xml:space="preserve"> as identified by O’Bryan (2022).</w:t>
            </w:r>
            <w:r w:rsidR="0020752B">
              <w:rPr>
                <w:iCs/>
                <w:sz w:val="24"/>
                <w:szCs w:val="24"/>
              </w:rPr>
              <w:t xml:space="preserve"> </w:t>
            </w:r>
          </w:p>
          <w:p w14:paraId="2F6433DB" w14:textId="77777777" w:rsidR="00C35B0D" w:rsidRDefault="00C35B0D" w:rsidP="00CF1139">
            <w:pPr>
              <w:spacing w:line="360" w:lineRule="auto"/>
              <w:jc w:val="both"/>
              <w:rPr>
                <w:iCs/>
                <w:sz w:val="24"/>
                <w:szCs w:val="24"/>
              </w:rPr>
            </w:pPr>
          </w:p>
          <w:p w14:paraId="67DA9746" w14:textId="218A85E8" w:rsidR="00491A69" w:rsidRDefault="00035EA2" w:rsidP="00257836">
            <w:pPr>
              <w:spacing w:line="360" w:lineRule="auto"/>
              <w:jc w:val="both"/>
              <w:rPr>
                <w:iCs/>
                <w:sz w:val="24"/>
                <w:szCs w:val="24"/>
              </w:rPr>
            </w:pPr>
            <w:r w:rsidRPr="00035EA2">
              <w:rPr>
                <w:iCs/>
                <w:sz w:val="24"/>
                <w:szCs w:val="24"/>
              </w:rPr>
              <w:t>This communication style proved effective, as the young person openly expressed his frustrations and anger regarding his situation.</w:t>
            </w:r>
            <w:r>
              <w:rPr>
                <w:iCs/>
                <w:sz w:val="24"/>
                <w:szCs w:val="24"/>
              </w:rPr>
              <w:t xml:space="preserve"> </w:t>
            </w:r>
            <w:r w:rsidR="001D5DAE" w:rsidRPr="001D5DAE">
              <w:rPr>
                <w:iCs/>
                <w:sz w:val="24"/>
                <w:szCs w:val="24"/>
              </w:rPr>
              <w:t>Heron</w:t>
            </w:r>
            <w:r w:rsidR="001D5DAE">
              <w:rPr>
                <w:iCs/>
                <w:sz w:val="24"/>
                <w:szCs w:val="24"/>
              </w:rPr>
              <w:t xml:space="preserve"> (</w:t>
            </w:r>
            <w:r w:rsidR="001D5DAE" w:rsidRPr="001D5DAE">
              <w:rPr>
                <w:iCs/>
                <w:sz w:val="24"/>
                <w:szCs w:val="24"/>
              </w:rPr>
              <w:t>2001, as cited in the Open University 2016</w:t>
            </w:r>
            <w:r w:rsidR="004F5E52">
              <w:rPr>
                <w:iCs/>
                <w:sz w:val="24"/>
                <w:szCs w:val="24"/>
              </w:rPr>
              <w:t>c</w:t>
            </w:r>
            <w:r w:rsidR="00325C75">
              <w:rPr>
                <w:iCs/>
                <w:sz w:val="24"/>
                <w:szCs w:val="24"/>
              </w:rPr>
              <w:t>)</w:t>
            </w:r>
            <w:r w:rsidR="004F5E52">
              <w:rPr>
                <w:iCs/>
                <w:sz w:val="24"/>
                <w:szCs w:val="24"/>
              </w:rPr>
              <w:t xml:space="preserve"> </w:t>
            </w:r>
            <w:r w:rsidR="00091D64">
              <w:rPr>
                <w:iCs/>
                <w:sz w:val="24"/>
                <w:szCs w:val="24"/>
              </w:rPr>
              <w:t>emphasis</w:t>
            </w:r>
            <w:r w:rsidR="00F56832">
              <w:rPr>
                <w:iCs/>
                <w:sz w:val="24"/>
                <w:szCs w:val="24"/>
              </w:rPr>
              <w:t>ed</w:t>
            </w:r>
            <w:r w:rsidR="00F56832">
              <w:t xml:space="preserve"> </w:t>
            </w:r>
            <w:r w:rsidR="00F56832" w:rsidRPr="00F56832">
              <w:rPr>
                <w:iCs/>
                <w:sz w:val="24"/>
                <w:szCs w:val="24"/>
              </w:rPr>
              <w:t>the</w:t>
            </w:r>
            <w:r w:rsidR="00CF1139">
              <w:t xml:space="preserve"> </w:t>
            </w:r>
            <w:r w:rsidR="00CF1139" w:rsidRPr="00CF1139">
              <w:rPr>
                <w:iCs/>
                <w:sz w:val="24"/>
                <w:szCs w:val="24"/>
              </w:rPr>
              <w:t>significance of social workers developing proficiency in accepting and managing expressions of anger.</w:t>
            </w:r>
            <w:r w:rsidR="00CF1139">
              <w:rPr>
                <w:iCs/>
                <w:sz w:val="24"/>
                <w:szCs w:val="24"/>
              </w:rPr>
              <w:t xml:space="preserve"> When reflecting on this visit </w:t>
            </w:r>
            <w:r w:rsidR="00DF4472">
              <w:rPr>
                <w:iCs/>
                <w:sz w:val="24"/>
                <w:szCs w:val="24"/>
              </w:rPr>
              <w:t>I considered t</w:t>
            </w:r>
            <w:r w:rsidR="00E85254" w:rsidRPr="00E85254">
              <w:rPr>
                <w:iCs/>
                <w:sz w:val="24"/>
                <w:szCs w:val="24"/>
              </w:rPr>
              <w:t xml:space="preserve">he importance of </w:t>
            </w:r>
            <w:r w:rsidR="00C71E82">
              <w:rPr>
                <w:iCs/>
                <w:sz w:val="24"/>
                <w:szCs w:val="24"/>
              </w:rPr>
              <w:t>providing</w:t>
            </w:r>
            <w:r w:rsidR="00E85254" w:rsidRPr="00E85254">
              <w:rPr>
                <w:iCs/>
                <w:sz w:val="24"/>
                <w:szCs w:val="24"/>
              </w:rPr>
              <w:t xml:space="preserve"> </w:t>
            </w:r>
            <w:r w:rsidR="00C71E82">
              <w:rPr>
                <w:iCs/>
                <w:sz w:val="24"/>
                <w:szCs w:val="24"/>
              </w:rPr>
              <w:t xml:space="preserve">young people and their families </w:t>
            </w:r>
            <w:r w:rsidR="00E85254" w:rsidRPr="00E85254">
              <w:rPr>
                <w:iCs/>
                <w:sz w:val="24"/>
                <w:szCs w:val="24"/>
              </w:rPr>
              <w:t>the time to explore the</w:t>
            </w:r>
            <w:r w:rsidR="00C71E82">
              <w:rPr>
                <w:iCs/>
                <w:sz w:val="24"/>
                <w:szCs w:val="24"/>
              </w:rPr>
              <w:t>ir</w:t>
            </w:r>
            <w:r w:rsidR="00E85254" w:rsidRPr="00E85254">
              <w:rPr>
                <w:iCs/>
                <w:sz w:val="24"/>
                <w:szCs w:val="24"/>
              </w:rPr>
              <w:t xml:space="preserve"> feelings</w:t>
            </w:r>
            <w:r w:rsidR="00C71E82">
              <w:rPr>
                <w:iCs/>
                <w:sz w:val="24"/>
                <w:szCs w:val="24"/>
              </w:rPr>
              <w:t xml:space="preserve">, as </w:t>
            </w:r>
            <w:r w:rsidR="00E85254" w:rsidRPr="00E85254">
              <w:rPr>
                <w:iCs/>
                <w:sz w:val="24"/>
                <w:szCs w:val="24"/>
              </w:rPr>
              <w:t xml:space="preserve">the </w:t>
            </w:r>
            <w:r w:rsidR="00C71E82">
              <w:rPr>
                <w:iCs/>
                <w:sz w:val="24"/>
                <w:szCs w:val="24"/>
              </w:rPr>
              <w:t xml:space="preserve">person </w:t>
            </w:r>
            <w:r w:rsidR="00E85254" w:rsidRPr="00E85254">
              <w:rPr>
                <w:iCs/>
                <w:sz w:val="24"/>
                <w:szCs w:val="24"/>
              </w:rPr>
              <w:t xml:space="preserve">might be testing </w:t>
            </w:r>
            <w:r w:rsidR="00C71E82">
              <w:rPr>
                <w:iCs/>
                <w:sz w:val="24"/>
                <w:szCs w:val="24"/>
              </w:rPr>
              <w:t xml:space="preserve">my </w:t>
            </w:r>
            <w:r w:rsidR="00E85254" w:rsidRPr="00E85254">
              <w:rPr>
                <w:iCs/>
                <w:sz w:val="24"/>
                <w:szCs w:val="24"/>
              </w:rPr>
              <w:t xml:space="preserve">reactions </w:t>
            </w:r>
            <w:r w:rsidR="00C71E82">
              <w:rPr>
                <w:iCs/>
                <w:sz w:val="24"/>
                <w:szCs w:val="24"/>
              </w:rPr>
              <w:t xml:space="preserve">to determine whether </w:t>
            </w:r>
            <w:r w:rsidR="00E85254" w:rsidRPr="00E85254">
              <w:rPr>
                <w:iCs/>
                <w:sz w:val="24"/>
                <w:szCs w:val="24"/>
              </w:rPr>
              <w:t xml:space="preserve">they can trust </w:t>
            </w:r>
            <w:r w:rsidR="00C71E82">
              <w:rPr>
                <w:iCs/>
                <w:sz w:val="24"/>
                <w:szCs w:val="24"/>
              </w:rPr>
              <w:t>me</w:t>
            </w:r>
            <w:r w:rsidR="00E85254" w:rsidRPr="00E85254">
              <w:rPr>
                <w:iCs/>
                <w:sz w:val="24"/>
                <w:szCs w:val="24"/>
              </w:rPr>
              <w:t>. I have found</w:t>
            </w:r>
            <w:r w:rsidR="00C71E82">
              <w:rPr>
                <w:iCs/>
                <w:sz w:val="24"/>
                <w:szCs w:val="24"/>
              </w:rPr>
              <w:t xml:space="preserve"> that </w:t>
            </w:r>
            <w:r w:rsidR="00C71E82" w:rsidRPr="00E85254">
              <w:rPr>
                <w:iCs/>
                <w:sz w:val="24"/>
                <w:szCs w:val="24"/>
              </w:rPr>
              <w:t>allowing</w:t>
            </w:r>
            <w:r w:rsidR="00E85254" w:rsidRPr="00E85254">
              <w:rPr>
                <w:iCs/>
                <w:sz w:val="24"/>
                <w:szCs w:val="24"/>
              </w:rPr>
              <w:t xml:space="preserve"> </w:t>
            </w:r>
            <w:r w:rsidR="00C71E82">
              <w:rPr>
                <w:iCs/>
                <w:sz w:val="24"/>
                <w:szCs w:val="24"/>
              </w:rPr>
              <w:t xml:space="preserve">the </w:t>
            </w:r>
            <w:r w:rsidR="00E85254" w:rsidRPr="00E85254">
              <w:rPr>
                <w:iCs/>
                <w:sz w:val="24"/>
                <w:szCs w:val="24"/>
              </w:rPr>
              <w:t xml:space="preserve">expression of negative feelings in a safe </w:t>
            </w:r>
            <w:r w:rsidR="00C71E82">
              <w:rPr>
                <w:iCs/>
                <w:sz w:val="24"/>
                <w:szCs w:val="24"/>
              </w:rPr>
              <w:t>manner</w:t>
            </w:r>
            <w:r w:rsidR="00E85254" w:rsidRPr="00E85254">
              <w:rPr>
                <w:iCs/>
                <w:sz w:val="24"/>
                <w:szCs w:val="24"/>
              </w:rPr>
              <w:t xml:space="preserve"> has led to increased trust, confidence</w:t>
            </w:r>
            <w:r w:rsidR="00C71E82">
              <w:rPr>
                <w:iCs/>
                <w:sz w:val="24"/>
                <w:szCs w:val="24"/>
              </w:rPr>
              <w:t>,</w:t>
            </w:r>
            <w:r w:rsidR="00E85254" w:rsidRPr="00E85254">
              <w:rPr>
                <w:iCs/>
                <w:sz w:val="24"/>
                <w:szCs w:val="24"/>
              </w:rPr>
              <w:t xml:space="preserve"> and participation from the </w:t>
            </w:r>
            <w:r w:rsidR="00C71E82">
              <w:rPr>
                <w:iCs/>
                <w:sz w:val="24"/>
                <w:szCs w:val="24"/>
              </w:rPr>
              <w:t>individuals I support</w:t>
            </w:r>
            <w:r w:rsidR="002E2A0D">
              <w:rPr>
                <w:iCs/>
                <w:sz w:val="24"/>
                <w:szCs w:val="24"/>
              </w:rPr>
              <w:t xml:space="preserve"> (learning outcome </w:t>
            </w:r>
            <w:r w:rsidR="00AB0576">
              <w:rPr>
                <w:iCs/>
                <w:sz w:val="24"/>
                <w:szCs w:val="24"/>
              </w:rPr>
              <w:t>two</w:t>
            </w:r>
            <w:r w:rsidR="002E2A0D">
              <w:rPr>
                <w:iCs/>
                <w:sz w:val="24"/>
                <w:szCs w:val="24"/>
              </w:rPr>
              <w:t>)</w:t>
            </w:r>
            <w:r w:rsidR="00C71E82">
              <w:rPr>
                <w:iCs/>
                <w:sz w:val="24"/>
                <w:szCs w:val="24"/>
              </w:rPr>
              <w:t>.</w:t>
            </w:r>
            <w:r w:rsidR="00490582">
              <w:t xml:space="preserve"> </w:t>
            </w:r>
            <w:r w:rsidR="00490582" w:rsidRPr="00490582">
              <w:rPr>
                <w:iCs/>
                <w:sz w:val="24"/>
                <w:szCs w:val="24"/>
              </w:rPr>
              <w:t>This is consistent with the principles outlined in</w:t>
            </w:r>
            <w:r w:rsidR="00C71E82">
              <w:rPr>
                <w:iCs/>
                <w:sz w:val="24"/>
                <w:szCs w:val="24"/>
              </w:rPr>
              <w:t xml:space="preserve"> </w:t>
            </w:r>
            <w:r w:rsidR="005C352A">
              <w:rPr>
                <w:iCs/>
                <w:sz w:val="24"/>
                <w:szCs w:val="24"/>
              </w:rPr>
              <w:t>the COPP and the SS</w:t>
            </w:r>
            <w:r w:rsidR="00FC0F59">
              <w:rPr>
                <w:iCs/>
                <w:sz w:val="24"/>
                <w:szCs w:val="24"/>
              </w:rPr>
              <w:t xml:space="preserve">WBWA. </w:t>
            </w:r>
            <w:r w:rsidR="00B06627" w:rsidRPr="00B06627">
              <w:rPr>
                <w:iCs/>
                <w:sz w:val="24"/>
                <w:szCs w:val="24"/>
              </w:rPr>
              <w:t>However, as the discussion progressed, I recogn</w:t>
            </w:r>
            <w:r w:rsidR="00B06627">
              <w:rPr>
                <w:iCs/>
                <w:sz w:val="24"/>
                <w:szCs w:val="24"/>
              </w:rPr>
              <w:t>is</w:t>
            </w:r>
            <w:r w:rsidR="00B06627" w:rsidRPr="00B06627">
              <w:rPr>
                <w:iCs/>
                <w:sz w:val="24"/>
                <w:szCs w:val="24"/>
              </w:rPr>
              <w:t>ed through continuous analysis and assessment</w:t>
            </w:r>
            <w:r w:rsidR="00B06627">
              <w:rPr>
                <w:iCs/>
                <w:sz w:val="24"/>
                <w:szCs w:val="24"/>
              </w:rPr>
              <w:t xml:space="preserve"> </w:t>
            </w:r>
            <w:r w:rsidR="00B06627" w:rsidRPr="000B7A4A">
              <w:rPr>
                <w:iCs/>
                <w:sz w:val="24"/>
                <w:szCs w:val="24"/>
              </w:rPr>
              <w:t xml:space="preserve">(learning outcome </w:t>
            </w:r>
            <w:r w:rsidR="00AB0576">
              <w:rPr>
                <w:iCs/>
                <w:sz w:val="24"/>
                <w:szCs w:val="24"/>
              </w:rPr>
              <w:t>one</w:t>
            </w:r>
            <w:r w:rsidR="00B06627" w:rsidRPr="000B7A4A">
              <w:rPr>
                <w:iCs/>
                <w:sz w:val="24"/>
                <w:szCs w:val="24"/>
              </w:rPr>
              <w:t>)</w:t>
            </w:r>
            <w:r w:rsidR="00B06627">
              <w:rPr>
                <w:iCs/>
                <w:sz w:val="24"/>
                <w:szCs w:val="24"/>
              </w:rPr>
              <w:t xml:space="preserve"> </w:t>
            </w:r>
            <w:r w:rsidR="00B06627" w:rsidRPr="00B06627">
              <w:rPr>
                <w:iCs/>
                <w:sz w:val="24"/>
                <w:szCs w:val="24"/>
              </w:rPr>
              <w:t>that the conversation was becoming increasingly negative, shifting from a productive exploration of feelings to a ran</w:t>
            </w:r>
            <w:r w:rsidR="00FE2F9F">
              <w:rPr>
                <w:iCs/>
                <w:sz w:val="24"/>
                <w:szCs w:val="24"/>
              </w:rPr>
              <w:t xml:space="preserve">t, </w:t>
            </w:r>
            <w:r w:rsidR="00FE2F9F" w:rsidRPr="00FE2F9F">
              <w:rPr>
                <w:iCs/>
                <w:sz w:val="24"/>
                <w:szCs w:val="24"/>
              </w:rPr>
              <w:t xml:space="preserve">with the young person </w:t>
            </w:r>
            <w:r w:rsidR="00622231">
              <w:rPr>
                <w:iCs/>
                <w:sz w:val="24"/>
                <w:szCs w:val="24"/>
              </w:rPr>
              <w:t xml:space="preserve">repeatedly </w:t>
            </w:r>
            <w:r w:rsidR="00FE2F9F" w:rsidRPr="00FE2F9F">
              <w:rPr>
                <w:iCs/>
                <w:sz w:val="24"/>
                <w:szCs w:val="24"/>
              </w:rPr>
              <w:t>revisiting the same points.</w:t>
            </w:r>
            <w:r w:rsidR="00FE2F9F">
              <w:rPr>
                <w:iCs/>
                <w:sz w:val="24"/>
                <w:szCs w:val="24"/>
              </w:rPr>
              <w:t xml:space="preserve"> Therefore, </w:t>
            </w:r>
            <w:r w:rsidR="00E1781A">
              <w:rPr>
                <w:iCs/>
                <w:sz w:val="24"/>
                <w:szCs w:val="24"/>
              </w:rPr>
              <w:t xml:space="preserve">I shifted to a closed questioning style and began using motivational interviewing and </w:t>
            </w:r>
            <w:r w:rsidR="00DC25BF">
              <w:rPr>
                <w:iCs/>
                <w:sz w:val="24"/>
                <w:szCs w:val="24"/>
              </w:rPr>
              <w:t xml:space="preserve">solution-focused </w:t>
            </w:r>
            <w:r w:rsidR="00E1781A">
              <w:rPr>
                <w:iCs/>
                <w:sz w:val="24"/>
                <w:szCs w:val="24"/>
              </w:rPr>
              <w:t xml:space="preserve">techniques </w:t>
            </w:r>
            <w:r w:rsidR="00360890">
              <w:rPr>
                <w:iCs/>
                <w:sz w:val="24"/>
                <w:szCs w:val="24"/>
              </w:rPr>
              <w:t>(</w:t>
            </w:r>
            <w:r w:rsidR="00A42A19">
              <w:rPr>
                <w:iCs/>
                <w:sz w:val="24"/>
                <w:szCs w:val="24"/>
              </w:rPr>
              <w:t xml:space="preserve">Souders, 2019; </w:t>
            </w:r>
            <w:r w:rsidR="00360890">
              <w:rPr>
                <w:iCs/>
                <w:sz w:val="24"/>
                <w:szCs w:val="24"/>
              </w:rPr>
              <w:t>Ackerman, 2017)</w:t>
            </w:r>
            <w:r w:rsidR="00A42A19">
              <w:rPr>
                <w:iCs/>
                <w:sz w:val="24"/>
                <w:szCs w:val="24"/>
              </w:rPr>
              <w:t xml:space="preserve"> </w:t>
            </w:r>
            <w:r w:rsidR="00902682">
              <w:rPr>
                <w:iCs/>
                <w:sz w:val="24"/>
                <w:szCs w:val="24"/>
              </w:rPr>
              <w:t>to steer</w:t>
            </w:r>
            <w:r w:rsidR="00A42A19">
              <w:rPr>
                <w:iCs/>
                <w:sz w:val="24"/>
                <w:szCs w:val="24"/>
              </w:rPr>
              <w:t xml:space="preserve"> the conversation </w:t>
            </w:r>
            <w:r w:rsidR="00984267">
              <w:rPr>
                <w:iCs/>
                <w:sz w:val="24"/>
                <w:szCs w:val="24"/>
              </w:rPr>
              <w:t xml:space="preserve">towards a </w:t>
            </w:r>
            <w:r w:rsidR="00984267">
              <w:rPr>
                <w:iCs/>
                <w:sz w:val="24"/>
                <w:szCs w:val="24"/>
              </w:rPr>
              <w:lastRenderedPageBreak/>
              <w:t>m</w:t>
            </w:r>
            <w:r w:rsidR="003542F2">
              <w:rPr>
                <w:iCs/>
                <w:sz w:val="24"/>
                <w:szCs w:val="24"/>
              </w:rPr>
              <w:t>ore strengths</w:t>
            </w:r>
            <w:r w:rsidR="00902682">
              <w:rPr>
                <w:iCs/>
                <w:sz w:val="24"/>
                <w:szCs w:val="24"/>
              </w:rPr>
              <w:t>-</w:t>
            </w:r>
            <w:r w:rsidR="003542F2">
              <w:rPr>
                <w:iCs/>
                <w:sz w:val="24"/>
                <w:szCs w:val="24"/>
              </w:rPr>
              <w:t>base</w:t>
            </w:r>
            <w:r w:rsidR="00902682">
              <w:rPr>
                <w:iCs/>
                <w:sz w:val="24"/>
                <w:szCs w:val="24"/>
              </w:rPr>
              <w:t>d</w:t>
            </w:r>
            <w:r w:rsidR="003542F2">
              <w:rPr>
                <w:iCs/>
                <w:sz w:val="24"/>
                <w:szCs w:val="24"/>
              </w:rPr>
              <w:t xml:space="preserve"> </w:t>
            </w:r>
            <w:r w:rsidR="00902682">
              <w:rPr>
                <w:iCs/>
                <w:sz w:val="24"/>
                <w:szCs w:val="24"/>
              </w:rPr>
              <w:t>approach</w:t>
            </w:r>
            <w:r w:rsidR="003542F2">
              <w:rPr>
                <w:iCs/>
                <w:sz w:val="24"/>
                <w:szCs w:val="24"/>
              </w:rPr>
              <w:t xml:space="preserve">, </w:t>
            </w:r>
            <w:r w:rsidR="009350E4" w:rsidRPr="009350E4">
              <w:rPr>
                <w:iCs/>
                <w:sz w:val="24"/>
                <w:szCs w:val="24"/>
              </w:rPr>
              <w:t xml:space="preserve">aiming to identify aspects </w:t>
            </w:r>
            <w:r w:rsidR="00853C91">
              <w:rPr>
                <w:iCs/>
                <w:sz w:val="24"/>
                <w:szCs w:val="24"/>
              </w:rPr>
              <w:t xml:space="preserve">of the situation </w:t>
            </w:r>
            <w:r w:rsidR="009350E4" w:rsidRPr="009350E4">
              <w:rPr>
                <w:iCs/>
                <w:sz w:val="24"/>
                <w:szCs w:val="24"/>
              </w:rPr>
              <w:t>that the young person could control and change.</w:t>
            </w:r>
            <w:r w:rsidR="009350E4">
              <w:rPr>
                <w:iCs/>
                <w:sz w:val="24"/>
                <w:szCs w:val="24"/>
              </w:rPr>
              <w:t xml:space="preserve"> </w:t>
            </w:r>
            <w:r w:rsidR="000464E6">
              <w:rPr>
                <w:iCs/>
                <w:sz w:val="24"/>
                <w:szCs w:val="24"/>
              </w:rPr>
              <w:t>Upon</w:t>
            </w:r>
            <w:r w:rsidR="009350E4">
              <w:rPr>
                <w:iCs/>
                <w:sz w:val="24"/>
                <w:szCs w:val="24"/>
              </w:rPr>
              <w:t xml:space="preserve"> reflection I </w:t>
            </w:r>
            <w:r w:rsidR="000464E6">
              <w:rPr>
                <w:iCs/>
                <w:sz w:val="24"/>
                <w:szCs w:val="24"/>
              </w:rPr>
              <w:t>realise</w:t>
            </w:r>
            <w:r w:rsidR="009350E4">
              <w:rPr>
                <w:iCs/>
                <w:sz w:val="24"/>
                <w:szCs w:val="24"/>
              </w:rPr>
              <w:t xml:space="preserve"> th</w:t>
            </w:r>
            <w:r w:rsidR="00052D00">
              <w:rPr>
                <w:iCs/>
                <w:sz w:val="24"/>
                <w:szCs w:val="24"/>
              </w:rPr>
              <w:t xml:space="preserve">at my initial </w:t>
            </w:r>
            <w:r w:rsidR="000464E6">
              <w:rPr>
                <w:iCs/>
                <w:sz w:val="24"/>
                <w:szCs w:val="24"/>
              </w:rPr>
              <w:t xml:space="preserve">focus on </w:t>
            </w:r>
            <w:r w:rsidR="00052D00">
              <w:rPr>
                <w:iCs/>
                <w:sz w:val="24"/>
                <w:szCs w:val="24"/>
              </w:rPr>
              <w:t>understanding his feelings and ensuring engagemen</w:t>
            </w:r>
            <w:r w:rsidR="004631DB">
              <w:rPr>
                <w:iCs/>
                <w:sz w:val="24"/>
                <w:szCs w:val="24"/>
              </w:rPr>
              <w:t xml:space="preserve">t </w:t>
            </w:r>
            <w:r w:rsidR="000464E6">
              <w:rPr>
                <w:iCs/>
                <w:sz w:val="24"/>
                <w:szCs w:val="24"/>
              </w:rPr>
              <w:t xml:space="preserve">led to a </w:t>
            </w:r>
            <w:r w:rsidR="004631DB">
              <w:rPr>
                <w:iCs/>
                <w:sz w:val="24"/>
                <w:szCs w:val="24"/>
              </w:rPr>
              <w:t>slight los</w:t>
            </w:r>
            <w:r w:rsidR="000464E6">
              <w:rPr>
                <w:iCs/>
                <w:sz w:val="24"/>
                <w:szCs w:val="24"/>
              </w:rPr>
              <w:t>s of</w:t>
            </w:r>
            <w:r w:rsidR="004631DB">
              <w:rPr>
                <w:iCs/>
                <w:sz w:val="24"/>
                <w:szCs w:val="24"/>
              </w:rPr>
              <w:t xml:space="preserve"> control o</w:t>
            </w:r>
            <w:r w:rsidR="000464E6">
              <w:rPr>
                <w:iCs/>
                <w:sz w:val="24"/>
                <w:szCs w:val="24"/>
              </w:rPr>
              <w:t>ver</w:t>
            </w:r>
            <w:r w:rsidR="004631DB">
              <w:rPr>
                <w:iCs/>
                <w:sz w:val="24"/>
                <w:szCs w:val="24"/>
              </w:rPr>
              <w:t xml:space="preserve"> the conversation</w:t>
            </w:r>
            <w:r w:rsidR="000464E6">
              <w:rPr>
                <w:iCs/>
                <w:sz w:val="24"/>
                <w:szCs w:val="24"/>
              </w:rPr>
              <w:t>. T</w:t>
            </w:r>
            <w:r w:rsidR="004631DB">
              <w:rPr>
                <w:iCs/>
                <w:sz w:val="24"/>
                <w:szCs w:val="24"/>
              </w:rPr>
              <w:t xml:space="preserve">here is a </w:t>
            </w:r>
            <w:r w:rsidR="000464E6">
              <w:rPr>
                <w:iCs/>
                <w:sz w:val="24"/>
                <w:szCs w:val="24"/>
              </w:rPr>
              <w:t>delicate</w:t>
            </w:r>
            <w:r w:rsidR="004631DB">
              <w:rPr>
                <w:iCs/>
                <w:sz w:val="24"/>
                <w:szCs w:val="24"/>
              </w:rPr>
              <w:t xml:space="preserve"> balance between allowing expressi</w:t>
            </w:r>
            <w:r w:rsidR="003B0496">
              <w:rPr>
                <w:iCs/>
                <w:sz w:val="24"/>
                <w:szCs w:val="24"/>
              </w:rPr>
              <w:t>on</w:t>
            </w:r>
            <w:r w:rsidR="004631DB">
              <w:rPr>
                <w:iCs/>
                <w:sz w:val="24"/>
                <w:szCs w:val="24"/>
              </w:rPr>
              <w:t xml:space="preserve"> and </w:t>
            </w:r>
            <w:r w:rsidR="000464E6">
              <w:rPr>
                <w:iCs/>
                <w:sz w:val="24"/>
                <w:szCs w:val="24"/>
              </w:rPr>
              <w:t xml:space="preserve">preventing the conversation from becoming overly negative. </w:t>
            </w:r>
          </w:p>
          <w:p w14:paraId="7D9AD566" w14:textId="77777777" w:rsidR="00C81E54" w:rsidRDefault="00C81E54" w:rsidP="0011288E">
            <w:pPr>
              <w:spacing w:line="360" w:lineRule="auto"/>
              <w:jc w:val="both"/>
              <w:rPr>
                <w:iCs/>
                <w:sz w:val="24"/>
                <w:szCs w:val="24"/>
              </w:rPr>
            </w:pPr>
          </w:p>
          <w:p w14:paraId="062BA90D" w14:textId="58137EB0" w:rsidR="003906CA" w:rsidRDefault="00C81E54" w:rsidP="0011288E">
            <w:pPr>
              <w:spacing w:line="360" w:lineRule="auto"/>
              <w:jc w:val="both"/>
              <w:rPr>
                <w:iCs/>
                <w:sz w:val="24"/>
                <w:szCs w:val="24"/>
              </w:rPr>
            </w:pPr>
            <w:r>
              <w:rPr>
                <w:iCs/>
                <w:sz w:val="24"/>
                <w:szCs w:val="24"/>
              </w:rPr>
              <w:t>The young person’s anger</w:t>
            </w:r>
            <w:r w:rsidR="002B7DD7" w:rsidRPr="002B7DD7">
              <w:rPr>
                <w:iCs/>
                <w:sz w:val="24"/>
                <w:szCs w:val="24"/>
              </w:rPr>
              <w:t xml:space="preserve"> primarily stemmed from his relocation</w:t>
            </w:r>
            <w:r>
              <w:rPr>
                <w:iCs/>
                <w:sz w:val="24"/>
                <w:szCs w:val="24"/>
              </w:rPr>
              <w:t xml:space="preserve"> </w:t>
            </w:r>
            <w:r w:rsidR="001703C6">
              <w:rPr>
                <w:iCs/>
                <w:sz w:val="24"/>
                <w:szCs w:val="24"/>
              </w:rPr>
              <w:t>from England to Wales</w:t>
            </w:r>
            <w:r w:rsidR="007E24F9">
              <w:rPr>
                <w:iCs/>
                <w:sz w:val="24"/>
                <w:szCs w:val="24"/>
              </w:rPr>
              <w:t>,</w:t>
            </w:r>
            <w:r w:rsidR="00835F08">
              <w:rPr>
                <w:iCs/>
                <w:sz w:val="24"/>
                <w:szCs w:val="24"/>
              </w:rPr>
              <w:t xml:space="preserve"> </w:t>
            </w:r>
            <w:r w:rsidR="000B1F74">
              <w:rPr>
                <w:iCs/>
                <w:sz w:val="24"/>
                <w:szCs w:val="24"/>
              </w:rPr>
              <w:t xml:space="preserve">with </w:t>
            </w:r>
            <w:r w:rsidR="0023631B">
              <w:rPr>
                <w:iCs/>
                <w:sz w:val="24"/>
                <w:szCs w:val="24"/>
              </w:rPr>
              <w:t xml:space="preserve">him </w:t>
            </w:r>
            <w:r w:rsidR="000B1F74">
              <w:rPr>
                <w:iCs/>
                <w:sz w:val="24"/>
                <w:szCs w:val="24"/>
              </w:rPr>
              <w:t>emphasis</w:t>
            </w:r>
            <w:r w:rsidR="0023631B">
              <w:rPr>
                <w:iCs/>
                <w:sz w:val="24"/>
                <w:szCs w:val="24"/>
              </w:rPr>
              <w:t>ing</w:t>
            </w:r>
            <w:r w:rsidR="000B1F74">
              <w:rPr>
                <w:iCs/>
                <w:sz w:val="24"/>
                <w:szCs w:val="24"/>
              </w:rPr>
              <w:t xml:space="preserve"> </w:t>
            </w:r>
            <w:r w:rsidR="0023631B">
              <w:rPr>
                <w:iCs/>
                <w:sz w:val="24"/>
                <w:szCs w:val="24"/>
              </w:rPr>
              <w:t xml:space="preserve">that he is now </w:t>
            </w:r>
            <w:r w:rsidR="000B1F74">
              <w:rPr>
                <w:iCs/>
                <w:sz w:val="24"/>
                <w:szCs w:val="24"/>
              </w:rPr>
              <w:t xml:space="preserve">in a </w:t>
            </w:r>
            <w:r w:rsidR="007D5487">
              <w:rPr>
                <w:iCs/>
                <w:sz w:val="24"/>
                <w:szCs w:val="24"/>
              </w:rPr>
              <w:t xml:space="preserve">different country. </w:t>
            </w:r>
            <w:r w:rsidR="00F30BA2">
              <w:t xml:space="preserve"> </w:t>
            </w:r>
            <w:r w:rsidR="00F30BA2" w:rsidRPr="00F30BA2">
              <w:rPr>
                <w:iCs/>
                <w:sz w:val="24"/>
                <w:szCs w:val="24"/>
              </w:rPr>
              <w:t xml:space="preserve">This issue was further exacerbated </w:t>
            </w:r>
            <w:r w:rsidR="00081B0F">
              <w:rPr>
                <w:iCs/>
                <w:sz w:val="24"/>
                <w:szCs w:val="24"/>
              </w:rPr>
              <w:t>by the prom</w:t>
            </w:r>
            <w:r w:rsidR="00DD1534">
              <w:rPr>
                <w:iCs/>
                <w:sz w:val="24"/>
                <w:szCs w:val="24"/>
              </w:rPr>
              <w:t>inence of the Welsh language,</w:t>
            </w:r>
            <w:r w:rsidR="00B46D10">
              <w:t xml:space="preserve"> </w:t>
            </w:r>
            <w:r w:rsidR="00B46D10" w:rsidRPr="00B46D10">
              <w:rPr>
                <w:iCs/>
                <w:sz w:val="24"/>
                <w:szCs w:val="24"/>
              </w:rPr>
              <w:t>hi</w:t>
            </w:r>
            <w:r w:rsidR="00EF2EB8">
              <w:rPr>
                <w:iCs/>
                <w:sz w:val="24"/>
                <w:szCs w:val="24"/>
              </w:rPr>
              <w:t>m</w:t>
            </w:r>
            <w:r w:rsidR="00B46D10" w:rsidRPr="00B46D10">
              <w:rPr>
                <w:iCs/>
                <w:sz w:val="24"/>
                <w:szCs w:val="24"/>
              </w:rPr>
              <w:t xml:space="preserve"> identif</w:t>
            </w:r>
            <w:r w:rsidR="00EF2EB8">
              <w:rPr>
                <w:iCs/>
                <w:sz w:val="24"/>
                <w:szCs w:val="24"/>
              </w:rPr>
              <w:t>ying</w:t>
            </w:r>
            <w:r w:rsidR="00B46D10" w:rsidRPr="00B46D10">
              <w:rPr>
                <w:iCs/>
                <w:sz w:val="24"/>
                <w:szCs w:val="24"/>
              </w:rPr>
              <w:t xml:space="preserve"> signs in Welsh, and the regional differences in mannerisms and expressions.</w:t>
            </w:r>
            <w:r w:rsidR="00DD1534">
              <w:rPr>
                <w:iCs/>
                <w:sz w:val="24"/>
                <w:szCs w:val="24"/>
              </w:rPr>
              <w:t xml:space="preserve"> </w:t>
            </w:r>
            <w:r w:rsidR="00F665C7" w:rsidRPr="00F665C7">
              <w:rPr>
                <w:iCs/>
                <w:sz w:val="24"/>
                <w:szCs w:val="24"/>
              </w:rPr>
              <w:t>In Wales, there is a duty under s.6 (2) (c) of the</w:t>
            </w:r>
            <w:r w:rsidR="005813EC">
              <w:rPr>
                <w:iCs/>
                <w:sz w:val="24"/>
                <w:szCs w:val="24"/>
              </w:rPr>
              <w:t xml:space="preserve"> SSWBWA and The Active Offer – More than Just Words (Welsh Government, 2022</w:t>
            </w:r>
            <w:r w:rsidR="00017D2A" w:rsidRPr="00017D2A">
              <w:rPr>
                <w:iCs/>
                <w:sz w:val="24"/>
                <w:szCs w:val="24"/>
              </w:rPr>
              <w:t xml:space="preserve">) </w:t>
            </w:r>
            <w:r w:rsidR="00017D2A" w:rsidRPr="00017D2A">
              <w:rPr>
                <w:sz w:val="24"/>
                <w:szCs w:val="24"/>
              </w:rPr>
              <w:t>to</w:t>
            </w:r>
            <w:r w:rsidR="0008740E" w:rsidRPr="00017D2A">
              <w:rPr>
                <w:iCs/>
                <w:sz w:val="24"/>
                <w:szCs w:val="24"/>
              </w:rPr>
              <w:t xml:space="preserve"> offer services and communication in Welsh, </w:t>
            </w:r>
            <w:r w:rsidR="00B6236D">
              <w:rPr>
                <w:iCs/>
                <w:sz w:val="24"/>
                <w:szCs w:val="24"/>
              </w:rPr>
              <w:t>w</w:t>
            </w:r>
            <w:r w:rsidR="00983440">
              <w:rPr>
                <w:iCs/>
                <w:sz w:val="24"/>
                <w:szCs w:val="24"/>
              </w:rPr>
              <w:t>hich</w:t>
            </w:r>
            <w:r w:rsidR="0008740E" w:rsidRPr="00017D2A">
              <w:rPr>
                <w:iCs/>
                <w:sz w:val="24"/>
                <w:szCs w:val="24"/>
              </w:rPr>
              <w:t xml:space="preserve"> should be done from the outset</w:t>
            </w:r>
            <w:r w:rsidR="00017D2A" w:rsidRPr="00017D2A">
              <w:rPr>
                <w:iCs/>
                <w:sz w:val="24"/>
                <w:szCs w:val="24"/>
              </w:rPr>
              <w:t xml:space="preserve">. </w:t>
            </w:r>
            <w:r w:rsidR="00B753E2">
              <w:t xml:space="preserve"> </w:t>
            </w:r>
            <w:r w:rsidR="00B753E2" w:rsidRPr="00B753E2">
              <w:rPr>
                <w:iCs/>
                <w:sz w:val="24"/>
                <w:szCs w:val="24"/>
              </w:rPr>
              <w:t xml:space="preserve">However, based on my analysis </w:t>
            </w:r>
            <w:r w:rsidR="00B753E2">
              <w:rPr>
                <w:iCs/>
                <w:sz w:val="24"/>
                <w:szCs w:val="24"/>
              </w:rPr>
              <w:t xml:space="preserve">(learning outcome </w:t>
            </w:r>
            <w:r w:rsidR="00AB0576">
              <w:rPr>
                <w:iCs/>
                <w:sz w:val="24"/>
                <w:szCs w:val="24"/>
              </w:rPr>
              <w:t>one</w:t>
            </w:r>
            <w:r w:rsidR="00B753E2">
              <w:rPr>
                <w:iCs/>
                <w:sz w:val="24"/>
                <w:szCs w:val="24"/>
              </w:rPr>
              <w:t xml:space="preserve">) </w:t>
            </w:r>
            <w:r w:rsidR="00B753E2" w:rsidRPr="00B753E2">
              <w:rPr>
                <w:iCs/>
                <w:sz w:val="24"/>
                <w:szCs w:val="24"/>
              </w:rPr>
              <w:t>and professional judgement</w:t>
            </w:r>
            <w:r w:rsidR="00B753E2">
              <w:rPr>
                <w:iCs/>
                <w:sz w:val="24"/>
                <w:szCs w:val="24"/>
              </w:rPr>
              <w:t xml:space="preserve"> (</w:t>
            </w:r>
            <w:r w:rsidR="00B753E2" w:rsidRPr="00017D2A">
              <w:rPr>
                <w:iCs/>
                <w:sz w:val="24"/>
                <w:szCs w:val="24"/>
              </w:rPr>
              <w:t xml:space="preserve">learning outcome </w:t>
            </w:r>
            <w:r w:rsidR="00AB0576">
              <w:rPr>
                <w:iCs/>
                <w:sz w:val="24"/>
                <w:szCs w:val="24"/>
              </w:rPr>
              <w:t>three</w:t>
            </w:r>
            <w:r w:rsidR="00B753E2">
              <w:rPr>
                <w:iCs/>
                <w:sz w:val="24"/>
                <w:szCs w:val="24"/>
              </w:rPr>
              <w:t>)</w:t>
            </w:r>
            <w:r w:rsidR="00B753E2" w:rsidRPr="00B753E2">
              <w:rPr>
                <w:iCs/>
                <w:sz w:val="24"/>
                <w:szCs w:val="24"/>
              </w:rPr>
              <w:t xml:space="preserve">, I </w:t>
            </w:r>
            <w:r w:rsidR="007C5353">
              <w:rPr>
                <w:iCs/>
                <w:sz w:val="24"/>
                <w:szCs w:val="24"/>
              </w:rPr>
              <w:t>conclud</w:t>
            </w:r>
            <w:r w:rsidR="00B753E2" w:rsidRPr="00B753E2">
              <w:rPr>
                <w:iCs/>
                <w:sz w:val="24"/>
                <w:szCs w:val="24"/>
              </w:rPr>
              <w:t>ed that offering him services in Welsh would likely increase his stress and anxiety</w:t>
            </w:r>
            <w:r w:rsidR="007C5353">
              <w:rPr>
                <w:iCs/>
                <w:sz w:val="24"/>
                <w:szCs w:val="24"/>
              </w:rPr>
              <w:t>,</w:t>
            </w:r>
            <w:r w:rsidR="00517764">
              <w:rPr>
                <w:iCs/>
                <w:sz w:val="24"/>
                <w:szCs w:val="24"/>
              </w:rPr>
              <w:t xml:space="preserve"> as the use of language </w:t>
            </w:r>
            <w:r w:rsidR="00E25A49" w:rsidRPr="00E25A49">
              <w:rPr>
                <w:iCs/>
                <w:sz w:val="24"/>
                <w:szCs w:val="24"/>
              </w:rPr>
              <w:t xml:space="preserve">was contributing to his sense of isolation. </w:t>
            </w:r>
            <w:r w:rsidR="006F30DA" w:rsidRPr="006F30DA">
              <w:rPr>
                <w:iCs/>
                <w:sz w:val="24"/>
                <w:szCs w:val="24"/>
              </w:rPr>
              <w:t xml:space="preserve">This conclusion is supported by research conducted </w:t>
            </w:r>
            <w:r w:rsidR="00640F94">
              <w:rPr>
                <w:iCs/>
                <w:sz w:val="24"/>
                <w:szCs w:val="24"/>
              </w:rPr>
              <w:t>by Gast and Patmore (2012).</w:t>
            </w:r>
            <w:r w:rsidR="00B753E2">
              <w:rPr>
                <w:iCs/>
                <w:sz w:val="24"/>
                <w:szCs w:val="24"/>
              </w:rPr>
              <w:t xml:space="preserve"> </w:t>
            </w:r>
            <w:r w:rsidR="001B0DED" w:rsidRPr="001B0DED">
              <w:rPr>
                <w:iCs/>
                <w:sz w:val="24"/>
                <w:szCs w:val="24"/>
              </w:rPr>
              <w:t xml:space="preserve">Therefore, I provided reassurance that, despite Wales being a bilingual country, all support services can be offered in </w:t>
            </w:r>
            <w:r w:rsidR="00F20A85" w:rsidRPr="001B0DED">
              <w:rPr>
                <w:iCs/>
                <w:sz w:val="24"/>
                <w:szCs w:val="24"/>
              </w:rPr>
              <w:t>English,</w:t>
            </w:r>
            <w:r w:rsidR="001A0970">
              <w:rPr>
                <w:iCs/>
                <w:sz w:val="24"/>
                <w:szCs w:val="24"/>
              </w:rPr>
              <w:t xml:space="preserve"> or I could ask for translation into Nigerian if this </w:t>
            </w:r>
            <w:r w:rsidR="002516A4">
              <w:rPr>
                <w:iCs/>
                <w:sz w:val="24"/>
                <w:szCs w:val="24"/>
              </w:rPr>
              <w:t xml:space="preserve">was preferred. </w:t>
            </w:r>
            <w:r w:rsidR="00F20A85">
              <w:t xml:space="preserve"> </w:t>
            </w:r>
            <w:r w:rsidR="00F20A85" w:rsidRPr="00F20A85">
              <w:rPr>
                <w:iCs/>
                <w:sz w:val="24"/>
                <w:szCs w:val="24"/>
              </w:rPr>
              <w:t>The intention was to strengthen his connection to the community and support his sense of belonging.</w:t>
            </w:r>
          </w:p>
          <w:p w14:paraId="20393A22" w14:textId="77777777" w:rsidR="0000172B" w:rsidRDefault="0000172B" w:rsidP="0000172B">
            <w:pPr>
              <w:spacing w:line="360" w:lineRule="auto"/>
              <w:jc w:val="both"/>
              <w:rPr>
                <w:iCs/>
                <w:sz w:val="24"/>
                <w:szCs w:val="24"/>
              </w:rPr>
            </w:pPr>
          </w:p>
          <w:p w14:paraId="6C0F2B70" w14:textId="44554FBD" w:rsidR="0000172B" w:rsidRDefault="00937BD1" w:rsidP="0000172B">
            <w:pPr>
              <w:spacing w:line="360" w:lineRule="auto"/>
              <w:jc w:val="both"/>
              <w:rPr>
                <w:iCs/>
                <w:sz w:val="24"/>
                <w:szCs w:val="24"/>
              </w:rPr>
            </w:pPr>
            <w:r>
              <w:rPr>
                <w:iCs/>
                <w:sz w:val="24"/>
                <w:szCs w:val="24"/>
              </w:rPr>
              <w:t>This reflection o</w:t>
            </w:r>
            <w:r w:rsidR="002D219C">
              <w:rPr>
                <w:iCs/>
                <w:sz w:val="24"/>
                <w:szCs w:val="24"/>
              </w:rPr>
              <w:t>n</w:t>
            </w:r>
            <w:r>
              <w:rPr>
                <w:iCs/>
                <w:sz w:val="24"/>
                <w:szCs w:val="24"/>
              </w:rPr>
              <w:t xml:space="preserve"> the direct observation has </w:t>
            </w:r>
            <w:r w:rsidR="000D3F2C">
              <w:rPr>
                <w:iCs/>
                <w:sz w:val="24"/>
                <w:szCs w:val="24"/>
              </w:rPr>
              <w:t xml:space="preserve">highlighted </w:t>
            </w:r>
            <w:r w:rsidR="002D219C">
              <w:rPr>
                <w:iCs/>
                <w:sz w:val="24"/>
                <w:szCs w:val="24"/>
              </w:rPr>
              <w:t xml:space="preserve">the significance </w:t>
            </w:r>
            <w:r w:rsidR="000D3F2C">
              <w:rPr>
                <w:iCs/>
                <w:sz w:val="24"/>
                <w:szCs w:val="24"/>
              </w:rPr>
              <w:t>of maintaining a person-centred</w:t>
            </w:r>
            <w:r w:rsidR="002D219C">
              <w:rPr>
                <w:iCs/>
                <w:sz w:val="24"/>
                <w:szCs w:val="24"/>
              </w:rPr>
              <w:t>,</w:t>
            </w:r>
            <w:r w:rsidR="000D3F2C">
              <w:rPr>
                <w:iCs/>
                <w:sz w:val="24"/>
                <w:szCs w:val="24"/>
              </w:rPr>
              <w:t xml:space="preserve"> tailored approach when communicating </w:t>
            </w:r>
            <w:r w:rsidR="002D219C">
              <w:rPr>
                <w:iCs/>
                <w:sz w:val="24"/>
                <w:szCs w:val="24"/>
              </w:rPr>
              <w:t xml:space="preserve">and providing </w:t>
            </w:r>
            <w:r w:rsidR="000D3F2C">
              <w:rPr>
                <w:iCs/>
                <w:sz w:val="24"/>
                <w:szCs w:val="24"/>
              </w:rPr>
              <w:t>support</w:t>
            </w:r>
            <w:r w:rsidR="002D219C">
              <w:rPr>
                <w:iCs/>
                <w:sz w:val="24"/>
                <w:szCs w:val="24"/>
              </w:rPr>
              <w:t xml:space="preserve"> to</w:t>
            </w:r>
            <w:r w:rsidR="000D3F2C">
              <w:rPr>
                <w:iCs/>
                <w:sz w:val="24"/>
                <w:szCs w:val="24"/>
              </w:rPr>
              <w:t xml:space="preserve"> young people and their families. </w:t>
            </w:r>
            <w:r w:rsidR="007249F7">
              <w:t xml:space="preserve"> </w:t>
            </w:r>
            <w:r w:rsidR="007249F7" w:rsidRPr="007249F7">
              <w:rPr>
                <w:iCs/>
                <w:sz w:val="24"/>
                <w:szCs w:val="24"/>
              </w:rPr>
              <w:t>It is essential to consider and respect cultural and regional practices globally and understand how these practices intertwine</w:t>
            </w:r>
            <w:r w:rsidR="007249F7">
              <w:rPr>
                <w:iCs/>
                <w:sz w:val="24"/>
                <w:szCs w:val="24"/>
              </w:rPr>
              <w:t xml:space="preserve"> </w:t>
            </w:r>
            <w:r w:rsidR="00C708DF">
              <w:rPr>
                <w:iCs/>
                <w:sz w:val="24"/>
                <w:szCs w:val="24"/>
              </w:rPr>
              <w:t xml:space="preserve">with personal and professional values, as well as </w:t>
            </w:r>
            <w:r w:rsidR="00B0001A">
              <w:rPr>
                <w:iCs/>
                <w:sz w:val="24"/>
                <w:szCs w:val="24"/>
              </w:rPr>
              <w:t>the COPP and key principles of the SSWBWA</w:t>
            </w:r>
            <w:r w:rsidR="00443DD1">
              <w:rPr>
                <w:iCs/>
                <w:sz w:val="24"/>
                <w:szCs w:val="24"/>
              </w:rPr>
              <w:t xml:space="preserve">. It has also drawn attention </w:t>
            </w:r>
            <w:r w:rsidR="00772BFB">
              <w:rPr>
                <w:iCs/>
                <w:sz w:val="24"/>
                <w:szCs w:val="24"/>
              </w:rPr>
              <w:t xml:space="preserve">to </w:t>
            </w:r>
            <w:r w:rsidR="00CC7315">
              <w:rPr>
                <w:iCs/>
                <w:sz w:val="24"/>
                <w:szCs w:val="24"/>
              </w:rPr>
              <w:t>the</w:t>
            </w:r>
            <w:r w:rsidR="00772BFB">
              <w:rPr>
                <w:iCs/>
                <w:sz w:val="24"/>
                <w:szCs w:val="24"/>
              </w:rPr>
              <w:t xml:space="preserve"> dilemma of adhering to Welsh Government guidance whil</w:t>
            </w:r>
            <w:r w:rsidR="00CC7315">
              <w:rPr>
                <w:iCs/>
                <w:sz w:val="24"/>
                <w:szCs w:val="24"/>
              </w:rPr>
              <w:t>e</w:t>
            </w:r>
            <w:r w:rsidR="00772BFB">
              <w:rPr>
                <w:iCs/>
                <w:sz w:val="24"/>
                <w:szCs w:val="24"/>
              </w:rPr>
              <w:t xml:space="preserve"> </w:t>
            </w:r>
            <w:r w:rsidR="00E64DCB">
              <w:rPr>
                <w:iCs/>
                <w:sz w:val="24"/>
                <w:szCs w:val="24"/>
              </w:rPr>
              <w:t>reco</w:t>
            </w:r>
            <w:r w:rsidR="00CC7315">
              <w:rPr>
                <w:iCs/>
                <w:sz w:val="24"/>
                <w:szCs w:val="24"/>
              </w:rPr>
              <w:t>g</w:t>
            </w:r>
            <w:r w:rsidR="00E64DCB">
              <w:rPr>
                <w:iCs/>
                <w:sz w:val="24"/>
                <w:szCs w:val="24"/>
              </w:rPr>
              <w:t>nis</w:t>
            </w:r>
            <w:r w:rsidR="00772BFB">
              <w:rPr>
                <w:iCs/>
                <w:sz w:val="24"/>
                <w:szCs w:val="24"/>
              </w:rPr>
              <w:t>ing the</w:t>
            </w:r>
            <w:r w:rsidR="000D1633">
              <w:rPr>
                <w:iCs/>
                <w:sz w:val="24"/>
                <w:szCs w:val="24"/>
              </w:rPr>
              <w:t xml:space="preserve"> potential</w:t>
            </w:r>
            <w:r w:rsidR="00772BFB">
              <w:rPr>
                <w:iCs/>
                <w:sz w:val="24"/>
                <w:szCs w:val="24"/>
              </w:rPr>
              <w:t xml:space="preserve"> impact</w:t>
            </w:r>
            <w:r w:rsidR="002B192E">
              <w:rPr>
                <w:iCs/>
                <w:sz w:val="24"/>
                <w:szCs w:val="24"/>
              </w:rPr>
              <w:t xml:space="preserve"> this has</w:t>
            </w:r>
            <w:r w:rsidR="00772BFB">
              <w:rPr>
                <w:iCs/>
                <w:sz w:val="24"/>
                <w:szCs w:val="24"/>
              </w:rPr>
              <w:t xml:space="preserve"> o</w:t>
            </w:r>
            <w:r w:rsidR="00C708DF">
              <w:rPr>
                <w:iCs/>
                <w:sz w:val="24"/>
                <w:szCs w:val="24"/>
              </w:rPr>
              <w:t>n individuals we</w:t>
            </w:r>
            <w:r w:rsidR="00E64DCB">
              <w:rPr>
                <w:iCs/>
                <w:sz w:val="24"/>
                <w:szCs w:val="24"/>
              </w:rPr>
              <w:t xml:space="preserve"> support</w:t>
            </w:r>
            <w:r w:rsidR="006E1112">
              <w:rPr>
                <w:iCs/>
                <w:sz w:val="24"/>
                <w:szCs w:val="24"/>
              </w:rPr>
              <w:t xml:space="preserve">. </w:t>
            </w:r>
            <w:r w:rsidR="00E2753A">
              <w:t xml:space="preserve"> </w:t>
            </w:r>
            <w:r w:rsidR="00E2753A" w:rsidRPr="00E2753A">
              <w:rPr>
                <w:iCs/>
                <w:sz w:val="24"/>
                <w:szCs w:val="24"/>
              </w:rPr>
              <w:t xml:space="preserve">Reinforcing the necessity for continuous analysis, assessment, and professional judgement, as well as the ability to interpret body language and emotional cues, with the objective of fostering trust and confidence to enhance collaborative </w:t>
            </w:r>
            <w:r w:rsidR="00E2753A">
              <w:rPr>
                <w:iCs/>
                <w:sz w:val="24"/>
                <w:szCs w:val="24"/>
              </w:rPr>
              <w:t>working</w:t>
            </w:r>
            <w:r w:rsidR="00E2753A" w:rsidRPr="00E2753A">
              <w:rPr>
                <w:iCs/>
                <w:sz w:val="24"/>
                <w:szCs w:val="24"/>
              </w:rPr>
              <w:t>.</w:t>
            </w:r>
          </w:p>
          <w:p w14:paraId="518E488B" w14:textId="77777777" w:rsidR="008565B6" w:rsidRDefault="008565B6" w:rsidP="0011288E">
            <w:pPr>
              <w:spacing w:line="360" w:lineRule="auto"/>
              <w:jc w:val="both"/>
              <w:rPr>
                <w:iCs/>
                <w:sz w:val="24"/>
                <w:szCs w:val="24"/>
              </w:rPr>
            </w:pPr>
          </w:p>
          <w:p w14:paraId="489E2BF9" w14:textId="77777777" w:rsidR="0044498D" w:rsidRDefault="0044498D" w:rsidP="00243DB0">
            <w:pPr>
              <w:jc w:val="both"/>
              <w:rPr>
                <w:iCs/>
                <w:sz w:val="24"/>
                <w:szCs w:val="24"/>
              </w:rPr>
            </w:pPr>
          </w:p>
          <w:p w14:paraId="5B835304" w14:textId="77777777" w:rsidR="007B396A" w:rsidRDefault="007B396A" w:rsidP="00243DB0">
            <w:pPr>
              <w:jc w:val="both"/>
              <w:rPr>
                <w:iCs/>
                <w:sz w:val="24"/>
                <w:szCs w:val="24"/>
              </w:rPr>
            </w:pPr>
          </w:p>
          <w:p w14:paraId="2C66DEC7" w14:textId="44728AED" w:rsidR="007B396A" w:rsidRPr="007B396A" w:rsidRDefault="007B396A" w:rsidP="00243DB0">
            <w:pPr>
              <w:jc w:val="both"/>
              <w:rPr>
                <w:b/>
                <w:bCs/>
                <w:iCs/>
                <w:sz w:val="24"/>
                <w:szCs w:val="24"/>
              </w:rPr>
            </w:pPr>
            <w:r w:rsidRPr="007B396A">
              <w:rPr>
                <w:b/>
                <w:bCs/>
                <w:iCs/>
                <w:sz w:val="24"/>
                <w:szCs w:val="24"/>
              </w:rPr>
              <w:t>References:</w:t>
            </w:r>
          </w:p>
          <w:p w14:paraId="6BBD3EBD" w14:textId="77777777" w:rsidR="007B396A" w:rsidRDefault="007B396A" w:rsidP="00243DB0">
            <w:pPr>
              <w:jc w:val="both"/>
              <w:rPr>
                <w:iCs/>
                <w:sz w:val="24"/>
                <w:szCs w:val="24"/>
              </w:rPr>
            </w:pPr>
          </w:p>
          <w:p w14:paraId="7F9407BE" w14:textId="38771389" w:rsidR="00595888" w:rsidRDefault="00595888" w:rsidP="00C30C01">
            <w:pPr>
              <w:pStyle w:val="ListParagraph"/>
              <w:numPr>
                <w:ilvl w:val="0"/>
                <w:numId w:val="56"/>
              </w:numPr>
              <w:spacing w:line="360" w:lineRule="auto"/>
              <w:ind w:left="714" w:hanging="357"/>
              <w:rPr>
                <w:iCs/>
                <w:sz w:val="24"/>
                <w:szCs w:val="24"/>
              </w:rPr>
            </w:pPr>
            <w:r>
              <w:rPr>
                <w:iCs/>
                <w:sz w:val="24"/>
                <w:szCs w:val="24"/>
              </w:rPr>
              <w:t xml:space="preserve">Ackerman, C. E., (2017), </w:t>
            </w:r>
            <w:r w:rsidR="003541BF" w:rsidRPr="003541BF">
              <w:rPr>
                <w:iCs/>
                <w:sz w:val="24"/>
                <w:szCs w:val="24"/>
              </w:rPr>
              <w:t>What is Solution-Focused Therapy: 3 Essential Techniques</w:t>
            </w:r>
            <w:r w:rsidR="003541BF">
              <w:rPr>
                <w:iCs/>
                <w:sz w:val="24"/>
                <w:szCs w:val="24"/>
              </w:rPr>
              <w:t xml:space="preserve">, </w:t>
            </w:r>
            <w:r w:rsidR="003541BF" w:rsidRPr="003541BF">
              <w:rPr>
                <w:iCs/>
                <w:sz w:val="24"/>
                <w:szCs w:val="24"/>
              </w:rPr>
              <w:t>[Online], Available at:</w:t>
            </w:r>
            <w:r w:rsidR="003541BF">
              <w:rPr>
                <w:iCs/>
                <w:sz w:val="24"/>
                <w:szCs w:val="24"/>
              </w:rPr>
              <w:t xml:space="preserve"> </w:t>
            </w:r>
            <w:hyperlink r:id="rId13" w:history="1">
              <w:r w:rsidR="003541BF" w:rsidRPr="00964181">
                <w:rPr>
                  <w:rStyle w:val="Hyperlink"/>
                  <w:iCs/>
                  <w:sz w:val="24"/>
                  <w:szCs w:val="24"/>
                </w:rPr>
                <w:t>https://positivepsychology.com/solution-focused-therapy/</w:t>
              </w:r>
            </w:hyperlink>
            <w:r w:rsidR="003541BF">
              <w:rPr>
                <w:iCs/>
                <w:sz w:val="24"/>
                <w:szCs w:val="24"/>
              </w:rPr>
              <w:t xml:space="preserve">, </w:t>
            </w:r>
            <w:r w:rsidR="003541BF" w:rsidRPr="003541BF">
              <w:rPr>
                <w:iCs/>
                <w:sz w:val="24"/>
                <w:szCs w:val="24"/>
              </w:rPr>
              <w:t>[Accessed 26/04/2025].</w:t>
            </w:r>
          </w:p>
          <w:p w14:paraId="7880EC87" w14:textId="77777777" w:rsidR="00971B22" w:rsidRDefault="00971B22" w:rsidP="00971B22">
            <w:pPr>
              <w:pStyle w:val="ListParagraph"/>
              <w:spacing w:line="360" w:lineRule="auto"/>
              <w:ind w:left="714"/>
              <w:rPr>
                <w:iCs/>
                <w:sz w:val="24"/>
                <w:szCs w:val="24"/>
              </w:rPr>
            </w:pPr>
          </w:p>
          <w:p w14:paraId="5F7760E8" w14:textId="77777777" w:rsidR="00971B22" w:rsidRDefault="00C30C01" w:rsidP="00971B22">
            <w:pPr>
              <w:pStyle w:val="ListParagraph"/>
              <w:numPr>
                <w:ilvl w:val="0"/>
                <w:numId w:val="56"/>
              </w:numPr>
              <w:spacing w:line="360" w:lineRule="auto"/>
              <w:ind w:left="714" w:hanging="357"/>
              <w:rPr>
                <w:iCs/>
                <w:sz w:val="24"/>
                <w:szCs w:val="24"/>
              </w:rPr>
            </w:pPr>
            <w:r w:rsidRPr="00F94E1B">
              <w:rPr>
                <w:iCs/>
                <w:sz w:val="24"/>
                <w:szCs w:val="24"/>
              </w:rPr>
              <w:t xml:space="preserve">Children Act (1989), [Online], Available at: </w:t>
            </w:r>
            <w:hyperlink r:id="rId14" w:history="1">
              <w:r w:rsidRPr="004B0C7A">
                <w:rPr>
                  <w:rStyle w:val="Hyperlink"/>
                  <w:iCs/>
                  <w:sz w:val="24"/>
                  <w:szCs w:val="24"/>
                </w:rPr>
                <w:t>https://www.legislation.gov.uk/ukpga/1989/41/section/47</w:t>
              </w:r>
            </w:hyperlink>
            <w:r>
              <w:rPr>
                <w:iCs/>
                <w:sz w:val="24"/>
                <w:szCs w:val="24"/>
              </w:rPr>
              <w:t>,</w:t>
            </w:r>
            <w:r w:rsidRPr="00F94E1B">
              <w:rPr>
                <w:iCs/>
                <w:sz w:val="24"/>
                <w:szCs w:val="24"/>
              </w:rPr>
              <w:t xml:space="preserve"> [Accessed 2</w:t>
            </w:r>
            <w:r>
              <w:rPr>
                <w:iCs/>
                <w:sz w:val="24"/>
                <w:szCs w:val="24"/>
              </w:rPr>
              <w:t>3</w:t>
            </w:r>
            <w:r w:rsidRPr="00F94E1B">
              <w:rPr>
                <w:iCs/>
                <w:sz w:val="24"/>
                <w:szCs w:val="24"/>
              </w:rPr>
              <w:t>/</w:t>
            </w:r>
            <w:r>
              <w:rPr>
                <w:iCs/>
                <w:sz w:val="24"/>
                <w:szCs w:val="24"/>
              </w:rPr>
              <w:t>03</w:t>
            </w:r>
            <w:r w:rsidRPr="00F94E1B">
              <w:rPr>
                <w:iCs/>
                <w:sz w:val="24"/>
                <w:szCs w:val="24"/>
              </w:rPr>
              <w:t>/202</w:t>
            </w:r>
            <w:r>
              <w:rPr>
                <w:iCs/>
                <w:sz w:val="24"/>
                <w:szCs w:val="24"/>
              </w:rPr>
              <w:t>5</w:t>
            </w:r>
            <w:r w:rsidRPr="00F94E1B">
              <w:rPr>
                <w:iCs/>
                <w:sz w:val="24"/>
                <w:szCs w:val="24"/>
              </w:rPr>
              <w:t>].</w:t>
            </w:r>
          </w:p>
          <w:p w14:paraId="01CD8338" w14:textId="77777777" w:rsidR="00971B22" w:rsidRPr="00971B22" w:rsidRDefault="00971B22" w:rsidP="00971B22">
            <w:pPr>
              <w:pStyle w:val="ListParagraph"/>
              <w:rPr>
                <w:iCs/>
                <w:sz w:val="24"/>
                <w:szCs w:val="24"/>
              </w:rPr>
            </w:pPr>
          </w:p>
          <w:p w14:paraId="61440EBD" w14:textId="77777777" w:rsidR="00971B22" w:rsidRDefault="00690DFA" w:rsidP="00971B22">
            <w:pPr>
              <w:pStyle w:val="ListParagraph"/>
              <w:numPr>
                <w:ilvl w:val="0"/>
                <w:numId w:val="56"/>
              </w:numPr>
              <w:spacing w:line="360" w:lineRule="auto"/>
              <w:ind w:left="714" w:hanging="357"/>
              <w:rPr>
                <w:iCs/>
                <w:sz w:val="24"/>
                <w:szCs w:val="24"/>
              </w:rPr>
            </w:pPr>
            <w:r w:rsidRPr="00971B22">
              <w:rPr>
                <w:iCs/>
                <w:sz w:val="24"/>
                <w:szCs w:val="24"/>
              </w:rPr>
              <w:t>Gast, L., and Patmore, A., (2012), Mastering Approaches to Diversity in Social Work</w:t>
            </w:r>
            <w:r w:rsidR="00971B22" w:rsidRPr="00971B22">
              <w:rPr>
                <w:iCs/>
                <w:sz w:val="24"/>
                <w:szCs w:val="24"/>
              </w:rPr>
              <w:t>,</w:t>
            </w:r>
            <w:r w:rsidRPr="00971B22">
              <w:rPr>
                <w:iCs/>
                <w:sz w:val="24"/>
                <w:szCs w:val="24"/>
              </w:rPr>
              <w:t xml:space="preserve"> London: Jessica Kingsley Publishers.</w:t>
            </w:r>
          </w:p>
          <w:p w14:paraId="0AF654A3" w14:textId="77777777" w:rsidR="00971B22" w:rsidRPr="00971B22" w:rsidRDefault="00971B22" w:rsidP="00971B22">
            <w:pPr>
              <w:pStyle w:val="ListParagraph"/>
              <w:rPr>
                <w:iCs/>
                <w:sz w:val="24"/>
                <w:szCs w:val="24"/>
              </w:rPr>
            </w:pPr>
          </w:p>
          <w:p w14:paraId="7F2B48CD" w14:textId="77777777" w:rsidR="00971B22" w:rsidRDefault="00ED0325" w:rsidP="00971B22">
            <w:pPr>
              <w:pStyle w:val="ListParagraph"/>
              <w:numPr>
                <w:ilvl w:val="0"/>
                <w:numId w:val="56"/>
              </w:numPr>
              <w:spacing w:line="360" w:lineRule="auto"/>
              <w:ind w:left="714" w:hanging="357"/>
              <w:rPr>
                <w:iCs/>
                <w:sz w:val="24"/>
                <w:szCs w:val="24"/>
              </w:rPr>
            </w:pPr>
            <w:r w:rsidRPr="00971B22">
              <w:rPr>
                <w:iCs/>
                <w:sz w:val="24"/>
                <w:szCs w:val="24"/>
              </w:rPr>
              <w:t xml:space="preserve">Koprowska, J., (2020), Communication and Interpersonal Skills in Social Work. 5th </w:t>
            </w:r>
            <w:proofErr w:type="spellStart"/>
            <w:r w:rsidRPr="00971B22">
              <w:rPr>
                <w:iCs/>
                <w:sz w:val="24"/>
                <w:szCs w:val="24"/>
              </w:rPr>
              <w:t>edn</w:t>
            </w:r>
            <w:proofErr w:type="spellEnd"/>
            <w:r w:rsidRPr="00971B22">
              <w:rPr>
                <w:iCs/>
                <w:sz w:val="24"/>
                <w:szCs w:val="24"/>
              </w:rPr>
              <w:t>. London: Learning Matters</w:t>
            </w:r>
            <w:r w:rsidR="00690DFA" w:rsidRPr="00971B22">
              <w:rPr>
                <w:iCs/>
                <w:sz w:val="24"/>
                <w:szCs w:val="24"/>
              </w:rPr>
              <w:t>.</w:t>
            </w:r>
          </w:p>
          <w:p w14:paraId="3A94D643" w14:textId="77777777" w:rsidR="00971B22" w:rsidRPr="00971B22" w:rsidRDefault="00971B22" w:rsidP="00971B22">
            <w:pPr>
              <w:pStyle w:val="ListParagraph"/>
              <w:rPr>
                <w:iCs/>
                <w:sz w:val="24"/>
                <w:szCs w:val="24"/>
              </w:rPr>
            </w:pPr>
          </w:p>
          <w:p w14:paraId="782DE67E" w14:textId="77777777" w:rsidR="00971B22" w:rsidRDefault="00B75EE6" w:rsidP="00971B22">
            <w:pPr>
              <w:pStyle w:val="ListParagraph"/>
              <w:numPr>
                <w:ilvl w:val="0"/>
                <w:numId w:val="56"/>
              </w:numPr>
              <w:spacing w:line="360" w:lineRule="auto"/>
              <w:ind w:left="714" w:hanging="357"/>
              <w:rPr>
                <w:iCs/>
                <w:sz w:val="24"/>
                <w:szCs w:val="24"/>
              </w:rPr>
            </w:pPr>
            <w:r w:rsidRPr="00971B22">
              <w:rPr>
                <w:iCs/>
                <w:sz w:val="24"/>
                <w:szCs w:val="24"/>
              </w:rPr>
              <w:t>O’Bryan</w:t>
            </w:r>
            <w:r w:rsidR="00484C62" w:rsidRPr="00971B22">
              <w:rPr>
                <w:iCs/>
                <w:sz w:val="24"/>
                <w:szCs w:val="24"/>
              </w:rPr>
              <w:t xml:space="preserve">, A., (2022), </w:t>
            </w:r>
            <w:r w:rsidR="00AE66F0">
              <w:t xml:space="preserve"> </w:t>
            </w:r>
            <w:r w:rsidR="00AE66F0" w:rsidRPr="00971B22">
              <w:rPr>
                <w:iCs/>
                <w:sz w:val="24"/>
                <w:szCs w:val="24"/>
              </w:rPr>
              <w:t>How to Practice Active Listening: 16 Examples &amp; Techniques, [Online], Available at:</w:t>
            </w:r>
            <w:r w:rsidR="00484C62">
              <w:t xml:space="preserve"> </w:t>
            </w:r>
            <w:hyperlink r:id="rId15" w:anchor="principles" w:history="1">
              <w:r w:rsidR="00484C62" w:rsidRPr="00971B22">
                <w:rPr>
                  <w:rStyle w:val="Hyperlink"/>
                  <w:iCs/>
                  <w:sz w:val="24"/>
                  <w:szCs w:val="24"/>
                </w:rPr>
                <w:t>https://positivepsychology.com/active-listening-techniques/#principles</w:t>
              </w:r>
            </w:hyperlink>
            <w:r w:rsidR="00AE66F0" w:rsidRPr="00971B22">
              <w:rPr>
                <w:iCs/>
                <w:sz w:val="24"/>
                <w:szCs w:val="24"/>
              </w:rPr>
              <w:t>,</w:t>
            </w:r>
            <w:r w:rsidR="00484C62" w:rsidRPr="00971B22">
              <w:rPr>
                <w:iCs/>
                <w:sz w:val="24"/>
                <w:szCs w:val="24"/>
              </w:rPr>
              <w:t xml:space="preserve"> </w:t>
            </w:r>
            <w:r w:rsidR="00AE66F0" w:rsidRPr="00971B22">
              <w:rPr>
                <w:iCs/>
                <w:sz w:val="24"/>
                <w:szCs w:val="24"/>
              </w:rPr>
              <w:t>[Accessed 26/04/2025].</w:t>
            </w:r>
          </w:p>
          <w:p w14:paraId="13F06C15" w14:textId="77777777" w:rsidR="00971B22" w:rsidRPr="00971B22" w:rsidRDefault="00971B22" w:rsidP="00971B22">
            <w:pPr>
              <w:pStyle w:val="ListParagraph"/>
              <w:rPr>
                <w:sz w:val="24"/>
              </w:rPr>
            </w:pPr>
          </w:p>
          <w:p w14:paraId="25DB87A3" w14:textId="77777777" w:rsidR="00971B22" w:rsidRPr="00971B22" w:rsidRDefault="00D93ECB" w:rsidP="00971B22">
            <w:pPr>
              <w:pStyle w:val="ListParagraph"/>
              <w:numPr>
                <w:ilvl w:val="0"/>
                <w:numId w:val="56"/>
              </w:numPr>
              <w:spacing w:line="360" w:lineRule="auto"/>
              <w:ind w:left="714" w:hanging="357"/>
              <w:rPr>
                <w:iCs/>
                <w:sz w:val="24"/>
                <w:szCs w:val="24"/>
              </w:rPr>
            </w:pPr>
            <w:r w:rsidRPr="00971B22">
              <w:rPr>
                <w:sz w:val="24"/>
              </w:rPr>
              <w:t>The Open University, (2016</w:t>
            </w:r>
            <w:r w:rsidR="005C5B1C" w:rsidRPr="00971B22">
              <w:rPr>
                <w:sz w:val="24"/>
              </w:rPr>
              <w:t>a</w:t>
            </w:r>
            <w:r w:rsidRPr="00971B22">
              <w:rPr>
                <w:sz w:val="24"/>
              </w:rPr>
              <w:t>), Focusing on the individual, K113</w:t>
            </w:r>
            <w:r w:rsidR="00C975F8" w:rsidRPr="00971B22">
              <w:rPr>
                <w:sz w:val="24"/>
              </w:rPr>
              <w:t>:</w:t>
            </w:r>
            <w:r w:rsidRPr="00971B22">
              <w:rPr>
                <w:sz w:val="24"/>
              </w:rPr>
              <w:t xml:space="preserve"> Block 1 Learning </w:t>
            </w:r>
            <w:r w:rsidRPr="00971B22">
              <w:rPr>
                <w:sz w:val="24"/>
                <w:szCs w:val="24"/>
              </w:rPr>
              <w:t>Guide 3: Developing a professional social worker identity, Milton Keynes, The Open University.</w:t>
            </w:r>
          </w:p>
          <w:p w14:paraId="71EF4E28" w14:textId="77777777" w:rsidR="00971B22" w:rsidRPr="00971B22" w:rsidRDefault="00971B22" w:rsidP="00971B22">
            <w:pPr>
              <w:pStyle w:val="ListParagraph"/>
              <w:rPr>
                <w:sz w:val="24"/>
                <w:szCs w:val="24"/>
              </w:rPr>
            </w:pPr>
          </w:p>
          <w:p w14:paraId="728C59CC" w14:textId="77777777" w:rsidR="00971B22" w:rsidRPr="00971B22" w:rsidRDefault="005C5B1C" w:rsidP="00971B22">
            <w:pPr>
              <w:pStyle w:val="ListParagraph"/>
              <w:numPr>
                <w:ilvl w:val="0"/>
                <w:numId w:val="56"/>
              </w:numPr>
              <w:spacing w:line="360" w:lineRule="auto"/>
              <w:ind w:left="714" w:hanging="357"/>
              <w:rPr>
                <w:iCs/>
                <w:sz w:val="24"/>
                <w:szCs w:val="24"/>
              </w:rPr>
            </w:pPr>
            <w:r w:rsidRPr="00971B22">
              <w:rPr>
                <w:sz w:val="24"/>
                <w:szCs w:val="24"/>
              </w:rPr>
              <w:t>The Open University</w:t>
            </w:r>
            <w:r w:rsidR="006C1A09" w:rsidRPr="00971B22">
              <w:rPr>
                <w:sz w:val="24"/>
                <w:szCs w:val="24"/>
              </w:rPr>
              <w:t>,</w:t>
            </w:r>
            <w:r w:rsidRPr="00971B22">
              <w:rPr>
                <w:sz w:val="24"/>
                <w:szCs w:val="24"/>
              </w:rPr>
              <w:t xml:space="preserve"> (2016</w:t>
            </w:r>
            <w:r w:rsidR="006C1A09" w:rsidRPr="00971B22">
              <w:rPr>
                <w:sz w:val="24"/>
                <w:szCs w:val="24"/>
              </w:rPr>
              <w:t>b</w:t>
            </w:r>
            <w:r w:rsidRPr="00971B22">
              <w:rPr>
                <w:sz w:val="24"/>
                <w:szCs w:val="24"/>
              </w:rPr>
              <w:t>)</w:t>
            </w:r>
            <w:r w:rsidR="006C1A09" w:rsidRPr="00971B22">
              <w:rPr>
                <w:sz w:val="24"/>
                <w:szCs w:val="24"/>
              </w:rPr>
              <w:t>,</w:t>
            </w:r>
            <w:r w:rsidRPr="00971B22">
              <w:rPr>
                <w:sz w:val="24"/>
                <w:szCs w:val="24"/>
              </w:rPr>
              <w:t xml:space="preserve"> An Introduction to Social Work with Children and Families, K113</w:t>
            </w:r>
            <w:r w:rsidR="006C1A09" w:rsidRPr="00971B22">
              <w:rPr>
                <w:sz w:val="24"/>
                <w:szCs w:val="24"/>
              </w:rPr>
              <w:t>:</w:t>
            </w:r>
            <w:r w:rsidRPr="00971B22">
              <w:rPr>
                <w:sz w:val="24"/>
                <w:szCs w:val="24"/>
              </w:rPr>
              <w:t xml:space="preserve"> Block 3 Learning Guide 1: Children and families, Milton Keynes, The Open University.</w:t>
            </w:r>
          </w:p>
          <w:p w14:paraId="0D5DE092" w14:textId="77777777" w:rsidR="00971B22" w:rsidRPr="00971B22" w:rsidRDefault="00971B22" w:rsidP="00971B22">
            <w:pPr>
              <w:pStyle w:val="ListParagraph"/>
              <w:rPr>
                <w:sz w:val="24"/>
                <w:szCs w:val="24"/>
              </w:rPr>
            </w:pPr>
          </w:p>
          <w:p w14:paraId="42236405" w14:textId="77777777" w:rsidR="00971B22" w:rsidRPr="00971B22" w:rsidRDefault="00B47405" w:rsidP="00971B22">
            <w:pPr>
              <w:pStyle w:val="ListParagraph"/>
              <w:numPr>
                <w:ilvl w:val="0"/>
                <w:numId w:val="56"/>
              </w:numPr>
              <w:spacing w:line="360" w:lineRule="auto"/>
              <w:ind w:left="714" w:hanging="357"/>
              <w:rPr>
                <w:iCs/>
                <w:sz w:val="24"/>
                <w:szCs w:val="24"/>
              </w:rPr>
            </w:pPr>
            <w:r w:rsidRPr="00971B22">
              <w:rPr>
                <w:sz w:val="24"/>
                <w:szCs w:val="24"/>
              </w:rPr>
              <w:t xml:space="preserve">The Open University, (2016c), </w:t>
            </w:r>
            <w:r w:rsidR="00406EE1" w:rsidRPr="00971B22">
              <w:rPr>
                <w:sz w:val="24"/>
                <w:szCs w:val="24"/>
              </w:rPr>
              <w:t>A Broader Picture,</w:t>
            </w:r>
            <w:r w:rsidRPr="00971B22">
              <w:rPr>
                <w:sz w:val="24"/>
                <w:szCs w:val="24"/>
              </w:rPr>
              <w:t xml:space="preserve"> K113: Block </w:t>
            </w:r>
            <w:r w:rsidR="00406EE1" w:rsidRPr="00971B22">
              <w:rPr>
                <w:sz w:val="24"/>
                <w:szCs w:val="24"/>
              </w:rPr>
              <w:t>2</w:t>
            </w:r>
            <w:r w:rsidRPr="00971B22">
              <w:rPr>
                <w:sz w:val="24"/>
                <w:szCs w:val="24"/>
              </w:rPr>
              <w:t xml:space="preserve"> Learning Guide </w:t>
            </w:r>
            <w:r w:rsidR="00406EE1" w:rsidRPr="00971B22">
              <w:rPr>
                <w:sz w:val="24"/>
                <w:szCs w:val="24"/>
              </w:rPr>
              <w:t>2</w:t>
            </w:r>
            <w:r w:rsidRPr="00971B22">
              <w:rPr>
                <w:sz w:val="24"/>
                <w:szCs w:val="24"/>
              </w:rPr>
              <w:t>:</w:t>
            </w:r>
            <w:r w:rsidR="00AD30E7" w:rsidRPr="00971B22">
              <w:rPr>
                <w:sz w:val="24"/>
                <w:szCs w:val="24"/>
              </w:rPr>
              <w:t xml:space="preserve"> The importance of a professional knowledge base, </w:t>
            </w:r>
            <w:r w:rsidRPr="00971B22">
              <w:rPr>
                <w:sz w:val="24"/>
                <w:szCs w:val="24"/>
              </w:rPr>
              <w:t>Milton Keynes, The Open University.</w:t>
            </w:r>
          </w:p>
          <w:p w14:paraId="62C0FC0A" w14:textId="77777777" w:rsidR="00971B22" w:rsidRPr="00971B22" w:rsidRDefault="00971B22" w:rsidP="00971B22">
            <w:pPr>
              <w:pStyle w:val="ListParagraph"/>
              <w:rPr>
                <w:sz w:val="24"/>
                <w:szCs w:val="24"/>
              </w:rPr>
            </w:pPr>
          </w:p>
          <w:p w14:paraId="45D3E314" w14:textId="77777777" w:rsidR="00971B22" w:rsidRPr="00971B22" w:rsidRDefault="008F6CFC" w:rsidP="00971B22">
            <w:pPr>
              <w:pStyle w:val="ListParagraph"/>
              <w:numPr>
                <w:ilvl w:val="0"/>
                <w:numId w:val="56"/>
              </w:numPr>
              <w:spacing w:line="360" w:lineRule="auto"/>
              <w:ind w:left="714" w:hanging="357"/>
              <w:rPr>
                <w:iCs/>
                <w:sz w:val="24"/>
                <w:szCs w:val="24"/>
              </w:rPr>
            </w:pPr>
            <w:r w:rsidRPr="00971B22">
              <w:rPr>
                <w:sz w:val="24"/>
                <w:szCs w:val="24"/>
              </w:rPr>
              <w:lastRenderedPageBreak/>
              <w:t xml:space="preserve">Roose, R., </w:t>
            </w:r>
            <w:proofErr w:type="spellStart"/>
            <w:r w:rsidRPr="00971B22">
              <w:rPr>
                <w:sz w:val="24"/>
                <w:szCs w:val="24"/>
              </w:rPr>
              <w:t>Mottart</w:t>
            </w:r>
            <w:proofErr w:type="spellEnd"/>
            <w:r w:rsidRPr="00971B22">
              <w:rPr>
                <w:sz w:val="24"/>
                <w:szCs w:val="24"/>
              </w:rPr>
              <w:t xml:space="preserve">, A., </w:t>
            </w:r>
            <w:proofErr w:type="spellStart"/>
            <w:r w:rsidRPr="00971B22">
              <w:rPr>
                <w:sz w:val="24"/>
                <w:szCs w:val="24"/>
              </w:rPr>
              <w:t>Dejonckheere</w:t>
            </w:r>
            <w:proofErr w:type="spellEnd"/>
            <w:r w:rsidRPr="00971B22">
              <w:rPr>
                <w:sz w:val="24"/>
                <w:szCs w:val="24"/>
              </w:rPr>
              <w:t xml:space="preserve">, N., Van Nijnatten, C., and De Bie, M., (2009), Participatory Social Work and Report Writing, [Online], Available at: </w:t>
            </w:r>
            <w:hyperlink r:id="rId16" w:history="1">
              <w:r w:rsidRPr="00971B22">
                <w:rPr>
                  <w:rStyle w:val="Hyperlink"/>
                  <w:sz w:val="24"/>
                  <w:szCs w:val="24"/>
                </w:rPr>
                <w:t>https://onlinelibrary-wiley-com.libezproxy.open.ac.uk/doi/full/10.1111/j.1365-2206.2008.00599.x</w:t>
              </w:r>
            </w:hyperlink>
            <w:r w:rsidRPr="00971B22">
              <w:rPr>
                <w:rFonts w:cstheme="minorHAnsi"/>
                <w:sz w:val="24"/>
                <w:szCs w:val="24"/>
              </w:rPr>
              <w:t>, [Accessed 17/08/2023].</w:t>
            </w:r>
          </w:p>
          <w:p w14:paraId="6CBB5E1D" w14:textId="77777777" w:rsidR="00971B22" w:rsidRPr="00971B22" w:rsidRDefault="00971B22" w:rsidP="00971B22">
            <w:pPr>
              <w:pStyle w:val="ListParagraph"/>
              <w:rPr>
                <w:rFonts w:cstheme="minorHAnsi"/>
                <w:sz w:val="24"/>
                <w:szCs w:val="24"/>
              </w:rPr>
            </w:pPr>
          </w:p>
          <w:p w14:paraId="3595E8A6" w14:textId="77777777" w:rsidR="00971B22" w:rsidRPr="00971B22" w:rsidRDefault="00990A04" w:rsidP="00971B22">
            <w:pPr>
              <w:pStyle w:val="ListParagraph"/>
              <w:numPr>
                <w:ilvl w:val="0"/>
                <w:numId w:val="56"/>
              </w:numPr>
              <w:spacing w:line="360" w:lineRule="auto"/>
              <w:ind w:left="714" w:hanging="357"/>
              <w:rPr>
                <w:iCs/>
                <w:sz w:val="24"/>
                <w:szCs w:val="24"/>
              </w:rPr>
            </w:pPr>
            <w:r w:rsidRPr="00971B22">
              <w:rPr>
                <w:rFonts w:cstheme="minorHAnsi"/>
                <w:sz w:val="24"/>
                <w:szCs w:val="24"/>
              </w:rPr>
              <w:t xml:space="preserve">Social Care Wales, (2017), </w:t>
            </w:r>
            <w:r w:rsidR="0024768B" w:rsidRPr="00971B22">
              <w:rPr>
                <w:rFonts w:cstheme="minorHAnsi"/>
                <w:sz w:val="24"/>
                <w:szCs w:val="24"/>
              </w:rPr>
              <w:t>Code of Professional Practice for Social Care</w:t>
            </w:r>
            <w:r w:rsidR="00DD7502" w:rsidRPr="00971B22">
              <w:rPr>
                <w:rFonts w:cstheme="minorHAnsi"/>
                <w:sz w:val="24"/>
                <w:szCs w:val="24"/>
              </w:rPr>
              <w:t xml:space="preserve">, [Online], Available at: </w:t>
            </w:r>
            <w:hyperlink r:id="rId17" w:history="1">
              <w:r w:rsidR="00DD7502" w:rsidRPr="00971B22">
                <w:rPr>
                  <w:rStyle w:val="Hyperlink"/>
                  <w:rFonts w:cstheme="minorHAnsi"/>
                  <w:sz w:val="24"/>
                  <w:szCs w:val="24"/>
                </w:rPr>
                <w:t>https://socialcare.wales/cms-assets/documents/Code-of-Professional-Practice-for-Social-Care-web-version.pdf</w:t>
              </w:r>
            </w:hyperlink>
            <w:r w:rsidR="00DD7502" w:rsidRPr="00971B22">
              <w:rPr>
                <w:rFonts w:cstheme="minorHAnsi"/>
                <w:sz w:val="24"/>
                <w:szCs w:val="24"/>
              </w:rPr>
              <w:t>, [Accessed 18/04/2025].</w:t>
            </w:r>
          </w:p>
          <w:p w14:paraId="530B0A2A" w14:textId="77777777" w:rsidR="00971B22" w:rsidRPr="00971B22" w:rsidRDefault="00971B22" w:rsidP="00971B22">
            <w:pPr>
              <w:pStyle w:val="ListParagraph"/>
              <w:rPr>
                <w:rFonts w:cstheme="minorHAnsi"/>
                <w:sz w:val="24"/>
                <w:szCs w:val="24"/>
              </w:rPr>
            </w:pPr>
          </w:p>
          <w:p w14:paraId="770CE4AA" w14:textId="77777777" w:rsidR="00971B22" w:rsidRPr="00971B22" w:rsidRDefault="00A24DB4" w:rsidP="00971B22">
            <w:pPr>
              <w:pStyle w:val="ListParagraph"/>
              <w:numPr>
                <w:ilvl w:val="0"/>
                <w:numId w:val="56"/>
              </w:numPr>
              <w:spacing w:line="360" w:lineRule="auto"/>
              <w:ind w:left="714" w:hanging="357"/>
              <w:rPr>
                <w:iCs/>
                <w:sz w:val="24"/>
                <w:szCs w:val="24"/>
              </w:rPr>
            </w:pPr>
            <w:r w:rsidRPr="00971B22">
              <w:rPr>
                <w:rFonts w:cstheme="minorHAnsi"/>
                <w:sz w:val="24"/>
                <w:szCs w:val="24"/>
              </w:rPr>
              <w:t xml:space="preserve">Social Services and Well-Being (Wales) Act, (2014), [Online], Available at: </w:t>
            </w:r>
            <w:hyperlink r:id="rId18" w:history="1">
              <w:r w:rsidRPr="00971B22">
                <w:rPr>
                  <w:rStyle w:val="Hyperlink"/>
                  <w:rFonts w:cstheme="minorHAnsi"/>
                  <w:sz w:val="24"/>
                  <w:szCs w:val="24"/>
                </w:rPr>
                <w:t>https://www.legislation.gov.uk/anaw/2014/4/contents</w:t>
              </w:r>
            </w:hyperlink>
            <w:r w:rsidRPr="00971B22">
              <w:rPr>
                <w:rFonts w:cstheme="minorHAnsi"/>
                <w:sz w:val="24"/>
                <w:szCs w:val="24"/>
              </w:rPr>
              <w:t>, [Accessed 18/04/2025].</w:t>
            </w:r>
          </w:p>
          <w:p w14:paraId="44AD4D23" w14:textId="77777777" w:rsidR="00971B22" w:rsidRPr="00971B22" w:rsidRDefault="00971B22" w:rsidP="00971B22">
            <w:pPr>
              <w:pStyle w:val="ListParagraph"/>
              <w:rPr>
                <w:rFonts w:cstheme="minorHAnsi"/>
                <w:sz w:val="24"/>
                <w:szCs w:val="24"/>
              </w:rPr>
            </w:pPr>
          </w:p>
          <w:p w14:paraId="21BE3F94" w14:textId="77777777" w:rsidR="00971B22" w:rsidRPr="00971B22" w:rsidRDefault="00F06DE3" w:rsidP="00971B22">
            <w:pPr>
              <w:pStyle w:val="ListParagraph"/>
              <w:numPr>
                <w:ilvl w:val="0"/>
                <w:numId w:val="56"/>
              </w:numPr>
              <w:spacing w:line="360" w:lineRule="auto"/>
              <w:ind w:left="714" w:hanging="357"/>
              <w:rPr>
                <w:iCs/>
                <w:sz w:val="24"/>
                <w:szCs w:val="24"/>
              </w:rPr>
            </w:pPr>
            <w:r w:rsidRPr="00971B22">
              <w:rPr>
                <w:rFonts w:cstheme="minorHAnsi"/>
                <w:sz w:val="24"/>
                <w:szCs w:val="24"/>
              </w:rPr>
              <w:t>Souders</w:t>
            </w:r>
            <w:r w:rsidR="00BD577C" w:rsidRPr="00971B22">
              <w:rPr>
                <w:rFonts w:cstheme="minorHAnsi"/>
                <w:sz w:val="24"/>
                <w:szCs w:val="24"/>
              </w:rPr>
              <w:t xml:space="preserve">, B., (2019), </w:t>
            </w:r>
            <w:r w:rsidR="0027584C" w:rsidRPr="00971B22">
              <w:rPr>
                <w:rFonts w:cstheme="minorHAnsi"/>
                <w:sz w:val="24"/>
                <w:szCs w:val="24"/>
              </w:rPr>
              <w:t xml:space="preserve">12+ Motivational Interviewing Questions &amp; Techniques, [Online], Available at: </w:t>
            </w:r>
            <w:hyperlink r:id="rId19" w:history="1">
              <w:r w:rsidR="0027584C" w:rsidRPr="00971B22">
                <w:rPr>
                  <w:rStyle w:val="Hyperlink"/>
                  <w:rFonts w:cstheme="minorHAnsi"/>
                  <w:sz w:val="24"/>
                  <w:szCs w:val="24"/>
                </w:rPr>
                <w:t>https://positivepsychology.com/motivational-interviewing/</w:t>
              </w:r>
            </w:hyperlink>
            <w:r w:rsidR="0027584C" w:rsidRPr="00971B22">
              <w:rPr>
                <w:rFonts w:cstheme="minorHAnsi"/>
                <w:sz w:val="24"/>
                <w:szCs w:val="24"/>
              </w:rPr>
              <w:t>, [Accessed 26/04/2025].</w:t>
            </w:r>
          </w:p>
          <w:p w14:paraId="1A99E690" w14:textId="77777777" w:rsidR="00971B22" w:rsidRPr="00971B22" w:rsidRDefault="00971B22" w:rsidP="00971B22">
            <w:pPr>
              <w:pStyle w:val="ListParagraph"/>
              <w:rPr>
                <w:rFonts w:cstheme="minorHAnsi"/>
                <w:sz w:val="24"/>
                <w:szCs w:val="24"/>
              </w:rPr>
            </w:pPr>
          </w:p>
          <w:p w14:paraId="4FEC1C85" w14:textId="4CBA4A39" w:rsidR="00BC71FB" w:rsidRPr="00971B22" w:rsidRDefault="00BC71FB" w:rsidP="00971B22">
            <w:pPr>
              <w:pStyle w:val="ListParagraph"/>
              <w:numPr>
                <w:ilvl w:val="0"/>
                <w:numId w:val="56"/>
              </w:numPr>
              <w:spacing w:line="360" w:lineRule="auto"/>
              <w:ind w:left="714" w:hanging="357"/>
              <w:rPr>
                <w:iCs/>
                <w:sz w:val="24"/>
                <w:szCs w:val="24"/>
              </w:rPr>
            </w:pPr>
            <w:r w:rsidRPr="00971B22">
              <w:rPr>
                <w:rFonts w:cstheme="minorHAnsi"/>
                <w:sz w:val="24"/>
                <w:szCs w:val="24"/>
              </w:rPr>
              <w:t xml:space="preserve">Welsh Government, </w:t>
            </w:r>
            <w:r w:rsidR="00CD6E15" w:rsidRPr="00971B22">
              <w:rPr>
                <w:rFonts w:cstheme="minorHAnsi"/>
                <w:sz w:val="24"/>
                <w:szCs w:val="24"/>
              </w:rPr>
              <w:t xml:space="preserve">(2022), More than Just Words, [Online], Available at: </w:t>
            </w:r>
            <w:hyperlink r:id="rId20" w:history="1">
              <w:r w:rsidR="0004265C" w:rsidRPr="00971B22">
                <w:rPr>
                  <w:rStyle w:val="Hyperlink"/>
                  <w:rFonts w:cstheme="minorHAnsi"/>
                  <w:sz w:val="24"/>
                  <w:szCs w:val="24"/>
                </w:rPr>
                <w:t>https://www.gov.wales/sites/default/files/publications/2022-07/more-than-just-words-action-plan-2022-2027.pdf</w:t>
              </w:r>
            </w:hyperlink>
            <w:r w:rsidR="0004265C" w:rsidRPr="00971B22">
              <w:rPr>
                <w:rFonts w:cstheme="minorHAnsi"/>
                <w:sz w:val="24"/>
                <w:szCs w:val="24"/>
              </w:rPr>
              <w:t>, [Accessed 27/04/2025].</w:t>
            </w:r>
          </w:p>
          <w:p w14:paraId="2425187F" w14:textId="77777777" w:rsidR="007B396A" w:rsidRPr="007B396A" w:rsidRDefault="007B396A" w:rsidP="00A24DB4">
            <w:pPr>
              <w:pStyle w:val="ListParagraph"/>
              <w:spacing w:line="360" w:lineRule="auto"/>
              <w:jc w:val="both"/>
              <w:rPr>
                <w:iCs/>
                <w:sz w:val="24"/>
                <w:szCs w:val="24"/>
              </w:rPr>
            </w:pPr>
          </w:p>
          <w:p w14:paraId="5B754F78" w14:textId="77777777" w:rsidR="007B396A" w:rsidRDefault="007B396A" w:rsidP="00243DB0">
            <w:pPr>
              <w:jc w:val="both"/>
              <w:rPr>
                <w:iCs/>
                <w:sz w:val="24"/>
                <w:szCs w:val="24"/>
              </w:rPr>
            </w:pPr>
          </w:p>
          <w:p w14:paraId="29D57DC3" w14:textId="64EAFE50" w:rsidR="007B396A" w:rsidRPr="007B396A" w:rsidRDefault="007B396A" w:rsidP="00243DB0">
            <w:pPr>
              <w:jc w:val="both"/>
              <w:rPr>
                <w:iCs/>
                <w:sz w:val="24"/>
                <w:szCs w:val="24"/>
              </w:rPr>
            </w:pPr>
            <w:r w:rsidRPr="007B396A">
              <w:rPr>
                <w:b/>
                <w:bCs/>
                <w:iCs/>
                <w:sz w:val="24"/>
                <w:szCs w:val="24"/>
              </w:rPr>
              <w:t>Word count:</w:t>
            </w:r>
            <w:r>
              <w:rPr>
                <w:iCs/>
                <w:sz w:val="24"/>
                <w:szCs w:val="24"/>
              </w:rPr>
              <w:t xml:space="preserve"> </w:t>
            </w:r>
            <w:r w:rsidR="002B192E">
              <w:rPr>
                <w:iCs/>
                <w:sz w:val="24"/>
                <w:szCs w:val="24"/>
              </w:rPr>
              <w:t>1</w:t>
            </w:r>
            <w:r w:rsidR="00F20A85">
              <w:rPr>
                <w:iCs/>
                <w:sz w:val="24"/>
                <w:szCs w:val="24"/>
              </w:rPr>
              <w:t>4</w:t>
            </w:r>
            <w:r w:rsidR="00971B22">
              <w:rPr>
                <w:iCs/>
                <w:sz w:val="24"/>
                <w:szCs w:val="24"/>
              </w:rPr>
              <w:t>02</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lastRenderedPageBreak/>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792B3368" w:rsidR="00CA3593" w:rsidRPr="008B28E7" w:rsidRDefault="00124B80" w:rsidP="00FF7EBB">
            <w:pPr>
              <w:jc w:val="both"/>
              <w:rPr>
                <w:sz w:val="24"/>
                <w:szCs w:val="24"/>
              </w:rPr>
            </w:pPr>
            <w:r w:rsidRPr="00124B80">
              <w:rPr>
                <w:sz w:val="24"/>
                <w:szCs w:val="24"/>
              </w:rPr>
              <w:t>The social worker arranged the visit, allowing sufficient time to get t</w:t>
            </w:r>
            <w:r>
              <w:rPr>
                <w:sz w:val="24"/>
                <w:szCs w:val="24"/>
              </w:rPr>
              <w:t>o</w:t>
            </w:r>
            <w:r w:rsidRPr="00124B80">
              <w:rPr>
                <w:sz w:val="24"/>
                <w:szCs w:val="24"/>
              </w:rPr>
              <w:t xml:space="preserve"> the family residence, </w:t>
            </w:r>
            <w:proofErr w:type="gramStart"/>
            <w:r w:rsidRPr="00124B80">
              <w:rPr>
                <w:sz w:val="24"/>
                <w:szCs w:val="24"/>
              </w:rPr>
              <w:t>taking into account</w:t>
            </w:r>
            <w:proofErr w:type="gramEnd"/>
            <w:r w:rsidRPr="00124B80">
              <w:rPr>
                <w:sz w:val="24"/>
                <w:szCs w:val="24"/>
              </w:rPr>
              <w:t xml:space="preserve"> potential traffic. The social workers time keeping is exceptional with all visits, respecting the potential anxiety that families may feel with a pending social work visit.</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141A01F2" w14:textId="3C405B87" w:rsidR="00C344CB" w:rsidRPr="00C344CB" w:rsidRDefault="00C344CB" w:rsidP="00C344CB">
            <w:pPr>
              <w:jc w:val="both"/>
              <w:rPr>
                <w:sz w:val="24"/>
                <w:szCs w:val="24"/>
              </w:rPr>
            </w:pPr>
            <w:r w:rsidRPr="00C344CB">
              <w:rPr>
                <w:sz w:val="24"/>
                <w:szCs w:val="24"/>
              </w:rPr>
              <w:t xml:space="preserve">The social worker made initial contact with </w:t>
            </w:r>
            <w:r>
              <w:rPr>
                <w:sz w:val="24"/>
                <w:szCs w:val="24"/>
              </w:rPr>
              <w:t xml:space="preserve">me (paternal uncle) </w:t>
            </w:r>
            <w:r w:rsidRPr="00C344CB">
              <w:rPr>
                <w:sz w:val="24"/>
                <w:szCs w:val="24"/>
              </w:rPr>
              <w:t>outlining the purpose of the visit and the referral that was re</w:t>
            </w:r>
            <w:r>
              <w:rPr>
                <w:sz w:val="24"/>
                <w:szCs w:val="24"/>
              </w:rPr>
              <w:t>cei</w:t>
            </w:r>
            <w:r w:rsidRPr="00C344CB">
              <w:rPr>
                <w:sz w:val="24"/>
                <w:szCs w:val="24"/>
              </w:rPr>
              <w:t xml:space="preserve">ved by the initial local authority. In this conversation the social worker clearly explained that </w:t>
            </w:r>
            <w:r w:rsidR="008B5650">
              <w:rPr>
                <w:sz w:val="24"/>
                <w:szCs w:val="24"/>
              </w:rPr>
              <w:t>she</w:t>
            </w:r>
            <w:r w:rsidRPr="00C344CB">
              <w:rPr>
                <w:sz w:val="24"/>
                <w:szCs w:val="24"/>
              </w:rPr>
              <w:t xml:space="preserve"> would be accompanied by her Practice Lead who would be observing the interactions during this first contact. The social worker also added that the initial visit was of the up most importance, and the observation came second to this. the social worker asked if the family were happy with this arrangement.</w:t>
            </w:r>
          </w:p>
          <w:p w14:paraId="44C94F4B" w14:textId="77777777" w:rsidR="00C344CB" w:rsidRPr="00C344CB" w:rsidRDefault="00C344CB" w:rsidP="00C344CB">
            <w:pPr>
              <w:jc w:val="both"/>
              <w:rPr>
                <w:sz w:val="24"/>
                <w:szCs w:val="24"/>
              </w:rPr>
            </w:pPr>
          </w:p>
          <w:p w14:paraId="79F3DACA" w14:textId="77777777" w:rsidR="00C344CB" w:rsidRPr="00C344CB" w:rsidRDefault="00C344CB" w:rsidP="00C344CB">
            <w:pPr>
              <w:jc w:val="both"/>
              <w:rPr>
                <w:sz w:val="24"/>
                <w:szCs w:val="24"/>
              </w:rPr>
            </w:pPr>
            <w:r w:rsidRPr="00C344CB">
              <w:rPr>
                <w:sz w:val="24"/>
                <w:szCs w:val="24"/>
              </w:rPr>
              <w:t>The social worker also highlighted that due to her being a newly qualified social worker such observations were crucial too their professional development.</w:t>
            </w:r>
          </w:p>
          <w:p w14:paraId="1B1D82D4" w14:textId="77777777" w:rsidR="00C344CB" w:rsidRPr="00C344CB" w:rsidRDefault="00C344CB" w:rsidP="00C344CB">
            <w:pPr>
              <w:jc w:val="both"/>
              <w:rPr>
                <w:sz w:val="24"/>
                <w:szCs w:val="24"/>
              </w:rPr>
            </w:pPr>
          </w:p>
          <w:p w14:paraId="0F0363A9" w14:textId="6EC030DB" w:rsidR="00CA3593" w:rsidRPr="008B28E7" w:rsidRDefault="00C344CB" w:rsidP="00C344CB">
            <w:pPr>
              <w:jc w:val="both"/>
              <w:rPr>
                <w:sz w:val="24"/>
                <w:szCs w:val="24"/>
              </w:rPr>
            </w:pPr>
            <w:r w:rsidRPr="00C344CB">
              <w:rPr>
                <w:sz w:val="24"/>
                <w:szCs w:val="24"/>
              </w:rPr>
              <w:t xml:space="preserve">On arrival the social worker also clarified that </w:t>
            </w:r>
            <w:r w:rsidR="008B5650">
              <w:rPr>
                <w:sz w:val="24"/>
                <w:szCs w:val="24"/>
              </w:rPr>
              <w:t xml:space="preserve">we </w:t>
            </w:r>
            <w:r w:rsidRPr="00C344CB">
              <w:rPr>
                <w:sz w:val="24"/>
                <w:szCs w:val="24"/>
              </w:rPr>
              <w:t>were happy with the observation taking place, explaining the purpose again to the young person.</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0B78AD93" w:rsidR="00CA3593" w:rsidRPr="008B28E7" w:rsidRDefault="00763F5C" w:rsidP="00FF7EBB">
            <w:pPr>
              <w:jc w:val="both"/>
              <w:rPr>
                <w:sz w:val="24"/>
                <w:szCs w:val="24"/>
              </w:rPr>
            </w:pPr>
            <w:r w:rsidRPr="00763F5C">
              <w:rPr>
                <w:sz w:val="24"/>
                <w:szCs w:val="24"/>
              </w:rPr>
              <w:t>The social worker clearly explained the information that had been shared with them from the initial authority, specifically highlighting the worries, and why the initial social worker deemed the move necessary to keep the</w:t>
            </w:r>
            <w:r>
              <w:rPr>
                <w:sz w:val="24"/>
                <w:szCs w:val="24"/>
              </w:rPr>
              <w:t xml:space="preserve"> young person</w:t>
            </w:r>
            <w:r w:rsidRPr="00763F5C">
              <w:rPr>
                <w:sz w:val="24"/>
                <w:szCs w:val="24"/>
              </w:rPr>
              <w:t xml:space="preserve"> safe.</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7B8D241E" w:rsidR="00CA3593" w:rsidRPr="008B28E7" w:rsidRDefault="002E15A7" w:rsidP="00FF7EBB">
            <w:pPr>
              <w:jc w:val="both"/>
              <w:rPr>
                <w:sz w:val="24"/>
                <w:szCs w:val="24"/>
              </w:rPr>
            </w:pPr>
            <w:r w:rsidRPr="002E15A7">
              <w:rPr>
                <w:sz w:val="24"/>
                <w:szCs w:val="24"/>
              </w:rPr>
              <w:t>The social worker was very well prepared; they had read the most recent assessments and attended the initial meeting where the worries and vulnerabilities were clearly laid out. They also had the opportunity to understand the r</w:t>
            </w:r>
            <w:r w:rsidR="00A811E4">
              <w:rPr>
                <w:sz w:val="24"/>
                <w:szCs w:val="24"/>
              </w:rPr>
              <w:t>easons</w:t>
            </w:r>
            <w:r w:rsidRPr="002E15A7">
              <w:rPr>
                <w:sz w:val="24"/>
                <w:szCs w:val="24"/>
              </w:rPr>
              <w:t xml:space="preserve"> on why the move was considered good enough to remove the risk. This knowledge was essential to understand the non-recent risks, and any unmet needs moving forward.</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lastRenderedPageBreak/>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4A7E6F4B" w:rsidR="00CA3593" w:rsidRPr="008B28E7" w:rsidRDefault="006E32BB" w:rsidP="00FF7EBB">
            <w:pPr>
              <w:jc w:val="both"/>
              <w:rPr>
                <w:sz w:val="24"/>
                <w:szCs w:val="24"/>
              </w:rPr>
            </w:pPr>
            <w:r w:rsidRPr="006E32BB">
              <w:rPr>
                <w:sz w:val="24"/>
                <w:szCs w:val="24"/>
              </w:rPr>
              <w:t>The Social worker clearly listened and respected the frustrations of the young person being moved away from his immediate family, his friends and his familiar surroundings. However, the social worker clearly understood the</w:t>
            </w:r>
            <w:r w:rsidR="003518C2">
              <w:rPr>
                <w:sz w:val="24"/>
                <w:szCs w:val="24"/>
              </w:rPr>
              <w:t xml:space="preserve">ir role </w:t>
            </w:r>
            <w:r w:rsidRPr="006E32BB">
              <w:rPr>
                <w:sz w:val="24"/>
                <w:szCs w:val="24"/>
              </w:rPr>
              <w:t>and reiterated that this was not down to her or the previous social worker, respectfully challenging this, and providing positive examples for the move, how it would benefit them and how they could support them.</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505DC342" w14:textId="77777777" w:rsidR="00E81784" w:rsidRPr="00E81784" w:rsidRDefault="00E81784" w:rsidP="00E81784">
            <w:pPr>
              <w:jc w:val="both"/>
              <w:rPr>
                <w:sz w:val="24"/>
                <w:szCs w:val="24"/>
              </w:rPr>
            </w:pPr>
            <w:r w:rsidRPr="00E81784">
              <w:rPr>
                <w:sz w:val="24"/>
                <w:szCs w:val="24"/>
              </w:rPr>
              <w:t xml:space="preserve">The social worker spoke clearly and confirmed that what she was saying was understood, directing all contact to the young person with the aim for them to feel more included and empowered. </w:t>
            </w:r>
          </w:p>
          <w:p w14:paraId="3818A7B3" w14:textId="77777777" w:rsidR="00E81784" w:rsidRPr="00E81784" w:rsidRDefault="00E81784" w:rsidP="00E81784">
            <w:pPr>
              <w:jc w:val="both"/>
              <w:rPr>
                <w:sz w:val="24"/>
                <w:szCs w:val="24"/>
              </w:rPr>
            </w:pPr>
          </w:p>
          <w:p w14:paraId="203A7B7E" w14:textId="24E64702" w:rsidR="00A12F22" w:rsidRPr="008B28E7" w:rsidRDefault="00E81784" w:rsidP="00E81784">
            <w:pPr>
              <w:jc w:val="both"/>
              <w:rPr>
                <w:sz w:val="24"/>
                <w:szCs w:val="24"/>
              </w:rPr>
            </w:pPr>
            <w:r w:rsidRPr="00E81784">
              <w:rPr>
                <w:sz w:val="24"/>
                <w:szCs w:val="24"/>
              </w:rPr>
              <w:t xml:space="preserve">The social worker also was mindful not to use any local ‘slang’ or phrases that the young person may not fully understand, </w:t>
            </w:r>
            <w:proofErr w:type="gramStart"/>
            <w:r w:rsidRPr="00E81784">
              <w:rPr>
                <w:sz w:val="24"/>
                <w:szCs w:val="24"/>
              </w:rPr>
              <w:t>taking into account</w:t>
            </w:r>
            <w:proofErr w:type="gramEnd"/>
            <w:r w:rsidRPr="00E81784">
              <w:rPr>
                <w:sz w:val="24"/>
                <w:szCs w:val="24"/>
              </w:rPr>
              <w:t xml:space="preserve"> that the young person was not local to the area that they now resided in.</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1A429B56" w14:textId="77777777" w:rsidR="00370DB0" w:rsidRPr="00370DB0" w:rsidRDefault="00370DB0" w:rsidP="00370DB0">
            <w:pPr>
              <w:jc w:val="both"/>
              <w:rPr>
                <w:sz w:val="24"/>
                <w:szCs w:val="24"/>
              </w:rPr>
            </w:pPr>
            <w:r w:rsidRPr="00370DB0">
              <w:rPr>
                <w:sz w:val="24"/>
                <w:szCs w:val="24"/>
              </w:rPr>
              <w:t>It is considered that this was an excellent initial visit. The social worker remained respectful to the young person’s frustrations throughout. The social worker clearly reiterated that initial worries and vulnerabilities that had been raised so that they could add weight to the reasons why this initial visit was being undertaken.</w:t>
            </w:r>
          </w:p>
          <w:p w14:paraId="084E021F" w14:textId="77777777" w:rsidR="00370DB0" w:rsidRPr="00370DB0" w:rsidRDefault="00370DB0" w:rsidP="00370DB0">
            <w:pPr>
              <w:jc w:val="both"/>
              <w:rPr>
                <w:sz w:val="24"/>
                <w:szCs w:val="24"/>
              </w:rPr>
            </w:pPr>
          </w:p>
          <w:p w14:paraId="0EEC1DE2" w14:textId="33B40481" w:rsidR="00D0503D" w:rsidRPr="008B28E7" w:rsidRDefault="00370DB0" w:rsidP="00370DB0">
            <w:pPr>
              <w:jc w:val="both"/>
              <w:rPr>
                <w:sz w:val="24"/>
                <w:szCs w:val="24"/>
              </w:rPr>
            </w:pPr>
            <w:r w:rsidRPr="00370DB0">
              <w:rPr>
                <w:sz w:val="24"/>
                <w:szCs w:val="24"/>
              </w:rPr>
              <w:t>It is understood that although the frustrations remained for the young person they felt listened to and willing to engage and ‘make the best of the situation’.</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6D275B51" w:rsidR="00D0503D" w:rsidRPr="008B28E7" w:rsidRDefault="00771047" w:rsidP="00D0503D">
            <w:pPr>
              <w:jc w:val="both"/>
              <w:rPr>
                <w:sz w:val="24"/>
                <w:szCs w:val="24"/>
              </w:rPr>
            </w:pPr>
            <w:r w:rsidRPr="00771047">
              <w:rPr>
                <w:sz w:val="24"/>
                <w:szCs w:val="24"/>
              </w:rPr>
              <w:t>The social worker is already a very able practitioner, and the quality of their practice has been seen in numerous different situations. This more formal observations only cemented that opinion.</w:t>
            </w:r>
          </w:p>
        </w:tc>
      </w:tr>
    </w:tbl>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21"/>
      <w:footerReference w:type="default" r:id="rId2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C318D" w14:textId="77777777" w:rsidR="00A77297" w:rsidRDefault="00A77297">
      <w:r>
        <w:separator/>
      </w:r>
    </w:p>
  </w:endnote>
  <w:endnote w:type="continuationSeparator" w:id="0">
    <w:p w14:paraId="24F90C18" w14:textId="77777777" w:rsidR="00A77297" w:rsidRDefault="00A77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36FF7" w14:textId="77777777" w:rsidR="00A77297" w:rsidRDefault="00A77297">
      <w:r>
        <w:separator/>
      </w:r>
    </w:p>
  </w:footnote>
  <w:footnote w:type="continuationSeparator" w:id="0">
    <w:p w14:paraId="57D7821F" w14:textId="77777777" w:rsidR="00A77297" w:rsidRDefault="00A77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D7682A"/>
    <w:multiLevelType w:val="hybridMultilevel"/>
    <w:tmpl w:val="D2EEB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9333BE"/>
    <w:multiLevelType w:val="hybridMultilevel"/>
    <w:tmpl w:val="8D661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637BD5"/>
    <w:multiLevelType w:val="hybridMultilevel"/>
    <w:tmpl w:val="CB90C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470E18"/>
    <w:multiLevelType w:val="hybridMultilevel"/>
    <w:tmpl w:val="BA5CD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701090"/>
    <w:multiLevelType w:val="hybridMultilevel"/>
    <w:tmpl w:val="48B0F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5"/>
  </w:num>
  <w:num w:numId="3" w16cid:durableId="1938977855">
    <w:abstractNumId w:val="50"/>
  </w:num>
  <w:num w:numId="4" w16cid:durableId="1850633156">
    <w:abstractNumId w:val="52"/>
  </w:num>
  <w:num w:numId="5" w16cid:durableId="2042589495">
    <w:abstractNumId w:val="37"/>
  </w:num>
  <w:num w:numId="6" w16cid:durableId="933980368">
    <w:abstractNumId w:val="35"/>
  </w:num>
  <w:num w:numId="7" w16cid:durableId="1060399973">
    <w:abstractNumId w:val="32"/>
  </w:num>
  <w:num w:numId="8" w16cid:durableId="1237400777">
    <w:abstractNumId w:val="33"/>
  </w:num>
  <w:num w:numId="9" w16cid:durableId="1914463563">
    <w:abstractNumId w:val="11"/>
  </w:num>
  <w:num w:numId="10" w16cid:durableId="693307142">
    <w:abstractNumId w:val="36"/>
  </w:num>
  <w:num w:numId="11" w16cid:durableId="141846751">
    <w:abstractNumId w:val="19"/>
  </w:num>
  <w:num w:numId="12" w16cid:durableId="1310867263">
    <w:abstractNumId w:val="18"/>
  </w:num>
  <w:num w:numId="13" w16cid:durableId="65736213">
    <w:abstractNumId w:val="30"/>
  </w:num>
  <w:num w:numId="14" w16cid:durableId="825441142">
    <w:abstractNumId w:val="9"/>
  </w:num>
  <w:num w:numId="15" w16cid:durableId="1016493186">
    <w:abstractNumId w:val="29"/>
  </w:num>
  <w:num w:numId="16" w16cid:durableId="1273785188">
    <w:abstractNumId w:val="17"/>
  </w:num>
  <w:num w:numId="17" w16cid:durableId="431317323">
    <w:abstractNumId w:val="15"/>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6"/>
  </w:num>
  <w:num w:numId="20" w16cid:durableId="413284070">
    <w:abstractNumId w:val="20"/>
  </w:num>
  <w:num w:numId="21" w16cid:durableId="798959287">
    <w:abstractNumId w:val="16"/>
  </w:num>
  <w:num w:numId="22" w16cid:durableId="352731724">
    <w:abstractNumId w:val="12"/>
  </w:num>
  <w:num w:numId="23" w16cid:durableId="456266206">
    <w:abstractNumId w:val="31"/>
  </w:num>
  <w:num w:numId="24" w16cid:durableId="317615789">
    <w:abstractNumId w:val="21"/>
  </w:num>
  <w:num w:numId="25" w16cid:durableId="856430468">
    <w:abstractNumId w:val="46"/>
  </w:num>
  <w:num w:numId="26" w16cid:durableId="1104690971">
    <w:abstractNumId w:val="38"/>
  </w:num>
  <w:num w:numId="27" w16cid:durableId="1201670287">
    <w:abstractNumId w:val="45"/>
  </w:num>
  <w:num w:numId="28" w16cid:durableId="598562144">
    <w:abstractNumId w:val="22"/>
  </w:num>
  <w:num w:numId="29" w16cid:durableId="871068292">
    <w:abstractNumId w:val="48"/>
  </w:num>
  <w:num w:numId="30" w16cid:durableId="482159744">
    <w:abstractNumId w:val="34"/>
  </w:num>
  <w:num w:numId="31" w16cid:durableId="1565527110">
    <w:abstractNumId w:val="13"/>
  </w:num>
  <w:num w:numId="32" w16cid:durableId="1175995731">
    <w:abstractNumId w:val="49"/>
  </w:num>
  <w:num w:numId="33" w16cid:durableId="694232600">
    <w:abstractNumId w:val="44"/>
  </w:num>
  <w:num w:numId="34" w16cid:durableId="1062095063">
    <w:abstractNumId w:val="5"/>
  </w:num>
  <w:num w:numId="35" w16cid:durableId="2051881075">
    <w:abstractNumId w:val="51"/>
  </w:num>
  <w:num w:numId="36" w16cid:durableId="2107188112">
    <w:abstractNumId w:val="47"/>
  </w:num>
  <w:num w:numId="37" w16cid:durableId="1313413796">
    <w:abstractNumId w:val="41"/>
  </w:num>
  <w:num w:numId="38" w16cid:durableId="1682197957">
    <w:abstractNumId w:val="42"/>
  </w:num>
  <w:num w:numId="39" w16cid:durableId="340203735">
    <w:abstractNumId w:val="4"/>
  </w:num>
  <w:num w:numId="40" w16cid:durableId="1266502755">
    <w:abstractNumId w:val="6"/>
  </w:num>
  <w:num w:numId="41" w16cid:durableId="2138642120">
    <w:abstractNumId w:val="28"/>
  </w:num>
  <w:num w:numId="42" w16cid:durableId="2082366208">
    <w:abstractNumId w:val="8"/>
  </w:num>
  <w:num w:numId="43" w16cid:durableId="488403910">
    <w:abstractNumId w:val="3"/>
  </w:num>
  <w:num w:numId="44" w16cid:durableId="210268195">
    <w:abstractNumId w:val="43"/>
  </w:num>
  <w:num w:numId="45" w16cid:durableId="891695978">
    <w:abstractNumId w:val="0"/>
  </w:num>
  <w:num w:numId="46" w16cid:durableId="827289017">
    <w:abstractNumId w:val="16"/>
  </w:num>
  <w:num w:numId="47" w16cid:durableId="167212813">
    <w:abstractNumId w:val="53"/>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1"/>
  </w:num>
  <w:num w:numId="51" w16cid:durableId="536360681">
    <w:abstractNumId w:val="27"/>
  </w:num>
  <w:num w:numId="52" w16cid:durableId="1666274935">
    <w:abstractNumId w:val="23"/>
  </w:num>
  <w:num w:numId="53" w16cid:durableId="435172075">
    <w:abstractNumId w:val="2"/>
  </w:num>
  <w:num w:numId="54" w16cid:durableId="941303714">
    <w:abstractNumId w:val="14"/>
  </w:num>
  <w:num w:numId="55" w16cid:durableId="380785689">
    <w:abstractNumId w:val="7"/>
  </w:num>
  <w:num w:numId="56" w16cid:durableId="2078361016">
    <w:abstractNumId w:val="40"/>
  </w:num>
  <w:num w:numId="57" w16cid:durableId="1374503372">
    <w:abstractNumId w:val="39"/>
  </w:num>
  <w:num w:numId="58" w16cid:durableId="1572033760">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9AE"/>
    <w:rsid w:val="0000138E"/>
    <w:rsid w:val="0000172B"/>
    <w:rsid w:val="00002C7A"/>
    <w:rsid w:val="000045B8"/>
    <w:rsid w:val="00012B16"/>
    <w:rsid w:val="000139D2"/>
    <w:rsid w:val="00015EAB"/>
    <w:rsid w:val="00017D2A"/>
    <w:rsid w:val="00020EEC"/>
    <w:rsid w:val="00023E26"/>
    <w:rsid w:val="0002440E"/>
    <w:rsid w:val="00024BF9"/>
    <w:rsid w:val="0002759A"/>
    <w:rsid w:val="00027B1F"/>
    <w:rsid w:val="0003088B"/>
    <w:rsid w:val="000317B8"/>
    <w:rsid w:val="000325D9"/>
    <w:rsid w:val="000342A5"/>
    <w:rsid w:val="00035EA2"/>
    <w:rsid w:val="000372B2"/>
    <w:rsid w:val="0004079F"/>
    <w:rsid w:val="0004265C"/>
    <w:rsid w:val="00043543"/>
    <w:rsid w:val="00045B87"/>
    <w:rsid w:val="00045C07"/>
    <w:rsid w:val="00045C40"/>
    <w:rsid w:val="00046199"/>
    <w:rsid w:val="000464E6"/>
    <w:rsid w:val="0004679E"/>
    <w:rsid w:val="00046861"/>
    <w:rsid w:val="00047201"/>
    <w:rsid w:val="00052D00"/>
    <w:rsid w:val="00054A07"/>
    <w:rsid w:val="000551E7"/>
    <w:rsid w:val="00055D43"/>
    <w:rsid w:val="00056FAC"/>
    <w:rsid w:val="000575FF"/>
    <w:rsid w:val="00057751"/>
    <w:rsid w:val="00061CA9"/>
    <w:rsid w:val="00062E39"/>
    <w:rsid w:val="00064063"/>
    <w:rsid w:val="0006581A"/>
    <w:rsid w:val="000707F7"/>
    <w:rsid w:val="00072A0B"/>
    <w:rsid w:val="00074016"/>
    <w:rsid w:val="00074461"/>
    <w:rsid w:val="00074BB1"/>
    <w:rsid w:val="000766EC"/>
    <w:rsid w:val="00080E58"/>
    <w:rsid w:val="00081B0F"/>
    <w:rsid w:val="00083D99"/>
    <w:rsid w:val="00083E8D"/>
    <w:rsid w:val="00084DA6"/>
    <w:rsid w:val="00085699"/>
    <w:rsid w:val="0008740E"/>
    <w:rsid w:val="00090160"/>
    <w:rsid w:val="00091D64"/>
    <w:rsid w:val="00091F52"/>
    <w:rsid w:val="00092970"/>
    <w:rsid w:val="00093720"/>
    <w:rsid w:val="000938E6"/>
    <w:rsid w:val="00093B3C"/>
    <w:rsid w:val="0009488C"/>
    <w:rsid w:val="00095C1B"/>
    <w:rsid w:val="00096DEA"/>
    <w:rsid w:val="0009730C"/>
    <w:rsid w:val="000A023A"/>
    <w:rsid w:val="000A1255"/>
    <w:rsid w:val="000A4240"/>
    <w:rsid w:val="000A469A"/>
    <w:rsid w:val="000A584A"/>
    <w:rsid w:val="000A6458"/>
    <w:rsid w:val="000B1F74"/>
    <w:rsid w:val="000B2B97"/>
    <w:rsid w:val="000B39DF"/>
    <w:rsid w:val="000B7A4A"/>
    <w:rsid w:val="000C2E07"/>
    <w:rsid w:val="000C378F"/>
    <w:rsid w:val="000C6892"/>
    <w:rsid w:val="000C6FFE"/>
    <w:rsid w:val="000D0BB6"/>
    <w:rsid w:val="000D0BD8"/>
    <w:rsid w:val="000D1040"/>
    <w:rsid w:val="000D1633"/>
    <w:rsid w:val="000D2ED2"/>
    <w:rsid w:val="000D3F2C"/>
    <w:rsid w:val="000D4AE6"/>
    <w:rsid w:val="000D6267"/>
    <w:rsid w:val="000D6653"/>
    <w:rsid w:val="000E0D51"/>
    <w:rsid w:val="000E1FE1"/>
    <w:rsid w:val="000E26B0"/>
    <w:rsid w:val="000E37C2"/>
    <w:rsid w:val="000E38C3"/>
    <w:rsid w:val="000E5070"/>
    <w:rsid w:val="000F0DBF"/>
    <w:rsid w:val="000F1599"/>
    <w:rsid w:val="000F1769"/>
    <w:rsid w:val="000F1A97"/>
    <w:rsid w:val="000F42AE"/>
    <w:rsid w:val="000F43B2"/>
    <w:rsid w:val="000F6196"/>
    <w:rsid w:val="000F6BC3"/>
    <w:rsid w:val="00100888"/>
    <w:rsid w:val="0010312C"/>
    <w:rsid w:val="00105026"/>
    <w:rsid w:val="0010662B"/>
    <w:rsid w:val="00106DC7"/>
    <w:rsid w:val="00112391"/>
    <w:rsid w:val="0011288E"/>
    <w:rsid w:val="001134DA"/>
    <w:rsid w:val="00114F52"/>
    <w:rsid w:val="00121180"/>
    <w:rsid w:val="00123247"/>
    <w:rsid w:val="00124B80"/>
    <w:rsid w:val="00126FA9"/>
    <w:rsid w:val="00127A5D"/>
    <w:rsid w:val="00130119"/>
    <w:rsid w:val="00132812"/>
    <w:rsid w:val="001347F8"/>
    <w:rsid w:val="001359EE"/>
    <w:rsid w:val="00137BB5"/>
    <w:rsid w:val="00137E05"/>
    <w:rsid w:val="0014105F"/>
    <w:rsid w:val="001447F6"/>
    <w:rsid w:val="00147DE3"/>
    <w:rsid w:val="00150794"/>
    <w:rsid w:val="00151DA6"/>
    <w:rsid w:val="00152A1A"/>
    <w:rsid w:val="00155F22"/>
    <w:rsid w:val="001608C4"/>
    <w:rsid w:val="00164832"/>
    <w:rsid w:val="001703C6"/>
    <w:rsid w:val="00170FEE"/>
    <w:rsid w:val="00171418"/>
    <w:rsid w:val="001772BF"/>
    <w:rsid w:val="001772DE"/>
    <w:rsid w:val="00180358"/>
    <w:rsid w:val="00187586"/>
    <w:rsid w:val="001916EC"/>
    <w:rsid w:val="0019496C"/>
    <w:rsid w:val="001961CF"/>
    <w:rsid w:val="0019712F"/>
    <w:rsid w:val="001A0970"/>
    <w:rsid w:val="001A59BB"/>
    <w:rsid w:val="001A607E"/>
    <w:rsid w:val="001A6A51"/>
    <w:rsid w:val="001A79C4"/>
    <w:rsid w:val="001B0DED"/>
    <w:rsid w:val="001B1340"/>
    <w:rsid w:val="001B331A"/>
    <w:rsid w:val="001B6A89"/>
    <w:rsid w:val="001C0237"/>
    <w:rsid w:val="001C0C09"/>
    <w:rsid w:val="001C0E74"/>
    <w:rsid w:val="001C4DB8"/>
    <w:rsid w:val="001C50B8"/>
    <w:rsid w:val="001C66A4"/>
    <w:rsid w:val="001C7D1A"/>
    <w:rsid w:val="001D229F"/>
    <w:rsid w:val="001D5DAE"/>
    <w:rsid w:val="001E2EB6"/>
    <w:rsid w:val="001F2D50"/>
    <w:rsid w:val="001F4552"/>
    <w:rsid w:val="00200821"/>
    <w:rsid w:val="00200CD6"/>
    <w:rsid w:val="002019EB"/>
    <w:rsid w:val="00204B58"/>
    <w:rsid w:val="00205051"/>
    <w:rsid w:val="0020556E"/>
    <w:rsid w:val="0020752B"/>
    <w:rsid w:val="00211096"/>
    <w:rsid w:val="00211F65"/>
    <w:rsid w:val="00214047"/>
    <w:rsid w:val="00216563"/>
    <w:rsid w:val="0021792F"/>
    <w:rsid w:val="00220D06"/>
    <w:rsid w:val="002231BB"/>
    <w:rsid w:val="002246A0"/>
    <w:rsid w:val="00230439"/>
    <w:rsid w:val="00232A09"/>
    <w:rsid w:val="00234ACE"/>
    <w:rsid w:val="00235176"/>
    <w:rsid w:val="002357C0"/>
    <w:rsid w:val="00236061"/>
    <w:rsid w:val="0023631B"/>
    <w:rsid w:val="0024100E"/>
    <w:rsid w:val="00241C1B"/>
    <w:rsid w:val="002427F2"/>
    <w:rsid w:val="0024288B"/>
    <w:rsid w:val="00243DB0"/>
    <w:rsid w:val="00246DE6"/>
    <w:rsid w:val="00247265"/>
    <w:rsid w:val="0024768B"/>
    <w:rsid w:val="002516A4"/>
    <w:rsid w:val="002539EF"/>
    <w:rsid w:val="00255EE4"/>
    <w:rsid w:val="00257836"/>
    <w:rsid w:val="0025784D"/>
    <w:rsid w:val="00260663"/>
    <w:rsid w:val="00261538"/>
    <w:rsid w:val="00264F5C"/>
    <w:rsid w:val="0026563F"/>
    <w:rsid w:val="002657E9"/>
    <w:rsid w:val="0026665E"/>
    <w:rsid w:val="0027147E"/>
    <w:rsid w:val="0027584C"/>
    <w:rsid w:val="002761F4"/>
    <w:rsid w:val="002775E1"/>
    <w:rsid w:val="00277979"/>
    <w:rsid w:val="00280E86"/>
    <w:rsid w:val="00283960"/>
    <w:rsid w:val="002847C1"/>
    <w:rsid w:val="002857CD"/>
    <w:rsid w:val="00287EBE"/>
    <w:rsid w:val="00291368"/>
    <w:rsid w:val="00291ADD"/>
    <w:rsid w:val="002920DF"/>
    <w:rsid w:val="00292C7A"/>
    <w:rsid w:val="00292F3D"/>
    <w:rsid w:val="00295CA1"/>
    <w:rsid w:val="002A0E51"/>
    <w:rsid w:val="002A1A44"/>
    <w:rsid w:val="002A291A"/>
    <w:rsid w:val="002A2C54"/>
    <w:rsid w:val="002A3B80"/>
    <w:rsid w:val="002A4E2E"/>
    <w:rsid w:val="002A5604"/>
    <w:rsid w:val="002B1701"/>
    <w:rsid w:val="002B192E"/>
    <w:rsid w:val="002B23C3"/>
    <w:rsid w:val="002B443A"/>
    <w:rsid w:val="002B5B35"/>
    <w:rsid w:val="002B65AE"/>
    <w:rsid w:val="002B718C"/>
    <w:rsid w:val="002B7AEE"/>
    <w:rsid w:val="002B7DD7"/>
    <w:rsid w:val="002C2536"/>
    <w:rsid w:val="002C256A"/>
    <w:rsid w:val="002C263C"/>
    <w:rsid w:val="002C3031"/>
    <w:rsid w:val="002C4233"/>
    <w:rsid w:val="002C496D"/>
    <w:rsid w:val="002D05EB"/>
    <w:rsid w:val="002D11A8"/>
    <w:rsid w:val="002D219C"/>
    <w:rsid w:val="002D2F29"/>
    <w:rsid w:val="002D46C0"/>
    <w:rsid w:val="002D5A92"/>
    <w:rsid w:val="002D62DA"/>
    <w:rsid w:val="002D65D2"/>
    <w:rsid w:val="002D6B31"/>
    <w:rsid w:val="002E0B1A"/>
    <w:rsid w:val="002E106B"/>
    <w:rsid w:val="002E15A7"/>
    <w:rsid w:val="002E2A0D"/>
    <w:rsid w:val="002E5490"/>
    <w:rsid w:val="002E6D17"/>
    <w:rsid w:val="002E7017"/>
    <w:rsid w:val="002E7F2C"/>
    <w:rsid w:val="002F10B3"/>
    <w:rsid w:val="002F1FC7"/>
    <w:rsid w:val="002F2185"/>
    <w:rsid w:val="002F2482"/>
    <w:rsid w:val="002F2C74"/>
    <w:rsid w:val="002F4F6E"/>
    <w:rsid w:val="003015C3"/>
    <w:rsid w:val="003106DB"/>
    <w:rsid w:val="00312C00"/>
    <w:rsid w:val="0031350A"/>
    <w:rsid w:val="00315D31"/>
    <w:rsid w:val="00316815"/>
    <w:rsid w:val="003168CA"/>
    <w:rsid w:val="00321255"/>
    <w:rsid w:val="0032230D"/>
    <w:rsid w:val="00322A0B"/>
    <w:rsid w:val="00325C75"/>
    <w:rsid w:val="00330881"/>
    <w:rsid w:val="00331CD2"/>
    <w:rsid w:val="00332426"/>
    <w:rsid w:val="00335C41"/>
    <w:rsid w:val="00335FC5"/>
    <w:rsid w:val="0033771E"/>
    <w:rsid w:val="00337FEF"/>
    <w:rsid w:val="00344F74"/>
    <w:rsid w:val="00350F50"/>
    <w:rsid w:val="003518C2"/>
    <w:rsid w:val="003522D3"/>
    <w:rsid w:val="003541BF"/>
    <w:rsid w:val="003542F2"/>
    <w:rsid w:val="00354B6D"/>
    <w:rsid w:val="00355210"/>
    <w:rsid w:val="00355CFD"/>
    <w:rsid w:val="00360890"/>
    <w:rsid w:val="00365A8B"/>
    <w:rsid w:val="00365DF9"/>
    <w:rsid w:val="003660CA"/>
    <w:rsid w:val="0037066E"/>
    <w:rsid w:val="00370DB0"/>
    <w:rsid w:val="00371C8F"/>
    <w:rsid w:val="0037210F"/>
    <w:rsid w:val="00372DB4"/>
    <w:rsid w:val="00372E0A"/>
    <w:rsid w:val="00373A36"/>
    <w:rsid w:val="0037419E"/>
    <w:rsid w:val="00375AF5"/>
    <w:rsid w:val="003761BD"/>
    <w:rsid w:val="00376AFB"/>
    <w:rsid w:val="00377204"/>
    <w:rsid w:val="00377448"/>
    <w:rsid w:val="00377884"/>
    <w:rsid w:val="003826BD"/>
    <w:rsid w:val="003828BF"/>
    <w:rsid w:val="00382B43"/>
    <w:rsid w:val="00385414"/>
    <w:rsid w:val="00385665"/>
    <w:rsid w:val="00390074"/>
    <w:rsid w:val="003906CA"/>
    <w:rsid w:val="00392F73"/>
    <w:rsid w:val="00393600"/>
    <w:rsid w:val="00394586"/>
    <w:rsid w:val="00395716"/>
    <w:rsid w:val="0039762B"/>
    <w:rsid w:val="003A0C37"/>
    <w:rsid w:val="003A1B6B"/>
    <w:rsid w:val="003A46C0"/>
    <w:rsid w:val="003A600E"/>
    <w:rsid w:val="003A6513"/>
    <w:rsid w:val="003B0496"/>
    <w:rsid w:val="003B16C7"/>
    <w:rsid w:val="003B3115"/>
    <w:rsid w:val="003B4DA3"/>
    <w:rsid w:val="003B5C85"/>
    <w:rsid w:val="003C19F1"/>
    <w:rsid w:val="003C1DB5"/>
    <w:rsid w:val="003C3C67"/>
    <w:rsid w:val="003C4186"/>
    <w:rsid w:val="003C6185"/>
    <w:rsid w:val="003D096C"/>
    <w:rsid w:val="003D0D2D"/>
    <w:rsid w:val="003D1885"/>
    <w:rsid w:val="003D1BC0"/>
    <w:rsid w:val="003D20F1"/>
    <w:rsid w:val="003D3850"/>
    <w:rsid w:val="003D4710"/>
    <w:rsid w:val="003D5540"/>
    <w:rsid w:val="003E16D7"/>
    <w:rsid w:val="003E197E"/>
    <w:rsid w:val="003E35C0"/>
    <w:rsid w:val="003E4B70"/>
    <w:rsid w:val="003E54CF"/>
    <w:rsid w:val="003E5FBA"/>
    <w:rsid w:val="003F1233"/>
    <w:rsid w:val="003F1349"/>
    <w:rsid w:val="003F67A4"/>
    <w:rsid w:val="00400786"/>
    <w:rsid w:val="00401FDA"/>
    <w:rsid w:val="004046F0"/>
    <w:rsid w:val="0040668F"/>
    <w:rsid w:val="00406EE1"/>
    <w:rsid w:val="00411D28"/>
    <w:rsid w:val="00411EF7"/>
    <w:rsid w:val="00412677"/>
    <w:rsid w:val="00413E96"/>
    <w:rsid w:val="004229FB"/>
    <w:rsid w:val="00423FBF"/>
    <w:rsid w:val="00425160"/>
    <w:rsid w:val="00425CEB"/>
    <w:rsid w:val="004273C8"/>
    <w:rsid w:val="00430DE3"/>
    <w:rsid w:val="004348AE"/>
    <w:rsid w:val="004376C0"/>
    <w:rsid w:val="0044223A"/>
    <w:rsid w:val="004428BF"/>
    <w:rsid w:val="00443DD1"/>
    <w:rsid w:val="0044498D"/>
    <w:rsid w:val="00450B67"/>
    <w:rsid w:val="00451851"/>
    <w:rsid w:val="0045189A"/>
    <w:rsid w:val="00453343"/>
    <w:rsid w:val="00453608"/>
    <w:rsid w:val="004538C3"/>
    <w:rsid w:val="0045672D"/>
    <w:rsid w:val="00457BAC"/>
    <w:rsid w:val="004608B9"/>
    <w:rsid w:val="004631DB"/>
    <w:rsid w:val="00465947"/>
    <w:rsid w:val="004667B1"/>
    <w:rsid w:val="00467482"/>
    <w:rsid w:val="00467F66"/>
    <w:rsid w:val="00470461"/>
    <w:rsid w:val="00470BB1"/>
    <w:rsid w:val="00473153"/>
    <w:rsid w:val="0047350F"/>
    <w:rsid w:val="004743AF"/>
    <w:rsid w:val="00475B41"/>
    <w:rsid w:val="00482C17"/>
    <w:rsid w:val="00484C62"/>
    <w:rsid w:val="00484CE3"/>
    <w:rsid w:val="00490582"/>
    <w:rsid w:val="004911B4"/>
    <w:rsid w:val="0049196A"/>
    <w:rsid w:val="00491A69"/>
    <w:rsid w:val="004923DA"/>
    <w:rsid w:val="0049262A"/>
    <w:rsid w:val="00492EEB"/>
    <w:rsid w:val="00493434"/>
    <w:rsid w:val="004968E2"/>
    <w:rsid w:val="004A077C"/>
    <w:rsid w:val="004A2A49"/>
    <w:rsid w:val="004A3EE6"/>
    <w:rsid w:val="004A5A64"/>
    <w:rsid w:val="004A759D"/>
    <w:rsid w:val="004B5553"/>
    <w:rsid w:val="004B600B"/>
    <w:rsid w:val="004B6822"/>
    <w:rsid w:val="004B69F6"/>
    <w:rsid w:val="004C2D3A"/>
    <w:rsid w:val="004D03C4"/>
    <w:rsid w:val="004D0BF1"/>
    <w:rsid w:val="004D0F4E"/>
    <w:rsid w:val="004D3278"/>
    <w:rsid w:val="004D35A4"/>
    <w:rsid w:val="004D445F"/>
    <w:rsid w:val="004D4FA1"/>
    <w:rsid w:val="004E087B"/>
    <w:rsid w:val="004E44A4"/>
    <w:rsid w:val="004E50A3"/>
    <w:rsid w:val="004E7B8B"/>
    <w:rsid w:val="004E7BDD"/>
    <w:rsid w:val="004F1966"/>
    <w:rsid w:val="004F1E21"/>
    <w:rsid w:val="004F214B"/>
    <w:rsid w:val="004F2542"/>
    <w:rsid w:val="004F4E33"/>
    <w:rsid w:val="004F5E52"/>
    <w:rsid w:val="004F740D"/>
    <w:rsid w:val="004F78AC"/>
    <w:rsid w:val="004F7B8F"/>
    <w:rsid w:val="00500748"/>
    <w:rsid w:val="005011D6"/>
    <w:rsid w:val="00502A14"/>
    <w:rsid w:val="005031D7"/>
    <w:rsid w:val="005032DF"/>
    <w:rsid w:val="005042F1"/>
    <w:rsid w:val="0050481B"/>
    <w:rsid w:val="005113D4"/>
    <w:rsid w:val="0051287D"/>
    <w:rsid w:val="00513C7D"/>
    <w:rsid w:val="00517764"/>
    <w:rsid w:val="00520453"/>
    <w:rsid w:val="00521123"/>
    <w:rsid w:val="00521221"/>
    <w:rsid w:val="0052250B"/>
    <w:rsid w:val="005305C6"/>
    <w:rsid w:val="00536477"/>
    <w:rsid w:val="00540EEC"/>
    <w:rsid w:val="005414F4"/>
    <w:rsid w:val="00546187"/>
    <w:rsid w:val="00547B11"/>
    <w:rsid w:val="00550D1C"/>
    <w:rsid w:val="00550E28"/>
    <w:rsid w:val="005528E3"/>
    <w:rsid w:val="0055696F"/>
    <w:rsid w:val="00557D77"/>
    <w:rsid w:val="00561FEA"/>
    <w:rsid w:val="00562EAA"/>
    <w:rsid w:val="00563B58"/>
    <w:rsid w:val="005640C4"/>
    <w:rsid w:val="0056684C"/>
    <w:rsid w:val="00571BA4"/>
    <w:rsid w:val="00574A0C"/>
    <w:rsid w:val="0057780F"/>
    <w:rsid w:val="00577FBC"/>
    <w:rsid w:val="005813EC"/>
    <w:rsid w:val="00581E0A"/>
    <w:rsid w:val="005828B4"/>
    <w:rsid w:val="00586D48"/>
    <w:rsid w:val="00586D89"/>
    <w:rsid w:val="005877C8"/>
    <w:rsid w:val="00587923"/>
    <w:rsid w:val="00591053"/>
    <w:rsid w:val="005914B7"/>
    <w:rsid w:val="00594F9F"/>
    <w:rsid w:val="00595888"/>
    <w:rsid w:val="005A1B4C"/>
    <w:rsid w:val="005A545C"/>
    <w:rsid w:val="005B0698"/>
    <w:rsid w:val="005B271A"/>
    <w:rsid w:val="005B36D7"/>
    <w:rsid w:val="005B3A2D"/>
    <w:rsid w:val="005B4B7B"/>
    <w:rsid w:val="005B797B"/>
    <w:rsid w:val="005C1567"/>
    <w:rsid w:val="005C28D3"/>
    <w:rsid w:val="005C352A"/>
    <w:rsid w:val="005C5B1C"/>
    <w:rsid w:val="005C6CE5"/>
    <w:rsid w:val="005C77F0"/>
    <w:rsid w:val="005D027C"/>
    <w:rsid w:val="005D3F07"/>
    <w:rsid w:val="005D4A1E"/>
    <w:rsid w:val="005D4F72"/>
    <w:rsid w:val="005D6443"/>
    <w:rsid w:val="005E13EA"/>
    <w:rsid w:val="005E17F1"/>
    <w:rsid w:val="005F1A8D"/>
    <w:rsid w:val="005F6256"/>
    <w:rsid w:val="005F64AA"/>
    <w:rsid w:val="005F7851"/>
    <w:rsid w:val="00604876"/>
    <w:rsid w:val="00605EF7"/>
    <w:rsid w:val="00606E27"/>
    <w:rsid w:val="006074A5"/>
    <w:rsid w:val="00607D6D"/>
    <w:rsid w:val="006108C9"/>
    <w:rsid w:val="00611DF2"/>
    <w:rsid w:val="00612AE4"/>
    <w:rsid w:val="00614DF7"/>
    <w:rsid w:val="0061768A"/>
    <w:rsid w:val="006179BB"/>
    <w:rsid w:val="00617E2D"/>
    <w:rsid w:val="0062158D"/>
    <w:rsid w:val="00622231"/>
    <w:rsid w:val="006223FD"/>
    <w:rsid w:val="0062266B"/>
    <w:rsid w:val="006326D1"/>
    <w:rsid w:val="00632E0A"/>
    <w:rsid w:val="00633165"/>
    <w:rsid w:val="00637B5E"/>
    <w:rsid w:val="00640F94"/>
    <w:rsid w:val="00641900"/>
    <w:rsid w:val="006447DE"/>
    <w:rsid w:val="00644889"/>
    <w:rsid w:val="00645A57"/>
    <w:rsid w:val="00646523"/>
    <w:rsid w:val="0065276E"/>
    <w:rsid w:val="00654329"/>
    <w:rsid w:val="00654CEC"/>
    <w:rsid w:val="00655507"/>
    <w:rsid w:val="006579FD"/>
    <w:rsid w:val="00662C79"/>
    <w:rsid w:val="006630AE"/>
    <w:rsid w:val="006635E3"/>
    <w:rsid w:val="006669F3"/>
    <w:rsid w:val="006700CC"/>
    <w:rsid w:val="006712A7"/>
    <w:rsid w:val="00672CED"/>
    <w:rsid w:val="00674FC2"/>
    <w:rsid w:val="00676E35"/>
    <w:rsid w:val="00677152"/>
    <w:rsid w:val="00677E42"/>
    <w:rsid w:val="00681070"/>
    <w:rsid w:val="00682334"/>
    <w:rsid w:val="00684732"/>
    <w:rsid w:val="00684B16"/>
    <w:rsid w:val="00687016"/>
    <w:rsid w:val="006872A0"/>
    <w:rsid w:val="00690DFA"/>
    <w:rsid w:val="00693878"/>
    <w:rsid w:val="006960F5"/>
    <w:rsid w:val="0069625A"/>
    <w:rsid w:val="006966A9"/>
    <w:rsid w:val="00696A88"/>
    <w:rsid w:val="00696F65"/>
    <w:rsid w:val="00697572"/>
    <w:rsid w:val="006A3D15"/>
    <w:rsid w:val="006A4CAE"/>
    <w:rsid w:val="006B020D"/>
    <w:rsid w:val="006B32E5"/>
    <w:rsid w:val="006B4496"/>
    <w:rsid w:val="006B5E67"/>
    <w:rsid w:val="006B6612"/>
    <w:rsid w:val="006C1A09"/>
    <w:rsid w:val="006C2560"/>
    <w:rsid w:val="006C2EB5"/>
    <w:rsid w:val="006C610E"/>
    <w:rsid w:val="006D18A3"/>
    <w:rsid w:val="006D40C0"/>
    <w:rsid w:val="006D4F15"/>
    <w:rsid w:val="006D5970"/>
    <w:rsid w:val="006E0397"/>
    <w:rsid w:val="006E1112"/>
    <w:rsid w:val="006E32BB"/>
    <w:rsid w:val="006E481E"/>
    <w:rsid w:val="006E795F"/>
    <w:rsid w:val="006F0862"/>
    <w:rsid w:val="006F1438"/>
    <w:rsid w:val="006F2A9E"/>
    <w:rsid w:val="006F30DA"/>
    <w:rsid w:val="006F52C7"/>
    <w:rsid w:val="006F5ED3"/>
    <w:rsid w:val="00700249"/>
    <w:rsid w:val="007052A8"/>
    <w:rsid w:val="0070639E"/>
    <w:rsid w:val="0070674E"/>
    <w:rsid w:val="007069CD"/>
    <w:rsid w:val="00706BB5"/>
    <w:rsid w:val="0071231A"/>
    <w:rsid w:val="00712E90"/>
    <w:rsid w:val="00713B7E"/>
    <w:rsid w:val="0071533D"/>
    <w:rsid w:val="00715495"/>
    <w:rsid w:val="00716A82"/>
    <w:rsid w:val="00716C14"/>
    <w:rsid w:val="007249F7"/>
    <w:rsid w:val="0072678F"/>
    <w:rsid w:val="007276E5"/>
    <w:rsid w:val="00727C4C"/>
    <w:rsid w:val="00731CC0"/>
    <w:rsid w:val="0073399B"/>
    <w:rsid w:val="00734809"/>
    <w:rsid w:val="0073714E"/>
    <w:rsid w:val="007373B2"/>
    <w:rsid w:val="007374EF"/>
    <w:rsid w:val="007406E1"/>
    <w:rsid w:val="00740FCD"/>
    <w:rsid w:val="00743E40"/>
    <w:rsid w:val="00745016"/>
    <w:rsid w:val="0075031F"/>
    <w:rsid w:val="00751263"/>
    <w:rsid w:val="007544FC"/>
    <w:rsid w:val="00755427"/>
    <w:rsid w:val="00756548"/>
    <w:rsid w:val="0075673A"/>
    <w:rsid w:val="0075704F"/>
    <w:rsid w:val="00763B2D"/>
    <w:rsid w:val="00763F5C"/>
    <w:rsid w:val="00764C84"/>
    <w:rsid w:val="00770CA5"/>
    <w:rsid w:val="00771047"/>
    <w:rsid w:val="007710AD"/>
    <w:rsid w:val="00772225"/>
    <w:rsid w:val="00772924"/>
    <w:rsid w:val="00772BFB"/>
    <w:rsid w:val="00776CF3"/>
    <w:rsid w:val="0078112D"/>
    <w:rsid w:val="007872F2"/>
    <w:rsid w:val="007873F9"/>
    <w:rsid w:val="00790317"/>
    <w:rsid w:val="007908E0"/>
    <w:rsid w:val="00793EB3"/>
    <w:rsid w:val="00794205"/>
    <w:rsid w:val="0079422A"/>
    <w:rsid w:val="00795415"/>
    <w:rsid w:val="007974F6"/>
    <w:rsid w:val="007A1F6A"/>
    <w:rsid w:val="007A39CA"/>
    <w:rsid w:val="007A4AEC"/>
    <w:rsid w:val="007A628F"/>
    <w:rsid w:val="007B0DE3"/>
    <w:rsid w:val="007B1BFD"/>
    <w:rsid w:val="007B396A"/>
    <w:rsid w:val="007B5E9E"/>
    <w:rsid w:val="007B7191"/>
    <w:rsid w:val="007C1D94"/>
    <w:rsid w:val="007C3191"/>
    <w:rsid w:val="007C5353"/>
    <w:rsid w:val="007C556F"/>
    <w:rsid w:val="007C5ABE"/>
    <w:rsid w:val="007C6A87"/>
    <w:rsid w:val="007C71CB"/>
    <w:rsid w:val="007D0A07"/>
    <w:rsid w:val="007D0F11"/>
    <w:rsid w:val="007D133D"/>
    <w:rsid w:val="007D3EB4"/>
    <w:rsid w:val="007D3F16"/>
    <w:rsid w:val="007D5487"/>
    <w:rsid w:val="007E24F9"/>
    <w:rsid w:val="007F10BD"/>
    <w:rsid w:val="007F312E"/>
    <w:rsid w:val="007F3F7E"/>
    <w:rsid w:val="007F4BA4"/>
    <w:rsid w:val="00803B3A"/>
    <w:rsid w:val="00804060"/>
    <w:rsid w:val="00810109"/>
    <w:rsid w:val="00811683"/>
    <w:rsid w:val="00813CEC"/>
    <w:rsid w:val="00814012"/>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5F08"/>
    <w:rsid w:val="00836FEC"/>
    <w:rsid w:val="00841F9D"/>
    <w:rsid w:val="008420E1"/>
    <w:rsid w:val="00844D98"/>
    <w:rsid w:val="008464C2"/>
    <w:rsid w:val="00846D84"/>
    <w:rsid w:val="00850233"/>
    <w:rsid w:val="0085230E"/>
    <w:rsid w:val="00853C91"/>
    <w:rsid w:val="008550A1"/>
    <w:rsid w:val="008565B6"/>
    <w:rsid w:val="00857468"/>
    <w:rsid w:val="00861038"/>
    <w:rsid w:val="008626E5"/>
    <w:rsid w:val="00862BCD"/>
    <w:rsid w:val="00865B58"/>
    <w:rsid w:val="00866B50"/>
    <w:rsid w:val="00867A63"/>
    <w:rsid w:val="008708F1"/>
    <w:rsid w:val="00871960"/>
    <w:rsid w:val="0087369F"/>
    <w:rsid w:val="00880539"/>
    <w:rsid w:val="008859E8"/>
    <w:rsid w:val="00886DE3"/>
    <w:rsid w:val="0088737B"/>
    <w:rsid w:val="00891078"/>
    <w:rsid w:val="00892716"/>
    <w:rsid w:val="00893067"/>
    <w:rsid w:val="008933D6"/>
    <w:rsid w:val="008933DE"/>
    <w:rsid w:val="008942CD"/>
    <w:rsid w:val="00894BC0"/>
    <w:rsid w:val="00895FCE"/>
    <w:rsid w:val="00897F3E"/>
    <w:rsid w:val="008A1C6A"/>
    <w:rsid w:val="008A21B4"/>
    <w:rsid w:val="008A6D42"/>
    <w:rsid w:val="008B07DE"/>
    <w:rsid w:val="008B1309"/>
    <w:rsid w:val="008B28E7"/>
    <w:rsid w:val="008B44C0"/>
    <w:rsid w:val="008B5650"/>
    <w:rsid w:val="008B67F6"/>
    <w:rsid w:val="008C14C7"/>
    <w:rsid w:val="008C2FFB"/>
    <w:rsid w:val="008C633F"/>
    <w:rsid w:val="008C6EEA"/>
    <w:rsid w:val="008C7770"/>
    <w:rsid w:val="008C79C7"/>
    <w:rsid w:val="008D03B0"/>
    <w:rsid w:val="008D2150"/>
    <w:rsid w:val="008D5813"/>
    <w:rsid w:val="008D5999"/>
    <w:rsid w:val="008D634E"/>
    <w:rsid w:val="008D65FE"/>
    <w:rsid w:val="008D778A"/>
    <w:rsid w:val="008D78C9"/>
    <w:rsid w:val="008E3195"/>
    <w:rsid w:val="008E5A35"/>
    <w:rsid w:val="008F127E"/>
    <w:rsid w:val="008F1AF0"/>
    <w:rsid w:val="008F32D9"/>
    <w:rsid w:val="008F6CFC"/>
    <w:rsid w:val="00902682"/>
    <w:rsid w:val="00902A65"/>
    <w:rsid w:val="00903932"/>
    <w:rsid w:val="00903EB7"/>
    <w:rsid w:val="009059E8"/>
    <w:rsid w:val="00905A6C"/>
    <w:rsid w:val="009079BD"/>
    <w:rsid w:val="009122EA"/>
    <w:rsid w:val="00912BD9"/>
    <w:rsid w:val="00914701"/>
    <w:rsid w:val="00916E4D"/>
    <w:rsid w:val="00916FB2"/>
    <w:rsid w:val="00920E5B"/>
    <w:rsid w:val="00921436"/>
    <w:rsid w:val="00922D8E"/>
    <w:rsid w:val="00926436"/>
    <w:rsid w:val="00926C53"/>
    <w:rsid w:val="0093018C"/>
    <w:rsid w:val="009307B3"/>
    <w:rsid w:val="00933027"/>
    <w:rsid w:val="009350E4"/>
    <w:rsid w:val="00937BD1"/>
    <w:rsid w:val="00941980"/>
    <w:rsid w:val="00942AFE"/>
    <w:rsid w:val="0094495F"/>
    <w:rsid w:val="00947869"/>
    <w:rsid w:val="009544C0"/>
    <w:rsid w:val="00954FA4"/>
    <w:rsid w:val="00956AE9"/>
    <w:rsid w:val="009604E6"/>
    <w:rsid w:val="00964CC6"/>
    <w:rsid w:val="00967561"/>
    <w:rsid w:val="00967BFA"/>
    <w:rsid w:val="00971B22"/>
    <w:rsid w:val="0098262C"/>
    <w:rsid w:val="00983440"/>
    <w:rsid w:val="00984267"/>
    <w:rsid w:val="0098427C"/>
    <w:rsid w:val="00986B43"/>
    <w:rsid w:val="00986C0B"/>
    <w:rsid w:val="00986D46"/>
    <w:rsid w:val="00990A04"/>
    <w:rsid w:val="00991FDA"/>
    <w:rsid w:val="00992ACA"/>
    <w:rsid w:val="009938B2"/>
    <w:rsid w:val="009A5F3B"/>
    <w:rsid w:val="009A5F79"/>
    <w:rsid w:val="009A6F87"/>
    <w:rsid w:val="009B00ED"/>
    <w:rsid w:val="009B0B61"/>
    <w:rsid w:val="009B12D2"/>
    <w:rsid w:val="009B28C0"/>
    <w:rsid w:val="009B3178"/>
    <w:rsid w:val="009B3E46"/>
    <w:rsid w:val="009B7136"/>
    <w:rsid w:val="009C337F"/>
    <w:rsid w:val="009C4E0E"/>
    <w:rsid w:val="009C53E7"/>
    <w:rsid w:val="009C6092"/>
    <w:rsid w:val="009C7342"/>
    <w:rsid w:val="009D4365"/>
    <w:rsid w:val="009D477B"/>
    <w:rsid w:val="009D4915"/>
    <w:rsid w:val="009D4E3B"/>
    <w:rsid w:val="009D59C2"/>
    <w:rsid w:val="009D7BC9"/>
    <w:rsid w:val="009E0C96"/>
    <w:rsid w:val="009E122F"/>
    <w:rsid w:val="009E1982"/>
    <w:rsid w:val="009E4D2C"/>
    <w:rsid w:val="009F0978"/>
    <w:rsid w:val="009F3AEC"/>
    <w:rsid w:val="009F6801"/>
    <w:rsid w:val="00A00081"/>
    <w:rsid w:val="00A06422"/>
    <w:rsid w:val="00A06CAF"/>
    <w:rsid w:val="00A1046F"/>
    <w:rsid w:val="00A10D56"/>
    <w:rsid w:val="00A12531"/>
    <w:rsid w:val="00A12AAE"/>
    <w:rsid w:val="00A12F22"/>
    <w:rsid w:val="00A16168"/>
    <w:rsid w:val="00A16DD1"/>
    <w:rsid w:val="00A20679"/>
    <w:rsid w:val="00A22441"/>
    <w:rsid w:val="00A22F39"/>
    <w:rsid w:val="00A23F3B"/>
    <w:rsid w:val="00A24406"/>
    <w:rsid w:val="00A24DB4"/>
    <w:rsid w:val="00A25F64"/>
    <w:rsid w:val="00A275F6"/>
    <w:rsid w:val="00A303B9"/>
    <w:rsid w:val="00A37416"/>
    <w:rsid w:val="00A40ED6"/>
    <w:rsid w:val="00A42A19"/>
    <w:rsid w:val="00A47621"/>
    <w:rsid w:val="00A479CD"/>
    <w:rsid w:val="00A50CFC"/>
    <w:rsid w:val="00A5221B"/>
    <w:rsid w:val="00A54D67"/>
    <w:rsid w:val="00A55A3F"/>
    <w:rsid w:val="00A5656A"/>
    <w:rsid w:val="00A60103"/>
    <w:rsid w:val="00A64018"/>
    <w:rsid w:val="00A652F6"/>
    <w:rsid w:val="00A65861"/>
    <w:rsid w:val="00A66564"/>
    <w:rsid w:val="00A71CEB"/>
    <w:rsid w:val="00A732EA"/>
    <w:rsid w:val="00A7489E"/>
    <w:rsid w:val="00A75F71"/>
    <w:rsid w:val="00A77297"/>
    <w:rsid w:val="00A77698"/>
    <w:rsid w:val="00A8015F"/>
    <w:rsid w:val="00A806D2"/>
    <w:rsid w:val="00A8101D"/>
    <w:rsid w:val="00A811E4"/>
    <w:rsid w:val="00A8397B"/>
    <w:rsid w:val="00A85039"/>
    <w:rsid w:val="00A85302"/>
    <w:rsid w:val="00A906AA"/>
    <w:rsid w:val="00A91A28"/>
    <w:rsid w:val="00A92F50"/>
    <w:rsid w:val="00A94C5E"/>
    <w:rsid w:val="00A95CF9"/>
    <w:rsid w:val="00AA252C"/>
    <w:rsid w:val="00AA666E"/>
    <w:rsid w:val="00AA7960"/>
    <w:rsid w:val="00AB0576"/>
    <w:rsid w:val="00AB0BBF"/>
    <w:rsid w:val="00AB38D7"/>
    <w:rsid w:val="00AB5518"/>
    <w:rsid w:val="00AB6B66"/>
    <w:rsid w:val="00AB76B6"/>
    <w:rsid w:val="00AC3A0E"/>
    <w:rsid w:val="00AC4A04"/>
    <w:rsid w:val="00AC4AD6"/>
    <w:rsid w:val="00AC5679"/>
    <w:rsid w:val="00AC5A6C"/>
    <w:rsid w:val="00AD30E7"/>
    <w:rsid w:val="00AD336F"/>
    <w:rsid w:val="00AD4AE1"/>
    <w:rsid w:val="00AD4EC0"/>
    <w:rsid w:val="00AD4F20"/>
    <w:rsid w:val="00AD7E76"/>
    <w:rsid w:val="00AE134C"/>
    <w:rsid w:val="00AE1868"/>
    <w:rsid w:val="00AE2564"/>
    <w:rsid w:val="00AE301F"/>
    <w:rsid w:val="00AE3302"/>
    <w:rsid w:val="00AE5BA6"/>
    <w:rsid w:val="00AE6231"/>
    <w:rsid w:val="00AE66F0"/>
    <w:rsid w:val="00AE7077"/>
    <w:rsid w:val="00AF0718"/>
    <w:rsid w:val="00AF1857"/>
    <w:rsid w:val="00AF4E50"/>
    <w:rsid w:val="00AF61C2"/>
    <w:rsid w:val="00AF6CC6"/>
    <w:rsid w:val="00B0001A"/>
    <w:rsid w:val="00B0296A"/>
    <w:rsid w:val="00B05D8F"/>
    <w:rsid w:val="00B06627"/>
    <w:rsid w:val="00B07664"/>
    <w:rsid w:val="00B07E79"/>
    <w:rsid w:val="00B12295"/>
    <w:rsid w:val="00B137BE"/>
    <w:rsid w:val="00B1493B"/>
    <w:rsid w:val="00B15998"/>
    <w:rsid w:val="00B17FA0"/>
    <w:rsid w:val="00B2292C"/>
    <w:rsid w:val="00B22C3C"/>
    <w:rsid w:val="00B23A69"/>
    <w:rsid w:val="00B24344"/>
    <w:rsid w:val="00B25848"/>
    <w:rsid w:val="00B26769"/>
    <w:rsid w:val="00B2754B"/>
    <w:rsid w:val="00B31C91"/>
    <w:rsid w:val="00B3747F"/>
    <w:rsid w:val="00B4002B"/>
    <w:rsid w:val="00B42E76"/>
    <w:rsid w:val="00B43194"/>
    <w:rsid w:val="00B436BF"/>
    <w:rsid w:val="00B46D10"/>
    <w:rsid w:val="00B46EBD"/>
    <w:rsid w:val="00B47405"/>
    <w:rsid w:val="00B47734"/>
    <w:rsid w:val="00B5034A"/>
    <w:rsid w:val="00B50FBA"/>
    <w:rsid w:val="00B5413D"/>
    <w:rsid w:val="00B558EB"/>
    <w:rsid w:val="00B577D3"/>
    <w:rsid w:val="00B60466"/>
    <w:rsid w:val="00B60AE7"/>
    <w:rsid w:val="00B6236D"/>
    <w:rsid w:val="00B651C7"/>
    <w:rsid w:val="00B6548F"/>
    <w:rsid w:val="00B71A32"/>
    <w:rsid w:val="00B7502A"/>
    <w:rsid w:val="00B753E2"/>
    <w:rsid w:val="00B75EE6"/>
    <w:rsid w:val="00B77305"/>
    <w:rsid w:val="00B774BD"/>
    <w:rsid w:val="00B81349"/>
    <w:rsid w:val="00B82CC2"/>
    <w:rsid w:val="00B83B4A"/>
    <w:rsid w:val="00B84A89"/>
    <w:rsid w:val="00B85548"/>
    <w:rsid w:val="00B9256C"/>
    <w:rsid w:val="00B92BEF"/>
    <w:rsid w:val="00B94443"/>
    <w:rsid w:val="00B9689A"/>
    <w:rsid w:val="00B97056"/>
    <w:rsid w:val="00BA1678"/>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1FB"/>
    <w:rsid w:val="00BD18B5"/>
    <w:rsid w:val="00BD30B1"/>
    <w:rsid w:val="00BD577C"/>
    <w:rsid w:val="00BE0F7B"/>
    <w:rsid w:val="00BE10C2"/>
    <w:rsid w:val="00BE303E"/>
    <w:rsid w:val="00BE3F45"/>
    <w:rsid w:val="00BE5D02"/>
    <w:rsid w:val="00BE62BB"/>
    <w:rsid w:val="00BF0D6C"/>
    <w:rsid w:val="00BF78AD"/>
    <w:rsid w:val="00C01D14"/>
    <w:rsid w:val="00C01D97"/>
    <w:rsid w:val="00C025B4"/>
    <w:rsid w:val="00C029EC"/>
    <w:rsid w:val="00C069D0"/>
    <w:rsid w:val="00C156D5"/>
    <w:rsid w:val="00C161FD"/>
    <w:rsid w:val="00C17C9F"/>
    <w:rsid w:val="00C20F4A"/>
    <w:rsid w:val="00C23F17"/>
    <w:rsid w:val="00C246F2"/>
    <w:rsid w:val="00C259F4"/>
    <w:rsid w:val="00C26D0D"/>
    <w:rsid w:val="00C27C95"/>
    <w:rsid w:val="00C300D2"/>
    <w:rsid w:val="00C30C01"/>
    <w:rsid w:val="00C3270F"/>
    <w:rsid w:val="00C3278B"/>
    <w:rsid w:val="00C33375"/>
    <w:rsid w:val="00C344CB"/>
    <w:rsid w:val="00C34C23"/>
    <w:rsid w:val="00C35B0D"/>
    <w:rsid w:val="00C36508"/>
    <w:rsid w:val="00C368FA"/>
    <w:rsid w:val="00C42005"/>
    <w:rsid w:val="00C441E8"/>
    <w:rsid w:val="00C4664D"/>
    <w:rsid w:val="00C472AA"/>
    <w:rsid w:val="00C50A05"/>
    <w:rsid w:val="00C54AED"/>
    <w:rsid w:val="00C54F82"/>
    <w:rsid w:val="00C555FC"/>
    <w:rsid w:val="00C55E9B"/>
    <w:rsid w:val="00C56D09"/>
    <w:rsid w:val="00C57D24"/>
    <w:rsid w:val="00C604D6"/>
    <w:rsid w:val="00C60AC3"/>
    <w:rsid w:val="00C63CAB"/>
    <w:rsid w:val="00C63D00"/>
    <w:rsid w:val="00C6441B"/>
    <w:rsid w:val="00C65921"/>
    <w:rsid w:val="00C66BAE"/>
    <w:rsid w:val="00C708DF"/>
    <w:rsid w:val="00C7108B"/>
    <w:rsid w:val="00C71E82"/>
    <w:rsid w:val="00C75883"/>
    <w:rsid w:val="00C77FA5"/>
    <w:rsid w:val="00C8089F"/>
    <w:rsid w:val="00C81E54"/>
    <w:rsid w:val="00C835FE"/>
    <w:rsid w:val="00C836CC"/>
    <w:rsid w:val="00C852D6"/>
    <w:rsid w:val="00C87A74"/>
    <w:rsid w:val="00C907BE"/>
    <w:rsid w:val="00C92C71"/>
    <w:rsid w:val="00C93F28"/>
    <w:rsid w:val="00C93F8F"/>
    <w:rsid w:val="00C96435"/>
    <w:rsid w:val="00C975F8"/>
    <w:rsid w:val="00CA0894"/>
    <w:rsid w:val="00CA3593"/>
    <w:rsid w:val="00CA5726"/>
    <w:rsid w:val="00CA7E6A"/>
    <w:rsid w:val="00CB258E"/>
    <w:rsid w:val="00CB3C8F"/>
    <w:rsid w:val="00CC02F1"/>
    <w:rsid w:val="00CC1122"/>
    <w:rsid w:val="00CC11A6"/>
    <w:rsid w:val="00CC135E"/>
    <w:rsid w:val="00CC7226"/>
    <w:rsid w:val="00CC7315"/>
    <w:rsid w:val="00CD0735"/>
    <w:rsid w:val="00CD1720"/>
    <w:rsid w:val="00CD2D43"/>
    <w:rsid w:val="00CD45E3"/>
    <w:rsid w:val="00CD4771"/>
    <w:rsid w:val="00CD5089"/>
    <w:rsid w:val="00CD5D3F"/>
    <w:rsid w:val="00CD6E15"/>
    <w:rsid w:val="00CD7E1F"/>
    <w:rsid w:val="00CE1886"/>
    <w:rsid w:val="00CE4BC4"/>
    <w:rsid w:val="00CE7DA2"/>
    <w:rsid w:val="00CF1139"/>
    <w:rsid w:val="00CF2F8A"/>
    <w:rsid w:val="00CF3DB3"/>
    <w:rsid w:val="00CF6C16"/>
    <w:rsid w:val="00CF6CE7"/>
    <w:rsid w:val="00D0274B"/>
    <w:rsid w:val="00D02A23"/>
    <w:rsid w:val="00D0503D"/>
    <w:rsid w:val="00D052BC"/>
    <w:rsid w:val="00D05343"/>
    <w:rsid w:val="00D07026"/>
    <w:rsid w:val="00D146AE"/>
    <w:rsid w:val="00D1647F"/>
    <w:rsid w:val="00D22C8F"/>
    <w:rsid w:val="00D3068D"/>
    <w:rsid w:val="00D3203C"/>
    <w:rsid w:val="00D3210E"/>
    <w:rsid w:val="00D32AA2"/>
    <w:rsid w:val="00D33491"/>
    <w:rsid w:val="00D3442D"/>
    <w:rsid w:val="00D36F00"/>
    <w:rsid w:val="00D37A22"/>
    <w:rsid w:val="00D41789"/>
    <w:rsid w:val="00D41FA8"/>
    <w:rsid w:val="00D44B67"/>
    <w:rsid w:val="00D44F8E"/>
    <w:rsid w:val="00D51FD5"/>
    <w:rsid w:val="00D55DE0"/>
    <w:rsid w:val="00D575B3"/>
    <w:rsid w:val="00D607EF"/>
    <w:rsid w:val="00D60F88"/>
    <w:rsid w:val="00D64552"/>
    <w:rsid w:val="00D646BD"/>
    <w:rsid w:val="00D65558"/>
    <w:rsid w:val="00D71201"/>
    <w:rsid w:val="00D720C7"/>
    <w:rsid w:val="00D84841"/>
    <w:rsid w:val="00D876E6"/>
    <w:rsid w:val="00D90958"/>
    <w:rsid w:val="00D93ECB"/>
    <w:rsid w:val="00D93EF6"/>
    <w:rsid w:val="00DA1025"/>
    <w:rsid w:val="00DA22EC"/>
    <w:rsid w:val="00DA5682"/>
    <w:rsid w:val="00DA5860"/>
    <w:rsid w:val="00DA5C0C"/>
    <w:rsid w:val="00DA7B30"/>
    <w:rsid w:val="00DB2767"/>
    <w:rsid w:val="00DB55DB"/>
    <w:rsid w:val="00DC07D8"/>
    <w:rsid w:val="00DC1B10"/>
    <w:rsid w:val="00DC25BF"/>
    <w:rsid w:val="00DC2924"/>
    <w:rsid w:val="00DC4729"/>
    <w:rsid w:val="00DD1534"/>
    <w:rsid w:val="00DD31C5"/>
    <w:rsid w:val="00DD38C7"/>
    <w:rsid w:val="00DD5020"/>
    <w:rsid w:val="00DD63BE"/>
    <w:rsid w:val="00DD7502"/>
    <w:rsid w:val="00DE0F18"/>
    <w:rsid w:val="00DE4296"/>
    <w:rsid w:val="00DE58DE"/>
    <w:rsid w:val="00DE590A"/>
    <w:rsid w:val="00DE5E73"/>
    <w:rsid w:val="00DE7A25"/>
    <w:rsid w:val="00DF2469"/>
    <w:rsid w:val="00DF4472"/>
    <w:rsid w:val="00DF4AB2"/>
    <w:rsid w:val="00DF7899"/>
    <w:rsid w:val="00E02E0F"/>
    <w:rsid w:val="00E0524C"/>
    <w:rsid w:val="00E06FB1"/>
    <w:rsid w:val="00E11572"/>
    <w:rsid w:val="00E15751"/>
    <w:rsid w:val="00E16A8D"/>
    <w:rsid w:val="00E17160"/>
    <w:rsid w:val="00E1781A"/>
    <w:rsid w:val="00E17D41"/>
    <w:rsid w:val="00E231D1"/>
    <w:rsid w:val="00E23B0C"/>
    <w:rsid w:val="00E25A49"/>
    <w:rsid w:val="00E25F06"/>
    <w:rsid w:val="00E2753A"/>
    <w:rsid w:val="00E3288D"/>
    <w:rsid w:val="00E35112"/>
    <w:rsid w:val="00E35BEC"/>
    <w:rsid w:val="00E41A6A"/>
    <w:rsid w:val="00E444BE"/>
    <w:rsid w:val="00E50821"/>
    <w:rsid w:val="00E50FA3"/>
    <w:rsid w:val="00E51F91"/>
    <w:rsid w:val="00E5498A"/>
    <w:rsid w:val="00E559CE"/>
    <w:rsid w:val="00E55F03"/>
    <w:rsid w:val="00E60F42"/>
    <w:rsid w:val="00E61121"/>
    <w:rsid w:val="00E64DCB"/>
    <w:rsid w:val="00E6746C"/>
    <w:rsid w:val="00E7086E"/>
    <w:rsid w:val="00E71248"/>
    <w:rsid w:val="00E73C41"/>
    <w:rsid w:val="00E75911"/>
    <w:rsid w:val="00E7598F"/>
    <w:rsid w:val="00E76F60"/>
    <w:rsid w:val="00E770B5"/>
    <w:rsid w:val="00E80C6C"/>
    <w:rsid w:val="00E812B5"/>
    <w:rsid w:val="00E81784"/>
    <w:rsid w:val="00E83695"/>
    <w:rsid w:val="00E83D90"/>
    <w:rsid w:val="00E83F91"/>
    <w:rsid w:val="00E85254"/>
    <w:rsid w:val="00E86299"/>
    <w:rsid w:val="00E87CB7"/>
    <w:rsid w:val="00E9107A"/>
    <w:rsid w:val="00E91F62"/>
    <w:rsid w:val="00E929FD"/>
    <w:rsid w:val="00E93240"/>
    <w:rsid w:val="00E9479B"/>
    <w:rsid w:val="00E94E22"/>
    <w:rsid w:val="00E95BDB"/>
    <w:rsid w:val="00E95F08"/>
    <w:rsid w:val="00E96715"/>
    <w:rsid w:val="00E97171"/>
    <w:rsid w:val="00EA2475"/>
    <w:rsid w:val="00EA2D89"/>
    <w:rsid w:val="00EA4D48"/>
    <w:rsid w:val="00EA7ADF"/>
    <w:rsid w:val="00EB2173"/>
    <w:rsid w:val="00EB2941"/>
    <w:rsid w:val="00EB5DC2"/>
    <w:rsid w:val="00EB62E6"/>
    <w:rsid w:val="00EB65B1"/>
    <w:rsid w:val="00EB695F"/>
    <w:rsid w:val="00EC19E4"/>
    <w:rsid w:val="00EC3A85"/>
    <w:rsid w:val="00EC4B89"/>
    <w:rsid w:val="00EC59A5"/>
    <w:rsid w:val="00EC6E15"/>
    <w:rsid w:val="00ED0325"/>
    <w:rsid w:val="00ED1B30"/>
    <w:rsid w:val="00ED3ACE"/>
    <w:rsid w:val="00ED44F2"/>
    <w:rsid w:val="00ED5D03"/>
    <w:rsid w:val="00ED7431"/>
    <w:rsid w:val="00EE01ED"/>
    <w:rsid w:val="00EE1AC1"/>
    <w:rsid w:val="00EE39D6"/>
    <w:rsid w:val="00EE52AD"/>
    <w:rsid w:val="00EE5BC3"/>
    <w:rsid w:val="00EE6FAB"/>
    <w:rsid w:val="00EF0BA3"/>
    <w:rsid w:val="00EF2EB8"/>
    <w:rsid w:val="00EF328C"/>
    <w:rsid w:val="00EF68BB"/>
    <w:rsid w:val="00F01F92"/>
    <w:rsid w:val="00F02606"/>
    <w:rsid w:val="00F030D4"/>
    <w:rsid w:val="00F04053"/>
    <w:rsid w:val="00F0553F"/>
    <w:rsid w:val="00F06573"/>
    <w:rsid w:val="00F06DE3"/>
    <w:rsid w:val="00F10A08"/>
    <w:rsid w:val="00F1130C"/>
    <w:rsid w:val="00F12240"/>
    <w:rsid w:val="00F15354"/>
    <w:rsid w:val="00F20881"/>
    <w:rsid w:val="00F20A85"/>
    <w:rsid w:val="00F22AC5"/>
    <w:rsid w:val="00F254D1"/>
    <w:rsid w:val="00F2621F"/>
    <w:rsid w:val="00F262CA"/>
    <w:rsid w:val="00F30BA2"/>
    <w:rsid w:val="00F32B82"/>
    <w:rsid w:val="00F34C86"/>
    <w:rsid w:val="00F3704A"/>
    <w:rsid w:val="00F400A2"/>
    <w:rsid w:val="00F4043E"/>
    <w:rsid w:val="00F41795"/>
    <w:rsid w:val="00F41BBC"/>
    <w:rsid w:val="00F444F0"/>
    <w:rsid w:val="00F446FF"/>
    <w:rsid w:val="00F45521"/>
    <w:rsid w:val="00F50847"/>
    <w:rsid w:val="00F53F27"/>
    <w:rsid w:val="00F546D1"/>
    <w:rsid w:val="00F56832"/>
    <w:rsid w:val="00F5702A"/>
    <w:rsid w:val="00F60281"/>
    <w:rsid w:val="00F65A35"/>
    <w:rsid w:val="00F66272"/>
    <w:rsid w:val="00F665C7"/>
    <w:rsid w:val="00F70846"/>
    <w:rsid w:val="00F709C0"/>
    <w:rsid w:val="00F727C9"/>
    <w:rsid w:val="00F73438"/>
    <w:rsid w:val="00F76655"/>
    <w:rsid w:val="00F81FEC"/>
    <w:rsid w:val="00F9270E"/>
    <w:rsid w:val="00F927A1"/>
    <w:rsid w:val="00F92E4D"/>
    <w:rsid w:val="00F94E1B"/>
    <w:rsid w:val="00F95D08"/>
    <w:rsid w:val="00FA0647"/>
    <w:rsid w:val="00FA23BD"/>
    <w:rsid w:val="00FA3764"/>
    <w:rsid w:val="00FA41C7"/>
    <w:rsid w:val="00FA4A79"/>
    <w:rsid w:val="00FA56ED"/>
    <w:rsid w:val="00FB05DD"/>
    <w:rsid w:val="00FB0F7C"/>
    <w:rsid w:val="00FB24EA"/>
    <w:rsid w:val="00FB5FA6"/>
    <w:rsid w:val="00FB6B16"/>
    <w:rsid w:val="00FC0334"/>
    <w:rsid w:val="00FC0F59"/>
    <w:rsid w:val="00FC1310"/>
    <w:rsid w:val="00FC2FF3"/>
    <w:rsid w:val="00FC3263"/>
    <w:rsid w:val="00FC51F9"/>
    <w:rsid w:val="00FC5B40"/>
    <w:rsid w:val="00FC5FF8"/>
    <w:rsid w:val="00FD0C9C"/>
    <w:rsid w:val="00FD271B"/>
    <w:rsid w:val="00FD3D7C"/>
    <w:rsid w:val="00FD4F8F"/>
    <w:rsid w:val="00FE0C16"/>
    <w:rsid w:val="00FE14B1"/>
    <w:rsid w:val="00FE2F9F"/>
    <w:rsid w:val="00FE4D97"/>
    <w:rsid w:val="00FE5F90"/>
    <w:rsid w:val="00FE7714"/>
    <w:rsid w:val="00FF0070"/>
    <w:rsid w:val="00FF07C3"/>
    <w:rsid w:val="00FF28B7"/>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7A39CA"/>
    <w:pPr>
      <w:ind w:left="720"/>
      <w:contextualSpacing/>
    </w:pPr>
  </w:style>
  <w:style w:type="character" w:styleId="UnresolvedMention">
    <w:name w:val="Unresolved Mention"/>
    <w:basedOn w:val="DefaultParagraphFont"/>
    <w:uiPriority w:val="99"/>
    <w:semiHidden/>
    <w:unhideWhenUsed/>
    <w:rsid w:val="007A39CA"/>
    <w:rPr>
      <w:color w:val="605E5C"/>
      <w:shd w:val="clear" w:color="auto" w:fill="E1DFDD"/>
    </w:rPr>
  </w:style>
  <w:style w:type="character" w:styleId="FollowedHyperlink">
    <w:name w:val="FollowedHyperlink"/>
    <w:basedOn w:val="DefaultParagraphFont"/>
    <w:uiPriority w:val="99"/>
    <w:semiHidden/>
    <w:unhideWhenUsed/>
    <w:rsid w:val="007A39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ositivepsychology.com/solution-focused-therapy/" TargetMode="External"/><Relationship Id="rId18" Type="http://schemas.openxmlformats.org/officeDocument/2006/relationships/hyperlink" Target="https://www.legislation.gov.uk/anaw/2014/4/content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legislation.gov.uk/anaw/2014/4/contents" TargetMode="External"/><Relationship Id="rId17" Type="http://schemas.openxmlformats.org/officeDocument/2006/relationships/hyperlink" Target="https://socialcare.wales/cms-assets/documents/Code-of-Professional-Practice-for-Social-Care-web-version.pdf" TargetMode="External"/><Relationship Id="rId2" Type="http://schemas.openxmlformats.org/officeDocument/2006/relationships/customXml" Target="../customXml/item2.xml"/><Relationship Id="rId16" Type="http://schemas.openxmlformats.org/officeDocument/2006/relationships/hyperlink" Target="https://onlinelibrary-wiley-com.libezproxy.open.ac.uk/doi/full/10.1111/j.1365-2206.2008.00599.x" TargetMode="External"/><Relationship Id="rId20" Type="http://schemas.openxmlformats.org/officeDocument/2006/relationships/hyperlink" Target="https://www.gov.wales/sites/default/files/publications/2022-07/more-than-just-words-action-plan-2022-2027.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section/47"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positivepsychology.com/active-listening-techniques/"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positivepsychology.com/motivational-interview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89/41/section/4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2303</TotalTime>
  <Pages>12</Pages>
  <Words>3337</Words>
  <Characters>18973</Characters>
  <Application>Microsoft Office Word</Application>
  <DocSecurity>0</DocSecurity>
  <Lines>447</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Kate Hopkins</cp:lastModifiedBy>
  <cp:revision>486</cp:revision>
  <cp:lastPrinted>2020-02-11T19:20:00Z</cp:lastPrinted>
  <dcterms:created xsi:type="dcterms:W3CDTF">2022-09-29T11:34:00Z</dcterms:created>
  <dcterms:modified xsi:type="dcterms:W3CDTF">2025-10-07T08:32:00Z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