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bookmarkStart w:id="0" w:name="_GoBack"/>
      <w:bookmarkEnd w:id="0"/>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5873B4D"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5213E">
              <w:rPr>
                <w:b/>
                <w:color w:val="auto"/>
                <w:sz w:val="32"/>
              </w:rPr>
              <w:t>Robert Holbrook</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F9BB9D" w:rsidR="005A1BA3" w:rsidRDefault="005A1BA3" w:rsidP="0022001B">
            <w:pPr>
              <w:overflowPunct/>
              <w:autoSpaceDE/>
              <w:autoSpaceDN/>
              <w:adjustRightInd/>
              <w:ind w:right="-330"/>
              <w:textAlignment w:val="auto"/>
              <w:rPr>
                <w:b/>
                <w:color w:val="auto"/>
                <w:sz w:val="32"/>
              </w:rPr>
            </w:pPr>
            <w:r>
              <w:rPr>
                <w:b/>
                <w:color w:val="auto"/>
                <w:sz w:val="32"/>
              </w:rPr>
              <w:t>_</w:t>
            </w:r>
            <w:r w:rsidR="000B531A">
              <w:rPr>
                <w:b/>
                <w:color w:val="auto"/>
                <w:sz w:val="32"/>
              </w:rPr>
              <w:t>202</w:t>
            </w:r>
            <w:r w:rsidR="001830B3">
              <w:rPr>
                <w:b/>
                <w:color w:val="auto"/>
                <w:sz w:val="32"/>
              </w:rPr>
              <w:t>4197</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1363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28DCA716" w14:textId="77777777" w:rsidR="0089587A" w:rsidRDefault="00E83F91" w:rsidP="64D01D80">
      <w:pPr>
        <w:jc w:val="center"/>
        <w:rPr>
          <w:b/>
          <w:bCs/>
          <w:sz w:val="24"/>
          <w:szCs w:val="24"/>
        </w:rPr>
      </w:pPr>
      <w:r w:rsidRPr="64D01D80">
        <w:rPr>
          <w:b/>
          <w:bCs/>
          <w:sz w:val="24"/>
          <w:szCs w:val="24"/>
        </w:rPr>
        <w:br w:type="page"/>
      </w:r>
    </w:p>
    <w:p w14:paraId="6683418E" w14:textId="312B7FEB" w:rsidR="0089587A" w:rsidRDefault="0089587A" w:rsidP="0089587A">
      <w:pPr>
        <w:rPr>
          <w:b/>
          <w:bCs/>
          <w:sz w:val="24"/>
          <w:szCs w:val="24"/>
        </w:rPr>
      </w:pPr>
    </w:p>
    <w:p w14:paraId="28A79F5C" w14:textId="07B39202" w:rsidR="0089587A" w:rsidRDefault="0089587A" w:rsidP="0089587A">
      <w:pPr>
        <w:rPr>
          <w:b/>
          <w:bCs/>
          <w:sz w:val="24"/>
          <w:szCs w:val="24"/>
        </w:rPr>
      </w:pPr>
    </w:p>
    <w:p w14:paraId="2092D4CF" w14:textId="77777777" w:rsidR="002A13C0" w:rsidRDefault="002A13C0" w:rsidP="0089587A">
      <w:pPr>
        <w:rPr>
          <w:b/>
          <w:bCs/>
          <w:sz w:val="24"/>
          <w:szCs w:val="24"/>
        </w:rPr>
      </w:pPr>
    </w:p>
    <w:p w14:paraId="1DD51F52" w14:textId="3402B269" w:rsidR="007C1D94" w:rsidRPr="00270EEB" w:rsidRDefault="64D01D80" w:rsidP="64D01D80">
      <w:pPr>
        <w:jc w:val="center"/>
        <w:rPr>
          <w:b/>
          <w:bCs/>
          <w:sz w:val="24"/>
          <w:szCs w:val="24"/>
        </w:rPr>
      </w:pPr>
      <w:r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23E3F1EC" w14:textId="6D63B4D0" w:rsidR="00FF7784" w:rsidRPr="00270EEB" w:rsidRDefault="00025650" w:rsidP="00386189">
      <w:pPr>
        <w:jc w:val="both"/>
        <w:rPr>
          <w:sz w:val="24"/>
          <w:szCs w:val="24"/>
        </w:rPr>
      </w:pPr>
      <w:r w:rsidRPr="00025650">
        <w:rPr>
          <w:b/>
          <w:sz w:val="24"/>
          <w:szCs w:val="24"/>
        </w:rPr>
        <w:t>ANSWER:</w:t>
      </w:r>
      <w:r w:rsidR="00D90B40">
        <w:rPr>
          <w:b/>
          <w:sz w:val="24"/>
          <w:szCs w:val="24"/>
        </w:rPr>
        <w:t xml:space="preserve"> </w:t>
      </w:r>
    </w:p>
    <w:p w14:paraId="0B58748D" w14:textId="77777777" w:rsidR="00386189" w:rsidRDefault="00386189" w:rsidP="00386189">
      <w:pPr>
        <w:jc w:val="both"/>
      </w:pPr>
      <w:r w:rsidRPr="35CB96D4">
        <w:rPr>
          <w:rFonts w:eastAsia="Arial"/>
          <w:color w:val="000000" w:themeColor="text1"/>
          <w:sz w:val="24"/>
          <w:szCs w:val="24"/>
        </w:rPr>
        <w:t xml:space="preserve">In this essay I would like to discuss the strategies I have implemented to help me to cope with stress and to build my resilience.  The strategies I would like to discuss in this essay are support from colleagues, medication, professional counselling services, and exercise at home.  </w:t>
      </w:r>
    </w:p>
    <w:p w14:paraId="5B7BECDC" w14:textId="77777777" w:rsidR="00386189" w:rsidRDefault="00386189" w:rsidP="00386189">
      <w:pPr>
        <w:jc w:val="both"/>
      </w:pPr>
      <w:r w:rsidRPr="35CB96D4">
        <w:rPr>
          <w:rFonts w:eastAsia="Arial"/>
          <w:color w:val="000000" w:themeColor="text1"/>
          <w:sz w:val="24"/>
          <w:szCs w:val="24"/>
        </w:rPr>
        <w:t xml:space="preserve">The reflective model I have chosen for this essay is Bortons Model of Reflection. This model allows me to further discuss what happened, what the impact of this was and finally an analysis of the events. </w:t>
      </w:r>
    </w:p>
    <w:p w14:paraId="3C3A9122" w14:textId="77777777" w:rsidR="00386189" w:rsidRDefault="00386189" w:rsidP="00386189">
      <w:pPr>
        <w:jc w:val="both"/>
      </w:pPr>
      <w:r w:rsidRPr="35CB96D4">
        <w:rPr>
          <w:rFonts w:eastAsia="Arial"/>
          <w:color w:val="000000" w:themeColor="text1"/>
          <w:sz w:val="24"/>
          <w:szCs w:val="24"/>
        </w:rPr>
        <w:t xml:space="preserve">To begin I will now consider the decisions made to change careers. I decided to change my career path and become a Police Constable.  My previous police staff role was a Detention Custody Officer for Gwent Police. </w:t>
      </w:r>
    </w:p>
    <w:p w14:paraId="2DDE9DB2" w14:textId="77777777" w:rsidR="00386189" w:rsidRDefault="00386189" w:rsidP="00386189">
      <w:pPr>
        <w:jc w:val="both"/>
      </w:pPr>
      <w:r w:rsidRPr="35CB96D4">
        <w:rPr>
          <w:rFonts w:eastAsia="Arial"/>
          <w:color w:val="000000" w:themeColor="text1"/>
          <w:sz w:val="24"/>
          <w:szCs w:val="24"/>
        </w:rPr>
        <w:t xml:space="preserve">Making this change was not an easy process. Firstly, I had to consider my young family and the impact it could have on them. It was paramount that I contemplated my work life balance as my new role would incur changes to my existing shift pattern.  </w:t>
      </w:r>
    </w:p>
    <w:p w14:paraId="50546F0F" w14:textId="77777777" w:rsidR="00386189" w:rsidRDefault="00386189" w:rsidP="00386189">
      <w:pPr>
        <w:jc w:val="both"/>
      </w:pPr>
      <w:r w:rsidRPr="35CB96D4">
        <w:rPr>
          <w:rFonts w:eastAsia="Arial"/>
          <w:color w:val="000000" w:themeColor="text1"/>
          <w:sz w:val="24"/>
          <w:szCs w:val="24"/>
        </w:rPr>
        <w:t xml:space="preserve">I asked myself, what impact will this on my family? For example, I was concerned about the behaviour, wellbeing and emotions of my children. I also debated the impact on my wife’s own career. Underpinning both concerns was the financial impact of a career change. </w:t>
      </w:r>
    </w:p>
    <w:p w14:paraId="52357188" w14:textId="77777777" w:rsidR="00386189" w:rsidRDefault="00386189" w:rsidP="00386189">
      <w:pPr>
        <w:jc w:val="both"/>
      </w:pPr>
      <w:r w:rsidRPr="35CB96D4">
        <w:rPr>
          <w:rFonts w:eastAsia="Arial"/>
          <w:color w:val="000000" w:themeColor="text1"/>
          <w:sz w:val="24"/>
          <w:szCs w:val="24"/>
        </w:rPr>
        <w:t xml:space="preserve">My own wellbeing was also crucial if I was to succeed in my new career path. At the age of 43, returning to education was a daunting feat. I often questioned myself and had growing concerns regarding how I will cope with a high level of learning. The role of a Police Constable requires an enhanced knowledge and understanding of UK laws and legislation. </w:t>
      </w:r>
    </w:p>
    <w:p w14:paraId="67515B80" w14:textId="77777777" w:rsidR="00386189" w:rsidRDefault="00386189" w:rsidP="00386189">
      <w:pPr>
        <w:jc w:val="both"/>
      </w:pPr>
      <w:r w:rsidRPr="35CB96D4">
        <w:rPr>
          <w:rFonts w:eastAsia="Arial"/>
          <w:color w:val="000000" w:themeColor="text1"/>
          <w:sz w:val="24"/>
          <w:szCs w:val="24"/>
        </w:rPr>
        <w:t xml:space="preserve">  </w:t>
      </w:r>
    </w:p>
    <w:p w14:paraId="37302953" w14:textId="77777777" w:rsidR="00386189" w:rsidRDefault="00386189" w:rsidP="00386189">
      <w:pPr>
        <w:jc w:val="both"/>
      </w:pPr>
      <w:r w:rsidRPr="35CB96D4">
        <w:rPr>
          <w:rFonts w:eastAsia="Arial"/>
          <w:color w:val="000000" w:themeColor="text1"/>
          <w:sz w:val="24"/>
          <w:szCs w:val="24"/>
        </w:rPr>
        <w:t>The decision to become a Police Constable and the expectation to engage with reading, public speaking and sitting exams resulted in heightened levels of anxiety for me. During my school education I struggled with reading and studying. My confidence had been affected by my early education and this was a barrier to me achieving in my current studies.  All these concerns were affecting my home life and my wellbeing in a negative manner. Due to increased levels of anxiety, I experienced doubt in my ability and my decision to change careers. This vicious cycle of low self-esteem, anxiety and doubt impacted on my ability to focus and study.</w:t>
      </w:r>
    </w:p>
    <w:p w14:paraId="4DAE173D"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lastRenderedPageBreak/>
        <w:t xml:space="preserve">I started the course in January 2021.Very soon after, my family experienced two tragic events, the passing of my Father and my Mother in law. I will now explore the strategies and advice I implemented to support my wellbeing during this difficult time. </w:t>
      </w:r>
    </w:p>
    <w:p w14:paraId="2ABE60F1"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Firstly, it was crucial that I approached Senior staff members for advice and support. Following the receipt of a failed result I engaged in a conversation with my Sergeant to discuss an action plan that would support me in my next steps. Through the use of the SMART (Specific, Manageable, Achievable, Realistic, Time bound) model I was given a clear, specific plan to support me in achieving. The level of support from my colleagues was beneficial.</w:t>
      </w:r>
    </w:p>
    <w:p w14:paraId="6499D8F6" w14:textId="5242AF94"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Following on from conversations with my Sergeant it was suggested that I take some leave from work. During this time, I reached out to my GP who prescribed anti-depressants. As identified by the NHS, the use of such medication can also support the treatment of anxiety. (</w:t>
      </w:r>
      <w:r w:rsidR="00F860EC">
        <w:rPr>
          <w:rFonts w:eastAsia="Arial"/>
          <w:color w:val="000000" w:themeColor="text1"/>
          <w:sz w:val="24"/>
          <w:szCs w:val="24"/>
        </w:rPr>
        <w:t>NHS 2019</w:t>
      </w:r>
      <w:r w:rsidRPr="35CB96D4">
        <w:rPr>
          <w:rFonts w:eastAsia="Arial"/>
          <w:color w:val="000000" w:themeColor="text1"/>
          <w:sz w:val="24"/>
          <w:szCs w:val="24"/>
        </w:rPr>
        <w:t xml:space="preserve">) </w:t>
      </w:r>
    </w:p>
    <w:p w14:paraId="7D254648"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 xml:space="preserve">Alongside the medication I was also offered access to counselling. The purpose of counselling was described by Taukeni (2020) as a method for </w:t>
      </w:r>
      <w:r w:rsidRPr="35CB96D4">
        <w:rPr>
          <w:rFonts w:eastAsia="Arial"/>
          <w:i/>
          <w:iCs/>
          <w:color w:val="000000" w:themeColor="text1"/>
          <w:sz w:val="24"/>
          <w:szCs w:val="24"/>
        </w:rPr>
        <w:t>‘clients to understand and clarify their views of their life space, and to learn to reach their self-determined goals through meaningful, well-informed choices...</w:t>
      </w:r>
      <w:r w:rsidRPr="35CB96D4">
        <w:rPr>
          <w:rFonts w:eastAsia="Arial"/>
          <w:color w:val="000000" w:themeColor="text1"/>
          <w:sz w:val="24"/>
          <w:szCs w:val="24"/>
        </w:rPr>
        <w:t>’</w:t>
      </w:r>
    </w:p>
    <w:p w14:paraId="1A062E19"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 xml:space="preserve">This support was provided via telephone consultations. It was of benefit for me to speak to a person who was not connected to our family. It was also a good opportunity to discuss additional options and strategies that would help me to reach my goals. Following numerous telephone consultations and the exploration of a range of suggested strategies I felt I no longer needed regular contact with a counsellor It was paramount that I also developed my own, personal coping strategies that I could engage with at home and that I could implement with ease. During the telephone consultations I had explored the benefits of exercise as a method to deal with stress and anxiety levels.  </w:t>
      </w:r>
    </w:p>
    <w:p w14:paraId="7A2324F5" w14:textId="72392DDB"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 xml:space="preserve">I chose to explore road running as a focus for physical activity.  As part of my chosen mode of exercise, I would set myself small, achievable targets. I believe these had an impact on my </w:t>
      </w:r>
      <w:r w:rsidR="004A02B0" w:rsidRPr="35CB96D4">
        <w:rPr>
          <w:rFonts w:eastAsia="Arial"/>
          <w:color w:val="000000" w:themeColor="text1"/>
          <w:sz w:val="24"/>
          <w:szCs w:val="24"/>
        </w:rPr>
        <w:t>self-esteem</w:t>
      </w:r>
      <w:r w:rsidRPr="35CB96D4">
        <w:rPr>
          <w:rFonts w:eastAsia="Arial"/>
          <w:color w:val="000000" w:themeColor="text1"/>
          <w:sz w:val="24"/>
          <w:szCs w:val="24"/>
        </w:rPr>
        <w:t xml:space="preserve"> and confidence and I gradually began to feel an improvement. I was also able to spend time with my children as they would often join me, and this had a positive impact on my family’s wellbeing and connections. </w:t>
      </w:r>
    </w:p>
    <w:p w14:paraId="314DCDD4" w14:textId="77777777" w:rsidR="00386189" w:rsidRDefault="00386189" w:rsidP="00386189">
      <w:pPr>
        <w:jc w:val="both"/>
      </w:pPr>
      <w:r w:rsidRPr="35CB96D4">
        <w:rPr>
          <w:rFonts w:eastAsia="Arial"/>
          <w:color w:val="000000" w:themeColor="text1"/>
          <w:sz w:val="24"/>
          <w:szCs w:val="24"/>
        </w:rPr>
        <w:t xml:space="preserve">  </w:t>
      </w:r>
    </w:p>
    <w:p w14:paraId="10DE1D8D" w14:textId="77777777" w:rsidR="00386189" w:rsidRDefault="00386189" w:rsidP="00386189">
      <w:pPr>
        <w:jc w:val="both"/>
      </w:pPr>
      <w:r w:rsidRPr="35CB96D4">
        <w:rPr>
          <w:rFonts w:eastAsia="Arial"/>
          <w:color w:val="000000" w:themeColor="text1"/>
          <w:sz w:val="24"/>
          <w:szCs w:val="24"/>
        </w:rPr>
        <w:t xml:space="preserve">I believe in the last year I have shown levels of resilience, and this enabled me to continue with my studies. </w:t>
      </w:r>
    </w:p>
    <w:p w14:paraId="34207467" w14:textId="4DC181B0" w:rsidR="00386189" w:rsidRDefault="00386189" w:rsidP="00386189">
      <w:pPr>
        <w:jc w:val="both"/>
        <w:rPr>
          <w:rFonts w:eastAsia="Arial"/>
          <w:sz w:val="16"/>
          <w:szCs w:val="16"/>
        </w:rPr>
      </w:pPr>
      <w:r w:rsidRPr="35CB96D4">
        <w:rPr>
          <w:rFonts w:eastAsia="Arial"/>
          <w:color w:val="000000" w:themeColor="text1"/>
          <w:sz w:val="24"/>
          <w:szCs w:val="24"/>
        </w:rPr>
        <w:t>‘</w:t>
      </w:r>
      <w:r w:rsidRPr="00963799">
        <w:rPr>
          <w:rFonts w:eastAsia="Arial"/>
          <w:i/>
          <w:iCs/>
          <w:color w:val="000000" w:themeColor="text1"/>
          <w:sz w:val="24"/>
          <w:szCs w:val="24"/>
        </w:rPr>
        <w:t>Resilience is the ability to “power through” difficult situations and come out the other side.</w:t>
      </w:r>
      <w:r w:rsidRPr="35CB96D4">
        <w:rPr>
          <w:rFonts w:eastAsia="Arial"/>
          <w:color w:val="000000" w:themeColor="text1"/>
          <w:sz w:val="24"/>
          <w:szCs w:val="24"/>
        </w:rPr>
        <w:t>’ (</w:t>
      </w:r>
      <w:r w:rsidR="00963799">
        <w:rPr>
          <w:rFonts w:eastAsia="Arial"/>
          <w:color w:val="000000" w:themeColor="text1"/>
          <w:sz w:val="24"/>
          <w:szCs w:val="24"/>
        </w:rPr>
        <w:t>D</w:t>
      </w:r>
      <w:r w:rsidRPr="35CB96D4">
        <w:rPr>
          <w:rFonts w:eastAsia="Arial"/>
          <w:color w:val="000000" w:themeColor="text1"/>
          <w:sz w:val="24"/>
          <w:szCs w:val="24"/>
        </w:rPr>
        <w:t>evelopment</w:t>
      </w:r>
      <w:r w:rsidR="00963799">
        <w:rPr>
          <w:rFonts w:eastAsia="Arial"/>
          <w:color w:val="000000" w:themeColor="text1"/>
          <w:sz w:val="24"/>
          <w:szCs w:val="24"/>
        </w:rPr>
        <w:t xml:space="preserve"> A</w:t>
      </w:r>
      <w:r w:rsidRPr="35CB96D4">
        <w:rPr>
          <w:rFonts w:eastAsia="Arial"/>
          <w:color w:val="000000" w:themeColor="text1"/>
          <w:sz w:val="24"/>
          <w:szCs w:val="24"/>
        </w:rPr>
        <w:t>cademy</w:t>
      </w:r>
      <w:r w:rsidR="00963799">
        <w:rPr>
          <w:rFonts w:eastAsia="Arial"/>
          <w:color w:val="000000" w:themeColor="text1"/>
          <w:sz w:val="24"/>
          <w:szCs w:val="24"/>
        </w:rPr>
        <w:t xml:space="preserve"> 2020</w:t>
      </w:r>
      <w:r w:rsidRPr="35CB96D4">
        <w:rPr>
          <w:rFonts w:eastAsia="Arial"/>
          <w:color w:val="000000" w:themeColor="text1"/>
          <w:sz w:val="24"/>
          <w:szCs w:val="24"/>
        </w:rPr>
        <w:t>)</w:t>
      </w:r>
    </w:p>
    <w:p w14:paraId="5C1E6683" w14:textId="77777777" w:rsidR="00386189" w:rsidRDefault="00386189" w:rsidP="00386189">
      <w:pPr>
        <w:jc w:val="both"/>
      </w:pPr>
      <w:r w:rsidRPr="35CB96D4">
        <w:rPr>
          <w:rFonts w:eastAsia="Arial"/>
          <w:color w:val="FF0000"/>
          <w:sz w:val="24"/>
          <w:szCs w:val="24"/>
        </w:rPr>
        <w:t xml:space="preserve"> </w:t>
      </w:r>
    </w:p>
    <w:p w14:paraId="154F9A4A"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 xml:space="preserve">During the past year and throughout my life I have experienced both stress and anxiety. There have been times, as previously discussed when I have required professional support for me to move forward. I have found through talking to health professionals I developed an enhanced understanding of suggested interventions. Through the combination of medication and exercise I was able to develop my resilience and build my self-esteem.  </w:t>
      </w:r>
    </w:p>
    <w:p w14:paraId="29DED589" w14:textId="77777777" w:rsidR="00386189" w:rsidRDefault="00386189" w:rsidP="00386189">
      <w:pPr>
        <w:jc w:val="both"/>
      </w:pPr>
      <w:r w:rsidRPr="35CB96D4">
        <w:rPr>
          <w:rFonts w:eastAsia="Arial"/>
          <w:color w:val="000000" w:themeColor="text1"/>
          <w:sz w:val="24"/>
          <w:szCs w:val="24"/>
        </w:rPr>
        <w:t xml:space="preserve">I also found having the opportunity to speak to a counsellor was beneficial for me. The opportunity for me to talk about my concerns to an unfamiliar, non-bias person was vital in my recovery. </w:t>
      </w:r>
    </w:p>
    <w:p w14:paraId="64B2BBA3" w14:textId="77777777" w:rsidR="00386189" w:rsidRDefault="00386189" w:rsidP="00386189">
      <w:pPr>
        <w:jc w:val="both"/>
        <w:rPr>
          <w:rFonts w:eastAsia="Arial"/>
          <w:color w:val="000000" w:themeColor="text1"/>
          <w:sz w:val="24"/>
          <w:szCs w:val="24"/>
        </w:rPr>
      </w:pPr>
      <w:r w:rsidRPr="35CB96D4">
        <w:rPr>
          <w:rFonts w:eastAsia="Arial"/>
          <w:color w:val="000000" w:themeColor="text1"/>
          <w:sz w:val="24"/>
          <w:szCs w:val="24"/>
        </w:rPr>
        <w:t xml:space="preserve">Following the events that I have encountered in my family during this recent year has helped me to develop my resilience and highlighted the importance of maintaining my wellbeing. </w:t>
      </w:r>
    </w:p>
    <w:p w14:paraId="37D5585F" w14:textId="77777777" w:rsidR="00386189" w:rsidRDefault="00386189" w:rsidP="00386189">
      <w:pPr>
        <w:jc w:val="both"/>
      </w:pPr>
      <w:r w:rsidRPr="35CB96D4">
        <w:rPr>
          <w:rFonts w:eastAsia="Arial"/>
          <w:color w:val="000000" w:themeColor="text1"/>
          <w:sz w:val="24"/>
          <w:szCs w:val="24"/>
        </w:rPr>
        <w:t xml:space="preserve"> </w:t>
      </w:r>
    </w:p>
    <w:p w14:paraId="51C47AF8" w14:textId="77777777" w:rsidR="000F7ECD" w:rsidRDefault="000F7ECD" w:rsidP="00FF7EBB">
      <w:pPr>
        <w:jc w:val="both"/>
        <w:rPr>
          <w:sz w:val="24"/>
          <w:szCs w:val="24"/>
        </w:rPr>
      </w:pPr>
    </w:p>
    <w:p w14:paraId="3D4900DE" w14:textId="251C826E" w:rsidR="00386189" w:rsidRPr="00270EEB" w:rsidRDefault="00386189" w:rsidP="00FF7EBB">
      <w:pPr>
        <w:jc w:val="both"/>
        <w:rPr>
          <w:sz w:val="24"/>
          <w:szCs w:val="24"/>
        </w:rPr>
        <w:sectPr w:rsidR="00386189"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669C9530" w14:textId="21317CF0" w:rsidR="00025650" w:rsidRPr="00967588" w:rsidRDefault="62FE5CAF" w:rsidP="62FE5CAF">
            <w:pPr>
              <w:jc w:val="both"/>
              <w:rPr>
                <w:sz w:val="24"/>
                <w:szCs w:val="24"/>
              </w:rPr>
            </w:pPr>
            <w:r w:rsidRPr="00967588">
              <w:rPr>
                <w:b/>
                <w:bCs/>
                <w:sz w:val="24"/>
                <w:szCs w:val="24"/>
              </w:rPr>
              <w:t>Give a brief description</w:t>
            </w:r>
            <w:r w:rsidRPr="00967588">
              <w:rPr>
                <w:sz w:val="24"/>
                <w:szCs w:val="24"/>
              </w:rPr>
              <w:t xml:space="preserve"> of the incident including social and legislative contexts and any relevant cultural, ethnicity and language issues. </w:t>
            </w:r>
          </w:p>
          <w:p w14:paraId="20143917" w14:textId="77777777" w:rsidR="00025650" w:rsidRPr="00967588" w:rsidRDefault="00025650" w:rsidP="62FE5CAF">
            <w:pPr>
              <w:rPr>
                <w:sz w:val="24"/>
                <w:szCs w:val="24"/>
              </w:rPr>
            </w:pPr>
          </w:p>
          <w:p w14:paraId="36256C69" w14:textId="3A6AA6DC" w:rsidR="00417925" w:rsidRPr="00967588" w:rsidRDefault="62FE5CAF" w:rsidP="62FE5CAF">
            <w:pPr>
              <w:jc w:val="both"/>
              <w:rPr>
                <w:sz w:val="24"/>
                <w:szCs w:val="24"/>
              </w:rPr>
            </w:pPr>
            <w:r w:rsidRPr="00967588">
              <w:rPr>
                <w:b/>
                <w:bCs/>
                <w:sz w:val="24"/>
                <w:szCs w:val="24"/>
              </w:rPr>
              <w:t>Review</w:t>
            </w:r>
            <w:r w:rsidRPr="00967588">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967588" w:rsidRDefault="00417925" w:rsidP="62FE5CAF">
            <w:pPr>
              <w:jc w:val="both"/>
              <w:rPr>
                <w:sz w:val="24"/>
                <w:szCs w:val="24"/>
              </w:rPr>
            </w:pPr>
          </w:p>
          <w:p w14:paraId="5C3A1F28" w14:textId="170D91CD" w:rsidR="00843EBA" w:rsidRPr="00967588" w:rsidRDefault="62FE5CAF" w:rsidP="62FE5CAF">
            <w:pPr>
              <w:jc w:val="both"/>
              <w:rPr>
                <w:sz w:val="24"/>
                <w:szCs w:val="24"/>
              </w:rPr>
            </w:pPr>
            <w:r w:rsidRPr="00967588">
              <w:rPr>
                <w:b/>
                <w:bCs/>
                <w:sz w:val="24"/>
                <w:szCs w:val="24"/>
              </w:rPr>
              <w:t>Describe</w:t>
            </w:r>
            <w:r w:rsidRPr="00967588">
              <w:rPr>
                <w:sz w:val="24"/>
                <w:szCs w:val="24"/>
              </w:rPr>
              <w:t xml:space="preserve"> the process for determining whether the use of force was necessary in a conflict situation (including any theories or models underpinning the causes of conflict within policing interventions – e.g. </w:t>
            </w:r>
            <w:bookmarkStart w:id="1" w:name="_Hlk85704926"/>
            <w:r w:rsidRPr="00967588">
              <w:rPr>
                <w:sz w:val="24"/>
                <w:szCs w:val="24"/>
              </w:rPr>
              <w:t>Betari’s Box, The Drama triangle, Emotional versus rational brain</w:t>
            </w:r>
            <w:bookmarkEnd w:id="1"/>
            <w:r w:rsidRPr="00967588">
              <w:rPr>
                <w:sz w:val="24"/>
                <w:szCs w:val="24"/>
              </w:rPr>
              <w:t xml:space="preserve">) and provide a reflection on the outcome of the incident. </w:t>
            </w:r>
          </w:p>
          <w:p w14:paraId="7E9F2456" w14:textId="3A41E04B" w:rsidR="00417925" w:rsidRPr="00967588" w:rsidRDefault="00417925" w:rsidP="62FE5CAF">
            <w:pPr>
              <w:jc w:val="both"/>
              <w:rPr>
                <w:sz w:val="24"/>
                <w:szCs w:val="24"/>
              </w:rPr>
            </w:pPr>
          </w:p>
          <w:p w14:paraId="55DDD0A4" w14:textId="71E07F32" w:rsidR="00417925" w:rsidRPr="00967588" w:rsidRDefault="62FE5CAF" w:rsidP="62FE5CAF">
            <w:pPr>
              <w:jc w:val="both"/>
              <w:rPr>
                <w:sz w:val="24"/>
                <w:szCs w:val="24"/>
              </w:rPr>
            </w:pPr>
            <w:r w:rsidRPr="00967588">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967588" w:rsidRDefault="00C7108B" w:rsidP="62FE5CAF">
            <w:pPr>
              <w:jc w:val="both"/>
              <w:rPr>
                <w:sz w:val="24"/>
                <w:szCs w:val="24"/>
              </w:rPr>
            </w:pPr>
          </w:p>
          <w:p w14:paraId="306CE1D6" w14:textId="24CDB6BA" w:rsidR="008171E4" w:rsidRPr="00967588" w:rsidRDefault="62FE5CAF" w:rsidP="62FE5CAF">
            <w:pPr>
              <w:jc w:val="both"/>
              <w:rPr>
                <w:sz w:val="24"/>
                <w:szCs w:val="24"/>
              </w:rPr>
            </w:pPr>
            <w:r w:rsidRPr="00967588">
              <w:rPr>
                <w:sz w:val="24"/>
                <w:szCs w:val="24"/>
              </w:rPr>
              <w:t xml:space="preserve">1500 words </w:t>
            </w:r>
            <w:r w:rsidRPr="00967588">
              <w:rPr>
                <w:i/>
                <w:iCs/>
                <w:sz w:val="24"/>
                <w:szCs w:val="24"/>
              </w:rPr>
              <w:t>(+/- 10%: include your actual word count at the end of each section)</w:t>
            </w:r>
          </w:p>
        </w:tc>
      </w:tr>
    </w:tbl>
    <w:p w14:paraId="6F947905" w14:textId="77777777" w:rsidR="00484834" w:rsidRDefault="00450C83" w:rsidP="00FF7EBB">
      <w:pPr>
        <w:jc w:val="both"/>
        <w:rPr>
          <w:bCs/>
        </w:rPr>
      </w:pPr>
      <w:r w:rsidRPr="00450C83">
        <w:rPr>
          <w:b/>
          <w:sz w:val="24"/>
          <w:szCs w:val="24"/>
        </w:rPr>
        <w:t>ANSWER</w:t>
      </w:r>
      <w:r w:rsidRPr="0034048A">
        <w:rPr>
          <w:bCs/>
          <w:sz w:val="24"/>
          <w:szCs w:val="24"/>
        </w:rPr>
        <w:t>:</w:t>
      </w:r>
      <w:r w:rsidR="0034048A" w:rsidRPr="0034048A">
        <w:rPr>
          <w:bCs/>
        </w:rPr>
        <w:t xml:space="preserve"> </w:t>
      </w:r>
    </w:p>
    <w:p w14:paraId="51B08695" w14:textId="77777777" w:rsidR="00BE1037" w:rsidRPr="009D5ABF" w:rsidRDefault="00BE1037" w:rsidP="00BE1037">
      <w:pPr>
        <w:jc w:val="both"/>
        <w:rPr>
          <w:rFonts w:eastAsia="Arial"/>
          <w:color w:val="auto"/>
          <w:sz w:val="24"/>
          <w:szCs w:val="24"/>
        </w:rPr>
      </w:pPr>
      <w:r w:rsidRPr="009D5ABF">
        <w:rPr>
          <w:rFonts w:eastAsia="Arial"/>
          <w:color w:val="auto"/>
          <w:sz w:val="24"/>
          <w:szCs w:val="24"/>
        </w:rPr>
        <w:t>In this essay I would like to discuss core principles of ethics, equality, diversity and human rights, as well as any relevant Code of Practice considerations, culturally sensitive practice and language preference along with the process for determining whether the use of force was necessary in a conflict situation.</w:t>
      </w:r>
    </w:p>
    <w:p w14:paraId="7C27D239" w14:textId="77777777" w:rsidR="00BE1037" w:rsidRDefault="00BE1037" w:rsidP="00BE1037">
      <w:pPr>
        <w:jc w:val="both"/>
        <w:rPr>
          <w:rFonts w:eastAsia="Arial"/>
          <w:color w:val="000000" w:themeColor="text1"/>
          <w:sz w:val="24"/>
          <w:szCs w:val="24"/>
        </w:rPr>
      </w:pPr>
      <w:r>
        <w:rPr>
          <w:rFonts w:eastAsia="Arial"/>
          <w:color w:val="000000" w:themeColor="text1"/>
          <w:sz w:val="24"/>
          <w:szCs w:val="24"/>
        </w:rPr>
        <w:t>In th</w:t>
      </w:r>
      <w:r w:rsidRPr="03B35C5E">
        <w:rPr>
          <w:rFonts w:eastAsia="Arial"/>
          <w:color w:val="000000" w:themeColor="text1"/>
          <w:sz w:val="24"/>
          <w:szCs w:val="24"/>
        </w:rPr>
        <w:t xml:space="preserve">is section of the assignment, </w:t>
      </w:r>
      <w:r>
        <w:rPr>
          <w:rFonts w:eastAsia="Arial"/>
          <w:color w:val="000000" w:themeColor="text1"/>
          <w:sz w:val="24"/>
          <w:szCs w:val="24"/>
        </w:rPr>
        <w:t xml:space="preserve">I </w:t>
      </w:r>
      <w:r w:rsidRPr="03B35C5E">
        <w:rPr>
          <w:rFonts w:eastAsia="Arial"/>
          <w:color w:val="000000" w:themeColor="text1"/>
          <w:sz w:val="24"/>
          <w:szCs w:val="24"/>
        </w:rPr>
        <w:t xml:space="preserve">will </w:t>
      </w:r>
      <w:r>
        <w:rPr>
          <w:rFonts w:eastAsia="Arial"/>
          <w:color w:val="000000" w:themeColor="text1"/>
          <w:sz w:val="24"/>
          <w:szCs w:val="24"/>
        </w:rPr>
        <w:t>aim to</w:t>
      </w:r>
      <w:r w:rsidRPr="03B35C5E">
        <w:rPr>
          <w:rFonts w:eastAsia="Arial"/>
          <w:color w:val="000000" w:themeColor="text1"/>
          <w:sz w:val="24"/>
          <w:szCs w:val="24"/>
        </w:rPr>
        <w:t xml:space="preserve"> describe an incident I attended following a 999 call to force control room.  The call received involved a female caller (Su</w:t>
      </w:r>
      <w:r>
        <w:rPr>
          <w:rFonts w:eastAsia="Arial"/>
          <w:color w:val="000000" w:themeColor="text1"/>
          <w:sz w:val="24"/>
          <w:szCs w:val="24"/>
        </w:rPr>
        <w:t>spe</w:t>
      </w:r>
      <w:r w:rsidRPr="03B35C5E">
        <w:rPr>
          <w:rFonts w:eastAsia="Arial"/>
          <w:color w:val="000000" w:themeColor="text1"/>
          <w:sz w:val="24"/>
          <w:szCs w:val="24"/>
        </w:rPr>
        <w:t>ct 1). She stated that her</w:t>
      </w:r>
      <w:r>
        <w:rPr>
          <w:rFonts w:eastAsia="Arial"/>
          <w:color w:val="000000" w:themeColor="text1"/>
          <w:sz w:val="24"/>
          <w:szCs w:val="24"/>
        </w:rPr>
        <w:t xml:space="preserve"> son </w:t>
      </w:r>
      <w:r w:rsidRPr="03B35C5E">
        <w:rPr>
          <w:rFonts w:eastAsia="Arial"/>
          <w:color w:val="000000" w:themeColor="text1"/>
          <w:sz w:val="24"/>
          <w:szCs w:val="24"/>
        </w:rPr>
        <w:t xml:space="preserve">had been kicking the front door to her property.  The female stated she has asked him to leave, but the male continued his attempts to gain entry to the property.  </w:t>
      </w:r>
    </w:p>
    <w:p w14:paraId="1EB8DB95"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Two additional 999 calls were received from the same address. One of the calls was from another female (Su</w:t>
      </w:r>
      <w:r>
        <w:rPr>
          <w:rFonts w:eastAsia="Arial"/>
          <w:color w:val="000000" w:themeColor="text1"/>
          <w:sz w:val="24"/>
          <w:szCs w:val="24"/>
        </w:rPr>
        <w:t>spe</w:t>
      </w:r>
      <w:r w:rsidRPr="03B35C5E">
        <w:rPr>
          <w:rFonts w:eastAsia="Arial"/>
          <w:color w:val="000000" w:themeColor="text1"/>
          <w:sz w:val="24"/>
          <w:szCs w:val="24"/>
        </w:rPr>
        <w:t xml:space="preserve">ct 2). She identified herself as the stepdaughter. She informed the operator that her Mother and Stepfather continued to still argue with each other. The level of aggression had increased from both involved parties and the behaviour was volatile with both verbal abuse and physical aggression. </w:t>
      </w:r>
    </w:p>
    <w:p w14:paraId="34CC94CF"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The second call came from a male (Su</w:t>
      </w:r>
      <w:r>
        <w:rPr>
          <w:rFonts w:eastAsia="Arial"/>
          <w:color w:val="000000" w:themeColor="text1"/>
          <w:sz w:val="24"/>
          <w:szCs w:val="24"/>
        </w:rPr>
        <w:t>sp</w:t>
      </w:r>
      <w:r w:rsidRPr="03B35C5E">
        <w:rPr>
          <w:rFonts w:eastAsia="Arial"/>
          <w:color w:val="000000" w:themeColor="text1"/>
          <w:sz w:val="24"/>
          <w:szCs w:val="24"/>
        </w:rPr>
        <w:t>ect 3). He identified himself to be the Suspect 1’s husband and stepfather to Suspect 2.</w:t>
      </w:r>
      <w:r>
        <w:rPr>
          <w:rFonts w:eastAsia="Arial"/>
          <w:color w:val="000000" w:themeColor="text1"/>
          <w:sz w:val="24"/>
          <w:szCs w:val="24"/>
        </w:rPr>
        <w:t xml:space="preserve"> He was also the Father to the male who attempted to kick down the door.</w:t>
      </w:r>
      <w:r w:rsidRPr="03B35C5E">
        <w:rPr>
          <w:rFonts w:eastAsia="Arial"/>
          <w:color w:val="000000" w:themeColor="text1"/>
          <w:sz w:val="24"/>
          <w:szCs w:val="24"/>
        </w:rPr>
        <w:t xml:space="preserve"> He requested support from the police and informed the operator that </w:t>
      </w:r>
      <w:r>
        <w:rPr>
          <w:rFonts w:eastAsia="Arial"/>
          <w:color w:val="000000" w:themeColor="text1"/>
          <w:sz w:val="24"/>
          <w:szCs w:val="24"/>
        </w:rPr>
        <w:t xml:space="preserve">the </w:t>
      </w:r>
      <w:r w:rsidRPr="03B35C5E">
        <w:rPr>
          <w:rFonts w:eastAsia="Arial"/>
          <w:color w:val="000000" w:themeColor="text1"/>
          <w:sz w:val="24"/>
          <w:szCs w:val="24"/>
        </w:rPr>
        <w:t xml:space="preserve">two females were refusing to leave the address. </w:t>
      </w:r>
    </w:p>
    <w:p w14:paraId="27758D16"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I received the information regarding this domestic incident over the TETRA radio system provided by the Force Control Room operator.  The Operator received a 999 call from female caller (Suspect 1). The operator then proceeded to take the </w:t>
      </w:r>
      <w:r w:rsidRPr="03B35C5E">
        <w:rPr>
          <w:rFonts w:eastAsia="Arial"/>
          <w:color w:val="000000" w:themeColor="text1"/>
          <w:sz w:val="24"/>
          <w:szCs w:val="24"/>
        </w:rPr>
        <w:lastRenderedPageBreak/>
        <w:t xml:space="preserve">information and recorded onto the System for Tasking and Operational Resource Management (STORM). These details are then shared with a police officer.  </w:t>
      </w:r>
    </w:p>
    <w:p w14:paraId="63B24E32"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I responded to the incident. On route I radioed Force Control Room on my TETRA radio. I requested information from the Police National Computer (PNC). This enabled me to gain additional information on the persons involved and the address. This process allows police officers to gain details about suspects before attending an incident. The access to information supports officers in their awareness of concerns regarding, for example, medical conditions, mental health concerns, weapon markers, drug use and any relevant historic information.</w:t>
      </w:r>
      <w:r>
        <w:rPr>
          <w:rFonts w:eastAsia="Arial"/>
          <w:color w:val="000000" w:themeColor="text1"/>
          <w:sz w:val="24"/>
          <w:szCs w:val="24"/>
        </w:rPr>
        <w:t xml:space="preserve"> </w:t>
      </w:r>
      <w:r w:rsidRPr="03B35C5E">
        <w:rPr>
          <w:rFonts w:eastAsia="Arial"/>
          <w:color w:val="000000" w:themeColor="text1"/>
          <w:sz w:val="24"/>
          <w:szCs w:val="24"/>
        </w:rPr>
        <w:t xml:space="preserve">This can also enable officers to consider their approach to the incident and persons involved and ensure their safety. The response from control radio informed me that Suspect 3 had warning markers for the use of weapons, drug abuse and violence against the police. The address was also previously identified for incidents of domestic violence. </w:t>
      </w:r>
    </w:p>
    <w:p w14:paraId="4A6EBFC3"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 </w:t>
      </w:r>
    </w:p>
    <w:p w14:paraId="15BF6F63" w14:textId="77777777" w:rsidR="00BE1037" w:rsidRDefault="00BE1037" w:rsidP="00BE1037">
      <w:pPr>
        <w:jc w:val="both"/>
        <w:rPr>
          <w:rFonts w:eastAsia="Arial"/>
          <w:color w:val="FF0000"/>
          <w:sz w:val="24"/>
          <w:szCs w:val="24"/>
        </w:rPr>
      </w:pPr>
      <w:r w:rsidRPr="03B35C5E">
        <w:rPr>
          <w:rFonts w:eastAsia="Arial"/>
          <w:color w:val="000000" w:themeColor="text1"/>
          <w:sz w:val="24"/>
          <w:szCs w:val="24"/>
        </w:rPr>
        <w:t xml:space="preserve">I arrived at the address and activated my Body Worn Camera. I waited for other officers before entering the property.  We approached the house, and we were met by an irate female who identified herself as the initial caller (Suspect 1). She was still shouting verbal foul language towards her husband who was in the living room of the property. </w:t>
      </w:r>
    </w:p>
    <w:p w14:paraId="6C20F0BE"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 </w:t>
      </w:r>
    </w:p>
    <w:p w14:paraId="46C0A9AD"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We escorted the female back into the property. Suspect 3 then began using a raised voice towards Suspect 1. </w:t>
      </w:r>
    </w:p>
    <w:p w14:paraId="683A270A"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Due to the behaviour of Suspect 3 I then decided to implement Step 1 of the 5-step appeal.</w:t>
      </w:r>
    </w:p>
    <w:p w14:paraId="19F898A1" w14:textId="77777777" w:rsidR="00BE1037" w:rsidRDefault="00BE1037" w:rsidP="00BE1037">
      <w:pPr>
        <w:jc w:val="both"/>
        <w:rPr>
          <w:rFonts w:eastAsia="Arial"/>
          <w:color w:val="000000" w:themeColor="text1"/>
          <w:sz w:val="24"/>
          <w:szCs w:val="24"/>
        </w:rPr>
      </w:pPr>
      <w:r w:rsidRPr="03B35C5E">
        <w:rPr>
          <w:rFonts w:eastAsia="Arial"/>
          <w:i/>
          <w:iCs/>
          <w:color w:val="000000" w:themeColor="text1"/>
          <w:sz w:val="24"/>
          <w:szCs w:val="24"/>
        </w:rPr>
        <w:t>‘This 5-Step Model provides officers and staff with a way of dealing with resistance and involves them giving the person every chance to comply with their requests.’</w:t>
      </w:r>
    </w:p>
    <w:p w14:paraId="710424D6" w14:textId="39685BCA" w:rsidR="00BE1037" w:rsidRPr="004A02B0" w:rsidRDefault="004A02B0" w:rsidP="00BE1037">
      <w:pPr>
        <w:jc w:val="both"/>
        <w:rPr>
          <w:rFonts w:eastAsia="Arial"/>
          <w:color w:val="000000" w:themeColor="text1"/>
          <w:sz w:val="24"/>
          <w:szCs w:val="24"/>
        </w:rPr>
      </w:pPr>
      <w:r>
        <w:rPr>
          <w:rFonts w:eastAsia="Arial"/>
          <w:sz w:val="24"/>
          <w:szCs w:val="24"/>
        </w:rPr>
        <w:t>(College of Policing, 2020)</w:t>
      </w:r>
    </w:p>
    <w:p w14:paraId="27050877" w14:textId="77777777" w:rsidR="004A02B0" w:rsidRPr="000C3AAF" w:rsidRDefault="004A02B0" w:rsidP="00BE1037">
      <w:pPr>
        <w:jc w:val="both"/>
        <w:rPr>
          <w:rFonts w:ascii="Calibri" w:eastAsia="Calibri" w:hAnsi="Calibri" w:cs="Calibri"/>
          <w:color w:val="000000" w:themeColor="text1"/>
        </w:rPr>
      </w:pPr>
    </w:p>
    <w:p w14:paraId="47062977"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Step 1 (Simple Appeal) requires officers to ask a person to comply with a request. In relation to this incident, I suggested that Suspect 3 consider residing at a different residence to allow the situation to calm down. Suspect 3 refused to leave the property despite my implementation of the ‘Simple Appeal.’ He continued to present in an obstructive manner and remained non-compliant. Suspect 3 </w:t>
      </w:r>
      <w:r>
        <w:rPr>
          <w:rFonts w:eastAsia="Arial"/>
          <w:color w:val="000000" w:themeColor="text1"/>
          <w:sz w:val="24"/>
          <w:szCs w:val="24"/>
        </w:rPr>
        <w:t>was</w:t>
      </w:r>
      <w:r w:rsidRPr="03B35C5E">
        <w:rPr>
          <w:rFonts w:eastAsia="Arial"/>
          <w:color w:val="000000" w:themeColor="text1"/>
          <w:sz w:val="24"/>
          <w:szCs w:val="24"/>
        </w:rPr>
        <w:t xml:space="preserve"> known to the police and was unwilling to provide a statement.  </w:t>
      </w:r>
    </w:p>
    <w:p w14:paraId="5271A0A8"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I then spoke to my colleague. who was in the process of speaking to Suspect 1, who stated, “she is not going, he can go.” I then spoke to Suspect 2 but during this conversation I was interrupted by Suspect 3 shouting again. He tried to push passed me as I was standing in doorway.  </w:t>
      </w:r>
    </w:p>
    <w:p w14:paraId="6C2D327B" w14:textId="77777777" w:rsidR="00BE1037" w:rsidRPr="00D53BA2" w:rsidRDefault="00BE1037" w:rsidP="00BE1037">
      <w:pPr>
        <w:jc w:val="both"/>
        <w:rPr>
          <w:rFonts w:eastAsia="Arial"/>
          <w:color w:val="000000" w:themeColor="text1"/>
          <w:sz w:val="24"/>
          <w:szCs w:val="24"/>
        </w:rPr>
      </w:pPr>
      <w:r w:rsidRPr="03B35C5E">
        <w:rPr>
          <w:rFonts w:eastAsia="Arial"/>
          <w:color w:val="000000" w:themeColor="text1"/>
          <w:sz w:val="24"/>
          <w:szCs w:val="24"/>
        </w:rPr>
        <w:t>It was then that I decided to use Step 2 of the 5 Step appeal (Reasoned Appeal). This step allows officers the opportunity to explain why a particular request was made, in this case asking Suspect 3 to refrain from swearing at officers present. As part of this process officers should attempt to explain to the suspects what law, if any, have been broken. I informed Suspect 3 that he could be arrested for Section 4 Public Order should the verbal abuse continue. Following this warning, suspect 3 returned to his seat. I then returned my attention to Suspect 1 and asked if she would be willing to provide a statement. The female declined this. My colleague then arrested Suspect 1 for Section 4a Public Order Offence. She was cautioned and transferred to the local custody unit.</w:t>
      </w:r>
      <w:r>
        <w:rPr>
          <w:rFonts w:eastAsia="Arial"/>
          <w:color w:val="000000" w:themeColor="text1"/>
          <w:sz w:val="24"/>
          <w:szCs w:val="24"/>
        </w:rPr>
        <w:t xml:space="preserve"> The removal of one suspect ensured that the verbal threats no longer continued and all parties remained safe.</w:t>
      </w:r>
    </w:p>
    <w:p w14:paraId="1CF696A4" w14:textId="77777777" w:rsidR="00BE1037" w:rsidRDefault="00BE1037" w:rsidP="00BE1037">
      <w:pPr>
        <w:jc w:val="both"/>
        <w:rPr>
          <w:rFonts w:eastAsia="Arial"/>
          <w:color w:val="000000" w:themeColor="text1"/>
          <w:sz w:val="24"/>
          <w:szCs w:val="24"/>
        </w:rPr>
      </w:pPr>
      <w:r w:rsidRPr="5C55A0EE">
        <w:rPr>
          <w:rFonts w:eastAsia="Arial"/>
          <w:color w:val="000000" w:themeColor="text1"/>
          <w:sz w:val="24"/>
          <w:szCs w:val="24"/>
        </w:rPr>
        <w:t xml:space="preserve">This section of the </w:t>
      </w:r>
      <w:r>
        <w:rPr>
          <w:rFonts w:eastAsia="Arial"/>
          <w:color w:val="000000" w:themeColor="text1"/>
          <w:sz w:val="24"/>
          <w:szCs w:val="24"/>
        </w:rPr>
        <w:t>assignment</w:t>
      </w:r>
      <w:r w:rsidRPr="5C55A0EE">
        <w:rPr>
          <w:rFonts w:eastAsia="Arial"/>
          <w:color w:val="000000" w:themeColor="text1"/>
          <w:sz w:val="24"/>
          <w:szCs w:val="24"/>
        </w:rPr>
        <w:t xml:space="preserve"> I will consider my communication skills. I believe my communication skills were paramount in deescalating the situation.</w:t>
      </w:r>
    </w:p>
    <w:p w14:paraId="3AFDD218" w14:textId="77777777" w:rsidR="00BE1037" w:rsidRDefault="00BE1037" w:rsidP="00BE1037">
      <w:pPr>
        <w:jc w:val="both"/>
      </w:pPr>
      <w:r w:rsidRPr="5C55A0EE">
        <w:rPr>
          <w:rFonts w:eastAsia="Arial"/>
          <w:color w:val="000000" w:themeColor="text1"/>
          <w:sz w:val="24"/>
          <w:szCs w:val="24"/>
        </w:rPr>
        <w:lastRenderedPageBreak/>
        <w:t xml:space="preserve">On approach to the residence, I considered the impact of nonverbal communication, in particular my body language, facial expressions and gestures. In order to gain access to the property it was vital that I appeared relaxed and approachable to the persons involved. </w:t>
      </w:r>
    </w:p>
    <w:p w14:paraId="3671A542" w14:textId="77777777" w:rsidR="00BE1037" w:rsidRDefault="00BE1037" w:rsidP="00BE1037">
      <w:pPr>
        <w:jc w:val="both"/>
        <w:rPr>
          <w:rFonts w:eastAsia="Arial"/>
          <w:i/>
          <w:iCs/>
          <w:color w:val="000000" w:themeColor="text1"/>
          <w:sz w:val="24"/>
          <w:szCs w:val="24"/>
        </w:rPr>
      </w:pPr>
      <w:r w:rsidRPr="5C55A0EE">
        <w:rPr>
          <w:rFonts w:eastAsia="Arial"/>
          <w:color w:val="000000" w:themeColor="text1"/>
          <w:sz w:val="24"/>
          <w:szCs w:val="24"/>
        </w:rPr>
        <w:t>‘</w:t>
      </w:r>
      <w:r w:rsidRPr="00D53BA2">
        <w:rPr>
          <w:rFonts w:eastAsia="Arial"/>
          <w:i/>
          <w:iCs/>
          <w:color w:val="000000" w:themeColor="text1"/>
          <w:sz w:val="24"/>
          <w:szCs w:val="24"/>
        </w:rPr>
        <w:t>Nonverbal communication makes up 93% of the information that is exchanged in a face to face situation</w:t>
      </w:r>
      <w:r w:rsidRPr="5C55A0EE">
        <w:rPr>
          <w:rFonts w:eastAsia="Arial"/>
          <w:color w:val="000000" w:themeColor="text1"/>
          <w:sz w:val="24"/>
          <w:szCs w:val="24"/>
        </w:rPr>
        <w:t xml:space="preserve">.’ </w:t>
      </w:r>
      <w:r w:rsidRPr="5C55A0EE">
        <w:rPr>
          <w:rFonts w:eastAsia="Arial"/>
          <w:i/>
          <w:iCs/>
          <w:color w:val="000000" w:themeColor="text1"/>
          <w:sz w:val="24"/>
          <w:szCs w:val="24"/>
        </w:rPr>
        <w:t>(Grubb.R, Hemby.V 2018)</w:t>
      </w:r>
    </w:p>
    <w:p w14:paraId="40DD93D7" w14:textId="77777777" w:rsidR="00BE1037" w:rsidRDefault="00BE1037" w:rsidP="00BE1037">
      <w:pPr>
        <w:jc w:val="both"/>
        <w:rPr>
          <w:rFonts w:eastAsia="Arial"/>
          <w:color w:val="000000" w:themeColor="text1"/>
          <w:sz w:val="24"/>
          <w:szCs w:val="24"/>
        </w:rPr>
      </w:pPr>
      <w:r w:rsidRPr="5C55A0EE">
        <w:rPr>
          <w:rFonts w:eastAsia="Arial"/>
          <w:color w:val="000000" w:themeColor="text1"/>
          <w:sz w:val="24"/>
          <w:szCs w:val="24"/>
        </w:rPr>
        <w:t xml:space="preserve">When in conversation with the suspects I ensured my use of language was clear and I spoke in a calm and friendly manner. This approach can help to calm those who are experiencing levels of distress or anger. This can enable officers to build a rapport with members of the public. Another strategy implemented was that of active listening. </w:t>
      </w:r>
    </w:p>
    <w:p w14:paraId="0F7D8829" w14:textId="05046332" w:rsidR="00BE1037" w:rsidRPr="00C12895" w:rsidRDefault="00BE1037" w:rsidP="00BE1037">
      <w:pPr>
        <w:jc w:val="both"/>
        <w:rPr>
          <w:rFonts w:eastAsia="Arial"/>
          <w:color w:val="000000" w:themeColor="text1"/>
          <w:sz w:val="24"/>
          <w:szCs w:val="24"/>
        </w:rPr>
      </w:pPr>
      <w:r w:rsidRPr="5C55A0EE">
        <w:rPr>
          <w:rFonts w:eastAsia="Arial"/>
          <w:color w:val="000000" w:themeColor="text1"/>
          <w:sz w:val="24"/>
          <w:szCs w:val="24"/>
        </w:rPr>
        <w:t>‘</w:t>
      </w:r>
      <w:r w:rsidRPr="00D53BA2">
        <w:rPr>
          <w:rFonts w:eastAsia="Arial"/>
          <w:i/>
          <w:iCs/>
          <w:color w:val="000000" w:themeColor="text1"/>
          <w:sz w:val="24"/>
          <w:szCs w:val="24"/>
        </w:rPr>
        <w:t>Active listening should be used throughout an encounter. Being open to what a person is saying helps to build rapport, which could help reduce tension.’</w:t>
      </w:r>
      <w:r w:rsidRPr="5C55A0EE">
        <w:rPr>
          <w:rFonts w:eastAsia="Arial"/>
          <w:color w:val="000000" w:themeColor="text1"/>
          <w:sz w:val="24"/>
          <w:szCs w:val="24"/>
        </w:rPr>
        <w:t xml:space="preserve"> (</w:t>
      </w:r>
      <w:r w:rsidR="00897A28">
        <w:rPr>
          <w:sz w:val="24"/>
          <w:szCs w:val="24"/>
        </w:rPr>
        <w:t xml:space="preserve">College of Policing 2020.) </w:t>
      </w:r>
      <w:r>
        <w:rPr>
          <w:rFonts w:eastAsia="Arial"/>
          <w:color w:val="000000" w:themeColor="text1"/>
          <w:sz w:val="24"/>
          <w:szCs w:val="24"/>
        </w:rPr>
        <w:t>As I responded to what Suspect 3 said with suggestions or alternative solutions he was able to understand that I was listening to him which can support a suspect in feeling respected.</w:t>
      </w:r>
    </w:p>
    <w:p w14:paraId="5DDD3355" w14:textId="77777777"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As the persons involved were displaying levels of aggressions it was important to build a rapport with them in order to make progress and come to a solution. As previously discussed, I explained to suspect 3 the possible consequences of his actions and attempted to offer solutions, for example, asking him to stay in a different residence. I believe my calm manner and willingness to listen supported those involved.    </w:t>
      </w:r>
    </w:p>
    <w:p w14:paraId="0A0724B1" w14:textId="344F3058" w:rsidR="00BE1037" w:rsidRDefault="00BE1037" w:rsidP="00BE1037">
      <w:pPr>
        <w:jc w:val="both"/>
        <w:rPr>
          <w:rFonts w:eastAsia="Arial"/>
          <w:color w:val="000000" w:themeColor="text1"/>
          <w:sz w:val="24"/>
          <w:szCs w:val="24"/>
        </w:rPr>
      </w:pPr>
      <w:r w:rsidRPr="03B35C5E">
        <w:rPr>
          <w:rFonts w:eastAsia="Arial"/>
          <w:color w:val="000000" w:themeColor="text1"/>
          <w:sz w:val="24"/>
          <w:szCs w:val="24"/>
        </w:rPr>
        <w:t xml:space="preserve">In relation to the Code of Ethics and the 9 policing principles, I believe I was fair to the male. I was honest and open to him and informed him of the consequences of his actions. </w:t>
      </w:r>
      <w:r>
        <w:rPr>
          <w:rFonts w:eastAsia="Arial"/>
          <w:color w:val="000000" w:themeColor="text1"/>
          <w:sz w:val="24"/>
          <w:szCs w:val="24"/>
        </w:rPr>
        <w:t xml:space="preserve">In relation to the core values of policing, my transparency and honestly supported Suspect 3 in contemplating his actions. Upon hearing the information of a possible arrest Suspect 3 appeared to calm and refrained from using abusive and threatening behaviour. When communicating with members of the public it is important to provide an impartial response. Providing an impartial response is another key policing value and is especially important when dealing with two opposing parties. </w:t>
      </w:r>
      <w:r w:rsidRPr="03B35C5E">
        <w:rPr>
          <w:rFonts w:eastAsia="Arial"/>
          <w:color w:val="000000" w:themeColor="text1"/>
          <w:sz w:val="24"/>
          <w:szCs w:val="24"/>
        </w:rPr>
        <w:t xml:space="preserve">I demonstrated respect for all parties involved and maintained my integrity throughout. </w:t>
      </w:r>
    </w:p>
    <w:p w14:paraId="5CFE5FBB" w14:textId="77777777" w:rsidR="00BE1037" w:rsidRPr="00C12895" w:rsidRDefault="00BE1037" w:rsidP="00BE1037">
      <w:pPr>
        <w:jc w:val="both"/>
        <w:rPr>
          <w:rFonts w:eastAsia="Arial"/>
          <w:color w:val="000000" w:themeColor="text1"/>
          <w:sz w:val="24"/>
          <w:szCs w:val="24"/>
        </w:rPr>
      </w:pPr>
    </w:p>
    <w:p w14:paraId="4F17417D" w14:textId="011FEE22" w:rsidR="00BE1037" w:rsidRDefault="00BE1037" w:rsidP="00BE1037">
      <w:pPr>
        <w:rPr>
          <w:rFonts w:eastAsia="Arial"/>
          <w:sz w:val="24"/>
          <w:szCs w:val="24"/>
        </w:rPr>
      </w:pPr>
      <w:r w:rsidRPr="03B35C5E">
        <w:rPr>
          <w:rFonts w:eastAsia="Arial"/>
          <w:color w:val="000000" w:themeColor="text1"/>
          <w:sz w:val="24"/>
          <w:szCs w:val="24"/>
        </w:rPr>
        <w:t>Integral to my role as a police officer I consider The Betari Box Model</w:t>
      </w:r>
      <w:r>
        <w:rPr>
          <w:rFonts w:eastAsia="Arial"/>
          <w:color w:val="000000" w:themeColor="text1"/>
          <w:sz w:val="24"/>
          <w:szCs w:val="24"/>
        </w:rPr>
        <w:t xml:space="preserve"> to have an influential impact on my actions, responses and professional manner</w:t>
      </w:r>
      <w:r w:rsidRPr="03B35C5E">
        <w:rPr>
          <w:rFonts w:eastAsia="Arial"/>
          <w:color w:val="000000" w:themeColor="text1"/>
          <w:sz w:val="24"/>
          <w:szCs w:val="24"/>
        </w:rPr>
        <w:t>. This model ‘</w:t>
      </w:r>
      <w:r w:rsidRPr="00184CD7">
        <w:rPr>
          <w:rFonts w:eastAsia="Arial"/>
          <w:i/>
          <w:iCs/>
          <w:color w:val="000000" w:themeColor="text1"/>
          <w:sz w:val="24"/>
          <w:szCs w:val="24"/>
        </w:rPr>
        <w:t>helps us to understand the impact that our attitudes and behaviours have’ on those around us.</w:t>
      </w:r>
      <w:r w:rsidRPr="03B35C5E">
        <w:rPr>
          <w:rFonts w:eastAsia="Arial"/>
          <w:color w:val="000000" w:themeColor="text1"/>
          <w:sz w:val="24"/>
          <w:szCs w:val="24"/>
        </w:rPr>
        <w:t xml:space="preserve"> (</w:t>
      </w:r>
      <w:r w:rsidR="00897A28">
        <w:rPr>
          <w:rFonts w:eastAsia="Arial"/>
          <w:color w:val="000000" w:themeColor="text1"/>
          <w:sz w:val="24"/>
          <w:szCs w:val="24"/>
        </w:rPr>
        <w:t>Mindtools 2021</w:t>
      </w:r>
      <w:r w:rsidRPr="03B35C5E">
        <w:rPr>
          <w:rFonts w:eastAsia="Arial"/>
          <w:sz w:val="24"/>
          <w:szCs w:val="24"/>
        </w:rPr>
        <w:t xml:space="preserve">) With an enhanced understanding of how my behaviour can impact on others I aim to be self-aware when dealing with incidents. </w:t>
      </w:r>
      <w:r>
        <w:rPr>
          <w:rFonts w:eastAsia="Arial"/>
          <w:sz w:val="24"/>
          <w:szCs w:val="24"/>
        </w:rPr>
        <w:t>In relation to the discussed incident, I responded calmly and approachable to the suspects. If I had approached with an unnecessary level of aggression, Suspect 3 may have resorted to an increased level of aggression towards myself or the other suspects. As encouraged by the Code of Ethics and the core policing value of Public Service, our duty is to improve the safety and wellbeing of the public so police officers must consider how their actions and responses can impact on the public.</w:t>
      </w:r>
    </w:p>
    <w:p w14:paraId="4A38322D" w14:textId="77777777" w:rsidR="00BE1037" w:rsidRDefault="00BE1037" w:rsidP="00BE1037">
      <w:pPr>
        <w:rPr>
          <w:rFonts w:eastAsia="Arial"/>
          <w:color w:val="4472C4" w:themeColor="accent1"/>
          <w:u w:val="single"/>
        </w:rPr>
      </w:pPr>
    </w:p>
    <w:p w14:paraId="68E9B30D" w14:textId="77777777" w:rsidR="00BE1037" w:rsidRDefault="00BE1037" w:rsidP="00BE1037">
      <w:pPr>
        <w:rPr>
          <w:rFonts w:eastAsia="Arial"/>
          <w:color w:val="000000" w:themeColor="text1"/>
          <w:sz w:val="24"/>
          <w:szCs w:val="24"/>
        </w:rPr>
      </w:pPr>
      <w:r w:rsidRPr="5C55A0EE">
        <w:rPr>
          <w:rFonts w:eastAsia="Arial"/>
          <w:color w:val="000000" w:themeColor="text1"/>
          <w:sz w:val="24"/>
          <w:szCs w:val="24"/>
        </w:rPr>
        <w:t xml:space="preserve">By implementing the previously explored methods and policies I can continue to develop my communication skills and ability to manage conflict as a police officer. </w:t>
      </w:r>
    </w:p>
    <w:p w14:paraId="6886D73B" w14:textId="77777777" w:rsidR="00BE1037" w:rsidRDefault="00BE1037" w:rsidP="00BE1037">
      <w:pPr>
        <w:rPr>
          <w:rFonts w:eastAsia="Arial"/>
          <w:color w:val="4472C4" w:themeColor="accent1"/>
          <w:u w:val="single"/>
        </w:rPr>
      </w:pPr>
      <w:r w:rsidRPr="03B35C5E">
        <w:rPr>
          <w:rFonts w:eastAsia="Arial"/>
          <w:color w:val="000000" w:themeColor="text1"/>
          <w:sz w:val="24"/>
          <w:szCs w:val="24"/>
        </w:rPr>
        <w:t xml:space="preserve"> </w:t>
      </w:r>
    </w:p>
    <w:p w14:paraId="17FBE6A6" w14:textId="77777777" w:rsidR="00BE1037" w:rsidRDefault="00BE1037" w:rsidP="00BE1037"/>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7E0AF094" w14:textId="04BC6637" w:rsidR="00BE1037" w:rsidRDefault="00BE1037" w:rsidP="00FF7EBB">
      <w:pPr>
        <w:jc w:val="both"/>
        <w:rPr>
          <w:sz w:val="24"/>
          <w:szCs w:val="24"/>
        </w:rPr>
      </w:pPr>
    </w:p>
    <w:p w14:paraId="4AA9F69D" w14:textId="7566CC6F" w:rsidR="00BE1037" w:rsidRDefault="00BE1037" w:rsidP="00FF7EBB">
      <w:pPr>
        <w:jc w:val="both"/>
        <w:rPr>
          <w:sz w:val="24"/>
          <w:szCs w:val="24"/>
        </w:rPr>
      </w:pPr>
    </w:p>
    <w:p w14:paraId="03BDB1A5" w14:textId="77777777" w:rsidR="00BE1037" w:rsidRPr="00270EEB" w:rsidRDefault="00BE103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0377967" w14:textId="77777777" w:rsidR="00FA3F01" w:rsidRDefault="00FA3F01" w:rsidP="00FA3F01">
      <w:pPr>
        <w:jc w:val="both"/>
        <w:rPr>
          <w:rFonts w:eastAsia="Arial"/>
          <w:color w:val="000000" w:themeColor="text1"/>
          <w:sz w:val="24"/>
          <w:szCs w:val="24"/>
        </w:rPr>
      </w:pPr>
      <w:r w:rsidRPr="415B8853">
        <w:rPr>
          <w:rFonts w:eastAsia="Arial"/>
          <w:color w:val="000000" w:themeColor="text1"/>
          <w:sz w:val="24"/>
          <w:szCs w:val="24"/>
        </w:rPr>
        <w:t xml:space="preserve">For this assignment I will discuss an incident in which I played a crucial role in relation to the handling of an offender whilst in custody. The processes that were adhered to will be discussed in review of relevant legislation. I will be exploring Custody Procedures and policies whilst following guidelines from </w:t>
      </w:r>
      <w:r>
        <w:rPr>
          <w:rFonts w:eastAsia="Arial"/>
          <w:color w:val="000000" w:themeColor="text1"/>
          <w:sz w:val="24"/>
          <w:szCs w:val="24"/>
        </w:rPr>
        <w:t xml:space="preserve">the </w:t>
      </w:r>
      <w:r w:rsidRPr="415B8853">
        <w:rPr>
          <w:rFonts w:eastAsia="Arial"/>
          <w:color w:val="000000" w:themeColor="text1"/>
          <w:sz w:val="24"/>
          <w:szCs w:val="24"/>
        </w:rPr>
        <w:t>P</w:t>
      </w:r>
      <w:r>
        <w:rPr>
          <w:rFonts w:eastAsia="Arial"/>
          <w:color w:val="000000" w:themeColor="text1"/>
          <w:sz w:val="24"/>
          <w:szCs w:val="24"/>
        </w:rPr>
        <w:t>olice and Criminal Evidence Act (PACE)</w:t>
      </w:r>
      <w:r w:rsidRPr="415B8853">
        <w:rPr>
          <w:rFonts w:eastAsia="Arial"/>
          <w:color w:val="000000" w:themeColor="text1"/>
          <w:sz w:val="24"/>
          <w:szCs w:val="24"/>
        </w:rPr>
        <w:t xml:space="preserve">. </w:t>
      </w:r>
    </w:p>
    <w:p w14:paraId="7B3941C6" w14:textId="7F40403E" w:rsidR="00FA3F01" w:rsidRPr="00897A28" w:rsidRDefault="00FA3F01" w:rsidP="00FA3F01">
      <w:pPr>
        <w:jc w:val="both"/>
        <w:rPr>
          <w:rFonts w:eastAsia="Arial"/>
          <w:color w:val="0B0C0C"/>
          <w:sz w:val="24"/>
          <w:szCs w:val="24"/>
        </w:rPr>
      </w:pPr>
      <w:r w:rsidRPr="415B8853">
        <w:rPr>
          <w:rFonts w:eastAsia="Arial"/>
          <w:i/>
          <w:iCs/>
          <w:color w:val="0B0C0C"/>
          <w:sz w:val="28"/>
          <w:szCs w:val="28"/>
        </w:rPr>
        <w:t>‘</w:t>
      </w:r>
      <w:r w:rsidRPr="415B8853">
        <w:rPr>
          <w:rFonts w:eastAsia="Arial"/>
          <w:i/>
          <w:iCs/>
          <w:color w:val="0B0C0C"/>
          <w:sz w:val="24"/>
          <w:szCs w:val="24"/>
        </w:rPr>
        <w:t>PACE sets out to strike the right balance between the powers of the police and the rights and freedoms of the public. Maintaining that balance is a central element of PACE</w:t>
      </w:r>
      <w:r w:rsidRPr="415B8853">
        <w:rPr>
          <w:rFonts w:eastAsia="Arial"/>
          <w:color w:val="0B0C0C"/>
          <w:sz w:val="24"/>
          <w:szCs w:val="24"/>
        </w:rPr>
        <w:t xml:space="preserve">.’ </w:t>
      </w:r>
      <w:r w:rsidR="00897A28">
        <w:rPr>
          <w:sz w:val="24"/>
          <w:szCs w:val="24"/>
        </w:rPr>
        <w:t>(Google 2021)</w:t>
      </w:r>
    </w:p>
    <w:p w14:paraId="5E9D5592" w14:textId="77777777" w:rsidR="00FA3F01" w:rsidRPr="009D5A6E" w:rsidRDefault="00FA3F01" w:rsidP="00FA3F01">
      <w:pPr>
        <w:jc w:val="both"/>
        <w:rPr>
          <w:rFonts w:eastAsia="Arial"/>
          <w:color w:val="000000" w:themeColor="text1"/>
          <w:sz w:val="24"/>
          <w:szCs w:val="24"/>
        </w:rPr>
      </w:pPr>
      <w:r w:rsidRPr="415B8853">
        <w:rPr>
          <w:rFonts w:eastAsia="Arial"/>
          <w:color w:val="000000" w:themeColor="text1"/>
          <w:sz w:val="24"/>
          <w:szCs w:val="24"/>
        </w:rPr>
        <w:t xml:space="preserve">Other paramount areas of discussion will be </w:t>
      </w:r>
      <w:r>
        <w:rPr>
          <w:rFonts w:eastAsia="Arial"/>
          <w:color w:val="000000" w:themeColor="text1"/>
          <w:sz w:val="24"/>
          <w:szCs w:val="24"/>
        </w:rPr>
        <w:t xml:space="preserve">Human Rights Act, </w:t>
      </w:r>
      <w:r w:rsidRPr="415B8853">
        <w:rPr>
          <w:rFonts w:eastAsia="Arial"/>
          <w:color w:val="000000" w:themeColor="text1"/>
          <w:sz w:val="24"/>
          <w:szCs w:val="24"/>
        </w:rPr>
        <w:t>Equality</w:t>
      </w:r>
      <w:r>
        <w:rPr>
          <w:rFonts w:eastAsia="Arial"/>
          <w:color w:val="000000" w:themeColor="text1"/>
          <w:sz w:val="24"/>
          <w:szCs w:val="24"/>
        </w:rPr>
        <w:t xml:space="preserve"> Act</w:t>
      </w:r>
      <w:r w:rsidRPr="415B8853">
        <w:rPr>
          <w:rFonts w:eastAsia="Arial"/>
          <w:color w:val="000000" w:themeColor="text1"/>
          <w:sz w:val="24"/>
          <w:szCs w:val="24"/>
        </w:rPr>
        <w:t xml:space="preserve">, Diversity, inclusion, language issues, social and legislative context. </w:t>
      </w:r>
    </w:p>
    <w:p w14:paraId="54E899A1" w14:textId="77777777" w:rsidR="00FA3F01" w:rsidRDefault="00FA3F01" w:rsidP="00FA3F01">
      <w:pPr>
        <w:jc w:val="both"/>
        <w:rPr>
          <w:rFonts w:eastAsia="Arial"/>
          <w:color w:val="000000" w:themeColor="text1"/>
          <w:sz w:val="24"/>
          <w:szCs w:val="24"/>
        </w:rPr>
      </w:pPr>
      <w:r w:rsidRPr="415B8853">
        <w:rPr>
          <w:rFonts w:eastAsia="Arial"/>
          <w:color w:val="000000" w:themeColor="text1"/>
          <w:sz w:val="24"/>
          <w:szCs w:val="24"/>
        </w:rPr>
        <w:t xml:space="preserve">I was given hand over from night shift staff of a prisoner who was currently being detained at a custody unit in the Gwent area. The detainee was accused of public order, breach of peace and theft. </w:t>
      </w:r>
      <w:r>
        <w:rPr>
          <w:rFonts w:eastAsia="Arial"/>
          <w:color w:val="000000" w:themeColor="text1"/>
          <w:sz w:val="24"/>
          <w:szCs w:val="24"/>
        </w:rPr>
        <w:t xml:space="preserve">As the suspect was female, in accordance with the Equality Act 2010, officers had offered her the opportunity to meet with a female officer if she so wished. When a female is placed in custody for an offence, officers must consider a number of factors, including for example, the possibility of pregnancy, menstruation and perhaps the need of a dependant, such as a child. </w:t>
      </w:r>
    </w:p>
    <w:p w14:paraId="7A5A9C49" w14:textId="77777777" w:rsidR="00FA3F01" w:rsidRDefault="00FA3F01" w:rsidP="00FA3F01">
      <w:pPr>
        <w:jc w:val="both"/>
        <w:rPr>
          <w:rFonts w:eastAsia="Arial"/>
          <w:color w:val="000000" w:themeColor="text1"/>
          <w:sz w:val="24"/>
          <w:szCs w:val="24"/>
        </w:rPr>
      </w:pPr>
      <w:r w:rsidRPr="415B8853">
        <w:rPr>
          <w:rFonts w:eastAsia="Arial"/>
          <w:color w:val="000000" w:themeColor="text1"/>
          <w:sz w:val="24"/>
          <w:szCs w:val="24"/>
        </w:rPr>
        <w:lastRenderedPageBreak/>
        <w:t xml:space="preserve">The custody clock showed that the prisoner had already been in custody for 8 hours. The total amount of time in custody should be 24 hours. We have this time to investigate the crime committed and then proceed as felt appropriate. This is in accordance with </w:t>
      </w:r>
      <w:r>
        <w:rPr>
          <w:rFonts w:eastAsia="Arial"/>
          <w:color w:val="000000" w:themeColor="text1"/>
          <w:sz w:val="24"/>
          <w:szCs w:val="24"/>
        </w:rPr>
        <w:t>PACE.</w:t>
      </w:r>
    </w:p>
    <w:p w14:paraId="012AA4D1" w14:textId="7A185F35" w:rsidR="00FA3F01" w:rsidRDefault="00FA3F01" w:rsidP="00FA3F01">
      <w:pPr>
        <w:jc w:val="both"/>
        <w:rPr>
          <w:rFonts w:eastAsia="Arial"/>
          <w:color w:val="000000" w:themeColor="text1"/>
          <w:sz w:val="24"/>
          <w:szCs w:val="24"/>
        </w:rPr>
      </w:pPr>
      <w:r w:rsidRPr="415B8853">
        <w:rPr>
          <w:rFonts w:eastAsia="Arial"/>
          <w:i/>
          <w:iCs/>
          <w:color w:val="000000" w:themeColor="text1"/>
          <w:sz w:val="24"/>
          <w:szCs w:val="24"/>
        </w:rPr>
        <w:t>'a</w:t>
      </w:r>
      <w:r w:rsidRPr="415B8853">
        <w:rPr>
          <w:rFonts w:eastAsia="Arial"/>
          <w:i/>
          <w:iCs/>
          <w:color w:val="000000" w:themeColor="text1"/>
          <w:sz w:val="18"/>
          <w:szCs w:val="18"/>
        </w:rPr>
        <w:t xml:space="preserve"> </w:t>
      </w:r>
      <w:r w:rsidRPr="415B8853">
        <w:rPr>
          <w:rFonts w:eastAsia="Arial"/>
          <w:i/>
          <w:iCs/>
          <w:color w:val="000000" w:themeColor="text1"/>
          <w:sz w:val="24"/>
          <w:szCs w:val="24"/>
        </w:rPr>
        <w:t>person shall not be kept in police detention for more than 24 hours without being charged.</w:t>
      </w:r>
      <w:r w:rsidRPr="415B8853">
        <w:rPr>
          <w:rFonts w:eastAsia="Arial"/>
          <w:color w:val="000000" w:themeColor="text1"/>
          <w:sz w:val="24"/>
          <w:szCs w:val="24"/>
        </w:rPr>
        <w:t xml:space="preserve">’ </w:t>
      </w:r>
      <w:r w:rsidR="00F860EC">
        <w:rPr>
          <w:rFonts w:eastAsia="Arial"/>
          <w:color w:val="000000" w:themeColor="text1"/>
          <w:sz w:val="24"/>
          <w:szCs w:val="24"/>
        </w:rPr>
        <w:t>(</w:t>
      </w:r>
      <w:r w:rsidRPr="415B8853">
        <w:rPr>
          <w:rFonts w:eastAsia="Arial"/>
          <w:color w:val="000000" w:themeColor="text1"/>
          <w:sz w:val="24"/>
          <w:szCs w:val="24"/>
        </w:rPr>
        <w:t>legislation.gov.uk</w:t>
      </w:r>
      <w:r w:rsidR="00F860EC">
        <w:rPr>
          <w:rFonts w:eastAsia="Arial"/>
          <w:color w:val="000000" w:themeColor="text1"/>
          <w:sz w:val="24"/>
          <w:szCs w:val="24"/>
        </w:rPr>
        <w:t xml:space="preserve"> 2019)</w:t>
      </w:r>
    </w:p>
    <w:p w14:paraId="5C01A8FC" w14:textId="77777777" w:rsidR="00FA3F01" w:rsidRDefault="00FA3F01" w:rsidP="00FA3F01">
      <w:pPr>
        <w:jc w:val="both"/>
        <w:rPr>
          <w:rFonts w:eastAsia="Arial"/>
          <w:color w:val="000000" w:themeColor="text1"/>
          <w:sz w:val="24"/>
          <w:szCs w:val="24"/>
        </w:rPr>
      </w:pPr>
      <w:r w:rsidRPr="415B8853">
        <w:rPr>
          <w:rFonts w:eastAsia="Arial"/>
          <w:color w:val="000000" w:themeColor="text1"/>
          <w:sz w:val="24"/>
          <w:szCs w:val="24"/>
        </w:rPr>
        <w:t xml:space="preserve">I had outstanding enquires left to complete before I was able to interview the suspect. However, I was aware and mindful of the time they had already spent in custody according to custody clock. </w:t>
      </w:r>
    </w:p>
    <w:p w14:paraId="46BCBB31" w14:textId="77777777" w:rsidR="00FA3F01" w:rsidRDefault="00FA3F01" w:rsidP="00FA3F01">
      <w:pPr>
        <w:jc w:val="both"/>
        <w:rPr>
          <w:rFonts w:eastAsia="Arial"/>
          <w:color w:val="000000" w:themeColor="text1"/>
          <w:sz w:val="24"/>
          <w:szCs w:val="24"/>
        </w:rPr>
      </w:pPr>
      <w:r>
        <w:rPr>
          <w:rFonts w:eastAsia="Arial"/>
          <w:color w:val="000000" w:themeColor="text1"/>
          <w:sz w:val="24"/>
          <w:szCs w:val="24"/>
        </w:rPr>
        <w:t xml:space="preserve">I was informed that the suspect, on her arrival to the station, appeared to present in a calm, almost low mood. No information was disclosed by the suspect to the Custody Detention Officer (CDO) regarding her state of mind or any pre-existing health conditions. It was decided that she would meet with the Health Nurse. As part of the care towards suspects access to a Health Care professional is offered. This can enable officers to gain further information, for example regarding allergies, medication needs or pre-existing health conditions. The sharing of this information supports officers in ensuring the safety, wellbeing and health requirements of those in custody. </w:t>
      </w:r>
    </w:p>
    <w:p w14:paraId="51661E77" w14:textId="77777777" w:rsidR="00FA3F01" w:rsidRDefault="00FA3F01" w:rsidP="00FA3F01">
      <w:pPr>
        <w:jc w:val="both"/>
        <w:rPr>
          <w:rFonts w:eastAsia="Arial"/>
          <w:color w:val="000000" w:themeColor="text1"/>
          <w:sz w:val="24"/>
          <w:szCs w:val="24"/>
        </w:rPr>
      </w:pPr>
      <w:r>
        <w:rPr>
          <w:rFonts w:eastAsia="Arial"/>
          <w:color w:val="000000" w:themeColor="text1"/>
          <w:sz w:val="24"/>
          <w:szCs w:val="24"/>
        </w:rPr>
        <w:t xml:space="preserve">During the discussion with the nurse, the suspect disclosed that she had a history of self-injurious behaviour. This was reported to the Custody Sergeant, and they decided upon the best course of action. </w:t>
      </w:r>
    </w:p>
    <w:p w14:paraId="55ABA900" w14:textId="56B716C0" w:rsidR="00FA3F01" w:rsidRPr="00145DA2" w:rsidRDefault="00FA3F01" w:rsidP="00FA3F01">
      <w:pPr>
        <w:jc w:val="both"/>
        <w:rPr>
          <w:rFonts w:eastAsia="Arial"/>
          <w:color w:val="000000" w:themeColor="text1"/>
          <w:sz w:val="24"/>
          <w:szCs w:val="24"/>
        </w:rPr>
      </w:pPr>
      <w:r w:rsidRPr="00561D93">
        <w:rPr>
          <w:i/>
          <w:iCs/>
          <w:color w:val="333333"/>
          <w:sz w:val="24"/>
          <w:szCs w:val="24"/>
        </w:rPr>
        <w:t>‘Custody officers need to be aware of the enhanced risk of suicide and self-harm during periods of detention.’</w:t>
      </w:r>
      <w:r w:rsidR="009537EF">
        <w:rPr>
          <w:i/>
          <w:iCs/>
          <w:color w:val="333333"/>
          <w:sz w:val="23"/>
          <w:szCs w:val="23"/>
        </w:rPr>
        <w:t xml:space="preserve"> </w:t>
      </w:r>
      <w:r w:rsidR="00897A28">
        <w:rPr>
          <w:color w:val="333333"/>
          <w:sz w:val="24"/>
          <w:szCs w:val="24"/>
        </w:rPr>
        <w:t>(College of Policing, 2020)</w:t>
      </w:r>
      <w:r>
        <w:rPr>
          <w:color w:val="333333"/>
          <w:sz w:val="23"/>
          <w:szCs w:val="23"/>
        </w:rPr>
        <w:t xml:space="preserve"> </w:t>
      </w:r>
    </w:p>
    <w:p w14:paraId="357F42D0" w14:textId="77777777" w:rsidR="00FA3F01" w:rsidRDefault="00FA3F01" w:rsidP="00FA3F01">
      <w:pPr>
        <w:jc w:val="both"/>
        <w:rPr>
          <w:rFonts w:eastAsia="Arial"/>
          <w:color w:val="000000" w:themeColor="text1"/>
          <w:sz w:val="24"/>
          <w:szCs w:val="24"/>
        </w:rPr>
      </w:pPr>
      <w:r>
        <w:rPr>
          <w:rFonts w:eastAsia="Arial"/>
          <w:color w:val="000000" w:themeColor="text1"/>
          <w:sz w:val="24"/>
          <w:szCs w:val="24"/>
        </w:rPr>
        <w:t>In response to the shared information, it was decided that the suspect should be treated as a Level 3 risk. At this level, a detainee can be monitored in their cell by CCTV. It is vital that a care plan is compiled in relation to the suspects level of need and any potential threat or risk of harm. The suspect was provided with anti-rip clothing to prevent harm and was placed in a ‘safe cell.’</w:t>
      </w:r>
    </w:p>
    <w:p w14:paraId="6E32E8EC" w14:textId="77777777" w:rsidR="00FA3F01" w:rsidRDefault="00FA3F01" w:rsidP="00FA3F01">
      <w:pPr>
        <w:jc w:val="both"/>
        <w:rPr>
          <w:rFonts w:eastAsia="Arial"/>
          <w:color w:val="000000" w:themeColor="text1"/>
          <w:sz w:val="24"/>
          <w:szCs w:val="24"/>
        </w:rPr>
      </w:pPr>
      <w:r w:rsidRPr="415B8853">
        <w:rPr>
          <w:rFonts w:eastAsia="Arial"/>
          <w:color w:val="000000" w:themeColor="text1"/>
          <w:sz w:val="24"/>
          <w:szCs w:val="24"/>
        </w:rPr>
        <w:t>As part of my investigation, I attended the superstore where the alleged theft took place the previous day. I obtained a statement from a key witness and had access to the CCTV footage. When arrested for a public disturbance the detainee confessed to this theft.</w:t>
      </w:r>
    </w:p>
    <w:p w14:paraId="321E8AE4" w14:textId="538F5480" w:rsidR="00FA3F01" w:rsidRPr="000F768D" w:rsidRDefault="00FA3F01" w:rsidP="00FA3F01">
      <w:pPr>
        <w:jc w:val="both"/>
        <w:rPr>
          <w:rFonts w:eastAsia="Arial"/>
          <w:color w:val="000000" w:themeColor="text1"/>
          <w:sz w:val="24"/>
          <w:szCs w:val="24"/>
        </w:rPr>
      </w:pPr>
      <w:r w:rsidRPr="415B8853">
        <w:rPr>
          <w:rFonts w:eastAsia="Arial"/>
          <w:color w:val="000000" w:themeColor="text1"/>
          <w:sz w:val="24"/>
          <w:szCs w:val="24"/>
        </w:rPr>
        <w:t xml:space="preserve">On return to the police station, I completed my interview plan. I then proceeded to contact </w:t>
      </w:r>
      <w:r>
        <w:rPr>
          <w:rFonts w:eastAsia="Arial"/>
          <w:color w:val="000000" w:themeColor="text1"/>
          <w:sz w:val="24"/>
          <w:szCs w:val="24"/>
        </w:rPr>
        <w:t xml:space="preserve">the </w:t>
      </w:r>
      <w:r w:rsidRPr="415B8853">
        <w:rPr>
          <w:rFonts w:eastAsia="Arial"/>
          <w:color w:val="000000" w:themeColor="text1"/>
          <w:sz w:val="24"/>
          <w:szCs w:val="24"/>
        </w:rPr>
        <w:t>custody unit to inform them I was now ready to interview the suspect. In line with the Codes of Practice (Code C 2019) the suspect was identified as having English as an additional language, it was therefore vital that the suspect was provided with a copy of the Codes of Practice in h</w:t>
      </w:r>
      <w:r>
        <w:rPr>
          <w:rFonts w:eastAsia="Arial"/>
          <w:color w:val="000000" w:themeColor="text1"/>
          <w:sz w:val="24"/>
          <w:szCs w:val="24"/>
        </w:rPr>
        <w:t>er</w:t>
      </w:r>
      <w:r w:rsidRPr="415B8853">
        <w:rPr>
          <w:rFonts w:eastAsia="Arial"/>
          <w:color w:val="000000" w:themeColor="text1"/>
          <w:sz w:val="24"/>
          <w:szCs w:val="24"/>
        </w:rPr>
        <w:t xml:space="preserve"> first language. </w:t>
      </w:r>
      <w:r>
        <w:rPr>
          <w:rFonts w:eastAsia="Arial"/>
          <w:color w:val="000000" w:themeColor="text1"/>
          <w:sz w:val="24"/>
          <w:szCs w:val="24"/>
        </w:rPr>
        <w:t>The Human Rights Act specifies that ‘</w:t>
      </w:r>
      <w:r w:rsidRPr="000F768D">
        <w:rPr>
          <w:i/>
          <w:iCs/>
          <w:sz w:val="24"/>
          <w:szCs w:val="24"/>
        </w:rPr>
        <w:t>everyone arrested has the right to be informed, in a language they understand, of the reasons for the arrest and of any charge made against them</w:t>
      </w:r>
      <w:r>
        <w:rPr>
          <w:i/>
          <w:iCs/>
          <w:sz w:val="24"/>
          <w:szCs w:val="24"/>
        </w:rPr>
        <w:t>.’</w:t>
      </w:r>
      <w:r>
        <w:rPr>
          <w:sz w:val="24"/>
          <w:szCs w:val="24"/>
        </w:rPr>
        <w:t xml:space="preserve"> (</w:t>
      </w:r>
      <w:r w:rsidR="00561D93">
        <w:rPr>
          <w:sz w:val="24"/>
          <w:szCs w:val="24"/>
        </w:rPr>
        <w:t>Assets Publishing</w:t>
      </w:r>
      <w:r w:rsidR="009537EF">
        <w:rPr>
          <w:sz w:val="24"/>
          <w:szCs w:val="24"/>
        </w:rPr>
        <w:t>, 2020</w:t>
      </w:r>
      <w:r>
        <w:rPr>
          <w:sz w:val="24"/>
          <w:szCs w:val="24"/>
        </w:rPr>
        <w:t>)</w:t>
      </w:r>
    </w:p>
    <w:p w14:paraId="58C308B2" w14:textId="77777777" w:rsidR="00FA3F01" w:rsidRPr="00A52336" w:rsidRDefault="00FA3F01" w:rsidP="00FA3F01">
      <w:pPr>
        <w:jc w:val="both"/>
        <w:rPr>
          <w:rFonts w:eastAsia="Arial"/>
          <w:color w:val="000000" w:themeColor="text1"/>
          <w:sz w:val="24"/>
          <w:szCs w:val="24"/>
        </w:rPr>
      </w:pPr>
      <w:r w:rsidRPr="415B8853">
        <w:rPr>
          <w:rFonts w:eastAsia="Arial"/>
          <w:color w:val="000000" w:themeColor="text1"/>
          <w:sz w:val="24"/>
          <w:szCs w:val="24"/>
        </w:rPr>
        <w:t>This would enable h</w:t>
      </w:r>
      <w:r>
        <w:rPr>
          <w:rFonts w:eastAsia="Arial"/>
          <w:color w:val="000000" w:themeColor="text1"/>
          <w:sz w:val="24"/>
          <w:szCs w:val="24"/>
        </w:rPr>
        <w:t>er</w:t>
      </w:r>
      <w:r w:rsidRPr="415B8853">
        <w:rPr>
          <w:rFonts w:eastAsia="Arial"/>
          <w:color w:val="000000" w:themeColor="text1"/>
          <w:sz w:val="24"/>
          <w:szCs w:val="24"/>
        </w:rPr>
        <w:t xml:space="preserve"> to gain an understanding of h</w:t>
      </w:r>
      <w:r>
        <w:rPr>
          <w:rFonts w:eastAsia="Arial"/>
          <w:color w:val="000000" w:themeColor="text1"/>
          <w:sz w:val="24"/>
          <w:szCs w:val="24"/>
        </w:rPr>
        <w:t>er</w:t>
      </w:r>
      <w:r w:rsidRPr="415B8853">
        <w:rPr>
          <w:rFonts w:eastAsia="Arial"/>
          <w:color w:val="000000" w:themeColor="text1"/>
          <w:sz w:val="24"/>
          <w:szCs w:val="24"/>
        </w:rPr>
        <w:t xml:space="preserve"> rights whilst being detained and questioned. On entry to the station the suspect was also provided with visual aids to indicate h</w:t>
      </w:r>
      <w:r>
        <w:rPr>
          <w:rFonts w:eastAsia="Arial"/>
          <w:color w:val="000000" w:themeColor="text1"/>
          <w:sz w:val="24"/>
          <w:szCs w:val="24"/>
        </w:rPr>
        <w:t>er</w:t>
      </w:r>
      <w:r w:rsidRPr="415B8853">
        <w:rPr>
          <w:rFonts w:eastAsia="Arial"/>
          <w:color w:val="000000" w:themeColor="text1"/>
          <w:sz w:val="24"/>
          <w:szCs w:val="24"/>
        </w:rPr>
        <w:t xml:space="preserve"> basic needs to police officers. These visuals included symbols to indicate toilet and drinks. The implementation of these strategies supports the suspect in communicating with officers. </w:t>
      </w:r>
    </w:p>
    <w:p w14:paraId="4D317386" w14:textId="3E81647F" w:rsidR="00FA3F01" w:rsidRDefault="00FA3F01" w:rsidP="00FA3F01">
      <w:pPr>
        <w:jc w:val="both"/>
        <w:rPr>
          <w:rFonts w:eastAsia="Arial"/>
          <w:sz w:val="24"/>
          <w:szCs w:val="24"/>
        </w:rPr>
      </w:pPr>
      <w:r>
        <w:rPr>
          <w:rFonts w:eastAsia="Arial"/>
          <w:sz w:val="24"/>
          <w:szCs w:val="24"/>
        </w:rPr>
        <w:t>Following the completion of</w:t>
      </w:r>
      <w:r w:rsidRPr="00A52336">
        <w:rPr>
          <w:rFonts w:eastAsia="Arial"/>
          <w:sz w:val="24"/>
          <w:szCs w:val="24"/>
        </w:rPr>
        <w:t xml:space="preserve"> my interview plan </w:t>
      </w:r>
      <w:r>
        <w:rPr>
          <w:rFonts w:eastAsia="Arial"/>
          <w:sz w:val="24"/>
          <w:szCs w:val="24"/>
        </w:rPr>
        <w:t>I</w:t>
      </w:r>
      <w:r w:rsidRPr="00A52336">
        <w:rPr>
          <w:rFonts w:eastAsia="Arial"/>
          <w:sz w:val="24"/>
          <w:szCs w:val="24"/>
        </w:rPr>
        <w:t xml:space="preserve"> contacted custody unit to inform them I </w:t>
      </w:r>
      <w:r>
        <w:rPr>
          <w:rFonts w:eastAsia="Arial"/>
          <w:sz w:val="24"/>
          <w:szCs w:val="24"/>
        </w:rPr>
        <w:t>was</w:t>
      </w:r>
      <w:r w:rsidRPr="00A52336">
        <w:rPr>
          <w:rFonts w:eastAsia="Arial"/>
          <w:sz w:val="24"/>
          <w:szCs w:val="24"/>
        </w:rPr>
        <w:t xml:space="preserve"> ready to interview </w:t>
      </w:r>
      <w:r>
        <w:rPr>
          <w:rFonts w:eastAsia="Arial"/>
          <w:sz w:val="24"/>
          <w:szCs w:val="24"/>
        </w:rPr>
        <w:t xml:space="preserve">the </w:t>
      </w:r>
      <w:r w:rsidRPr="00A52336">
        <w:rPr>
          <w:rFonts w:eastAsia="Arial"/>
          <w:sz w:val="24"/>
          <w:szCs w:val="24"/>
        </w:rPr>
        <w:t>suspect</w:t>
      </w:r>
      <w:r>
        <w:rPr>
          <w:rFonts w:eastAsia="Arial"/>
          <w:sz w:val="24"/>
          <w:szCs w:val="24"/>
        </w:rPr>
        <w:t>. I questioned if the suspect required an appropriate adult present.</w:t>
      </w:r>
      <w:r w:rsidRPr="00A52336">
        <w:rPr>
          <w:rFonts w:eastAsia="Arial"/>
          <w:sz w:val="24"/>
          <w:szCs w:val="24"/>
        </w:rPr>
        <w:t xml:space="preserve">  </w:t>
      </w:r>
      <w:r>
        <w:rPr>
          <w:rFonts w:eastAsia="Arial"/>
          <w:sz w:val="24"/>
          <w:szCs w:val="24"/>
        </w:rPr>
        <w:t>‘</w:t>
      </w:r>
      <w:r w:rsidRPr="00A52336">
        <w:rPr>
          <w:rFonts w:eastAsia="Arial"/>
          <w:i/>
          <w:iCs/>
          <w:sz w:val="24"/>
          <w:szCs w:val="24"/>
        </w:rPr>
        <w:t>In these cases, it is the appropriate adult’s role to ensure that the detainee understands the custody process, legal advice and any questions put to them by the police</w:t>
      </w:r>
      <w:r>
        <w:rPr>
          <w:rFonts w:eastAsia="Arial"/>
          <w:i/>
          <w:iCs/>
          <w:sz w:val="24"/>
          <w:szCs w:val="24"/>
        </w:rPr>
        <w:t xml:space="preserve">.’ </w:t>
      </w:r>
      <w:r>
        <w:rPr>
          <w:rFonts w:eastAsia="Arial"/>
          <w:sz w:val="24"/>
          <w:szCs w:val="24"/>
        </w:rPr>
        <w:t>(</w:t>
      </w:r>
      <w:r w:rsidR="007679A4">
        <w:rPr>
          <w:rFonts w:eastAsia="Arial"/>
          <w:sz w:val="24"/>
          <w:szCs w:val="24"/>
        </w:rPr>
        <w:t xml:space="preserve">Sensagent </w:t>
      </w:r>
      <w:r w:rsidR="009537EF">
        <w:rPr>
          <w:rFonts w:eastAsia="Arial"/>
          <w:sz w:val="24"/>
          <w:szCs w:val="24"/>
        </w:rPr>
        <w:t>2021</w:t>
      </w:r>
      <w:r>
        <w:rPr>
          <w:rFonts w:eastAsia="Arial"/>
          <w:sz w:val="24"/>
          <w:szCs w:val="24"/>
        </w:rPr>
        <w:t xml:space="preserve">) </w:t>
      </w:r>
    </w:p>
    <w:p w14:paraId="7D29B3DE" w14:textId="032B7929" w:rsidR="00FA3F01" w:rsidRPr="008943EC" w:rsidRDefault="00FA3F01" w:rsidP="00FA3F01">
      <w:pPr>
        <w:jc w:val="both"/>
        <w:rPr>
          <w:rFonts w:eastAsia="Arial"/>
          <w:sz w:val="24"/>
          <w:szCs w:val="24"/>
        </w:rPr>
      </w:pPr>
      <w:r>
        <w:rPr>
          <w:rFonts w:eastAsia="Arial"/>
          <w:sz w:val="24"/>
          <w:szCs w:val="24"/>
        </w:rPr>
        <w:lastRenderedPageBreak/>
        <w:t>It was deemed that the suspect did not require an appropriate adult present. However, due to the suspects limited understanding of English and ability to speak in English it was felt that the presence of an interpreter would be beneficial. The Crown Prosecution Service state ‘</w:t>
      </w:r>
      <w:r>
        <w:rPr>
          <w:rFonts w:eastAsia="Arial"/>
          <w:i/>
          <w:iCs/>
          <w:sz w:val="24"/>
          <w:szCs w:val="24"/>
        </w:rPr>
        <w:t xml:space="preserve">the role of the interpreter is governed by Code C of Police and Criminal Evidence Act.’ </w:t>
      </w:r>
      <w:r>
        <w:rPr>
          <w:rFonts w:eastAsia="Arial"/>
          <w:sz w:val="24"/>
          <w:szCs w:val="24"/>
        </w:rPr>
        <w:t>(</w:t>
      </w:r>
      <w:r w:rsidR="00561D93">
        <w:rPr>
          <w:rFonts w:eastAsia="Arial"/>
          <w:sz w:val="24"/>
          <w:szCs w:val="24"/>
        </w:rPr>
        <w:t>Crown Prosecution Service 2019)</w:t>
      </w:r>
    </w:p>
    <w:p w14:paraId="43E643D5" w14:textId="77777777" w:rsidR="00FA3F01" w:rsidRPr="000F768D" w:rsidRDefault="00FA3F01" w:rsidP="00FA3F01">
      <w:pPr>
        <w:jc w:val="both"/>
        <w:rPr>
          <w:rFonts w:eastAsia="Arial"/>
          <w:sz w:val="24"/>
          <w:szCs w:val="24"/>
        </w:rPr>
      </w:pPr>
      <w:r>
        <w:rPr>
          <w:rFonts w:eastAsia="Arial"/>
          <w:sz w:val="24"/>
          <w:szCs w:val="24"/>
        </w:rPr>
        <w:t>As she was detained at the police station, the suspect was entitled to the following main rights. To begin with, the right to free and independent legal advice. The suspect had requested legal representation, and this was supported by officers present. Secondly, access to medical help. Thirdly, the right for a family member or named person to be informed of your presence in custody. And as previously mentioned, suspects must be provided with an accessible version of the Code of Practice.</w:t>
      </w:r>
    </w:p>
    <w:p w14:paraId="73C529B4" w14:textId="77777777" w:rsidR="00FA3F01" w:rsidRDefault="00FA3F01" w:rsidP="00FA3F01">
      <w:pPr>
        <w:jc w:val="both"/>
        <w:rPr>
          <w:rFonts w:eastAsia="Arial"/>
          <w:color w:val="FF0000"/>
          <w:sz w:val="24"/>
          <w:szCs w:val="24"/>
        </w:rPr>
      </w:pPr>
      <w:r w:rsidRPr="00832072">
        <w:rPr>
          <w:rFonts w:eastAsia="Arial"/>
          <w:sz w:val="24"/>
          <w:szCs w:val="24"/>
        </w:rPr>
        <w:t>I spoke with the suspects legal representative</w:t>
      </w:r>
      <w:r>
        <w:rPr>
          <w:rFonts w:eastAsia="Arial"/>
          <w:sz w:val="24"/>
          <w:szCs w:val="24"/>
        </w:rPr>
        <w:t>.</w:t>
      </w:r>
      <w:r w:rsidRPr="00832072">
        <w:rPr>
          <w:rFonts w:eastAsia="Arial"/>
          <w:sz w:val="24"/>
          <w:szCs w:val="24"/>
        </w:rPr>
        <w:t xml:space="preserve"> I</w:t>
      </w:r>
      <w:r>
        <w:rPr>
          <w:rFonts w:eastAsia="Arial"/>
          <w:sz w:val="24"/>
          <w:szCs w:val="24"/>
        </w:rPr>
        <w:t>n an open and honest manner, I</w:t>
      </w:r>
      <w:r w:rsidRPr="00832072">
        <w:rPr>
          <w:rFonts w:eastAsia="Arial"/>
          <w:sz w:val="24"/>
          <w:szCs w:val="24"/>
        </w:rPr>
        <w:t xml:space="preserve"> </w:t>
      </w:r>
      <w:r>
        <w:rPr>
          <w:rFonts w:eastAsia="Arial"/>
          <w:sz w:val="24"/>
          <w:szCs w:val="24"/>
        </w:rPr>
        <w:t>informed</w:t>
      </w:r>
      <w:r w:rsidRPr="00832072">
        <w:rPr>
          <w:rFonts w:eastAsia="Arial"/>
          <w:sz w:val="24"/>
          <w:szCs w:val="24"/>
        </w:rPr>
        <w:t xml:space="preserve"> them </w:t>
      </w:r>
      <w:r>
        <w:rPr>
          <w:rFonts w:eastAsia="Arial"/>
          <w:sz w:val="24"/>
          <w:szCs w:val="24"/>
        </w:rPr>
        <w:t xml:space="preserve">of </w:t>
      </w:r>
      <w:r w:rsidRPr="00832072">
        <w:rPr>
          <w:rFonts w:eastAsia="Arial"/>
          <w:sz w:val="24"/>
          <w:szCs w:val="24"/>
        </w:rPr>
        <w:t>my full disclosure of evidence</w:t>
      </w:r>
      <w:r>
        <w:rPr>
          <w:rFonts w:eastAsia="Arial"/>
          <w:sz w:val="24"/>
          <w:szCs w:val="24"/>
        </w:rPr>
        <w:t xml:space="preserve">. The discussion of the obtained evidence is then used to support questions during an interview with the suspect so transparency between the officer and the legal representative is crucial. </w:t>
      </w:r>
      <w:r w:rsidRPr="415B8853">
        <w:rPr>
          <w:rFonts w:eastAsia="Arial"/>
          <w:color w:val="FF0000"/>
          <w:sz w:val="24"/>
          <w:szCs w:val="24"/>
        </w:rPr>
        <w:t xml:space="preserve">  </w:t>
      </w:r>
    </w:p>
    <w:p w14:paraId="6DDDCABC" w14:textId="7D279588" w:rsidR="00FA3F01" w:rsidRDefault="00FA3F01" w:rsidP="00FA3F01">
      <w:pPr>
        <w:jc w:val="both"/>
        <w:rPr>
          <w:sz w:val="24"/>
          <w:szCs w:val="24"/>
        </w:rPr>
      </w:pPr>
      <w:r w:rsidRPr="00832072">
        <w:rPr>
          <w:i/>
          <w:iCs/>
          <w:sz w:val="24"/>
          <w:szCs w:val="24"/>
        </w:rPr>
        <w:t>‘Knowing what evidence, the police have against you can make a crucial difference on the advice given and how the interview is conducted</w:t>
      </w:r>
      <w:r w:rsidRPr="00832072">
        <w:rPr>
          <w:rFonts w:ascii="Nunito Sans" w:hAnsi="Nunito Sans"/>
          <w:i/>
          <w:iCs/>
          <w:sz w:val="27"/>
          <w:szCs w:val="27"/>
        </w:rPr>
        <w:t>.’</w:t>
      </w:r>
      <w:r>
        <w:rPr>
          <w:rFonts w:ascii="Nunito Sans" w:hAnsi="Nunito Sans"/>
          <w:i/>
          <w:iCs/>
          <w:sz w:val="27"/>
          <w:szCs w:val="27"/>
        </w:rPr>
        <w:t xml:space="preserve"> </w:t>
      </w:r>
      <w:r>
        <w:rPr>
          <w:sz w:val="24"/>
          <w:szCs w:val="24"/>
        </w:rPr>
        <w:t>(</w:t>
      </w:r>
      <w:r w:rsidR="00561D93">
        <w:rPr>
          <w:sz w:val="24"/>
          <w:szCs w:val="24"/>
        </w:rPr>
        <w:t>S</w:t>
      </w:r>
      <w:r w:rsidRPr="009537EF">
        <w:rPr>
          <w:sz w:val="24"/>
          <w:szCs w:val="24"/>
        </w:rPr>
        <w:t>aunders</w:t>
      </w:r>
      <w:r w:rsidR="00561D93">
        <w:rPr>
          <w:sz w:val="24"/>
          <w:szCs w:val="24"/>
        </w:rPr>
        <w:t xml:space="preserve"> 2019</w:t>
      </w:r>
      <w:r>
        <w:rPr>
          <w:sz w:val="24"/>
          <w:szCs w:val="24"/>
        </w:rPr>
        <w:t>)</w:t>
      </w:r>
    </w:p>
    <w:p w14:paraId="70B7814F" w14:textId="77777777" w:rsidR="00FA3F01" w:rsidRDefault="00FA3F01" w:rsidP="00FA3F01">
      <w:pPr>
        <w:jc w:val="both"/>
        <w:rPr>
          <w:rFonts w:eastAsia="Arial"/>
          <w:sz w:val="24"/>
          <w:szCs w:val="24"/>
        </w:rPr>
      </w:pPr>
      <w:r>
        <w:rPr>
          <w:rFonts w:eastAsia="Arial"/>
          <w:sz w:val="24"/>
          <w:szCs w:val="24"/>
        </w:rPr>
        <w:t xml:space="preserve">Following an interview, the suspect was released on bail pending a decision from the Crown Prosecution Service. Prior to her release from custody, a plan was created to ensure the suspect was able to return to a safe, supportive environment. Police officers have a duty of care to those who are placed in custody and following their release. In connection with the European Convention on Human Rights (ECHR) officers must ensure steps are taken to avoid further harm post custody. In relation to  this incident, information was gathered about the detainees support network (in this case, immediate family members) and it was deemed appropriate and safe to agree her release. </w:t>
      </w:r>
    </w:p>
    <w:p w14:paraId="4AE8AD02" w14:textId="77777777" w:rsidR="00FA3F01" w:rsidRDefault="00FA3F01" w:rsidP="00FA3F01">
      <w:pPr>
        <w:jc w:val="both"/>
        <w:rPr>
          <w:rFonts w:eastAsia="Arial"/>
          <w:sz w:val="24"/>
          <w:szCs w:val="24"/>
        </w:rPr>
      </w:pPr>
      <w:r>
        <w:rPr>
          <w:rFonts w:eastAsia="Arial"/>
          <w:sz w:val="24"/>
          <w:szCs w:val="24"/>
        </w:rPr>
        <w:t xml:space="preserve">The procedures and actions taken throughout this incident considered the policing values which had an impact on the treatment of the suspect and the decisions that were made. </w:t>
      </w:r>
    </w:p>
    <w:p w14:paraId="5B420290" w14:textId="0FBD2C7D" w:rsidR="00FA3F01" w:rsidRDefault="00FA3F01" w:rsidP="00FA3F01">
      <w:pPr>
        <w:jc w:val="both"/>
        <w:rPr>
          <w:rFonts w:eastAsia="Arial"/>
          <w:sz w:val="24"/>
          <w:szCs w:val="24"/>
        </w:rPr>
      </w:pPr>
      <w:r>
        <w:rPr>
          <w:rFonts w:eastAsia="Arial"/>
          <w:sz w:val="24"/>
          <w:szCs w:val="24"/>
        </w:rPr>
        <w:t>Firstly, the role of impartiality ensured that I provided equal access to information so that the suspect was well informed of the procedures and also h</w:t>
      </w:r>
      <w:r w:rsidR="00A567F8">
        <w:rPr>
          <w:rFonts w:eastAsia="Arial"/>
          <w:sz w:val="24"/>
          <w:szCs w:val="24"/>
        </w:rPr>
        <w:t>er</w:t>
      </w:r>
      <w:r w:rsidR="006736C6">
        <w:rPr>
          <w:rFonts w:eastAsia="Arial"/>
          <w:sz w:val="24"/>
          <w:szCs w:val="24"/>
        </w:rPr>
        <w:t xml:space="preserve">                                                                                                                                                                                                                                                                                                                                                                                                  </w:t>
      </w:r>
      <w:r>
        <w:rPr>
          <w:rFonts w:eastAsia="Arial"/>
          <w:sz w:val="24"/>
          <w:szCs w:val="24"/>
        </w:rPr>
        <w:t xml:space="preserve"> rights. </w:t>
      </w:r>
    </w:p>
    <w:p w14:paraId="0E692A2E" w14:textId="77777777" w:rsidR="00FA3F01" w:rsidRDefault="00FA3F01" w:rsidP="00FA3F01">
      <w:pPr>
        <w:jc w:val="both"/>
        <w:rPr>
          <w:rFonts w:eastAsia="Arial"/>
          <w:sz w:val="24"/>
          <w:szCs w:val="24"/>
        </w:rPr>
      </w:pPr>
      <w:r>
        <w:rPr>
          <w:rFonts w:eastAsia="Arial"/>
          <w:sz w:val="24"/>
          <w:szCs w:val="24"/>
        </w:rPr>
        <w:t xml:space="preserve">Secondly, the role of transparency supported by communication skills with both the suspect and their legal representative in the sharing of information prior to the interview. </w:t>
      </w:r>
    </w:p>
    <w:p w14:paraId="7383CE58" w14:textId="77777777" w:rsidR="00FA3F01" w:rsidRDefault="00FA3F01" w:rsidP="00FA3F01">
      <w:pPr>
        <w:jc w:val="both"/>
        <w:rPr>
          <w:rFonts w:eastAsia="Arial"/>
          <w:sz w:val="24"/>
          <w:szCs w:val="24"/>
        </w:rPr>
      </w:pPr>
      <w:r>
        <w:rPr>
          <w:rFonts w:eastAsia="Arial"/>
          <w:sz w:val="24"/>
          <w:szCs w:val="24"/>
        </w:rPr>
        <w:t>Thirdly, the value of Public Service. It is paramount that police officers treat people respectfully regardless of their situation. Whilst in custody, the suspect was treated with respect and consideration was given to his language needs and mental health needs.</w:t>
      </w:r>
    </w:p>
    <w:p w14:paraId="2290098C" w14:textId="77777777" w:rsidR="00FA3F01" w:rsidRDefault="00FA3F01" w:rsidP="00FA3F01">
      <w:pPr>
        <w:jc w:val="both"/>
        <w:rPr>
          <w:rFonts w:eastAsia="Arial"/>
          <w:sz w:val="24"/>
          <w:szCs w:val="24"/>
        </w:rPr>
      </w:pPr>
      <w:r>
        <w:rPr>
          <w:rFonts w:eastAsia="Arial"/>
          <w:sz w:val="24"/>
          <w:szCs w:val="24"/>
        </w:rPr>
        <w:t xml:space="preserve">The fourth value, integrity. This value requires police officers to behave in line with the Code of Ethics and core values of the police force.  </w:t>
      </w:r>
    </w:p>
    <w:p w14:paraId="0ACAF1D7" w14:textId="77777777" w:rsidR="00FA3F01" w:rsidRPr="00A52336" w:rsidRDefault="00FA3F01" w:rsidP="00FA3F01">
      <w:pPr>
        <w:jc w:val="both"/>
        <w:rPr>
          <w:rFonts w:eastAsia="Arial"/>
          <w:sz w:val="24"/>
          <w:szCs w:val="24"/>
        </w:rPr>
      </w:pPr>
      <w:r>
        <w:rPr>
          <w:rFonts w:eastAsia="Arial"/>
          <w:sz w:val="24"/>
          <w:szCs w:val="24"/>
        </w:rPr>
        <w:t xml:space="preserve">As encouraged by the Codes of Ethics, police officers should conduct themselves with respect, fairness and openness. The Code identifies 9 specific policing principles and 10 professional behaviours that police officers should adhere too. During this investigation I conducted myself in a respectful and fair manner. My role as a police officer is to support both suspects and victims in navigating their way through the criminal justice system. I endeavour to carry out my key responsibilities with all service users to a high standard with an inclusive approach. </w:t>
      </w:r>
    </w:p>
    <w:p w14:paraId="26AC7E81" w14:textId="77777777" w:rsidR="00FA3F01" w:rsidRDefault="00FA3F01" w:rsidP="00FA3F01">
      <w:pPr>
        <w:jc w:val="both"/>
        <w:rPr>
          <w:rFonts w:eastAsia="Arial"/>
          <w:color w:val="FF0000"/>
          <w:sz w:val="24"/>
          <w:szCs w:val="24"/>
        </w:rPr>
      </w:pPr>
    </w:p>
    <w:p w14:paraId="427DD396" w14:textId="77777777" w:rsidR="00FA3F01" w:rsidRDefault="00FA3F01" w:rsidP="00FA3F01">
      <w:pPr>
        <w:rPr>
          <w:color w:val="FF0000"/>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7D2D83D" w14:textId="77777777" w:rsidR="00BE1037" w:rsidRDefault="00BE1037" w:rsidP="00BE1037">
      <w:pPr>
        <w:jc w:val="both"/>
        <w:rPr>
          <w:bCs/>
          <w:color w:val="auto"/>
          <w:sz w:val="24"/>
          <w:szCs w:val="24"/>
        </w:rPr>
      </w:pPr>
      <w:r>
        <w:rPr>
          <w:bCs/>
          <w:color w:val="auto"/>
          <w:sz w:val="24"/>
          <w:szCs w:val="24"/>
        </w:rPr>
        <w:t>In this assignment</w:t>
      </w:r>
      <w:r w:rsidRPr="006E6CF6">
        <w:rPr>
          <w:bCs/>
          <w:color w:val="auto"/>
          <w:sz w:val="24"/>
          <w:szCs w:val="24"/>
        </w:rPr>
        <w:t xml:space="preserve"> I will </w:t>
      </w:r>
      <w:r>
        <w:rPr>
          <w:bCs/>
          <w:color w:val="auto"/>
          <w:sz w:val="24"/>
          <w:szCs w:val="24"/>
        </w:rPr>
        <w:t>provide a brief</w:t>
      </w:r>
      <w:r w:rsidRPr="006E6CF6">
        <w:rPr>
          <w:bCs/>
          <w:color w:val="auto"/>
          <w:sz w:val="24"/>
          <w:szCs w:val="24"/>
        </w:rPr>
        <w:t xml:space="preserve"> </w:t>
      </w:r>
      <w:r>
        <w:rPr>
          <w:bCs/>
          <w:color w:val="auto"/>
          <w:sz w:val="24"/>
          <w:szCs w:val="24"/>
        </w:rPr>
        <w:t xml:space="preserve">description of an incident I played an integral role in alongside the consideration of relevant legislation. </w:t>
      </w:r>
      <w:r w:rsidRPr="006E6CF6">
        <w:rPr>
          <w:bCs/>
          <w:color w:val="auto"/>
          <w:sz w:val="24"/>
          <w:szCs w:val="24"/>
        </w:rPr>
        <w:t>I</w:t>
      </w:r>
      <w:r>
        <w:rPr>
          <w:bCs/>
          <w:color w:val="auto"/>
          <w:sz w:val="24"/>
          <w:szCs w:val="24"/>
        </w:rPr>
        <w:t xml:space="preserve"> </w:t>
      </w:r>
      <w:r w:rsidRPr="006E6CF6">
        <w:rPr>
          <w:bCs/>
          <w:color w:val="auto"/>
          <w:sz w:val="24"/>
          <w:szCs w:val="24"/>
        </w:rPr>
        <w:t xml:space="preserve">will </w:t>
      </w:r>
      <w:r>
        <w:rPr>
          <w:bCs/>
          <w:color w:val="auto"/>
          <w:sz w:val="24"/>
          <w:szCs w:val="24"/>
        </w:rPr>
        <w:t>explore</w:t>
      </w:r>
      <w:r w:rsidRPr="006E6CF6">
        <w:rPr>
          <w:bCs/>
          <w:color w:val="auto"/>
          <w:sz w:val="24"/>
          <w:szCs w:val="24"/>
        </w:rPr>
        <w:t xml:space="preserve"> the National Decision Model (NDM) </w:t>
      </w:r>
      <w:r>
        <w:rPr>
          <w:bCs/>
          <w:color w:val="auto"/>
          <w:sz w:val="24"/>
          <w:szCs w:val="24"/>
        </w:rPr>
        <w:t>and the role of police discretion and its role in</w:t>
      </w:r>
      <w:r w:rsidRPr="006E6CF6">
        <w:rPr>
          <w:bCs/>
          <w:color w:val="auto"/>
          <w:sz w:val="24"/>
          <w:szCs w:val="24"/>
        </w:rPr>
        <w:t xml:space="preserve"> </w:t>
      </w:r>
      <w:r>
        <w:rPr>
          <w:bCs/>
          <w:color w:val="auto"/>
          <w:sz w:val="24"/>
          <w:szCs w:val="24"/>
        </w:rPr>
        <w:t>the resolving of the incident.</w:t>
      </w:r>
      <w:r w:rsidRPr="006E6CF6">
        <w:rPr>
          <w:bCs/>
          <w:color w:val="auto"/>
          <w:sz w:val="24"/>
          <w:szCs w:val="24"/>
        </w:rPr>
        <w:t xml:space="preserve"> I will demonstrate my responsibilities when following the Criminal Procedure and Investigations Act 1996 (CPIA) to manage the offender and suspects by recording and retraining important and significant information.  I will explain what the policing values are and analyse the potential impact of bias on decision-making.</w:t>
      </w:r>
    </w:p>
    <w:p w14:paraId="6EBEA4C0" w14:textId="77777777" w:rsidR="00BE1037" w:rsidRDefault="00BE1037" w:rsidP="00BE1037">
      <w:pPr>
        <w:jc w:val="both"/>
        <w:rPr>
          <w:bCs/>
          <w:color w:val="auto"/>
          <w:sz w:val="24"/>
          <w:szCs w:val="24"/>
        </w:rPr>
      </w:pPr>
    </w:p>
    <w:p w14:paraId="22C35F0D" w14:textId="77777777" w:rsidR="00BE1037" w:rsidRDefault="00BE1037" w:rsidP="00BE1037">
      <w:pPr>
        <w:jc w:val="both"/>
        <w:rPr>
          <w:bCs/>
          <w:color w:val="auto"/>
          <w:sz w:val="24"/>
          <w:szCs w:val="24"/>
        </w:rPr>
      </w:pPr>
      <w:r>
        <w:rPr>
          <w:bCs/>
          <w:color w:val="auto"/>
          <w:sz w:val="24"/>
          <w:szCs w:val="24"/>
        </w:rPr>
        <w:t xml:space="preserve">The incident I attended involved a female who had reported she was receiving threatening phone calls from her ex-partner. Alongside verbal threats of violence towards her were allegations of criminal damage and stalking behaviour. The male also made numerous threats to take his own life following the breakdown of the relationship. The female had no prior convictions or a history of contact with the police. Following the gathering of a witness statement from the female information of the identified male was gained via a PNC. Officers proceeded to attend the provided address and the suspect was arrested for Section 4 of the Public Order Act, specifically Causing Fear or Provocation of Violence. </w:t>
      </w:r>
    </w:p>
    <w:p w14:paraId="3C222E98" w14:textId="77777777" w:rsidR="00BE1037" w:rsidRPr="006E6CF6" w:rsidRDefault="00BE1037" w:rsidP="00BE1037">
      <w:pPr>
        <w:jc w:val="both"/>
        <w:rPr>
          <w:bCs/>
          <w:color w:val="FF0000"/>
          <w:sz w:val="24"/>
          <w:szCs w:val="24"/>
        </w:rPr>
      </w:pPr>
    </w:p>
    <w:p w14:paraId="066251E4" w14:textId="79FA8623" w:rsidR="00BE1037" w:rsidRDefault="00BE1037" w:rsidP="00BE1037">
      <w:pPr>
        <w:jc w:val="both"/>
        <w:rPr>
          <w:bCs/>
          <w:color w:val="auto"/>
          <w:sz w:val="24"/>
          <w:szCs w:val="24"/>
        </w:rPr>
      </w:pPr>
      <w:r w:rsidRPr="008F6F97">
        <w:rPr>
          <w:bCs/>
          <w:color w:val="auto"/>
          <w:sz w:val="24"/>
          <w:szCs w:val="24"/>
        </w:rPr>
        <w:t xml:space="preserve">The National Decision Model (NDM) is </w:t>
      </w:r>
      <w:r>
        <w:rPr>
          <w:bCs/>
          <w:color w:val="auto"/>
          <w:sz w:val="24"/>
          <w:szCs w:val="24"/>
        </w:rPr>
        <w:t>implemented by</w:t>
      </w:r>
      <w:r w:rsidRPr="008F6F97">
        <w:rPr>
          <w:bCs/>
          <w:color w:val="auto"/>
          <w:sz w:val="24"/>
          <w:szCs w:val="24"/>
        </w:rPr>
        <w:t xml:space="preserve"> Gwent Police Constables</w:t>
      </w:r>
      <w:r>
        <w:rPr>
          <w:bCs/>
          <w:color w:val="auto"/>
          <w:sz w:val="24"/>
          <w:szCs w:val="24"/>
        </w:rPr>
        <w:t xml:space="preserve">. It is </w:t>
      </w:r>
      <w:r w:rsidRPr="008F6F97">
        <w:rPr>
          <w:bCs/>
          <w:color w:val="auto"/>
          <w:sz w:val="24"/>
          <w:szCs w:val="24"/>
        </w:rPr>
        <w:t>currently us</w:t>
      </w:r>
      <w:r>
        <w:rPr>
          <w:bCs/>
          <w:color w:val="auto"/>
          <w:sz w:val="24"/>
          <w:szCs w:val="24"/>
        </w:rPr>
        <w:t>ed</w:t>
      </w:r>
      <w:r w:rsidRPr="008F6F97">
        <w:rPr>
          <w:bCs/>
          <w:color w:val="auto"/>
          <w:sz w:val="24"/>
          <w:szCs w:val="24"/>
        </w:rPr>
        <w:t xml:space="preserve"> to support and assist</w:t>
      </w:r>
      <w:r>
        <w:rPr>
          <w:bCs/>
          <w:color w:val="auto"/>
          <w:sz w:val="24"/>
          <w:szCs w:val="24"/>
        </w:rPr>
        <w:t xml:space="preserve"> with</w:t>
      </w:r>
      <w:r w:rsidRPr="008F6F97">
        <w:rPr>
          <w:bCs/>
          <w:color w:val="auto"/>
          <w:sz w:val="24"/>
          <w:szCs w:val="24"/>
        </w:rPr>
        <w:t xml:space="preserve"> decision</w:t>
      </w:r>
      <w:r>
        <w:rPr>
          <w:bCs/>
          <w:color w:val="auto"/>
          <w:sz w:val="24"/>
          <w:szCs w:val="24"/>
        </w:rPr>
        <w:t xml:space="preserve"> making</w:t>
      </w:r>
      <w:r w:rsidRPr="008F6F97">
        <w:rPr>
          <w:bCs/>
          <w:color w:val="auto"/>
          <w:sz w:val="24"/>
          <w:szCs w:val="24"/>
        </w:rPr>
        <w:t xml:space="preserve"> when on duty.  Prior to the N</w:t>
      </w:r>
      <w:r>
        <w:rPr>
          <w:bCs/>
          <w:color w:val="auto"/>
          <w:sz w:val="24"/>
          <w:szCs w:val="24"/>
        </w:rPr>
        <w:t>DM</w:t>
      </w:r>
      <w:r w:rsidRPr="008F6F97">
        <w:rPr>
          <w:bCs/>
          <w:color w:val="auto"/>
          <w:sz w:val="24"/>
          <w:szCs w:val="24"/>
        </w:rPr>
        <w:t xml:space="preserve"> police force</w:t>
      </w:r>
      <w:r>
        <w:rPr>
          <w:bCs/>
          <w:color w:val="auto"/>
          <w:sz w:val="24"/>
          <w:szCs w:val="24"/>
        </w:rPr>
        <w:t>s</w:t>
      </w:r>
      <w:r w:rsidRPr="008F6F97">
        <w:rPr>
          <w:bCs/>
          <w:color w:val="auto"/>
          <w:sz w:val="24"/>
          <w:szCs w:val="24"/>
        </w:rPr>
        <w:t xml:space="preserve"> around the UK </w:t>
      </w:r>
      <w:r>
        <w:rPr>
          <w:bCs/>
          <w:color w:val="auto"/>
          <w:sz w:val="24"/>
          <w:szCs w:val="24"/>
        </w:rPr>
        <w:t xml:space="preserve">were </w:t>
      </w:r>
      <w:r w:rsidRPr="008F6F97">
        <w:rPr>
          <w:bCs/>
          <w:color w:val="auto"/>
          <w:sz w:val="24"/>
          <w:szCs w:val="24"/>
        </w:rPr>
        <w:t xml:space="preserve">using the Conflict Management Model. </w:t>
      </w:r>
      <w:r>
        <w:rPr>
          <w:bCs/>
          <w:color w:val="auto"/>
          <w:sz w:val="24"/>
          <w:szCs w:val="24"/>
        </w:rPr>
        <w:t xml:space="preserve">The </w:t>
      </w:r>
      <w:r>
        <w:rPr>
          <w:bCs/>
          <w:color w:val="auto"/>
          <w:sz w:val="24"/>
          <w:szCs w:val="24"/>
        </w:rPr>
        <w:lastRenderedPageBreak/>
        <w:t>NDM can be used by ‘decision makers…to structure a rationale of what they did during an incident and why.’ (</w:t>
      </w:r>
      <w:r w:rsidR="00D57FF5">
        <w:rPr>
          <w:bCs/>
          <w:color w:val="auto"/>
          <w:sz w:val="24"/>
          <w:szCs w:val="24"/>
        </w:rPr>
        <w:t>C</w:t>
      </w:r>
      <w:r>
        <w:rPr>
          <w:bCs/>
          <w:color w:val="auto"/>
          <w:sz w:val="24"/>
          <w:szCs w:val="24"/>
        </w:rPr>
        <w:t>ollege</w:t>
      </w:r>
      <w:r w:rsidR="00D57FF5">
        <w:rPr>
          <w:bCs/>
          <w:color w:val="auto"/>
          <w:sz w:val="24"/>
          <w:szCs w:val="24"/>
        </w:rPr>
        <w:t xml:space="preserve"> P</w:t>
      </w:r>
      <w:r>
        <w:rPr>
          <w:bCs/>
          <w:color w:val="auto"/>
          <w:sz w:val="24"/>
          <w:szCs w:val="24"/>
        </w:rPr>
        <w:t>olice</w:t>
      </w:r>
      <w:r w:rsidR="00D57FF5">
        <w:rPr>
          <w:bCs/>
          <w:color w:val="auto"/>
          <w:sz w:val="24"/>
          <w:szCs w:val="24"/>
        </w:rPr>
        <w:t xml:space="preserve"> 2020</w:t>
      </w:r>
      <w:r>
        <w:rPr>
          <w:bCs/>
          <w:color w:val="auto"/>
          <w:sz w:val="24"/>
          <w:szCs w:val="24"/>
        </w:rPr>
        <w:t xml:space="preserve">) </w:t>
      </w:r>
    </w:p>
    <w:p w14:paraId="04EC550C" w14:textId="77777777" w:rsidR="00BE1037" w:rsidRDefault="00BE1037" w:rsidP="00BE1037">
      <w:pPr>
        <w:jc w:val="both"/>
        <w:rPr>
          <w:bCs/>
          <w:color w:val="auto"/>
          <w:sz w:val="24"/>
          <w:szCs w:val="24"/>
        </w:rPr>
      </w:pPr>
    </w:p>
    <w:p w14:paraId="79877031" w14:textId="77777777" w:rsidR="00BE1037" w:rsidRDefault="00BE1037" w:rsidP="00BE1037">
      <w:pPr>
        <w:jc w:val="both"/>
        <w:rPr>
          <w:bCs/>
          <w:color w:val="auto"/>
          <w:sz w:val="24"/>
          <w:szCs w:val="24"/>
        </w:rPr>
      </w:pPr>
    </w:p>
    <w:p w14:paraId="5BE808E7" w14:textId="77777777" w:rsidR="00BE1037" w:rsidRPr="006E6CF6" w:rsidRDefault="00BE1037" w:rsidP="00BE1037">
      <w:pPr>
        <w:jc w:val="both"/>
        <w:rPr>
          <w:color w:val="FF0000"/>
          <w:sz w:val="24"/>
          <w:szCs w:val="24"/>
        </w:rPr>
      </w:pPr>
    </w:p>
    <w:p w14:paraId="6FAA5E8E" w14:textId="57220DAC" w:rsidR="00BE1037" w:rsidRPr="00055440" w:rsidRDefault="00BE1037" w:rsidP="00BE1037">
      <w:pPr>
        <w:jc w:val="both"/>
        <w:rPr>
          <w:color w:val="auto"/>
          <w:sz w:val="24"/>
          <w:szCs w:val="24"/>
        </w:rPr>
      </w:pPr>
      <w:r>
        <w:rPr>
          <w:color w:val="auto"/>
          <w:sz w:val="24"/>
          <w:szCs w:val="24"/>
        </w:rPr>
        <w:t xml:space="preserve">Firstly, the NDM considers the Code of Ethics to be paramount in supporting decision making. </w:t>
      </w:r>
      <w:r w:rsidRPr="00055440">
        <w:rPr>
          <w:color w:val="auto"/>
          <w:sz w:val="24"/>
          <w:szCs w:val="24"/>
        </w:rPr>
        <w:t>As the College of Policing states “</w:t>
      </w:r>
      <w:r w:rsidRPr="00055440">
        <w:rPr>
          <w:i/>
          <w:iCs/>
          <w:color w:val="auto"/>
          <w:sz w:val="24"/>
          <w:szCs w:val="24"/>
        </w:rPr>
        <w:t>This distinguishes the NDM from other decision-making models and recognises the need for all police decisions to be consistent with the principles and standards of behaviour set out in the Code”.</w:t>
      </w:r>
      <w:r w:rsidRPr="00055440">
        <w:rPr>
          <w:color w:val="auto"/>
        </w:rPr>
        <w:t xml:space="preserve"> </w:t>
      </w:r>
      <w:r w:rsidRPr="00055440">
        <w:rPr>
          <w:color w:val="auto"/>
          <w:sz w:val="24"/>
          <w:szCs w:val="24"/>
        </w:rPr>
        <w:t>(</w:t>
      </w:r>
      <w:r w:rsidR="00D57FF5" w:rsidRPr="00D57FF5">
        <w:rPr>
          <w:sz w:val="24"/>
          <w:szCs w:val="24"/>
        </w:rPr>
        <w:t>C</w:t>
      </w:r>
      <w:r w:rsidRPr="00D57FF5">
        <w:rPr>
          <w:sz w:val="24"/>
          <w:szCs w:val="24"/>
        </w:rPr>
        <w:t>ollege</w:t>
      </w:r>
      <w:r w:rsidR="00D57FF5" w:rsidRPr="00D57FF5">
        <w:rPr>
          <w:sz w:val="24"/>
          <w:szCs w:val="24"/>
        </w:rPr>
        <w:t xml:space="preserve"> </w:t>
      </w:r>
      <w:r w:rsidR="00D57FF5">
        <w:rPr>
          <w:sz w:val="24"/>
          <w:szCs w:val="24"/>
        </w:rPr>
        <w:t>P</w:t>
      </w:r>
      <w:r w:rsidRPr="00D57FF5">
        <w:rPr>
          <w:sz w:val="24"/>
          <w:szCs w:val="24"/>
        </w:rPr>
        <w:t>olice</w:t>
      </w:r>
      <w:r w:rsidR="00D57FF5">
        <w:rPr>
          <w:sz w:val="24"/>
          <w:szCs w:val="24"/>
        </w:rPr>
        <w:t xml:space="preserve"> 2020</w:t>
      </w:r>
      <w:r w:rsidRPr="00055440">
        <w:rPr>
          <w:rStyle w:val="Hyperlink"/>
          <w:color w:val="auto"/>
          <w:sz w:val="24"/>
          <w:szCs w:val="24"/>
        </w:rPr>
        <w:t>)</w:t>
      </w:r>
    </w:p>
    <w:p w14:paraId="75FA6937" w14:textId="77777777" w:rsidR="00BE1037" w:rsidRPr="00055440" w:rsidRDefault="00BE1037" w:rsidP="00BE1037">
      <w:pPr>
        <w:jc w:val="both"/>
        <w:rPr>
          <w:color w:val="auto"/>
          <w:sz w:val="24"/>
          <w:szCs w:val="24"/>
        </w:rPr>
      </w:pPr>
    </w:p>
    <w:p w14:paraId="22A35818" w14:textId="77777777" w:rsidR="00BE1037" w:rsidRPr="006E6CF6" w:rsidRDefault="00BE1037" w:rsidP="00BE1037">
      <w:pPr>
        <w:jc w:val="both"/>
        <w:rPr>
          <w:color w:val="FF0000"/>
          <w:sz w:val="24"/>
          <w:szCs w:val="24"/>
        </w:rPr>
      </w:pPr>
    </w:p>
    <w:p w14:paraId="6F7766F5" w14:textId="77777777" w:rsidR="00BE1037" w:rsidRDefault="00BE1037" w:rsidP="00BE1037">
      <w:pPr>
        <w:jc w:val="both"/>
        <w:rPr>
          <w:color w:val="auto"/>
          <w:sz w:val="24"/>
          <w:szCs w:val="24"/>
        </w:rPr>
      </w:pPr>
      <w:r>
        <w:rPr>
          <w:color w:val="auto"/>
          <w:sz w:val="24"/>
          <w:szCs w:val="24"/>
        </w:rPr>
        <w:t xml:space="preserve">The 5 steps identified within the NDM will now be considered in relation to the previously discussed incident. </w:t>
      </w:r>
    </w:p>
    <w:p w14:paraId="52B5C7D4" w14:textId="77777777" w:rsidR="00BE1037" w:rsidRDefault="00BE1037" w:rsidP="00BE1037">
      <w:pPr>
        <w:jc w:val="both"/>
        <w:rPr>
          <w:color w:val="auto"/>
          <w:sz w:val="24"/>
          <w:szCs w:val="24"/>
        </w:rPr>
      </w:pPr>
      <w:r>
        <w:rPr>
          <w:color w:val="auto"/>
          <w:sz w:val="24"/>
          <w:szCs w:val="24"/>
        </w:rPr>
        <w:t xml:space="preserve">Firstly, the gathering of information and intelligence. As previously mentioned, information was gathered from the victim in relation to the suspects behaviour and actions. Physical evidence was also obtained by the recording of voice messages left by the suspect. </w:t>
      </w:r>
    </w:p>
    <w:p w14:paraId="22BFEF8D" w14:textId="77777777" w:rsidR="00BE1037" w:rsidRPr="00055440" w:rsidRDefault="00BE1037" w:rsidP="00BE1037">
      <w:pPr>
        <w:jc w:val="both"/>
        <w:rPr>
          <w:color w:val="auto"/>
          <w:sz w:val="24"/>
          <w:szCs w:val="24"/>
        </w:rPr>
      </w:pPr>
    </w:p>
    <w:p w14:paraId="3855BE67" w14:textId="77777777" w:rsidR="00BE1037" w:rsidRDefault="00BE1037" w:rsidP="00BE1037">
      <w:pPr>
        <w:jc w:val="both"/>
        <w:rPr>
          <w:color w:val="auto"/>
          <w:sz w:val="24"/>
          <w:szCs w:val="24"/>
        </w:rPr>
      </w:pPr>
      <w:r>
        <w:rPr>
          <w:color w:val="auto"/>
          <w:sz w:val="24"/>
          <w:szCs w:val="24"/>
        </w:rPr>
        <w:t xml:space="preserve">Secondly, an assessment of threat and risk. This then enables officers to develop a working strategy and consider how to proceed in a safe and appropriate manner. In this situation I contemplated the level of urgency needed to speak to the suspect and to intervene as the risk to the victim was high. The victim was in a state of distress and was fearful of what could happen if the police did not intervene. </w:t>
      </w:r>
    </w:p>
    <w:p w14:paraId="4C764883" w14:textId="77777777" w:rsidR="00BE1037" w:rsidRPr="009B3CCD" w:rsidRDefault="00BE1037" w:rsidP="00BE1037">
      <w:pPr>
        <w:jc w:val="both"/>
        <w:rPr>
          <w:color w:val="auto"/>
          <w:sz w:val="24"/>
          <w:szCs w:val="24"/>
        </w:rPr>
      </w:pPr>
    </w:p>
    <w:p w14:paraId="70C8B449" w14:textId="77777777" w:rsidR="00BE1037" w:rsidRPr="009B3CCD" w:rsidRDefault="00BE1037" w:rsidP="00BE1037">
      <w:pPr>
        <w:jc w:val="both"/>
        <w:rPr>
          <w:color w:val="auto"/>
          <w:sz w:val="24"/>
          <w:szCs w:val="24"/>
        </w:rPr>
      </w:pPr>
      <w:r>
        <w:rPr>
          <w:color w:val="auto"/>
          <w:sz w:val="24"/>
          <w:szCs w:val="24"/>
        </w:rPr>
        <w:t xml:space="preserve">Thirdly, considering any relevant policies and legislation that could apply in this specific situation. As part of this step, I identified that Section 4 of the Public Order Act was applicable. This part of the model is important as it allows police officers the right to investigate further. </w:t>
      </w:r>
    </w:p>
    <w:p w14:paraId="5EB94788" w14:textId="77777777" w:rsidR="00BE1037" w:rsidRDefault="00BE1037" w:rsidP="00BE1037">
      <w:pPr>
        <w:jc w:val="both"/>
        <w:rPr>
          <w:b/>
          <w:bCs/>
          <w:color w:val="FF0000"/>
          <w:sz w:val="24"/>
          <w:szCs w:val="24"/>
        </w:rPr>
      </w:pPr>
    </w:p>
    <w:p w14:paraId="04FA25B8" w14:textId="77777777" w:rsidR="00BE1037" w:rsidRDefault="00BE1037" w:rsidP="00BE1037">
      <w:pPr>
        <w:jc w:val="both"/>
        <w:rPr>
          <w:color w:val="auto"/>
          <w:sz w:val="24"/>
          <w:szCs w:val="24"/>
        </w:rPr>
      </w:pPr>
      <w:r>
        <w:rPr>
          <w:color w:val="auto"/>
          <w:sz w:val="24"/>
          <w:szCs w:val="24"/>
        </w:rPr>
        <w:t xml:space="preserve">The fourth step identifies options that can be considered in order to resolve the situation. The decisions made must be conducted with the least risk of harm. In relation to this incident, it was felt the suspect needed to be taken into custody to ensure his own safety as he had been threatening to take his own life. It was also the decision that ensured the safety of the victim. </w:t>
      </w:r>
    </w:p>
    <w:p w14:paraId="0B85BA3F" w14:textId="77777777" w:rsidR="00BE1037" w:rsidRDefault="00BE1037" w:rsidP="00BE1037">
      <w:pPr>
        <w:jc w:val="both"/>
        <w:rPr>
          <w:color w:val="auto"/>
          <w:sz w:val="24"/>
          <w:szCs w:val="24"/>
        </w:rPr>
      </w:pPr>
    </w:p>
    <w:p w14:paraId="2446B16B" w14:textId="77777777" w:rsidR="00BE1037" w:rsidRDefault="00BE1037" w:rsidP="00BE1037">
      <w:pPr>
        <w:jc w:val="both"/>
        <w:rPr>
          <w:color w:val="auto"/>
          <w:sz w:val="24"/>
          <w:szCs w:val="24"/>
        </w:rPr>
      </w:pPr>
      <w:r>
        <w:rPr>
          <w:color w:val="auto"/>
          <w:sz w:val="24"/>
          <w:szCs w:val="24"/>
        </w:rPr>
        <w:t xml:space="preserve">The fifth and final step of the NDM identifies taking action and reviewing what occurred. It was decided that the suspect should be taken in for questioning following the allegations given by the female victim. In order to safeguard both parties, it was felt this was an appropriate course of action. </w:t>
      </w:r>
    </w:p>
    <w:p w14:paraId="471127FE" w14:textId="4AC9C0D9" w:rsidR="00BE1037" w:rsidRDefault="00BE1037" w:rsidP="00BE1037">
      <w:pPr>
        <w:jc w:val="both"/>
        <w:rPr>
          <w:color w:val="auto"/>
          <w:sz w:val="24"/>
          <w:szCs w:val="24"/>
        </w:rPr>
      </w:pPr>
      <w:r>
        <w:rPr>
          <w:color w:val="auto"/>
          <w:sz w:val="24"/>
          <w:szCs w:val="24"/>
        </w:rPr>
        <w:t>When reviewing the actions taken, the importance of police discretion is crucial. As described by Pearson and Rowe (2020) ‘…</w:t>
      </w:r>
      <w:r>
        <w:rPr>
          <w:i/>
          <w:iCs/>
          <w:color w:val="auto"/>
          <w:sz w:val="24"/>
          <w:szCs w:val="24"/>
        </w:rPr>
        <w:t>discretion allows an officer a multitude of options.’</w:t>
      </w:r>
      <w:r>
        <w:rPr>
          <w:color w:val="auto"/>
          <w:sz w:val="24"/>
          <w:szCs w:val="24"/>
        </w:rPr>
        <w:t xml:space="preserve"> It was deemed necessary to detain the suspect immediately on consideration of the evidence. If action was not taken quickly, harm could have come to either the victim or the suspect.</w:t>
      </w:r>
    </w:p>
    <w:p w14:paraId="7838181B" w14:textId="77777777" w:rsidR="00BE1037" w:rsidRDefault="00BE1037" w:rsidP="00BE1037">
      <w:pPr>
        <w:jc w:val="both"/>
        <w:rPr>
          <w:color w:val="auto"/>
          <w:sz w:val="24"/>
          <w:szCs w:val="24"/>
        </w:rPr>
      </w:pPr>
    </w:p>
    <w:p w14:paraId="1B01C609" w14:textId="77777777" w:rsidR="00BE1037" w:rsidRDefault="00BE1037" w:rsidP="00BE1037">
      <w:pPr>
        <w:jc w:val="both"/>
        <w:rPr>
          <w:color w:val="auto"/>
          <w:sz w:val="24"/>
          <w:szCs w:val="24"/>
        </w:rPr>
      </w:pPr>
      <w:r>
        <w:rPr>
          <w:color w:val="auto"/>
          <w:sz w:val="24"/>
          <w:szCs w:val="24"/>
        </w:rPr>
        <w:t>As a police officer I am accountable for decisions that are made. A rationale is required when responding to incidents. To support this, officers are encouraged to use the mnemonic CPIA to record their decisions.</w:t>
      </w:r>
    </w:p>
    <w:p w14:paraId="2E17156C" w14:textId="77777777" w:rsidR="00BE1037" w:rsidRDefault="00BE1037" w:rsidP="00BE1037">
      <w:pPr>
        <w:jc w:val="both"/>
        <w:rPr>
          <w:color w:val="auto"/>
          <w:sz w:val="24"/>
          <w:szCs w:val="24"/>
        </w:rPr>
      </w:pPr>
      <w:r>
        <w:rPr>
          <w:color w:val="auto"/>
          <w:sz w:val="24"/>
          <w:szCs w:val="24"/>
        </w:rPr>
        <w:lastRenderedPageBreak/>
        <w:t xml:space="preserve">To begin, C identifies the principles of the Code of Ethics. Officers are encouraged to integrate the main principles and standards of professional behaviour when making a decision. During the forementioned incident I maintained respect and fairness for both the victim and suspect. </w:t>
      </w:r>
    </w:p>
    <w:p w14:paraId="469D9505" w14:textId="77777777" w:rsidR="00BE1037" w:rsidRDefault="00BE1037" w:rsidP="00BE1037">
      <w:pPr>
        <w:jc w:val="both"/>
        <w:rPr>
          <w:bCs/>
          <w:color w:val="auto"/>
          <w:sz w:val="24"/>
          <w:szCs w:val="24"/>
        </w:rPr>
      </w:pPr>
      <w:r>
        <w:rPr>
          <w:color w:val="auto"/>
          <w:sz w:val="24"/>
          <w:szCs w:val="24"/>
        </w:rPr>
        <w:t xml:space="preserve">P identifies any powers, policies or relevant legislation pertinent to this incident. On reflection of the evidence and information gathered I identified that </w:t>
      </w:r>
      <w:r>
        <w:rPr>
          <w:bCs/>
          <w:color w:val="auto"/>
          <w:sz w:val="24"/>
          <w:szCs w:val="24"/>
        </w:rPr>
        <w:t>Section 4 of the Public Order Act, specifically Causing Fear or Provocation of Violence was the appropriate legislation.</w:t>
      </w:r>
    </w:p>
    <w:p w14:paraId="266AB0EB" w14:textId="77777777" w:rsidR="00BE1037" w:rsidRDefault="00BE1037" w:rsidP="00BE1037">
      <w:pPr>
        <w:jc w:val="both"/>
        <w:rPr>
          <w:bCs/>
          <w:color w:val="auto"/>
          <w:sz w:val="24"/>
          <w:szCs w:val="24"/>
        </w:rPr>
      </w:pPr>
      <w:r>
        <w:rPr>
          <w:bCs/>
          <w:color w:val="auto"/>
          <w:sz w:val="24"/>
          <w:szCs w:val="24"/>
        </w:rPr>
        <w:t xml:space="preserve">Following onto I, which relates to the information and intelligence gathered. A detailed witness statement was obtained from the female victim about the most recent incident. Evidence was also recorded from the victims’ phone as this could then be used in court proceedings. </w:t>
      </w:r>
    </w:p>
    <w:p w14:paraId="6611E183" w14:textId="77777777" w:rsidR="00BE1037" w:rsidRDefault="00BE1037" w:rsidP="00BE1037">
      <w:pPr>
        <w:jc w:val="both"/>
        <w:rPr>
          <w:bCs/>
          <w:color w:val="auto"/>
          <w:sz w:val="24"/>
          <w:szCs w:val="24"/>
        </w:rPr>
      </w:pPr>
      <w:r>
        <w:rPr>
          <w:bCs/>
          <w:color w:val="auto"/>
          <w:sz w:val="24"/>
          <w:szCs w:val="24"/>
        </w:rPr>
        <w:t xml:space="preserve">Finally, A, identifies the assessment of the information and what the working strategy was. In this case, it was decided to arrest the suspect at his residence if possible and also immediately. The choice to respond in quickly was on due to the level of risk posed to both parties. </w:t>
      </w:r>
    </w:p>
    <w:p w14:paraId="57055CFE" w14:textId="77777777" w:rsidR="00BE1037" w:rsidRDefault="00BE1037" w:rsidP="00BE1037">
      <w:pPr>
        <w:jc w:val="both"/>
        <w:rPr>
          <w:bCs/>
          <w:color w:val="auto"/>
          <w:sz w:val="24"/>
          <w:szCs w:val="24"/>
        </w:rPr>
      </w:pPr>
    </w:p>
    <w:p w14:paraId="03CD6687" w14:textId="77777777" w:rsidR="00BE1037" w:rsidRDefault="00BE1037" w:rsidP="00BE1037">
      <w:pPr>
        <w:jc w:val="both"/>
        <w:rPr>
          <w:bCs/>
          <w:color w:val="auto"/>
          <w:sz w:val="24"/>
          <w:szCs w:val="24"/>
        </w:rPr>
      </w:pPr>
      <w:r>
        <w:rPr>
          <w:bCs/>
          <w:color w:val="auto"/>
          <w:sz w:val="24"/>
          <w:szCs w:val="24"/>
        </w:rPr>
        <w:t xml:space="preserve">In addition to the discussed letters, officers may also wish to consider additional letters in the mnemonic. An extended visual to support officers in their decision making and rationale is CIAPOAR. </w:t>
      </w:r>
    </w:p>
    <w:p w14:paraId="79E2EBE2" w14:textId="77777777" w:rsidR="00BE1037" w:rsidRDefault="00BE1037" w:rsidP="00BE1037">
      <w:pPr>
        <w:jc w:val="both"/>
        <w:rPr>
          <w:bCs/>
          <w:color w:val="auto"/>
          <w:sz w:val="24"/>
          <w:szCs w:val="24"/>
        </w:rPr>
      </w:pPr>
    </w:p>
    <w:p w14:paraId="118028B4" w14:textId="77777777" w:rsidR="00BE1037" w:rsidRDefault="00BE1037" w:rsidP="00BE1037">
      <w:pPr>
        <w:jc w:val="both"/>
        <w:rPr>
          <w:bCs/>
          <w:color w:val="auto"/>
          <w:sz w:val="24"/>
          <w:szCs w:val="24"/>
        </w:rPr>
      </w:pPr>
      <w:r>
        <w:rPr>
          <w:bCs/>
          <w:color w:val="auto"/>
          <w:sz w:val="24"/>
          <w:szCs w:val="24"/>
        </w:rPr>
        <w:t xml:space="preserve">In this instance O reflects on options that were identified and assessed. Due to the nature of safeguarding concerns the option to visit the suspects residence immediately was agreed. If there was a delay in the arrest, the result could have been tragic for both parties perhaps. </w:t>
      </w:r>
    </w:p>
    <w:p w14:paraId="7CA62E92" w14:textId="77777777" w:rsidR="00BE1037" w:rsidRDefault="00BE1037" w:rsidP="00BE1037">
      <w:pPr>
        <w:jc w:val="both"/>
        <w:rPr>
          <w:bCs/>
          <w:color w:val="auto"/>
          <w:sz w:val="24"/>
          <w:szCs w:val="24"/>
        </w:rPr>
      </w:pPr>
      <w:r>
        <w:rPr>
          <w:bCs/>
          <w:color w:val="auto"/>
          <w:sz w:val="24"/>
          <w:szCs w:val="24"/>
        </w:rPr>
        <w:t xml:space="preserve">A, identifies the strategy and steps to be taken. It was decided that officers would visit the residence of the suspect and arrest him. The result of an arrest would prompt an investigation and also safeguard both parties, prevent further criminal damage and protect the vulnerable. </w:t>
      </w:r>
    </w:p>
    <w:p w14:paraId="0E558530" w14:textId="77777777" w:rsidR="00BE1037" w:rsidRDefault="00BE1037" w:rsidP="00BE1037">
      <w:pPr>
        <w:jc w:val="both"/>
        <w:rPr>
          <w:bCs/>
          <w:color w:val="auto"/>
          <w:sz w:val="24"/>
          <w:szCs w:val="24"/>
        </w:rPr>
      </w:pPr>
      <w:r>
        <w:rPr>
          <w:bCs/>
          <w:color w:val="auto"/>
          <w:sz w:val="24"/>
          <w:szCs w:val="24"/>
        </w:rPr>
        <w:t>Finally, R which is the result. This case was taken to the Crown Prosecution Service and information gathered as part of the investigation was entered as evidence. Both the victim and suspect were now deemed as safe.</w:t>
      </w:r>
    </w:p>
    <w:p w14:paraId="01E33684" w14:textId="77777777" w:rsidR="00BE1037" w:rsidRDefault="00BE1037" w:rsidP="00BE1037">
      <w:pPr>
        <w:jc w:val="both"/>
        <w:rPr>
          <w:bCs/>
          <w:color w:val="auto"/>
          <w:sz w:val="24"/>
          <w:szCs w:val="24"/>
        </w:rPr>
      </w:pPr>
    </w:p>
    <w:p w14:paraId="04AF22A6" w14:textId="77777777" w:rsidR="00BE1037" w:rsidRDefault="00BE1037" w:rsidP="00BE1037">
      <w:pPr>
        <w:jc w:val="both"/>
        <w:rPr>
          <w:bCs/>
          <w:color w:val="auto"/>
          <w:sz w:val="24"/>
          <w:szCs w:val="24"/>
        </w:rPr>
      </w:pPr>
      <w:r>
        <w:rPr>
          <w:bCs/>
          <w:color w:val="auto"/>
          <w:sz w:val="24"/>
          <w:szCs w:val="24"/>
        </w:rPr>
        <w:t xml:space="preserve">In this final section of the assignment, I aim to illustrate how policing values were implemented throughout this investigation. I believe I was fair to both parties and communicated with them both in a respectful manner. </w:t>
      </w:r>
    </w:p>
    <w:p w14:paraId="4DD0F2BA" w14:textId="11824314" w:rsidR="00BE1037" w:rsidRDefault="00BE1037" w:rsidP="00BE1037">
      <w:pPr>
        <w:jc w:val="both"/>
        <w:rPr>
          <w:bCs/>
          <w:color w:val="auto"/>
          <w:sz w:val="24"/>
          <w:szCs w:val="24"/>
        </w:rPr>
      </w:pPr>
      <w:r>
        <w:rPr>
          <w:bCs/>
          <w:color w:val="auto"/>
          <w:sz w:val="24"/>
          <w:szCs w:val="24"/>
        </w:rPr>
        <w:t>The policing value of transparency reminds police officers the importance of being ‘</w:t>
      </w:r>
      <w:r w:rsidRPr="00A82E8B">
        <w:rPr>
          <w:bCs/>
          <w:i/>
          <w:iCs/>
          <w:color w:val="auto"/>
          <w:sz w:val="24"/>
          <w:szCs w:val="24"/>
        </w:rPr>
        <w:t>transparent in our actions, decisions and communications</w:t>
      </w:r>
      <w:r>
        <w:rPr>
          <w:bCs/>
          <w:i/>
          <w:iCs/>
          <w:color w:val="auto"/>
          <w:sz w:val="24"/>
          <w:szCs w:val="24"/>
        </w:rPr>
        <w:t xml:space="preserve">…’ </w:t>
      </w:r>
      <w:r>
        <w:rPr>
          <w:bCs/>
          <w:color w:val="auto"/>
          <w:sz w:val="24"/>
          <w:szCs w:val="24"/>
        </w:rPr>
        <w:t>(</w:t>
      </w:r>
      <w:r w:rsidR="00235B7B">
        <w:rPr>
          <w:bCs/>
          <w:sz w:val="24"/>
          <w:szCs w:val="24"/>
        </w:rPr>
        <w:t>P</w:t>
      </w:r>
      <w:r w:rsidRPr="009537EF">
        <w:rPr>
          <w:bCs/>
          <w:sz w:val="24"/>
          <w:szCs w:val="24"/>
        </w:rPr>
        <w:t>olice</w:t>
      </w:r>
      <w:r w:rsidR="00235B7B">
        <w:rPr>
          <w:bCs/>
          <w:sz w:val="24"/>
          <w:szCs w:val="24"/>
        </w:rPr>
        <w:t xml:space="preserve"> P</w:t>
      </w:r>
      <w:r w:rsidRPr="009537EF">
        <w:rPr>
          <w:bCs/>
          <w:sz w:val="24"/>
          <w:szCs w:val="24"/>
        </w:rPr>
        <w:t>rofessional</w:t>
      </w:r>
      <w:r w:rsidR="00235B7B">
        <w:rPr>
          <w:bCs/>
          <w:sz w:val="24"/>
          <w:szCs w:val="24"/>
        </w:rPr>
        <w:t xml:space="preserve"> 2020</w:t>
      </w:r>
      <w:r>
        <w:rPr>
          <w:bCs/>
          <w:color w:val="auto"/>
          <w:sz w:val="24"/>
          <w:szCs w:val="24"/>
        </w:rPr>
        <w:t>) It was important that I was open and honest to the victim so she was fully aware of the proceedings and what may be expected of her, for example her presence being required in court. This may have supported her with her decision to proceed with charges. I considered the evidence and allowed the evidence to inform my judgement.</w:t>
      </w:r>
    </w:p>
    <w:p w14:paraId="63FCB1C9" w14:textId="77777777" w:rsidR="00BE1037" w:rsidRDefault="00BE1037" w:rsidP="00BE1037">
      <w:pPr>
        <w:jc w:val="both"/>
        <w:rPr>
          <w:bCs/>
          <w:color w:val="auto"/>
          <w:sz w:val="24"/>
          <w:szCs w:val="24"/>
        </w:rPr>
      </w:pPr>
      <w:r>
        <w:rPr>
          <w:bCs/>
          <w:color w:val="auto"/>
          <w:sz w:val="24"/>
          <w:szCs w:val="24"/>
        </w:rPr>
        <w:t>Domestic violence is currently a core policy for Gwent police, and it is vital that we place the victims needs at the centre of our decisions and procedures. Police officers are encouraged to remain impartial as the potential impact of bias can lead to varying outcomes. On reflection of the policing values, it is important to consider the potential impact of bias in the decision-making process. In relation to this specific incident, it was decided that the suspect should be questioned immediately. This decision links to the policing value of Public Service. As stated on police professional.com ‘</w:t>
      </w:r>
      <w:r>
        <w:rPr>
          <w:bCs/>
          <w:i/>
          <w:iCs/>
          <w:color w:val="auto"/>
          <w:sz w:val="24"/>
          <w:szCs w:val="24"/>
        </w:rPr>
        <w:t xml:space="preserve">…we act in the best interests of society…Improving the safety and well-being of the public.’ </w:t>
      </w:r>
    </w:p>
    <w:p w14:paraId="703D4FF9" w14:textId="2BCF5AE0" w:rsidR="00BE1037" w:rsidRPr="003A6A8D" w:rsidRDefault="00BE1037" w:rsidP="00BE1037">
      <w:pPr>
        <w:jc w:val="both"/>
        <w:rPr>
          <w:bCs/>
          <w:color w:val="auto"/>
          <w:sz w:val="24"/>
          <w:szCs w:val="24"/>
        </w:rPr>
      </w:pPr>
      <w:r>
        <w:rPr>
          <w:bCs/>
          <w:color w:val="auto"/>
          <w:sz w:val="24"/>
          <w:szCs w:val="24"/>
        </w:rPr>
        <w:lastRenderedPageBreak/>
        <w:t xml:space="preserve">However, if an officer had allowed personal bias regarding domestic violence cloud their judgement the suspect may have continued to hurt the victim or themselves. The victim was given open and honest information regarding what may happen following the arrest of the suspect. This information was shared in an impartial, honest manner. However, the disclosing of this information could have been presented in a manner that dissuaded the victim from pursuing charges. It is crucial that as a police officer, we support victims in feeling empowered. I believe I showed respect to the victim, and this may have supported her in feeling her claims were being taken seriously. As a police officer the value of impartiality is paramount. To ensure that decisions made are evidence based </w:t>
      </w:r>
      <w:r>
        <w:rPr>
          <w:bCs/>
          <w:i/>
          <w:iCs/>
          <w:color w:val="auto"/>
          <w:sz w:val="24"/>
          <w:szCs w:val="24"/>
        </w:rPr>
        <w:t xml:space="preserve">‘we assess each situation on its own merits…’ </w:t>
      </w:r>
      <w:r>
        <w:rPr>
          <w:bCs/>
          <w:color w:val="auto"/>
          <w:sz w:val="24"/>
          <w:szCs w:val="24"/>
        </w:rPr>
        <w:t>(</w:t>
      </w:r>
      <w:r w:rsidR="006832BD">
        <w:rPr>
          <w:bCs/>
          <w:color w:val="auto"/>
          <w:sz w:val="24"/>
          <w:szCs w:val="24"/>
        </w:rPr>
        <w:t>P</w:t>
      </w:r>
      <w:r>
        <w:rPr>
          <w:bCs/>
          <w:color w:val="auto"/>
          <w:sz w:val="24"/>
          <w:szCs w:val="24"/>
        </w:rPr>
        <w:t>olice</w:t>
      </w:r>
      <w:r w:rsidR="006832BD">
        <w:rPr>
          <w:bCs/>
          <w:color w:val="auto"/>
          <w:sz w:val="24"/>
          <w:szCs w:val="24"/>
        </w:rPr>
        <w:t xml:space="preserve"> P</w:t>
      </w:r>
      <w:r>
        <w:rPr>
          <w:bCs/>
          <w:color w:val="auto"/>
          <w:sz w:val="24"/>
          <w:szCs w:val="24"/>
        </w:rPr>
        <w:t>rofessional</w:t>
      </w:r>
      <w:r w:rsidR="006832BD">
        <w:rPr>
          <w:bCs/>
          <w:color w:val="auto"/>
          <w:sz w:val="24"/>
          <w:szCs w:val="24"/>
        </w:rPr>
        <w:t xml:space="preserve"> 2020</w:t>
      </w:r>
      <w:r>
        <w:rPr>
          <w:bCs/>
          <w:color w:val="auto"/>
          <w:sz w:val="24"/>
          <w:szCs w:val="24"/>
        </w:rPr>
        <w:t>)</w:t>
      </w:r>
    </w:p>
    <w:p w14:paraId="7B31E922" w14:textId="77777777" w:rsidR="00BE1037" w:rsidRDefault="00BE1037" w:rsidP="00BE1037">
      <w:pPr>
        <w:jc w:val="both"/>
        <w:rPr>
          <w:bCs/>
          <w:color w:val="auto"/>
          <w:sz w:val="24"/>
          <w:szCs w:val="24"/>
        </w:rPr>
      </w:pPr>
    </w:p>
    <w:p w14:paraId="44C9A9EC" w14:textId="7BDAC947" w:rsidR="00BE1037" w:rsidRDefault="00BE1037" w:rsidP="00BE1037">
      <w:pPr>
        <w:jc w:val="both"/>
        <w:rPr>
          <w:bCs/>
          <w:color w:val="auto"/>
          <w:sz w:val="24"/>
          <w:szCs w:val="24"/>
        </w:rPr>
      </w:pPr>
      <w:r>
        <w:rPr>
          <w:bCs/>
          <w:color w:val="auto"/>
          <w:sz w:val="24"/>
          <w:szCs w:val="24"/>
        </w:rPr>
        <w:t xml:space="preserve">By using the core policing values and a structured </w:t>
      </w:r>
      <w:r w:rsidR="006832BD">
        <w:rPr>
          <w:bCs/>
          <w:color w:val="auto"/>
          <w:sz w:val="24"/>
          <w:szCs w:val="24"/>
        </w:rPr>
        <w:t>decision-making</w:t>
      </w:r>
      <w:r>
        <w:rPr>
          <w:bCs/>
          <w:color w:val="auto"/>
          <w:sz w:val="24"/>
          <w:szCs w:val="24"/>
        </w:rPr>
        <w:t xml:space="preserve"> model alongside identified methods such as the CPIA I was able to conduct a thorough investigation and support a victim through the ordeal of domestic violence.</w:t>
      </w:r>
    </w:p>
    <w:p w14:paraId="0788A438" w14:textId="77777777" w:rsidR="00BE1037" w:rsidRPr="009E69C3" w:rsidRDefault="00BE1037" w:rsidP="00BE1037">
      <w:pPr>
        <w:jc w:val="both"/>
        <w:rPr>
          <w:color w:val="auto"/>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7707474" w14:textId="77777777" w:rsidR="00770BA1" w:rsidRPr="00270EEB" w:rsidRDefault="00770BA1" w:rsidP="00770BA1">
            <w:pPr>
              <w:jc w:val="both"/>
              <w:rPr>
                <w:sz w:val="24"/>
                <w:szCs w:val="24"/>
              </w:rPr>
            </w:pPr>
            <w:r>
              <w:rPr>
                <w:sz w:val="24"/>
                <w:szCs w:val="24"/>
              </w:rPr>
              <w:t xml:space="preserve">I have identified that I will need to enhance my interview skills.  I have only interviewed two suspects so far within my 12 weeks tutorship. </w:t>
            </w:r>
          </w:p>
          <w:p w14:paraId="4B5016F9"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CE1845D" w:rsidR="00220D06" w:rsidRPr="00270EEB" w:rsidRDefault="00770BA1" w:rsidP="00FF7EBB">
            <w:pPr>
              <w:jc w:val="both"/>
              <w:rPr>
                <w:sz w:val="24"/>
                <w:szCs w:val="24"/>
              </w:rPr>
            </w:pPr>
            <w:r w:rsidRPr="00770BA1">
              <w:rPr>
                <w:sz w:val="24"/>
                <w:szCs w:val="24"/>
              </w:rPr>
              <w:t>I need to ask my sergeant for more handovers of detained suspects in custody, where I’m able to practice my interview techniques, to enhance my knowledge, skills and confidence.</w:t>
            </w:r>
          </w:p>
        </w:tc>
        <w:tc>
          <w:tcPr>
            <w:tcW w:w="2230" w:type="dxa"/>
            <w:shd w:val="clear" w:color="auto" w:fill="auto"/>
          </w:tcPr>
          <w:p w14:paraId="02C46E63" w14:textId="77777777" w:rsidR="00D558DE" w:rsidRPr="00D558DE" w:rsidRDefault="00D558DE" w:rsidP="00D558DE">
            <w:pPr>
              <w:jc w:val="both"/>
              <w:rPr>
                <w:sz w:val="24"/>
                <w:szCs w:val="24"/>
              </w:rPr>
            </w:pPr>
            <w:r w:rsidRPr="00D558DE">
              <w:rPr>
                <w:sz w:val="24"/>
                <w:szCs w:val="24"/>
              </w:rPr>
              <w:t>Previous shift sergeant and police constable who have hand overs of detainees ready for interview.</w:t>
            </w:r>
          </w:p>
          <w:p w14:paraId="177DD410" w14:textId="44CB7C5E" w:rsidR="00220D06" w:rsidRPr="00270EEB" w:rsidRDefault="00D558DE" w:rsidP="00D558DE">
            <w:pPr>
              <w:jc w:val="both"/>
              <w:rPr>
                <w:sz w:val="24"/>
                <w:szCs w:val="24"/>
              </w:rPr>
            </w:pPr>
            <w:r w:rsidRPr="00D558DE">
              <w:rPr>
                <w:sz w:val="24"/>
                <w:szCs w:val="24"/>
              </w:rPr>
              <w:t xml:space="preserve">Learning and Resources department tier 2 interviewing training  </w:t>
            </w:r>
          </w:p>
        </w:tc>
        <w:tc>
          <w:tcPr>
            <w:tcW w:w="2230" w:type="dxa"/>
            <w:shd w:val="clear" w:color="auto" w:fill="auto"/>
          </w:tcPr>
          <w:p w14:paraId="1F90E38B" w14:textId="29EBFFF3" w:rsidR="62FE5CAF" w:rsidRDefault="00770BA1" w:rsidP="62FE5CAF">
            <w:pPr>
              <w:jc w:val="both"/>
              <w:rPr>
                <w:sz w:val="24"/>
                <w:szCs w:val="24"/>
              </w:rPr>
            </w:pPr>
            <w:r w:rsidRPr="00770BA1">
              <w:rPr>
                <w:sz w:val="24"/>
                <w:szCs w:val="24"/>
              </w:rPr>
              <w:t>6-month time frame for Tier 2 Interviewing Training.</w:t>
            </w:r>
          </w:p>
        </w:tc>
      </w:tr>
      <w:tr w:rsidR="00220D06" w:rsidRPr="00270EEB" w14:paraId="4DD6097A" w14:textId="77777777" w:rsidTr="6E3AA50A">
        <w:tc>
          <w:tcPr>
            <w:tcW w:w="2318" w:type="dxa"/>
            <w:shd w:val="clear" w:color="auto" w:fill="auto"/>
          </w:tcPr>
          <w:p w14:paraId="3411A998" w14:textId="243F6137" w:rsidR="00220D06" w:rsidRPr="00270EEB" w:rsidRDefault="00121391" w:rsidP="00FF7EBB">
            <w:pPr>
              <w:jc w:val="both"/>
              <w:rPr>
                <w:sz w:val="24"/>
                <w:szCs w:val="24"/>
              </w:rPr>
            </w:pPr>
            <w:r>
              <w:rPr>
                <w:sz w:val="24"/>
                <w:szCs w:val="24"/>
              </w:rPr>
              <w:t>Another area that I have identified where</w:t>
            </w:r>
            <w:r w:rsidR="00B63DD4">
              <w:rPr>
                <w:sz w:val="24"/>
                <w:szCs w:val="24"/>
              </w:rPr>
              <w:t xml:space="preserve"> I need to develop</w:t>
            </w:r>
            <w:r w:rsidR="005E1BF1">
              <w:rPr>
                <w:sz w:val="24"/>
                <w:szCs w:val="24"/>
              </w:rPr>
              <w:t xml:space="preserve"> </w:t>
            </w:r>
            <w:r w:rsidR="006A2C56">
              <w:rPr>
                <w:sz w:val="24"/>
                <w:szCs w:val="24"/>
              </w:rPr>
              <w:t>is NICHE 5</w:t>
            </w:r>
            <w:r w:rsidR="00712615">
              <w:rPr>
                <w:sz w:val="24"/>
                <w:szCs w:val="24"/>
              </w:rPr>
              <w:t xml:space="preserve"> as part of our 26 week</w:t>
            </w:r>
            <w:r w:rsidR="00A23ABB">
              <w:rPr>
                <w:sz w:val="24"/>
                <w:szCs w:val="24"/>
              </w:rPr>
              <w:t xml:space="preserve">s </w:t>
            </w:r>
            <w:r w:rsidR="00712615">
              <w:rPr>
                <w:sz w:val="24"/>
                <w:szCs w:val="24"/>
              </w:rPr>
              <w:t>training</w:t>
            </w:r>
            <w:r w:rsidR="00A23ABB">
              <w:rPr>
                <w:sz w:val="24"/>
                <w:szCs w:val="24"/>
              </w:rPr>
              <w:t>.</w:t>
            </w:r>
            <w:r w:rsidR="00712615">
              <w:rPr>
                <w:sz w:val="24"/>
                <w:szCs w:val="24"/>
              </w:rPr>
              <w:t xml:space="preserve"> </w:t>
            </w:r>
            <w:r w:rsidR="001E0646">
              <w:rPr>
                <w:sz w:val="24"/>
                <w:szCs w:val="24"/>
              </w:rPr>
              <w:t>W</w:t>
            </w:r>
            <w:r w:rsidR="00712615">
              <w:rPr>
                <w:sz w:val="24"/>
                <w:szCs w:val="24"/>
              </w:rPr>
              <w:t>e only had 5 days training on NICHE 5</w:t>
            </w:r>
            <w:r w:rsidR="001E0646">
              <w:rPr>
                <w:sz w:val="24"/>
                <w:szCs w:val="24"/>
              </w:rPr>
              <w:t>.</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4C966C8" w:rsidR="00220D06" w:rsidRPr="00270EEB" w:rsidRDefault="007A30C0" w:rsidP="00FF7EBB">
            <w:pPr>
              <w:jc w:val="both"/>
              <w:rPr>
                <w:sz w:val="24"/>
                <w:szCs w:val="24"/>
              </w:rPr>
            </w:pPr>
            <w:r>
              <w:rPr>
                <w:sz w:val="24"/>
                <w:szCs w:val="24"/>
              </w:rPr>
              <w:t>I can request extra training from Gwent Police Learning and development department</w:t>
            </w:r>
            <w:r w:rsidR="00FF348B">
              <w:rPr>
                <w:sz w:val="24"/>
                <w:szCs w:val="24"/>
              </w:rPr>
              <w:t xml:space="preserve">, where they offer 5 days NICHE </w:t>
            </w:r>
            <w:r w:rsidR="00A752E8">
              <w:rPr>
                <w:sz w:val="24"/>
                <w:szCs w:val="24"/>
              </w:rPr>
              <w:t xml:space="preserve">training </w:t>
            </w:r>
            <w:r w:rsidR="00042358">
              <w:rPr>
                <w:sz w:val="24"/>
                <w:szCs w:val="24"/>
              </w:rPr>
              <w:t>that I could  access.</w:t>
            </w:r>
          </w:p>
        </w:tc>
        <w:tc>
          <w:tcPr>
            <w:tcW w:w="2230" w:type="dxa"/>
            <w:shd w:val="clear" w:color="auto" w:fill="auto"/>
          </w:tcPr>
          <w:p w14:paraId="55CDA8EA" w14:textId="694E9570" w:rsidR="00220D06" w:rsidRPr="00270EEB" w:rsidRDefault="00464AC8" w:rsidP="00FF7EBB">
            <w:pPr>
              <w:jc w:val="both"/>
              <w:rPr>
                <w:sz w:val="24"/>
                <w:szCs w:val="24"/>
              </w:rPr>
            </w:pPr>
            <w:r w:rsidRPr="00464AC8">
              <w:rPr>
                <w:sz w:val="24"/>
                <w:szCs w:val="24"/>
              </w:rPr>
              <w:t>I have spoken to Learning and development department and they have put my name on waiting list for extra training on NICHE 5.  They did say due to NICHE 5 rolling out in MARCH 2022 all current police officers and staff have to complete basic NICHE 5 training before this deadline, so I will have to wait for space to become available.</w:t>
            </w:r>
          </w:p>
        </w:tc>
        <w:tc>
          <w:tcPr>
            <w:tcW w:w="2230" w:type="dxa"/>
            <w:shd w:val="clear" w:color="auto" w:fill="auto"/>
          </w:tcPr>
          <w:p w14:paraId="25AAFC86" w14:textId="1853EDC8" w:rsidR="62FE5CAF" w:rsidRDefault="003C480E" w:rsidP="62FE5CAF">
            <w:pPr>
              <w:jc w:val="both"/>
              <w:rPr>
                <w:sz w:val="24"/>
                <w:szCs w:val="24"/>
              </w:rPr>
            </w:pPr>
            <w:r w:rsidRPr="003C480E">
              <w:rPr>
                <w:sz w:val="24"/>
                <w:szCs w:val="24"/>
              </w:rPr>
              <w:t>There is a waiting list for NICHE 5 training and as I have received basic training on NICHE 5 when in training.  As all police officers and staff need to be NICHE 5 compliant but March 2022 they need to take priority at this time.</w:t>
            </w:r>
          </w:p>
        </w:tc>
      </w:tr>
      <w:tr w:rsidR="00937FA2" w:rsidRPr="00270EEB" w14:paraId="32973BBE" w14:textId="77777777" w:rsidTr="6E3AA50A">
        <w:tc>
          <w:tcPr>
            <w:tcW w:w="2318" w:type="dxa"/>
            <w:shd w:val="clear" w:color="auto" w:fill="auto"/>
          </w:tcPr>
          <w:p w14:paraId="59B02BC7" w14:textId="758EE3F9" w:rsidR="00937FA2" w:rsidRPr="00270EEB" w:rsidRDefault="00937FA2" w:rsidP="00FF7EBB">
            <w:pPr>
              <w:jc w:val="both"/>
              <w:rPr>
                <w:sz w:val="24"/>
                <w:szCs w:val="24"/>
              </w:rPr>
            </w:pPr>
            <w:r w:rsidRPr="00F50DAC">
              <w:rPr>
                <w:sz w:val="24"/>
                <w:szCs w:val="24"/>
              </w:rPr>
              <w:t xml:space="preserve">I have identified that taking witness and victim statements. I need to work on going forward with </w:t>
            </w:r>
            <w:r w:rsidRPr="00F50DAC">
              <w:rPr>
                <w:sz w:val="24"/>
                <w:szCs w:val="24"/>
              </w:rPr>
              <w:lastRenderedPageBreak/>
              <w:t>my career with the police.</w:t>
            </w:r>
          </w:p>
        </w:tc>
        <w:tc>
          <w:tcPr>
            <w:tcW w:w="2249" w:type="dxa"/>
            <w:shd w:val="clear" w:color="auto" w:fill="auto"/>
          </w:tcPr>
          <w:p w14:paraId="568C69DA" w14:textId="1D45226F" w:rsidR="00937FA2" w:rsidRPr="00270EEB" w:rsidRDefault="00937FA2" w:rsidP="00FF7EBB">
            <w:pPr>
              <w:jc w:val="both"/>
              <w:rPr>
                <w:sz w:val="24"/>
                <w:szCs w:val="24"/>
              </w:rPr>
            </w:pPr>
            <w:r>
              <w:rPr>
                <w:sz w:val="24"/>
                <w:szCs w:val="24"/>
              </w:rPr>
              <w:lastRenderedPageBreak/>
              <w:t xml:space="preserve">I can improve this by asking to help other police officers if they need any statements </w:t>
            </w:r>
            <w:r>
              <w:rPr>
                <w:sz w:val="24"/>
                <w:szCs w:val="24"/>
              </w:rPr>
              <w:lastRenderedPageBreak/>
              <w:t xml:space="preserve">taken, as this will   help me develop my writing skills along with helping others out at the same time. </w:t>
            </w:r>
          </w:p>
        </w:tc>
        <w:tc>
          <w:tcPr>
            <w:tcW w:w="2230" w:type="dxa"/>
            <w:shd w:val="clear" w:color="auto" w:fill="auto"/>
          </w:tcPr>
          <w:p w14:paraId="63C5B3FF" w14:textId="3753C949" w:rsidR="00937FA2" w:rsidRPr="00270EEB" w:rsidRDefault="00937FA2" w:rsidP="00FF7EBB">
            <w:pPr>
              <w:jc w:val="both"/>
              <w:rPr>
                <w:sz w:val="24"/>
                <w:szCs w:val="24"/>
              </w:rPr>
            </w:pPr>
            <w:r w:rsidRPr="00DB2C4D">
              <w:rPr>
                <w:sz w:val="24"/>
                <w:szCs w:val="24"/>
              </w:rPr>
              <w:lastRenderedPageBreak/>
              <w:t xml:space="preserve">Gwent Police are helping me with my dyslexia, they have paid fort specialist IT equipment </w:t>
            </w:r>
            <w:r w:rsidRPr="00DB2C4D">
              <w:rPr>
                <w:sz w:val="24"/>
                <w:szCs w:val="24"/>
              </w:rPr>
              <w:lastRenderedPageBreak/>
              <w:t>which will help me with reading, typing and spelling.  I have tuition provided to use the new equipment</w:t>
            </w:r>
            <w:r>
              <w:rPr>
                <w:sz w:val="24"/>
                <w:szCs w:val="24"/>
              </w:rPr>
              <w:t xml:space="preserve">. </w:t>
            </w:r>
          </w:p>
        </w:tc>
        <w:tc>
          <w:tcPr>
            <w:tcW w:w="2230" w:type="dxa"/>
            <w:shd w:val="clear" w:color="auto" w:fill="auto"/>
          </w:tcPr>
          <w:p w14:paraId="5A4090B6" w14:textId="7BAD0304" w:rsidR="00937FA2" w:rsidRDefault="00E1527A" w:rsidP="62FE5CAF">
            <w:pPr>
              <w:jc w:val="both"/>
              <w:rPr>
                <w:sz w:val="24"/>
                <w:szCs w:val="24"/>
              </w:rPr>
            </w:pPr>
            <w:r w:rsidRPr="00E1527A">
              <w:rPr>
                <w:sz w:val="24"/>
                <w:szCs w:val="24"/>
              </w:rPr>
              <w:lastRenderedPageBreak/>
              <w:t xml:space="preserve">I am hoping when I have completed my 10 week tuition phase of my police training, I hope to </w:t>
            </w:r>
            <w:r w:rsidRPr="00E1527A">
              <w:rPr>
                <w:sz w:val="24"/>
                <w:szCs w:val="24"/>
              </w:rPr>
              <w:lastRenderedPageBreak/>
              <w:t>use my new IT equipment to help progress my communication, typing and spelling over the next few months,   as I still  have about 3hours tuition left in how to use my IT equipment for dyslexia.</w:t>
            </w:r>
          </w:p>
        </w:tc>
      </w:tr>
      <w:tr w:rsidR="00937FA2" w:rsidRPr="00270EEB" w14:paraId="012D6F6A" w14:textId="77777777" w:rsidTr="6E3AA50A">
        <w:tc>
          <w:tcPr>
            <w:tcW w:w="2318" w:type="dxa"/>
            <w:shd w:val="clear" w:color="auto" w:fill="auto"/>
          </w:tcPr>
          <w:p w14:paraId="0805E155" w14:textId="3B23E149" w:rsidR="00937FA2" w:rsidRDefault="000B4133" w:rsidP="00FF7EBB">
            <w:pPr>
              <w:jc w:val="both"/>
              <w:rPr>
                <w:sz w:val="24"/>
                <w:szCs w:val="24"/>
              </w:rPr>
            </w:pPr>
            <w:r>
              <w:rPr>
                <w:sz w:val="24"/>
                <w:szCs w:val="24"/>
              </w:rPr>
              <w:lastRenderedPageBreak/>
              <w:t xml:space="preserve">I have identified that getting my case file </w:t>
            </w:r>
            <w:r w:rsidR="00657A40">
              <w:rPr>
                <w:sz w:val="24"/>
                <w:szCs w:val="24"/>
              </w:rPr>
              <w:t xml:space="preserve">preparation for the </w:t>
            </w:r>
            <w:r>
              <w:rPr>
                <w:sz w:val="24"/>
                <w:szCs w:val="24"/>
              </w:rPr>
              <w:t xml:space="preserve"> </w:t>
            </w:r>
            <w:r w:rsidR="008D233A">
              <w:rPr>
                <w:sz w:val="24"/>
                <w:szCs w:val="24"/>
              </w:rPr>
              <w:t>C</w:t>
            </w:r>
            <w:r>
              <w:rPr>
                <w:sz w:val="24"/>
                <w:szCs w:val="24"/>
              </w:rPr>
              <w:t xml:space="preserve">rown </w:t>
            </w:r>
            <w:r w:rsidR="008D233A">
              <w:rPr>
                <w:sz w:val="24"/>
                <w:szCs w:val="24"/>
              </w:rPr>
              <w:t>P</w:t>
            </w:r>
            <w:r>
              <w:rPr>
                <w:sz w:val="24"/>
                <w:szCs w:val="24"/>
              </w:rPr>
              <w:t xml:space="preserve">rosecution </w:t>
            </w:r>
            <w:r w:rsidR="008D233A">
              <w:rPr>
                <w:sz w:val="24"/>
                <w:szCs w:val="24"/>
              </w:rPr>
              <w:t>Service (CPS)</w:t>
            </w:r>
            <w:r w:rsidR="00657A40">
              <w:rPr>
                <w:sz w:val="24"/>
                <w:szCs w:val="24"/>
              </w:rPr>
              <w:t xml:space="preserve"> </w:t>
            </w:r>
            <w:r w:rsidR="00970370">
              <w:rPr>
                <w:sz w:val="24"/>
                <w:szCs w:val="24"/>
              </w:rPr>
              <w:t xml:space="preserve">is important and </w:t>
            </w:r>
            <w:r w:rsidR="00A81C70">
              <w:rPr>
                <w:sz w:val="24"/>
                <w:szCs w:val="24"/>
              </w:rPr>
              <w:t>time bound.</w:t>
            </w:r>
            <w:r w:rsidR="00231F4E">
              <w:rPr>
                <w:sz w:val="24"/>
                <w:szCs w:val="24"/>
              </w:rPr>
              <w:t xml:space="preserve"> </w:t>
            </w:r>
          </w:p>
          <w:p w14:paraId="3CAFEDDC" w14:textId="77777777" w:rsidR="00E1527A" w:rsidRDefault="00E1527A" w:rsidP="00FF7EBB">
            <w:pPr>
              <w:jc w:val="both"/>
              <w:rPr>
                <w:sz w:val="24"/>
                <w:szCs w:val="24"/>
              </w:rPr>
            </w:pPr>
          </w:p>
          <w:p w14:paraId="237BE62D" w14:textId="77777777" w:rsidR="00E1527A" w:rsidRDefault="00E1527A" w:rsidP="00FF7EBB">
            <w:pPr>
              <w:jc w:val="both"/>
              <w:rPr>
                <w:sz w:val="24"/>
                <w:szCs w:val="24"/>
              </w:rPr>
            </w:pPr>
          </w:p>
          <w:p w14:paraId="47428358" w14:textId="77777777" w:rsidR="00E1527A" w:rsidRDefault="00E1527A" w:rsidP="00FF7EBB">
            <w:pPr>
              <w:jc w:val="both"/>
              <w:rPr>
                <w:sz w:val="24"/>
                <w:szCs w:val="24"/>
              </w:rPr>
            </w:pPr>
          </w:p>
          <w:p w14:paraId="1CAD4DF3" w14:textId="77777777" w:rsidR="00E1527A" w:rsidRDefault="00E1527A" w:rsidP="00FF7EBB">
            <w:pPr>
              <w:jc w:val="both"/>
              <w:rPr>
                <w:sz w:val="24"/>
                <w:szCs w:val="24"/>
              </w:rPr>
            </w:pPr>
          </w:p>
          <w:p w14:paraId="1853EB4B" w14:textId="5DB5A5FA" w:rsidR="00E1527A" w:rsidRPr="00F50DAC" w:rsidRDefault="00E1527A" w:rsidP="00FF7EBB">
            <w:pPr>
              <w:jc w:val="both"/>
              <w:rPr>
                <w:sz w:val="24"/>
                <w:szCs w:val="24"/>
              </w:rPr>
            </w:pPr>
          </w:p>
        </w:tc>
        <w:tc>
          <w:tcPr>
            <w:tcW w:w="2249" w:type="dxa"/>
            <w:shd w:val="clear" w:color="auto" w:fill="auto"/>
          </w:tcPr>
          <w:p w14:paraId="66765A82" w14:textId="46B5DE13" w:rsidR="00937FA2" w:rsidRDefault="00A81C70" w:rsidP="00FF7EBB">
            <w:pPr>
              <w:jc w:val="both"/>
              <w:rPr>
                <w:sz w:val="24"/>
                <w:szCs w:val="24"/>
              </w:rPr>
            </w:pPr>
            <w:r>
              <w:rPr>
                <w:sz w:val="24"/>
                <w:szCs w:val="24"/>
              </w:rPr>
              <w:t>Once I have completed my probation phase of my 26 week training, I</w:t>
            </w:r>
            <w:r w:rsidR="0088116C">
              <w:rPr>
                <w:sz w:val="24"/>
                <w:szCs w:val="24"/>
              </w:rPr>
              <w:t xml:space="preserve"> will look</w:t>
            </w:r>
            <w:r>
              <w:rPr>
                <w:sz w:val="24"/>
                <w:szCs w:val="24"/>
              </w:rPr>
              <w:t xml:space="preserve"> to request</w:t>
            </w:r>
            <w:r w:rsidR="0088116C">
              <w:rPr>
                <w:sz w:val="24"/>
                <w:szCs w:val="24"/>
              </w:rPr>
              <w:t xml:space="preserve"> from </w:t>
            </w:r>
            <w:r w:rsidR="00A65699">
              <w:rPr>
                <w:sz w:val="24"/>
                <w:szCs w:val="24"/>
              </w:rPr>
              <w:t xml:space="preserve">my sergeant </w:t>
            </w:r>
            <w:r>
              <w:rPr>
                <w:sz w:val="24"/>
                <w:szCs w:val="24"/>
              </w:rPr>
              <w:t xml:space="preserve">an attachment to </w:t>
            </w:r>
            <w:r w:rsidR="00A3014F" w:rsidRPr="00A3014F">
              <w:rPr>
                <w:sz w:val="24"/>
                <w:szCs w:val="24"/>
              </w:rPr>
              <w:t>Criminal Investigation Department</w:t>
            </w:r>
            <w:r w:rsidR="00A3014F">
              <w:rPr>
                <w:sz w:val="24"/>
                <w:szCs w:val="24"/>
              </w:rPr>
              <w:t xml:space="preserve"> (CID)</w:t>
            </w:r>
            <w:r w:rsidR="00AE7C15">
              <w:rPr>
                <w:sz w:val="24"/>
                <w:szCs w:val="24"/>
              </w:rPr>
              <w:t xml:space="preserve"> where I can assist with case building for the C</w:t>
            </w:r>
            <w:r w:rsidR="00FA0365">
              <w:rPr>
                <w:sz w:val="24"/>
                <w:szCs w:val="24"/>
              </w:rPr>
              <w:t xml:space="preserve">rown Prosecution </w:t>
            </w:r>
            <w:r w:rsidR="00AE7C15">
              <w:rPr>
                <w:sz w:val="24"/>
                <w:szCs w:val="24"/>
              </w:rPr>
              <w:t>S</w:t>
            </w:r>
            <w:r w:rsidR="00FA0365">
              <w:rPr>
                <w:sz w:val="24"/>
                <w:szCs w:val="24"/>
              </w:rPr>
              <w:t>ervice</w:t>
            </w:r>
            <w:r w:rsidR="00AE7C15">
              <w:rPr>
                <w:sz w:val="24"/>
                <w:szCs w:val="24"/>
              </w:rPr>
              <w:t xml:space="preserve"> </w:t>
            </w:r>
            <w:r w:rsidR="00FA0365">
              <w:rPr>
                <w:sz w:val="24"/>
                <w:szCs w:val="24"/>
              </w:rPr>
              <w:t xml:space="preserve">(CPS) </w:t>
            </w:r>
            <w:r w:rsidR="00AE7C15">
              <w:rPr>
                <w:sz w:val="24"/>
                <w:szCs w:val="24"/>
              </w:rPr>
              <w:t xml:space="preserve">and this will help me develop my knowledge for </w:t>
            </w:r>
            <w:r w:rsidR="00FA0365">
              <w:rPr>
                <w:sz w:val="24"/>
                <w:szCs w:val="24"/>
              </w:rPr>
              <w:t xml:space="preserve">presenting my case files to </w:t>
            </w:r>
            <w:r w:rsidR="00917A8B">
              <w:rPr>
                <w:sz w:val="24"/>
                <w:szCs w:val="24"/>
              </w:rPr>
              <w:t>Crown Prosecution Service (</w:t>
            </w:r>
            <w:r w:rsidR="00FA0365">
              <w:rPr>
                <w:sz w:val="24"/>
                <w:szCs w:val="24"/>
              </w:rPr>
              <w:t>CPS</w:t>
            </w:r>
            <w:r w:rsidR="00917A8B">
              <w:rPr>
                <w:sz w:val="24"/>
                <w:szCs w:val="24"/>
              </w:rPr>
              <w:t>)</w:t>
            </w:r>
            <w:r w:rsidR="00FA0365">
              <w:rPr>
                <w:sz w:val="24"/>
                <w:szCs w:val="24"/>
              </w:rPr>
              <w:t>.</w:t>
            </w:r>
            <w:r w:rsidR="00231F4E">
              <w:rPr>
                <w:sz w:val="24"/>
                <w:szCs w:val="24"/>
              </w:rPr>
              <w:t xml:space="preserve"> </w:t>
            </w:r>
          </w:p>
        </w:tc>
        <w:tc>
          <w:tcPr>
            <w:tcW w:w="2230" w:type="dxa"/>
            <w:shd w:val="clear" w:color="auto" w:fill="auto"/>
          </w:tcPr>
          <w:p w14:paraId="657B2B41" w14:textId="31DD2CF8" w:rsidR="00937FA2" w:rsidRPr="00DB2C4D" w:rsidRDefault="00994F6C" w:rsidP="00FF7EBB">
            <w:pPr>
              <w:jc w:val="both"/>
              <w:rPr>
                <w:sz w:val="24"/>
                <w:szCs w:val="24"/>
              </w:rPr>
            </w:pPr>
            <w:r>
              <w:rPr>
                <w:sz w:val="24"/>
                <w:szCs w:val="24"/>
              </w:rPr>
              <w:t xml:space="preserve">My Response Sergeant can help with this, as I need authorisation for </w:t>
            </w:r>
            <w:r w:rsidR="00A65699">
              <w:rPr>
                <w:sz w:val="24"/>
                <w:szCs w:val="24"/>
              </w:rPr>
              <w:t xml:space="preserve">them before I undergo </w:t>
            </w:r>
            <w:r>
              <w:rPr>
                <w:sz w:val="24"/>
                <w:szCs w:val="24"/>
              </w:rPr>
              <w:t>any</w:t>
            </w:r>
            <w:r w:rsidR="00A65699">
              <w:rPr>
                <w:sz w:val="24"/>
                <w:szCs w:val="24"/>
              </w:rPr>
              <w:t xml:space="preserve"> attachment or secondment along with that particular department have</w:t>
            </w:r>
            <w:r w:rsidR="004D22B0">
              <w:rPr>
                <w:sz w:val="24"/>
                <w:szCs w:val="24"/>
              </w:rPr>
              <w:t xml:space="preserve"> availability for attachments.</w:t>
            </w:r>
            <w:r>
              <w:rPr>
                <w:sz w:val="24"/>
                <w:szCs w:val="24"/>
              </w:rPr>
              <w:t xml:space="preserve">  </w:t>
            </w:r>
          </w:p>
        </w:tc>
        <w:tc>
          <w:tcPr>
            <w:tcW w:w="2230" w:type="dxa"/>
            <w:shd w:val="clear" w:color="auto" w:fill="auto"/>
          </w:tcPr>
          <w:p w14:paraId="41374A62" w14:textId="2C9B0961" w:rsidR="00937FA2" w:rsidRDefault="00231F4E" w:rsidP="62FE5CAF">
            <w:pPr>
              <w:jc w:val="both"/>
              <w:rPr>
                <w:sz w:val="24"/>
                <w:szCs w:val="24"/>
              </w:rPr>
            </w:pPr>
            <w:r w:rsidRPr="00231F4E">
              <w:rPr>
                <w:sz w:val="24"/>
                <w:szCs w:val="24"/>
              </w:rPr>
              <w:t xml:space="preserve">As previously explained in this document I need to complete my 10 week  probation phase of training.  Once I have achieved this I will have independent status, meaning I can work on my own when on patrol.  This will give me the freedom to enhance my knowledge helping me build more confidence to deal with situations where I need to take victim, witness statements, and complete case file following interviews of suspects.  The more knowledge I gain by working with other departments within Gwent Police will   give me a better understanding in how to progress as a police officer.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21F287BD" w:rsidR="0093018C" w:rsidRDefault="009537EF" w:rsidP="004A02B0">
      <w:pPr>
        <w:keepNext/>
        <w:rPr>
          <w:bCs/>
          <w:sz w:val="24"/>
          <w:szCs w:val="24"/>
        </w:rPr>
      </w:pPr>
      <w:r>
        <w:rPr>
          <w:b/>
          <w:sz w:val="24"/>
          <w:szCs w:val="24"/>
        </w:rPr>
        <w:t xml:space="preserve">Pearson,G and Rowe, M (2020) </w:t>
      </w:r>
      <w:r>
        <w:rPr>
          <w:bCs/>
          <w:i/>
          <w:iCs/>
          <w:sz w:val="24"/>
          <w:szCs w:val="24"/>
        </w:rPr>
        <w:t xml:space="preserve">Police Street Powers and Criminal Justice Regulation and Discretion in a Time of Change. London. </w:t>
      </w:r>
      <w:r>
        <w:rPr>
          <w:bCs/>
          <w:sz w:val="24"/>
          <w:szCs w:val="24"/>
        </w:rPr>
        <w:t xml:space="preserve">Hart Publishers. </w:t>
      </w:r>
    </w:p>
    <w:p w14:paraId="704E1BA0" w14:textId="7F86AB47" w:rsidR="009537EF" w:rsidRDefault="009537EF" w:rsidP="004A02B0">
      <w:pPr>
        <w:keepNext/>
        <w:rPr>
          <w:bCs/>
          <w:sz w:val="24"/>
          <w:szCs w:val="24"/>
        </w:rPr>
      </w:pPr>
    </w:p>
    <w:p w14:paraId="6C65C132" w14:textId="00653EC4" w:rsidR="009537EF" w:rsidRDefault="00BA609A" w:rsidP="004A02B0">
      <w:pPr>
        <w:keepNext/>
        <w:rPr>
          <w:bCs/>
          <w:sz w:val="24"/>
          <w:szCs w:val="24"/>
        </w:rPr>
      </w:pPr>
      <w:r>
        <w:rPr>
          <w:b/>
          <w:sz w:val="24"/>
          <w:szCs w:val="24"/>
        </w:rPr>
        <w:t xml:space="preserve">Taukeni,G (2020) </w:t>
      </w:r>
      <w:r>
        <w:rPr>
          <w:bCs/>
          <w:i/>
          <w:iCs/>
          <w:sz w:val="24"/>
          <w:szCs w:val="24"/>
        </w:rPr>
        <w:t xml:space="preserve">Counselling and Therapy. </w:t>
      </w:r>
      <w:r>
        <w:rPr>
          <w:bCs/>
          <w:sz w:val="24"/>
          <w:szCs w:val="24"/>
        </w:rPr>
        <w:t>Croatia. IntechOpen</w:t>
      </w:r>
      <w:r w:rsidR="00963799">
        <w:rPr>
          <w:bCs/>
          <w:sz w:val="24"/>
          <w:szCs w:val="24"/>
        </w:rPr>
        <w:t>.</w:t>
      </w:r>
    </w:p>
    <w:p w14:paraId="47259383" w14:textId="36C38A29" w:rsidR="00963799" w:rsidRDefault="00963799" w:rsidP="004A02B0">
      <w:pPr>
        <w:keepNext/>
        <w:rPr>
          <w:bCs/>
          <w:sz w:val="24"/>
          <w:szCs w:val="24"/>
        </w:rPr>
      </w:pPr>
    </w:p>
    <w:p w14:paraId="069821B6" w14:textId="606EFA92" w:rsidR="006832BD" w:rsidRDefault="006832BD" w:rsidP="004A02B0">
      <w:pPr>
        <w:keepNext/>
        <w:rPr>
          <w:bCs/>
          <w:sz w:val="24"/>
          <w:szCs w:val="24"/>
        </w:rPr>
      </w:pPr>
      <w:r>
        <w:rPr>
          <w:b/>
          <w:sz w:val="24"/>
          <w:szCs w:val="24"/>
        </w:rPr>
        <w:t xml:space="preserve">Grubb.R, Hemby.K (2018) </w:t>
      </w:r>
      <w:r w:rsidRPr="006832BD">
        <w:rPr>
          <w:bCs/>
          <w:i/>
          <w:iCs/>
          <w:sz w:val="24"/>
          <w:szCs w:val="24"/>
        </w:rPr>
        <w:t>Effective Communication in Criminal Justice</w:t>
      </w:r>
      <w:r>
        <w:rPr>
          <w:bCs/>
          <w:sz w:val="24"/>
          <w:szCs w:val="24"/>
        </w:rPr>
        <w:t>. London. SAGE.</w:t>
      </w:r>
    </w:p>
    <w:p w14:paraId="1C8E5DAD" w14:textId="77777777" w:rsidR="006832BD" w:rsidRPr="006832BD" w:rsidRDefault="006832BD" w:rsidP="004A02B0">
      <w:pPr>
        <w:keepNext/>
        <w:rPr>
          <w:bCs/>
          <w:sz w:val="24"/>
          <w:szCs w:val="24"/>
        </w:rPr>
      </w:pPr>
    </w:p>
    <w:p w14:paraId="0E5B9AB6" w14:textId="0DFA6738" w:rsidR="00963799" w:rsidRPr="007679A4" w:rsidRDefault="00963799" w:rsidP="004A02B0">
      <w:pPr>
        <w:keepNext/>
        <w:rPr>
          <w:bCs/>
          <w:sz w:val="24"/>
          <w:szCs w:val="24"/>
        </w:rPr>
      </w:pPr>
      <w:r>
        <w:rPr>
          <w:b/>
          <w:sz w:val="24"/>
          <w:szCs w:val="24"/>
        </w:rPr>
        <w:t xml:space="preserve">College of Policing (2020) </w:t>
      </w:r>
      <w:r>
        <w:rPr>
          <w:bCs/>
          <w:i/>
          <w:iCs/>
          <w:sz w:val="24"/>
          <w:szCs w:val="24"/>
        </w:rPr>
        <w:t xml:space="preserve">Conflict Management using </w:t>
      </w:r>
      <w:r w:rsidR="006832BD">
        <w:rPr>
          <w:bCs/>
          <w:i/>
          <w:iCs/>
          <w:sz w:val="24"/>
          <w:szCs w:val="24"/>
        </w:rPr>
        <w:t>De-escalation</w:t>
      </w:r>
      <w:r>
        <w:rPr>
          <w:bCs/>
          <w:i/>
          <w:iCs/>
          <w:sz w:val="24"/>
          <w:szCs w:val="24"/>
        </w:rPr>
        <w:t xml:space="preserve">, communication and negotiation. Guidelines. </w:t>
      </w:r>
      <w:r w:rsidR="007679A4">
        <w:rPr>
          <w:bCs/>
          <w:sz w:val="24"/>
          <w:szCs w:val="24"/>
        </w:rPr>
        <w:t>Available at</w:t>
      </w:r>
    </w:p>
    <w:p w14:paraId="54D97FB8" w14:textId="1B5AE26E" w:rsidR="006832BD" w:rsidRDefault="006832BD" w:rsidP="004A02B0">
      <w:pPr>
        <w:keepNext/>
        <w:rPr>
          <w:bCs/>
          <w:sz w:val="24"/>
          <w:szCs w:val="24"/>
        </w:rPr>
      </w:pPr>
      <w:r>
        <w:rPr>
          <w:bCs/>
          <w:sz w:val="24"/>
          <w:szCs w:val="24"/>
        </w:rPr>
        <w:t xml:space="preserve">https.collegeofpolicing.gov.uk </w:t>
      </w:r>
    </w:p>
    <w:p w14:paraId="08AD4911" w14:textId="7AD8C001" w:rsidR="00E82AC5" w:rsidRDefault="00E82AC5" w:rsidP="004A02B0">
      <w:pPr>
        <w:keepNext/>
        <w:rPr>
          <w:bCs/>
          <w:sz w:val="24"/>
          <w:szCs w:val="24"/>
        </w:rPr>
      </w:pPr>
    </w:p>
    <w:p w14:paraId="684AD45B" w14:textId="05376D1E" w:rsidR="00E82AC5" w:rsidRPr="007679A4" w:rsidRDefault="007E340A" w:rsidP="004A02B0">
      <w:pPr>
        <w:keepNext/>
        <w:rPr>
          <w:bCs/>
          <w:sz w:val="24"/>
          <w:szCs w:val="24"/>
        </w:rPr>
      </w:pPr>
      <w:r w:rsidRPr="007679A4">
        <w:rPr>
          <w:b/>
          <w:sz w:val="24"/>
          <w:szCs w:val="24"/>
        </w:rPr>
        <w:t xml:space="preserve">Ben Richardson (April 2021) Development Academy. </w:t>
      </w:r>
      <w:r w:rsidRPr="007679A4">
        <w:rPr>
          <w:bCs/>
          <w:i/>
          <w:iCs/>
          <w:sz w:val="24"/>
          <w:szCs w:val="24"/>
        </w:rPr>
        <w:t xml:space="preserve">How to Build your Mental Toughness. </w:t>
      </w:r>
      <w:r w:rsidR="007679A4" w:rsidRPr="007679A4">
        <w:rPr>
          <w:bCs/>
          <w:sz w:val="24"/>
          <w:szCs w:val="24"/>
        </w:rPr>
        <w:t>Available at</w:t>
      </w:r>
    </w:p>
    <w:p w14:paraId="37C68629" w14:textId="04F928CB" w:rsidR="00E82AC5" w:rsidRPr="007679A4" w:rsidRDefault="007E340A" w:rsidP="004A02B0">
      <w:pPr>
        <w:keepNext/>
        <w:rPr>
          <w:sz w:val="24"/>
          <w:szCs w:val="24"/>
        </w:rPr>
      </w:pPr>
      <w:r w:rsidRPr="007679A4">
        <w:rPr>
          <w:sz w:val="24"/>
          <w:szCs w:val="24"/>
        </w:rPr>
        <w:t>https://</w:t>
      </w:r>
      <w:hyperlink r:id="rId20" w:history="1">
        <w:r w:rsidR="00E82AC5" w:rsidRPr="007679A4">
          <w:rPr>
            <w:color w:val="auto"/>
            <w:sz w:val="24"/>
            <w:szCs w:val="24"/>
            <w:u w:val="single"/>
          </w:rPr>
          <w:t>Resilience: How To Build Your Mental Toughness - Development Academy (development-academy.co.uk)</w:t>
        </w:r>
      </w:hyperlink>
      <w:r w:rsidRPr="007679A4">
        <w:rPr>
          <w:color w:val="auto"/>
          <w:sz w:val="24"/>
          <w:szCs w:val="24"/>
        </w:rPr>
        <w:t xml:space="preserve"> </w:t>
      </w:r>
      <w:r w:rsidRPr="007679A4">
        <w:rPr>
          <w:sz w:val="24"/>
          <w:szCs w:val="24"/>
        </w:rPr>
        <w:t xml:space="preserve"> Accessed November 2021.</w:t>
      </w:r>
    </w:p>
    <w:p w14:paraId="659EA040" w14:textId="1176B369" w:rsidR="007679A4" w:rsidRPr="007679A4" w:rsidRDefault="007679A4" w:rsidP="004A02B0">
      <w:pPr>
        <w:keepNext/>
        <w:rPr>
          <w:sz w:val="24"/>
          <w:szCs w:val="24"/>
        </w:rPr>
      </w:pPr>
    </w:p>
    <w:p w14:paraId="619F00B8" w14:textId="77777777" w:rsidR="00561D93" w:rsidRDefault="007679A4" w:rsidP="00561D93">
      <w:pPr>
        <w:keepNext/>
        <w:rPr>
          <w:color w:val="auto"/>
          <w:sz w:val="24"/>
          <w:szCs w:val="24"/>
        </w:rPr>
      </w:pPr>
      <w:r>
        <w:rPr>
          <w:b/>
          <w:bCs/>
          <w:sz w:val="24"/>
          <w:szCs w:val="24"/>
        </w:rPr>
        <w:t xml:space="preserve">Sensagent (2012) Appropriate Adults. </w:t>
      </w:r>
      <w:r>
        <w:rPr>
          <w:sz w:val="24"/>
          <w:szCs w:val="24"/>
        </w:rPr>
        <w:t xml:space="preserve">Available at </w:t>
      </w:r>
      <w:hyperlink r:id="rId21" w:history="1">
        <w:r w:rsidRPr="007679A4">
          <w:rPr>
            <w:color w:val="auto"/>
            <w:sz w:val="24"/>
            <w:szCs w:val="24"/>
            <w:u w:val="single"/>
          </w:rPr>
          <w:t>Appropriate Adult : definition of Appropriate Adult and synonyms of Appropriate Adult (English) (sensagent.com)</w:t>
        </w:r>
      </w:hyperlink>
      <w:r>
        <w:rPr>
          <w:color w:val="auto"/>
          <w:sz w:val="24"/>
          <w:szCs w:val="24"/>
        </w:rPr>
        <w:t>. Accessed November 2021.</w:t>
      </w:r>
    </w:p>
    <w:p w14:paraId="043C0A27" w14:textId="77777777" w:rsidR="00561D93" w:rsidRDefault="00561D93" w:rsidP="00561D93">
      <w:pPr>
        <w:keepNext/>
        <w:rPr>
          <w:color w:val="auto"/>
          <w:sz w:val="24"/>
          <w:szCs w:val="24"/>
        </w:rPr>
      </w:pPr>
    </w:p>
    <w:p w14:paraId="3AAC47F9" w14:textId="2BEB7D8B" w:rsidR="007679A4" w:rsidRPr="00561D93" w:rsidRDefault="007679A4" w:rsidP="00561D93">
      <w:pPr>
        <w:keepNext/>
        <w:rPr>
          <w:color w:val="auto"/>
          <w:sz w:val="24"/>
          <w:szCs w:val="24"/>
        </w:rPr>
      </w:pPr>
      <w:r w:rsidRPr="00561D93">
        <w:rPr>
          <w:b/>
          <w:bCs/>
          <w:color w:val="333333"/>
          <w:kern w:val="36"/>
          <w:sz w:val="24"/>
          <w:szCs w:val="24"/>
        </w:rPr>
        <w:t>Mind Tools</w:t>
      </w:r>
      <w:r w:rsidRPr="00561D93">
        <w:rPr>
          <w:color w:val="333333"/>
          <w:kern w:val="36"/>
          <w:sz w:val="24"/>
          <w:szCs w:val="24"/>
        </w:rPr>
        <w:t>.</w:t>
      </w:r>
      <w:r>
        <w:rPr>
          <w:b/>
          <w:bCs/>
          <w:color w:val="333333"/>
          <w:kern w:val="36"/>
          <w:sz w:val="24"/>
          <w:szCs w:val="24"/>
        </w:rPr>
        <w:t xml:space="preserve"> </w:t>
      </w:r>
      <w:r w:rsidRPr="007679A4">
        <w:rPr>
          <w:i/>
          <w:iCs/>
          <w:color w:val="333333"/>
          <w:kern w:val="36"/>
          <w:sz w:val="24"/>
          <w:szCs w:val="24"/>
        </w:rPr>
        <w:t>Betari Box</w:t>
      </w:r>
      <w:r>
        <w:rPr>
          <w:i/>
          <w:iCs/>
          <w:color w:val="333333"/>
          <w:kern w:val="36"/>
          <w:sz w:val="24"/>
          <w:szCs w:val="24"/>
        </w:rPr>
        <w:t xml:space="preserve"> </w:t>
      </w:r>
      <w:r w:rsidRPr="007679A4">
        <w:rPr>
          <w:i/>
          <w:iCs/>
          <w:color w:val="333333"/>
          <w:sz w:val="24"/>
          <w:szCs w:val="24"/>
        </w:rPr>
        <w:t>Linking Attitude and Behavior</w:t>
      </w:r>
      <w:r>
        <w:rPr>
          <w:i/>
          <w:iCs/>
          <w:color w:val="333333"/>
          <w:sz w:val="24"/>
          <w:szCs w:val="24"/>
        </w:rPr>
        <w:t xml:space="preserve">. </w:t>
      </w:r>
      <w:r w:rsidRPr="007679A4">
        <w:rPr>
          <w:b/>
          <w:bCs/>
          <w:color w:val="333333"/>
          <w:sz w:val="24"/>
          <w:szCs w:val="24"/>
        </w:rPr>
        <w:t xml:space="preserve">Available at </w:t>
      </w:r>
      <w:hyperlink r:id="rId22" w:history="1">
        <w:r w:rsidRPr="007679A4">
          <w:rPr>
            <w:color w:val="auto"/>
            <w:sz w:val="24"/>
            <w:szCs w:val="24"/>
            <w:u w:val="single"/>
          </w:rPr>
          <w:t>Betari Box - Communication Skills Training from MindTools.com</w:t>
        </w:r>
      </w:hyperlink>
      <w:r>
        <w:rPr>
          <w:b/>
          <w:color w:val="auto"/>
          <w:sz w:val="24"/>
          <w:szCs w:val="24"/>
        </w:rPr>
        <w:t>. Accessed November 2021.</w:t>
      </w:r>
    </w:p>
    <w:p w14:paraId="1801F821" w14:textId="1E98D6CB" w:rsidR="00561D93" w:rsidRDefault="00561D93" w:rsidP="00561D93"/>
    <w:p w14:paraId="6874E430" w14:textId="6762F959" w:rsidR="00561D93" w:rsidRDefault="00561D93" w:rsidP="00561D93"/>
    <w:p w14:paraId="5B04CB75" w14:textId="2C096072" w:rsidR="00561D93" w:rsidRDefault="00561D93" w:rsidP="00561D93">
      <w:pPr>
        <w:rPr>
          <w:color w:val="auto"/>
          <w:sz w:val="24"/>
          <w:szCs w:val="24"/>
        </w:rPr>
      </w:pPr>
      <w:r>
        <w:rPr>
          <w:b/>
          <w:bCs/>
          <w:sz w:val="24"/>
          <w:szCs w:val="24"/>
        </w:rPr>
        <w:t>Home Office (July 2021)</w:t>
      </w:r>
      <w:r w:rsidRPr="00561D93">
        <w:rPr>
          <w:b/>
          <w:bCs/>
          <w:i/>
          <w:iCs/>
          <w:sz w:val="24"/>
          <w:szCs w:val="24"/>
        </w:rPr>
        <w:t xml:space="preserve">. </w:t>
      </w:r>
      <w:r w:rsidRPr="00561D93">
        <w:rPr>
          <w:i/>
          <w:iCs/>
          <w:sz w:val="24"/>
          <w:szCs w:val="24"/>
        </w:rPr>
        <w:t>Criminal investigations: use of interpreters</w:t>
      </w:r>
      <w:r>
        <w:rPr>
          <w:i/>
          <w:iCs/>
          <w:sz w:val="24"/>
          <w:szCs w:val="24"/>
        </w:rPr>
        <w:t xml:space="preserve">. </w:t>
      </w:r>
      <w:r>
        <w:rPr>
          <w:sz w:val="24"/>
          <w:szCs w:val="24"/>
        </w:rPr>
        <w:t xml:space="preserve">Available at </w:t>
      </w:r>
      <w:hyperlink r:id="rId23" w:history="1">
        <w:r w:rsidRPr="00561D93">
          <w:rPr>
            <w:color w:val="auto"/>
            <w:sz w:val="24"/>
            <w:szCs w:val="24"/>
            <w:u w:val="single"/>
          </w:rPr>
          <w:t>Criminal Investigations - use of interpreters v6.0 (publishing.service.gov.uk)</w:t>
        </w:r>
      </w:hyperlink>
      <w:r>
        <w:rPr>
          <w:color w:val="auto"/>
          <w:sz w:val="24"/>
          <w:szCs w:val="24"/>
        </w:rPr>
        <w:t>. Accessed November 2021.</w:t>
      </w:r>
    </w:p>
    <w:p w14:paraId="74FDAF6E" w14:textId="77777777" w:rsidR="00D57FF5" w:rsidRDefault="00D57FF5" w:rsidP="004A02B0">
      <w:pPr>
        <w:keepNext/>
        <w:rPr>
          <w:color w:val="auto"/>
          <w:sz w:val="24"/>
          <w:szCs w:val="24"/>
        </w:rPr>
      </w:pPr>
    </w:p>
    <w:p w14:paraId="1FAA5099" w14:textId="5FBD1C90" w:rsidR="009537EF" w:rsidRPr="00D57FF5" w:rsidRDefault="00D57FF5" w:rsidP="004A02B0">
      <w:pPr>
        <w:keepNext/>
        <w:rPr>
          <w:color w:val="auto"/>
          <w:sz w:val="24"/>
          <w:szCs w:val="24"/>
        </w:rPr>
      </w:pPr>
      <w:r>
        <w:rPr>
          <w:b/>
          <w:bCs/>
          <w:color w:val="auto"/>
          <w:sz w:val="24"/>
          <w:szCs w:val="24"/>
        </w:rPr>
        <w:t xml:space="preserve">Police Professional (2006). </w:t>
      </w:r>
      <w:r>
        <w:rPr>
          <w:i/>
          <w:iCs/>
          <w:color w:val="auto"/>
          <w:sz w:val="24"/>
          <w:szCs w:val="24"/>
        </w:rPr>
        <w:t xml:space="preserve">New Code of Professional Standards for police officers. </w:t>
      </w:r>
      <w:r>
        <w:rPr>
          <w:color w:val="auto"/>
          <w:sz w:val="24"/>
          <w:szCs w:val="24"/>
        </w:rPr>
        <w:t xml:space="preserve">Available at </w:t>
      </w:r>
      <w:hyperlink r:id="rId24" w:history="1">
        <w:r w:rsidRPr="00D57FF5">
          <w:rPr>
            <w:color w:val="auto"/>
            <w:sz w:val="24"/>
            <w:szCs w:val="24"/>
            <w:u w:val="single"/>
          </w:rPr>
          <w:t>Police Professional | New Code of Professional Standards for police officers</w:t>
        </w:r>
      </w:hyperlink>
      <w:r>
        <w:rPr>
          <w:color w:val="auto"/>
          <w:sz w:val="24"/>
          <w:szCs w:val="24"/>
        </w:rPr>
        <w:t>. Accessed November 2021.</w:t>
      </w:r>
    </w:p>
    <w:p w14:paraId="0D94FCC2" w14:textId="27B15C72" w:rsidR="009537EF" w:rsidRPr="00D57FF5" w:rsidRDefault="009537EF" w:rsidP="004A02B0">
      <w:pPr>
        <w:keepNext/>
        <w:rPr>
          <w:bCs/>
          <w:color w:val="auto"/>
          <w:sz w:val="24"/>
          <w:szCs w:val="24"/>
        </w:rPr>
      </w:pPr>
    </w:p>
    <w:p w14:paraId="5A343D35" w14:textId="211CF226" w:rsidR="009537EF" w:rsidRDefault="009537EF" w:rsidP="004A02B0">
      <w:pPr>
        <w:keepNext/>
        <w:rPr>
          <w:bCs/>
          <w:sz w:val="24"/>
          <w:szCs w:val="24"/>
        </w:rPr>
      </w:pPr>
    </w:p>
    <w:p w14:paraId="6E8251C0" w14:textId="18872A90" w:rsidR="009537EF" w:rsidRDefault="009537EF" w:rsidP="004A02B0">
      <w:pPr>
        <w:keepNext/>
        <w:rPr>
          <w:bCs/>
          <w:sz w:val="24"/>
          <w:szCs w:val="24"/>
        </w:rPr>
      </w:pPr>
    </w:p>
    <w:p w14:paraId="14789AE0" w14:textId="71DA3E91" w:rsidR="009537EF" w:rsidRDefault="009537EF" w:rsidP="004A02B0">
      <w:pPr>
        <w:keepNext/>
        <w:rPr>
          <w:bCs/>
          <w:sz w:val="24"/>
          <w:szCs w:val="24"/>
        </w:rPr>
      </w:pPr>
    </w:p>
    <w:p w14:paraId="5C9F2D8C" w14:textId="61A32AD9" w:rsidR="009537EF" w:rsidRDefault="009537EF" w:rsidP="004A02B0">
      <w:pPr>
        <w:keepNext/>
        <w:rPr>
          <w:bCs/>
          <w:sz w:val="24"/>
          <w:szCs w:val="24"/>
        </w:rPr>
      </w:pPr>
    </w:p>
    <w:p w14:paraId="4BAFC29D" w14:textId="30C9DD93" w:rsidR="009537EF" w:rsidRDefault="009537EF" w:rsidP="004A02B0">
      <w:pPr>
        <w:keepNext/>
        <w:rPr>
          <w:bCs/>
          <w:sz w:val="24"/>
          <w:szCs w:val="24"/>
        </w:rPr>
      </w:pPr>
    </w:p>
    <w:p w14:paraId="4B461064" w14:textId="59EFAAD0" w:rsidR="009537EF" w:rsidRDefault="009537EF" w:rsidP="004A02B0">
      <w:pPr>
        <w:keepNext/>
        <w:rPr>
          <w:bCs/>
          <w:sz w:val="24"/>
          <w:szCs w:val="24"/>
        </w:rPr>
      </w:pPr>
    </w:p>
    <w:p w14:paraId="5A78C946" w14:textId="66CE68DB" w:rsidR="009537EF" w:rsidRDefault="009537EF" w:rsidP="004A02B0">
      <w:pPr>
        <w:keepNext/>
        <w:rPr>
          <w:bCs/>
          <w:sz w:val="24"/>
          <w:szCs w:val="24"/>
        </w:rPr>
      </w:pPr>
    </w:p>
    <w:p w14:paraId="17997F04" w14:textId="76AA6DAE" w:rsidR="009537EF" w:rsidRDefault="009537EF" w:rsidP="004A02B0">
      <w:pPr>
        <w:keepNext/>
        <w:rPr>
          <w:bCs/>
          <w:sz w:val="24"/>
          <w:szCs w:val="24"/>
        </w:rPr>
      </w:pPr>
    </w:p>
    <w:p w14:paraId="033E9304" w14:textId="77777777" w:rsidR="009537EF" w:rsidRPr="009537EF" w:rsidRDefault="009537EF" w:rsidP="004A02B0">
      <w:pPr>
        <w:keepNext/>
        <w:rPr>
          <w:bCs/>
          <w:sz w:val="24"/>
          <w:szCs w:val="24"/>
        </w:rPr>
      </w:pPr>
    </w:p>
    <w:p w14:paraId="17C1245E" w14:textId="77777777" w:rsidR="00111421" w:rsidRPr="00294868" w:rsidRDefault="00111421"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261713F" w:rsidR="62FE5CAF" w:rsidRDefault="62FE5CAF" w:rsidP="62FE5CAF">
      <w:pPr>
        <w:jc w:val="both"/>
        <w:rPr>
          <w:sz w:val="24"/>
          <w:szCs w:val="24"/>
        </w:rPr>
      </w:pPr>
      <w:r w:rsidRPr="48DF4B50">
        <w:rPr>
          <w:sz w:val="24"/>
          <w:szCs w:val="24"/>
        </w:rPr>
        <w:t>Signed:  _</w:t>
      </w:r>
      <w:r w:rsidR="00D350FD">
        <w:rPr>
          <w:sz w:val="24"/>
          <w:szCs w:val="24"/>
        </w:rPr>
        <w:t>Robert Holbrook</w:t>
      </w:r>
      <w:r w:rsidRPr="48DF4B50">
        <w:rPr>
          <w:sz w:val="24"/>
          <w:szCs w:val="24"/>
        </w:rPr>
        <w:t xml:space="preserve"> __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67A96547" w:rsidR="62FE5CAF" w:rsidRPr="00D350FD" w:rsidRDefault="62FE5CAF" w:rsidP="00D350FD">
      <w:pPr>
        <w:jc w:val="both"/>
        <w:rPr>
          <w:sz w:val="24"/>
          <w:szCs w:val="24"/>
        </w:rPr>
      </w:pPr>
      <w:r w:rsidRPr="62FE5CAF">
        <w:rPr>
          <w:sz w:val="24"/>
          <w:szCs w:val="24"/>
        </w:rPr>
        <w:t>Date: _ _</w:t>
      </w:r>
      <w:r w:rsidR="00204748">
        <w:rPr>
          <w:sz w:val="24"/>
          <w:szCs w:val="24"/>
        </w:rPr>
        <w:t>05</w:t>
      </w:r>
      <w:r w:rsidR="00D350FD">
        <w:rPr>
          <w:sz w:val="24"/>
          <w:szCs w:val="24"/>
        </w:rPr>
        <w:t>/1</w:t>
      </w:r>
      <w:r w:rsidR="00204748">
        <w:rPr>
          <w:sz w:val="24"/>
          <w:szCs w:val="24"/>
        </w:rPr>
        <w:t>2</w:t>
      </w:r>
      <w:r w:rsidR="00D350FD">
        <w:rPr>
          <w:sz w:val="24"/>
          <w:szCs w:val="24"/>
        </w:rPr>
        <w:t>/2021</w:t>
      </w:r>
      <w:r w:rsidRPr="62FE5CAF">
        <w:rPr>
          <w:sz w:val="24"/>
          <w:szCs w:val="24"/>
        </w:rPr>
        <w:t xml:space="preserve"> _ _</w:t>
      </w:r>
    </w:p>
    <w:p w14:paraId="2935DC14" w14:textId="6E5E6F62" w:rsidR="62FE5CAF" w:rsidRDefault="62FE5CAF" w:rsidP="62FE5CAF">
      <w:pPr>
        <w:rPr>
          <w:b/>
          <w:bCs/>
          <w:sz w:val="24"/>
          <w:szCs w:val="24"/>
        </w:rPr>
      </w:pPr>
    </w:p>
    <w:p w14:paraId="161C7406" w14:textId="5C9BCDB0" w:rsidR="0055667A" w:rsidRDefault="0055667A" w:rsidP="62FE5CAF">
      <w:pPr>
        <w:rPr>
          <w:b/>
          <w:bCs/>
          <w:sz w:val="24"/>
          <w:szCs w:val="24"/>
        </w:rPr>
      </w:pPr>
    </w:p>
    <w:p w14:paraId="602ECC07" w14:textId="7E560261" w:rsidR="0055667A" w:rsidRDefault="0055667A" w:rsidP="62FE5CAF">
      <w:pPr>
        <w:rPr>
          <w:b/>
          <w:bCs/>
          <w:sz w:val="24"/>
          <w:szCs w:val="24"/>
        </w:rPr>
      </w:pPr>
    </w:p>
    <w:p w14:paraId="44A63B46" w14:textId="383CC5F8" w:rsidR="0055667A" w:rsidRDefault="0055667A" w:rsidP="62FE5CAF">
      <w:pPr>
        <w:rPr>
          <w:b/>
          <w:bCs/>
          <w:sz w:val="24"/>
          <w:szCs w:val="24"/>
        </w:rPr>
      </w:pPr>
    </w:p>
    <w:p w14:paraId="0E839742" w14:textId="694E827C" w:rsidR="0055667A" w:rsidRDefault="0055667A" w:rsidP="62FE5CAF">
      <w:pPr>
        <w:rPr>
          <w:b/>
          <w:bCs/>
          <w:sz w:val="24"/>
          <w:szCs w:val="24"/>
        </w:rPr>
      </w:pPr>
    </w:p>
    <w:p w14:paraId="03F0C224" w14:textId="4654928E" w:rsidR="0055667A" w:rsidRDefault="0055667A" w:rsidP="62FE5CAF">
      <w:pPr>
        <w:rPr>
          <w:b/>
          <w:bCs/>
          <w:sz w:val="24"/>
          <w:szCs w:val="24"/>
        </w:rPr>
      </w:pPr>
    </w:p>
    <w:p w14:paraId="35872342" w14:textId="77777777" w:rsidR="0055667A" w:rsidRDefault="0055667A" w:rsidP="62FE5CAF">
      <w:pPr>
        <w:rPr>
          <w:b/>
          <w:bCs/>
          <w:sz w:val="24"/>
          <w:szCs w:val="24"/>
        </w:rPr>
      </w:pPr>
    </w:p>
    <w:sectPr w:rsidR="0055667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F953B" w14:textId="77777777" w:rsidR="00A80A19" w:rsidRDefault="00A80A19">
      <w:r>
        <w:separator/>
      </w:r>
    </w:p>
  </w:endnote>
  <w:endnote w:type="continuationSeparator" w:id="0">
    <w:p w14:paraId="6F8DBC47" w14:textId="77777777" w:rsidR="00A80A19" w:rsidRDefault="00A80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unito Sans">
    <w:altName w:val="Calibri"/>
    <w:charset w:val="00"/>
    <w:family w:val="auto"/>
    <w:pitch w:val="variable"/>
    <w:sig w:usb0="A00002FF" w:usb1="5000204B"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D26CF" w14:textId="77777777" w:rsidR="00D518BF" w:rsidRDefault="00D518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E72CD1" w:rsidRDefault="00E72CD1">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E72CD1" w:rsidRPr="00BB5EAA" w:rsidRDefault="00E72CD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DB19B" w14:textId="77777777" w:rsidR="00D518BF" w:rsidRDefault="00D51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1EA47" w14:textId="77777777" w:rsidR="00A80A19" w:rsidRDefault="00A80A19">
      <w:r>
        <w:separator/>
      </w:r>
    </w:p>
  </w:footnote>
  <w:footnote w:type="continuationSeparator" w:id="0">
    <w:p w14:paraId="08792FFA" w14:textId="77777777" w:rsidR="00A80A19" w:rsidRDefault="00A80A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80AEB" w14:textId="77777777" w:rsidR="00D518BF" w:rsidRDefault="00D518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1092E" w14:textId="77777777" w:rsidR="00D518BF" w:rsidRDefault="00D518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4E5DA" w14:textId="77777777" w:rsidR="00D518BF" w:rsidRDefault="00D518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912F51"/>
    <w:multiLevelType w:val="hybridMultilevel"/>
    <w:tmpl w:val="011C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85CDE77F-0A90-47A6-869A-D29836CF0F70}"/>
    <w:docVar w:name="dgnword-eventsink" w:val="598517472"/>
  </w:docVars>
  <w:rsids>
    <w:rsidRoot w:val="002B1701"/>
    <w:rsid w:val="00003990"/>
    <w:rsid w:val="000045B8"/>
    <w:rsid w:val="00012351"/>
    <w:rsid w:val="00013D60"/>
    <w:rsid w:val="000142E7"/>
    <w:rsid w:val="00014EA0"/>
    <w:rsid w:val="00020EEC"/>
    <w:rsid w:val="00025650"/>
    <w:rsid w:val="00026FAB"/>
    <w:rsid w:val="00027B1F"/>
    <w:rsid w:val="0003088B"/>
    <w:rsid w:val="00030CF8"/>
    <w:rsid w:val="000325D9"/>
    <w:rsid w:val="000335C6"/>
    <w:rsid w:val="00033963"/>
    <w:rsid w:val="000372B2"/>
    <w:rsid w:val="00037DDF"/>
    <w:rsid w:val="0004079F"/>
    <w:rsid w:val="000409E0"/>
    <w:rsid w:val="00041622"/>
    <w:rsid w:val="00042358"/>
    <w:rsid w:val="00045B87"/>
    <w:rsid w:val="00045C07"/>
    <w:rsid w:val="000531A7"/>
    <w:rsid w:val="00053D3F"/>
    <w:rsid w:val="00055D43"/>
    <w:rsid w:val="000568F1"/>
    <w:rsid w:val="00056FAC"/>
    <w:rsid w:val="00057751"/>
    <w:rsid w:val="00062E39"/>
    <w:rsid w:val="00066193"/>
    <w:rsid w:val="00070318"/>
    <w:rsid w:val="00074ECC"/>
    <w:rsid w:val="000751E2"/>
    <w:rsid w:val="00076071"/>
    <w:rsid w:val="00076391"/>
    <w:rsid w:val="00080E58"/>
    <w:rsid w:val="000823AF"/>
    <w:rsid w:val="00083A0E"/>
    <w:rsid w:val="00083D99"/>
    <w:rsid w:val="00084EA6"/>
    <w:rsid w:val="00085699"/>
    <w:rsid w:val="0008595C"/>
    <w:rsid w:val="00086662"/>
    <w:rsid w:val="00087891"/>
    <w:rsid w:val="00090624"/>
    <w:rsid w:val="00091F52"/>
    <w:rsid w:val="00092970"/>
    <w:rsid w:val="00092BC7"/>
    <w:rsid w:val="00093720"/>
    <w:rsid w:val="000938E6"/>
    <w:rsid w:val="00093B3C"/>
    <w:rsid w:val="000943AB"/>
    <w:rsid w:val="0009488C"/>
    <w:rsid w:val="00095C1B"/>
    <w:rsid w:val="00096242"/>
    <w:rsid w:val="00096DEA"/>
    <w:rsid w:val="00097845"/>
    <w:rsid w:val="000A4240"/>
    <w:rsid w:val="000A469A"/>
    <w:rsid w:val="000A506A"/>
    <w:rsid w:val="000A5CC8"/>
    <w:rsid w:val="000B1E96"/>
    <w:rsid w:val="000B4133"/>
    <w:rsid w:val="000B531A"/>
    <w:rsid w:val="000B5803"/>
    <w:rsid w:val="000B7A6F"/>
    <w:rsid w:val="000C1B00"/>
    <w:rsid w:val="000C2DB0"/>
    <w:rsid w:val="000C378F"/>
    <w:rsid w:val="000C49CB"/>
    <w:rsid w:val="000C6892"/>
    <w:rsid w:val="000C6FFE"/>
    <w:rsid w:val="000D0BB6"/>
    <w:rsid w:val="000D1CC4"/>
    <w:rsid w:val="000D26B6"/>
    <w:rsid w:val="000E02BC"/>
    <w:rsid w:val="000E26B0"/>
    <w:rsid w:val="000E335C"/>
    <w:rsid w:val="000E530F"/>
    <w:rsid w:val="000E55CD"/>
    <w:rsid w:val="000E5975"/>
    <w:rsid w:val="000E615B"/>
    <w:rsid w:val="000E61CC"/>
    <w:rsid w:val="000E7E65"/>
    <w:rsid w:val="000F0A6D"/>
    <w:rsid w:val="000F0E57"/>
    <w:rsid w:val="000F1599"/>
    <w:rsid w:val="000F1769"/>
    <w:rsid w:val="000F6196"/>
    <w:rsid w:val="000F7ECD"/>
    <w:rsid w:val="00102E64"/>
    <w:rsid w:val="0010312C"/>
    <w:rsid w:val="00103D6B"/>
    <w:rsid w:val="001060F2"/>
    <w:rsid w:val="00106DC7"/>
    <w:rsid w:val="00111421"/>
    <w:rsid w:val="001122A9"/>
    <w:rsid w:val="00112391"/>
    <w:rsid w:val="00114F52"/>
    <w:rsid w:val="00115E50"/>
    <w:rsid w:val="00121391"/>
    <w:rsid w:val="001214D9"/>
    <w:rsid w:val="00121739"/>
    <w:rsid w:val="00123D0C"/>
    <w:rsid w:val="00131F78"/>
    <w:rsid w:val="00132CA5"/>
    <w:rsid w:val="001347F8"/>
    <w:rsid w:val="00135B21"/>
    <w:rsid w:val="0013751B"/>
    <w:rsid w:val="00137BB5"/>
    <w:rsid w:val="00137E05"/>
    <w:rsid w:val="001407D2"/>
    <w:rsid w:val="00141942"/>
    <w:rsid w:val="00141C3B"/>
    <w:rsid w:val="001447F6"/>
    <w:rsid w:val="0014734C"/>
    <w:rsid w:val="00147DE3"/>
    <w:rsid w:val="00150794"/>
    <w:rsid w:val="00154ACD"/>
    <w:rsid w:val="00157645"/>
    <w:rsid w:val="001608C4"/>
    <w:rsid w:val="00161809"/>
    <w:rsid w:val="00166078"/>
    <w:rsid w:val="00171418"/>
    <w:rsid w:val="001719AB"/>
    <w:rsid w:val="00180FB4"/>
    <w:rsid w:val="001830B3"/>
    <w:rsid w:val="00183A8B"/>
    <w:rsid w:val="0019062A"/>
    <w:rsid w:val="00190913"/>
    <w:rsid w:val="00191ECA"/>
    <w:rsid w:val="001932FE"/>
    <w:rsid w:val="001961CF"/>
    <w:rsid w:val="00197DD0"/>
    <w:rsid w:val="001A42F6"/>
    <w:rsid w:val="001A59BB"/>
    <w:rsid w:val="001A6A51"/>
    <w:rsid w:val="001A79C4"/>
    <w:rsid w:val="001A7DCD"/>
    <w:rsid w:val="001B022D"/>
    <w:rsid w:val="001B3191"/>
    <w:rsid w:val="001B331A"/>
    <w:rsid w:val="001B6687"/>
    <w:rsid w:val="001C0E74"/>
    <w:rsid w:val="001C1789"/>
    <w:rsid w:val="001C683C"/>
    <w:rsid w:val="001C6CEC"/>
    <w:rsid w:val="001C7569"/>
    <w:rsid w:val="001D1D37"/>
    <w:rsid w:val="001D229F"/>
    <w:rsid w:val="001D4ECE"/>
    <w:rsid w:val="001D4F4E"/>
    <w:rsid w:val="001D6162"/>
    <w:rsid w:val="001E0100"/>
    <w:rsid w:val="001E0646"/>
    <w:rsid w:val="001E072F"/>
    <w:rsid w:val="001E0AB5"/>
    <w:rsid w:val="001E1B04"/>
    <w:rsid w:val="001E4B9E"/>
    <w:rsid w:val="001E7592"/>
    <w:rsid w:val="001F3878"/>
    <w:rsid w:val="001F4552"/>
    <w:rsid w:val="001F5693"/>
    <w:rsid w:val="0020009E"/>
    <w:rsid w:val="002019EB"/>
    <w:rsid w:val="00201C18"/>
    <w:rsid w:val="002030F2"/>
    <w:rsid w:val="0020455E"/>
    <w:rsid w:val="00204748"/>
    <w:rsid w:val="002047F7"/>
    <w:rsid w:val="00205051"/>
    <w:rsid w:val="00211F65"/>
    <w:rsid w:val="00214844"/>
    <w:rsid w:val="0022001B"/>
    <w:rsid w:val="00220432"/>
    <w:rsid w:val="00220D06"/>
    <w:rsid w:val="002246A0"/>
    <w:rsid w:val="00224AF9"/>
    <w:rsid w:val="0022698D"/>
    <w:rsid w:val="0022704E"/>
    <w:rsid w:val="0022793A"/>
    <w:rsid w:val="00230439"/>
    <w:rsid w:val="00231F4E"/>
    <w:rsid w:val="00235176"/>
    <w:rsid w:val="00235B7B"/>
    <w:rsid w:val="00236061"/>
    <w:rsid w:val="0024100E"/>
    <w:rsid w:val="00241C1B"/>
    <w:rsid w:val="0024288B"/>
    <w:rsid w:val="00242D62"/>
    <w:rsid w:val="00243EA0"/>
    <w:rsid w:val="002466B6"/>
    <w:rsid w:val="00251175"/>
    <w:rsid w:val="002558D9"/>
    <w:rsid w:val="00255D8E"/>
    <w:rsid w:val="00257E2B"/>
    <w:rsid w:val="00261F86"/>
    <w:rsid w:val="002657E9"/>
    <w:rsid w:val="0026665E"/>
    <w:rsid w:val="00270EEB"/>
    <w:rsid w:val="0027147E"/>
    <w:rsid w:val="002734BC"/>
    <w:rsid w:val="00274DE8"/>
    <w:rsid w:val="002761F4"/>
    <w:rsid w:val="002775E1"/>
    <w:rsid w:val="00277979"/>
    <w:rsid w:val="00280153"/>
    <w:rsid w:val="002808EB"/>
    <w:rsid w:val="0028095D"/>
    <w:rsid w:val="00287413"/>
    <w:rsid w:val="0029035E"/>
    <w:rsid w:val="002916EC"/>
    <w:rsid w:val="00291ADD"/>
    <w:rsid w:val="00292FB0"/>
    <w:rsid w:val="00294868"/>
    <w:rsid w:val="00295CA1"/>
    <w:rsid w:val="00297098"/>
    <w:rsid w:val="00297404"/>
    <w:rsid w:val="002A13C0"/>
    <w:rsid w:val="002A291A"/>
    <w:rsid w:val="002A5604"/>
    <w:rsid w:val="002B054B"/>
    <w:rsid w:val="002B1701"/>
    <w:rsid w:val="002B23C3"/>
    <w:rsid w:val="002B2DC7"/>
    <w:rsid w:val="002B4200"/>
    <w:rsid w:val="002B443A"/>
    <w:rsid w:val="002B4724"/>
    <w:rsid w:val="002B486A"/>
    <w:rsid w:val="002B58F6"/>
    <w:rsid w:val="002B5B35"/>
    <w:rsid w:val="002C256A"/>
    <w:rsid w:val="002C2931"/>
    <w:rsid w:val="002C496D"/>
    <w:rsid w:val="002C57D4"/>
    <w:rsid w:val="002C625B"/>
    <w:rsid w:val="002C737F"/>
    <w:rsid w:val="002D05EB"/>
    <w:rsid w:val="002D11C2"/>
    <w:rsid w:val="002D1970"/>
    <w:rsid w:val="002D2F29"/>
    <w:rsid w:val="002D2FD3"/>
    <w:rsid w:val="002D4570"/>
    <w:rsid w:val="002E1D75"/>
    <w:rsid w:val="002E7017"/>
    <w:rsid w:val="002E733D"/>
    <w:rsid w:val="002F4F6E"/>
    <w:rsid w:val="002F606B"/>
    <w:rsid w:val="002F6613"/>
    <w:rsid w:val="0030009C"/>
    <w:rsid w:val="003015C3"/>
    <w:rsid w:val="00305B4B"/>
    <w:rsid w:val="0030698D"/>
    <w:rsid w:val="00312608"/>
    <w:rsid w:val="0031350A"/>
    <w:rsid w:val="00316815"/>
    <w:rsid w:val="003168CA"/>
    <w:rsid w:val="00321255"/>
    <w:rsid w:val="0032230D"/>
    <w:rsid w:val="00322A0B"/>
    <w:rsid w:val="003230CB"/>
    <w:rsid w:val="00325DFB"/>
    <w:rsid w:val="00325F62"/>
    <w:rsid w:val="00331D3A"/>
    <w:rsid w:val="003330ED"/>
    <w:rsid w:val="0033558E"/>
    <w:rsid w:val="00335FC5"/>
    <w:rsid w:val="00336439"/>
    <w:rsid w:val="00336EBF"/>
    <w:rsid w:val="0034048A"/>
    <w:rsid w:val="00340644"/>
    <w:rsid w:val="003425FB"/>
    <w:rsid w:val="00342E50"/>
    <w:rsid w:val="0034309B"/>
    <w:rsid w:val="00350FF5"/>
    <w:rsid w:val="003516C0"/>
    <w:rsid w:val="0035213E"/>
    <w:rsid w:val="00352704"/>
    <w:rsid w:val="00352E59"/>
    <w:rsid w:val="00354DBE"/>
    <w:rsid w:val="00355079"/>
    <w:rsid w:val="00355210"/>
    <w:rsid w:val="00363A85"/>
    <w:rsid w:val="00365DF9"/>
    <w:rsid w:val="00366D23"/>
    <w:rsid w:val="00366DAE"/>
    <w:rsid w:val="00372DB4"/>
    <w:rsid w:val="0037361A"/>
    <w:rsid w:val="00373A56"/>
    <w:rsid w:val="003748C0"/>
    <w:rsid w:val="0037490C"/>
    <w:rsid w:val="00375AF5"/>
    <w:rsid w:val="00375CC9"/>
    <w:rsid w:val="003761BD"/>
    <w:rsid w:val="003769F6"/>
    <w:rsid w:val="00377709"/>
    <w:rsid w:val="0037A2D4"/>
    <w:rsid w:val="00380550"/>
    <w:rsid w:val="00381E24"/>
    <w:rsid w:val="00385414"/>
    <w:rsid w:val="00386189"/>
    <w:rsid w:val="00390074"/>
    <w:rsid w:val="0039347B"/>
    <w:rsid w:val="0039762B"/>
    <w:rsid w:val="003A0C37"/>
    <w:rsid w:val="003A1B6B"/>
    <w:rsid w:val="003A439E"/>
    <w:rsid w:val="003A46C0"/>
    <w:rsid w:val="003A4CC1"/>
    <w:rsid w:val="003A600E"/>
    <w:rsid w:val="003A6513"/>
    <w:rsid w:val="003B16C7"/>
    <w:rsid w:val="003B318C"/>
    <w:rsid w:val="003B4406"/>
    <w:rsid w:val="003B45E1"/>
    <w:rsid w:val="003C19F1"/>
    <w:rsid w:val="003C4186"/>
    <w:rsid w:val="003C458C"/>
    <w:rsid w:val="003C480E"/>
    <w:rsid w:val="003C541E"/>
    <w:rsid w:val="003C6185"/>
    <w:rsid w:val="003D0D2D"/>
    <w:rsid w:val="003D1551"/>
    <w:rsid w:val="003D4710"/>
    <w:rsid w:val="003D5760"/>
    <w:rsid w:val="003D6F8F"/>
    <w:rsid w:val="003E16D7"/>
    <w:rsid w:val="003E197E"/>
    <w:rsid w:val="003E1E4F"/>
    <w:rsid w:val="003E66BF"/>
    <w:rsid w:val="003E73DF"/>
    <w:rsid w:val="003F573B"/>
    <w:rsid w:val="003F636C"/>
    <w:rsid w:val="004046F0"/>
    <w:rsid w:val="00405CFA"/>
    <w:rsid w:val="0040668F"/>
    <w:rsid w:val="00410370"/>
    <w:rsid w:val="00412677"/>
    <w:rsid w:val="00415347"/>
    <w:rsid w:val="004168C8"/>
    <w:rsid w:val="00417925"/>
    <w:rsid w:val="00420CD8"/>
    <w:rsid w:val="00421752"/>
    <w:rsid w:val="0042277D"/>
    <w:rsid w:val="0042305A"/>
    <w:rsid w:val="004268BC"/>
    <w:rsid w:val="00427270"/>
    <w:rsid w:val="00431E82"/>
    <w:rsid w:val="00432B33"/>
    <w:rsid w:val="004348AE"/>
    <w:rsid w:val="004376C0"/>
    <w:rsid w:val="00440178"/>
    <w:rsid w:val="0044115F"/>
    <w:rsid w:val="0044223A"/>
    <w:rsid w:val="00446792"/>
    <w:rsid w:val="00446915"/>
    <w:rsid w:val="00446F80"/>
    <w:rsid w:val="00450C83"/>
    <w:rsid w:val="00451851"/>
    <w:rsid w:val="00453343"/>
    <w:rsid w:val="00455E0E"/>
    <w:rsid w:val="00456182"/>
    <w:rsid w:val="00457B08"/>
    <w:rsid w:val="004608B9"/>
    <w:rsid w:val="00461469"/>
    <w:rsid w:val="00464AC8"/>
    <w:rsid w:val="00465947"/>
    <w:rsid w:val="00467644"/>
    <w:rsid w:val="00470BB1"/>
    <w:rsid w:val="004718F7"/>
    <w:rsid w:val="00471B9B"/>
    <w:rsid w:val="004724FA"/>
    <w:rsid w:val="00472CE6"/>
    <w:rsid w:val="00473153"/>
    <w:rsid w:val="004743AF"/>
    <w:rsid w:val="00475512"/>
    <w:rsid w:val="00482C17"/>
    <w:rsid w:val="00484834"/>
    <w:rsid w:val="00490B0B"/>
    <w:rsid w:val="004911B4"/>
    <w:rsid w:val="0049196A"/>
    <w:rsid w:val="00491BDE"/>
    <w:rsid w:val="004923DA"/>
    <w:rsid w:val="00493434"/>
    <w:rsid w:val="00494687"/>
    <w:rsid w:val="00494D06"/>
    <w:rsid w:val="00494EE3"/>
    <w:rsid w:val="004962F9"/>
    <w:rsid w:val="004968E2"/>
    <w:rsid w:val="004A02B0"/>
    <w:rsid w:val="004A1570"/>
    <w:rsid w:val="004A2A49"/>
    <w:rsid w:val="004A2F86"/>
    <w:rsid w:val="004A5BB4"/>
    <w:rsid w:val="004B1156"/>
    <w:rsid w:val="004B2C4C"/>
    <w:rsid w:val="004B48E6"/>
    <w:rsid w:val="004B600B"/>
    <w:rsid w:val="004B6822"/>
    <w:rsid w:val="004B69F6"/>
    <w:rsid w:val="004B6FF3"/>
    <w:rsid w:val="004C120D"/>
    <w:rsid w:val="004C264D"/>
    <w:rsid w:val="004C2D3A"/>
    <w:rsid w:val="004D03C4"/>
    <w:rsid w:val="004D0BF1"/>
    <w:rsid w:val="004D22B0"/>
    <w:rsid w:val="004D24D2"/>
    <w:rsid w:val="004D35A4"/>
    <w:rsid w:val="004D445F"/>
    <w:rsid w:val="004D788B"/>
    <w:rsid w:val="004E087B"/>
    <w:rsid w:val="004E39EB"/>
    <w:rsid w:val="004E44A4"/>
    <w:rsid w:val="004E71AA"/>
    <w:rsid w:val="004E7B8B"/>
    <w:rsid w:val="004E7BDD"/>
    <w:rsid w:val="004F1E21"/>
    <w:rsid w:val="004F2E44"/>
    <w:rsid w:val="004F740D"/>
    <w:rsid w:val="004F7701"/>
    <w:rsid w:val="004F7B8F"/>
    <w:rsid w:val="00500748"/>
    <w:rsid w:val="005011D6"/>
    <w:rsid w:val="0050167A"/>
    <w:rsid w:val="005042F1"/>
    <w:rsid w:val="00510904"/>
    <w:rsid w:val="0051368E"/>
    <w:rsid w:val="00513C7D"/>
    <w:rsid w:val="005169D1"/>
    <w:rsid w:val="00516C0E"/>
    <w:rsid w:val="00516F3F"/>
    <w:rsid w:val="005171E6"/>
    <w:rsid w:val="0051723D"/>
    <w:rsid w:val="00521123"/>
    <w:rsid w:val="00521221"/>
    <w:rsid w:val="00521ED6"/>
    <w:rsid w:val="005230DE"/>
    <w:rsid w:val="00523265"/>
    <w:rsid w:val="00527B21"/>
    <w:rsid w:val="00530211"/>
    <w:rsid w:val="00531007"/>
    <w:rsid w:val="005332EB"/>
    <w:rsid w:val="005368C5"/>
    <w:rsid w:val="00536D0C"/>
    <w:rsid w:val="00536FA9"/>
    <w:rsid w:val="005408A0"/>
    <w:rsid w:val="005414F4"/>
    <w:rsid w:val="00546187"/>
    <w:rsid w:val="005463F1"/>
    <w:rsid w:val="005478CD"/>
    <w:rsid w:val="0055263B"/>
    <w:rsid w:val="0055667A"/>
    <w:rsid w:val="00557D77"/>
    <w:rsid w:val="00560BB5"/>
    <w:rsid w:val="00561D93"/>
    <w:rsid w:val="00562EAA"/>
    <w:rsid w:val="00563B58"/>
    <w:rsid w:val="005640C4"/>
    <w:rsid w:val="0056596B"/>
    <w:rsid w:val="0056684C"/>
    <w:rsid w:val="00566C94"/>
    <w:rsid w:val="005719E3"/>
    <w:rsid w:val="00574312"/>
    <w:rsid w:val="00574A0C"/>
    <w:rsid w:val="00574BC9"/>
    <w:rsid w:val="00576C89"/>
    <w:rsid w:val="00576E4C"/>
    <w:rsid w:val="0057780F"/>
    <w:rsid w:val="00577947"/>
    <w:rsid w:val="00581E0A"/>
    <w:rsid w:val="005840AE"/>
    <w:rsid w:val="00586D89"/>
    <w:rsid w:val="00587724"/>
    <w:rsid w:val="00590F6D"/>
    <w:rsid w:val="00591420"/>
    <w:rsid w:val="00591580"/>
    <w:rsid w:val="005916B8"/>
    <w:rsid w:val="00591862"/>
    <w:rsid w:val="00594D39"/>
    <w:rsid w:val="0059592B"/>
    <w:rsid w:val="005A1B4C"/>
    <w:rsid w:val="005A1BA3"/>
    <w:rsid w:val="005A545C"/>
    <w:rsid w:val="005A7545"/>
    <w:rsid w:val="005B13DA"/>
    <w:rsid w:val="005B20F3"/>
    <w:rsid w:val="005B3C23"/>
    <w:rsid w:val="005B4260"/>
    <w:rsid w:val="005B5DA3"/>
    <w:rsid w:val="005B5DBD"/>
    <w:rsid w:val="005C1567"/>
    <w:rsid w:val="005C2893"/>
    <w:rsid w:val="005C6CE5"/>
    <w:rsid w:val="005D1B71"/>
    <w:rsid w:val="005D3F07"/>
    <w:rsid w:val="005D583E"/>
    <w:rsid w:val="005E13EA"/>
    <w:rsid w:val="005E1BF1"/>
    <w:rsid w:val="005E3FD3"/>
    <w:rsid w:val="005E5033"/>
    <w:rsid w:val="005E5189"/>
    <w:rsid w:val="005F33E4"/>
    <w:rsid w:val="00600D20"/>
    <w:rsid w:val="00602F2D"/>
    <w:rsid w:val="00604AC4"/>
    <w:rsid w:val="0060655D"/>
    <w:rsid w:val="00606E27"/>
    <w:rsid w:val="006075AE"/>
    <w:rsid w:val="0061023E"/>
    <w:rsid w:val="006108C9"/>
    <w:rsid w:val="00610A08"/>
    <w:rsid w:val="00613639"/>
    <w:rsid w:val="00615C78"/>
    <w:rsid w:val="00615C7E"/>
    <w:rsid w:val="006167DF"/>
    <w:rsid w:val="00616C6C"/>
    <w:rsid w:val="0062158D"/>
    <w:rsid w:val="006242A2"/>
    <w:rsid w:val="00627247"/>
    <w:rsid w:val="00630F39"/>
    <w:rsid w:val="006326D1"/>
    <w:rsid w:val="00632E0A"/>
    <w:rsid w:val="00633165"/>
    <w:rsid w:val="00636B6C"/>
    <w:rsid w:val="00636E80"/>
    <w:rsid w:val="00637E52"/>
    <w:rsid w:val="00640021"/>
    <w:rsid w:val="00643585"/>
    <w:rsid w:val="006447DE"/>
    <w:rsid w:val="0065276E"/>
    <w:rsid w:val="00654329"/>
    <w:rsid w:val="0065473B"/>
    <w:rsid w:val="00654CEC"/>
    <w:rsid w:val="00655507"/>
    <w:rsid w:val="00655D8F"/>
    <w:rsid w:val="006569B7"/>
    <w:rsid w:val="00656CB3"/>
    <w:rsid w:val="00657A40"/>
    <w:rsid w:val="00661E01"/>
    <w:rsid w:val="006633C2"/>
    <w:rsid w:val="006665D7"/>
    <w:rsid w:val="006671FE"/>
    <w:rsid w:val="00667B38"/>
    <w:rsid w:val="006703FE"/>
    <w:rsid w:val="006712A7"/>
    <w:rsid w:val="00671D97"/>
    <w:rsid w:val="00672348"/>
    <w:rsid w:val="006733CC"/>
    <w:rsid w:val="006736C6"/>
    <w:rsid w:val="00674FC2"/>
    <w:rsid w:val="00677E42"/>
    <w:rsid w:val="00682334"/>
    <w:rsid w:val="006832BD"/>
    <w:rsid w:val="00684448"/>
    <w:rsid w:val="00684B16"/>
    <w:rsid w:val="00687B72"/>
    <w:rsid w:val="00687BA6"/>
    <w:rsid w:val="00691858"/>
    <w:rsid w:val="006949C2"/>
    <w:rsid w:val="00695222"/>
    <w:rsid w:val="00696F65"/>
    <w:rsid w:val="006A1D42"/>
    <w:rsid w:val="006A2C56"/>
    <w:rsid w:val="006A4E59"/>
    <w:rsid w:val="006A69F5"/>
    <w:rsid w:val="006A7A6D"/>
    <w:rsid w:val="006B5E67"/>
    <w:rsid w:val="006C2EB5"/>
    <w:rsid w:val="006C30EC"/>
    <w:rsid w:val="006D18A3"/>
    <w:rsid w:val="006D5970"/>
    <w:rsid w:val="006D5BCA"/>
    <w:rsid w:val="006D784D"/>
    <w:rsid w:val="006E481E"/>
    <w:rsid w:val="006E795F"/>
    <w:rsid w:val="006F45A3"/>
    <w:rsid w:val="006F4EC9"/>
    <w:rsid w:val="006F537D"/>
    <w:rsid w:val="006F62D3"/>
    <w:rsid w:val="006F7B9C"/>
    <w:rsid w:val="00700249"/>
    <w:rsid w:val="0070604C"/>
    <w:rsid w:val="007065C7"/>
    <w:rsid w:val="007069CD"/>
    <w:rsid w:val="007110E6"/>
    <w:rsid w:val="00711A70"/>
    <w:rsid w:val="00712615"/>
    <w:rsid w:val="00712C91"/>
    <w:rsid w:val="00712E6F"/>
    <w:rsid w:val="00712E90"/>
    <w:rsid w:val="00713B7E"/>
    <w:rsid w:val="00715749"/>
    <w:rsid w:val="0071656B"/>
    <w:rsid w:val="007204AE"/>
    <w:rsid w:val="00725E9E"/>
    <w:rsid w:val="0072678F"/>
    <w:rsid w:val="00727C4C"/>
    <w:rsid w:val="00732126"/>
    <w:rsid w:val="00732DED"/>
    <w:rsid w:val="00734809"/>
    <w:rsid w:val="0073606C"/>
    <w:rsid w:val="007360CC"/>
    <w:rsid w:val="007406E1"/>
    <w:rsid w:val="00741526"/>
    <w:rsid w:val="0074194C"/>
    <w:rsid w:val="00741BB9"/>
    <w:rsid w:val="00742671"/>
    <w:rsid w:val="00743E40"/>
    <w:rsid w:val="007441BD"/>
    <w:rsid w:val="00744B16"/>
    <w:rsid w:val="007466AE"/>
    <w:rsid w:val="007476BF"/>
    <w:rsid w:val="00751263"/>
    <w:rsid w:val="0075433D"/>
    <w:rsid w:val="007569A9"/>
    <w:rsid w:val="0075704F"/>
    <w:rsid w:val="0075789B"/>
    <w:rsid w:val="00760D39"/>
    <w:rsid w:val="007616C6"/>
    <w:rsid w:val="0076356A"/>
    <w:rsid w:val="00763B2D"/>
    <w:rsid w:val="00764C93"/>
    <w:rsid w:val="00767681"/>
    <w:rsid w:val="007679A4"/>
    <w:rsid w:val="00770226"/>
    <w:rsid w:val="00770BA1"/>
    <w:rsid w:val="00772171"/>
    <w:rsid w:val="00772924"/>
    <w:rsid w:val="00782557"/>
    <w:rsid w:val="00784B49"/>
    <w:rsid w:val="00784EC4"/>
    <w:rsid w:val="00786DAD"/>
    <w:rsid w:val="007872F2"/>
    <w:rsid w:val="007874BC"/>
    <w:rsid w:val="007908E0"/>
    <w:rsid w:val="007921DF"/>
    <w:rsid w:val="00793EB3"/>
    <w:rsid w:val="00794205"/>
    <w:rsid w:val="00794992"/>
    <w:rsid w:val="007A1F6A"/>
    <w:rsid w:val="007A30C0"/>
    <w:rsid w:val="007A5F80"/>
    <w:rsid w:val="007A6028"/>
    <w:rsid w:val="007A6713"/>
    <w:rsid w:val="007B0DE3"/>
    <w:rsid w:val="007B328F"/>
    <w:rsid w:val="007B3E1D"/>
    <w:rsid w:val="007B491F"/>
    <w:rsid w:val="007B5CB2"/>
    <w:rsid w:val="007B6079"/>
    <w:rsid w:val="007B7191"/>
    <w:rsid w:val="007C1634"/>
    <w:rsid w:val="007C1D94"/>
    <w:rsid w:val="007C20FD"/>
    <w:rsid w:val="007C2879"/>
    <w:rsid w:val="007C3B6A"/>
    <w:rsid w:val="007C469A"/>
    <w:rsid w:val="007C6A87"/>
    <w:rsid w:val="007C6C05"/>
    <w:rsid w:val="007C6FFD"/>
    <w:rsid w:val="007C705D"/>
    <w:rsid w:val="007D0A07"/>
    <w:rsid w:val="007D0C96"/>
    <w:rsid w:val="007D0E50"/>
    <w:rsid w:val="007D133D"/>
    <w:rsid w:val="007D1F50"/>
    <w:rsid w:val="007D2555"/>
    <w:rsid w:val="007D38C7"/>
    <w:rsid w:val="007D3B2C"/>
    <w:rsid w:val="007D3EB4"/>
    <w:rsid w:val="007D3F16"/>
    <w:rsid w:val="007D4286"/>
    <w:rsid w:val="007D47C3"/>
    <w:rsid w:val="007D7A7D"/>
    <w:rsid w:val="007E340A"/>
    <w:rsid w:val="007E5CCC"/>
    <w:rsid w:val="007F1855"/>
    <w:rsid w:val="007F1ACE"/>
    <w:rsid w:val="007F3EE7"/>
    <w:rsid w:val="007F3F7E"/>
    <w:rsid w:val="007F4C1F"/>
    <w:rsid w:val="007F5497"/>
    <w:rsid w:val="007F5F46"/>
    <w:rsid w:val="00800CA3"/>
    <w:rsid w:val="0080456A"/>
    <w:rsid w:val="0080759B"/>
    <w:rsid w:val="00810B5B"/>
    <w:rsid w:val="008126F4"/>
    <w:rsid w:val="00813CEC"/>
    <w:rsid w:val="0081534C"/>
    <w:rsid w:val="00815FEB"/>
    <w:rsid w:val="008171E4"/>
    <w:rsid w:val="00817216"/>
    <w:rsid w:val="00817B09"/>
    <w:rsid w:val="00817EAA"/>
    <w:rsid w:val="008208EA"/>
    <w:rsid w:val="008210F7"/>
    <w:rsid w:val="00824E67"/>
    <w:rsid w:val="00825A64"/>
    <w:rsid w:val="00826F48"/>
    <w:rsid w:val="00827FF1"/>
    <w:rsid w:val="008308AE"/>
    <w:rsid w:val="0083166E"/>
    <w:rsid w:val="008317ED"/>
    <w:rsid w:val="00831DC3"/>
    <w:rsid w:val="00831FD0"/>
    <w:rsid w:val="008322C7"/>
    <w:rsid w:val="008328A2"/>
    <w:rsid w:val="00834F1D"/>
    <w:rsid w:val="00835747"/>
    <w:rsid w:val="00836FEC"/>
    <w:rsid w:val="0083786B"/>
    <w:rsid w:val="00840173"/>
    <w:rsid w:val="00841F9D"/>
    <w:rsid w:val="008420E1"/>
    <w:rsid w:val="00843D58"/>
    <w:rsid w:val="00843EBA"/>
    <w:rsid w:val="00844552"/>
    <w:rsid w:val="00844D98"/>
    <w:rsid w:val="00846D84"/>
    <w:rsid w:val="008478DC"/>
    <w:rsid w:val="008512DA"/>
    <w:rsid w:val="0085230E"/>
    <w:rsid w:val="008550A1"/>
    <w:rsid w:val="00861035"/>
    <w:rsid w:val="00861038"/>
    <w:rsid w:val="00865008"/>
    <w:rsid w:val="008656C7"/>
    <w:rsid w:val="00866B50"/>
    <w:rsid w:val="008707DC"/>
    <w:rsid w:val="008708F1"/>
    <w:rsid w:val="00872D49"/>
    <w:rsid w:val="008769B4"/>
    <w:rsid w:val="00880539"/>
    <w:rsid w:val="008810E0"/>
    <w:rsid w:val="0088116C"/>
    <w:rsid w:val="008859E8"/>
    <w:rsid w:val="0088737B"/>
    <w:rsid w:val="008900DA"/>
    <w:rsid w:val="0089207E"/>
    <w:rsid w:val="00892716"/>
    <w:rsid w:val="00893067"/>
    <w:rsid w:val="008933DE"/>
    <w:rsid w:val="0089587A"/>
    <w:rsid w:val="00895FCE"/>
    <w:rsid w:val="00897A28"/>
    <w:rsid w:val="00897F3E"/>
    <w:rsid w:val="008A1BA8"/>
    <w:rsid w:val="008A21B4"/>
    <w:rsid w:val="008A4576"/>
    <w:rsid w:val="008A4D0E"/>
    <w:rsid w:val="008A6B91"/>
    <w:rsid w:val="008B07DE"/>
    <w:rsid w:val="008B28E7"/>
    <w:rsid w:val="008B2F6A"/>
    <w:rsid w:val="008B370F"/>
    <w:rsid w:val="008B6B5C"/>
    <w:rsid w:val="008C04B6"/>
    <w:rsid w:val="008C14C7"/>
    <w:rsid w:val="008C2FFB"/>
    <w:rsid w:val="008C423B"/>
    <w:rsid w:val="008C6EEA"/>
    <w:rsid w:val="008D15F9"/>
    <w:rsid w:val="008D205F"/>
    <w:rsid w:val="008D233A"/>
    <w:rsid w:val="008D5813"/>
    <w:rsid w:val="008D634E"/>
    <w:rsid w:val="008D778A"/>
    <w:rsid w:val="008E022C"/>
    <w:rsid w:val="008F2018"/>
    <w:rsid w:val="008F22BD"/>
    <w:rsid w:val="008F4017"/>
    <w:rsid w:val="008F4F83"/>
    <w:rsid w:val="009012F4"/>
    <w:rsid w:val="009074FC"/>
    <w:rsid w:val="009079BD"/>
    <w:rsid w:val="0091103F"/>
    <w:rsid w:val="0091233C"/>
    <w:rsid w:val="00912BD9"/>
    <w:rsid w:val="00913FF5"/>
    <w:rsid w:val="00914327"/>
    <w:rsid w:val="00914739"/>
    <w:rsid w:val="00915727"/>
    <w:rsid w:val="00916A17"/>
    <w:rsid w:val="00917A8B"/>
    <w:rsid w:val="009201B9"/>
    <w:rsid w:val="00920E5B"/>
    <w:rsid w:val="009245C6"/>
    <w:rsid w:val="00926436"/>
    <w:rsid w:val="0093018C"/>
    <w:rsid w:val="00932CCA"/>
    <w:rsid w:val="00934842"/>
    <w:rsid w:val="009364B3"/>
    <w:rsid w:val="00937FA2"/>
    <w:rsid w:val="00941F7E"/>
    <w:rsid w:val="009425D7"/>
    <w:rsid w:val="00942AEC"/>
    <w:rsid w:val="00944849"/>
    <w:rsid w:val="00946488"/>
    <w:rsid w:val="0094675B"/>
    <w:rsid w:val="00953104"/>
    <w:rsid w:val="009537EF"/>
    <w:rsid w:val="0095384F"/>
    <w:rsid w:val="00954306"/>
    <w:rsid w:val="009544C0"/>
    <w:rsid w:val="009546F8"/>
    <w:rsid w:val="00954FA4"/>
    <w:rsid w:val="009556F6"/>
    <w:rsid w:val="00956AE9"/>
    <w:rsid w:val="00960A8C"/>
    <w:rsid w:val="00962C10"/>
    <w:rsid w:val="00963799"/>
    <w:rsid w:val="00964CC6"/>
    <w:rsid w:val="00967588"/>
    <w:rsid w:val="00970370"/>
    <w:rsid w:val="00971908"/>
    <w:rsid w:val="00971B35"/>
    <w:rsid w:val="0098237E"/>
    <w:rsid w:val="00985C1B"/>
    <w:rsid w:val="009861B9"/>
    <w:rsid w:val="0098639A"/>
    <w:rsid w:val="00986A77"/>
    <w:rsid w:val="00991FDA"/>
    <w:rsid w:val="009927A1"/>
    <w:rsid w:val="00993D69"/>
    <w:rsid w:val="00994F6C"/>
    <w:rsid w:val="00995CB3"/>
    <w:rsid w:val="0099774D"/>
    <w:rsid w:val="009A2899"/>
    <w:rsid w:val="009A296E"/>
    <w:rsid w:val="009A5F3B"/>
    <w:rsid w:val="009B0B61"/>
    <w:rsid w:val="009B0F03"/>
    <w:rsid w:val="009B28C0"/>
    <w:rsid w:val="009B306A"/>
    <w:rsid w:val="009B7136"/>
    <w:rsid w:val="009B7806"/>
    <w:rsid w:val="009B7881"/>
    <w:rsid w:val="009C3AC2"/>
    <w:rsid w:val="009C3EFC"/>
    <w:rsid w:val="009C62A9"/>
    <w:rsid w:val="009C6814"/>
    <w:rsid w:val="009D13C7"/>
    <w:rsid w:val="009D4365"/>
    <w:rsid w:val="009D4549"/>
    <w:rsid w:val="009D4916"/>
    <w:rsid w:val="009D4E3B"/>
    <w:rsid w:val="009D4F74"/>
    <w:rsid w:val="009D6B9E"/>
    <w:rsid w:val="009D77BA"/>
    <w:rsid w:val="009D7BC9"/>
    <w:rsid w:val="009E1982"/>
    <w:rsid w:val="009E4A08"/>
    <w:rsid w:val="009E4D2C"/>
    <w:rsid w:val="009E6B4C"/>
    <w:rsid w:val="009E7375"/>
    <w:rsid w:val="009F0978"/>
    <w:rsid w:val="009F39DE"/>
    <w:rsid w:val="009F3AEC"/>
    <w:rsid w:val="009F79D4"/>
    <w:rsid w:val="00A00081"/>
    <w:rsid w:val="00A00821"/>
    <w:rsid w:val="00A015F7"/>
    <w:rsid w:val="00A06526"/>
    <w:rsid w:val="00A06F8E"/>
    <w:rsid w:val="00A074D5"/>
    <w:rsid w:val="00A106F7"/>
    <w:rsid w:val="00A10D56"/>
    <w:rsid w:val="00A129AF"/>
    <w:rsid w:val="00A12AAE"/>
    <w:rsid w:val="00A12CE6"/>
    <w:rsid w:val="00A16DD1"/>
    <w:rsid w:val="00A21133"/>
    <w:rsid w:val="00A22441"/>
    <w:rsid w:val="00A23ABB"/>
    <w:rsid w:val="00A23F3B"/>
    <w:rsid w:val="00A241BE"/>
    <w:rsid w:val="00A24406"/>
    <w:rsid w:val="00A25175"/>
    <w:rsid w:val="00A25F64"/>
    <w:rsid w:val="00A27CC2"/>
    <w:rsid w:val="00A3014F"/>
    <w:rsid w:val="00A32708"/>
    <w:rsid w:val="00A3273B"/>
    <w:rsid w:val="00A40ED6"/>
    <w:rsid w:val="00A470EE"/>
    <w:rsid w:val="00A47621"/>
    <w:rsid w:val="00A479CD"/>
    <w:rsid w:val="00A50CFC"/>
    <w:rsid w:val="00A5137B"/>
    <w:rsid w:val="00A52FB7"/>
    <w:rsid w:val="00A53794"/>
    <w:rsid w:val="00A54D67"/>
    <w:rsid w:val="00A55A3F"/>
    <w:rsid w:val="00A567F8"/>
    <w:rsid w:val="00A56F2C"/>
    <w:rsid w:val="00A61254"/>
    <w:rsid w:val="00A652F6"/>
    <w:rsid w:val="00A65699"/>
    <w:rsid w:val="00A72294"/>
    <w:rsid w:val="00A732EA"/>
    <w:rsid w:val="00A7489E"/>
    <w:rsid w:val="00A74D5E"/>
    <w:rsid w:val="00A752E8"/>
    <w:rsid w:val="00A7752A"/>
    <w:rsid w:val="00A8015F"/>
    <w:rsid w:val="00A80A19"/>
    <w:rsid w:val="00A80BD2"/>
    <w:rsid w:val="00A81148"/>
    <w:rsid w:val="00A81C70"/>
    <w:rsid w:val="00A82CD7"/>
    <w:rsid w:val="00A85039"/>
    <w:rsid w:val="00A851F7"/>
    <w:rsid w:val="00A906AA"/>
    <w:rsid w:val="00A90DE1"/>
    <w:rsid w:val="00A94C5E"/>
    <w:rsid w:val="00A97AA2"/>
    <w:rsid w:val="00A97E10"/>
    <w:rsid w:val="00AA241A"/>
    <w:rsid w:val="00AA252C"/>
    <w:rsid w:val="00AA463B"/>
    <w:rsid w:val="00AA4E26"/>
    <w:rsid w:val="00AA5DC1"/>
    <w:rsid w:val="00AA666E"/>
    <w:rsid w:val="00AB28F0"/>
    <w:rsid w:val="00AB5518"/>
    <w:rsid w:val="00AC01D4"/>
    <w:rsid w:val="00AC4A04"/>
    <w:rsid w:val="00AD25B9"/>
    <w:rsid w:val="00AD336F"/>
    <w:rsid w:val="00AD3550"/>
    <w:rsid w:val="00AD39FB"/>
    <w:rsid w:val="00AD6773"/>
    <w:rsid w:val="00AE2564"/>
    <w:rsid w:val="00AE301F"/>
    <w:rsid w:val="00AE32AF"/>
    <w:rsid w:val="00AE3302"/>
    <w:rsid w:val="00AE5A8A"/>
    <w:rsid w:val="00AE7077"/>
    <w:rsid w:val="00AE7C15"/>
    <w:rsid w:val="00AF61C2"/>
    <w:rsid w:val="00AF6CC6"/>
    <w:rsid w:val="00B011CD"/>
    <w:rsid w:val="00B01446"/>
    <w:rsid w:val="00B0252C"/>
    <w:rsid w:val="00B026B7"/>
    <w:rsid w:val="00B0296A"/>
    <w:rsid w:val="00B12295"/>
    <w:rsid w:val="00B137BE"/>
    <w:rsid w:val="00B17FA0"/>
    <w:rsid w:val="00B24344"/>
    <w:rsid w:val="00B24E04"/>
    <w:rsid w:val="00B26769"/>
    <w:rsid w:val="00B31C91"/>
    <w:rsid w:val="00B32B26"/>
    <w:rsid w:val="00B32B87"/>
    <w:rsid w:val="00B3747F"/>
    <w:rsid w:val="00B422FD"/>
    <w:rsid w:val="00B43194"/>
    <w:rsid w:val="00B43BC0"/>
    <w:rsid w:val="00B47734"/>
    <w:rsid w:val="00B50D43"/>
    <w:rsid w:val="00B50FBA"/>
    <w:rsid w:val="00B54A07"/>
    <w:rsid w:val="00B558EB"/>
    <w:rsid w:val="00B577D3"/>
    <w:rsid w:val="00B60466"/>
    <w:rsid w:val="00B609FA"/>
    <w:rsid w:val="00B62073"/>
    <w:rsid w:val="00B63DD4"/>
    <w:rsid w:val="00B6548F"/>
    <w:rsid w:val="00B6574D"/>
    <w:rsid w:val="00B65CF0"/>
    <w:rsid w:val="00B70FAA"/>
    <w:rsid w:val="00B7117C"/>
    <w:rsid w:val="00B7502A"/>
    <w:rsid w:val="00B77305"/>
    <w:rsid w:val="00B806FB"/>
    <w:rsid w:val="00B826DD"/>
    <w:rsid w:val="00B82CC2"/>
    <w:rsid w:val="00B84822"/>
    <w:rsid w:val="00B84A89"/>
    <w:rsid w:val="00B86E67"/>
    <w:rsid w:val="00B91A52"/>
    <w:rsid w:val="00B92BEF"/>
    <w:rsid w:val="00B9689A"/>
    <w:rsid w:val="00BA1FFA"/>
    <w:rsid w:val="00BA4B2C"/>
    <w:rsid w:val="00BA609A"/>
    <w:rsid w:val="00BA7FF1"/>
    <w:rsid w:val="00BB06CB"/>
    <w:rsid w:val="00BB1550"/>
    <w:rsid w:val="00BB261F"/>
    <w:rsid w:val="00BB2887"/>
    <w:rsid w:val="00BB2F87"/>
    <w:rsid w:val="00BB5EAA"/>
    <w:rsid w:val="00BB5F11"/>
    <w:rsid w:val="00BC0401"/>
    <w:rsid w:val="00BC04FA"/>
    <w:rsid w:val="00BC1C22"/>
    <w:rsid w:val="00BC1F3B"/>
    <w:rsid w:val="00BC460B"/>
    <w:rsid w:val="00BC4F68"/>
    <w:rsid w:val="00BC5725"/>
    <w:rsid w:val="00BD1574"/>
    <w:rsid w:val="00BD30B1"/>
    <w:rsid w:val="00BD526C"/>
    <w:rsid w:val="00BD7CFE"/>
    <w:rsid w:val="00BE0F7B"/>
    <w:rsid w:val="00BE1037"/>
    <w:rsid w:val="00BE10C2"/>
    <w:rsid w:val="00BE5029"/>
    <w:rsid w:val="00BE55FD"/>
    <w:rsid w:val="00BE7CC1"/>
    <w:rsid w:val="00BF4318"/>
    <w:rsid w:val="00BF4880"/>
    <w:rsid w:val="00C000BE"/>
    <w:rsid w:val="00C01D14"/>
    <w:rsid w:val="00C025B4"/>
    <w:rsid w:val="00C0274C"/>
    <w:rsid w:val="00C04637"/>
    <w:rsid w:val="00C07662"/>
    <w:rsid w:val="00C161FD"/>
    <w:rsid w:val="00C21B23"/>
    <w:rsid w:val="00C23F17"/>
    <w:rsid w:val="00C24EBF"/>
    <w:rsid w:val="00C26D0D"/>
    <w:rsid w:val="00C27C95"/>
    <w:rsid w:val="00C300D2"/>
    <w:rsid w:val="00C3226B"/>
    <w:rsid w:val="00C3270F"/>
    <w:rsid w:val="00C3278B"/>
    <w:rsid w:val="00C33375"/>
    <w:rsid w:val="00C34C23"/>
    <w:rsid w:val="00C34C4B"/>
    <w:rsid w:val="00C3501E"/>
    <w:rsid w:val="00C35123"/>
    <w:rsid w:val="00C35CC9"/>
    <w:rsid w:val="00C42005"/>
    <w:rsid w:val="00C432BE"/>
    <w:rsid w:val="00C44446"/>
    <w:rsid w:val="00C4664D"/>
    <w:rsid w:val="00C472AA"/>
    <w:rsid w:val="00C50A05"/>
    <w:rsid w:val="00C54AED"/>
    <w:rsid w:val="00C63D00"/>
    <w:rsid w:val="00C6441B"/>
    <w:rsid w:val="00C66843"/>
    <w:rsid w:val="00C67B79"/>
    <w:rsid w:val="00C7108B"/>
    <w:rsid w:val="00C72FF6"/>
    <w:rsid w:val="00C73A4D"/>
    <w:rsid w:val="00C75515"/>
    <w:rsid w:val="00C8089F"/>
    <w:rsid w:val="00C815CD"/>
    <w:rsid w:val="00C836CC"/>
    <w:rsid w:val="00C87A74"/>
    <w:rsid w:val="00C90A71"/>
    <w:rsid w:val="00C90BEF"/>
    <w:rsid w:val="00C91F30"/>
    <w:rsid w:val="00C92C71"/>
    <w:rsid w:val="00C9379C"/>
    <w:rsid w:val="00C93F8F"/>
    <w:rsid w:val="00C94105"/>
    <w:rsid w:val="00CA2616"/>
    <w:rsid w:val="00CA3593"/>
    <w:rsid w:val="00CA7F4F"/>
    <w:rsid w:val="00CB1A8D"/>
    <w:rsid w:val="00CB258E"/>
    <w:rsid w:val="00CB3C8F"/>
    <w:rsid w:val="00CC02F1"/>
    <w:rsid w:val="00CC11A6"/>
    <w:rsid w:val="00CC135E"/>
    <w:rsid w:val="00CC275B"/>
    <w:rsid w:val="00CD02C3"/>
    <w:rsid w:val="00CD5D3F"/>
    <w:rsid w:val="00CE0327"/>
    <w:rsid w:val="00CE5CF7"/>
    <w:rsid w:val="00CF114B"/>
    <w:rsid w:val="00CF1E90"/>
    <w:rsid w:val="00CF3DB3"/>
    <w:rsid w:val="00CF4629"/>
    <w:rsid w:val="00CF4DA6"/>
    <w:rsid w:val="00CF5589"/>
    <w:rsid w:val="00CF5B29"/>
    <w:rsid w:val="00D00B21"/>
    <w:rsid w:val="00D01B15"/>
    <w:rsid w:val="00D052BC"/>
    <w:rsid w:val="00D07026"/>
    <w:rsid w:val="00D22C8F"/>
    <w:rsid w:val="00D22D96"/>
    <w:rsid w:val="00D23672"/>
    <w:rsid w:val="00D262DA"/>
    <w:rsid w:val="00D327A6"/>
    <w:rsid w:val="00D33491"/>
    <w:rsid w:val="00D350FD"/>
    <w:rsid w:val="00D36DE0"/>
    <w:rsid w:val="00D4032C"/>
    <w:rsid w:val="00D44F8E"/>
    <w:rsid w:val="00D44FD0"/>
    <w:rsid w:val="00D45CFD"/>
    <w:rsid w:val="00D518BF"/>
    <w:rsid w:val="00D558DE"/>
    <w:rsid w:val="00D57FF5"/>
    <w:rsid w:val="00D607EF"/>
    <w:rsid w:val="00D60A35"/>
    <w:rsid w:val="00D60F88"/>
    <w:rsid w:val="00D625E7"/>
    <w:rsid w:val="00D632CD"/>
    <w:rsid w:val="00D646BD"/>
    <w:rsid w:val="00D65BA0"/>
    <w:rsid w:val="00D70239"/>
    <w:rsid w:val="00D71201"/>
    <w:rsid w:val="00D720C7"/>
    <w:rsid w:val="00D74032"/>
    <w:rsid w:val="00D743CF"/>
    <w:rsid w:val="00D81D06"/>
    <w:rsid w:val="00D82088"/>
    <w:rsid w:val="00D8282B"/>
    <w:rsid w:val="00D82CD1"/>
    <w:rsid w:val="00D83682"/>
    <w:rsid w:val="00D836A8"/>
    <w:rsid w:val="00D8652C"/>
    <w:rsid w:val="00D876E6"/>
    <w:rsid w:val="00D8790E"/>
    <w:rsid w:val="00D90B40"/>
    <w:rsid w:val="00D90B53"/>
    <w:rsid w:val="00D92C6C"/>
    <w:rsid w:val="00D93D43"/>
    <w:rsid w:val="00D94B07"/>
    <w:rsid w:val="00DA1025"/>
    <w:rsid w:val="00DA22EC"/>
    <w:rsid w:val="00DA4D80"/>
    <w:rsid w:val="00DA5860"/>
    <w:rsid w:val="00DB0D4C"/>
    <w:rsid w:val="00DB2767"/>
    <w:rsid w:val="00DB2C4D"/>
    <w:rsid w:val="00DB2DD2"/>
    <w:rsid w:val="00DB4918"/>
    <w:rsid w:val="00DB50B0"/>
    <w:rsid w:val="00DB6349"/>
    <w:rsid w:val="00DC0969"/>
    <w:rsid w:val="00DC3586"/>
    <w:rsid w:val="00DC4729"/>
    <w:rsid w:val="00DC5226"/>
    <w:rsid w:val="00DE02B4"/>
    <w:rsid w:val="00DE2EED"/>
    <w:rsid w:val="00DE339D"/>
    <w:rsid w:val="00DE34DF"/>
    <w:rsid w:val="00DE556F"/>
    <w:rsid w:val="00DF486C"/>
    <w:rsid w:val="00DF5CF5"/>
    <w:rsid w:val="00E021A6"/>
    <w:rsid w:val="00E02764"/>
    <w:rsid w:val="00E03B6D"/>
    <w:rsid w:val="00E0445D"/>
    <w:rsid w:val="00E1354E"/>
    <w:rsid w:val="00E1527A"/>
    <w:rsid w:val="00E1609F"/>
    <w:rsid w:val="00E17160"/>
    <w:rsid w:val="00E1739C"/>
    <w:rsid w:val="00E21A24"/>
    <w:rsid w:val="00E31964"/>
    <w:rsid w:val="00E35BEC"/>
    <w:rsid w:val="00E40212"/>
    <w:rsid w:val="00E42651"/>
    <w:rsid w:val="00E42EEF"/>
    <w:rsid w:val="00E436D2"/>
    <w:rsid w:val="00E44CBE"/>
    <w:rsid w:val="00E500EE"/>
    <w:rsid w:val="00E50821"/>
    <w:rsid w:val="00E51F91"/>
    <w:rsid w:val="00E54247"/>
    <w:rsid w:val="00E576B5"/>
    <w:rsid w:val="00E7086E"/>
    <w:rsid w:val="00E72CD1"/>
    <w:rsid w:val="00E7374A"/>
    <w:rsid w:val="00E73C41"/>
    <w:rsid w:val="00E7598F"/>
    <w:rsid w:val="00E76F60"/>
    <w:rsid w:val="00E8112D"/>
    <w:rsid w:val="00E82AC5"/>
    <w:rsid w:val="00E83D90"/>
    <w:rsid w:val="00E83F28"/>
    <w:rsid w:val="00E83F91"/>
    <w:rsid w:val="00E84DCD"/>
    <w:rsid w:val="00E86EB2"/>
    <w:rsid w:val="00E904E0"/>
    <w:rsid w:val="00E905D5"/>
    <w:rsid w:val="00E9107A"/>
    <w:rsid w:val="00E91F62"/>
    <w:rsid w:val="00E921DB"/>
    <w:rsid w:val="00E929FD"/>
    <w:rsid w:val="00E93240"/>
    <w:rsid w:val="00E9479B"/>
    <w:rsid w:val="00E948FC"/>
    <w:rsid w:val="00EA4D48"/>
    <w:rsid w:val="00EA5C11"/>
    <w:rsid w:val="00EA5ED3"/>
    <w:rsid w:val="00EA6604"/>
    <w:rsid w:val="00EA6AAA"/>
    <w:rsid w:val="00EB2173"/>
    <w:rsid w:val="00EB283F"/>
    <w:rsid w:val="00EB292C"/>
    <w:rsid w:val="00EB2C85"/>
    <w:rsid w:val="00EB4646"/>
    <w:rsid w:val="00EB59F8"/>
    <w:rsid w:val="00EB62E6"/>
    <w:rsid w:val="00EB7F5B"/>
    <w:rsid w:val="00EC05A9"/>
    <w:rsid w:val="00EC1909"/>
    <w:rsid w:val="00EC4602"/>
    <w:rsid w:val="00ED1B30"/>
    <w:rsid w:val="00ED250E"/>
    <w:rsid w:val="00ED2B0F"/>
    <w:rsid w:val="00ED33D0"/>
    <w:rsid w:val="00EE0A7B"/>
    <w:rsid w:val="00EE1AC1"/>
    <w:rsid w:val="00EE26F4"/>
    <w:rsid w:val="00EE2A10"/>
    <w:rsid w:val="00EE304B"/>
    <w:rsid w:val="00EE39D6"/>
    <w:rsid w:val="00EE413C"/>
    <w:rsid w:val="00EE52AD"/>
    <w:rsid w:val="00EE63A5"/>
    <w:rsid w:val="00EE748D"/>
    <w:rsid w:val="00EF1AD6"/>
    <w:rsid w:val="00F01F92"/>
    <w:rsid w:val="00F03480"/>
    <w:rsid w:val="00F041A8"/>
    <w:rsid w:val="00F04252"/>
    <w:rsid w:val="00F055CB"/>
    <w:rsid w:val="00F07B24"/>
    <w:rsid w:val="00F10A08"/>
    <w:rsid w:val="00F10D92"/>
    <w:rsid w:val="00F139CF"/>
    <w:rsid w:val="00F1483A"/>
    <w:rsid w:val="00F148C5"/>
    <w:rsid w:val="00F21F53"/>
    <w:rsid w:val="00F22AC5"/>
    <w:rsid w:val="00F254D1"/>
    <w:rsid w:val="00F32B82"/>
    <w:rsid w:val="00F330C3"/>
    <w:rsid w:val="00F35552"/>
    <w:rsid w:val="00F3668D"/>
    <w:rsid w:val="00F4043E"/>
    <w:rsid w:val="00F40CB5"/>
    <w:rsid w:val="00F41BBC"/>
    <w:rsid w:val="00F43B9D"/>
    <w:rsid w:val="00F444F0"/>
    <w:rsid w:val="00F4760D"/>
    <w:rsid w:val="00F47F7D"/>
    <w:rsid w:val="00F50847"/>
    <w:rsid w:val="00F50977"/>
    <w:rsid w:val="00F50DAC"/>
    <w:rsid w:val="00F513BA"/>
    <w:rsid w:val="00F53DA4"/>
    <w:rsid w:val="00F53F27"/>
    <w:rsid w:val="00F546D1"/>
    <w:rsid w:val="00F55EA3"/>
    <w:rsid w:val="00F61951"/>
    <w:rsid w:val="00F62F79"/>
    <w:rsid w:val="00F634B9"/>
    <w:rsid w:val="00F64A35"/>
    <w:rsid w:val="00F6513F"/>
    <w:rsid w:val="00F66272"/>
    <w:rsid w:val="00F709C0"/>
    <w:rsid w:val="00F73D4C"/>
    <w:rsid w:val="00F77335"/>
    <w:rsid w:val="00F777EB"/>
    <w:rsid w:val="00F8153B"/>
    <w:rsid w:val="00F82567"/>
    <w:rsid w:val="00F83E1D"/>
    <w:rsid w:val="00F860EC"/>
    <w:rsid w:val="00F87D41"/>
    <w:rsid w:val="00F927A1"/>
    <w:rsid w:val="00F92E4D"/>
    <w:rsid w:val="00FA0365"/>
    <w:rsid w:val="00FA1F5F"/>
    <w:rsid w:val="00FA3764"/>
    <w:rsid w:val="00FA3F01"/>
    <w:rsid w:val="00FA4969"/>
    <w:rsid w:val="00FA56ED"/>
    <w:rsid w:val="00FB043C"/>
    <w:rsid w:val="00FB38FD"/>
    <w:rsid w:val="00FB53C4"/>
    <w:rsid w:val="00FB5B4D"/>
    <w:rsid w:val="00FB5FA6"/>
    <w:rsid w:val="00FB6C81"/>
    <w:rsid w:val="00FC1310"/>
    <w:rsid w:val="00FC2FF3"/>
    <w:rsid w:val="00FC30CD"/>
    <w:rsid w:val="00FC3263"/>
    <w:rsid w:val="00FC3FE4"/>
    <w:rsid w:val="00FC4C45"/>
    <w:rsid w:val="00FC51F9"/>
    <w:rsid w:val="00FC573D"/>
    <w:rsid w:val="00FC5B40"/>
    <w:rsid w:val="00FC5FF8"/>
    <w:rsid w:val="00FC7782"/>
    <w:rsid w:val="00FD13A5"/>
    <w:rsid w:val="00FD3018"/>
    <w:rsid w:val="00FD3D7C"/>
    <w:rsid w:val="00FD4F8F"/>
    <w:rsid w:val="00FD6B6C"/>
    <w:rsid w:val="00FE0C16"/>
    <w:rsid w:val="00FE14AD"/>
    <w:rsid w:val="00FE14B1"/>
    <w:rsid w:val="00FF0070"/>
    <w:rsid w:val="00FF348B"/>
    <w:rsid w:val="00FF43B6"/>
    <w:rsid w:val="00FF5895"/>
    <w:rsid w:val="00FF5A69"/>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A13C0"/>
    <w:rPr>
      <w:color w:val="605E5C"/>
      <w:shd w:val="clear" w:color="auto" w:fill="E1DFDD"/>
    </w:rPr>
  </w:style>
  <w:style w:type="character" w:styleId="FollowedHyperlink">
    <w:name w:val="FollowedHyperlink"/>
    <w:basedOn w:val="DefaultParagraphFont"/>
    <w:uiPriority w:val="99"/>
    <w:semiHidden/>
    <w:unhideWhenUsed/>
    <w:rsid w:val="009D77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8374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89054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dictionary.sensagent.com/Appropriate%20Adult/en-e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evelopment-academy.co.uk/news-tips/resilience-build-your-mental-toughn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professional.com/news/new-code-of-professional-standards-for-police-officer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1007407/criminal-investigations-use-of-interpreters-v6.0-ext.pdf"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indtools.com/pages/article/newCS_8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66635ecf68bae8f4e82198835aaa7b33">
  <xsd:schema xmlns:xsd="http://www.w3.org/2001/XMLSchema" xmlns:xs="http://www.w3.org/2001/XMLSchema" xmlns:p="http://schemas.microsoft.com/office/2006/metadata/properties" xmlns:ns3="d7f79563-c360-4fc5-85a6-477d0fb69e50" targetNamespace="http://schemas.microsoft.com/office/2006/metadata/properties" ma:root="true" ma:fieldsID="2079e9c067aaf96e3f9199425afadb2c"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CE09BE2C-206C-4A56-B79E-2CE74E0582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16263D-B8F1-4B6B-A183-A4EDA85A7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7227</Words>
  <Characters>41198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Holbrook, Robert</cp:lastModifiedBy>
  <cp:revision>2</cp:revision>
  <cp:lastPrinted>2014-08-26T08:55:00Z</cp:lastPrinted>
  <dcterms:created xsi:type="dcterms:W3CDTF">2021-12-05T20:28:00Z</dcterms:created>
  <dcterms:modified xsi:type="dcterms:W3CDTF">2021-12-05T20:28:00Z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2021-09-22T13:10:50Z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bb21a05d-dd85-4264-a6e3-039b167f5357</vt:lpwstr>
  </property>
  <property fmtid="{D5CDD505-2E9C-101B-9397-08002B2CF9AE}" pid="9" name="MSIP_Label_f2acd28b-79a3-4a0f-b0ff-4b75658b1549_ContentBits">
    <vt:lpwstr>0</vt:lpwstr>
  </property>
</Properties>
</file>