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030C8" w14:textId="77777777" w:rsidR="00CC6FB1" w:rsidRPr="00CC6FB1" w:rsidRDefault="00CC6FB1" w:rsidP="00CC6FB1">
      <w:r w:rsidRPr="00CC6FB1">
        <w:t>Web design is a versatile field, which needs technical, creative and professional expertise. Acquiring the necessary academic and career skills at university is one of the ways to equip students with effective careers in the digital world. These abilities consist of technical ability, problem solving, communication, teamwork and time management.</w:t>
      </w:r>
    </w:p>
    <w:p w14:paraId="012C3D08" w14:textId="77777777" w:rsidR="00CC6FB1" w:rsidRPr="00CC6FB1" w:rsidRDefault="00CC6FB1" w:rsidP="00CC6FB1">
      <w:r w:rsidRPr="00CC6FB1">
        <w:t xml:space="preserve">The field of web design practice is based on such technical skills as HTML, CSS, JavaScript, and user interface design. The knowledge of the structure of the websites and the way the user may interact with the digital interfaces will help the designers to develop functional and easy to use web solutions [1]. Besides this, the abilities </w:t>
      </w:r>
      <w:proofErr w:type="gramStart"/>
      <w:r w:rsidRPr="00CC6FB1">
        <w:t>in regard to</w:t>
      </w:r>
      <w:proofErr w:type="gramEnd"/>
      <w:r w:rsidRPr="00CC6FB1">
        <w:t xml:space="preserve"> responsive design and understanding of usability are becoming more valuable because the websites </w:t>
      </w:r>
      <w:proofErr w:type="gramStart"/>
      <w:r w:rsidRPr="00CC6FB1">
        <w:t>have to</w:t>
      </w:r>
      <w:proofErr w:type="gramEnd"/>
      <w:r w:rsidRPr="00CC6FB1">
        <w:t xml:space="preserve"> work efficiently on the various platforms and devices [2].</w:t>
      </w:r>
    </w:p>
    <w:p w14:paraId="192DFD41" w14:textId="734C3EAC" w:rsidR="00CC6FB1" w:rsidRPr="00CC6FB1" w:rsidRDefault="00CC6FB1" w:rsidP="00CC6FB1">
      <w:r w:rsidRPr="00CC6FB1">
        <w:t xml:space="preserve">Web designers should also have problem solving and critical thinking. In the design and development process, most designers </w:t>
      </w:r>
      <w:proofErr w:type="gramStart"/>
      <w:r w:rsidRPr="00CC6FB1">
        <w:t>have to</w:t>
      </w:r>
      <w:proofErr w:type="gramEnd"/>
      <w:r w:rsidRPr="00CC6FB1">
        <w:t xml:space="preserve"> face technical issues like debugging the code or enhancing the performance of the website. The ability to </w:t>
      </w:r>
      <w:r w:rsidRPr="00CC6FB1">
        <w:t>analyse</w:t>
      </w:r>
      <w:r w:rsidRPr="00CC6FB1">
        <w:t xml:space="preserve"> the problem and find the effective solution facilitates the effective project completion and enhances the quality of the digital products in general [3].</w:t>
      </w:r>
    </w:p>
    <w:p w14:paraId="14595393" w14:textId="77777777" w:rsidR="00CC6FB1" w:rsidRPr="00CC6FB1" w:rsidRDefault="00CC6FB1" w:rsidP="00CC6FB1">
      <w:r w:rsidRPr="00CC6FB1">
        <w:t>Teamwork and communication competencies are also essential in the workplace. The representatives of the project team who usually work with web designers include developers, project managers and customer. Effective communication assists in ensuring that requirements in the design are met and that project objectives will be attained effectively [4]. Management and organisation also enable designers to meet the deadlines in the project and handle various tasks at the same time.</w:t>
      </w:r>
    </w:p>
    <w:p w14:paraId="41E7ECC8" w14:textId="77777777" w:rsidR="00CC6FB1" w:rsidRPr="00CC6FB1" w:rsidRDefault="00CC6FB1" w:rsidP="00CC6FB1">
      <w:r w:rsidRPr="00CC6FB1">
        <w:t>The acquisition of these skills in university will aid my subsequent investment in the design of the web. With the enhancement of my technical skills and professional capabilities, I will be more apt to perform productively in the teams of development and adjust to emerging technologies in the digital sector.</w:t>
      </w:r>
    </w:p>
    <w:p w14:paraId="72288711" w14:textId="77777777" w:rsidR="00CC6FB1" w:rsidRPr="00CC6FB1" w:rsidRDefault="00CC6FB1" w:rsidP="00CC6FB1">
      <w:r w:rsidRPr="00CC6FB1">
        <w:rPr>
          <w:b/>
          <w:bCs/>
          <w:u w:val="single"/>
        </w:rPr>
        <w:t>REFERENCES</w:t>
      </w:r>
    </w:p>
    <w:p w14:paraId="17D27EF4" w14:textId="77777777" w:rsidR="00CC6FB1" w:rsidRPr="00CC6FB1" w:rsidRDefault="00CC6FB1" w:rsidP="00CC6FB1">
      <w:r w:rsidRPr="00CC6FB1">
        <w:t xml:space="preserve">[1] J. </w:t>
      </w:r>
      <w:proofErr w:type="spellStart"/>
      <w:r w:rsidRPr="00CC6FB1">
        <w:t>Niederst</w:t>
      </w:r>
      <w:proofErr w:type="spellEnd"/>
      <w:r w:rsidRPr="00CC6FB1">
        <w:t xml:space="preserve"> Robbins, </w:t>
      </w:r>
      <w:r w:rsidRPr="00CC6FB1">
        <w:rPr>
          <w:i/>
          <w:iCs/>
        </w:rPr>
        <w:t>Learning Web Design</w:t>
      </w:r>
      <w:r w:rsidRPr="00CC6FB1">
        <w:t>, 5th ed. Sebastopol, CA: O’Reilly Media, 2018.</w:t>
      </w:r>
    </w:p>
    <w:p w14:paraId="015D2026" w14:textId="77777777" w:rsidR="00CC6FB1" w:rsidRPr="00CC6FB1" w:rsidRDefault="00CC6FB1" w:rsidP="00CC6FB1">
      <w:r w:rsidRPr="00CC6FB1">
        <w:t xml:space="preserve">[2] N. Marcotte, “Responsive Web Design,” </w:t>
      </w:r>
      <w:r w:rsidRPr="00CC6FB1">
        <w:rPr>
          <w:i/>
          <w:iCs/>
        </w:rPr>
        <w:t>A List Apart</w:t>
      </w:r>
      <w:r w:rsidRPr="00CC6FB1">
        <w:t>, vol. 306, 2010. [Online]. Available:</w:t>
      </w:r>
      <w:hyperlink r:id="rId4" w:history="1">
        <w:r w:rsidRPr="00CC6FB1">
          <w:rPr>
            <w:rStyle w:val="Hyperlink"/>
          </w:rPr>
          <w:t xml:space="preserve"> https://alistapart.com</w:t>
        </w:r>
      </w:hyperlink>
    </w:p>
    <w:p w14:paraId="6CA70C8C" w14:textId="77777777" w:rsidR="00CC6FB1" w:rsidRPr="00CC6FB1" w:rsidRDefault="00CC6FB1" w:rsidP="00CC6FB1">
      <w:r w:rsidRPr="00CC6FB1">
        <w:t xml:space="preserve">[3] A. Dix, J. Finlay, G. Abowd, and R. Beale, </w:t>
      </w:r>
      <w:r w:rsidRPr="00CC6FB1">
        <w:rPr>
          <w:i/>
          <w:iCs/>
        </w:rPr>
        <w:t>Human-Computer Interaction</w:t>
      </w:r>
      <w:r w:rsidRPr="00CC6FB1">
        <w:t>, 3rd ed. Harlow, UK: Pearson, 2004.</w:t>
      </w:r>
    </w:p>
    <w:p w14:paraId="5F994048" w14:textId="77777777" w:rsidR="00CC6FB1" w:rsidRPr="00CC6FB1" w:rsidRDefault="00CC6FB1" w:rsidP="00CC6FB1">
      <w:r w:rsidRPr="00CC6FB1">
        <w:t>[4] LinkedIn Learning, “Top Skills for Web Designers,” 2023. [Online]. Available:</w:t>
      </w:r>
      <w:hyperlink r:id="rId5" w:history="1">
        <w:r w:rsidRPr="00CC6FB1">
          <w:rPr>
            <w:rStyle w:val="Hyperlink"/>
          </w:rPr>
          <w:t xml:space="preserve"> https://www.linkedin.com/learning</w:t>
        </w:r>
      </w:hyperlink>
    </w:p>
    <w:p w14:paraId="1544056B" w14:textId="77777777" w:rsidR="00CC6FB1" w:rsidRPr="00CC6FB1" w:rsidRDefault="00CC6FB1" w:rsidP="00CC6FB1">
      <w:r w:rsidRPr="00CC6FB1">
        <w:t>[5] OpenAI, “ChatGPT language model response on web design skills,” OpenAI, 2026.</w:t>
      </w:r>
    </w:p>
    <w:p w14:paraId="35B47089" w14:textId="77777777" w:rsidR="00AD1F8F" w:rsidRDefault="00AD1F8F"/>
    <w:sectPr w:rsidR="00AD1F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FB1"/>
    <w:rsid w:val="001D3F5A"/>
    <w:rsid w:val="00AD1F8F"/>
    <w:rsid w:val="00C2603B"/>
    <w:rsid w:val="00CC6FB1"/>
    <w:rsid w:val="00D2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37A24"/>
  <w15:chartTrackingRefBased/>
  <w15:docId w15:val="{C3A40F48-1C18-44F5-B954-266D43593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F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6F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6F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6F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6F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F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F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F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F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F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6F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6F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6F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6F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F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F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F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FB1"/>
    <w:rPr>
      <w:rFonts w:eastAsiaTheme="majorEastAsia" w:cstheme="majorBidi"/>
      <w:color w:val="272727" w:themeColor="text1" w:themeTint="D8"/>
    </w:rPr>
  </w:style>
  <w:style w:type="paragraph" w:styleId="Title">
    <w:name w:val="Title"/>
    <w:basedOn w:val="Normal"/>
    <w:next w:val="Normal"/>
    <w:link w:val="TitleChar"/>
    <w:uiPriority w:val="10"/>
    <w:qFormat/>
    <w:rsid w:val="00CC6F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F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F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F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FB1"/>
    <w:pPr>
      <w:spacing w:before="160"/>
      <w:jc w:val="center"/>
    </w:pPr>
    <w:rPr>
      <w:i/>
      <w:iCs/>
      <w:color w:val="404040" w:themeColor="text1" w:themeTint="BF"/>
    </w:rPr>
  </w:style>
  <w:style w:type="character" w:customStyle="1" w:styleId="QuoteChar">
    <w:name w:val="Quote Char"/>
    <w:basedOn w:val="DefaultParagraphFont"/>
    <w:link w:val="Quote"/>
    <w:uiPriority w:val="29"/>
    <w:rsid w:val="00CC6FB1"/>
    <w:rPr>
      <w:i/>
      <w:iCs/>
      <w:color w:val="404040" w:themeColor="text1" w:themeTint="BF"/>
    </w:rPr>
  </w:style>
  <w:style w:type="paragraph" w:styleId="ListParagraph">
    <w:name w:val="List Paragraph"/>
    <w:basedOn w:val="Normal"/>
    <w:uiPriority w:val="34"/>
    <w:qFormat/>
    <w:rsid w:val="00CC6FB1"/>
    <w:pPr>
      <w:ind w:left="720"/>
      <w:contextualSpacing/>
    </w:pPr>
  </w:style>
  <w:style w:type="character" w:styleId="IntenseEmphasis">
    <w:name w:val="Intense Emphasis"/>
    <w:basedOn w:val="DefaultParagraphFont"/>
    <w:uiPriority w:val="21"/>
    <w:qFormat/>
    <w:rsid w:val="00CC6FB1"/>
    <w:rPr>
      <w:i/>
      <w:iCs/>
      <w:color w:val="0F4761" w:themeColor="accent1" w:themeShade="BF"/>
    </w:rPr>
  </w:style>
  <w:style w:type="paragraph" w:styleId="IntenseQuote">
    <w:name w:val="Intense Quote"/>
    <w:basedOn w:val="Normal"/>
    <w:next w:val="Normal"/>
    <w:link w:val="IntenseQuoteChar"/>
    <w:uiPriority w:val="30"/>
    <w:qFormat/>
    <w:rsid w:val="00CC6F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FB1"/>
    <w:rPr>
      <w:i/>
      <w:iCs/>
      <w:color w:val="0F4761" w:themeColor="accent1" w:themeShade="BF"/>
    </w:rPr>
  </w:style>
  <w:style w:type="character" w:styleId="IntenseReference">
    <w:name w:val="Intense Reference"/>
    <w:basedOn w:val="DefaultParagraphFont"/>
    <w:uiPriority w:val="32"/>
    <w:qFormat/>
    <w:rsid w:val="00CC6FB1"/>
    <w:rPr>
      <w:b/>
      <w:bCs/>
      <w:smallCaps/>
      <w:color w:val="0F4761" w:themeColor="accent1" w:themeShade="BF"/>
      <w:spacing w:val="5"/>
    </w:rPr>
  </w:style>
  <w:style w:type="character" w:styleId="Hyperlink">
    <w:name w:val="Hyperlink"/>
    <w:basedOn w:val="DefaultParagraphFont"/>
    <w:uiPriority w:val="99"/>
    <w:unhideWhenUsed/>
    <w:rsid w:val="00CC6FB1"/>
    <w:rPr>
      <w:color w:val="467886" w:themeColor="hyperlink"/>
      <w:u w:val="single"/>
    </w:rPr>
  </w:style>
  <w:style w:type="character" w:styleId="UnresolvedMention">
    <w:name w:val="Unresolved Mention"/>
    <w:basedOn w:val="DefaultParagraphFont"/>
    <w:uiPriority w:val="99"/>
    <w:semiHidden/>
    <w:unhideWhenUsed/>
    <w:rsid w:val="00CC6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inkedin.com/learning" TargetMode="External"/><Relationship Id="rId4" Type="http://schemas.openxmlformats.org/officeDocument/2006/relationships/hyperlink" Target="https://alistapa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398</Words>
  <Characters>2271</Characters>
  <Application>Microsoft Office Word</Application>
  <DocSecurity>0</DocSecurity>
  <Lines>18</Lines>
  <Paragraphs>5</Paragraphs>
  <ScaleCrop>false</ScaleCrop>
  <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Khan (2311851)</dc:creator>
  <cp:keywords/>
  <dc:description/>
  <cp:lastModifiedBy>Saira Khan (2311851)</cp:lastModifiedBy>
  <cp:revision>1</cp:revision>
  <dcterms:created xsi:type="dcterms:W3CDTF">2026-03-11T18:54:00Z</dcterms:created>
  <dcterms:modified xsi:type="dcterms:W3CDTF">2026-03-11T18:55:00Z</dcterms:modified>
</cp:coreProperties>
</file>