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6.3999999999999" w:line="276" w:lineRule="auto"/>
        <w:ind w:left="-48.000000000000114" w:right="7627.20000000000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Speaker Notes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 w:line="276" w:lineRule="auto"/>
        <w:ind w:left="-43.19999999999993" w:right="7862.4"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Introduction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0.8" w:line="276" w:lineRule="auto"/>
        <w:ind w:left="-48.000000000000114" w:right="-47.999999999999545" w:firstLine="0"/>
        <w:jc w:val="both"/>
        <w:rPr>
          <w:rFonts w:ascii="Arial" w:cs="Arial" w:eastAsia="Arial" w:hAnsi="Arial"/>
          <w:b w:val="0"/>
          <w:i w:val="0"/>
          <w:smallCaps w:val="0"/>
          <w:strike w:val="0"/>
          <w:color w:val="8b8b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team management which is practiced to be effective</w:t>
      </w:r>
      <w:r w:rsidDel="00000000" w:rsidR="00000000" w:rsidRPr="00000000">
        <w:rPr>
          <w:rFonts w:ascii="Arial" w:cs="Arial" w:eastAsia="Arial" w:hAnsi="Arial"/>
          <w:b w:val="0"/>
          <w:i w:val="0"/>
          <w:smallCaps w:val="0"/>
          <w:strike w:val="0"/>
          <w:color w:val="7878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recognition</w:t>
      </w:r>
      <w:r w:rsidDel="00000000" w:rsidR="00000000" w:rsidRPr="00000000">
        <w:rPr>
          <w:rFonts w:ascii="Arial" w:cs="Arial" w:eastAsia="Arial" w:hAnsi="Arial"/>
          <w:b w:val="0"/>
          <w:i w:val="0"/>
          <w:smallCaps w:val="0"/>
          <w:strike w:val="0"/>
          <w:color w:val="6666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understanding group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dynamics, conflict resolving, delegation, and meeting targeting are the pillars on which the successful collaboration </w:t>
      </w:r>
      <w:r w:rsidDel="00000000" w:rsidR="00000000" w:rsidRPr="00000000">
        <w:rPr>
          <w:rFonts w:ascii="Arial" w:cs="Arial" w:eastAsia="Arial" w:hAnsi="Arial"/>
          <w:b w:val="0"/>
          <w:i w:val="0"/>
          <w:smallCaps w:val="0"/>
          <w:strike w:val="0"/>
          <w:color w:val="0e0e00"/>
          <w:sz w:val="22"/>
          <w:szCs w:val="22"/>
          <w:u w:val="none"/>
          <w:shd w:fill="auto" w:val="clear"/>
          <w:vertAlign w:val="baseline"/>
          <w:rtl w:val="0"/>
        </w:rPr>
        <w:t xml:space="preserve">rests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Through Batenburg </w:t>
      </w:r>
      <w:r w:rsidDel="00000000" w:rsidR="00000000" w:rsidRPr="00000000">
        <w:rPr>
          <w:rFonts w:ascii="Arial" w:cs="Arial" w:eastAsia="Arial" w:hAnsi="Arial"/>
          <w:b w:val="0"/>
          <w:i w:val="0"/>
          <w:smallCaps w:val="0"/>
          <w:strike w:val="0"/>
          <w:color w:val="181800"/>
          <w:sz w:val="22"/>
          <w:szCs w:val="22"/>
          <w:u w:val="none"/>
          <w:shd w:fill="auto" w:val="clear"/>
          <w:vertAlign w:val="baseline"/>
          <w:rtl w:val="0"/>
        </w:rPr>
        <w:t xml:space="preserve">et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 (2013) and Adamis (2023) </w:t>
      </w:r>
      <w:r w:rsidDel="00000000" w:rsidR="00000000" w:rsidRPr="00000000">
        <w:rPr>
          <w:rFonts w:ascii="Arial" w:cs="Arial" w:eastAsia="Arial" w:hAnsi="Arial"/>
          <w:b w:val="0"/>
          <w:i w:val="0"/>
          <w:smallCaps w:val="0"/>
          <w:strike w:val="0"/>
          <w:color w:val="020200"/>
          <w:sz w:val="22"/>
          <w:szCs w:val="22"/>
          <w:u w:val="none"/>
          <w:shd w:fill="auto" w:val="clear"/>
          <w:vertAlign w:val="baseline"/>
          <w:rtl w:val="0"/>
        </w:rPr>
        <w:t xml:space="preserve">starting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point of the uplifting impact of recognition of </w:t>
      </w:r>
      <w:r w:rsidDel="00000000" w:rsidR="00000000" w:rsidRPr="00000000">
        <w:rPr>
          <w:rFonts w:ascii="Arial" w:cs="Arial" w:eastAsia="Arial" w:hAnsi="Arial"/>
          <w:b w:val="0"/>
          <w:i w:val="0"/>
          <w:smallCaps w:val="0"/>
          <w:strike w:val="0"/>
          <w:color w:val="0c0c00"/>
          <w:sz w:val="20"/>
          <w:szCs w:val="20"/>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expression of </w:t>
      </w:r>
      <w:r w:rsidDel="00000000" w:rsidR="00000000" w:rsidRPr="00000000">
        <w:rPr>
          <w:rFonts w:ascii="Arial" w:cs="Arial" w:eastAsia="Arial" w:hAnsi="Arial"/>
          <w:b w:val="0"/>
          <w:i w:val="0"/>
          <w:smallCaps w:val="0"/>
          <w:strike w:val="0"/>
          <w:color w:val="0c0c00"/>
          <w:sz w:val="20"/>
          <w:szCs w:val="20"/>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theories, </w:t>
      </w:r>
      <w:r w:rsidDel="00000000" w:rsidR="00000000" w:rsidRPr="00000000">
        <w:rPr>
          <w:rFonts w:ascii="Arial" w:cs="Arial" w:eastAsia="Arial" w:hAnsi="Arial"/>
          <w:b w:val="0"/>
          <w:i w:val="0"/>
          <w:smallCaps w:val="0"/>
          <w:strike w:val="0"/>
          <w:color w:val="0c0c00"/>
          <w:sz w:val="20"/>
          <w:szCs w:val="20"/>
          <w:u w:val="none"/>
          <w:shd w:fill="auto" w:val="clear"/>
          <w:vertAlign w:val="baseline"/>
          <w:rtl w:val="0"/>
        </w:rPr>
        <w:t xml:space="preserve">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complicated group behavior as shown by Jones (2019)</w:t>
      </w:r>
      <w:r w:rsidDel="00000000" w:rsidR="00000000" w:rsidRPr="00000000">
        <w:rPr>
          <w:rFonts w:ascii="Arial" w:cs="Arial" w:eastAsia="Arial" w:hAnsi="Arial"/>
          <w:b w:val="0"/>
          <w:i w:val="0"/>
          <w:smallCaps w:val="0"/>
          <w:strike w:val="0"/>
          <w:color w:val="c3c3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will explore the tactics and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principles that form the backbone of the effective leadership in teams. Let us wade through the subtleties of conflict resolution strategies by Oyefusi (2022), and the skill of delegation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the evident impact of leadership theories on transformational change. Collectively, let's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get a true perspective on how these components mesh to create a cohesive</w:t>
      </w:r>
      <w:r w:rsidDel="00000000" w:rsidR="00000000" w:rsidRPr="00000000">
        <w:rPr>
          <w:rFonts w:ascii="Arial" w:cs="Arial" w:eastAsia="Arial" w:hAnsi="Arial"/>
          <w:b w:val="0"/>
          <w:i w:val="0"/>
          <w:smallCaps w:val="0"/>
          <w:strike w:val="0"/>
          <w:color w:val="1e1e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effective team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atmosphere that leads the way to organizational sustainability</w:t>
      </w:r>
      <w:r w:rsidDel="00000000" w:rsidR="00000000" w:rsidRPr="00000000">
        <w:rPr>
          <w:rFonts w:ascii="Arial" w:cs="Arial" w:eastAsia="Arial" w:hAnsi="Arial"/>
          <w:b w:val="0"/>
          <w:i w:val="0"/>
          <w:smallCaps w:val="0"/>
          <w:strike w:val="0"/>
          <w:color w:val="8b8b00"/>
          <w:sz w:val="22"/>
          <w:szCs w:val="22"/>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20000000000005" w:line="276" w:lineRule="auto"/>
        <w:ind w:left="-19.199999999999875" w:right="5059.200000000001"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Effective Team Rewards and Recognition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2" w:line="276" w:lineRule="auto"/>
        <w:ind w:left="-43.19999999999993" w:right="-47.99999999999954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Recognition and reward of the team members are equally important in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effort</w:t>
      </w:r>
      <w:r w:rsidDel="00000000" w:rsidR="00000000" w:rsidRPr="00000000">
        <w:rPr>
          <w:rFonts w:ascii="Arial" w:cs="Arial" w:eastAsia="Arial" w:hAnsi="Arial"/>
          <w:b w:val="0"/>
          <w:i w:val="0"/>
          <w:smallCaps w:val="0"/>
          <w:strike w:val="0"/>
          <w:color w:val="abab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Batenburg et al. (2013) state that it can be used to uplift or motivate employees through its power. Adamis (2023) goes on to argue that recognition builds the standards of behavior </w:t>
      </w:r>
      <w:r w:rsidDel="00000000" w:rsidR="00000000" w:rsidRPr="00000000">
        <w:rPr>
          <w:rFonts w:ascii="Arial" w:cs="Arial" w:eastAsia="Arial" w:hAnsi="Arial"/>
          <w:b w:val="0"/>
          <w:i w:val="0"/>
          <w:smallCaps w:val="0"/>
          <w:strike w:val="0"/>
          <w:color w:val="171700"/>
          <w:sz w:val="20"/>
          <w:szCs w:val="20"/>
          <w:u w:val="none"/>
          <w:shd w:fill="auto" w:val="clear"/>
          <w:vertAlign w:val="baseline"/>
          <w:rtl w:val="0"/>
        </w:rPr>
        <w:t xml:space="preserve">that </w:t>
      </w:r>
      <w:r w:rsidDel="00000000" w:rsidR="00000000" w:rsidRPr="00000000">
        <w:rPr>
          <w:rFonts w:ascii="Arial" w:cs="Arial" w:eastAsia="Arial" w:hAnsi="Arial"/>
          <w:b w:val="0"/>
          <w:i w:val="0"/>
          <w:smallCaps w:val="0"/>
          <w:strike w:val="0"/>
          <w:color w:val="0c0c00"/>
          <w:sz w:val="20"/>
          <w:szCs w:val="20"/>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141400"/>
          <w:sz w:val="20"/>
          <w:szCs w:val="20"/>
          <w:u w:val="none"/>
          <w:shd w:fill="auto" w:val="clear"/>
          <w:vertAlign w:val="baseline"/>
          <w:rtl w:val="0"/>
        </w:rPr>
        <w:t xml:space="preserve">rest </w:t>
      </w:r>
      <w:r w:rsidDel="00000000" w:rsidR="00000000" w:rsidRPr="00000000">
        <w:rPr>
          <w:rFonts w:ascii="Arial" w:cs="Arial" w:eastAsia="Arial" w:hAnsi="Arial"/>
          <w:b w:val="0"/>
          <w:i w:val="0"/>
          <w:smallCaps w:val="0"/>
          <w:strike w:val="0"/>
          <w:color w:val="0f0f00"/>
          <w:sz w:val="20"/>
          <w:szCs w:val="20"/>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group should follow.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6" w:lineRule="auto"/>
        <w:ind w:left="-43.19999999999993" w:right="-57.5999999999999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addition</w:t>
      </w:r>
      <w:r w:rsidDel="00000000" w:rsidR="00000000" w:rsidRPr="00000000">
        <w:rPr>
          <w:rFonts w:ascii="Arial" w:cs="Arial" w:eastAsia="Arial" w:hAnsi="Arial"/>
          <w:b w:val="0"/>
          <w:i w:val="0"/>
          <w:smallCaps w:val="0"/>
          <w:strike w:val="0"/>
          <w:color w:val="b2b2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team could achieve this purpose by introducing strategies such as Employee </w:t>
      </w:r>
      <w:r w:rsidDel="00000000" w:rsidR="00000000" w:rsidRPr="00000000">
        <w:rPr>
          <w:rFonts w:ascii="Arial" w:cs="Arial" w:eastAsia="Arial" w:hAnsi="Arial"/>
          <w:b w:val="0"/>
          <w:i w:val="0"/>
          <w:smallCaps w:val="0"/>
          <w:strike w:val="0"/>
          <w:color w:val="1d1d00"/>
          <w:sz w:val="22"/>
          <w:szCs w:val="22"/>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Month awards, organizing team celebrations,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and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offering personalized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acknowledgments that could motivate its members very well as they focus on the team's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39999999999999" w:line="276" w:lineRule="auto"/>
        <w:ind w:left="-38.400000000000034" w:right="8424" w:firstLine="0"/>
        <w:jc w:val="left"/>
        <w:rPr>
          <w:rFonts w:ascii="Arial" w:cs="Arial" w:eastAsia="Arial" w:hAnsi="Arial"/>
          <w:b w:val="0"/>
          <w:i w:val="0"/>
          <w:smallCaps w:val="0"/>
          <w:strike w:val="0"/>
          <w:color w:val="3d3d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target</w:t>
      </w:r>
      <w:r w:rsidDel="00000000" w:rsidR="00000000" w:rsidRPr="00000000">
        <w:rPr>
          <w:rFonts w:ascii="Arial" w:cs="Arial" w:eastAsia="Arial" w:hAnsi="Arial"/>
          <w:b w:val="0"/>
          <w:i w:val="0"/>
          <w:smallCaps w:val="0"/>
          <w:strike w:val="0"/>
          <w:color w:val="3d3d00"/>
          <w:sz w:val="18"/>
          <w:szCs w:val="18"/>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6" w:lineRule="auto"/>
        <w:ind w:left="-28.799999999999955" w:right="7449.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Group Dynamics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6" w:lineRule="auto"/>
        <w:ind w:left="-33.600000000000136" w:right="-47.999999999999545" w:firstLine="43.20000000000014"/>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Effective teamwork heavily relies on the ability of leaders to learn group dynamics</w:t>
      </w:r>
      <w:r w:rsidDel="00000000" w:rsidR="00000000" w:rsidRPr="00000000">
        <w:rPr>
          <w:rFonts w:ascii="Arial" w:cs="Arial" w:eastAsia="Arial" w:hAnsi="Arial"/>
          <w:b w:val="0"/>
          <w:i w:val="0"/>
          <w:smallCaps w:val="0"/>
          <w:strike w:val="0"/>
          <w:color w:val="5b5b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Jones </w:t>
      </w:r>
      <w:r w:rsidDel="00000000" w:rsidR="00000000" w:rsidRPr="00000000">
        <w:rPr>
          <w:rFonts w:ascii="Arial" w:cs="Arial" w:eastAsia="Arial" w:hAnsi="Arial"/>
          <w:b w:val="0"/>
          <w:i w:val="0"/>
          <w:smallCaps w:val="0"/>
          <w:strike w:val="0"/>
          <w:color w:val="0101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2019) specifically presents some salient as well as the power dynamics, cohesion, roles, and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norms that give the behavior of the team members</w:t>
      </w:r>
      <w:r w:rsidDel="00000000" w:rsidR="00000000" w:rsidRPr="00000000">
        <w:rPr>
          <w:rFonts w:ascii="Arial" w:cs="Arial" w:eastAsia="Arial" w:hAnsi="Arial"/>
          <w:b w:val="0"/>
          <w:i w:val="0"/>
          <w:smallCaps w:val="0"/>
          <w:strike w:val="0"/>
          <w:color w:val="9191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Creating a base for successful meetings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includes clear objectives</w:t>
      </w:r>
      <w:r w:rsidDel="00000000" w:rsidR="00000000" w:rsidRPr="00000000">
        <w:rPr>
          <w:rFonts w:ascii="Arial" w:cs="Arial" w:eastAsia="Arial" w:hAnsi="Arial"/>
          <w:b w:val="0"/>
          <w:i w:val="0"/>
          <w:smallCaps w:val="0"/>
          <w:strike w:val="0"/>
          <w:color w:val="3b3b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active participation from members and conflict management requires that all of them be involved in every process</w:t>
      </w:r>
      <w:r w:rsidDel="00000000" w:rsidR="00000000" w:rsidRPr="00000000">
        <w:rPr>
          <w:rFonts w:ascii="Arial" w:cs="Arial" w:eastAsia="Arial" w:hAnsi="Arial"/>
          <w:b w:val="0"/>
          <w:i w:val="0"/>
          <w:smallCaps w:val="0"/>
          <w:strike w:val="0"/>
          <w:color w:val="a2a2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ensures that meetings are efficient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and are </w:t>
      </w:r>
      <w:r w:rsidDel="00000000" w:rsidR="00000000" w:rsidRPr="00000000">
        <w:rPr>
          <w:rFonts w:ascii="Courier New" w:cs="Courier New" w:eastAsia="Courier New" w:hAnsi="Courier New"/>
          <w:b w:val="0"/>
          <w:i w:val="0"/>
          <w:smallCaps w:val="0"/>
          <w:strike w:val="0"/>
          <w:color w:val="000000"/>
          <w:sz w:val="16"/>
          <w:szCs w:val="16"/>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basis for collaboration.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 w:line="276" w:lineRule="auto"/>
        <w:ind w:left="-28.799999999999955" w:right="5827.200000000001"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Conflict Handling and Delegation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2" w:line="276" w:lineRule="auto"/>
        <w:ind w:left="-38.400000000000034" w:right="-43.19999999999936" w:firstLine="43.2000000000000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Conflict resolution strategies, as put forth by Oyefusi (2022), are multifaceted and encompass </w:t>
      </w: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range of approaches such as collaboration, partition, accommodation, avoidance, and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competition</w:t>
      </w:r>
      <w:r w:rsidDel="00000000" w:rsidR="00000000" w:rsidRPr="00000000">
        <w:rPr>
          <w:rFonts w:ascii="Arial" w:cs="Arial" w:eastAsia="Arial" w:hAnsi="Arial"/>
          <w:b w:val="0"/>
          <w:i w:val="0"/>
          <w:smallCaps w:val="0"/>
          <w:strike w:val="0"/>
          <w:color w:val="8484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correct strategy to be employed</w:t>
      </w:r>
      <w:r w:rsidDel="00000000" w:rsidR="00000000" w:rsidRPr="00000000">
        <w:rPr>
          <w:rFonts w:ascii="Arial" w:cs="Arial" w:eastAsia="Arial" w:hAnsi="Arial"/>
          <w:b w:val="0"/>
          <w:i w:val="0"/>
          <w:smallCaps w:val="0"/>
          <w:strike w:val="0"/>
          <w:color w:val="bcbc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however</w:t>
      </w:r>
      <w:r w:rsidDel="00000000" w:rsidR="00000000" w:rsidRPr="00000000">
        <w:rPr>
          <w:rFonts w:ascii="Arial" w:cs="Arial" w:eastAsia="Arial" w:hAnsi="Arial"/>
          <w:b w:val="0"/>
          <w:i w:val="0"/>
          <w:smallCaps w:val="0"/>
          <w:strike w:val="0"/>
          <w:color w:val="c4c4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be in accordance with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5.2" w:line="276" w:lineRule="auto"/>
        <w:ind w:left="-48.000000000000114" w:right="5448.000000000001"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nature and gravity of the conflict.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8" w:line="276" w:lineRule="auto"/>
        <w:ind w:left="-52.80000000000001" w:right="-38.3999999999991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70700"/>
          <w:sz w:val="20"/>
          <w:szCs w:val="20"/>
          <w:u w:val="none"/>
          <w:shd w:fill="auto" w:val="clear"/>
          <w:vertAlign w:val="baseline"/>
          <w:rtl w:val="0"/>
        </w:rPr>
        <w:t xml:space="preserve">other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critical element </w:t>
      </w:r>
      <w:r w:rsidDel="00000000" w:rsidR="00000000" w:rsidRPr="00000000">
        <w:rPr>
          <w:rFonts w:ascii="Arial" w:cs="Arial" w:eastAsia="Arial" w:hAnsi="Arial"/>
          <w:b w:val="0"/>
          <w:i w:val="0"/>
          <w:smallCaps w:val="0"/>
          <w:strike w:val="0"/>
          <w:color w:val="040400"/>
          <w:sz w:val="20"/>
          <w:szCs w:val="20"/>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leadership by delegation through enabling team members </w:t>
      </w:r>
      <w:r w:rsidDel="00000000" w:rsidR="00000000" w:rsidRPr="00000000">
        <w:rPr>
          <w:rFonts w:ascii="Arial" w:cs="Arial" w:eastAsia="Arial" w:hAnsi="Arial"/>
          <w:b w:val="0"/>
          <w:i w:val="0"/>
          <w:smallCaps w:val="0"/>
          <w:strike w:val="0"/>
          <w:color w:val="0d0d00"/>
          <w:sz w:val="20"/>
          <w:szCs w:val="20"/>
          <w:u w:val="none"/>
          <w:shd w:fill="auto" w:val="clear"/>
          <w:vertAlign w:val="baseline"/>
          <w:rtl w:val="0"/>
        </w:rPr>
        <w:t xml:space="preserve">to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 responsibilities and doing tasks according to their strengths leaders can achieve high productivity and encourage team members </w:t>
      </w:r>
      <w:r w:rsidDel="00000000" w:rsidR="00000000" w:rsidRPr="00000000">
        <w:rPr>
          <w:rFonts w:ascii="Arial" w:cs="Arial" w:eastAsia="Arial" w:hAnsi="Arial"/>
          <w:b w:val="0"/>
          <w:i w:val="0"/>
          <w:smallCaps w:val="0"/>
          <w:strike w:val="0"/>
          <w:color w:val="363600"/>
          <w:sz w:val="22"/>
          <w:szCs w:val="22"/>
          <w:u w:val="none"/>
          <w:shd w:fill="auto" w:val="clear"/>
          <w:vertAlign w:val="baseline"/>
          <w:rtl w:val="0"/>
        </w:rPr>
        <w:t xml:space="preserve">to </w:t>
      </w:r>
      <w:r w:rsidDel="00000000" w:rsidR="00000000" w:rsidRPr="00000000">
        <w:rPr>
          <w:rFonts w:ascii="Arial" w:cs="Arial" w:eastAsia="Arial" w:hAnsi="Arial"/>
          <w:b w:val="0"/>
          <w:i w:val="0"/>
          <w:smallCaps w:val="0"/>
          <w:strike w:val="0"/>
          <w:color w:val="0f0f00"/>
          <w:sz w:val="22"/>
          <w:szCs w:val="22"/>
          <w:u w:val="none"/>
          <w:shd w:fill="auto" w:val="clear"/>
          <w:vertAlign w:val="baseline"/>
          <w:rtl w:val="0"/>
        </w:rPr>
        <w:t xml:space="preserve">be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owners and accountable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20000000000005" w:line="276" w:lineRule="auto"/>
        <w:ind w:left="-33.600000000000136" w:right="5217.60000000000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Monitoring and Improving Performance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4" w:line="276" w:lineRule="auto"/>
        <w:ind w:left="-38.400000000000034" w:right="-52.79999999999973" w:firstLine="0"/>
        <w:jc w:val="both"/>
        <w:rPr>
          <w:rFonts w:ascii="Arial" w:cs="Arial" w:eastAsia="Arial" w:hAnsi="Arial"/>
          <w:b w:val="0"/>
          <w:i w:val="0"/>
          <w:smallCaps w:val="0"/>
          <w:strike w:val="0"/>
          <w:color w:val="6363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Transformational, Situational, and Servant Leadership are leadership theories </w:t>
      </w:r>
      <w:r w:rsidDel="00000000" w:rsidR="00000000" w:rsidRPr="00000000">
        <w:rPr>
          <w:rFonts w:ascii="Arial" w:cs="Arial" w:eastAsia="Arial" w:hAnsi="Arial"/>
          <w:b w:val="0"/>
          <w:i w:val="0"/>
          <w:smallCaps w:val="0"/>
          <w:strike w:val="0"/>
          <w:color w:val="151500"/>
          <w:sz w:val="20"/>
          <w:szCs w:val="20"/>
          <w:u w:val="none"/>
          <w:shd w:fill="auto" w:val="clear"/>
          <w:vertAlign w:val="baseline"/>
          <w:rtl w:val="0"/>
        </w:rPr>
        <w:t xml:space="preserve">that </w:t>
      </w:r>
      <w:r w:rsidDel="00000000" w:rsidR="00000000" w:rsidRPr="00000000">
        <w:rPr>
          <w:rFonts w:ascii="Arial" w:cs="Arial" w:eastAsia="Arial" w:hAnsi="Arial"/>
          <w:b w:val="0"/>
          <w:i w:val="0"/>
          <w:smallCaps w:val="0"/>
          <w:strike w:val="0"/>
          <w:color w:val="111100"/>
          <w:sz w:val="20"/>
          <w:szCs w:val="20"/>
          <w:u w:val="none"/>
          <w:shd w:fill="auto" w:val="clear"/>
          <w:vertAlign w:val="baseline"/>
          <w:rtl w:val="0"/>
        </w:rPr>
        <w:t xml:space="preserve">offer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guidance for the operationalization of leadership in organizations. These theories focus on how individuals can be motivated and encouraged to make use of their full potential as 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team.Feedback loops proposed by Maiztegi </w:t>
      </w:r>
      <w:r w:rsidDel="00000000" w:rsidR="00000000" w:rsidRPr="00000000">
        <w:rPr>
          <w:rFonts w:ascii="Arial" w:cs="Arial" w:eastAsia="Arial" w:hAnsi="Arial"/>
          <w:b w:val="0"/>
          <w:i w:val="0"/>
          <w:smallCaps w:val="0"/>
          <w:strike w:val="0"/>
          <w:color w:val="1e1e00"/>
          <w:sz w:val="20"/>
          <w:szCs w:val="20"/>
          <w:u w:val="none"/>
          <w:shd w:fill="auto" w:val="clear"/>
          <w:vertAlign w:val="baseline"/>
          <w:rtl w:val="0"/>
        </w:rPr>
        <w:t xml:space="preserve">et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 (2022) serve as important monitoring and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improvement tools</w:t>
      </w:r>
      <w:r w:rsidDel="00000000" w:rsidR="00000000" w:rsidRPr="00000000">
        <w:rPr>
          <w:rFonts w:ascii="Arial" w:cs="Arial" w:eastAsia="Arial" w:hAnsi="Arial"/>
          <w:b w:val="0"/>
          <w:i w:val="0"/>
          <w:smallCaps w:val="0"/>
          <w:strike w:val="0"/>
          <w:color w:val="d0d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reviews of performance and 360-degree feedback offer a way of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regularly feeding back and supporting the people on the team</w:t>
      </w:r>
      <w:r w:rsidDel="00000000" w:rsidR="00000000" w:rsidRPr="00000000">
        <w:rPr>
          <w:rFonts w:ascii="Arial" w:cs="Arial" w:eastAsia="Arial" w:hAnsi="Arial"/>
          <w:b w:val="0"/>
          <w:i w:val="0"/>
          <w:smallCaps w:val="0"/>
          <w:strike w:val="0"/>
          <w:color w:val="636300"/>
          <w:sz w:val="20"/>
          <w:szCs w:val="20"/>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2" w:line="276" w:lineRule="auto"/>
        <w:ind w:left="-43.19999999999993" w:right="-52.79999999999973" w:firstLine="0"/>
        <w:jc w:val="both"/>
        <w:rPr>
          <w:rFonts w:ascii="Arial" w:cs="Arial" w:eastAsia="Arial" w:hAnsi="Arial"/>
          <w:b w:val="0"/>
          <w:i w:val="0"/>
          <w:smallCaps w:val="0"/>
          <w:strike w:val="0"/>
          <w:color w:val="d8d8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approach to effective team management needs to be a holistic one</w:t>
      </w:r>
      <w:r w:rsidDel="00000000" w:rsidR="00000000" w:rsidRPr="00000000">
        <w:rPr>
          <w:rFonts w:ascii="Arial" w:cs="Arial" w:eastAsia="Arial" w:hAnsi="Arial"/>
          <w:b w:val="0"/>
          <w:i w:val="0"/>
          <w:smallCaps w:val="0"/>
          <w:strike w:val="0"/>
          <w:color w:val="8e8e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which includes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aspects such as rewards and recognition, dynamics of group, conflict resolution, delegation, and performance management</w:t>
      </w:r>
      <w:r w:rsidDel="00000000" w:rsidR="00000000" w:rsidRPr="00000000">
        <w:rPr>
          <w:rFonts w:ascii="Arial" w:cs="Arial" w:eastAsia="Arial" w:hAnsi="Arial"/>
          <w:b w:val="0"/>
          <w:i w:val="0"/>
          <w:smallCaps w:val="0"/>
          <w:strike w:val="0"/>
          <w:color w:val="abab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Leaders can create a team setting that is integrated and high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performing through </w:t>
      </w:r>
      <w:r w:rsidDel="00000000" w:rsidR="00000000" w:rsidRPr="00000000">
        <w:rPr>
          <w:rFonts w:ascii="Arial" w:cs="Arial" w:eastAsia="Arial" w:hAnsi="Arial"/>
          <w:b w:val="0"/>
          <w:i w:val="0"/>
          <w:smallCaps w:val="0"/>
          <w:strike w:val="0"/>
          <w:color w:val="080800"/>
          <w:sz w:val="22"/>
          <w:szCs w:val="22"/>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w:t>
      </w:r>
      <w:r w:rsidDel="00000000" w:rsidR="00000000" w:rsidRPr="00000000">
        <w:rPr>
          <w:rFonts w:ascii="Arial" w:cs="Arial" w:eastAsia="Arial" w:hAnsi="Arial"/>
          <w:b w:val="0"/>
          <w:i w:val="0"/>
          <w:smallCaps w:val="0"/>
          <w:strike w:val="0"/>
          <w:color w:val="0f0f00"/>
          <w:sz w:val="22"/>
          <w:szCs w:val="22"/>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tools such as recognition programs, developing communication space, guiding constructive conflict resolution, delegating or empowering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team members and giving continuous feedback and guidance</w:t>
      </w:r>
      <w:r w:rsidDel="00000000" w:rsidR="00000000" w:rsidRPr="00000000">
        <w:rPr>
          <w:rFonts w:ascii="Arial" w:cs="Arial" w:eastAsia="Arial" w:hAnsi="Arial"/>
          <w:b w:val="0"/>
          <w:i w:val="0"/>
          <w:smallCaps w:val="0"/>
          <w:strike w:val="0"/>
          <w:color w:val="404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Therefore</w:t>
      </w:r>
      <w:r w:rsidDel="00000000" w:rsidR="00000000" w:rsidRPr="00000000">
        <w:rPr>
          <w:rFonts w:ascii="Arial" w:cs="Arial" w:eastAsia="Arial" w:hAnsi="Arial"/>
          <w:b w:val="0"/>
          <w:i w:val="0"/>
          <w:smallCaps w:val="0"/>
          <w:strike w:val="0"/>
          <w:color w:val="7676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these practices not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only improve performance and motivation but also are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premise of the company's success</w:t>
      </w:r>
      <w:r w:rsidDel="00000000" w:rsidR="00000000" w:rsidRPr="00000000">
        <w:rPr>
          <w:rFonts w:ascii="Arial" w:cs="Arial" w:eastAsia="Arial" w:hAnsi="Arial"/>
          <w:b w:val="0"/>
          <w:i w:val="0"/>
          <w:smallCaps w:val="0"/>
          <w:strike w:val="0"/>
          <w:color w:val="d8d800"/>
          <w:sz w:val="22"/>
          <w:szCs w:val="22"/>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2.3999999999999" w:line="276" w:lineRule="auto"/>
        <w:ind w:left="662.4000000000001" w:right="-52.7999999999997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Adamis, D.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et al</w:t>
      </w:r>
      <w:r w:rsidDel="00000000" w:rsidR="00000000" w:rsidRPr="00000000">
        <w:rPr>
          <w:rFonts w:ascii="Arial" w:cs="Arial" w:eastAsia="Arial" w:hAnsi="Arial"/>
          <w:b w:val="0"/>
          <w:i w:val="1"/>
          <w:smallCaps w:val="0"/>
          <w:strike w:val="0"/>
          <w:color w:val="b3b3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(2023) 'Belbin's Team role balance and team effectiveness in community mental health teams in an area of Northwest Ireland: Implications for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leadership,'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Merits</w:t>
      </w:r>
      <w:r w:rsidDel="00000000" w:rsidR="00000000" w:rsidRPr="00000000">
        <w:rPr>
          <w:rFonts w:ascii="Arial" w:cs="Arial" w:eastAsia="Arial" w:hAnsi="Arial"/>
          <w:b w:val="0"/>
          <w:i w:val="1"/>
          <w:smallCaps w:val="0"/>
          <w:strike w:val="0"/>
          <w:color w:val="0808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w:t>
      </w:r>
      <w:r w:rsidDel="00000000" w:rsidR="00000000" w:rsidRPr="00000000">
        <w:rPr>
          <w:rFonts w:ascii="Arial" w:cs="Arial" w:eastAsia="Arial" w:hAnsi="Arial"/>
          <w:b w:val="0"/>
          <w:i w:val="0"/>
          <w:smallCaps w:val="0"/>
          <w:strike w:val="0"/>
          <w:color w:val="0808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pp. 604-614. https://doi.org/10.3390/merits3030036.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2" w:line="276" w:lineRule="auto"/>
        <w:ind w:left="657.5999999999999" w:right="-38.39999999999918" w:hanging="643.1999999999999"/>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Batenburg, R., Van Walbeek, W. and Maur, W. in D. (2013</w:t>
      </w:r>
      <w:r w:rsidDel="00000000" w:rsidR="00000000" w:rsidRPr="00000000">
        <w:rPr>
          <w:rFonts w:ascii="Arial" w:cs="Arial" w:eastAsia="Arial" w:hAnsi="Arial"/>
          <w:b w:val="0"/>
          <w:i w:val="0"/>
          <w:smallCaps w:val="0"/>
          <w:strike w:val="0"/>
          <w:color w:val="0505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'Belbin role diversity and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performance</w:t>
      </w:r>
      <w:r w:rsidDel="00000000" w:rsidR="00000000" w:rsidRPr="00000000">
        <w:rPr>
          <w:rFonts w:ascii="Arial" w:cs="Arial" w:eastAsia="Arial" w:hAnsi="Arial"/>
          <w:b w:val="0"/>
          <w:i w:val="0"/>
          <w:smallCaps w:val="0"/>
          <w:strike w:val="0"/>
          <w:color w:val="0404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there a relationship?,'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Journal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Management Development</w:t>
      </w:r>
      <w:r w:rsidDel="00000000" w:rsidR="00000000" w:rsidRPr="00000000">
        <w:rPr>
          <w:rFonts w:ascii="Arial" w:cs="Arial" w:eastAsia="Arial" w:hAnsi="Arial"/>
          <w:b w:val="0"/>
          <w:i w:val="0"/>
          <w:smallCaps w:val="0"/>
          <w:strike w:val="0"/>
          <w:color w:val="bfbf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32(8), pp. 901-913. https://doi.org/10.1108/jmd-08-2011-0098.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6" w:lineRule="auto"/>
        <w:ind w:left="648.0000000000001" w:right="-67.2000000000002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Jones, Dr.A. (2019)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Tuckman's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Model Implementation, </w:t>
      </w:r>
      <w:r w:rsidDel="00000000" w:rsidR="00000000" w:rsidRPr="00000000">
        <w:rPr>
          <w:rFonts w:ascii="Arial" w:cs="Arial" w:eastAsia="Arial" w:hAnsi="Arial"/>
          <w:b w:val="0"/>
          <w:i w:val="0"/>
          <w:smallCaps w:val="0"/>
          <w:strike w:val="0"/>
          <w:color w:val="0d0d00"/>
          <w:sz w:val="22"/>
          <w:szCs w:val="22"/>
          <w:u w:val="none"/>
          <w:shd w:fill="auto" w:val="clear"/>
          <w:vertAlign w:val="baseline"/>
          <w:rtl w:val="0"/>
        </w:rPr>
        <w:t xml:space="preserve">Effect</w:t>
      </w:r>
      <w:r w:rsidDel="00000000" w:rsidR="00000000" w:rsidRPr="00000000">
        <w:rPr>
          <w:rFonts w:ascii="Arial" w:cs="Arial" w:eastAsia="Arial" w:hAnsi="Arial"/>
          <w:b w:val="0"/>
          <w:i w:val="1"/>
          <w:smallCaps w:val="0"/>
          <w:strike w:val="0"/>
          <w:color w:val="3434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and Analysis &amp; The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New Development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of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Jones LSI Model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 </w:t>
      </w:r>
      <w:r w:rsidDel="00000000" w:rsidR="00000000" w:rsidRPr="00000000">
        <w:rPr>
          <w:rFonts w:ascii="Courier New" w:cs="Courier New" w:eastAsia="Courier New" w:hAnsi="Courier New"/>
          <w:b w:val="0"/>
          <w:i w:val="0"/>
          <w:smallCaps w:val="0"/>
          <w:strike w:val="0"/>
          <w:color w:val="030300"/>
          <w:sz w:val="24"/>
          <w:szCs w:val="24"/>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small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group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https://papers.ssrn.com/sol3/papers.cfm?abstract_id=3525281.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6" w:line="276" w:lineRule="auto"/>
        <w:ind w:left="667.2" w:right="-57.59999999999991" w:firstLine="0"/>
        <w:jc w:val="both"/>
        <w:rPr>
          <w:rFonts w:ascii="Arial" w:cs="Arial" w:eastAsia="Arial" w:hAnsi="Arial"/>
          <w:b w:val="0"/>
          <w:i w:val="0"/>
          <w:smallCaps w:val="0"/>
          <w:strike w:val="0"/>
          <w:color w:val="dddd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Maiztegi, A.A., Bejerano, E.E. and Artetxe, M. (2022) 'Team formation on the basis of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Belbin's roles to enhance students' performance in project based learning,'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Education for Chemical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Engineers</w:t>
      </w:r>
      <w:r w:rsidDel="00000000" w:rsidR="00000000" w:rsidRPr="00000000">
        <w:rPr>
          <w:rFonts w:ascii="Arial" w:cs="Arial" w:eastAsia="Arial" w:hAnsi="Arial"/>
          <w:b w:val="0"/>
          <w:i w:val="1"/>
          <w:smallCaps w:val="0"/>
          <w:strike w:val="0"/>
          <w:color w:val="2a2a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38</w:t>
      </w:r>
      <w:r w:rsidDel="00000000" w:rsidR="00000000" w:rsidRPr="00000000">
        <w:rPr>
          <w:rFonts w:ascii="Arial" w:cs="Arial" w:eastAsia="Arial" w:hAnsi="Arial"/>
          <w:b w:val="0"/>
          <w:i w:val="0"/>
          <w:smallCaps w:val="0"/>
          <w:strike w:val="0"/>
          <w:color w:val="f3f3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pp</w:t>
      </w:r>
      <w:r w:rsidDel="00000000" w:rsidR="00000000" w:rsidRPr="00000000">
        <w:rPr>
          <w:rFonts w:ascii="Arial" w:cs="Arial" w:eastAsia="Arial" w:hAnsi="Arial"/>
          <w:b w:val="0"/>
          <w:i w:val="0"/>
          <w:smallCaps w:val="0"/>
          <w:strike w:val="0"/>
          <w:color w:val="e8e8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22-37</w:t>
      </w:r>
      <w:r w:rsidDel="00000000" w:rsidR="00000000" w:rsidRPr="00000000">
        <w:rPr>
          <w:rFonts w:ascii="Arial" w:cs="Arial" w:eastAsia="Arial" w:hAnsi="Arial"/>
          <w:b w:val="0"/>
          <w:i w:val="0"/>
          <w:smallCaps w:val="0"/>
          <w:strike w:val="0"/>
          <w:color w:val="e3e3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https://doi.org/10.1016/j.ece.2021.09.001</w:t>
      </w:r>
      <w:r w:rsidDel="00000000" w:rsidR="00000000" w:rsidRPr="00000000">
        <w:rPr>
          <w:rFonts w:ascii="Arial" w:cs="Arial" w:eastAsia="Arial" w:hAnsi="Arial"/>
          <w:b w:val="0"/>
          <w:i w:val="0"/>
          <w:smallCaps w:val="0"/>
          <w:strike w:val="0"/>
          <w:color w:val="dddd00"/>
          <w:sz w:val="20"/>
          <w:szCs w:val="20"/>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2" w:line="276" w:lineRule="auto"/>
        <w:ind w:left="667.2" w:right="-43.19999999999936"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Oyefusi</w:t>
      </w:r>
      <w:r w:rsidDel="00000000" w:rsidR="00000000" w:rsidRPr="00000000">
        <w:rPr>
          <w:rFonts w:ascii="Arial" w:cs="Arial" w:eastAsia="Arial" w:hAnsi="Arial"/>
          <w:b w:val="0"/>
          <w:i w:val="0"/>
          <w:smallCaps w:val="0"/>
          <w:strike w:val="0"/>
          <w:color w:val="2d2d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90900"/>
          <w:sz w:val="22"/>
          <w:szCs w:val="22"/>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2022) 'Team and group dynamics in organizations</w:t>
      </w:r>
      <w:r w:rsidDel="00000000" w:rsidR="00000000" w:rsidRPr="00000000">
        <w:rPr>
          <w:rFonts w:ascii="Arial" w:cs="Arial" w:eastAsia="Arial" w:hAnsi="Arial"/>
          <w:b w:val="0"/>
          <w:i w:val="0"/>
          <w:smallCaps w:val="0"/>
          <w:strike w:val="0"/>
          <w:color w:val="0101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Effect on productivity and performance,'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Journal of Human Resource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Sustainability Studies</w:t>
      </w:r>
      <w:r w:rsidDel="00000000" w:rsidR="00000000" w:rsidRPr="00000000">
        <w:rPr>
          <w:rFonts w:ascii="Arial" w:cs="Arial" w:eastAsia="Arial" w:hAnsi="Arial"/>
          <w:b w:val="0"/>
          <w:i w:val="1"/>
          <w:smallCaps w:val="0"/>
          <w:strike w:val="0"/>
          <w:color w:val="adad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101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01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pp.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 w:line="276" w:lineRule="auto"/>
        <w:ind w:left="676.8000000000001" w:right="3230.4000000000005" w:firstLine="0"/>
        <w:jc w:val="left"/>
        <w:rPr>
          <w:rFonts w:ascii="Arial" w:cs="Arial" w:eastAsia="Arial" w:hAnsi="Arial"/>
          <w:b w:val="0"/>
          <w:i w:val="0"/>
          <w:smallCaps w:val="0"/>
          <w:strike w:val="0"/>
          <w:color w:val="fefe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111-122</w:t>
      </w:r>
      <w:r w:rsidDel="00000000" w:rsidR="00000000" w:rsidRPr="00000000">
        <w:rPr>
          <w:rFonts w:ascii="Arial" w:cs="Arial" w:eastAsia="Arial" w:hAnsi="Arial"/>
          <w:b w:val="0"/>
          <w:i w:val="0"/>
          <w:smallCaps w:val="0"/>
          <w:strike w:val="0"/>
          <w:color w:val="fefe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https://doi.org/10.4236/jhrss.2022.101008</w:t>
      </w:r>
      <w:r w:rsidDel="00000000" w:rsidR="00000000" w:rsidRPr="00000000">
        <w:rPr>
          <w:rFonts w:ascii="Arial" w:cs="Arial" w:eastAsia="Arial" w:hAnsi="Arial"/>
          <w:b w:val="0"/>
          <w:i w:val="0"/>
          <w:smallCaps w:val="0"/>
          <w:strike w:val="0"/>
          <w:color w:val="fefe00"/>
          <w:sz w:val="20"/>
          <w:szCs w:val="20"/>
          <w:u w:val="none"/>
          <w:shd w:fill="auto" w:val="clear"/>
          <w:vertAlign w:val="baseline"/>
          <w:rtl w:val="0"/>
        </w:rPr>
        <w:t xml:space="preserve">. </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