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548A9217" w14:textId="77777777" w:rsidR="00B73F95" w:rsidRDefault="00B0647E" w:rsidP="00B73F95">
            <w:pPr>
              <w:rPr>
                <w:rFonts w:ascii="Arial" w:hAnsi="Arial" w:cs="Arial"/>
                <w:b/>
                <w:bCs/>
              </w:rPr>
            </w:pPr>
            <w:r>
              <w:rPr>
                <w:rFonts w:ascii="Arial" w:hAnsi="Arial" w:cs="Arial"/>
                <w:b/>
                <w:bCs/>
              </w:rPr>
              <w:t>Manuela Iosif</w:t>
            </w:r>
          </w:p>
          <w:p w14:paraId="1A2BDC9C" w14:textId="45CDE6CE" w:rsidR="00B0647E" w:rsidRPr="00E30C5F" w:rsidRDefault="00B0647E" w:rsidP="00B73F95">
            <w:pPr>
              <w:rPr>
                <w:rFonts w:ascii="Arial" w:hAnsi="Arial" w:cs="Arial"/>
                <w:b/>
                <w:bCs/>
              </w:rPr>
            </w:pPr>
            <w:r>
              <w:rPr>
                <w:rFonts w:ascii="Arial" w:hAnsi="Arial" w:cs="Arial"/>
                <w:b/>
                <w:bCs/>
              </w:rPr>
              <w:t>2525171</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61F89638" w14:textId="77777777" w:rsidR="00B73F95" w:rsidRDefault="00B73F95" w:rsidP="00B73F95">
            <w:pPr>
              <w:rPr>
                <w:rFonts w:ascii="Arial" w:hAnsi="Arial" w:cs="Arial"/>
                <w:b/>
                <w:bCs/>
              </w:rPr>
            </w:pPr>
          </w:p>
          <w:p w14:paraId="780B77F1" w14:textId="77777777" w:rsidR="00B0647E" w:rsidRPr="00E30C5F" w:rsidRDefault="00B0647E"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8524D79" w:rsidR="00B73F95" w:rsidRPr="00974606" w:rsidRDefault="00974606" w:rsidP="0030459C">
            <w:pPr>
              <w:rPr>
                <w:sz w:val="20"/>
                <w:szCs w:val="20"/>
              </w:rPr>
            </w:pPr>
            <w:r w:rsidRPr="00974606">
              <w:rPr>
                <w:sz w:val="20"/>
                <w:szCs w:val="20"/>
              </w:rPr>
              <w:t>In class we explored the importance of academic writing and the dynamics of tutor student relationship. We reviewed texts by Trevor Day</w:t>
            </w:r>
            <w:r>
              <w:rPr>
                <w:sz w:val="20"/>
                <w:szCs w:val="20"/>
              </w:rPr>
              <w:t>, which outlined how writing serves as a tool for memory, observation, and learning, and a guide by Catherine Dawson regarding how to interpret and act upon tutor feedback.</w:t>
            </w:r>
            <w:r w:rsidR="00F62727">
              <w:rPr>
                <w:sz w:val="20"/>
                <w:szCs w:val="20"/>
              </w:rPr>
              <w:t xml:space="preserve"> I specifically focused on how writing is a (vehicle for helping you think) rather than just a final product. I also </w:t>
            </w:r>
            <w:r w:rsidR="00F62727">
              <w:rPr>
                <w:sz w:val="20"/>
                <w:szCs w:val="20"/>
              </w:rPr>
              <w:lastRenderedPageBreak/>
              <w:t>considered the professional dynamic between a student and a tutor, specifically focusing on the idea that tutors act as markers who ultimately want to see their students succeed through a process of questioning and feedback.</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C0D0054" w:rsidR="00B73F95" w:rsidRPr="00974606" w:rsidRDefault="00974606" w:rsidP="0030459C">
            <w:pPr>
              <w:rPr>
                <w:sz w:val="20"/>
                <w:szCs w:val="20"/>
              </w:rPr>
            </w:pPr>
            <w:r w:rsidRPr="00974606">
              <w:rPr>
                <w:sz w:val="20"/>
                <w:szCs w:val="20"/>
              </w:rPr>
              <w:t xml:space="preserve">Before </w:t>
            </w:r>
            <w:r w:rsidR="00C3692A">
              <w:rPr>
                <w:sz w:val="20"/>
                <w:szCs w:val="20"/>
              </w:rPr>
              <w:t xml:space="preserve">the session, I viewed writing primarily to submit assignments rather than a process for thinking. Reading Day’s points made me feel more purposeful, though slightly overwhelmed by the idea of writing as a transformative process. Regarding tutor feedback, I felt a sense of relief, 1 previously felt nervous about (blunt) comments, but the reading helped me realize they are meant to be constructive partnerships rather than </w:t>
            </w:r>
            <w:r w:rsidR="00BC1E48">
              <w:rPr>
                <w:sz w:val="20"/>
                <w:szCs w:val="20"/>
              </w:rPr>
              <w:t>personal attacks. I felt particularly struck by the idea hat writing helps you see your thoughts outside of yourself. This changed my perspective from feeling like writing is an internal struggle to seeing it to evaluate the worth of my ideas objectively. While I initially felt defensive about potential rude feedback, I now feel more empowered to treat a tutor’s comments as (helpful pieces of advice) for my own academic progress.</w:t>
            </w:r>
          </w:p>
        </w:tc>
      </w:tr>
      <w:tr w:rsidR="00B73F95" w14:paraId="09E28F42" w14:textId="77777777" w:rsidTr="44999FA8">
        <w:tc>
          <w:tcPr>
            <w:tcW w:w="4508" w:type="dxa"/>
          </w:tcPr>
          <w:p w14:paraId="1D74A5E8" w14:textId="15D429F1" w:rsidR="00B73F95" w:rsidRPr="00AE6CC5" w:rsidRDefault="00B73F95" w:rsidP="0030459C">
            <w:pPr>
              <w:rPr>
                <w:b/>
                <w:bCs/>
                <w:sz w:val="36"/>
                <w:szCs w:val="36"/>
              </w:rPr>
            </w:pPr>
            <w:r w:rsidRPr="00AE6CC5">
              <w:rPr>
                <w:b/>
                <w:bCs/>
                <w:sz w:val="36"/>
                <w:szCs w:val="36"/>
              </w:rPr>
              <w:t>Evaluation</w:t>
            </w:r>
            <w:r w:rsidR="00974606">
              <w:rPr>
                <w:b/>
                <w:bCs/>
                <w:sz w:val="36"/>
                <w:szCs w:val="36"/>
              </w:rPr>
              <w:t>,</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6569F4E4" w:rsidR="00B73F95" w:rsidRPr="00BC1E48" w:rsidRDefault="00BC1E48" w:rsidP="00BC1E48">
            <w:pPr>
              <w:tabs>
                <w:tab w:val="left" w:pos="1110"/>
              </w:tabs>
              <w:rPr>
                <w:sz w:val="20"/>
                <w:szCs w:val="20"/>
              </w:rPr>
            </w:pPr>
            <w:r>
              <w:rPr>
                <w:sz w:val="20"/>
                <w:szCs w:val="20"/>
              </w:rPr>
              <w:t xml:space="preserve">The good part of this experience was gaining a new perspective on why we take notes not just for records, but to deepen understanding and identify gaps in knowledge. The challenging part was acknowledging that I need to be more open to scrutiny and feedback, which can be uncomfortable but is necessary for growth. What was particularly good was the realization </w:t>
            </w:r>
            <w:r w:rsidR="00F62727">
              <w:rPr>
                <w:sz w:val="20"/>
                <w:szCs w:val="20"/>
              </w:rPr>
              <w:t>the</w:t>
            </w:r>
            <w:r>
              <w:rPr>
                <w:sz w:val="20"/>
                <w:szCs w:val="20"/>
              </w:rPr>
              <w:t xml:space="preserve"> writing </w:t>
            </w:r>
            <w:r w:rsidR="00F62727">
              <w:rPr>
                <w:sz w:val="20"/>
                <w:szCs w:val="20"/>
              </w:rPr>
              <w:t>reveals some of our thinking to the scrutiny of others. While being scrutinized is intimating, the reading helped me see it as the only way to reach the depth and clarity of thinking required for my degree. A potential bad or difficult aspect in the discipline required to maintain dynamic note taking that grows as my understanding does, rather than just taking static notes.</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w:t>
            </w:r>
            <w:r w:rsidRPr="44999FA8">
              <w:rPr>
                <w:rFonts w:asciiTheme="minorBidi" w:hAnsiTheme="minorBidi"/>
              </w:rPr>
              <w:lastRenderedPageBreak/>
              <w:t xml:space="preserve">students felt the same as you? Why or why not? </w:t>
            </w:r>
          </w:p>
        </w:tc>
        <w:tc>
          <w:tcPr>
            <w:tcW w:w="4508" w:type="dxa"/>
          </w:tcPr>
          <w:p w14:paraId="732A58C9" w14:textId="132F1A50" w:rsidR="00B73F95" w:rsidRPr="00F62727" w:rsidRDefault="00F62727" w:rsidP="0030459C">
            <w:pPr>
              <w:rPr>
                <w:sz w:val="20"/>
                <w:szCs w:val="20"/>
              </w:rPr>
            </w:pPr>
            <w:r w:rsidRPr="00F62727">
              <w:rPr>
                <w:sz w:val="20"/>
                <w:szCs w:val="20"/>
              </w:rPr>
              <w:lastRenderedPageBreak/>
              <w:t>This</w:t>
            </w:r>
            <w:r>
              <w:rPr>
                <w:sz w:val="20"/>
                <w:szCs w:val="20"/>
              </w:rPr>
              <w:t xml:space="preserve"> situation was positive because it shifted my mindset from seeing writing as a chore to seeing it as a vehicle for learning. By applying Day’s theory, I can see that my previous struggles with complex topics were likely due to not using writing to clarify ideas. Furthermore, Dawson’s advice on the tutor relationship helps me realize that a tutor</w:t>
            </w:r>
            <w:r w:rsidR="003427FD">
              <w:rPr>
                <w:sz w:val="20"/>
                <w:szCs w:val="20"/>
              </w:rPr>
              <w:t xml:space="preserve"> is a partner in my success. When things go well, it </w:t>
            </w:r>
            <w:r w:rsidR="003427FD">
              <w:rPr>
                <w:sz w:val="20"/>
                <w:szCs w:val="20"/>
              </w:rPr>
              <w:lastRenderedPageBreak/>
              <w:t>is because I have acted on feedback when they go badly it may be because I haven’t yet viewed the tutor’s blunt advice as a helpful tool for improvement. The situation was positive because it highlighted that academic progress is assessed through writing, meaning my writing skills are directly tied to my success. I realized that when I struggle, it is often because I haven’t used writing as a stepping stone to clarify my thoughts. Moving forward, I can improve my role by acting upon advice more proactively and viewing my tutor as an experienced lecturer who is there to draw out my existing knowledge rather than just a person giving me a grade.</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FA9C474" w:rsidR="00B73F95" w:rsidRPr="003427FD" w:rsidRDefault="003427FD" w:rsidP="0030459C">
            <w:pPr>
              <w:rPr>
                <w:sz w:val="20"/>
                <w:szCs w:val="20"/>
              </w:rPr>
            </w:pPr>
            <w:r w:rsidRPr="003427FD">
              <w:rPr>
                <w:sz w:val="20"/>
                <w:szCs w:val="20"/>
              </w:rPr>
              <w:t>I have</w:t>
            </w:r>
            <w:r>
              <w:rPr>
                <w:sz w:val="20"/>
                <w:szCs w:val="20"/>
              </w:rPr>
              <w:t xml:space="preserve"> concluded that writing is not just a</w:t>
            </w:r>
            <w:r w:rsidR="00F452B7">
              <w:rPr>
                <w:sz w:val="20"/>
                <w:szCs w:val="20"/>
              </w:rPr>
              <w:t xml:space="preserve"> way to record information, but a fundamental vehicle for learning and a way to identify gaps in knowledge. I realize I could have improved my past performance by being less defensive about feedback and viewing my tutor as a partner in the learning process rather than just a grader. In the future, I need to ensure my writing is dynamic added to refined over time rather than treated as a one-off task.</w:t>
            </w:r>
          </w:p>
        </w:tc>
      </w:tr>
      <w:tr w:rsidR="00B73F95" w14:paraId="4FDA2DFD" w14:textId="77777777" w:rsidTr="44999FA8">
        <w:tc>
          <w:tcPr>
            <w:tcW w:w="4508" w:type="dxa"/>
          </w:tcPr>
          <w:p w14:paraId="7320CB9A" w14:textId="555AA71C" w:rsidR="00B73F95" w:rsidRPr="00AE6CC5" w:rsidRDefault="007D132E" w:rsidP="0030459C">
            <w:pPr>
              <w:rPr>
                <w:b/>
                <w:bCs/>
                <w:sz w:val="36"/>
                <w:szCs w:val="36"/>
              </w:rPr>
            </w:pPr>
            <w:r>
              <w:rPr>
                <w:b/>
                <w:bCs/>
                <w:sz w:val="36"/>
                <w:szCs w:val="36"/>
              </w:rPr>
              <w:t>3</w:t>
            </w:r>
            <w:r w:rsidR="00B73F95"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03B251EE" w:rsidR="00B73F95" w:rsidRPr="007D132E" w:rsidRDefault="007D132E" w:rsidP="0030459C">
            <w:pPr>
              <w:rPr>
                <w:sz w:val="20"/>
                <w:szCs w:val="20"/>
              </w:rPr>
            </w:pPr>
            <w:r w:rsidRPr="007D132E">
              <w:rPr>
                <w:sz w:val="20"/>
                <w:szCs w:val="20"/>
              </w:rPr>
              <w:t>I will use dynamic notetaking to identify gaps and proactively read and act upon all tutor feedback</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4C9DACD0" w14:textId="77777777" w:rsidR="44999FA8" w:rsidRDefault="00F452B7" w:rsidP="44999FA8">
            <w:pPr>
              <w:rPr>
                <w:sz w:val="20"/>
                <w:szCs w:val="20"/>
              </w:rPr>
            </w:pPr>
            <w:r w:rsidRPr="00F452B7">
              <w:rPr>
                <w:sz w:val="20"/>
                <w:szCs w:val="20"/>
              </w:rPr>
              <w:t>Dawson</w:t>
            </w:r>
            <w:r>
              <w:rPr>
                <w:sz w:val="20"/>
                <w:szCs w:val="20"/>
              </w:rPr>
              <w:t>, C (2014) The mature student’s study guides essential skills for those in further and higher education. Oxford: How to books.</w:t>
            </w:r>
          </w:p>
          <w:p w14:paraId="25460A49" w14:textId="4B831981" w:rsidR="00F452B7" w:rsidRPr="00F452B7" w:rsidRDefault="00F452B7" w:rsidP="44999FA8">
            <w:pPr>
              <w:rPr>
                <w:sz w:val="20"/>
                <w:szCs w:val="20"/>
              </w:rPr>
            </w:pPr>
            <w:r>
              <w:rPr>
                <w:sz w:val="20"/>
                <w:szCs w:val="20"/>
              </w:rPr>
              <w:t>Day, T (2023) Success in academic writing. 3</w:t>
            </w:r>
            <w:r w:rsidRPr="00F452B7">
              <w:rPr>
                <w:sz w:val="20"/>
                <w:szCs w:val="20"/>
                <w:vertAlign w:val="superscript"/>
              </w:rPr>
              <w:t>rd</w:t>
            </w:r>
            <w:r>
              <w:rPr>
                <w:sz w:val="20"/>
                <w:szCs w:val="20"/>
              </w:rPr>
              <w:t xml:space="preserve"> </w:t>
            </w:r>
            <w:proofErr w:type="spellStart"/>
            <w:r>
              <w:rPr>
                <w:sz w:val="20"/>
                <w:szCs w:val="20"/>
              </w:rPr>
              <w:t>edn</w:t>
            </w:r>
            <w:proofErr w:type="spellEnd"/>
            <w:r>
              <w:rPr>
                <w:sz w:val="20"/>
                <w:szCs w:val="20"/>
              </w:rPr>
              <w:t>: London: Bloomsbury Publishing</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427FD"/>
    <w:rsid w:val="005A5AEF"/>
    <w:rsid w:val="006D2847"/>
    <w:rsid w:val="00703D21"/>
    <w:rsid w:val="007D132E"/>
    <w:rsid w:val="00974606"/>
    <w:rsid w:val="00B0647E"/>
    <w:rsid w:val="00B73F95"/>
    <w:rsid w:val="00BC1E48"/>
    <w:rsid w:val="00C3692A"/>
    <w:rsid w:val="00F452B7"/>
    <w:rsid w:val="00F62727"/>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979</Words>
  <Characters>4837</Characters>
  <Application>Microsoft Office Word</Application>
  <DocSecurity>0</DocSecurity>
  <Lines>254</Lines>
  <Paragraphs>132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Simone Sinforiani (2519623)</cp:lastModifiedBy>
  <cp:revision>2</cp:revision>
  <dcterms:created xsi:type="dcterms:W3CDTF">2026-03-18T16:20:00Z</dcterms:created>
  <dcterms:modified xsi:type="dcterms:W3CDTF">2026-03-18T16:20:00Z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