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dgm="http://schemas.openxmlformats.org/drawingml/2006/diagram" mc:Ignorable="w14 w15 w16se w16cid w16 w16cex w16sdtdh w16sdtfl w16du wp14">
  <w:body>
    <w:sdt>
      <w:sdtPr>
        <w:id w:val="-359821459"/>
        <w:docPartObj>
          <w:docPartGallery w:val="Cover Pages"/>
          <w:docPartUnique/>
        </w:docPartObj>
      </w:sdtPr>
      <w:sdtContent>
        <w:p w:rsidR="009E635C" w:rsidRDefault="00DB5BC7" w14:paraId="10644CC9" w14:textId="0523A178">
          <w:r>
            <w:rPr>
              <w:noProof/>
            </w:rPr>
            <mc:AlternateContent>
              <mc:Choice Requires="wpg">
                <w:drawing>
                  <wp:anchor distT="0" distB="0" distL="114300" distR="114300" simplePos="0" relativeHeight="251658241" behindDoc="0" locked="0" layoutInCell="1" allowOverlap="1" wp14:anchorId="67075A0D" wp14:editId="20168EC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dgm="http://schemas.openxmlformats.org/drawingml/2006/diagram" xmlns:a="http://schemas.openxmlformats.org/drawingml/2006/main" xmlns:pic="http://schemas.openxmlformats.org/drawingml/2006/picture" xmlns:a14="http://schemas.microsoft.com/office/drawing/2010/main" xmlns:arto="http://schemas.microsoft.com/office/word/2006/arto">
                <w:pict>
                  <v:group id="Group 157" style="position:absolute;margin-left:0;margin-top:0;width:8in;height:95.7pt;z-index:251662336;mso-width-percent:941;mso-height-percent:121;mso-top-percent:23;mso-position-horizontal:center;mso-position-horizontal-relative:page;mso-position-vertical-relative:page;mso-width-percent:941;mso-height-percent:121;mso-top-percent:23" coordsize="73152,12161" coordorigin="" o:spid="_x0000_s1026" w14:anchorId="7EBCFCDD"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style="position:absolute;width:73152;height:11303;visibility:visible;mso-wrap-style:square;v-text-anchor:middle" coordsize="7312660,1129665" o:spid="_x0000_s1027" fillcolor="#156082 [3204]" stroked="f" strokeweight="1.5pt" path="m,l7312660,r,1129665l3619500,733425,,109156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v:stroke joinstyle="miter"/>
                      <v:path arrowok="t" o:connecttype="custom" o:connectlocs="0,0;7315200,0;7315200,1130373;3620757,733885;0,1092249;0,0" o:connectangles="0,0,0,0,0,0"/>
                    </v:shape>
                    <v:rect id="Rectangle 151" style="position:absolute;width:73152;height:12161;visibility:visible;mso-wrap-style:square;v-text-anchor:middle" o:spid="_x0000_s1028" stroked="f" strokeweight="1.5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v:fill type="frame" o:title="" recolor="t" rotate="t" r:id="rId12"/>
                    </v:rect>
                    <w10:wrap anchorx="page" anchory="page"/>
                  </v:group>
                </w:pict>
              </mc:Fallback>
            </mc:AlternateContent>
          </w:r>
          <w:r>
            <w:rPr>
              <w:noProof/>
            </w:rPr>
            <mc:AlternateContent>
              <mc:Choice Requires="wps">
                <w:drawing>
                  <wp:anchor distT="0" distB="0" distL="114300" distR="114300" simplePos="0" relativeHeight="251658240" behindDoc="0" locked="0" layoutInCell="1" allowOverlap="1" wp14:anchorId="1C6F100D" wp14:editId="6BC7945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DB5BC7" w:rsidRDefault="00DB5BC7" w14:paraId="412921CE" w14:textId="1F425740">
                                    <w:pPr>
                                      <w:pStyle w:val="NoSpacing"/>
                                      <w:jc w:val="right"/>
                                      <w:rPr>
                                        <w:color w:val="595959" w:themeColor="text1" w:themeTint="A6"/>
                                        <w:sz w:val="28"/>
                                        <w:szCs w:val="28"/>
                                      </w:rPr>
                                    </w:pPr>
                                    <w:r>
                                      <w:rPr>
                                        <w:color w:val="595959" w:themeColor="text1" w:themeTint="A6"/>
                                        <w:sz w:val="28"/>
                                        <w:szCs w:val="28"/>
                                      </w:rPr>
                                      <w:t>Anita Rai (2511027)</w:t>
                                    </w:r>
                                  </w:p>
                                </w:sdtContent>
                              </w:sdt>
                              <w:p w:rsidR="00DB5BC7" w:rsidRDefault="001130C7" w14:paraId="6202A3B1" w14:textId="77777777">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DB5BC7">
                                      <w:rPr>
                                        <w:color w:val="595959" w:themeColor="text1" w:themeTint="A6"/>
                                        <w:sz w:val="18"/>
                                        <w:szCs w:val="18"/>
                                      </w:rPr>
                                      <w:t>[Email address]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xmlns:a="http://schemas.openxmlformats.org/drawingml/2006/main" xmlns:pic="http://schemas.openxmlformats.org/drawingml/2006/picture" xmlns:a14="http://schemas.microsoft.com/office/drawing/2010/main" xmlns:dgm="http://schemas.openxmlformats.org/drawingml/2006/diagram" xmlns:arto="http://schemas.microsoft.com/office/word/2006/arto">
                <w:pict>
                  <v:shapetype id="_x0000_t202" coordsize="21600,21600" o:spt="202" path="m,l,21600r21600,l21600,xe" w14:anchorId="1C6F100D">
                    <v:stroke joinstyle="miter"/>
                    <v:path gradientshapeok="t" o:connecttype="rect"/>
                  </v:shapetype>
                  <v:shape id="Text Box 159" style="position:absolute;margin-left:0;margin-top:0;width:8in;height:1in;z-index:251658240;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spid="_x0000_s1026"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DB5BC7" w:rsidRDefault="00DB5BC7" w14:paraId="412921CE" w14:textId="1F425740">
                              <w:pPr>
                                <w:pStyle w:val="NoSpacing"/>
                                <w:jc w:val="right"/>
                                <w:rPr>
                                  <w:color w:val="595959" w:themeColor="text1" w:themeTint="A6"/>
                                  <w:sz w:val="28"/>
                                  <w:szCs w:val="28"/>
                                </w:rPr>
                              </w:pPr>
                              <w:r>
                                <w:rPr>
                                  <w:color w:val="595959" w:themeColor="text1" w:themeTint="A6"/>
                                  <w:sz w:val="28"/>
                                  <w:szCs w:val="28"/>
                                </w:rPr>
                                <w:t>Anita Rai (2511027)</w:t>
                              </w:r>
                            </w:p>
                          </w:sdtContent>
                        </w:sdt>
                        <w:p w:rsidR="00DB5BC7" w:rsidRDefault="00AF7937" w14:paraId="6202A3B1" w14:textId="77777777">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DB5BC7">
                                <w:rPr>
                                  <w:color w:val="595959" w:themeColor="text1" w:themeTint="A6"/>
                                  <w:sz w:val="18"/>
                                  <w:szCs w:val="18"/>
                                </w:rPr>
                                <w:t>[Email address]</w:t>
                              </w:r>
                            </w:sdtContent>
                          </w:sdt>
                        </w:p>
                      </w:txbxContent>
                    </v:textbox>
                    <w10:wrap type="square" anchorx="page" anchory="page"/>
                  </v:shape>
                </w:pict>
              </mc:Fallback>
            </mc:AlternateContent>
          </w:r>
        </w:p>
        <w:p w:rsidR="00DB5BC7" w:rsidRDefault="001130C7" w14:paraId="7A105244" w14:textId="1784CD40"/>
      </w:sdtContent>
    </w:sdt>
    <w:p w:rsidR="00AE7D8A" w:rsidP="00AE7D8A" w:rsidRDefault="00AE7D8A" w14:paraId="34D0F61B" w14:textId="4A37D27F">
      <w:pPr>
        <w:ind w:left="2160"/>
        <w:rPr>
          <w:b/>
          <w:bCs/>
        </w:rPr>
      </w:pPr>
      <w:r>
        <w:rPr>
          <w:noProof/>
        </w:rPr>
        <w:drawing>
          <wp:inline distT="0" distB="0" distL="0" distR="0" wp14:anchorId="5A931EB6" wp14:editId="590E1E62">
            <wp:extent cx="2630603" cy="820639"/>
            <wp:effectExtent l="0" t="0" r="0" b="0"/>
            <wp:docPr id="180944592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3954839" name="Picture 1123954839"/>
                    <pic:cNvPicPr/>
                  </pic:nvPicPr>
                  <pic:blipFill>
                    <a:blip r:embed="rId13">
                      <a:extLst>
                        <a:ext uri="{28A0092B-C50C-407E-A947-70E740481C1C}">
                          <a14:useLocalDpi xmlns:a14="http://schemas.microsoft.com/office/drawing/2010/main"/>
                        </a:ext>
                      </a:extLst>
                    </a:blip>
                    <a:stretch>
                      <a:fillRect/>
                    </a:stretch>
                  </pic:blipFill>
                  <pic:spPr>
                    <a:xfrm>
                      <a:off x="0" y="0"/>
                      <a:ext cx="2630603" cy="820639"/>
                    </a:xfrm>
                    <a:prstGeom prst="rect">
                      <a:avLst/>
                    </a:prstGeom>
                  </pic:spPr>
                </pic:pic>
              </a:graphicData>
            </a:graphic>
          </wp:inline>
        </w:drawing>
      </w:r>
    </w:p>
    <w:p w:rsidR="00AE7D8A" w:rsidP="1D4230FE" w:rsidRDefault="00AE7D8A" w14:paraId="3AB6A050" w14:textId="77777777">
      <w:pPr>
        <w:rPr>
          <w:b/>
          <w:bCs/>
        </w:rPr>
      </w:pPr>
    </w:p>
    <w:p w:rsidR="00076294" w:rsidP="00076294" w:rsidRDefault="00076294" w14:paraId="184F7379" w14:textId="77777777">
      <w:pPr>
        <w:jc w:val="center"/>
        <w:rPr>
          <w:b/>
          <w:bCs/>
          <w:sz w:val="32"/>
          <w:szCs w:val="32"/>
        </w:rPr>
      </w:pPr>
    </w:p>
    <w:p w:rsidR="00076294" w:rsidP="00076294" w:rsidRDefault="00076294" w14:paraId="14C119CB" w14:textId="77777777">
      <w:pPr>
        <w:jc w:val="center"/>
        <w:rPr>
          <w:b/>
          <w:bCs/>
          <w:sz w:val="32"/>
          <w:szCs w:val="32"/>
        </w:rPr>
      </w:pPr>
    </w:p>
    <w:p w:rsidR="00076294" w:rsidP="00076294" w:rsidRDefault="00076294" w14:paraId="61740B80" w14:textId="77777777">
      <w:pPr>
        <w:jc w:val="center"/>
        <w:rPr>
          <w:b/>
          <w:bCs/>
          <w:sz w:val="32"/>
          <w:szCs w:val="32"/>
        </w:rPr>
      </w:pPr>
    </w:p>
    <w:p w:rsidRPr="00076294" w:rsidR="5B95B51F" w:rsidP="00076294" w:rsidRDefault="5B95B51F" w14:paraId="059AFA81" w14:textId="3BEA1008">
      <w:pPr>
        <w:jc w:val="center"/>
        <w:rPr>
          <w:rFonts w:ascii="Aptos" w:hAnsi="Aptos" w:eastAsia="Aptos" w:cs="Aptos"/>
          <w:b/>
          <w:bCs/>
          <w:sz w:val="32"/>
          <w:szCs w:val="32"/>
        </w:rPr>
      </w:pPr>
      <w:r w:rsidRPr="00076294">
        <w:rPr>
          <w:b/>
          <w:bCs/>
          <w:sz w:val="32"/>
          <w:szCs w:val="32"/>
        </w:rPr>
        <w:t xml:space="preserve">Business Plan for </w:t>
      </w:r>
      <w:r w:rsidRPr="00076294" w:rsidR="0BCE8F66">
        <w:rPr>
          <w:rFonts w:ascii="Aptos" w:hAnsi="Aptos" w:eastAsia="Aptos" w:cs="Aptos"/>
          <w:b/>
          <w:bCs/>
          <w:sz w:val="32"/>
          <w:szCs w:val="32"/>
        </w:rPr>
        <w:t>Elegant Glow Hair &amp; Beauty Salon Ltd</w:t>
      </w:r>
    </w:p>
    <w:p w:rsidR="397E3CC6" w:rsidP="397E3CC6" w:rsidRDefault="397E3CC6" w14:paraId="082384A2" w14:textId="4719547A">
      <w:pPr>
        <w:rPr>
          <w:rFonts w:ascii="Aptos" w:hAnsi="Aptos" w:eastAsia="Aptos" w:cs="Aptos"/>
          <w:b/>
          <w:bCs/>
        </w:rPr>
      </w:pPr>
    </w:p>
    <w:p w:rsidR="397E3CC6" w:rsidP="397E3CC6" w:rsidRDefault="397E3CC6" w14:paraId="3D573602" w14:textId="4A6FD33A">
      <w:pPr>
        <w:rPr>
          <w:rFonts w:ascii="Aptos" w:hAnsi="Aptos" w:eastAsia="Aptos" w:cs="Aptos"/>
          <w:b/>
          <w:bCs/>
        </w:rPr>
      </w:pPr>
    </w:p>
    <w:p w:rsidR="397E3CC6" w:rsidP="397E3CC6" w:rsidRDefault="397E3CC6" w14:paraId="010B1C87" w14:textId="76FE22A3">
      <w:pPr>
        <w:rPr>
          <w:rFonts w:ascii="Aptos" w:hAnsi="Aptos" w:eastAsia="Aptos" w:cs="Aptos"/>
          <w:b/>
          <w:bCs/>
        </w:rPr>
      </w:pPr>
    </w:p>
    <w:p w:rsidR="00076294" w:rsidP="397E3CC6" w:rsidRDefault="00076294" w14:paraId="14E0F5C6" w14:textId="77777777">
      <w:pPr>
        <w:rPr>
          <w:rFonts w:ascii="Aptos" w:hAnsi="Aptos" w:eastAsia="Aptos" w:cs="Aptos"/>
          <w:b/>
          <w:bCs/>
        </w:rPr>
      </w:pPr>
    </w:p>
    <w:p w:rsidR="00076294" w:rsidP="397E3CC6" w:rsidRDefault="00076294" w14:paraId="084A4563" w14:textId="77777777">
      <w:pPr>
        <w:rPr>
          <w:rFonts w:ascii="Aptos" w:hAnsi="Aptos" w:eastAsia="Aptos" w:cs="Aptos"/>
          <w:b/>
          <w:bCs/>
        </w:rPr>
      </w:pPr>
    </w:p>
    <w:p w:rsidR="007D1BCD" w:rsidP="1D4230FE" w:rsidRDefault="00515A19" w14:paraId="36286892" w14:textId="073F248B">
      <w:pPr>
        <w:rPr>
          <w:rFonts w:ascii="Aptos" w:hAnsi="Aptos" w:eastAsia="Aptos" w:cs="Aptos"/>
          <w:b/>
          <w:bCs/>
        </w:rPr>
      </w:pPr>
      <w:r>
        <w:rPr>
          <w:rFonts w:ascii="Aptos" w:hAnsi="Aptos" w:eastAsia="Aptos" w:cs="Aptos"/>
          <w:b/>
          <w:bCs/>
        </w:rPr>
        <w:t xml:space="preserve">Module Name: </w:t>
      </w:r>
      <w:r w:rsidRPr="00B1768C">
        <w:rPr>
          <w:rFonts w:ascii="Aptos" w:hAnsi="Aptos" w:eastAsia="Aptos" w:cs="Aptos"/>
        </w:rPr>
        <w:t>Enterprise and</w:t>
      </w:r>
      <w:r w:rsidRPr="00B1768C" w:rsidR="00F32828">
        <w:rPr>
          <w:rFonts w:ascii="Aptos" w:hAnsi="Aptos" w:eastAsia="Aptos" w:cs="Aptos"/>
        </w:rPr>
        <w:t xml:space="preserve"> Entrepreneurship</w:t>
      </w:r>
    </w:p>
    <w:p w:rsidRPr="00B1768C" w:rsidR="00F32828" w:rsidP="1D4230FE" w:rsidRDefault="006E2305" w14:paraId="1CE7563B" w14:textId="7EED4A3F">
      <w:pPr>
        <w:rPr>
          <w:rFonts w:ascii="Aptos" w:hAnsi="Aptos" w:eastAsia="Aptos" w:cs="Aptos"/>
        </w:rPr>
      </w:pPr>
      <w:r>
        <w:rPr>
          <w:rFonts w:ascii="Aptos" w:hAnsi="Aptos" w:eastAsia="Aptos" w:cs="Aptos"/>
          <w:b/>
          <w:bCs/>
        </w:rPr>
        <w:t xml:space="preserve">Module Code: </w:t>
      </w:r>
      <w:r w:rsidRPr="00B1768C">
        <w:rPr>
          <w:rFonts w:ascii="Aptos" w:hAnsi="Aptos" w:eastAsia="Aptos" w:cs="Aptos"/>
        </w:rPr>
        <w:t>LCLM4006</w:t>
      </w:r>
    </w:p>
    <w:p w:rsidR="000213FA" w:rsidP="1D4230FE" w:rsidRDefault="51E1AF11" w14:paraId="673FCD25" w14:textId="3F853D79">
      <w:r w:rsidRPr="1D4230FE">
        <w:rPr>
          <w:b/>
          <w:bCs/>
        </w:rPr>
        <w:t>Assignment Title:</w:t>
      </w:r>
      <w:r w:rsidRPr="1D4230FE" w:rsidR="76C5BAA1">
        <w:rPr>
          <w:b/>
          <w:bCs/>
        </w:rPr>
        <w:t xml:space="preserve"> </w:t>
      </w:r>
      <w:r w:rsidRPr="1D4230FE" w:rsidR="76C5BAA1">
        <w:t>Individual Written Business Plan</w:t>
      </w:r>
    </w:p>
    <w:p w:rsidR="00FC231A" w:rsidP="1D4230FE" w:rsidRDefault="00FC231A" w14:paraId="3A50EA60" w14:textId="6EB8B10E">
      <w:r w:rsidRPr="00AE0E62">
        <w:rPr>
          <w:b/>
          <w:bCs/>
        </w:rPr>
        <w:t>Student Name</w:t>
      </w:r>
      <w:r>
        <w:t xml:space="preserve">: </w:t>
      </w:r>
      <w:r w:rsidR="00E91661">
        <w:t>Anita Rai</w:t>
      </w:r>
    </w:p>
    <w:p w:rsidR="00E91661" w:rsidP="1D4230FE" w:rsidRDefault="00E91661" w14:paraId="02622005" w14:textId="258824E2">
      <w:r w:rsidRPr="00AE0E62">
        <w:rPr>
          <w:b/>
          <w:bCs/>
        </w:rPr>
        <w:t>Student ID</w:t>
      </w:r>
      <w:r>
        <w:t>: 25</w:t>
      </w:r>
      <w:r w:rsidR="004F7DAD">
        <w:t>11027</w:t>
      </w:r>
    </w:p>
    <w:p w:rsidR="004F7DAD" w:rsidP="1D4230FE" w:rsidRDefault="004F7DAD" w14:paraId="3E590A6B" w14:textId="021176DD">
      <w:pPr>
        <w:rPr>
          <w:b/>
          <w:bCs/>
        </w:rPr>
      </w:pPr>
      <w:r w:rsidRPr="00AE0E62">
        <w:rPr>
          <w:b/>
          <w:bCs/>
        </w:rPr>
        <w:t>Lecture Name</w:t>
      </w:r>
      <w:r>
        <w:t xml:space="preserve">: </w:t>
      </w:r>
      <w:r w:rsidR="518B29E2">
        <w:t xml:space="preserve">Dr </w:t>
      </w:r>
      <w:r>
        <w:t>Ejike Udeogu</w:t>
      </w:r>
    </w:p>
    <w:p w:rsidR="009609AB" w:rsidRDefault="009609AB" w14:paraId="62C400E3" w14:textId="511C2629">
      <w:r>
        <w:br w:type="page"/>
      </w:r>
    </w:p>
    <w:p w:rsidRPr="00B362B1" w:rsidR="7DECA45D" w:rsidP="00B362B1" w:rsidRDefault="5F654E9A" w14:paraId="7BCF9620" w14:textId="6105B143">
      <w:pPr>
        <w:pStyle w:val="Heading1"/>
        <w:rPr>
          <w:rFonts w:ascii="Aptos" w:hAnsi="Aptos" w:eastAsia="Aptos" w:cs="Aptos"/>
          <w:b/>
          <w:bCs/>
          <w:sz w:val="24"/>
          <w:szCs w:val="24"/>
        </w:rPr>
      </w:pPr>
      <w:bookmarkStart w:name="_Toc232071831" w:id="0"/>
      <w:r w:rsidRPr="407FBC88">
        <w:rPr>
          <w:rFonts w:ascii="Aptos" w:hAnsi="Aptos" w:eastAsia="Aptos" w:cs="Aptos"/>
          <w:b/>
          <w:bCs/>
          <w:sz w:val="24"/>
          <w:szCs w:val="24"/>
        </w:rPr>
        <w:t>Executive Summary</w:t>
      </w:r>
      <w:bookmarkEnd w:id="0"/>
    </w:p>
    <w:p w:rsidR="7DECA45D" w:rsidP="00076294" w:rsidRDefault="7C9C8C00" w14:paraId="5C391C8E" w14:textId="67F3B55D">
      <w:pPr>
        <w:spacing w:before="240" w:after="240"/>
        <w:jc w:val="both"/>
      </w:pPr>
      <w:r w:rsidRPr="4C090832">
        <w:rPr>
          <w:rFonts w:ascii="Aptos" w:hAnsi="Aptos" w:eastAsia="Aptos" w:cs="Aptos"/>
        </w:rPr>
        <w:t>Elegant Glow Hair &amp; Beauty Salon is a proposed beauty and personal care business that aims to provide high-quality hair, beauty, and nail services in a modern, welcoming, and professional environment. The salon will offer a wide range of services, including haircuts, styling, colouring, hair treatments, extensions, bridal hairstyling, facials, waxing, eyebrow and eyelash treatments, professional makeup application, manicures, pedicures, gel and acrylic nails, and nail art. In addition to service income, the business will generate revenue through the sale of professional haircare, skincare, and beauty products.</w:t>
      </w:r>
    </w:p>
    <w:p w:rsidR="7DECA45D" w:rsidP="00076294" w:rsidRDefault="7C9C8C00" w14:paraId="0B9E1305" w14:textId="2034B7FF">
      <w:pPr>
        <w:spacing w:before="240" w:after="240"/>
        <w:jc w:val="both"/>
      </w:pPr>
      <w:r w:rsidRPr="4C090832">
        <w:rPr>
          <w:rFonts w:ascii="Aptos" w:hAnsi="Aptos" w:eastAsia="Aptos" w:cs="Aptos"/>
        </w:rPr>
        <w:t xml:space="preserve">The business will operate as a Private Limited Company (Ltd), providing limited liability protection and supporting future growth opportunities. Elegant Glow Hair &amp; Beauty Salon will be managed by a </w:t>
      </w:r>
      <w:r w:rsidRPr="4C090832" w:rsidR="00F86193">
        <w:rPr>
          <w:rFonts w:ascii="Aptos" w:hAnsi="Aptos" w:eastAsia="Aptos" w:cs="Aptos"/>
        </w:rPr>
        <w:t>director</w:t>
      </w:r>
      <w:r w:rsidRPr="4C090832">
        <w:rPr>
          <w:rFonts w:ascii="Aptos" w:hAnsi="Aptos" w:eastAsia="Aptos" w:cs="Aptos"/>
        </w:rPr>
        <w:t xml:space="preserve"> and supported by an Assistant Director, HR Assistant, Finance Assistant, and Marketing Assistant. The salon will be in a high-footfall area with convenient access and parking, creating an attractive destination for customers seeking professional beauty treatments.</w:t>
      </w:r>
    </w:p>
    <w:p w:rsidR="7DECA45D" w:rsidP="00076294" w:rsidRDefault="7C9C8C00" w14:paraId="4A10B741" w14:textId="286B9F5D">
      <w:pPr>
        <w:spacing w:before="240" w:after="240"/>
        <w:jc w:val="both"/>
      </w:pPr>
      <w:r w:rsidRPr="4C090832">
        <w:rPr>
          <w:rFonts w:ascii="Aptos" w:hAnsi="Aptos" w:eastAsia="Aptos" w:cs="Aptos"/>
        </w:rPr>
        <w:t>The target market consists primarily of individuals who value personal grooming, self-care, and premium beauty experiences. To attract and retain customers, the salon will use a combination of social media marketing, local advertising, referral programmes, loyalty schemes, influencer partnerships, and seasonal promotions. The business will differentiate itself from competitors through highly skilled staff, exceptional customer service, competitive pricing, a comfortable salon atmosphere, and an easy-to-use online booking system.</w:t>
      </w:r>
    </w:p>
    <w:p w:rsidR="7DECA45D" w:rsidP="00076294" w:rsidRDefault="7C9C8C00" w14:paraId="012AC491" w14:textId="1AFEF01D">
      <w:pPr>
        <w:spacing w:before="240" w:after="240"/>
        <w:jc w:val="both"/>
      </w:pPr>
      <w:r w:rsidRPr="33159146" w:rsidR="21CC86D1">
        <w:rPr>
          <w:rFonts w:ascii="Aptos" w:hAnsi="Aptos" w:eastAsia="Aptos" w:cs="Aptos"/>
        </w:rPr>
        <w:t>Start-up funding of £80,000 will be secured through £20,000 of personal investment, a £40,000 business loan, and £20,000 from private investors, with additional grant opportunities explored where available. With growing consumer demand for beauty and wellness services, a clear marketing strategy, and a strong operational plan, Elegant Glow Hair &amp; Beauty Salon is well positioned to achieve sustainable growth, profitability, and long-term success within the beauty industry.</w:t>
      </w:r>
    </w:p>
    <w:p w:rsidR="33159146" w:rsidP="33159146" w:rsidRDefault="33159146" w14:paraId="3F0CA019" w14:textId="271ED5C7">
      <w:pPr>
        <w:spacing w:before="240" w:after="240"/>
        <w:jc w:val="both"/>
        <w:rPr>
          <w:rFonts w:ascii="Aptos" w:hAnsi="Aptos" w:eastAsia="Aptos" w:cs="Aptos"/>
        </w:rPr>
      </w:pPr>
    </w:p>
    <w:p w:rsidR="7DECA45D" w:rsidP="7DECA45D" w:rsidRDefault="7DECA45D" w14:paraId="3490A3EC" w14:textId="4D62DADC">
      <w:pPr>
        <w:rPr>
          <w:rFonts w:ascii="Aptos" w:hAnsi="Aptos" w:eastAsia="Aptos" w:cs="Aptos"/>
        </w:rPr>
      </w:pPr>
    </w:p>
    <w:p w:rsidR="7DECA45D" w:rsidP="60705BD8" w:rsidRDefault="7DECA45D" w14:paraId="050368AE" w14:textId="2459E3C5">
      <w:pPr>
        <w:rPr>
          <w:rFonts w:ascii="Aptos" w:hAnsi="Aptos" w:eastAsia="Aptos" w:cs="Aptos"/>
        </w:rPr>
      </w:pPr>
    </w:p>
    <w:p w:rsidR="7DECA45D" w:rsidP="60705BD8" w:rsidRDefault="7DECA45D" w14:paraId="5F9F0210" w14:textId="6B05099C">
      <w:pPr>
        <w:rPr>
          <w:rFonts w:ascii="Aptos" w:hAnsi="Aptos" w:eastAsia="Aptos" w:cs="Aptos"/>
        </w:rPr>
      </w:pPr>
    </w:p>
    <w:p w:rsidR="7DECA45D" w:rsidP="60705BD8" w:rsidRDefault="7DECA45D" w14:paraId="73D706A7" w14:textId="2BC92A28">
      <w:pPr>
        <w:rPr>
          <w:rFonts w:ascii="Aptos" w:hAnsi="Aptos" w:eastAsia="Aptos" w:cs="Aptos"/>
        </w:rPr>
      </w:pPr>
    </w:p>
    <w:p w:rsidR="7DECA45D" w:rsidP="60705BD8" w:rsidRDefault="7DECA45D" w14:paraId="1E0C41AA" w14:textId="16E85750">
      <w:pPr>
        <w:rPr>
          <w:rFonts w:ascii="Aptos" w:hAnsi="Aptos" w:eastAsia="Aptos" w:cs="Aptos"/>
        </w:rPr>
      </w:pPr>
    </w:p>
    <w:p w:rsidR="7DECA45D" w:rsidP="60705BD8" w:rsidRDefault="7DECA45D" w14:paraId="79AF6046" w14:textId="69BE3644">
      <w:pPr>
        <w:rPr>
          <w:rFonts w:ascii="Aptos" w:hAnsi="Aptos" w:eastAsia="Aptos" w:cs="Aptos"/>
        </w:rPr>
      </w:pPr>
    </w:p>
    <w:sdt>
      <w:sdtPr>
        <w:id w:val="-945774262"/>
        <w:docPartObj>
          <w:docPartGallery w:val="Table of Contents"/>
          <w:docPartUnique/>
        </w:docPartObj>
        <w:rPr>
          <w:rFonts w:ascii="Aptos" w:hAnsi="Aptos" w:eastAsia="游明朝" w:cs="Arial" w:asciiTheme="minorAscii" w:hAnsiTheme="minorAscii" w:eastAsiaTheme="minorEastAsia" w:cstheme="minorBidi"/>
          <w:color w:val="auto"/>
          <w:kern w:val="2"/>
          <w:sz w:val="24"/>
          <w:szCs w:val="24"/>
          <w:lang w:eastAsia="en-US"/>
          <w14:ligatures w14:val="standardContextual"/>
        </w:rPr>
      </w:sdtPr>
      <w:sdtEndPr>
        <w:rPr>
          <w:rFonts w:ascii="Aptos" w:hAnsi="Aptos" w:eastAsia="游明朝" w:cs="Arial" w:asciiTheme="minorAscii" w:hAnsiTheme="minorAscii" w:eastAsiaTheme="minorEastAsia" w:cstheme="minorBidi"/>
          <w:b w:val="1"/>
          <w:bCs w:val="1"/>
          <w:color w:val="auto"/>
          <w:sz w:val="24"/>
          <w:szCs w:val="24"/>
          <w:lang w:eastAsia="en-US"/>
        </w:rPr>
      </w:sdtEndPr>
      <w:sdtContent>
        <w:p w:rsidR="009F13E6" w:rsidRDefault="009F13E6" w14:paraId="5ACBC45C" w14:textId="5584D447">
          <w:pPr>
            <w:pStyle w:val="TOCHeading"/>
          </w:pPr>
          <w:r>
            <w:t>Contents</w:t>
          </w:r>
        </w:p>
        <w:p w:rsidR="00B362B1" w:rsidRDefault="009F13E6" w14:paraId="7955BA15" w14:textId="4A1C61E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history="1" w:anchor="_Toc232071831">
            <w:r w:rsidRPr="001C2E91" w:rsidR="00B362B1">
              <w:rPr>
                <w:rStyle w:val="Hyperlink"/>
                <w:rFonts w:ascii="Aptos" w:hAnsi="Aptos" w:eastAsia="Aptos" w:cs="Aptos"/>
                <w:b/>
                <w:bCs/>
                <w:noProof/>
              </w:rPr>
              <w:t>Executive Summary</w:t>
            </w:r>
            <w:r w:rsidR="00B362B1">
              <w:rPr>
                <w:noProof/>
                <w:webHidden/>
              </w:rPr>
              <w:tab/>
            </w:r>
            <w:r w:rsidR="00B362B1">
              <w:rPr>
                <w:noProof/>
                <w:webHidden/>
              </w:rPr>
              <w:fldChar w:fldCharType="begin"/>
            </w:r>
            <w:r w:rsidR="00B362B1">
              <w:rPr>
                <w:noProof/>
                <w:webHidden/>
              </w:rPr>
              <w:instrText xml:space="preserve"> PAGEREF _Toc232071831 \h </w:instrText>
            </w:r>
            <w:r w:rsidR="00B362B1">
              <w:rPr>
                <w:noProof/>
                <w:webHidden/>
              </w:rPr>
            </w:r>
            <w:r w:rsidR="00B362B1">
              <w:rPr>
                <w:noProof/>
                <w:webHidden/>
              </w:rPr>
              <w:fldChar w:fldCharType="separate"/>
            </w:r>
            <w:r w:rsidR="00B362B1">
              <w:rPr>
                <w:noProof/>
                <w:webHidden/>
              </w:rPr>
              <w:t>1</w:t>
            </w:r>
            <w:r w:rsidR="00B362B1">
              <w:rPr>
                <w:noProof/>
                <w:webHidden/>
              </w:rPr>
              <w:fldChar w:fldCharType="end"/>
            </w:r>
          </w:hyperlink>
        </w:p>
        <w:p w:rsidR="00B362B1" w:rsidRDefault="00B362B1" w14:paraId="68D0B881" w14:textId="711B2679">
          <w:pPr>
            <w:pStyle w:val="TOC1"/>
            <w:tabs>
              <w:tab w:val="left" w:pos="440"/>
              <w:tab w:val="right" w:leader="dot" w:pos="9016"/>
            </w:tabs>
            <w:rPr>
              <w:rFonts w:eastAsiaTheme="minorEastAsia"/>
              <w:noProof/>
              <w:lang w:eastAsia="en-GB"/>
            </w:rPr>
          </w:pPr>
          <w:hyperlink w:history="1" w:anchor="_Toc232071832">
            <w:r w:rsidRPr="001C2E91">
              <w:rPr>
                <w:rStyle w:val="Hyperlink"/>
                <w:b/>
                <w:bCs/>
                <w:noProof/>
              </w:rPr>
              <w:t>1.</w:t>
            </w:r>
            <w:r>
              <w:rPr>
                <w:rFonts w:eastAsiaTheme="minorEastAsia"/>
                <w:noProof/>
                <w:lang w:eastAsia="en-GB"/>
              </w:rPr>
              <w:tab/>
            </w:r>
            <w:r w:rsidRPr="001C2E91">
              <w:rPr>
                <w:rStyle w:val="Hyperlink"/>
                <w:b/>
                <w:bCs/>
                <w:noProof/>
              </w:rPr>
              <w:t>Overview of the Business</w:t>
            </w:r>
            <w:r>
              <w:rPr>
                <w:noProof/>
                <w:webHidden/>
              </w:rPr>
              <w:tab/>
            </w:r>
            <w:r>
              <w:rPr>
                <w:noProof/>
                <w:webHidden/>
              </w:rPr>
              <w:fldChar w:fldCharType="begin"/>
            </w:r>
            <w:r>
              <w:rPr>
                <w:noProof/>
                <w:webHidden/>
              </w:rPr>
              <w:instrText xml:space="preserve"> PAGEREF _Toc232071832 \h </w:instrText>
            </w:r>
            <w:r>
              <w:rPr>
                <w:noProof/>
                <w:webHidden/>
              </w:rPr>
            </w:r>
            <w:r>
              <w:rPr>
                <w:noProof/>
                <w:webHidden/>
              </w:rPr>
              <w:fldChar w:fldCharType="separate"/>
            </w:r>
            <w:r>
              <w:rPr>
                <w:noProof/>
                <w:webHidden/>
              </w:rPr>
              <w:t>3</w:t>
            </w:r>
            <w:r>
              <w:rPr>
                <w:noProof/>
                <w:webHidden/>
              </w:rPr>
              <w:fldChar w:fldCharType="end"/>
            </w:r>
          </w:hyperlink>
        </w:p>
        <w:p w:rsidR="00B362B1" w:rsidRDefault="00B362B1" w14:paraId="2A4316E3" w14:textId="46C4B28A">
          <w:pPr>
            <w:pStyle w:val="TOC1"/>
            <w:tabs>
              <w:tab w:val="left" w:pos="720"/>
              <w:tab w:val="right" w:leader="dot" w:pos="9016"/>
            </w:tabs>
            <w:rPr>
              <w:rFonts w:eastAsiaTheme="minorEastAsia"/>
              <w:noProof/>
              <w:lang w:eastAsia="en-GB"/>
            </w:rPr>
          </w:pPr>
          <w:hyperlink w:history="1" w:anchor="_Toc232071833">
            <w:r w:rsidRPr="001C2E91">
              <w:rPr>
                <w:rStyle w:val="Hyperlink"/>
                <w:rFonts w:ascii="Aptos" w:hAnsi="Aptos" w:eastAsia="Aptos" w:cs="Aptos"/>
                <w:b/>
                <w:bCs/>
                <w:noProof/>
              </w:rPr>
              <w:t>2.</w:t>
            </w:r>
            <w:r>
              <w:rPr>
                <w:rFonts w:eastAsiaTheme="minorEastAsia"/>
                <w:noProof/>
                <w:lang w:eastAsia="en-GB"/>
              </w:rPr>
              <w:tab/>
            </w:r>
            <w:r w:rsidRPr="001C2E91">
              <w:rPr>
                <w:rStyle w:val="Hyperlink"/>
                <w:rFonts w:ascii="Aptos" w:hAnsi="Aptos" w:eastAsia="Aptos" w:cs="Aptos"/>
                <w:b/>
                <w:bCs/>
                <w:noProof/>
              </w:rPr>
              <w:t>Legal Structure</w:t>
            </w:r>
            <w:r>
              <w:rPr>
                <w:noProof/>
                <w:webHidden/>
              </w:rPr>
              <w:tab/>
            </w:r>
            <w:r>
              <w:rPr>
                <w:noProof/>
                <w:webHidden/>
              </w:rPr>
              <w:fldChar w:fldCharType="begin"/>
            </w:r>
            <w:r>
              <w:rPr>
                <w:noProof/>
                <w:webHidden/>
              </w:rPr>
              <w:instrText xml:space="preserve"> PAGEREF _Toc232071833 \h </w:instrText>
            </w:r>
            <w:r>
              <w:rPr>
                <w:noProof/>
                <w:webHidden/>
              </w:rPr>
            </w:r>
            <w:r>
              <w:rPr>
                <w:noProof/>
                <w:webHidden/>
              </w:rPr>
              <w:fldChar w:fldCharType="separate"/>
            </w:r>
            <w:r>
              <w:rPr>
                <w:noProof/>
                <w:webHidden/>
              </w:rPr>
              <w:t>4</w:t>
            </w:r>
            <w:r>
              <w:rPr>
                <w:noProof/>
                <w:webHidden/>
              </w:rPr>
              <w:fldChar w:fldCharType="end"/>
            </w:r>
          </w:hyperlink>
        </w:p>
        <w:p w:rsidR="00B362B1" w:rsidRDefault="00B362B1" w14:paraId="6AD1DD20" w14:textId="06918BA4">
          <w:pPr>
            <w:pStyle w:val="TOC1"/>
            <w:tabs>
              <w:tab w:val="left" w:pos="720"/>
              <w:tab w:val="right" w:leader="dot" w:pos="9016"/>
            </w:tabs>
            <w:rPr>
              <w:rFonts w:eastAsiaTheme="minorEastAsia"/>
              <w:noProof/>
              <w:lang w:eastAsia="en-GB"/>
            </w:rPr>
          </w:pPr>
          <w:hyperlink w:history="1" w:anchor="_Toc232071834">
            <w:r w:rsidRPr="001C2E91">
              <w:rPr>
                <w:rStyle w:val="Hyperlink"/>
                <w:b/>
                <w:bCs/>
                <w:noProof/>
              </w:rPr>
              <w:t>3.</w:t>
            </w:r>
            <w:r>
              <w:rPr>
                <w:rFonts w:eastAsiaTheme="minorEastAsia"/>
                <w:noProof/>
                <w:lang w:eastAsia="en-GB"/>
              </w:rPr>
              <w:tab/>
            </w:r>
            <w:r w:rsidRPr="001C2E91">
              <w:rPr>
                <w:rStyle w:val="Hyperlink"/>
                <w:rFonts w:ascii="Aptos" w:hAnsi="Aptos" w:eastAsia="Aptos" w:cs="Aptos"/>
                <w:b/>
                <w:bCs/>
                <w:noProof/>
              </w:rPr>
              <w:t>Business Environment Analysis</w:t>
            </w:r>
            <w:r>
              <w:rPr>
                <w:noProof/>
                <w:webHidden/>
              </w:rPr>
              <w:tab/>
            </w:r>
            <w:r>
              <w:rPr>
                <w:noProof/>
                <w:webHidden/>
              </w:rPr>
              <w:fldChar w:fldCharType="begin"/>
            </w:r>
            <w:r>
              <w:rPr>
                <w:noProof/>
                <w:webHidden/>
              </w:rPr>
              <w:instrText xml:space="preserve"> PAGEREF _Toc232071834 \h </w:instrText>
            </w:r>
            <w:r>
              <w:rPr>
                <w:noProof/>
                <w:webHidden/>
              </w:rPr>
            </w:r>
            <w:r>
              <w:rPr>
                <w:noProof/>
                <w:webHidden/>
              </w:rPr>
              <w:fldChar w:fldCharType="separate"/>
            </w:r>
            <w:r>
              <w:rPr>
                <w:noProof/>
                <w:webHidden/>
              </w:rPr>
              <w:t>5</w:t>
            </w:r>
            <w:r>
              <w:rPr>
                <w:noProof/>
                <w:webHidden/>
              </w:rPr>
              <w:fldChar w:fldCharType="end"/>
            </w:r>
          </w:hyperlink>
        </w:p>
        <w:p w:rsidR="00B362B1" w:rsidRDefault="00B362B1" w14:paraId="101D0C97" w14:textId="518A49EE">
          <w:pPr>
            <w:pStyle w:val="TOC1"/>
            <w:tabs>
              <w:tab w:val="left" w:pos="720"/>
              <w:tab w:val="right" w:leader="dot" w:pos="9016"/>
            </w:tabs>
            <w:rPr>
              <w:rFonts w:eastAsiaTheme="minorEastAsia"/>
              <w:noProof/>
              <w:lang w:eastAsia="en-GB"/>
            </w:rPr>
          </w:pPr>
          <w:hyperlink w:history="1" w:anchor="_Toc232071835">
            <w:r w:rsidRPr="001C2E91">
              <w:rPr>
                <w:rStyle w:val="Hyperlink"/>
                <w:b/>
                <w:bCs/>
                <w:noProof/>
              </w:rPr>
              <w:t>4.</w:t>
            </w:r>
            <w:r>
              <w:rPr>
                <w:rFonts w:eastAsiaTheme="minorEastAsia"/>
                <w:noProof/>
                <w:lang w:eastAsia="en-GB"/>
              </w:rPr>
              <w:tab/>
            </w:r>
            <w:r w:rsidRPr="001C2E91">
              <w:rPr>
                <w:rStyle w:val="Hyperlink"/>
                <w:rFonts w:ascii="Aptos" w:hAnsi="Aptos" w:eastAsia="Aptos" w:cs="Aptos"/>
                <w:b/>
                <w:bCs/>
                <w:noProof/>
              </w:rPr>
              <w:t>Marketing Strategy</w:t>
            </w:r>
            <w:r>
              <w:rPr>
                <w:noProof/>
                <w:webHidden/>
              </w:rPr>
              <w:tab/>
            </w:r>
            <w:r>
              <w:rPr>
                <w:noProof/>
                <w:webHidden/>
              </w:rPr>
              <w:fldChar w:fldCharType="begin"/>
            </w:r>
            <w:r>
              <w:rPr>
                <w:noProof/>
                <w:webHidden/>
              </w:rPr>
              <w:instrText xml:space="preserve"> PAGEREF _Toc232071835 \h </w:instrText>
            </w:r>
            <w:r>
              <w:rPr>
                <w:noProof/>
                <w:webHidden/>
              </w:rPr>
            </w:r>
            <w:r>
              <w:rPr>
                <w:noProof/>
                <w:webHidden/>
              </w:rPr>
              <w:fldChar w:fldCharType="separate"/>
            </w:r>
            <w:r>
              <w:rPr>
                <w:noProof/>
                <w:webHidden/>
              </w:rPr>
              <w:t>6</w:t>
            </w:r>
            <w:r>
              <w:rPr>
                <w:noProof/>
                <w:webHidden/>
              </w:rPr>
              <w:fldChar w:fldCharType="end"/>
            </w:r>
          </w:hyperlink>
        </w:p>
        <w:p w:rsidR="00B362B1" w:rsidRDefault="00B362B1" w14:paraId="4578A8FD" w14:textId="46C6AE24">
          <w:pPr>
            <w:pStyle w:val="TOC1"/>
            <w:tabs>
              <w:tab w:val="left" w:pos="720"/>
              <w:tab w:val="right" w:leader="dot" w:pos="9016"/>
            </w:tabs>
            <w:rPr>
              <w:rFonts w:eastAsiaTheme="minorEastAsia"/>
              <w:noProof/>
              <w:lang w:eastAsia="en-GB"/>
            </w:rPr>
          </w:pPr>
          <w:hyperlink w:history="1" w:anchor="_Toc232071836">
            <w:r w:rsidRPr="001C2E91">
              <w:rPr>
                <w:rStyle w:val="Hyperlink"/>
                <w:rFonts w:ascii="Aptos" w:hAnsi="Aptos" w:eastAsia="Aptos" w:cs="Aptos"/>
                <w:b/>
                <w:bCs/>
                <w:noProof/>
              </w:rPr>
              <w:t>5.</w:t>
            </w:r>
            <w:r>
              <w:rPr>
                <w:rFonts w:eastAsiaTheme="minorEastAsia"/>
                <w:noProof/>
                <w:lang w:eastAsia="en-GB"/>
              </w:rPr>
              <w:tab/>
            </w:r>
            <w:r w:rsidRPr="001C2E91">
              <w:rPr>
                <w:rStyle w:val="Hyperlink"/>
                <w:rFonts w:ascii="Aptos" w:hAnsi="Aptos" w:eastAsia="Aptos" w:cs="Aptos"/>
                <w:b/>
                <w:bCs/>
                <w:noProof/>
              </w:rPr>
              <w:t>Funding and Expenses</w:t>
            </w:r>
            <w:r>
              <w:rPr>
                <w:noProof/>
                <w:webHidden/>
              </w:rPr>
              <w:tab/>
            </w:r>
            <w:r>
              <w:rPr>
                <w:noProof/>
                <w:webHidden/>
              </w:rPr>
              <w:fldChar w:fldCharType="begin"/>
            </w:r>
            <w:r>
              <w:rPr>
                <w:noProof/>
                <w:webHidden/>
              </w:rPr>
              <w:instrText xml:space="preserve"> PAGEREF _Toc232071836 \h </w:instrText>
            </w:r>
            <w:r>
              <w:rPr>
                <w:noProof/>
                <w:webHidden/>
              </w:rPr>
            </w:r>
            <w:r>
              <w:rPr>
                <w:noProof/>
                <w:webHidden/>
              </w:rPr>
              <w:fldChar w:fldCharType="separate"/>
            </w:r>
            <w:r>
              <w:rPr>
                <w:noProof/>
                <w:webHidden/>
              </w:rPr>
              <w:t>8</w:t>
            </w:r>
            <w:r>
              <w:rPr>
                <w:noProof/>
                <w:webHidden/>
              </w:rPr>
              <w:fldChar w:fldCharType="end"/>
            </w:r>
          </w:hyperlink>
        </w:p>
        <w:p w:rsidR="00B362B1" w:rsidRDefault="00B362B1" w14:paraId="40F7CB3A" w14:textId="3A05DB32">
          <w:pPr>
            <w:pStyle w:val="TOC1"/>
            <w:tabs>
              <w:tab w:val="right" w:leader="dot" w:pos="9016"/>
            </w:tabs>
            <w:rPr>
              <w:rFonts w:eastAsiaTheme="minorEastAsia"/>
              <w:noProof/>
              <w:lang w:eastAsia="en-GB"/>
            </w:rPr>
          </w:pPr>
          <w:hyperlink w:history="1" w:anchor="_Toc232071837">
            <w:r w:rsidRPr="001C2E91">
              <w:rPr>
                <w:rStyle w:val="Hyperlink"/>
                <w:b/>
                <w:bCs/>
                <w:noProof/>
              </w:rPr>
              <w:t>References</w:t>
            </w:r>
            <w:r>
              <w:rPr>
                <w:noProof/>
                <w:webHidden/>
              </w:rPr>
              <w:tab/>
            </w:r>
            <w:r>
              <w:rPr>
                <w:noProof/>
                <w:webHidden/>
              </w:rPr>
              <w:fldChar w:fldCharType="begin"/>
            </w:r>
            <w:r>
              <w:rPr>
                <w:noProof/>
                <w:webHidden/>
              </w:rPr>
              <w:instrText xml:space="preserve"> PAGEREF _Toc232071837 \h </w:instrText>
            </w:r>
            <w:r>
              <w:rPr>
                <w:noProof/>
                <w:webHidden/>
              </w:rPr>
            </w:r>
            <w:r>
              <w:rPr>
                <w:noProof/>
                <w:webHidden/>
              </w:rPr>
              <w:fldChar w:fldCharType="separate"/>
            </w:r>
            <w:r>
              <w:rPr>
                <w:noProof/>
                <w:webHidden/>
              </w:rPr>
              <w:t>10</w:t>
            </w:r>
            <w:r>
              <w:rPr>
                <w:noProof/>
                <w:webHidden/>
              </w:rPr>
              <w:fldChar w:fldCharType="end"/>
            </w:r>
          </w:hyperlink>
        </w:p>
        <w:p w:rsidR="009F13E6" w:rsidRDefault="009F13E6" w14:paraId="5638F54E" w14:textId="7D3C3753">
          <w:r>
            <w:rPr>
              <w:b/>
              <w:bCs/>
            </w:rPr>
            <w:fldChar w:fldCharType="end"/>
          </w:r>
        </w:p>
      </w:sdtContent>
    </w:sdt>
    <w:p w:rsidR="009F13E6" w:rsidRDefault="009F13E6" w14:paraId="48740AAD" w14:textId="3ECEC667">
      <w:pPr>
        <w:rPr>
          <w:b/>
          <w:bCs/>
        </w:rPr>
      </w:pPr>
      <w:r>
        <w:rPr>
          <w:b/>
          <w:bCs/>
        </w:rPr>
        <w:br w:type="page"/>
      </w:r>
    </w:p>
    <w:p w:rsidRPr="00E87DED" w:rsidR="7DECA45D" w:rsidP="00E87DED" w:rsidRDefault="1CDAC170" w14:paraId="49B33B6A" w14:textId="6AF30F59">
      <w:pPr>
        <w:pStyle w:val="ListParagraph"/>
        <w:numPr>
          <w:ilvl w:val="0"/>
          <w:numId w:val="42"/>
        </w:numPr>
        <w:outlineLvl w:val="0"/>
        <w:rPr>
          <w:b/>
          <w:bCs/>
        </w:rPr>
      </w:pPr>
      <w:bookmarkStart w:name="_Toc232071832" w:id="1"/>
      <w:r w:rsidRPr="407FBC88">
        <w:rPr>
          <w:b/>
          <w:bCs/>
        </w:rPr>
        <w:t>Overview of the Business</w:t>
      </w:r>
      <w:bookmarkEnd w:id="1"/>
      <w:r w:rsidRPr="1113F7C8" w:rsidR="38921AC3">
        <w:rPr>
          <w:b/>
          <w:bCs/>
        </w:rPr>
        <w:t xml:space="preserve"> </w:t>
      </w:r>
    </w:p>
    <w:p w:rsidR="7DECA45D" w:rsidP="7DECA45D" w:rsidRDefault="58A54E3B" w14:paraId="1492D496" w14:textId="6A27F44A">
      <w:r w:rsidRPr="60705BD8">
        <w:rPr>
          <w:b/>
          <w:bCs/>
        </w:rPr>
        <w:t>Business Description</w:t>
      </w:r>
    </w:p>
    <w:p w:rsidR="7DECA45D" w:rsidP="5AA67354" w:rsidRDefault="58A54E3B" w14:paraId="2F53239D" w14:textId="2C89B67A">
      <w:pPr>
        <w:jc w:val="both"/>
      </w:pPr>
      <w:r>
        <w:t xml:space="preserve">The beauty and personal care industry continues to experience steady growth, driven by increasing consumer interest in self-care, wellness, personal grooming, and the influence of social media </w:t>
      </w:r>
      <w:bookmarkStart w:name="_Int_N1tjE07d" w:id="2"/>
      <w:r>
        <w:t>trends</w:t>
      </w:r>
      <w:r w:rsidR="1A9D9B8F">
        <w:t xml:space="preserve"> </w:t>
      </w:r>
      <w:r w:rsidRPr="5AA67354" w:rsidR="1D73B390">
        <w:rPr>
          <w:rFonts w:ascii="Aptos" w:hAnsi="Aptos" w:eastAsia="Aptos" w:cs="Aptos"/>
        </w:rPr>
        <w:t>(Park and Hong, 2024, p. 978)</w:t>
      </w:r>
      <w:r>
        <w:t>.</w:t>
      </w:r>
      <w:bookmarkEnd w:id="2"/>
      <w:r w:rsidR="2DC9B175">
        <w:t xml:space="preserve"> </w:t>
      </w:r>
      <w:r w:rsidRPr="5AA67354">
        <w:rPr>
          <w:rFonts w:ascii="Aptos" w:hAnsi="Aptos" w:eastAsia="Aptos" w:cs="Aptos"/>
        </w:rPr>
        <w:t xml:space="preserve"> </w:t>
      </w:r>
      <w:r>
        <w:t>Customers regularly seek professional beauty services to enhance their appearance, boost confidence, prepare for special occasions, and maintain their overall personal care routines. Elegant Glow Hair &amp; Beauty Salon will offer a comprehensive range of services designed to meet these needs, including hair services such as haircuts, styling, colouring, treatments, extensions, and bridal hairstyling; beauty services including facials, waxing, eyebrow shaping and tinting, eyelash extensions, and professional makeup application; and nail services such as manicures, pedicures, gel and acrylic nail treatments, and nail art. In addition to providing salon services, the business will generate additional revenue through the sale of professional haircare products, skincare products, and beauty accessories, creating a complete beauty experience for customers while supporting the salon’s long-term growth and profitability.</w:t>
      </w:r>
    </w:p>
    <w:p w:rsidR="7DECA45D" w:rsidP="60705BD8" w:rsidRDefault="7DECA45D" w14:paraId="5A25B406" w14:textId="67379EE1"/>
    <w:p w:rsidR="00E87DED" w:rsidRDefault="00E87DED" w14:paraId="5D3695B6" w14:textId="77777777">
      <w:pPr>
        <w:rPr>
          <w:rFonts w:ascii="Aptos" w:hAnsi="Aptos" w:eastAsia="Aptos" w:cs="Aptos"/>
          <w:b/>
          <w:bCs/>
        </w:rPr>
      </w:pPr>
      <w:r>
        <w:rPr>
          <w:rFonts w:ascii="Aptos" w:hAnsi="Aptos" w:eastAsia="Aptos" w:cs="Aptos"/>
          <w:b/>
          <w:bCs/>
        </w:rPr>
        <w:br w:type="page"/>
      </w:r>
    </w:p>
    <w:p w:rsidRPr="00E87DED" w:rsidR="7DECA45D" w:rsidP="00E87DED" w:rsidRDefault="0BF31D55" w14:paraId="191566F7" w14:textId="203CD695">
      <w:pPr>
        <w:pStyle w:val="ListParagraph"/>
        <w:numPr>
          <w:ilvl w:val="0"/>
          <w:numId w:val="42"/>
        </w:numPr>
        <w:outlineLvl w:val="0"/>
        <w:rPr>
          <w:rFonts w:ascii="Aptos" w:hAnsi="Aptos" w:eastAsia="Aptos" w:cs="Aptos"/>
          <w:b/>
          <w:bCs/>
        </w:rPr>
      </w:pPr>
      <w:bookmarkStart w:name="_Toc232071833" w:id="3"/>
      <w:r w:rsidRPr="407FBC88">
        <w:rPr>
          <w:rFonts w:ascii="Aptos" w:hAnsi="Aptos" w:eastAsia="Aptos" w:cs="Aptos"/>
          <w:b/>
          <w:bCs/>
        </w:rPr>
        <w:t>Legal Structure</w:t>
      </w:r>
      <w:bookmarkEnd w:id="3"/>
    </w:p>
    <w:p w:rsidR="7DECA45D" w:rsidP="007D49B7" w:rsidRDefault="0BF31D55" w14:paraId="178CF99A" w14:textId="0AAD2A84">
      <w:pPr>
        <w:jc w:val="both"/>
        <w:rPr>
          <w:rFonts w:ascii="Aptos" w:hAnsi="Aptos" w:eastAsia="Aptos" w:cs="Aptos"/>
        </w:rPr>
      </w:pPr>
      <w:r w:rsidRPr="5C625919">
        <w:rPr>
          <w:rFonts w:ascii="Aptos" w:hAnsi="Aptos" w:eastAsia="Aptos" w:cs="Aptos"/>
        </w:rPr>
        <w:t xml:space="preserve">Elegant Glow Hair &amp; Beauty Salon will operate as a Private Limited Company (Ltd), a legal structure that provides several advantages for the business and its </w:t>
      </w:r>
      <w:r w:rsidRPr="5C625919" w:rsidR="6BF8BEC2">
        <w:rPr>
          <w:rFonts w:ascii="Aptos" w:hAnsi="Aptos" w:eastAsia="Aptos" w:cs="Aptos"/>
        </w:rPr>
        <w:t>owners.</w:t>
      </w:r>
      <w:r w:rsidRPr="5C625919">
        <w:rPr>
          <w:rFonts w:ascii="Aptos" w:hAnsi="Aptos" w:eastAsia="Aptos" w:cs="Aptos"/>
        </w:rPr>
        <w:t xml:space="preserve"> </w:t>
      </w:r>
      <w:r w:rsidR="00F94BCD">
        <w:rPr>
          <w:rFonts w:ascii="Aptos" w:hAnsi="Aptos" w:eastAsia="Aptos" w:cs="Aptos"/>
        </w:rPr>
        <w:t xml:space="preserve">As </w:t>
      </w:r>
      <w:r w:rsidRPr="5C625919" w:rsidR="57736BA8">
        <w:rPr>
          <w:rFonts w:ascii="Aptos" w:hAnsi="Aptos" w:eastAsia="Aptos" w:cs="Aptos"/>
        </w:rPr>
        <w:t xml:space="preserve">Vačoková (2018) </w:t>
      </w:r>
      <w:r w:rsidR="00F22A41">
        <w:rPr>
          <w:rFonts w:ascii="Aptos" w:hAnsi="Aptos" w:eastAsia="Aptos" w:cs="Aptos"/>
        </w:rPr>
        <w:t xml:space="preserve">observed, </w:t>
      </w:r>
      <w:r w:rsidRPr="5C625919">
        <w:rPr>
          <w:rFonts w:ascii="Aptos" w:hAnsi="Aptos" w:eastAsia="Aptos" w:cs="Aptos"/>
        </w:rPr>
        <w:t>a limited company</w:t>
      </w:r>
      <w:r w:rsidR="00F22A41">
        <w:rPr>
          <w:rFonts w:ascii="Aptos" w:hAnsi="Aptos" w:eastAsia="Aptos" w:cs="Aptos"/>
        </w:rPr>
        <w:t xml:space="preserve"> ensures</w:t>
      </w:r>
      <w:r w:rsidRPr="5C625919">
        <w:rPr>
          <w:rFonts w:ascii="Aptos" w:hAnsi="Aptos" w:eastAsia="Aptos" w:cs="Aptos"/>
        </w:rPr>
        <w:t xml:space="preserve"> the owners will benefit from limited liability protection</w:t>
      </w:r>
      <w:r w:rsidR="00F22A41">
        <w:rPr>
          <w:rFonts w:ascii="Aptos" w:hAnsi="Aptos" w:eastAsia="Aptos" w:cs="Aptos"/>
        </w:rPr>
        <w:t>;</w:t>
      </w:r>
      <w:r w:rsidRPr="5C625919">
        <w:rPr>
          <w:rFonts w:ascii="Aptos" w:hAnsi="Aptos" w:eastAsia="Aptos" w:cs="Aptos"/>
        </w:rPr>
        <w:t xml:space="preserve"> meaning their personal assets are generally protected from business debts and liabilities. The business will have a separate legal identity from its owners, making it easier to enter contracts, own assets, and build credibility with customers, suppliers, and financial institutions. This structure also improves access to business finance and may offer tax planning opportunities that support long-term growth. To operate legally, the company will be registered with Companies House, obtain appropriate business insurance, register for PAYE if employing staff, comply with all relevant health and safety regulations, meet any local authority licensing requirements where necessary, and follow employment, consumer protection, and data protection laws to ensure the business operates professionally and responsibly.</w:t>
      </w:r>
    </w:p>
    <w:p w:rsidR="00E76F06" w:rsidP="007D49B7" w:rsidRDefault="00E76F06" w14:paraId="3366F4C5" w14:textId="77777777">
      <w:pPr>
        <w:jc w:val="both"/>
        <w:rPr>
          <w:rFonts w:ascii="Aptos" w:hAnsi="Aptos" w:eastAsia="Aptos" w:cs="Aptos"/>
        </w:rPr>
      </w:pPr>
    </w:p>
    <w:p w:rsidRPr="00E76F06" w:rsidR="00E76F06" w:rsidP="00E76F06" w:rsidRDefault="00E76F06" w14:paraId="2D1E064B" w14:textId="73ADBCF4">
      <w:pPr>
        <w:jc w:val="center"/>
        <w:rPr>
          <w:rFonts w:ascii="Aptos" w:hAnsi="Aptos" w:eastAsia="Aptos" w:cs="Aptos"/>
          <w:b/>
          <w:bCs/>
          <w:u w:val="single"/>
        </w:rPr>
      </w:pPr>
      <w:r w:rsidRPr="00E76F06">
        <w:rPr>
          <w:rFonts w:ascii="Aptos" w:hAnsi="Aptos" w:eastAsia="Aptos" w:cs="Aptos"/>
          <w:b/>
          <w:bCs/>
          <w:u w:val="single"/>
        </w:rPr>
        <w:t>Management Structure</w:t>
      </w:r>
    </w:p>
    <w:p w:rsidR="7238859A" w:rsidP="00E76F06" w:rsidRDefault="001B06A3" w14:paraId="13D9249B" w14:textId="103C32A3">
      <w:pPr>
        <w:ind w:left="1440"/>
        <w:rPr>
          <w:rFonts w:ascii="Aptos" w:hAnsi="Aptos" w:eastAsia="Aptos" w:cs="Aptos"/>
        </w:rPr>
      </w:pPr>
      <w:r>
        <w:rPr>
          <w:rFonts w:ascii="Aptos" w:hAnsi="Aptos" w:eastAsia="Aptos" w:cs="Aptos"/>
          <w:noProof/>
        </w:rPr>
        <w:drawing>
          <wp:inline distT="0" distB="0" distL="0" distR="0" wp14:anchorId="706F54F4" wp14:editId="7CC0B2C5">
            <wp:extent cx="4242122" cy="2123955"/>
            <wp:effectExtent l="0" t="0" r="0" b="10160"/>
            <wp:docPr id="1004634062"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rsidR="63F34035" w:rsidP="00D0650F" w:rsidRDefault="63F34035" w14:paraId="74BB873C" w14:textId="43BDCF79">
      <w:pPr>
        <w:jc w:val="both"/>
      </w:pPr>
      <w:r w:rsidRPr="75F1569D">
        <w:rPr>
          <w:rFonts w:ascii="Aptos" w:hAnsi="Aptos" w:eastAsia="Aptos" w:cs="Aptos"/>
        </w:rPr>
        <w:t xml:space="preserve">Elegant Glow Hair &amp; Beauty Salon will operate under a simple and effective management structure led by the </w:t>
      </w:r>
      <w:r w:rsidRPr="75F1569D">
        <w:rPr>
          <w:rFonts w:ascii="Aptos" w:hAnsi="Aptos" w:eastAsia="Aptos" w:cs="Aptos"/>
          <w:b/>
          <w:bCs/>
        </w:rPr>
        <w:t>Director</w:t>
      </w:r>
      <w:r w:rsidRPr="75F1569D">
        <w:rPr>
          <w:rFonts w:ascii="Aptos" w:hAnsi="Aptos" w:eastAsia="Aptos" w:cs="Aptos"/>
        </w:rPr>
        <w:t xml:space="preserve">, who will oversee the overall strategic direction, business operations, and decision-making processes. The </w:t>
      </w:r>
      <w:r w:rsidRPr="75F1569D">
        <w:rPr>
          <w:rFonts w:ascii="Aptos" w:hAnsi="Aptos" w:eastAsia="Aptos" w:cs="Aptos"/>
          <w:b/>
          <w:bCs/>
        </w:rPr>
        <w:t>Assistant Director</w:t>
      </w:r>
      <w:r w:rsidRPr="75F1569D">
        <w:rPr>
          <w:rFonts w:ascii="Aptos" w:hAnsi="Aptos" w:eastAsia="Aptos" w:cs="Aptos"/>
        </w:rPr>
        <w:t xml:space="preserve"> will support the Director in managing daily activities and ensuring smooth salon operations. The </w:t>
      </w:r>
      <w:r w:rsidRPr="75F1569D">
        <w:rPr>
          <w:rFonts w:ascii="Aptos" w:hAnsi="Aptos" w:eastAsia="Aptos" w:cs="Aptos"/>
          <w:b/>
          <w:bCs/>
        </w:rPr>
        <w:t>HR Assistant</w:t>
      </w:r>
      <w:r w:rsidRPr="75F1569D">
        <w:rPr>
          <w:rFonts w:ascii="Aptos" w:hAnsi="Aptos" w:eastAsia="Aptos" w:cs="Aptos"/>
        </w:rPr>
        <w:t xml:space="preserve"> will be responsible for staff recruitment, training, employee records, and workplace wellbeing. The </w:t>
      </w:r>
      <w:r w:rsidRPr="75F1569D">
        <w:rPr>
          <w:rFonts w:ascii="Aptos" w:hAnsi="Aptos" w:eastAsia="Aptos" w:cs="Aptos"/>
          <w:b/>
          <w:bCs/>
        </w:rPr>
        <w:t>Finance Assistant</w:t>
      </w:r>
      <w:r w:rsidRPr="75F1569D">
        <w:rPr>
          <w:rFonts w:ascii="Aptos" w:hAnsi="Aptos" w:eastAsia="Aptos" w:cs="Aptos"/>
        </w:rPr>
        <w:t xml:space="preserve"> will manage financial records, budgeting, payroll, and expense monitoring to maintain financial stability. The </w:t>
      </w:r>
      <w:r w:rsidRPr="75F1569D">
        <w:rPr>
          <w:rFonts w:ascii="Aptos" w:hAnsi="Aptos" w:eastAsia="Aptos" w:cs="Aptos"/>
          <w:b/>
          <w:bCs/>
        </w:rPr>
        <w:t>Marketing Assistant</w:t>
      </w:r>
      <w:r w:rsidRPr="75F1569D">
        <w:rPr>
          <w:rFonts w:ascii="Aptos" w:hAnsi="Aptos" w:eastAsia="Aptos" w:cs="Aptos"/>
        </w:rPr>
        <w:t xml:space="preserve"> will handle promotional activities, social media management, customer engagement, and advertising campaigns to attract and retain clients, supporting the salon’s growth and brand development.</w:t>
      </w:r>
    </w:p>
    <w:p w:rsidR="75F1569D" w:rsidP="75F1569D" w:rsidRDefault="75F1569D" w14:paraId="16226250" w14:textId="79C88955">
      <w:pPr>
        <w:rPr>
          <w:rFonts w:ascii="Aptos" w:hAnsi="Aptos" w:eastAsia="Aptos" w:cs="Aptos"/>
        </w:rPr>
      </w:pPr>
    </w:p>
    <w:p w:rsidR="7DECA45D" w:rsidP="407FBC88" w:rsidRDefault="00E87DED" w14:paraId="3C39AFF2" w14:textId="7AB3E3CC">
      <w:pPr>
        <w:pStyle w:val="ListParagraph"/>
        <w:numPr>
          <w:ilvl w:val="0"/>
          <w:numId w:val="42"/>
        </w:numPr>
        <w:outlineLvl w:val="0"/>
        <w:rPr>
          <w:rFonts w:ascii="Aptos" w:hAnsi="Aptos" w:eastAsia="Aptos" w:cs="Aptos"/>
          <w:b/>
          <w:bCs/>
        </w:rPr>
      </w:pPr>
      <w:bookmarkStart w:name="_Toc232071834" w:id="4"/>
      <w:r w:rsidRPr="407FBC88">
        <w:rPr>
          <w:rFonts w:ascii="Aptos" w:hAnsi="Aptos" w:eastAsia="Aptos" w:cs="Aptos"/>
          <w:b/>
          <w:bCs/>
        </w:rPr>
        <w:t xml:space="preserve">Business Environment </w:t>
      </w:r>
      <w:r w:rsidRPr="407FBC88" w:rsidR="36C7CD9E">
        <w:rPr>
          <w:rFonts w:ascii="Aptos" w:hAnsi="Aptos" w:eastAsia="Aptos" w:cs="Aptos"/>
          <w:b/>
          <w:bCs/>
        </w:rPr>
        <w:t>Analysis</w:t>
      </w:r>
      <w:bookmarkEnd w:id="4"/>
    </w:p>
    <w:p w:rsidR="7DECA45D" w:rsidP="0092669F" w:rsidRDefault="36C7CD9E" w14:paraId="3D053DC4" w14:textId="03F8B241">
      <w:pPr>
        <w:jc w:val="both"/>
      </w:pPr>
      <w:r w:rsidRPr="407FBC88">
        <w:rPr>
          <w:rFonts w:ascii="Aptos" w:hAnsi="Aptos" w:eastAsia="Aptos" w:cs="Aptos"/>
        </w:rPr>
        <w:t>A PESTLE analysis helps identify the external factors that may influence the success of Elegant Glow Hair &amp; Beauty Salon.</w:t>
      </w:r>
      <w:r w:rsidRPr="407FBC88" w:rsidR="01301A83">
        <w:rPr>
          <w:rFonts w:ascii="Aptos" w:hAnsi="Aptos" w:eastAsia="Aptos" w:cs="Aptos"/>
        </w:rPr>
        <w:t xml:space="preserve"> </w:t>
      </w:r>
      <w:r w:rsidRPr="407FBC88" w:rsidR="5DA10013">
        <w:rPr>
          <w:rFonts w:ascii="Aptos" w:hAnsi="Aptos" w:eastAsia="Aptos" w:cs="Aptos"/>
        </w:rPr>
        <w:t>PESTEL analysis is an important tool for environmental scanning (Çitilci and Akbalık, 2020)</w:t>
      </w:r>
      <w:r w:rsidRPr="407FBC88" w:rsidR="01301A83">
        <w:rPr>
          <w:rFonts w:ascii="Aptos" w:hAnsi="Aptos" w:eastAsia="Aptos" w:cs="Aptos"/>
        </w:rPr>
        <w:t>.</w:t>
      </w:r>
      <w:r w:rsidRPr="407FBC88">
        <w:rPr>
          <w:rFonts w:ascii="Aptos" w:hAnsi="Aptos" w:eastAsia="Aptos" w:cs="Aptos"/>
        </w:rPr>
        <w:t xml:space="preserve"> </w:t>
      </w:r>
      <w:r w:rsidRPr="407FBC88">
        <w:rPr>
          <w:rFonts w:ascii="Aptos" w:hAnsi="Aptos" w:eastAsia="Aptos" w:cs="Aptos"/>
          <w:b/>
          <w:bCs/>
        </w:rPr>
        <w:t>Political factors</w:t>
      </w:r>
      <w:r w:rsidRPr="407FBC88">
        <w:rPr>
          <w:rFonts w:ascii="Aptos" w:hAnsi="Aptos" w:eastAsia="Aptos" w:cs="Aptos"/>
        </w:rPr>
        <w:t xml:space="preserve"> such as employment regulations, health and safety laws, minimum wage increases, and taxation policies may increase operating costs. </w:t>
      </w:r>
      <w:r w:rsidRPr="407FBC88">
        <w:rPr>
          <w:rFonts w:ascii="Aptos" w:hAnsi="Aptos" w:eastAsia="Aptos" w:cs="Aptos"/>
          <w:b/>
          <w:bCs/>
        </w:rPr>
        <w:t>Economic factors</w:t>
      </w:r>
      <w:r w:rsidRPr="407FBC88">
        <w:rPr>
          <w:rFonts w:ascii="Aptos" w:hAnsi="Aptos" w:eastAsia="Aptos" w:cs="Aptos"/>
        </w:rPr>
        <w:t xml:space="preserve">, including inflation, changes in consumer disposable income, and economic downturns, can affect customer spending on beauty services. </w:t>
      </w:r>
      <w:r w:rsidRPr="7CC5BEB4" w:rsidR="5CF8E5F7">
        <w:rPr>
          <w:rFonts w:ascii="Aptos" w:hAnsi="Aptos" w:eastAsia="Aptos" w:cs="Aptos"/>
        </w:rPr>
        <w:t>The quality of the legal environment significantly influences business freedom and economic development (Nogal-Meger, 2018).</w:t>
      </w:r>
      <w:r w:rsidRPr="7CC5BEB4">
        <w:rPr>
          <w:rFonts w:ascii="Aptos" w:hAnsi="Aptos" w:eastAsia="Aptos" w:cs="Aptos"/>
        </w:rPr>
        <w:t xml:space="preserve"> </w:t>
      </w:r>
      <w:r w:rsidRPr="407FBC88">
        <w:rPr>
          <w:rFonts w:ascii="Aptos" w:hAnsi="Aptos" w:eastAsia="Aptos" w:cs="Aptos"/>
          <w:b/>
          <w:bCs/>
        </w:rPr>
        <w:t>Social factors</w:t>
      </w:r>
      <w:r w:rsidRPr="407FBC88">
        <w:rPr>
          <w:rFonts w:ascii="Aptos" w:hAnsi="Aptos" w:eastAsia="Aptos" w:cs="Aptos"/>
        </w:rPr>
        <w:t xml:space="preserve">, such as growing interest in self-care, wellness, and beauty trends promoted through social media, create opportunities for business growth. </w:t>
      </w:r>
      <w:r w:rsidRPr="3DEFE75A" w:rsidR="00FB93D9">
        <w:rPr>
          <w:rFonts w:ascii="Aptos" w:hAnsi="Aptos" w:eastAsia="Aptos" w:cs="Aptos"/>
        </w:rPr>
        <w:t xml:space="preserve">Personal care and self-grooming activities can contribute positively to self-esteem and psychological well-being (Diener </w:t>
      </w:r>
      <w:r w:rsidRPr="3DEFE75A" w:rsidR="00FB93D9">
        <w:rPr>
          <w:rFonts w:ascii="Aptos" w:hAnsi="Aptos" w:eastAsia="Aptos" w:cs="Aptos"/>
          <w:i/>
          <w:iCs/>
        </w:rPr>
        <w:t>et al</w:t>
      </w:r>
      <w:r w:rsidRPr="3DEFE75A" w:rsidR="00FB93D9">
        <w:rPr>
          <w:rFonts w:ascii="Aptos" w:hAnsi="Aptos" w:eastAsia="Aptos" w:cs="Aptos"/>
        </w:rPr>
        <w:t>., 2017).</w:t>
      </w:r>
      <w:r w:rsidRPr="3DEFE75A">
        <w:rPr>
          <w:rFonts w:ascii="Aptos" w:hAnsi="Aptos" w:eastAsia="Aptos" w:cs="Aptos"/>
        </w:rPr>
        <w:t xml:space="preserve"> </w:t>
      </w:r>
      <w:r w:rsidRPr="407FBC88">
        <w:rPr>
          <w:rFonts w:ascii="Aptos" w:hAnsi="Aptos" w:eastAsia="Aptos" w:cs="Aptos"/>
          <w:b/>
          <w:bCs/>
        </w:rPr>
        <w:t>Technological factors</w:t>
      </w:r>
      <w:r w:rsidRPr="407FBC88">
        <w:rPr>
          <w:rFonts w:ascii="Aptos" w:hAnsi="Aptos" w:eastAsia="Aptos" w:cs="Aptos"/>
        </w:rPr>
        <w:t xml:space="preserve"> like online booking systems, digital payments, social media marketing, and advanced beauty equipment improve efficiency and customer experience. </w:t>
      </w:r>
      <w:r w:rsidRPr="407FBC88">
        <w:rPr>
          <w:rFonts w:ascii="Aptos" w:hAnsi="Aptos" w:eastAsia="Aptos" w:cs="Aptos"/>
          <w:b/>
          <w:bCs/>
        </w:rPr>
        <w:t>Legal factors</w:t>
      </w:r>
      <w:r w:rsidRPr="407FBC88">
        <w:rPr>
          <w:rFonts w:ascii="Aptos" w:hAnsi="Aptos" w:eastAsia="Aptos" w:cs="Aptos"/>
        </w:rPr>
        <w:t xml:space="preserve"> require compliance with employment laws, consumer protection regulations, health and safety standards, and data protection legislation to avoid penalties and reputational damage. </w:t>
      </w:r>
      <w:r w:rsidRPr="407FBC88">
        <w:rPr>
          <w:rFonts w:ascii="Aptos" w:hAnsi="Aptos" w:eastAsia="Aptos" w:cs="Aptos"/>
          <w:b/>
          <w:bCs/>
        </w:rPr>
        <w:t>Environmental factors</w:t>
      </w:r>
      <w:r w:rsidRPr="407FBC88">
        <w:rPr>
          <w:rFonts w:ascii="Aptos" w:hAnsi="Aptos" w:eastAsia="Aptos" w:cs="Aptos"/>
        </w:rPr>
        <w:t>, including the demand for eco-friendly products and sustainable business practices, can enhance the salon’s reputation and attract environmentally conscious customers.</w:t>
      </w:r>
    </w:p>
    <w:p w:rsidR="5957D698" w:rsidRDefault="5957D698" w14:paraId="04760771" w14:textId="06725F5E">
      <w:r w:rsidRPr="5AA67354">
        <w:rPr>
          <w:rFonts w:ascii="Aptos" w:hAnsi="Aptos" w:eastAsia="Aptos" w:cs="Aptos"/>
          <w:b/>
          <w:bCs/>
        </w:rPr>
        <w:t>Competitor Analysis</w:t>
      </w:r>
    </w:p>
    <w:p w:rsidR="407FBC88" w:rsidP="407FBC88" w:rsidRDefault="306F1F2D" w14:paraId="02C36AEE" w14:textId="164A4283">
      <w:r w:rsidRPr="6B100CE5">
        <w:rPr>
          <w:rFonts w:ascii="Aptos" w:hAnsi="Aptos" w:eastAsia="Aptos" w:cs="Aptos"/>
        </w:rPr>
        <w:t>Elegant Glow Hair &amp; Beauty Salon operates in a competitive local market with several established salons offering hair, beauty, and nail services. The main direct competitors are local salons providing similar treatments, while indirect competitors include mobile beauty therapists, home-based beauty businesses, and DIY beauty products</w:t>
      </w:r>
      <w:r w:rsidRPr="6629487D" w:rsidR="26563A1B">
        <w:rPr>
          <w:rFonts w:ascii="Aptos" w:hAnsi="Aptos" w:eastAsia="Aptos" w:cs="Aptos"/>
        </w:rPr>
        <w:t>.</w:t>
      </w:r>
    </w:p>
    <w:tbl>
      <w:tblPr>
        <w:tblStyle w:val="TableGrid"/>
        <w:tblW w:w="0" w:type="auto"/>
        <w:tblLook w:val="06A0" w:firstRow="1" w:lastRow="0" w:firstColumn="1" w:lastColumn="0" w:noHBand="1" w:noVBand="1"/>
      </w:tblPr>
      <w:tblGrid>
        <w:gridCol w:w="2254"/>
        <w:gridCol w:w="2254"/>
        <w:gridCol w:w="2254"/>
        <w:gridCol w:w="2254"/>
      </w:tblGrid>
      <w:tr w:rsidR="64BBDA97" w:rsidTr="5666E5F4" w14:paraId="17700A06" w14:textId="77777777">
        <w:trPr>
          <w:trHeight w:val="300"/>
        </w:trPr>
        <w:tc>
          <w:tcPr>
            <w:tcW w:w="2254" w:type="dxa"/>
          </w:tcPr>
          <w:p w:rsidR="64BBDA97" w:rsidP="64BBDA97" w:rsidRDefault="26563A1B" w14:paraId="611F4450" w14:textId="0DBE3A59">
            <w:r w:rsidRPr="04DE4FC9">
              <w:rPr>
                <w:rFonts w:ascii="Aptos" w:hAnsi="Aptos" w:eastAsia="Aptos" w:cs="Aptos"/>
              </w:rPr>
              <w:t>Feature</w:t>
            </w:r>
          </w:p>
        </w:tc>
        <w:tc>
          <w:tcPr>
            <w:tcW w:w="2254" w:type="dxa"/>
          </w:tcPr>
          <w:p w:rsidR="64BBDA97" w:rsidP="64BBDA97" w:rsidRDefault="26563A1B" w14:paraId="2B78E58A" w14:textId="78CB08A1">
            <w:r w:rsidRPr="72D24CA7">
              <w:rPr>
                <w:rFonts w:ascii="Aptos" w:hAnsi="Aptos" w:eastAsia="Aptos" w:cs="Aptos"/>
              </w:rPr>
              <w:t xml:space="preserve">Elegant </w:t>
            </w:r>
            <w:r w:rsidRPr="094A7BC7">
              <w:rPr>
                <w:rFonts w:ascii="Aptos" w:hAnsi="Aptos" w:eastAsia="Aptos" w:cs="Aptos"/>
              </w:rPr>
              <w:t>glow hair</w:t>
            </w:r>
            <w:r w:rsidRPr="799DDE11">
              <w:rPr>
                <w:rFonts w:ascii="Aptos" w:hAnsi="Aptos" w:eastAsia="Aptos" w:cs="Aptos"/>
              </w:rPr>
              <w:t xml:space="preserve"> &amp;</w:t>
            </w:r>
            <w:r w:rsidRPr="24D6140E">
              <w:rPr>
                <w:rFonts w:ascii="Aptos" w:hAnsi="Aptos" w:eastAsia="Aptos" w:cs="Aptos"/>
              </w:rPr>
              <w:t xml:space="preserve"> </w:t>
            </w:r>
            <w:r w:rsidRPr="24C24C02">
              <w:rPr>
                <w:rFonts w:ascii="Aptos" w:hAnsi="Aptos" w:eastAsia="Aptos" w:cs="Aptos"/>
              </w:rPr>
              <w:t xml:space="preserve">beauty </w:t>
            </w:r>
            <w:r w:rsidRPr="77FA1260">
              <w:rPr>
                <w:rFonts w:ascii="Aptos" w:hAnsi="Aptos" w:eastAsia="Aptos" w:cs="Aptos"/>
              </w:rPr>
              <w:t>salon</w:t>
            </w:r>
          </w:p>
        </w:tc>
        <w:tc>
          <w:tcPr>
            <w:tcW w:w="2254" w:type="dxa"/>
          </w:tcPr>
          <w:p w:rsidR="64BBDA97" w:rsidP="64BBDA97" w:rsidRDefault="26563A1B" w14:paraId="127F8BF5" w14:textId="57EA8244">
            <w:r w:rsidRPr="14A39AA9">
              <w:rPr>
                <w:rFonts w:ascii="Aptos" w:hAnsi="Aptos" w:eastAsia="Aptos" w:cs="Aptos"/>
              </w:rPr>
              <w:t>Competition</w:t>
            </w:r>
            <w:r w:rsidRPr="40FC40DD">
              <w:rPr>
                <w:rFonts w:ascii="Aptos" w:hAnsi="Aptos" w:eastAsia="Aptos" w:cs="Aptos"/>
              </w:rPr>
              <w:t xml:space="preserve"> </w:t>
            </w:r>
            <w:r w:rsidRPr="65E68790">
              <w:rPr>
                <w:rFonts w:ascii="Aptos" w:hAnsi="Aptos" w:eastAsia="Aptos" w:cs="Aptos"/>
              </w:rPr>
              <w:t>A</w:t>
            </w:r>
            <w:r w:rsidRPr="18A12F3B">
              <w:rPr>
                <w:rFonts w:ascii="Aptos" w:hAnsi="Aptos" w:eastAsia="Aptos" w:cs="Aptos"/>
              </w:rPr>
              <w:t>-</w:t>
            </w:r>
            <w:r w:rsidRPr="247169E5">
              <w:rPr>
                <w:rFonts w:ascii="Aptos" w:hAnsi="Aptos" w:eastAsia="Aptos" w:cs="Aptos"/>
              </w:rPr>
              <w:t xml:space="preserve">local </w:t>
            </w:r>
            <w:r w:rsidRPr="597EBC47">
              <w:rPr>
                <w:rFonts w:ascii="Aptos" w:hAnsi="Aptos" w:eastAsia="Aptos" w:cs="Aptos"/>
              </w:rPr>
              <w:t xml:space="preserve">premium </w:t>
            </w:r>
            <w:r w:rsidRPr="23BC9155">
              <w:rPr>
                <w:rFonts w:ascii="Aptos" w:hAnsi="Aptos" w:eastAsia="Aptos" w:cs="Aptos"/>
              </w:rPr>
              <w:t>salon</w:t>
            </w:r>
          </w:p>
        </w:tc>
        <w:tc>
          <w:tcPr>
            <w:tcW w:w="2254" w:type="dxa"/>
          </w:tcPr>
          <w:p w:rsidR="64BBDA97" w:rsidP="64BBDA97" w:rsidRDefault="26563A1B" w14:paraId="2F8CE937" w14:textId="5E42B7EE">
            <w:r w:rsidRPr="4FB50D4B">
              <w:rPr>
                <w:rFonts w:ascii="Aptos" w:hAnsi="Aptos" w:eastAsia="Aptos" w:cs="Aptos"/>
              </w:rPr>
              <w:t>Competition B</w:t>
            </w:r>
            <w:r w:rsidRPr="3F962367">
              <w:rPr>
                <w:rFonts w:ascii="Aptos" w:hAnsi="Aptos" w:eastAsia="Aptos" w:cs="Aptos"/>
              </w:rPr>
              <w:t>-</w:t>
            </w:r>
            <w:r w:rsidRPr="288377B4">
              <w:rPr>
                <w:rFonts w:ascii="Aptos" w:hAnsi="Aptos" w:eastAsia="Aptos" w:cs="Aptos"/>
              </w:rPr>
              <w:t>local</w:t>
            </w:r>
            <w:r w:rsidRPr="571E8F0E">
              <w:rPr>
                <w:rFonts w:ascii="Aptos" w:hAnsi="Aptos" w:eastAsia="Aptos" w:cs="Aptos"/>
              </w:rPr>
              <w:t xml:space="preserve"> budget </w:t>
            </w:r>
            <w:r w:rsidRPr="42B7DA65">
              <w:rPr>
                <w:rFonts w:ascii="Aptos" w:hAnsi="Aptos" w:eastAsia="Aptos" w:cs="Aptos"/>
              </w:rPr>
              <w:t>salon</w:t>
            </w:r>
          </w:p>
        </w:tc>
      </w:tr>
      <w:tr w:rsidR="520C2E68" w:rsidTr="5666E5F4" w14:paraId="41D49102" w14:textId="77777777">
        <w:trPr>
          <w:trHeight w:val="300"/>
        </w:trPr>
        <w:tc>
          <w:tcPr>
            <w:tcW w:w="2254" w:type="dxa"/>
          </w:tcPr>
          <w:p w:rsidR="520C2E68" w:rsidP="520C2E68" w:rsidRDefault="26563A1B" w14:paraId="77A9F790" w14:textId="2BCF2F69">
            <w:r w:rsidRPr="08D76835">
              <w:rPr>
                <w:rFonts w:ascii="Aptos" w:hAnsi="Aptos" w:eastAsia="Aptos" w:cs="Aptos"/>
              </w:rPr>
              <w:t xml:space="preserve">Women’s </w:t>
            </w:r>
            <w:r w:rsidRPr="6B3486E5">
              <w:rPr>
                <w:rFonts w:ascii="Aptos" w:hAnsi="Aptos" w:eastAsia="Aptos" w:cs="Aptos"/>
              </w:rPr>
              <w:t>haircut</w:t>
            </w:r>
          </w:p>
        </w:tc>
        <w:tc>
          <w:tcPr>
            <w:tcW w:w="2254" w:type="dxa"/>
          </w:tcPr>
          <w:p w:rsidR="520C2E68" w:rsidP="520C2E68" w:rsidRDefault="26563A1B" w14:paraId="2C446355" w14:textId="3201986D">
            <w:r w:rsidRPr="62C05B31">
              <w:rPr>
                <w:rFonts w:ascii="Aptos" w:hAnsi="Aptos" w:eastAsia="Aptos" w:cs="Aptos"/>
              </w:rPr>
              <w:t>£</w:t>
            </w:r>
            <w:r w:rsidRPr="585CF767">
              <w:rPr>
                <w:rFonts w:ascii="Aptos" w:hAnsi="Aptos" w:eastAsia="Aptos" w:cs="Aptos"/>
              </w:rPr>
              <w:t>35</w:t>
            </w:r>
          </w:p>
        </w:tc>
        <w:tc>
          <w:tcPr>
            <w:tcW w:w="2254" w:type="dxa"/>
          </w:tcPr>
          <w:p w:rsidR="520C2E68" w:rsidP="520C2E68" w:rsidRDefault="26563A1B" w14:paraId="3F62C796" w14:textId="18D87300">
            <w:r w:rsidRPr="7ECC6641">
              <w:rPr>
                <w:rFonts w:ascii="Aptos" w:hAnsi="Aptos" w:eastAsia="Aptos" w:cs="Aptos"/>
              </w:rPr>
              <w:t>£</w:t>
            </w:r>
            <w:r w:rsidRPr="5750DB16">
              <w:rPr>
                <w:rFonts w:ascii="Aptos" w:hAnsi="Aptos" w:eastAsia="Aptos" w:cs="Aptos"/>
              </w:rPr>
              <w:t>45</w:t>
            </w:r>
          </w:p>
        </w:tc>
        <w:tc>
          <w:tcPr>
            <w:tcW w:w="2254" w:type="dxa"/>
          </w:tcPr>
          <w:p w:rsidR="520C2E68" w:rsidP="520C2E68" w:rsidRDefault="26563A1B" w14:paraId="12F4D162" w14:textId="3E21C77C">
            <w:r w:rsidRPr="2FE3100C">
              <w:rPr>
                <w:rFonts w:ascii="Aptos" w:hAnsi="Aptos" w:eastAsia="Aptos" w:cs="Aptos"/>
              </w:rPr>
              <w:t>£</w:t>
            </w:r>
            <w:r w:rsidRPr="77677D2C">
              <w:rPr>
                <w:rFonts w:ascii="Aptos" w:hAnsi="Aptos" w:eastAsia="Aptos" w:cs="Aptos"/>
              </w:rPr>
              <w:t>25</w:t>
            </w:r>
          </w:p>
        </w:tc>
      </w:tr>
      <w:tr w:rsidR="5FE03B40" w:rsidTr="5666E5F4" w14:paraId="57ECDD4F" w14:textId="77777777">
        <w:trPr>
          <w:trHeight w:val="300"/>
        </w:trPr>
        <w:tc>
          <w:tcPr>
            <w:tcW w:w="2254" w:type="dxa"/>
          </w:tcPr>
          <w:p w:rsidR="5FE03B40" w:rsidP="5FE03B40" w:rsidRDefault="26563A1B" w14:paraId="5CF8C15D" w14:textId="584A5B5D">
            <w:r w:rsidRPr="231B2459">
              <w:rPr>
                <w:rFonts w:ascii="Aptos" w:hAnsi="Aptos" w:eastAsia="Aptos" w:cs="Aptos"/>
              </w:rPr>
              <w:t xml:space="preserve">Hair </w:t>
            </w:r>
            <w:r w:rsidRPr="55126148">
              <w:rPr>
                <w:rFonts w:ascii="Aptos" w:hAnsi="Aptos" w:eastAsia="Aptos" w:cs="Aptos"/>
              </w:rPr>
              <w:t>colouring</w:t>
            </w:r>
          </w:p>
        </w:tc>
        <w:tc>
          <w:tcPr>
            <w:tcW w:w="2254" w:type="dxa"/>
          </w:tcPr>
          <w:p w:rsidR="5FE03B40" w:rsidP="5FE03B40" w:rsidRDefault="26563A1B" w14:paraId="26840359" w14:textId="0507A9DD">
            <w:r w:rsidRPr="555A74FA">
              <w:rPr>
                <w:rFonts w:ascii="Aptos" w:hAnsi="Aptos" w:eastAsia="Aptos" w:cs="Aptos"/>
              </w:rPr>
              <w:t>£</w:t>
            </w:r>
            <w:r w:rsidRPr="65E863D2">
              <w:rPr>
                <w:rFonts w:ascii="Aptos" w:hAnsi="Aptos" w:eastAsia="Aptos" w:cs="Aptos"/>
              </w:rPr>
              <w:t>65</w:t>
            </w:r>
          </w:p>
        </w:tc>
        <w:tc>
          <w:tcPr>
            <w:tcW w:w="2254" w:type="dxa"/>
          </w:tcPr>
          <w:p w:rsidR="5FE03B40" w:rsidP="5FE03B40" w:rsidRDefault="26563A1B" w14:paraId="1AB4385D" w14:textId="0AF76182">
            <w:r w:rsidRPr="576057D5">
              <w:rPr>
                <w:rFonts w:ascii="Aptos" w:hAnsi="Aptos" w:eastAsia="Aptos" w:cs="Aptos"/>
              </w:rPr>
              <w:t>£</w:t>
            </w:r>
            <w:r w:rsidRPr="1F03E4B9">
              <w:rPr>
                <w:rFonts w:ascii="Aptos" w:hAnsi="Aptos" w:eastAsia="Aptos" w:cs="Aptos"/>
              </w:rPr>
              <w:t>80</w:t>
            </w:r>
          </w:p>
        </w:tc>
        <w:tc>
          <w:tcPr>
            <w:tcW w:w="2254" w:type="dxa"/>
          </w:tcPr>
          <w:p w:rsidR="5FE03B40" w:rsidP="5FE03B40" w:rsidRDefault="26563A1B" w14:paraId="612B03AF" w14:textId="505601AB">
            <w:r w:rsidRPr="799C7F17">
              <w:rPr>
                <w:rFonts w:ascii="Aptos" w:hAnsi="Aptos" w:eastAsia="Aptos" w:cs="Aptos"/>
              </w:rPr>
              <w:t>£</w:t>
            </w:r>
            <w:r w:rsidRPr="7373FB96">
              <w:rPr>
                <w:rFonts w:ascii="Aptos" w:hAnsi="Aptos" w:eastAsia="Aptos" w:cs="Aptos"/>
              </w:rPr>
              <w:t>50</w:t>
            </w:r>
          </w:p>
        </w:tc>
      </w:tr>
      <w:tr w:rsidR="062C0AEE" w:rsidTr="5666E5F4" w14:paraId="19106763" w14:textId="77777777">
        <w:trPr>
          <w:trHeight w:val="300"/>
        </w:trPr>
        <w:tc>
          <w:tcPr>
            <w:tcW w:w="2254" w:type="dxa"/>
          </w:tcPr>
          <w:p w:rsidR="062C0AEE" w:rsidP="062C0AEE" w:rsidRDefault="0C23B310" w14:paraId="258B9320" w14:textId="6865C63F">
            <w:r w:rsidRPr="440113D0">
              <w:rPr>
                <w:rFonts w:ascii="Aptos" w:hAnsi="Aptos" w:eastAsia="Aptos" w:cs="Aptos"/>
              </w:rPr>
              <w:t xml:space="preserve">Eyebrow </w:t>
            </w:r>
            <w:r w:rsidRPr="2894E9E4">
              <w:rPr>
                <w:rFonts w:ascii="Aptos" w:hAnsi="Aptos" w:eastAsia="Aptos" w:cs="Aptos"/>
              </w:rPr>
              <w:t xml:space="preserve">wax </w:t>
            </w:r>
            <w:r w:rsidRPr="7346DF27">
              <w:rPr>
                <w:rFonts w:ascii="Aptos" w:hAnsi="Aptos" w:eastAsia="Aptos" w:cs="Aptos"/>
              </w:rPr>
              <w:t xml:space="preserve">&amp; </w:t>
            </w:r>
            <w:r w:rsidRPr="1E476F11">
              <w:rPr>
                <w:rFonts w:ascii="Aptos" w:hAnsi="Aptos" w:eastAsia="Aptos" w:cs="Aptos"/>
              </w:rPr>
              <w:t>tint</w:t>
            </w:r>
          </w:p>
        </w:tc>
        <w:tc>
          <w:tcPr>
            <w:tcW w:w="2254" w:type="dxa"/>
          </w:tcPr>
          <w:p w:rsidR="062C0AEE" w:rsidP="062C0AEE" w:rsidRDefault="0C23B310" w14:paraId="644B44E9" w14:textId="57DB6FD9">
            <w:r w:rsidRPr="0FB7AD88">
              <w:rPr>
                <w:rFonts w:ascii="Aptos" w:hAnsi="Aptos" w:eastAsia="Aptos" w:cs="Aptos"/>
              </w:rPr>
              <w:t>£</w:t>
            </w:r>
            <w:r w:rsidRPr="6AE2FCBE">
              <w:rPr>
                <w:rFonts w:ascii="Aptos" w:hAnsi="Aptos" w:eastAsia="Aptos" w:cs="Aptos"/>
              </w:rPr>
              <w:t>18</w:t>
            </w:r>
          </w:p>
        </w:tc>
        <w:tc>
          <w:tcPr>
            <w:tcW w:w="2254" w:type="dxa"/>
          </w:tcPr>
          <w:p w:rsidR="062C0AEE" w:rsidP="062C0AEE" w:rsidRDefault="0C23B310" w14:paraId="4289FBF2" w14:textId="372CAC54">
            <w:r w:rsidRPr="38EF43FD">
              <w:rPr>
                <w:rFonts w:ascii="Aptos" w:hAnsi="Aptos" w:eastAsia="Aptos" w:cs="Aptos"/>
              </w:rPr>
              <w:t>£</w:t>
            </w:r>
            <w:r w:rsidRPr="02311F79">
              <w:rPr>
                <w:rFonts w:ascii="Aptos" w:hAnsi="Aptos" w:eastAsia="Aptos" w:cs="Aptos"/>
              </w:rPr>
              <w:t>22</w:t>
            </w:r>
          </w:p>
        </w:tc>
        <w:tc>
          <w:tcPr>
            <w:tcW w:w="2254" w:type="dxa"/>
          </w:tcPr>
          <w:p w:rsidR="062C0AEE" w:rsidP="062C0AEE" w:rsidRDefault="0C23B310" w14:paraId="4A433E17" w14:textId="15BFC335">
            <w:r w:rsidRPr="38EF43FD">
              <w:rPr>
                <w:rFonts w:ascii="Aptos" w:hAnsi="Aptos" w:eastAsia="Aptos" w:cs="Aptos"/>
              </w:rPr>
              <w:t>£</w:t>
            </w:r>
            <w:r w:rsidRPr="02311F79">
              <w:rPr>
                <w:rFonts w:ascii="Aptos" w:hAnsi="Aptos" w:eastAsia="Aptos" w:cs="Aptos"/>
              </w:rPr>
              <w:t>15</w:t>
            </w:r>
          </w:p>
        </w:tc>
      </w:tr>
    </w:tbl>
    <w:p w:rsidR="7DECA45D" w:rsidP="1D4230FE" w:rsidRDefault="7DECA45D" w14:paraId="29703F46" w14:textId="2A4FC10C">
      <w:pPr>
        <w:rPr>
          <w:rFonts w:ascii="Aptos" w:hAnsi="Aptos" w:eastAsia="Aptos" w:cs="Aptos"/>
        </w:rPr>
      </w:pPr>
    </w:p>
    <w:p w:rsidR="1CC94C8E" w:rsidP="1CC94C8E" w:rsidRDefault="089D7469" w14:paraId="25C0CD48" w14:textId="5EC64CB3">
      <w:r w:rsidRPr="5FD71C67">
        <w:rPr>
          <w:rFonts w:ascii="Aptos" w:hAnsi="Aptos" w:eastAsia="Aptos" w:cs="Aptos"/>
        </w:rPr>
        <w:t xml:space="preserve">SWOT- </w:t>
      </w:r>
      <w:r w:rsidRPr="123BC73A">
        <w:rPr>
          <w:rFonts w:ascii="Aptos" w:hAnsi="Aptos" w:eastAsia="Aptos" w:cs="Aptos"/>
        </w:rPr>
        <w:t>Analysis</w:t>
      </w:r>
    </w:p>
    <w:tbl>
      <w:tblPr>
        <w:tblStyle w:val="TableGrid"/>
        <w:tblW w:w="0" w:type="auto"/>
        <w:tblLook w:val="06A0" w:firstRow="1" w:lastRow="0" w:firstColumn="1" w:lastColumn="0" w:noHBand="1" w:noVBand="1"/>
      </w:tblPr>
      <w:tblGrid>
        <w:gridCol w:w="2254"/>
        <w:gridCol w:w="2254"/>
        <w:gridCol w:w="2254"/>
        <w:gridCol w:w="2254"/>
      </w:tblGrid>
      <w:tr w:rsidR="3675730C" w:rsidTr="5666E5F4" w14:paraId="13A50177" w14:textId="77777777">
        <w:trPr>
          <w:trHeight w:val="300"/>
        </w:trPr>
        <w:tc>
          <w:tcPr>
            <w:tcW w:w="2254" w:type="dxa"/>
          </w:tcPr>
          <w:p w:rsidR="3675730C" w:rsidP="3675730C" w:rsidRDefault="089D7469" w14:paraId="61050ECD" w14:textId="1E47F0EB">
            <w:r w:rsidRPr="08AFF6BB">
              <w:rPr>
                <w:rFonts w:ascii="Aptos" w:hAnsi="Aptos" w:eastAsia="Aptos" w:cs="Aptos"/>
              </w:rPr>
              <w:t>Strength</w:t>
            </w:r>
          </w:p>
        </w:tc>
        <w:tc>
          <w:tcPr>
            <w:tcW w:w="2254" w:type="dxa"/>
          </w:tcPr>
          <w:p w:rsidR="3675730C" w:rsidP="3675730C" w:rsidRDefault="089D7469" w14:paraId="0D9E2C22" w14:textId="1AB35B18">
            <w:r w:rsidRPr="05C8B6C7">
              <w:rPr>
                <w:rFonts w:ascii="Aptos" w:hAnsi="Aptos" w:eastAsia="Aptos" w:cs="Aptos"/>
              </w:rPr>
              <w:t>Weaknesses</w:t>
            </w:r>
          </w:p>
        </w:tc>
        <w:tc>
          <w:tcPr>
            <w:tcW w:w="2254" w:type="dxa"/>
          </w:tcPr>
          <w:p w:rsidR="3675730C" w:rsidP="3675730C" w:rsidRDefault="089D7469" w14:paraId="0AD2EAA0" w14:textId="1F9055EA">
            <w:r w:rsidRPr="67918129">
              <w:rPr>
                <w:rFonts w:ascii="Aptos" w:hAnsi="Aptos" w:eastAsia="Aptos" w:cs="Aptos"/>
              </w:rPr>
              <w:t>Opportunities</w:t>
            </w:r>
          </w:p>
        </w:tc>
        <w:tc>
          <w:tcPr>
            <w:tcW w:w="2254" w:type="dxa"/>
          </w:tcPr>
          <w:p w:rsidR="3675730C" w:rsidP="3675730C" w:rsidRDefault="089D7469" w14:paraId="3BAA0D01" w14:textId="73A1E5B4">
            <w:r w:rsidRPr="22925F3D">
              <w:rPr>
                <w:rFonts w:ascii="Aptos" w:hAnsi="Aptos" w:eastAsia="Aptos" w:cs="Aptos"/>
              </w:rPr>
              <w:t>Threats</w:t>
            </w:r>
          </w:p>
        </w:tc>
      </w:tr>
      <w:tr w:rsidR="22925F3D" w:rsidTr="5666E5F4" w14:paraId="4B5FDF66" w14:textId="77777777">
        <w:trPr>
          <w:trHeight w:val="300"/>
        </w:trPr>
        <w:tc>
          <w:tcPr>
            <w:tcW w:w="2254" w:type="dxa"/>
          </w:tcPr>
          <w:p w:rsidR="089D7469" w:rsidP="22925F3D" w:rsidRDefault="089D7469" w14:paraId="19DF7A96" w14:textId="49E812EA">
            <w:r w:rsidRPr="22925F3D">
              <w:rPr>
                <w:rFonts w:ascii="Aptos" w:hAnsi="Aptos" w:eastAsia="Aptos" w:cs="Aptos"/>
              </w:rPr>
              <w:t>Highly trained and experienced staff</w:t>
            </w:r>
          </w:p>
        </w:tc>
        <w:tc>
          <w:tcPr>
            <w:tcW w:w="2254" w:type="dxa"/>
          </w:tcPr>
          <w:p w:rsidR="22925F3D" w:rsidP="22925F3D" w:rsidRDefault="089D7469" w14:paraId="2DBBC9F2" w14:textId="78B91170">
            <w:r w:rsidRPr="56ECD9D0">
              <w:rPr>
                <w:rFonts w:ascii="Aptos" w:hAnsi="Aptos" w:eastAsia="Aptos" w:cs="Aptos"/>
              </w:rPr>
              <w:t>New business</w:t>
            </w:r>
            <w:r w:rsidRPr="6E29862F">
              <w:rPr>
                <w:rFonts w:ascii="Aptos" w:hAnsi="Aptos" w:eastAsia="Aptos" w:cs="Aptos"/>
              </w:rPr>
              <w:t xml:space="preserve"> with</w:t>
            </w:r>
            <w:r w:rsidRPr="4362F6FB">
              <w:rPr>
                <w:rFonts w:ascii="Aptos" w:hAnsi="Aptos" w:eastAsia="Aptos" w:cs="Aptos"/>
              </w:rPr>
              <w:t xml:space="preserve"> lower </w:t>
            </w:r>
            <w:r w:rsidRPr="6DACBC4C">
              <w:rPr>
                <w:rFonts w:ascii="Aptos" w:hAnsi="Aptos" w:eastAsia="Aptos" w:cs="Aptos"/>
              </w:rPr>
              <w:t xml:space="preserve">brand </w:t>
            </w:r>
            <w:r w:rsidRPr="525DF937">
              <w:rPr>
                <w:rFonts w:ascii="Aptos" w:hAnsi="Aptos" w:eastAsia="Aptos" w:cs="Aptos"/>
              </w:rPr>
              <w:t>recognition</w:t>
            </w:r>
          </w:p>
        </w:tc>
        <w:tc>
          <w:tcPr>
            <w:tcW w:w="2254" w:type="dxa"/>
          </w:tcPr>
          <w:p w:rsidR="22925F3D" w:rsidP="22925F3D" w:rsidRDefault="7417C90E" w14:paraId="2579EF78" w14:textId="60C1CE4F">
            <w:r w:rsidRPr="147CDD00">
              <w:rPr>
                <w:rFonts w:ascii="Aptos" w:hAnsi="Aptos" w:eastAsia="Aptos" w:cs="Aptos"/>
              </w:rPr>
              <w:t xml:space="preserve">Growing demand for beauty and </w:t>
            </w:r>
            <w:r w:rsidRPr="68C2B709">
              <w:rPr>
                <w:rFonts w:ascii="Aptos" w:hAnsi="Aptos" w:eastAsia="Aptos" w:cs="Aptos"/>
              </w:rPr>
              <w:t xml:space="preserve">wellness </w:t>
            </w:r>
            <w:r w:rsidRPr="21DC9754">
              <w:rPr>
                <w:rFonts w:ascii="Aptos" w:hAnsi="Aptos" w:eastAsia="Aptos" w:cs="Aptos"/>
              </w:rPr>
              <w:t>services</w:t>
            </w:r>
          </w:p>
        </w:tc>
        <w:tc>
          <w:tcPr>
            <w:tcW w:w="2254" w:type="dxa"/>
          </w:tcPr>
          <w:p w:rsidR="22925F3D" w:rsidP="22925F3D" w:rsidRDefault="1CD968FC" w14:paraId="7E628C0A" w14:textId="583A9D52">
            <w:r w:rsidRPr="09CCB494">
              <w:rPr>
                <w:rFonts w:ascii="Aptos" w:hAnsi="Aptos" w:eastAsia="Aptos" w:cs="Aptos"/>
              </w:rPr>
              <w:t xml:space="preserve">Strong competition from </w:t>
            </w:r>
            <w:r w:rsidRPr="7AF7B223">
              <w:rPr>
                <w:rFonts w:ascii="Aptos" w:hAnsi="Aptos" w:eastAsia="Aptos" w:cs="Aptos"/>
              </w:rPr>
              <w:t>established salons</w:t>
            </w:r>
          </w:p>
        </w:tc>
      </w:tr>
      <w:tr w:rsidR="22925F3D" w:rsidTr="5666E5F4" w14:paraId="0EDB5D79" w14:textId="77777777">
        <w:trPr>
          <w:trHeight w:val="300"/>
        </w:trPr>
        <w:tc>
          <w:tcPr>
            <w:tcW w:w="2254" w:type="dxa"/>
          </w:tcPr>
          <w:p w:rsidR="089D7469" w:rsidP="22925F3D" w:rsidRDefault="089D7469" w14:paraId="367C08B5" w14:textId="45581927">
            <w:r w:rsidRPr="22925F3D">
              <w:rPr>
                <w:rFonts w:ascii="Aptos" w:hAnsi="Aptos" w:eastAsia="Aptos" w:cs="Aptos"/>
              </w:rPr>
              <w:t>Wide range of hair and beauty services under one</w:t>
            </w:r>
            <w:r w:rsidRPr="4902D8F4">
              <w:rPr>
                <w:rFonts w:ascii="Aptos" w:hAnsi="Aptos" w:eastAsia="Aptos" w:cs="Aptos"/>
              </w:rPr>
              <w:t xml:space="preserve"> roof</w:t>
            </w:r>
          </w:p>
        </w:tc>
        <w:tc>
          <w:tcPr>
            <w:tcW w:w="2254" w:type="dxa"/>
          </w:tcPr>
          <w:p w:rsidR="22925F3D" w:rsidP="22925F3D" w:rsidRDefault="089D7469" w14:paraId="3EF6AD2E" w14:textId="2DEF52C5">
            <w:r w:rsidRPr="164B81FF">
              <w:rPr>
                <w:rFonts w:ascii="Aptos" w:hAnsi="Aptos" w:eastAsia="Aptos" w:cs="Aptos"/>
              </w:rPr>
              <w:t xml:space="preserve">Smaller marketing budget </w:t>
            </w:r>
            <w:r w:rsidRPr="182FEE63">
              <w:rPr>
                <w:rFonts w:ascii="Aptos" w:hAnsi="Aptos" w:eastAsia="Aptos" w:cs="Aptos"/>
              </w:rPr>
              <w:t xml:space="preserve">than </w:t>
            </w:r>
            <w:r w:rsidRPr="5F0B71A6">
              <w:rPr>
                <w:rFonts w:ascii="Aptos" w:hAnsi="Aptos" w:eastAsia="Aptos" w:cs="Aptos"/>
              </w:rPr>
              <w:t>established</w:t>
            </w:r>
            <w:r w:rsidRPr="2B86EA97">
              <w:rPr>
                <w:rFonts w:ascii="Aptos" w:hAnsi="Aptos" w:eastAsia="Aptos" w:cs="Aptos"/>
              </w:rPr>
              <w:t xml:space="preserve"> </w:t>
            </w:r>
            <w:r w:rsidRPr="1617BF14">
              <w:rPr>
                <w:rFonts w:ascii="Aptos" w:hAnsi="Aptos" w:eastAsia="Aptos" w:cs="Aptos"/>
              </w:rPr>
              <w:t>competitors</w:t>
            </w:r>
          </w:p>
        </w:tc>
        <w:tc>
          <w:tcPr>
            <w:tcW w:w="2254" w:type="dxa"/>
          </w:tcPr>
          <w:p w:rsidR="22925F3D" w:rsidP="22925F3D" w:rsidRDefault="3C0224FB" w14:paraId="7C671EF3" w14:textId="048BC516">
            <w:r w:rsidRPr="3BB243E9">
              <w:rPr>
                <w:rFonts w:ascii="Aptos" w:hAnsi="Aptos" w:eastAsia="Aptos" w:cs="Aptos"/>
              </w:rPr>
              <w:t xml:space="preserve">Expansion into </w:t>
            </w:r>
            <w:r w:rsidRPr="405A0D75">
              <w:rPr>
                <w:rFonts w:ascii="Aptos" w:hAnsi="Aptos" w:eastAsia="Aptos" w:cs="Aptos"/>
              </w:rPr>
              <w:t xml:space="preserve">additional </w:t>
            </w:r>
            <w:r w:rsidRPr="54D6412F">
              <w:rPr>
                <w:rFonts w:ascii="Aptos" w:hAnsi="Aptos" w:eastAsia="Aptos" w:cs="Aptos"/>
              </w:rPr>
              <w:t xml:space="preserve">treatments and </w:t>
            </w:r>
            <w:r w:rsidRPr="370AAFCD">
              <w:rPr>
                <w:rFonts w:ascii="Aptos" w:hAnsi="Aptos" w:eastAsia="Aptos" w:cs="Aptos"/>
              </w:rPr>
              <w:t>packages</w:t>
            </w:r>
          </w:p>
        </w:tc>
        <w:tc>
          <w:tcPr>
            <w:tcW w:w="2254" w:type="dxa"/>
          </w:tcPr>
          <w:p w:rsidR="22925F3D" w:rsidP="22925F3D" w:rsidRDefault="5086D154" w14:paraId="2C31AB73" w14:textId="6E5D0A76">
            <w:r w:rsidRPr="38002D63">
              <w:rPr>
                <w:rFonts w:ascii="Aptos" w:hAnsi="Aptos" w:eastAsia="Aptos" w:cs="Aptos"/>
              </w:rPr>
              <w:t xml:space="preserve">New salons entering the </w:t>
            </w:r>
            <w:r w:rsidRPr="2150EAFD">
              <w:rPr>
                <w:rFonts w:ascii="Aptos" w:hAnsi="Aptos" w:eastAsia="Aptos" w:cs="Aptos"/>
              </w:rPr>
              <w:t>market</w:t>
            </w:r>
          </w:p>
        </w:tc>
      </w:tr>
      <w:tr w:rsidR="22925F3D" w:rsidTr="5666E5F4" w14:paraId="4D265320" w14:textId="77777777">
        <w:trPr>
          <w:trHeight w:val="300"/>
        </w:trPr>
        <w:tc>
          <w:tcPr>
            <w:tcW w:w="2254" w:type="dxa"/>
          </w:tcPr>
          <w:p w:rsidR="22925F3D" w:rsidP="22925F3D" w:rsidRDefault="089D7469" w14:paraId="3CDCAB7B" w14:textId="67BA55A0">
            <w:r w:rsidRPr="6FE30403">
              <w:rPr>
                <w:rFonts w:ascii="Aptos" w:hAnsi="Aptos" w:eastAsia="Aptos" w:cs="Aptos"/>
              </w:rPr>
              <w:t xml:space="preserve">Online booking and </w:t>
            </w:r>
            <w:r w:rsidRPr="745E20B2">
              <w:rPr>
                <w:rFonts w:ascii="Aptos" w:hAnsi="Aptos" w:eastAsia="Aptos" w:cs="Aptos"/>
              </w:rPr>
              <w:t xml:space="preserve">loyalty </w:t>
            </w:r>
            <w:r w:rsidRPr="31DE84DD">
              <w:rPr>
                <w:rFonts w:ascii="Aptos" w:hAnsi="Aptos" w:eastAsia="Aptos" w:cs="Aptos"/>
              </w:rPr>
              <w:t>programme</w:t>
            </w:r>
          </w:p>
        </w:tc>
        <w:tc>
          <w:tcPr>
            <w:tcW w:w="2254" w:type="dxa"/>
          </w:tcPr>
          <w:p w:rsidR="22925F3D" w:rsidP="22925F3D" w:rsidRDefault="7F9275D2" w14:paraId="3C949EFA" w14:textId="4305F2F9">
            <w:r w:rsidRPr="71BD517C">
              <w:rPr>
                <w:rFonts w:ascii="Aptos" w:hAnsi="Aptos" w:eastAsia="Aptos" w:cs="Aptos"/>
              </w:rPr>
              <w:t xml:space="preserve">Dependence on local market </w:t>
            </w:r>
            <w:r w:rsidRPr="0370F838">
              <w:rPr>
                <w:rFonts w:ascii="Aptos" w:hAnsi="Aptos" w:eastAsia="Aptos" w:cs="Aptos"/>
              </w:rPr>
              <w:t>demand</w:t>
            </w:r>
          </w:p>
        </w:tc>
        <w:tc>
          <w:tcPr>
            <w:tcW w:w="2254" w:type="dxa"/>
          </w:tcPr>
          <w:p w:rsidR="22925F3D" w:rsidP="22925F3D" w:rsidRDefault="14D250CF" w14:paraId="0BD5E306" w14:textId="6D331860">
            <w:r w:rsidRPr="599D9A24">
              <w:rPr>
                <w:rFonts w:ascii="Aptos" w:hAnsi="Aptos" w:eastAsia="Aptos" w:cs="Aptos"/>
              </w:rPr>
              <w:t xml:space="preserve">Partnerships with local </w:t>
            </w:r>
            <w:r w:rsidRPr="6468B4D8">
              <w:rPr>
                <w:rFonts w:ascii="Aptos" w:hAnsi="Aptos" w:eastAsia="Aptos" w:cs="Aptos"/>
              </w:rPr>
              <w:t xml:space="preserve">businesses and </w:t>
            </w:r>
            <w:r w:rsidRPr="5DE97914">
              <w:rPr>
                <w:rFonts w:ascii="Aptos" w:hAnsi="Aptos" w:eastAsia="Aptos" w:cs="Aptos"/>
              </w:rPr>
              <w:t>influencers</w:t>
            </w:r>
          </w:p>
        </w:tc>
        <w:tc>
          <w:tcPr>
            <w:tcW w:w="2254" w:type="dxa"/>
          </w:tcPr>
          <w:p w:rsidR="22925F3D" w:rsidP="22925F3D" w:rsidRDefault="2E4DE98E" w14:paraId="34528975" w14:textId="70F1E24F">
            <w:r w:rsidRPr="62C9EC32">
              <w:rPr>
                <w:rFonts w:ascii="Aptos" w:hAnsi="Aptos" w:eastAsia="Aptos" w:cs="Aptos"/>
              </w:rPr>
              <w:t xml:space="preserve">Economic downturn reducing </w:t>
            </w:r>
            <w:r w:rsidRPr="7CEFBE9E">
              <w:rPr>
                <w:rFonts w:ascii="Aptos" w:hAnsi="Aptos" w:eastAsia="Aptos" w:cs="Aptos"/>
              </w:rPr>
              <w:t xml:space="preserve">discretionary </w:t>
            </w:r>
            <w:r w:rsidRPr="4D264026">
              <w:rPr>
                <w:rFonts w:ascii="Aptos" w:hAnsi="Aptos" w:eastAsia="Aptos" w:cs="Aptos"/>
              </w:rPr>
              <w:t>spending</w:t>
            </w:r>
          </w:p>
        </w:tc>
      </w:tr>
    </w:tbl>
    <w:p w:rsidR="123BC73A" w:rsidP="123BC73A" w:rsidRDefault="123BC73A" w14:paraId="4EF8C2D4" w14:textId="3F738068">
      <w:pPr>
        <w:rPr>
          <w:rFonts w:ascii="Aptos" w:hAnsi="Aptos" w:eastAsia="Aptos" w:cs="Aptos"/>
        </w:rPr>
      </w:pPr>
    </w:p>
    <w:p w:rsidR="00E87DED" w:rsidRDefault="00E87DED" w14:paraId="067BD59C" w14:textId="77777777">
      <w:pPr>
        <w:rPr>
          <w:rFonts w:ascii="Aptos" w:hAnsi="Aptos" w:eastAsia="Aptos" w:cs="Aptos"/>
          <w:b/>
          <w:bCs/>
        </w:rPr>
      </w:pPr>
      <w:r>
        <w:rPr>
          <w:rFonts w:ascii="Aptos" w:hAnsi="Aptos" w:eastAsia="Aptos" w:cs="Aptos"/>
          <w:b/>
          <w:bCs/>
        </w:rPr>
        <w:br w:type="page"/>
      </w:r>
    </w:p>
    <w:p w:rsidR="7DECA45D" w:rsidP="407FBC88" w:rsidRDefault="6D33FC9C" w14:paraId="02F69151" w14:textId="6AE64990">
      <w:pPr>
        <w:pStyle w:val="ListParagraph"/>
        <w:numPr>
          <w:ilvl w:val="0"/>
          <w:numId w:val="42"/>
        </w:numPr>
        <w:outlineLvl w:val="0"/>
        <w:rPr>
          <w:rFonts w:ascii="Aptos" w:hAnsi="Aptos" w:eastAsia="Aptos" w:cs="Aptos"/>
          <w:b/>
          <w:bCs/>
        </w:rPr>
      </w:pPr>
      <w:bookmarkStart w:name="_Toc232071835" w:id="5"/>
      <w:r w:rsidRPr="407FBC88">
        <w:rPr>
          <w:rFonts w:ascii="Aptos" w:hAnsi="Aptos" w:eastAsia="Aptos" w:cs="Aptos"/>
          <w:b/>
          <w:bCs/>
        </w:rPr>
        <w:t>Marketing Strategy</w:t>
      </w:r>
      <w:bookmarkEnd w:id="5"/>
    </w:p>
    <w:p w:rsidRPr="008A0227" w:rsidR="7DECA45D" w:rsidP="008A0227" w:rsidRDefault="6D33FC9C" w14:paraId="236DB60A" w14:textId="169D52BE">
      <w:pPr>
        <w:jc w:val="both"/>
      </w:pPr>
      <w:r w:rsidRPr="008A0227">
        <w:rPr>
          <w:rFonts w:ascii="Aptos" w:hAnsi="Aptos" w:eastAsia="Aptos" w:cs="Aptos"/>
        </w:rPr>
        <w:t xml:space="preserve">The marketing strategy for Elegant Glow Hair &amp; Beauty Salon aims to build strong local brand awareness, generate repeat business, and increase customer referrals through a well-planned marketing mix. </w:t>
      </w:r>
      <w:r w:rsidRPr="008A0227" w:rsidR="0D401F79">
        <w:rPr>
          <w:rFonts w:ascii="Aptos" w:hAnsi="Aptos" w:eastAsia="Aptos" w:cs="Aptos"/>
        </w:rPr>
        <w:t xml:space="preserve">According to Barrow, Barrow and Brown (2012), a well-prepared business plan helps businesses define their objectives, evaluate opportunities, and communicate their strategy to potential investors and stakeholders. </w:t>
      </w:r>
      <w:r w:rsidRPr="008A0227">
        <w:rPr>
          <w:rFonts w:ascii="Aptos" w:hAnsi="Aptos" w:eastAsia="Aptos" w:cs="Aptos"/>
        </w:rPr>
        <w:t xml:space="preserve">The salon will offer a wide range of professional hair and beauty services (Product) at competitive prices with promotional packages and special offers (Price). It will </w:t>
      </w:r>
      <w:r w:rsidRPr="008A0227" w:rsidR="00722A2B">
        <w:rPr>
          <w:rFonts w:ascii="Aptos" w:hAnsi="Aptos" w:eastAsia="Aptos" w:cs="Aptos"/>
        </w:rPr>
        <w:t>be in</w:t>
      </w:r>
      <w:r w:rsidRPr="008A0227">
        <w:rPr>
          <w:rFonts w:ascii="Aptos" w:hAnsi="Aptos" w:eastAsia="Aptos" w:cs="Aptos"/>
        </w:rPr>
        <w:t xml:space="preserve"> a convenient town-centre area with easy access and parking facilities (Place). To attract and retain customers, the salon will use social media advertising, referral programmes, loyalty cards, partnerships with local influencers, and seasonal promotions (Promotion). Success will also depend on employing qualified stylists and beauty therapists who provide excellent customer service (People), implementing easy online booking and customer-friendly service procedures (Process), and maintaining a professional image through modern décor, staff uniforms, displayed qualifications, and positive customer testimonials (Physical Evidence).</w:t>
      </w:r>
    </w:p>
    <w:p w:rsidR="7DECA45D" w:rsidP="7DECA45D" w:rsidRDefault="1E5320CD" w14:paraId="15DD9D4C" w14:textId="26648C21">
      <w:r w:rsidRPr="1D4230FE">
        <w:rPr>
          <w:rFonts w:ascii="Aptos" w:hAnsi="Aptos" w:eastAsia="Aptos" w:cs="Aptos"/>
          <w:b/>
          <w:bCs/>
        </w:rPr>
        <w:t>Market Strategies to Reach Customers</w:t>
      </w:r>
    </w:p>
    <w:p w:rsidRPr="00681202" w:rsidR="00865900" w:rsidP="00681202" w:rsidRDefault="7136102C" w14:paraId="08B8350B" w14:textId="3D0788CF">
      <w:pPr>
        <w:jc w:val="both"/>
        <w:rPr>
          <w:rFonts w:ascii="Aptos" w:hAnsi="Aptos" w:eastAsia="Aptos" w:cs="Aptos"/>
        </w:rPr>
      </w:pPr>
      <w:r w:rsidRPr="00636550">
        <w:rPr>
          <w:rFonts w:ascii="Aptos" w:hAnsi="Aptos" w:eastAsia="Aptos" w:cs="Aptos"/>
        </w:rPr>
        <w:t xml:space="preserve">Elegant Glow Hair &amp; Beauty Salon will target customers through a combination of digital marketing, local advertising, and customer referral programmes. </w:t>
      </w:r>
      <w:r w:rsidRPr="00636550" w:rsidR="00154A79">
        <w:rPr>
          <w:rFonts w:ascii="Aptos" w:hAnsi="Aptos" w:eastAsia="Aptos" w:cs="Aptos"/>
        </w:rPr>
        <w:t>For example,</w:t>
      </w:r>
      <w:r w:rsidRPr="00636550">
        <w:rPr>
          <w:rFonts w:ascii="Aptos" w:hAnsi="Aptos" w:eastAsia="Aptos" w:cs="Aptos"/>
        </w:rPr>
        <w:t xml:space="preserve"> target customer is Sarah, a 28-year-old professional woman living within a 5-mile radius of the salon (geographic). She is employed full-time, has a middle-to-high income, and values personal grooming and self-care (demographic). Sarah regularly books hair and beauty treatments, follows beauty trends on social media, and prefers convenient online booking options (behavioural). She is style-conscious, values high-quality services, and enjoys premium experiences that </w:t>
      </w:r>
      <w:r w:rsidRPr="00636550" w:rsidR="07639FA2">
        <w:rPr>
          <w:rFonts w:ascii="Aptos" w:hAnsi="Aptos" w:eastAsia="Aptos" w:cs="Aptos"/>
        </w:rPr>
        <w:t>helps</w:t>
      </w:r>
      <w:r w:rsidRPr="00636550">
        <w:rPr>
          <w:rFonts w:ascii="Aptos" w:hAnsi="Aptos" w:eastAsia="Aptos" w:cs="Aptos"/>
        </w:rPr>
        <w:t xml:space="preserve"> her feel confident and relaxed (psychographic). To attract customers like Sarah, the salon will promote its services through social media platforms such as Instagram, Facebook, and TikTok, local newspapers, flyers, Google Business Profile, influencer collaborations, email marketing campaigns, loyalty programmes, referral discounts, and seasonal promotional offers. These marketing activities will increase brand awareness, attract new customers, and encourage repeat visits.</w:t>
      </w:r>
    </w:p>
    <w:p w:rsidR="7DECA45D" w:rsidP="1D4230FE" w:rsidRDefault="03EABDE3" w14:paraId="193C5757" w14:textId="7102EEDD">
      <w:r w:rsidRPr="1D4230FE">
        <w:rPr>
          <w:rFonts w:ascii="Aptos" w:hAnsi="Aptos" w:eastAsia="Aptos" w:cs="Aptos"/>
          <w:b/>
          <w:bCs/>
        </w:rPr>
        <w:t>Operations Plan</w:t>
      </w:r>
    </w:p>
    <w:p w:rsidR="5C5DBBFC" w:rsidP="00681202" w:rsidRDefault="5C5DBBFC" w14:paraId="39E9D775" w14:textId="06591406">
      <w:pPr>
        <w:spacing w:before="240" w:after="240"/>
        <w:jc w:val="both"/>
        <w:rPr>
          <w:rFonts w:ascii="Aptos" w:hAnsi="Aptos" w:eastAsia="Aptos" w:cs="Aptos"/>
        </w:rPr>
      </w:pPr>
      <w:r w:rsidRPr="397E3CC6">
        <w:rPr>
          <w:rFonts w:ascii="Aptos" w:hAnsi="Aptos" w:eastAsia="Aptos" w:cs="Aptos"/>
        </w:rPr>
        <w:t xml:space="preserve">Elegant Glow Hair &amp; Beauty Salon will operate from a conveniently located premises in a high-footfall area with good transport links and accessible parking. The salon will provide a clean, modern, and welcoming environment designed to deliver a high-quality customer experience. Opening hours will be Monday to Saturday from 9:00 AM to 7:00 PM and Sunday from 10:00 AM to 4:00 PM to accommodate customer demand. Daily operations will include hair, beauty, and nail treatments, customer bookings, product sales, and client consultations. The salon will employ qualified and experienced staff, including a Salon Manager, Hair Stylists, a Beauty Therapist, a Nail Technician, and a </w:t>
      </w:r>
      <w:r w:rsidRPr="397E3CC6" w:rsidR="64BFD88F">
        <w:rPr>
          <w:rFonts w:ascii="Aptos" w:hAnsi="Aptos" w:eastAsia="Aptos" w:cs="Aptos"/>
        </w:rPr>
        <w:t>receptionist</w:t>
      </w:r>
      <w:r w:rsidRPr="397E3CC6">
        <w:rPr>
          <w:rFonts w:ascii="Aptos" w:hAnsi="Aptos" w:eastAsia="Aptos" w:cs="Aptos"/>
        </w:rPr>
        <w:t>, ensuring efficient service delivery and customer satisfaction. An online booking system, digital payment facilities, and regular staff training will support smooth operations, maintain service quality, and help the business achieve its growth objectives.</w:t>
      </w:r>
      <w:r w:rsidRPr="397E3CC6" w:rsidR="5CAAB344">
        <w:rPr>
          <w:rFonts w:ascii="Aptos" w:hAnsi="Aptos" w:eastAsia="Aptos" w:cs="Aptos"/>
        </w:rPr>
        <w:t xml:space="preserve"> Mariotti and Glackin (2017) explain the key steps involved in starting, managing, and growing a small business.</w:t>
      </w:r>
    </w:p>
    <w:p w:rsidR="7DECA45D" w:rsidP="7CC5BEB4" w:rsidRDefault="7DECA45D" w14:paraId="41876181" w14:textId="4B011A92">
      <w:pPr>
        <w:rPr>
          <w:rFonts w:ascii="Aptos" w:hAnsi="Aptos" w:eastAsia="Aptos" w:cs="Aptos"/>
          <w:b/>
        </w:rPr>
      </w:pPr>
    </w:p>
    <w:p w:rsidR="7DECA45D" w:rsidP="7CC5BEB4" w:rsidRDefault="57791B35" w14:paraId="5898EF79" w14:textId="2707FE48">
      <w:pPr>
        <w:pStyle w:val="ListParagraph"/>
        <w:numPr>
          <w:ilvl w:val="0"/>
          <w:numId w:val="42"/>
        </w:numPr>
        <w:outlineLvl w:val="0"/>
        <w:rPr>
          <w:rFonts w:ascii="Aptos" w:hAnsi="Aptos" w:eastAsia="Aptos" w:cs="Aptos"/>
          <w:b/>
          <w:bCs/>
        </w:rPr>
      </w:pPr>
      <w:r w:rsidRPr="7CC5BEB4">
        <w:rPr>
          <w:rFonts w:ascii="Aptos" w:hAnsi="Aptos" w:eastAsia="Aptos" w:cs="Aptos"/>
          <w:b/>
          <w:bCs/>
        </w:rPr>
        <w:t>Funding and Expenses</w:t>
      </w:r>
    </w:p>
    <w:p w:rsidR="7DECA45D" w:rsidP="60705BD8" w:rsidRDefault="00C3635F" w14:paraId="709245A5" w14:textId="7A22CD1E">
      <w:pPr>
        <w:rPr>
          <w:rFonts w:ascii="Aptos" w:hAnsi="Aptos" w:eastAsia="Aptos" w:cs="Aptos"/>
        </w:rPr>
      </w:pPr>
      <w:r w:rsidRPr="00C3635F">
        <w:rPr>
          <w:noProof/>
        </w:rPr>
        <w:drawing>
          <wp:inline distT="0" distB="0" distL="0" distR="0" wp14:anchorId="302CB4D2" wp14:editId="0BA081E0">
            <wp:extent cx="5731510" cy="5998845"/>
            <wp:effectExtent l="0" t="0" r="2540" b="1905"/>
            <wp:docPr id="80352819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5998845"/>
                    </a:xfrm>
                    <a:prstGeom prst="rect">
                      <a:avLst/>
                    </a:prstGeom>
                    <a:noFill/>
                    <a:ln>
                      <a:noFill/>
                    </a:ln>
                  </pic:spPr>
                </pic:pic>
              </a:graphicData>
            </a:graphic>
          </wp:inline>
        </w:drawing>
      </w:r>
    </w:p>
    <w:p w:rsidR="7DECA45D" w:rsidP="7DECA45D" w:rsidRDefault="2E8A0CEF" w14:paraId="3ACD4528" w14:textId="71652CDC">
      <w:pPr>
        <w:rPr>
          <w:rFonts w:ascii="Aptos" w:hAnsi="Aptos" w:eastAsia="Aptos" w:cs="Aptos"/>
          <w:b/>
        </w:rPr>
      </w:pPr>
      <w:r w:rsidRPr="60705BD8">
        <w:rPr>
          <w:rFonts w:ascii="Aptos" w:hAnsi="Aptos" w:eastAsia="Aptos" w:cs="Aptos"/>
          <w:b/>
          <w:bCs/>
        </w:rPr>
        <w:t>Sources of Funding</w:t>
      </w:r>
    </w:p>
    <w:p w:rsidRPr="00EB59AE" w:rsidR="7DECA45D" w:rsidP="00EB59AE" w:rsidRDefault="2E8A0CEF" w14:paraId="4F16995A" w14:textId="30C80EA9">
      <w:pPr>
        <w:jc w:val="both"/>
      </w:pPr>
      <w:r w:rsidRPr="60705BD8">
        <w:rPr>
          <w:rFonts w:ascii="Aptos" w:hAnsi="Aptos" w:eastAsia="Aptos" w:cs="Aptos"/>
        </w:rPr>
        <w:t>The funding for Elegant Glow Hair &amp; Beauty Salon will be secured through a combination of personal investment, external financing, and potential investment support. The owner will contribute £20,000 of personal savings to demonstrate commitment and reduce initial borrowing needs. A further £40,000 will be obtained through a business bank loan to support start-up costs such as equipment, premises setup, and working capital. In addition, the business will explore government support options, including small business grants and start-up assistance schemes, to help reduce financial pressure during the early stages of operation. Finally, the salon will seek £20,000 from private investors in exchange for an equity stake, providing additional capital to strengthen cash flow and support early growth and marketing activities.</w:t>
      </w:r>
    </w:p>
    <w:p w:rsidR="7DECA45D" w:rsidP="7DECA45D" w:rsidRDefault="7DECA45D" w14:paraId="542BCBFD" w14:textId="375C04D9">
      <w:pPr>
        <w:rPr>
          <w:rFonts w:ascii="Aptos" w:hAnsi="Aptos" w:eastAsia="Aptos" w:cs="Aptos"/>
        </w:rPr>
      </w:pPr>
    </w:p>
    <w:p w:rsidR="387FF542" w:rsidP="00934A12" w:rsidRDefault="387FF542" w14:paraId="615ACFAB" w14:textId="64983304">
      <w:pPr>
        <w:rPr>
          <w:rFonts w:ascii="Aptos" w:hAnsi="Aptos" w:eastAsia="Aptos" w:cs="Aptos"/>
        </w:rPr>
      </w:pPr>
      <w:r w:rsidRPr="60705BD8">
        <w:rPr>
          <w:rFonts w:ascii="Aptos" w:hAnsi="Aptos" w:eastAsia="Aptos" w:cs="Aptos"/>
        </w:rPr>
        <w:t>13. Conclusion</w:t>
      </w:r>
    </w:p>
    <w:p w:rsidR="60705BD8" w:rsidP="00EB59AE" w:rsidRDefault="7167DAE7" w14:paraId="0AB404C0" w14:textId="0466130C">
      <w:pPr>
        <w:spacing w:before="240" w:after="240"/>
        <w:jc w:val="both"/>
      </w:pPr>
      <w:r w:rsidRPr="4C090832">
        <w:rPr>
          <w:rFonts w:ascii="Aptos" w:hAnsi="Aptos" w:eastAsia="Aptos" w:cs="Aptos"/>
        </w:rPr>
        <w:t>Elegant Glow Hair &amp; Beauty Salon is well-positioned to succeed in the growing beauty and personal care industry by offering a wide range of high-quality hair, beauty, and nail services. With a strong management team, effective marketing strategy, convenient location, and clear funding plan, the business aims to attract and retain loyal customers while building a strong local reputation. Through excellent customer service, skilled staff, and a commitment to innovation and professionalism, the salon has the potential to achieve sustainable growth, profitability, and long-term success.</w:t>
      </w:r>
    </w:p>
    <w:p w:rsidR="60705BD8" w:rsidP="006F6190" w:rsidRDefault="60705BD8" w14:paraId="3FBBB69B" w14:textId="1602D4E5">
      <w:pPr>
        <w:rPr>
          <w:rFonts w:ascii="Aptos" w:hAnsi="Aptos" w:eastAsia="Aptos" w:cs="Aptos"/>
        </w:rPr>
      </w:pPr>
    </w:p>
    <w:p w:rsidR="00E514CF" w:rsidRDefault="00E514CF" w14:paraId="18D8706B" w14:textId="425D69E0">
      <w:pPr>
        <w:rPr>
          <w:rFonts w:ascii="Aptos" w:hAnsi="Aptos" w:eastAsia="Aptos" w:cs="Aptos"/>
        </w:rPr>
      </w:pPr>
      <w:r>
        <w:rPr>
          <w:rFonts w:ascii="Aptos" w:hAnsi="Aptos" w:eastAsia="Aptos" w:cs="Aptos"/>
        </w:rPr>
        <w:br w:type="page"/>
      </w:r>
    </w:p>
    <w:p w:rsidRPr="00E514CF" w:rsidR="00E514CF" w:rsidP="00E514CF" w:rsidRDefault="00E514CF" w14:paraId="14B38846" w14:textId="0292CBC0">
      <w:pPr>
        <w:pStyle w:val="Heading1"/>
        <w:rPr>
          <w:b/>
          <w:bCs/>
        </w:rPr>
      </w:pPr>
      <w:bookmarkStart w:name="_Toc232071837" w:id="6"/>
      <w:r w:rsidRPr="407FBC88">
        <w:rPr>
          <w:b/>
          <w:bCs/>
        </w:rPr>
        <w:t>References</w:t>
      </w:r>
      <w:bookmarkEnd w:id="6"/>
    </w:p>
    <w:p w:rsidR="25FEA0C8" w:rsidP="001E1D4C" w:rsidRDefault="25FEA0C8" w14:paraId="5AD740D8" w14:textId="3F41D879">
      <w:pPr>
        <w:jc w:val="both"/>
        <w:rPr>
          <w:rFonts w:ascii="Aptos" w:hAnsi="Aptos" w:eastAsia="Aptos" w:cs="Aptos"/>
          <w:b w:val="1"/>
          <w:bCs w:val="1"/>
        </w:rPr>
      </w:pPr>
      <w:r w:rsidRPr="33159146" w:rsidR="6F6CAB8C">
        <w:rPr>
          <w:rFonts w:ascii="Aptos" w:hAnsi="Aptos" w:eastAsia="Aptos" w:cs="Aptos"/>
        </w:rPr>
        <w:t xml:space="preserve">Barrow, C., Barrow, P. and Brown, R. (2012) </w:t>
      </w:r>
      <w:r w:rsidRPr="33159146" w:rsidR="6F6CAB8C">
        <w:rPr>
          <w:rFonts w:ascii="Aptos" w:hAnsi="Aptos" w:eastAsia="Aptos" w:cs="Aptos"/>
          <w:i w:val="1"/>
          <w:iCs w:val="1"/>
        </w:rPr>
        <w:t>The Business Plan Workbook</w:t>
      </w:r>
      <w:r w:rsidRPr="33159146" w:rsidR="6F6CAB8C">
        <w:rPr>
          <w:rFonts w:ascii="Aptos" w:hAnsi="Aptos" w:eastAsia="Aptos" w:cs="Aptos"/>
        </w:rPr>
        <w:t>. 7th edn. London: Kogan Page.</w:t>
      </w:r>
    </w:p>
    <w:p w:rsidR="416E0D43" w:rsidP="001E1D4C" w:rsidRDefault="416E0D43" w14:paraId="63F29C2C" w14:textId="22D664A7">
      <w:pPr>
        <w:jc w:val="both"/>
      </w:pPr>
      <w:r w:rsidRPr="407FBC88">
        <w:rPr>
          <w:rFonts w:ascii="Aptos" w:hAnsi="Aptos" w:eastAsia="Aptos" w:cs="Aptos"/>
        </w:rPr>
        <w:t xml:space="preserve">Çitilci, T. and Akbalık, M. (2020) 'The importance of PESTEL analysis for environmental scanning process', in </w:t>
      </w:r>
      <w:r w:rsidRPr="407FBC88">
        <w:rPr>
          <w:rFonts w:ascii="Aptos" w:hAnsi="Aptos" w:eastAsia="Aptos" w:cs="Aptos"/>
          <w:i/>
          <w:iCs/>
        </w:rPr>
        <w:t>Handbook of Research on Decision-Making Techniques in Financial Marketing</w:t>
      </w:r>
      <w:r w:rsidRPr="407FBC88">
        <w:rPr>
          <w:rFonts w:ascii="Aptos" w:hAnsi="Aptos" w:eastAsia="Aptos" w:cs="Aptos"/>
        </w:rPr>
        <w:t>. Hershey, PA: IGI Global, pp. 336–357.</w:t>
      </w:r>
    </w:p>
    <w:p w:rsidR="5F5B23EC" w:rsidP="001E1D4C" w:rsidRDefault="3FA705C1" w14:paraId="06E329DD" w14:textId="2BEE7DD3">
      <w:pPr>
        <w:jc w:val="both"/>
      </w:pPr>
      <w:r w:rsidRPr="5AA67354">
        <w:rPr>
          <w:rFonts w:ascii="Aptos" w:hAnsi="Aptos" w:eastAsia="Aptos" w:cs="Aptos"/>
        </w:rPr>
        <w:t xml:space="preserve">Diener, E., Pressman, S.D., Hunter, J. and Delgadillo-Chase, D. (2017) ‘If, why, and when subjective well-being influences health, and future needed research’, </w:t>
      </w:r>
      <w:r w:rsidRPr="5AA67354">
        <w:rPr>
          <w:rFonts w:ascii="Aptos" w:hAnsi="Aptos" w:eastAsia="Aptos" w:cs="Aptos"/>
          <w:i/>
          <w:iCs/>
        </w:rPr>
        <w:t>Applied Psychology: Health and Well-Being</w:t>
      </w:r>
      <w:r w:rsidRPr="5AA67354">
        <w:rPr>
          <w:rFonts w:ascii="Aptos" w:hAnsi="Aptos" w:eastAsia="Aptos" w:cs="Aptos"/>
        </w:rPr>
        <w:t xml:space="preserve">, 9(2), pp. 133–167. </w:t>
      </w:r>
      <w:hyperlink r:id="rId20">
        <w:r w:rsidRPr="5AA67354">
          <w:rPr>
            <w:rStyle w:val="Hyperlink"/>
          </w:rPr>
          <w:t>https://doi.org/10.1111/aphw.12090</w:t>
        </w:r>
      </w:hyperlink>
    </w:p>
    <w:p w:rsidR="21A4CA09" w:rsidP="001E1D4C" w:rsidRDefault="21A4CA09" w14:paraId="3EC25CBB" w14:textId="0716A827">
      <w:pPr>
        <w:jc w:val="both"/>
      </w:pPr>
      <w:r w:rsidRPr="5C625919">
        <w:rPr>
          <w:rFonts w:ascii="Aptos" w:hAnsi="Aptos" w:eastAsia="Aptos" w:cs="Aptos"/>
        </w:rPr>
        <w:t xml:space="preserve">Mariotti, S. and Glackin, C. (2017) </w:t>
      </w:r>
      <w:r w:rsidRPr="5C625919">
        <w:rPr>
          <w:rFonts w:ascii="Aptos" w:hAnsi="Aptos" w:eastAsia="Aptos" w:cs="Aptos"/>
          <w:i/>
          <w:iCs/>
        </w:rPr>
        <w:t>Entrepreneurship: Starting and Operating a Small Business</w:t>
      </w:r>
      <w:r w:rsidRPr="5C625919">
        <w:rPr>
          <w:rFonts w:ascii="Aptos" w:hAnsi="Aptos" w:eastAsia="Aptos" w:cs="Aptos"/>
        </w:rPr>
        <w:t>. 4th edn. Harlow: Pearson.</w:t>
      </w:r>
    </w:p>
    <w:p w:rsidR="5783791A" w:rsidP="001E1D4C" w:rsidRDefault="5783791A" w14:paraId="0BC2CA4A" w14:textId="5EC71394">
      <w:pPr>
        <w:jc w:val="both"/>
      </w:pPr>
      <w:r w:rsidRPr="5AA67354">
        <w:rPr>
          <w:rFonts w:ascii="Aptos" w:hAnsi="Aptos" w:eastAsia="Aptos" w:cs="Aptos"/>
        </w:rPr>
        <w:t xml:space="preserve">Nogal-Meger, P. (2018) </w:t>
      </w:r>
      <w:r w:rsidRPr="5AA67354">
        <w:rPr>
          <w:rFonts w:ascii="Aptos" w:hAnsi="Aptos" w:eastAsia="Aptos" w:cs="Aptos"/>
          <w:i/>
          <w:iCs/>
        </w:rPr>
        <w:t xml:space="preserve">The quality of business legal environment and its </w:t>
      </w:r>
      <w:r w:rsidRPr="5AA67354" w:rsidR="64EA01F1">
        <w:rPr>
          <w:rFonts w:ascii="Aptos" w:hAnsi="Aptos" w:eastAsia="Aptos" w:cs="Aptos"/>
          <w:i/>
          <w:iCs/>
        </w:rPr>
        <w:t>relationship</w:t>
      </w:r>
      <w:r w:rsidRPr="5AA67354">
        <w:rPr>
          <w:rFonts w:ascii="Aptos" w:hAnsi="Aptos" w:eastAsia="Aptos" w:cs="Aptos"/>
          <w:i/>
          <w:iCs/>
        </w:rPr>
        <w:t xml:space="preserve"> with business freedom</w:t>
      </w:r>
      <w:r w:rsidRPr="5AA67354">
        <w:rPr>
          <w:rFonts w:ascii="Aptos" w:hAnsi="Aptos" w:eastAsia="Aptos" w:cs="Aptos"/>
        </w:rPr>
        <w:t xml:space="preserve">. </w:t>
      </w:r>
      <w:r w:rsidRPr="5AA67354">
        <w:rPr>
          <w:rFonts w:ascii="Aptos" w:hAnsi="Aptos" w:eastAsia="Aptos" w:cs="Aptos"/>
          <w:i/>
          <w:iCs/>
        </w:rPr>
        <w:t>International Journal of Contemporary Management</w:t>
      </w:r>
      <w:r w:rsidRPr="5AA67354">
        <w:rPr>
          <w:rFonts w:ascii="Aptos" w:hAnsi="Aptos" w:eastAsia="Aptos" w:cs="Aptos"/>
        </w:rPr>
        <w:t xml:space="preserve">, 17(2), pp. 111–136. </w:t>
      </w:r>
      <w:hyperlink r:id="rId21">
        <w:r w:rsidRPr="5AA67354">
          <w:rPr>
            <w:rStyle w:val="Hyperlink"/>
          </w:rPr>
          <w:t>https://doi.org/10.4467/24498939IJCM.18.021.8545</w:t>
        </w:r>
      </w:hyperlink>
    </w:p>
    <w:p w:rsidR="1421E4D1" w:rsidP="5AA67354" w:rsidRDefault="1421E4D1" w14:paraId="3E87B9EA" w14:textId="74BBC06A">
      <w:pPr>
        <w:jc w:val="both"/>
      </w:pPr>
      <w:r w:rsidRPr="5AA67354">
        <w:rPr>
          <w:rFonts w:ascii="Aptos" w:hAnsi="Aptos" w:eastAsia="Aptos" w:cs="Aptos"/>
        </w:rPr>
        <w:t xml:space="preserve">Park, Y.W. and Hong, P. (2024) </w:t>
      </w:r>
      <w:r w:rsidRPr="5AA67354">
        <w:rPr>
          <w:rFonts w:ascii="Aptos" w:hAnsi="Aptos" w:eastAsia="Aptos" w:cs="Aptos"/>
          <w:i/>
          <w:iCs/>
        </w:rPr>
        <w:t>Cosmetics marketing strategy in the era of the digital ecosystem</w:t>
      </w:r>
      <w:r w:rsidRPr="5AA67354">
        <w:rPr>
          <w:rFonts w:ascii="Aptos" w:hAnsi="Aptos" w:eastAsia="Aptos" w:cs="Aptos"/>
        </w:rPr>
        <w:t xml:space="preserve">. Springer Nature Singapore. </w:t>
      </w:r>
    </w:p>
    <w:p w:rsidRPr="00812CDC" w:rsidR="00A4757B" w:rsidP="33159146" w:rsidRDefault="6EE942E3" w14:paraId="0A8556C5" w14:textId="1FA8D3B1">
      <w:pPr>
        <w:jc w:val="both"/>
        <w:rPr>
          <w:rFonts w:eastAsia="游明朝" w:eastAsiaTheme="minorEastAsia"/>
          <w:color w:val="3A3A3A" w:themeColor="background2" w:themeTint="FF" w:themeShade="40"/>
        </w:rPr>
      </w:pPr>
      <w:r w:rsidRPr="33159146" w:rsidR="26EEB14E">
        <w:rPr>
          <w:rFonts w:eastAsia="游明朝" w:eastAsiaTheme="minorEastAsia"/>
          <w:color w:val="3A3A3A" w:themeColor="background2" w:themeTint="FF" w:themeShade="40"/>
        </w:rPr>
        <w:t>Vačoková</w:t>
      </w:r>
      <w:r w:rsidRPr="33159146" w:rsidR="26EEB14E">
        <w:rPr>
          <w:rFonts w:eastAsia="游明朝" w:eastAsiaTheme="minorEastAsia"/>
          <w:color w:val="3A3A3A" w:themeColor="background2" w:themeTint="FF" w:themeShade="40"/>
        </w:rPr>
        <w:t xml:space="preserve">, L. (2018) “Limited Liability Companies in the Slovak and European Legal Context,” </w:t>
      </w:r>
      <w:r w:rsidRPr="33159146" w:rsidR="26EEB14E">
        <w:rPr>
          <w:rFonts w:eastAsia="游明朝" w:eastAsiaTheme="minorEastAsia"/>
          <w:i w:val="1"/>
          <w:iCs w:val="1"/>
          <w:color w:val="3A3A3A" w:themeColor="background2" w:themeTint="FF" w:themeShade="40"/>
        </w:rPr>
        <w:t xml:space="preserve">Studia </w:t>
      </w:r>
      <w:r w:rsidRPr="33159146" w:rsidR="26EEB14E">
        <w:rPr>
          <w:rFonts w:eastAsia="游明朝" w:eastAsiaTheme="minorEastAsia"/>
          <w:i w:val="1"/>
          <w:iCs w:val="1"/>
          <w:color w:val="3A3A3A" w:themeColor="background2" w:themeTint="FF" w:themeShade="40"/>
        </w:rPr>
        <w:t>commercialia</w:t>
      </w:r>
      <w:r w:rsidRPr="33159146" w:rsidR="26EEB14E">
        <w:rPr>
          <w:rFonts w:eastAsia="游明朝" w:eastAsiaTheme="minorEastAsia"/>
          <w:i w:val="1"/>
          <w:iCs w:val="1"/>
          <w:color w:val="3A3A3A" w:themeColor="background2" w:themeTint="FF" w:themeShade="40"/>
        </w:rPr>
        <w:t xml:space="preserve"> </w:t>
      </w:r>
      <w:r w:rsidRPr="33159146" w:rsidR="26EEB14E">
        <w:rPr>
          <w:rFonts w:eastAsia="游明朝" w:eastAsiaTheme="minorEastAsia"/>
          <w:i w:val="1"/>
          <w:iCs w:val="1"/>
          <w:color w:val="3A3A3A" w:themeColor="background2" w:themeTint="FF" w:themeShade="40"/>
        </w:rPr>
        <w:t>Bratislavensia</w:t>
      </w:r>
      <w:r w:rsidRPr="33159146" w:rsidR="26EEB14E">
        <w:rPr>
          <w:rFonts w:eastAsia="游明朝" w:eastAsiaTheme="minorEastAsia"/>
          <w:color w:val="3A3A3A" w:themeColor="background2" w:themeTint="FF" w:themeShade="40"/>
        </w:rPr>
        <w:t xml:space="preserve">, 11(40), pp. 256–268. </w:t>
      </w:r>
    </w:p>
    <w:sectPr w:rsidRPr="00812CDC" w:rsidR="00A4757B" w:rsidSect="00D06E51">
      <w:headerReference w:type="default" r:id="rId22"/>
      <w:footerReference w:type="default" r:id="rId23"/>
      <w:headerReference w:type="first" r:id="rId24"/>
      <w:footerReference w:type="first" r:id="rId25"/>
      <w:pgSz w:w="11906" w:h="16838" w:orient="portrait"/>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EC3ED5" w:rsidP="00525D14" w:rsidRDefault="00EC3ED5" w14:paraId="0F423A71" w14:textId="77777777">
      <w:pPr>
        <w:spacing w:after="0" w:line="240" w:lineRule="auto"/>
      </w:pPr>
      <w:r>
        <w:separator/>
      </w:r>
    </w:p>
  </w:endnote>
  <w:endnote w:type="continuationSeparator" w:id="0">
    <w:p w:rsidR="00EC3ED5" w:rsidP="00525D14" w:rsidRDefault="00EC3ED5" w14:paraId="7FB15CFF"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0000000000000000000"/>
    <w:charset w:val="80"/>
    <w:family w:val="roman"/>
    <w:notTrueType/>
    <w:pitch w:val="default"/>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60705BD8" w:rsidTr="60705BD8" w14:paraId="050C70CC" w14:textId="77777777">
      <w:trPr>
        <w:trHeight w:val="300"/>
      </w:trPr>
      <w:tc>
        <w:tcPr>
          <w:tcW w:w="3005" w:type="dxa"/>
        </w:tcPr>
        <w:p w:rsidR="60705BD8" w:rsidP="60705BD8" w:rsidRDefault="60705BD8" w14:paraId="1C827770" w14:textId="2AAA004A">
          <w:pPr>
            <w:pStyle w:val="Header"/>
            <w:ind w:left="-115"/>
          </w:pPr>
        </w:p>
      </w:tc>
      <w:tc>
        <w:tcPr>
          <w:tcW w:w="3005" w:type="dxa"/>
        </w:tcPr>
        <w:p w:rsidR="60705BD8" w:rsidP="60705BD8" w:rsidRDefault="60705BD8" w14:paraId="15387D51" w14:textId="5154AD88">
          <w:pPr>
            <w:pStyle w:val="Header"/>
            <w:jc w:val="center"/>
          </w:pPr>
        </w:p>
      </w:tc>
      <w:tc>
        <w:tcPr>
          <w:tcW w:w="3005" w:type="dxa"/>
        </w:tcPr>
        <w:p w:rsidR="60705BD8" w:rsidP="60705BD8" w:rsidRDefault="60705BD8" w14:paraId="0C55AE18" w14:textId="127C3A20">
          <w:pPr>
            <w:pStyle w:val="Header"/>
            <w:ind w:right="-115"/>
            <w:jc w:val="right"/>
          </w:pPr>
        </w:p>
      </w:tc>
    </w:tr>
  </w:tbl>
  <w:p w:rsidR="005A3170" w:rsidRDefault="005A3170" w14:paraId="5566A876" w14:textId="618ECB8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60705BD8" w:rsidTr="60705BD8" w14:paraId="4EFBC6FC" w14:textId="77777777">
      <w:trPr>
        <w:trHeight w:val="300"/>
      </w:trPr>
      <w:tc>
        <w:tcPr>
          <w:tcW w:w="3005" w:type="dxa"/>
        </w:tcPr>
        <w:p w:rsidR="60705BD8" w:rsidP="60705BD8" w:rsidRDefault="60705BD8" w14:paraId="404515C1" w14:textId="5AF0E82B">
          <w:pPr>
            <w:pStyle w:val="Header"/>
            <w:ind w:left="-115"/>
          </w:pPr>
        </w:p>
      </w:tc>
      <w:tc>
        <w:tcPr>
          <w:tcW w:w="3005" w:type="dxa"/>
        </w:tcPr>
        <w:p w:rsidR="60705BD8" w:rsidP="60705BD8" w:rsidRDefault="60705BD8" w14:paraId="4F591891" w14:textId="15410F0E">
          <w:pPr>
            <w:pStyle w:val="Header"/>
            <w:jc w:val="center"/>
          </w:pPr>
        </w:p>
      </w:tc>
      <w:tc>
        <w:tcPr>
          <w:tcW w:w="3005" w:type="dxa"/>
        </w:tcPr>
        <w:p w:rsidR="60705BD8" w:rsidP="60705BD8" w:rsidRDefault="60705BD8" w14:paraId="5C91AF89" w14:textId="7B2C98BD">
          <w:pPr>
            <w:pStyle w:val="Header"/>
            <w:ind w:right="-115"/>
            <w:jc w:val="right"/>
          </w:pPr>
        </w:p>
      </w:tc>
    </w:tr>
  </w:tbl>
  <w:p w:rsidR="005A3170" w:rsidRDefault="005A3170" w14:paraId="2F00DD33" w14:textId="777DE0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EC3ED5" w:rsidP="00525D14" w:rsidRDefault="00EC3ED5" w14:paraId="28858173" w14:textId="77777777">
      <w:pPr>
        <w:spacing w:after="0" w:line="240" w:lineRule="auto"/>
      </w:pPr>
      <w:r>
        <w:separator/>
      </w:r>
    </w:p>
  </w:footnote>
  <w:footnote w:type="continuationSeparator" w:id="0">
    <w:p w:rsidR="00EC3ED5" w:rsidP="00525D14" w:rsidRDefault="00EC3ED5" w14:paraId="08CCF0C7"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5A3170" w:rsidRDefault="005A3170" w14:paraId="18417281" w14:textId="4805046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525D14" w:rsidRDefault="00525D14" w14:paraId="43598447" w14:textId="78792079">
    <w:pPr>
      <w:pStyle w:val="Header"/>
    </w:pPr>
    <w:r>
      <w:ptab w:alignment="center" w:relativeTo="margin" w:leader="none"/>
    </w:r>
    <w:r>
      <w:ptab w:alignment="right" w:relativeTo="margin" w:leader="none"/>
    </w:r>
  </w:p>
</w:hdr>
</file>

<file path=word/intelligence2.xml><?xml version="1.0" encoding="utf-8"?>
<int2:intelligence xmlns:int2="http://schemas.microsoft.com/office/intelligence/2020/intelligence" xmlns:oel="http://schemas.microsoft.com/office/2019/extlst">
  <int2:observations>
    <int2:textHash int2:hashCode="R9+hfJsr7MA3DP" int2:id="1JiXmuOt">
      <int2:state int2:value="Rejected" int2:type="spell"/>
    </int2:textHash>
    <int2:textHash int2:hashCode="B7z7gbS1oCJs/C" int2:id="1Q81n96e">
      <int2:state int2:value="Rejected" int2:type="spell"/>
    </int2:textHash>
    <int2:textHash int2:hashCode="TwaBkXRxbc30GR" int2:id="Jk8BqiCH">
      <int2:state int2:value="Rejected" int2:type="spell"/>
    </int2:textHash>
    <int2:textHash int2:hashCode="F24pQWxlI0WPdJ" int2:id="KUvElvZx">
      <int2:state int2:value="Rejected" int2:type="spell"/>
    </int2:textHash>
    <int2:textHash int2:hashCode="X5/9KcCojNH34n" int2:id="NpduDt8z">
      <int2:state int2:value="Rejected" int2:type="spell"/>
    </int2:textHash>
    <int2:textHash int2:hashCode="Ob3vsfGHhJHe0g" int2:id="PGch1J6U">
      <int2:state int2:value="Rejected" int2:type="spell"/>
    </int2:textHash>
    <int2:textHash int2:hashCode="mkC/hXBMBoV3JJ" int2:id="QybeZzsW">
      <int2:state int2:value="Rejected" int2:type="spell"/>
    </int2:textHash>
    <int2:textHash int2:hashCode="yk8rmMWxTjYaQ8" int2:id="dMOZc9aM">
      <int2:state int2:value="Rejected" int2:type="spell"/>
    </int2:textHash>
    <int2:textHash int2:hashCode="fxeYamnVBXLIaY" int2:id="gMMBpRrw">
      <int2:state int2:value="Rejected" int2:type="spell"/>
    </int2:textHash>
    <int2:textHash int2:hashCode="bqch92vZTcYjRj" int2:id="xZhdKQ94">
      <int2:state int2:value="Rejected" int2:type="spell"/>
    </int2:textHash>
    <int2:bookmark int2:bookmarkName="_Int_N1tjE07d" int2:invalidationBookmarkName="" int2:hashCode="qBoCepm17noo+7" int2:id="ZSMNmsVU">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0D0BCE"/>
    <w:multiLevelType w:val="hybridMultilevel"/>
    <w:tmpl w:val="9904BF04"/>
    <w:lvl w:ilvl="0" w:tplc="8A9608E4">
      <w:start w:val="1"/>
      <w:numFmt w:val="bullet"/>
      <w:lvlText w:val=""/>
      <w:lvlJc w:val="left"/>
      <w:pPr>
        <w:ind w:left="1080" w:hanging="360"/>
      </w:pPr>
      <w:rPr>
        <w:rFonts w:hint="default" w:ascii="Symbol" w:hAnsi="Symbol"/>
      </w:rPr>
    </w:lvl>
    <w:lvl w:ilvl="1" w:tplc="65CA4CCC">
      <w:start w:val="1"/>
      <w:numFmt w:val="bullet"/>
      <w:lvlText w:val="o"/>
      <w:lvlJc w:val="left"/>
      <w:pPr>
        <w:ind w:left="1800" w:hanging="360"/>
      </w:pPr>
      <w:rPr>
        <w:rFonts w:hint="default" w:ascii="Courier New" w:hAnsi="Courier New"/>
      </w:rPr>
    </w:lvl>
    <w:lvl w:ilvl="2" w:tplc="7BEEEE80">
      <w:start w:val="1"/>
      <w:numFmt w:val="bullet"/>
      <w:lvlText w:val=""/>
      <w:lvlJc w:val="left"/>
      <w:pPr>
        <w:ind w:left="2520" w:hanging="360"/>
      </w:pPr>
      <w:rPr>
        <w:rFonts w:hint="default" w:ascii="Wingdings" w:hAnsi="Wingdings"/>
      </w:rPr>
    </w:lvl>
    <w:lvl w:ilvl="3" w:tplc="42948C2E">
      <w:start w:val="1"/>
      <w:numFmt w:val="bullet"/>
      <w:lvlText w:val=""/>
      <w:lvlJc w:val="left"/>
      <w:pPr>
        <w:ind w:left="3240" w:hanging="360"/>
      </w:pPr>
      <w:rPr>
        <w:rFonts w:hint="default" w:ascii="Symbol" w:hAnsi="Symbol"/>
      </w:rPr>
    </w:lvl>
    <w:lvl w:ilvl="4" w:tplc="4756FF48">
      <w:start w:val="1"/>
      <w:numFmt w:val="bullet"/>
      <w:lvlText w:val="o"/>
      <w:lvlJc w:val="left"/>
      <w:pPr>
        <w:ind w:left="3960" w:hanging="360"/>
      </w:pPr>
      <w:rPr>
        <w:rFonts w:hint="default" w:ascii="Courier New" w:hAnsi="Courier New"/>
      </w:rPr>
    </w:lvl>
    <w:lvl w:ilvl="5" w:tplc="F3A822C2">
      <w:start w:val="1"/>
      <w:numFmt w:val="bullet"/>
      <w:lvlText w:val=""/>
      <w:lvlJc w:val="left"/>
      <w:pPr>
        <w:ind w:left="4680" w:hanging="360"/>
      </w:pPr>
      <w:rPr>
        <w:rFonts w:hint="default" w:ascii="Wingdings" w:hAnsi="Wingdings"/>
      </w:rPr>
    </w:lvl>
    <w:lvl w:ilvl="6" w:tplc="BA223DB4">
      <w:start w:val="1"/>
      <w:numFmt w:val="bullet"/>
      <w:lvlText w:val=""/>
      <w:lvlJc w:val="left"/>
      <w:pPr>
        <w:ind w:left="5400" w:hanging="360"/>
      </w:pPr>
      <w:rPr>
        <w:rFonts w:hint="default" w:ascii="Symbol" w:hAnsi="Symbol"/>
      </w:rPr>
    </w:lvl>
    <w:lvl w:ilvl="7" w:tplc="89888EB8">
      <w:start w:val="1"/>
      <w:numFmt w:val="bullet"/>
      <w:lvlText w:val="o"/>
      <w:lvlJc w:val="left"/>
      <w:pPr>
        <w:ind w:left="6120" w:hanging="360"/>
      </w:pPr>
      <w:rPr>
        <w:rFonts w:hint="default" w:ascii="Courier New" w:hAnsi="Courier New"/>
      </w:rPr>
    </w:lvl>
    <w:lvl w:ilvl="8" w:tplc="B7FCC25A">
      <w:start w:val="1"/>
      <w:numFmt w:val="bullet"/>
      <w:lvlText w:val=""/>
      <w:lvlJc w:val="left"/>
      <w:pPr>
        <w:ind w:left="6840" w:hanging="360"/>
      </w:pPr>
      <w:rPr>
        <w:rFonts w:hint="default" w:ascii="Wingdings" w:hAnsi="Wingdings"/>
      </w:rPr>
    </w:lvl>
  </w:abstractNum>
  <w:abstractNum w:abstractNumId="1" w15:restartNumberingAfterBreak="0">
    <w:nsid w:val="0887F095"/>
    <w:multiLevelType w:val="hybridMultilevel"/>
    <w:tmpl w:val="0416FC12"/>
    <w:lvl w:ilvl="0" w:tplc="D390EB78">
      <w:start w:val="1"/>
      <w:numFmt w:val="bullet"/>
      <w:lvlText w:val=""/>
      <w:lvlJc w:val="left"/>
      <w:pPr>
        <w:ind w:left="720" w:hanging="360"/>
      </w:pPr>
      <w:rPr>
        <w:rFonts w:hint="default" w:ascii="Symbol" w:hAnsi="Symbol"/>
      </w:rPr>
    </w:lvl>
    <w:lvl w:ilvl="1" w:tplc="EFC26840">
      <w:start w:val="1"/>
      <w:numFmt w:val="bullet"/>
      <w:lvlText w:val="o"/>
      <w:lvlJc w:val="left"/>
      <w:pPr>
        <w:ind w:left="1440" w:hanging="360"/>
      </w:pPr>
      <w:rPr>
        <w:rFonts w:hint="default" w:ascii="Courier New" w:hAnsi="Courier New"/>
      </w:rPr>
    </w:lvl>
    <w:lvl w:ilvl="2" w:tplc="FD1013C2">
      <w:start w:val="1"/>
      <w:numFmt w:val="bullet"/>
      <w:lvlText w:val=""/>
      <w:lvlJc w:val="left"/>
      <w:pPr>
        <w:ind w:left="2160" w:hanging="360"/>
      </w:pPr>
      <w:rPr>
        <w:rFonts w:hint="default" w:ascii="Wingdings" w:hAnsi="Wingdings"/>
      </w:rPr>
    </w:lvl>
    <w:lvl w:ilvl="3" w:tplc="6DD8664A">
      <w:start w:val="1"/>
      <w:numFmt w:val="bullet"/>
      <w:lvlText w:val=""/>
      <w:lvlJc w:val="left"/>
      <w:pPr>
        <w:ind w:left="2880" w:hanging="360"/>
      </w:pPr>
      <w:rPr>
        <w:rFonts w:hint="default" w:ascii="Symbol" w:hAnsi="Symbol"/>
      </w:rPr>
    </w:lvl>
    <w:lvl w:ilvl="4" w:tplc="8D2C4AD0">
      <w:start w:val="1"/>
      <w:numFmt w:val="bullet"/>
      <w:lvlText w:val="o"/>
      <w:lvlJc w:val="left"/>
      <w:pPr>
        <w:ind w:left="3600" w:hanging="360"/>
      </w:pPr>
      <w:rPr>
        <w:rFonts w:hint="default" w:ascii="Courier New" w:hAnsi="Courier New"/>
      </w:rPr>
    </w:lvl>
    <w:lvl w:ilvl="5" w:tplc="6D804222">
      <w:start w:val="1"/>
      <w:numFmt w:val="bullet"/>
      <w:lvlText w:val=""/>
      <w:lvlJc w:val="left"/>
      <w:pPr>
        <w:ind w:left="4320" w:hanging="360"/>
      </w:pPr>
      <w:rPr>
        <w:rFonts w:hint="default" w:ascii="Wingdings" w:hAnsi="Wingdings"/>
      </w:rPr>
    </w:lvl>
    <w:lvl w:ilvl="6" w:tplc="648CDF16">
      <w:start w:val="1"/>
      <w:numFmt w:val="bullet"/>
      <w:lvlText w:val=""/>
      <w:lvlJc w:val="left"/>
      <w:pPr>
        <w:ind w:left="5040" w:hanging="360"/>
      </w:pPr>
      <w:rPr>
        <w:rFonts w:hint="default" w:ascii="Symbol" w:hAnsi="Symbol"/>
      </w:rPr>
    </w:lvl>
    <w:lvl w:ilvl="7" w:tplc="0428AC46">
      <w:start w:val="1"/>
      <w:numFmt w:val="bullet"/>
      <w:lvlText w:val="o"/>
      <w:lvlJc w:val="left"/>
      <w:pPr>
        <w:ind w:left="5760" w:hanging="360"/>
      </w:pPr>
      <w:rPr>
        <w:rFonts w:hint="default" w:ascii="Courier New" w:hAnsi="Courier New"/>
      </w:rPr>
    </w:lvl>
    <w:lvl w:ilvl="8" w:tplc="9E42BE12">
      <w:start w:val="1"/>
      <w:numFmt w:val="bullet"/>
      <w:lvlText w:val=""/>
      <w:lvlJc w:val="left"/>
      <w:pPr>
        <w:ind w:left="6480" w:hanging="360"/>
      </w:pPr>
      <w:rPr>
        <w:rFonts w:hint="default" w:ascii="Wingdings" w:hAnsi="Wingdings"/>
      </w:rPr>
    </w:lvl>
  </w:abstractNum>
  <w:abstractNum w:abstractNumId="2" w15:restartNumberingAfterBreak="0">
    <w:nsid w:val="0A9E6060"/>
    <w:multiLevelType w:val="hybridMultilevel"/>
    <w:tmpl w:val="22E05F7A"/>
    <w:lvl w:ilvl="0" w:tplc="1FA6A10E">
      <w:start w:val="1"/>
      <w:numFmt w:val="bullet"/>
      <w:lvlText w:val=""/>
      <w:lvlJc w:val="left"/>
      <w:pPr>
        <w:ind w:left="720" w:hanging="360"/>
      </w:pPr>
      <w:rPr>
        <w:rFonts w:hint="default" w:ascii="Symbol" w:hAnsi="Symbol"/>
      </w:rPr>
    </w:lvl>
    <w:lvl w:ilvl="1" w:tplc="2C18F906">
      <w:start w:val="1"/>
      <w:numFmt w:val="bullet"/>
      <w:lvlText w:val="o"/>
      <w:lvlJc w:val="left"/>
      <w:pPr>
        <w:ind w:left="1440" w:hanging="360"/>
      </w:pPr>
      <w:rPr>
        <w:rFonts w:hint="default" w:ascii="Courier New" w:hAnsi="Courier New"/>
      </w:rPr>
    </w:lvl>
    <w:lvl w:ilvl="2" w:tplc="E7F654E6">
      <w:start w:val="1"/>
      <w:numFmt w:val="bullet"/>
      <w:lvlText w:val=""/>
      <w:lvlJc w:val="left"/>
      <w:pPr>
        <w:ind w:left="2160" w:hanging="360"/>
      </w:pPr>
      <w:rPr>
        <w:rFonts w:hint="default" w:ascii="Wingdings" w:hAnsi="Wingdings"/>
      </w:rPr>
    </w:lvl>
    <w:lvl w:ilvl="3" w:tplc="4E824300">
      <w:start w:val="1"/>
      <w:numFmt w:val="bullet"/>
      <w:lvlText w:val=""/>
      <w:lvlJc w:val="left"/>
      <w:pPr>
        <w:ind w:left="2880" w:hanging="360"/>
      </w:pPr>
      <w:rPr>
        <w:rFonts w:hint="default" w:ascii="Symbol" w:hAnsi="Symbol"/>
      </w:rPr>
    </w:lvl>
    <w:lvl w:ilvl="4" w:tplc="E6D627B2">
      <w:start w:val="1"/>
      <w:numFmt w:val="bullet"/>
      <w:lvlText w:val="o"/>
      <w:lvlJc w:val="left"/>
      <w:pPr>
        <w:ind w:left="3600" w:hanging="360"/>
      </w:pPr>
      <w:rPr>
        <w:rFonts w:hint="default" w:ascii="Courier New" w:hAnsi="Courier New"/>
      </w:rPr>
    </w:lvl>
    <w:lvl w:ilvl="5" w:tplc="467C5C5C">
      <w:start w:val="1"/>
      <w:numFmt w:val="bullet"/>
      <w:lvlText w:val=""/>
      <w:lvlJc w:val="left"/>
      <w:pPr>
        <w:ind w:left="4320" w:hanging="360"/>
      </w:pPr>
      <w:rPr>
        <w:rFonts w:hint="default" w:ascii="Wingdings" w:hAnsi="Wingdings"/>
      </w:rPr>
    </w:lvl>
    <w:lvl w:ilvl="6" w:tplc="9926AED0">
      <w:start w:val="1"/>
      <w:numFmt w:val="bullet"/>
      <w:lvlText w:val=""/>
      <w:lvlJc w:val="left"/>
      <w:pPr>
        <w:ind w:left="5040" w:hanging="360"/>
      </w:pPr>
      <w:rPr>
        <w:rFonts w:hint="default" w:ascii="Symbol" w:hAnsi="Symbol"/>
      </w:rPr>
    </w:lvl>
    <w:lvl w:ilvl="7" w:tplc="DED065F6">
      <w:start w:val="1"/>
      <w:numFmt w:val="bullet"/>
      <w:lvlText w:val="o"/>
      <w:lvlJc w:val="left"/>
      <w:pPr>
        <w:ind w:left="5760" w:hanging="360"/>
      </w:pPr>
      <w:rPr>
        <w:rFonts w:hint="default" w:ascii="Courier New" w:hAnsi="Courier New"/>
      </w:rPr>
    </w:lvl>
    <w:lvl w:ilvl="8" w:tplc="05D8B29C">
      <w:start w:val="1"/>
      <w:numFmt w:val="bullet"/>
      <w:lvlText w:val=""/>
      <w:lvlJc w:val="left"/>
      <w:pPr>
        <w:ind w:left="6480" w:hanging="360"/>
      </w:pPr>
      <w:rPr>
        <w:rFonts w:hint="default" w:ascii="Wingdings" w:hAnsi="Wingdings"/>
      </w:rPr>
    </w:lvl>
  </w:abstractNum>
  <w:abstractNum w:abstractNumId="3" w15:restartNumberingAfterBreak="0">
    <w:nsid w:val="0ACA3347"/>
    <w:multiLevelType w:val="hybridMultilevel"/>
    <w:tmpl w:val="DA940CA4"/>
    <w:lvl w:ilvl="0" w:tplc="5768A540">
      <w:start w:val="1"/>
      <w:numFmt w:val="bullet"/>
      <w:lvlText w:val=""/>
      <w:lvlJc w:val="left"/>
      <w:pPr>
        <w:ind w:left="720" w:hanging="360"/>
      </w:pPr>
      <w:rPr>
        <w:rFonts w:hint="default" w:ascii="Symbol" w:hAnsi="Symbol"/>
      </w:rPr>
    </w:lvl>
    <w:lvl w:ilvl="1" w:tplc="F7DA2834">
      <w:start w:val="1"/>
      <w:numFmt w:val="bullet"/>
      <w:lvlText w:val="o"/>
      <w:lvlJc w:val="left"/>
      <w:pPr>
        <w:ind w:left="1440" w:hanging="360"/>
      </w:pPr>
      <w:rPr>
        <w:rFonts w:hint="default" w:ascii="Courier New" w:hAnsi="Courier New"/>
      </w:rPr>
    </w:lvl>
    <w:lvl w:ilvl="2" w:tplc="A6EACA16">
      <w:start w:val="1"/>
      <w:numFmt w:val="bullet"/>
      <w:lvlText w:val=""/>
      <w:lvlJc w:val="left"/>
      <w:pPr>
        <w:ind w:left="2160" w:hanging="360"/>
      </w:pPr>
      <w:rPr>
        <w:rFonts w:hint="default" w:ascii="Wingdings" w:hAnsi="Wingdings"/>
      </w:rPr>
    </w:lvl>
    <w:lvl w:ilvl="3" w:tplc="25FEF34C">
      <w:start w:val="1"/>
      <w:numFmt w:val="bullet"/>
      <w:lvlText w:val=""/>
      <w:lvlJc w:val="left"/>
      <w:pPr>
        <w:ind w:left="2880" w:hanging="360"/>
      </w:pPr>
      <w:rPr>
        <w:rFonts w:hint="default" w:ascii="Symbol" w:hAnsi="Symbol"/>
      </w:rPr>
    </w:lvl>
    <w:lvl w:ilvl="4" w:tplc="402C3118">
      <w:start w:val="1"/>
      <w:numFmt w:val="bullet"/>
      <w:lvlText w:val="o"/>
      <w:lvlJc w:val="left"/>
      <w:pPr>
        <w:ind w:left="3600" w:hanging="360"/>
      </w:pPr>
      <w:rPr>
        <w:rFonts w:hint="default" w:ascii="Courier New" w:hAnsi="Courier New"/>
      </w:rPr>
    </w:lvl>
    <w:lvl w:ilvl="5" w:tplc="B9A68576">
      <w:start w:val="1"/>
      <w:numFmt w:val="bullet"/>
      <w:lvlText w:val=""/>
      <w:lvlJc w:val="left"/>
      <w:pPr>
        <w:ind w:left="4320" w:hanging="360"/>
      </w:pPr>
      <w:rPr>
        <w:rFonts w:hint="default" w:ascii="Wingdings" w:hAnsi="Wingdings"/>
      </w:rPr>
    </w:lvl>
    <w:lvl w:ilvl="6" w:tplc="88F45EAE">
      <w:start w:val="1"/>
      <w:numFmt w:val="bullet"/>
      <w:lvlText w:val=""/>
      <w:lvlJc w:val="left"/>
      <w:pPr>
        <w:ind w:left="5040" w:hanging="360"/>
      </w:pPr>
      <w:rPr>
        <w:rFonts w:hint="default" w:ascii="Symbol" w:hAnsi="Symbol"/>
      </w:rPr>
    </w:lvl>
    <w:lvl w:ilvl="7" w:tplc="8D04411E">
      <w:start w:val="1"/>
      <w:numFmt w:val="bullet"/>
      <w:lvlText w:val="o"/>
      <w:lvlJc w:val="left"/>
      <w:pPr>
        <w:ind w:left="5760" w:hanging="360"/>
      </w:pPr>
      <w:rPr>
        <w:rFonts w:hint="default" w:ascii="Courier New" w:hAnsi="Courier New"/>
      </w:rPr>
    </w:lvl>
    <w:lvl w:ilvl="8" w:tplc="B072B10C">
      <w:start w:val="1"/>
      <w:numFmt w:val="bullet"/>
      <w:lvlText w:val=""/>
      <w:lvlJc w:val="left"/>
      <w:pPr>
        <w:ind w:left="6480" w:hanging="360"/>
      </w:pPr>
      <w:rPr>
        <w:rFonts w:hint="default" w:ascii="Wingdings" w:hAnsi="Wingdings"/>
      </w:rPr>
    </w:lvl>
  </w:abstractNum>
  <w:abstractNum w:abstractNumId="4" w15:restartNumberingAfterBreak="0">
    <w:nsid w:val="0C23DD32"/>
    <w:multiLevelType w:val="hybridMultilevel"/>
    <w:tmpl w:val="27DEFDCA"/>
    <w:lvl w:ilvl="0" w:tplc="F67A2FD8">
      <w:start w:val="1"/>
      <w:numFmt w:val="decimal"/>
      <w:lvlText w:val="%1."/>
      <w:lvlJc w:val="left"/>
      <w:pPr>
        <w:ind w:left="720" w:hanging="360"/>
      </w:pPr>
    </w:lvl>
    <w:lvl w:ilvl="1" w:tplc="DC4ABF2A">
      <w:start w:val="1"/>
      <w:numFmt w:val="lowerLetter"/>
      <w:lvlText w:val="%2."/>
      <w:lvlJc w:val="left"/>
      <w:pPr>
        <w:ind w:left="1440" w:hanging="360"/>
      </w:pPr>
    </w:lvl>
    <w:lvl w:ilvl="2" w:tplc="5D6A0B78">
      <w:start w:val="1"/>
      <w:numFmt w:val="lowerRoman"/>
      <w:lvlText w:val="%3."/>
      <w:lvlJc w:val="right"/>
      <w:pPr>
        <w:ind w:left="2160" w:hanging="180"/>
      </w:pPr>
    </w:lvl>
    <w:lvl w:ilvl="3" w:tplc="73B8F74A">
      <w:start w:val="1"/>
      <w:numFmt w:val="decimal"/>
      <w:lvlText w:val="%4."/>
      <w:lvlJc w:val="left"/>
      <w:pPr>
        <w:ind w:left="2880" w:hanging="360"/>
      </w:pPr>
    </w:lvl>
    <w:lvl w:ilvl="4" w:tplc="65E6A466">
      <w:start w:val="1"/>
      <w:numFmt w:val="lowerLetter"/>
      <w:lvlText w:val="%5."/>
      <w:lvlJc w:val="left"/>
      <w:pPr>
        <w:ind w:left="3600" w:hanging="360"/>
      </w:pPr>
    </w:lvl>
    <w:lvl w:ilvl="5" w:tplc="54B6343A">
      <w:start w:val="1"/>
      <w:numFmt w:val="lowerRoman"/>
      <w:lvlText w:val="%6."/>
      <w:lvlJc w:val="right"/>
      <w:pPr>
        <w:ind w:left="4320" w:hanging="180"/>
      </w:pPr>
    </w:lvl>
    <w:lvl w:ilvl="6" w:tplc="04080D90">
      <w:start w:val="1"/>
      <w:numFmt w:val="decimal"/>
      <w:lvlText w:val="%7."/>
      <w:lvlJc w:val="left"/>
      <w:pPr>
        <w:ind w:left="5040" w:hanging="360"/>
      </w:pPr>
    </w:lvl>
    <w:lvl w:ilvl="7" w:tplc="B1908B8A">
      <w:start w:val="1"/>
      <w:numFmt w:val="lowerLetter"/>
      <w:lvlText w:val="%8."/>
      <w:lvlJc w:val="left"/>
      <w:pPr>
        <w:ind w:left="5760" w:hanging="360"/>
      </w:pPr>
    </w:lvl>
    <w:lvl w:ilvl="8" w:tplc="C3F897B0">
      <w:start w:val="1"/>
      <w:numFmt w:val="lowerRoman"/>
      <w:lvlText w:val="%9."/>
      <w:lvlJc w:val="right"/>
      <w:pPr>
        <w:ind w:left="6480" w:hanging="180"/>
      </w:pPr>
    </w:lvl>
  </w:abstractNum>
  <w:abstractNum w:abstractNumId="5" w15:restartNumberingAfterBreak="0">
    <w:nsid w:val="0C541070"/>
    <w:multiLevelType w:val="hybridMultilevel"/>
    <w:tmpl w:val="5D42183A"/>
    <w:lvl w:ilvl="0" w:tplc="C60090E6">
      <w:start w:val="1"/>
      <w:numFmt w:val="bullet"/>
      <w:lvlText w:val=""/>
      <w:lvlJc w:val="left"/>
      <w:pPr>
        <w:ind w:left="720" w:hanging="360"/>
      </w:pPr>
      <w:rPr>
        <w:rFonts w:hint="default" w:ascii="Symbol" w:hAnsi="Symbol"/>
      </w:rPr>
    </w:lvl>
    <w:lvl w:ilvl="1" w:tplc="34CA88AA">
      <w:start w:val="1"/>
      <w:numFmt w:val="bullet"/>
      <w:lvlText w:val="o"/>
      <w:lvlJc w:val="left"/>
      <w:pPr>
        <w:ind w:left="1440" w:hanging="360"/>
      </w:pPr>
      <w:rPr>
        <w:rFonts w:hint="default" w:ascii="Courier New" w:hAnsi="Courier New"/>
      </w:rPr>
    </w:lvl>
    <w:lvl w:ilvl="2" w:tplc="581C8C16">
      <w:start w:val="1"/>
      <w:numFmt w:val="bullet"/>
      <w:lvlText w:val=""/>
      <w:lvlJc w:val="left"/>
      <w:pPr>
        <w:ind w:left="2160" w:hanging="360"/>
      </w:pPr>
      <w:rPr>
        <w:rFonts w:hint="default" w:ascii="Wingdings" w:hAnsi="Wingdings"/>
      </w:rPr>
    </w:lvl>
    <w:lvl w:ilvl="3" w:tplc="C130C7CE">
      <w:start w:val="1"/>
      <w:numFmt w:val="bullet"/>
      <w:lvlText w:val=""/>
      <w:lvlJc w:val="left"/>
      <w:pPr>
        <w:ind w:left="2880" w:hanging="360"/>
      </w:pPr>
      <w:rPr>
        <w:rFonts w:hint="default" w:ascii="Symbol" w:hAnsi="Symbol"/>
      </w:rPr>
    </w:lvl>
    <w:lvl w:ilvl="4" w:tplc="D8C24302">
      <w:start w:val="1"/>
      <w:numFmt w:val="bullet"/>
      <w:lvlText w:val="o"/>
      <w:lvlJc w:val="left"/>
      <w:pPr>
        <w:ind w:left="3600" w:hanging="360"/>
      </w:pPr>
      <w:rPr>
        <w:rFonts w:hint="default" w:ascii="Courier New" w:hAnsi="Courier New"/>
      </w:rPr>
    </w:lvl>
    <w:lvl w:ilvl="5" w:tplc="1FBA9F86">
      <w:start w:val="1"/>
      <w:numFmt w:val="bullet"/>
      <w:lvlText w:val=""/>
      <w:lvlJc w:val="left"/>
      <w:pPr>
        <w:ind w:left="4320" w:hanging="360"/>
      </w:pPr>
      <w:rPr>
        <w:rFonts w:hint="default" w:ascii="Wingdings" w:hAnsi="Wingdings"/>
      </w:rPr>
    </w:lvl>
    <w:lvl w:ilvl="6" w:tplc="5D7A8BF6">
      <w:start w:val="1"/>
      <w:numFmt w:val="bullet"/>
      <w:lvlText w:val=""/>
      <w:lvlJc w:val="left"/>
      <w:pPr>
        <w:ind w:left="5040" w:hanging="360"/>
      </w:pPr>
      <w:rPr>
        <w:rFonts w:hint="default" w:ascii="Symbol" w:hAnsi="Symbol"/>
      </w:rPr>
    </w:lvl>
    <w:lvl w:ilvl="7" w:tplc="0126856E">
      <w:start w:val="1"/>
      <w:numFmt w:val="bullet"/>
      <w:lvlText w:val="o"/>
      <w:lvlJc w:val="left"/>
      <w:pPr>
        <w:ind w:left="5760" w:hanging="360"/>
      </w:pPr>
      <w:rPr>
        <w:rFonts w:hint="default" w:ascii="Courier New" w:hAnsi="Courier New"/>
      </w:rPr>
    </w:lvl>
    <w:lvl w:ilvl="8" w:tplc="4EAEC8D8">
      <w:start w:val="1"/>
      <w:numFmt w:val="bullet"/>
      <w:lvlText w:val=""/>
      <w:lvlJc w:val="left"/>
      <w:pPr>
        <w:ind w:left="6480" w:hanging="360"/>
      </w:pPr>
      <w:rPr>
        <w:rFonts w:hint="default" w:ascii="Wingdings" w:hAnsi="Wingdings"/>
      </w:rPr>
    </w:lvl>
  </w:abstractNum>
  <w:abstractNum w:abstractNumId="6" w15:restartNumberingAfterBreak="0">
    <w:nsid w:val="0DC50BD6"/>
    <w:multiLevelType w:val="hybridMultilevel"/>
    <w:tmpl w:val="B10EF75A"/>
    <w:lvl w:ilvl="0" w:tplc="F4B69828">
      <w:start w:val="1"/>
      <w:numFmt w:val="bullet"/>
      <w:lvlText w:val=""/>
      <w:lvlJc w:val="left"/>
      <w:pPr>
        <w:ind w:left="720" w:hanging="360"/>
      </w:pPr>
      <w:rPr>
        <w:rFonts w:hint="default" w:ascii="Symbol" w:hAnsi="Symbol"/>
      </w:rPr>
    </w:lvl>
    <w:lvl w:ilvl="1" w:tplc="DC04FEDC">
      <w:start w:val="1"/>
      <w:numFmt w:val="bullet"/>
      <w:lvlText w:val="o"/>
      <w:lvlJc w:val="left"/>
      <w:pPr>
        <w:ind w:left="1440" w:hanging="360"/>
      </w:pPr>
      <w:rPr>
        <w:rFonts w:hint="default" w:ascii="Courier New" w:hAnsi="Courier New"/>
      </w:rPr>
    </w:lvl>
    <w:lvl w:ilvl="2" w:tplc="DA5210C8">
      <w:start w:val="1"/>
      <w:numFmt w:val="bullet"/>
      <w:lvlText w:val=""/>
      <w:lvlJc w:val="left"/>
      <w:pPr>
        <w:ind w:left="2160" w:hanging="360"/>
      </w:pPr>
      <w:rPr>
        <w:rFonts w:hint="default" w:ascii="Wingdings" w:hAnsi="Wingdings"/>
      </w:rPr>
    </w:lvl>
    <w:lvl w:ilvl="3" w:tplc="3BD0E7B8">
      <w:start w:val="1"/>
      <w:numFmt w:val="bullet"/>
      <w:lvlText w:val=""/>
      <w:lvlJc w:val="left"/>
      <w:pPr>
        <w:ind w:left="2880" w:hanging="360"/>
      </w:pPr>
      <w:rPr>
        <w:rFonts w:hint="default" w:ascii="Symbol" w:hAnsi="Symbol"/>
      </w:rPr>
    </w:lvl>
    <w:lvl w:ilvl="4" w:tplc="FC1C76DC">
      <w:start w:val="1"/>
      <w:numFmt w:val="bullet"/>
      <w:lvlText w:val="o"/>
      <w:lvlJc w:val="left"/>
      <w:pPr>
        <w:ind w:left="3600" w:hanging="360"/>
      </w:pPr>
      <w:rPr>
        <w:rFonts w:hint="default" w:ascii="Courier New" w:hAnsi="Courier New"/>
      </w:rPr>
    </w:lvl>
    <w:lvl w:ilvl="5" w:tplc="519659EE">
      <w:start w:val="1"/>
      <w:numFmt w:val="bullet"/>
      <w:lvlText w:val=""/>
      <w:lvlJc w:val="left"/>
      <w:pPr>
        <w:ind w:left="4320" w:hanging="360"/>
      </w:pPr>
      <w:rPr>
        <w:rFonts w:hint="default" w:ascii="Wingdings" w:hAnsi="Wingdings"/>
      </w:rPr>
    </w:lvl>
    <w:lvl w:ilvl="6" w:tplc="94EE1626">
      <w:start w:val="1"/>
      <w:numFmt w:val="bullet"/>
      <w:lvlText w:val=""/>
      <w:lvlJc w:val="left"/>
      <w:pPr>
        <w:ind w:left="5040" w:hanging="360"/>
      </w:pPr>
      <w:rPr>
        <w:rFonts w:hint="default" w:ascii="Symbol" w:hAnsi="Symbol"/>
      </w:rPr>
    </w:lvl>
    <w:lvl w:ilvl="7" w:tplc="25CC63C2">
      <w:start w:val="1"/>
      <w:numFmt w:val="bullet"/>
      <w:lvlText w:val="o"/>
      <w:lvlJc w:val="left"/>
      <w:pPr>
        <w:ind w:left="5760" w:hanging="360"/>
      </w:pPr>
      <w:rPr>
        <w:rFonts w:hint="default" w:ascii="Courier New" w:hAnsi="Courier New"/>
      </w:rPr>
    </w:lvl>
    <w:lvl w:ilvl="8" w:tplc="9CDC2FDC">
      <w:start w:val="1"/>
      <w:numFmt w:val="bullet"/>
      <w:lvlText w:val=""/>
      <w:lvlJc w:val="left"/>
      <w:pPr>
        <w:ind w:left="6480" w:hanging="360"/>
      </w:pPr>
      <w:rPr>
        <w:rFonts w:hint="default" w:ascii="Wingdings" w:hAnsi="Wingdings"/>
      </w:rPr>
    </w:lvl>
  </w:abstractNum>
  <w:abstractNum w:abstractNumId="7" w15:restartNumberingAfterBreak="0">
    <w:nsid w:val="0F6FECDE"/>
    <w:multiLevelType w:val="hybridMultilevel"/>
    <w:tmpl w:val="9B20A7F8"/>
    <w:lvl w:ilvl="0" w:tplc="725251B4">
      <w:start w:val="1"/>
      <w:numFmt w:val="bullet"/>
      <w:lvlText w:val=""/>
      <w:lvlJc w:val="left"/>
      <w:pPr>
        <w:ind w:left="720" w:hanging="360"/>
      </w:pPr>
      <w:rPr>
        <w:rFonts w:hint="default" w:ascii="Symbol" w:hAnsi="Symbol"/>
      </w:rPr>
    </w:lvl>
    <w:lvl w:ilvl="1" w:tplc="EA4C289E">
      <w:start w:val="1"/>
      <w:numFmt w:val="bullet"/>
      <w:lvlText w:val="o"/>
      <w:lvlJc w:val="left"/>
      <w:pPr>
        <w:ind w:left="1440" w:hanging="360"/>
      </w:pPr>
      <w:rPr>
        <w:rFonts w:hint="default" w:ascii="Courier New" w:hAnsi="Courier New"/>
      </w:rPr>
    </w:lvl>
    <w:lvl w:ilvl="2" w:tplc="AF106BA6">
      <w:start w:val="1"/>
      <w:numFmt w:val="bullet"/>
      <w:lvlText w:val=""/>
      <w:lvlJc w:val="left"/>
      <w:pPr>
        <w:ind w:left="2160" w:hanging="360"/>
      </w:pPr>
      <w:rPr>
        <w:rFonts w:hint="default" w:ascii="Wingdings" w:hAnsi="Wingdings"/>
      </w:rPr>
    </w:lvl>
    <w:lvl w:ilvl="3" w:tplc="48F4260A">
      <w:start w:val="1"/>
      <w:numFmt w:val="bullet"/>
      <w:lvlText w:val=""/>
      <w:lvlJc w:val="left"/>
      <w:pPr>
        <w:ind w:left="2880" w:hanging="360"/>
      </w:pPr>
      <w:rPr>
        <w:rFonts w:hint="default" w:ascii="Symbol" w:hAnsi="Symbol"/>
      </w:rPr>
    </w:lvl>
    <w:lvl w:ilvl="4" w:tplc="AFD6597C">
      <w:start w:val="1"/>
      <w:numFmt w:val="bullet"/>
      <w:lvlText w:val="o"/>
      <w:lvlJc w:val="left"/>
      <w:pPr>
        <w:ind w:left="3600" w:hanging="360"/>
      </w:pPr>
      <w:rPr>
        <w:rFonts w:hint="default" w:ascii="Courier New" w:hAnsi="Courier New"/>
      </w:rPr>
    </w:lvl>
    <w:lvl w:ilvl="5" w:tplc="819A9354">
      <w:start w:val="1"/>
      <w:numFmt w:val="bullet"/>
      <w:lvlText w:val=""/>
      <w:lvlJc w:val="left"/>
      <w:pPr>
        <w:ind w:left="4320" w:hanging="360"/>
      </w:pPr>
      <w:rPr>
        <w:rFonts w:hint="default" w:ascii="Wingdings" w:hAnsi="Wingdings"/>
      </w:rPr>
    </w:lvl>
    <w:lvl w:ilvl="6" w:tplc="62860284">
      <w:start w:val="1"/>
      <w:numFmt w:val="bullet"/>
      <w:lvlText w:val=""/>
      <w:lvlJc w:val="left"/>
      <w:pPr>
        <w:ind w:left="5040" w:hanging="360"/>
      </w:pPr>
      <w:rPr>
        <w:rFonts w:hint="default" w:ascii="Symbol" w:hAnsi="Symbol"/>
      </w:rPr>
    </w:lvl>
    <w:lvl w:ilvl="7" w:tplc="D07265AC">
      <w:start w:val="1"/>
      <w:numFmt w:val="bullet"/>
      <w:lvlText w:val="o"/>
      <w:lvlJc w:val="left"/>
      <w:pPr>
        <w:ind w:left="5760" w:hanging="360"/>
      </w:pPr>
      <w:rPr>
        <w:rFonts w:hint="default" w:ascii="Courier New" w:hAnsi="Courier New"/>
      </w:rPr>
    </w:lvl>
    <w:lvl w:ilvl="8" w:tplc="F6466978">
      <w:start w:val="1"/>
      <w:numFmt w:val="bullet"/>
      <w:lvlText w:val=""/>
      <w:lvlJc w:val="left"/>
      <w:pPr>
        <w:ind w:left="6480" w:hanging="360"/>
      </w:pPr>
      <w:rPr>
        <w:rFonts w:hint="default" w:ascii="Wingdings" w:hAnsi="Wingdings"/>
      </w:rPr>
    </w:lvl>
  </w:abstractNum>
  <w:abstractNum w:abstractNumId="8" w15:restartNumberingAfterBreak="0">
    <w:nsid w:val="10DCAC5D"/>
    <w:multiLevelType w:val="hybridMultilevel"/>
    <w:tmpl w:val="FA00762A"/>
    <w:lvl w:ilvl="0" w:tplc="B880BBFC">
      <w:start w:val="1"/>
      <w:numFmt w:val="bullet"/>
      <w:lvlText w:val=""/>
      <w:lvlJc w:val="left"/>
      <w:pPr>
        <w:ind w:left="720" w:hanging="360"/>
      </w:pPr>
      <w:rPr>
        <w:rFonts w:hint="default" w:ascii="Symbol" w:hAnsi="Symbol"/>
      </w:rPr>
    </w:lvl>
    <w:lvl w:ilvl="1" w:tplc="4028BAE0">
      <w:start w:val="1"/>
      <w:numFmt w:val="bullet"/>
      <w:lvlText w:val="o"/>
      <w:lvlJc w:val="left"/>
      <w:pPr>
        <w:ind w:left="1440" w:hanging="360"/>
      </w:pPr>
      <w:rPr>
        <w:rFonts w:hint="default" w:ascii="Courier New" w:hAnsi="Courier New"/>
      </w:rPr>
    </w:lvl>
    <w:lvl w:ilvl="2" w:tplc="9F38A9C6">
      <w:start w:val="1"/>
      <w:numFmt w:val="bullet"/>
      <w:lvlText w:val=""/>
      <w:lvlJc w:val="left"/>
      <w:pPr>
        <w:ind w:left="2160" w:hanging="360"/>
      </w:pPr>
      <w:rPr>
        <w:rFonts w:hint="default" w:ascii="Wingdings" w:hAnsi="Wingdings"/>
      </w:rPr>
    </w:lvl>
    <w:lvl w:ilvl="3" w:tplc="B528584E">
      <w:start w:val="1"/>
      <w:numFmt w:val="bullet"/>
      <w:lvlText w:val=""/>
      <w:lvlJc w:val="left"/>
      <w:pPr>
        <w:ind w:left="2880" w:hanging="360"/>
      </w:pPr>
      <w:rPr>
        <w:rFonts w:hint="default" w:ascii="Symbol" w:hAnsi="Symbol"/>
      </w:rPr>
    </w:lvl>
    <w:lvl w:ilvl="4" w:tplc="2C2A9D76">
      <w:start w:val="1"/>
      <w:numFmt w:val="bullet"/>
      <w:lvlText w:val="o"/>
      <w:lvlJc w:val="left"/>
      <w:pPr>
        <w:ind w:left="3600" w:hanging="360"/>
      </w:pPr>
      <w:rPr>
        <w:rFonts w:hint="default" w:ascii="Courier New" w:hAnsi="Courier New"/>
      </w:rPr>
    </w:lvl>
    <w:lvl w:ilvl="5" w:tplc="37DE9916">
      <w:start w:val="1"/>
      <w:numFmt w:val="bullet"/>
      <w:lvlText w:val=""/>
      <w:lvlJc w:val="left"/>
      <w:pPr>
        <w:ind w:left="4320" w:hanging="360"/>
      </w:pPr>
      <w:rPr>
        <w:rFonts w:hint="default" w:ascii="Wingdings" w:hAnsi="Wingdings"/>
      </w:rPr>
    </w:lvl>
    <w:lvl w:ilvl="6" w:tplc="80D275F0">
      <w:start w:val="1"/>
      <w:numFmt w:val="bullet"/>
      <w:lvlText w:val=""/>
      <w:lvlJc w:val="left"/>
      <w:pPr>
        <w:ind w:left="5040" w:hanging="360"/>
      </w:pPr>
      <w:rPr>
        <w:rFonts w:hint="default" w:ascii="Symbol" w:hAnsi="Symbol"/>
      </w:rPr>
    </w:lvl>
    <w:lvl w:ilvl="7" w:tplc="DCFC3412">
      <w:start w:val="1"/>
      <w:numFmt w:val="bullet"/>
      <w:lvlText w:val="o"/>
      <w:lvlJc w:val="left"/>
      <w:pPr>
        <w:ind w:left="5760" w:hanging="360"/>
      </w:pPr>
      <w:rPr>
        <w:rFonts w:hint="default" w:ascii="Courier New" w:hAnsi="Courier New"/>
      </w:rPr>
    </w:lvl>
    <w:lvl w:ilvl="8" w:tplc="0BE8218E">
      <w:start w:val="1"/>
      <w:numFmt w:val="bullet"/>
      <w:lvlText w:val=""/>
      <w:lvlJc w:val="left"/>
      <w:pPr>
        <w:ind w:left="6480" w:hanging="360"/>
      </w:pPr>
      <w:rPr>
        <w:rFonts w:hint="default" w:ascii="Wingdings" w:hAnsi="Wingdings"/>
      </w:rPr>
    </w:lvl>
  </w:abstractNum>
  <w:abstractNum w:abstractNumId="9" w15:restartNumberingAfterBreak="0">
    <w:nsid w:val="172206FD"/>
    <w:multiLevelType w:val="hybridMultilevel"/>
    <w:tmpl w:val="DF86DA38"/>
    <w:lvl w:ilvl="0" w:tplc="46048B2C">
      <w:start w:val="1"/>
      <w:numFmt w:val="bullet"/>
      <w:lvlText w:val=""/>
      <w:lvlJc w:val="left"/>
      <w:pPr>
        <w:ind w:left="720" w:hanging="360"/>
      </w:pPr>
      <w:rPr>
        <w:rFonts w:hint="default" w:ascii="Symbol" w:hAnsi="Symbol"/>
      </w:rPr>
    </w:lvl>
    <w:lvl w:ilvl="1" w:tplc="A59CC996">
      <w:start w:val="1"/>
      <w:numFmt w:val="bullet"/>
      <w:lvlText w:val="o"/>
      <w:lvlJc w:val="left"/>
      <w:pPr>
        <w:ind w:left="1440" w:hanging="360"/>
      </w:pPr>
      <w:rPr>
        <w:rFonts w:hint="default" w:ascii="Courier New" w:hAnsi="Courier New"/>
      </w:rPr>
    </w:lvl>
    <w:lvl w:ilvl="2" w:tplc="29006672">
      <w:start w:val="1"/>
      <w:numFmt w:val="bullet"/>
      <w:lvlText w:val=""/>
      <w:lvlJc w:val="left"/>
      <w:pPr>
        <w:ind w:left="2160" w:hanging="360"/>
      </w:pPr>
      <w:rPr>
        <w:rFonts w:hint="default" w:ascii="Wingdings" w:hAnsi="Wingdings"/>
      </w:rPr>
    </w:lvl>
    <w:lvl w:ilvl="3" w:tplc="9DCC23E8">
      <w:start w:val="1"/>
      <w:numFmt w:val="bullet"/>
      <w:lvlText w:val=""/>
      <w:lvlJc w:val="left"/>
      <w:pPr>
        <w:ind w:left="2880" w:hanging="360"/>
      </w:pPr>
      <w:rPr>
        <w:rFonts w:hint="default" w:ascii="Symbol" w:hAnsi="Symbol"/>
      </w:rPr>
    </w:lvl>
    <w:lvl w:ilvl="4" w:tplc="E56E3232">
      <w:start w:val="1"/>
      <w:numFmt w:val="bullet"/>
      <w:lvlText w:val="o"/>
      <w:lvlJc w:val="left"/>
      <w:pPr>
        <w:ind w:left="3600" w:hanging="360"/>
      </w:pPr>
      <w:rPr>
        <w:rFonts w:hint="default" w:ascii="Courier New" w:hAnsi="Courier New"/>
      </w:rPr>
    </w:lvl>
    <w:lvl w:ilvl="5" w:tplc="34B6B1AE">
      <w:start w:val="1"/>
      <w:numFmt w:val="bullet"/>
      <w:lvlText w:val=""/>
      <w:lvlJc w:val="left"/>
      <w:pPr>
        <w:ind w:left="4320" w:hanging="360"/>
      </w:pPr>
      <w:rPr>
        <w:rFonts w:hint="default" w:ascii="Wingdings" w:hAnsi="Wingdings"/>
      </w:rPr>
    </w:lvl>
    <w:lvl w:ilvl="6" w:tplc="EDEC37FC">
      <w:start w:val="1"/>
      <w:numFmt w:val="bullet"/>
      <w:lvlText w:val=""/>
      <w:lvlJc w:val="left"/>
      <w:pPr>
        <w:ind w:left="5040" w:hanging="360"/>
      </w:pPr>
      <w:rPr>
        <w:rFonts w:hint="default" w:ascii="Symbol" w:hAnsi="Symbol"/>
      </w:rPr>
    </w:lvl>
    <w:lvl w:ilvl="7" w:tplc="14F45BF2">
      <w:start w:val="1"/>
      <w:numFmt w:val="bullet"/>
      <w:lvlText w:val="o"/>
      <w:lvlJc w:val="left"/>
      <w:pPr>
        <w:ind w:left="5760" w:hanging="360"/>
      </w:pPr>
      <w:rPr>
        <w:rFonts w:hint="default" w:ascii="Courier New" w:hAnsi="Courier New"/>
      </w:rPr>
    </w:lvl>
    <w:lvl w:ilvl="8" w:tplc="C60AE674">
      <w:start w:val="1"/>
      <w:numFmt w:val="bullet"/>
      <w:lvlText w:val=""/>
      <w:lvlJc w:val="left"/>
      <w:pPr>
        <w:ind w:left="6480" w:hanging="360"/>
      </w:pPr>
      <w:rPr>
        <w:rFonts w:hint="default" w:ascii="Wingdings" w:hAnsi="Wingdings"/>
      </w:rPr>
    </w:lvl>
  </w:abstractNum>
  <w:abstractNum w:abstractNumId="10" w15:restartNumberingAfterBreak="0">
    <w:nsid w:val="1B41C200"/>
    <w:multiLevelType w:val="hybridMultilevel"/>
    <w:tmpl w:val="240EA770"/>
    <w:lvl w:ilvl="0" w:tplc="FC2CD404">
      <w:start w:val="1"/>
      <w:numFmt w:val="bullet"/>
      <w:lvlText w:val=""/>
      <w:lvlJc w:val="left"/>
      <w:pPr>
        <w:ind w:left="720" w:hanging="360"/>
      </w:pPr>
      <w:rPr>
        <w:rFonts w:hint="default" w:ascii="Symbol" w:hAnsi="Symbol"/>
      </w:rPr>
    </w:lvl>
    <w:lvl w:ilvl="1" w:tplc="4694E838">
      <w:start w:val="1"/>
      <w:numFmt w:val="bullet"/>
      <w:lvlText w:val="o"/>
      <w:lvlJc w:val="left"/>
      <w:pPr>
        <w:ind w:left="1440" w:hanging="360"/>
      </w:pPr>
      <w:rPr>
        <w:rFonts w:hint="default" w:ascii="Courier New" w:hAnsi="Courier New"/>
      </w:rPr>
    </w:lvl>
    <w:lvl w:ilvl="2" w:tplc="44B67974">
      <w:start w:val="1"/>
      <w:numFmt w:val="bullet"/>
      <w:lvlText w:val=""/>
      <w:lvlJc w:val="left"/>
      <w:pPr>
        <w:ind w:left="2160" w:hanging="360"/>
      </w:pPr>
      <w:rPr>
        <w:rFonts w:hint="default" w:ascii="Wingdings" w:hAnsi="Wingdings"/>
      </w:rPr>
    </w:lvl>
    <w:lvl w:ilvl="3" w:tplc="E53250FC">
      <w:start w:val="1"/>
      <w:numFmt w:val="bullet"/>
      <w:lvlText w:val=""/>
      <w:lvlJc w:val="left"/>
      <w:pPr>
        <w:ind w:left="2880" w:hanging="360"/>
      </w:pPr>
      <w:rPr>
        <w:rFonts w:hint="default" w:ascii="Symbol" w:hAnsi="Symbol"/>
      </w:rPr>
    </w:lvl>
    <w:lvl w:ilvl="4" w:tplc="47BC88EC">
      <w:start w:val="1"/>
      <w:numFmt w:val="bullet"/>
      <w:lvlText w:val="o"/>
      <w:lvlJc w:val="left"/>
      <w:pPr>
        <w:ind w:left="3600" w:hanging="360"/>
      </w:pPr>
      <w:rPr>
        <w:rFonts w:hint="default" w:ascii="Courier New" w:hAnsi="Courier New"/>
      </w:rPr>
    </w:lvl>
    <w:lvl w:ilvl="5" w:tplc="2780C6DE">
      <w:start w:val="1"/>
      <w:numFmt w:val="bullet"/>
      <w:lvlText w:val=""/>
      <w:lvlJc w:val="left"/>
      <w:pPr>
        <w:ind w:left="4320" w:hanging="360"/>
      </w:pPr>
      <w:rPr>
        <w:rFonts w:hint="default" w:ascii="Wingdings" w:hAnsi="Wingdings"/>
      </w:rPr>
    </w:lvl>
    <w:lvl w:ilvl="6" w:tplc="B7E676A2">
      <w:start w:val="1"/>
      <w:numFmt w:val="bullet"/>
      <w:lvlText w:val=""/>
      <w:lvlJc w:val="left"/>
      <w:pPr>
        <w:ind w:left="5040" w:hanging="360"/>
      </w:pPr>
      <w:rPr>
        <w:rFonts w:hint="default" w:ascii="Symbol" w:hAnsi="Symbol"/>
      </w:rPr>
    </w:lvl>
    <w:lvl w:ilvl="7" w:tplc="985686DE">
      <w:start w:val="1"/>
      <w:numFmt w:val="bullet"/>
      <w:lvlText w:val="o"/>
      <w:lvlJc w:val="left"/>
      <w:pPr>
        <w:ind w:left="5760" w:hanging="360"/>
      </w:pPr>
      <w:rPr>
        <w:rFonts w:hint="default" w:ascii="Courier New" w:hAnsi="Courier New"/>
      </w:rPr>
    </w:lvl>
    <w:lvl w:ilvl="8" w:tplc="7680B170">
      <w:start w:val="1"/>
      <w:numFmt w:val="bullet"/>
      <w:lvlText w:val=""/>
      <w:lvlJc w:val="left"/>
      <w:pPr>
        <w:ind w:left="6480" w:hanging="360"/>
      </w:pPr>
      <w:rPr>
        <w:rFonts w:hint="default" w:ascii="Wingdings" w:hAnsi="Wingdings"/>
      </w:rPr>
    </w:lvl>
  </w:abstractNum>
  <w:abstractNum w:abstractNumId="11" w15:restartNumberingAfterBreak="0">
    <w:nsid w:val="1E52A1DA"/>
    <w:multiLevelType w:val="hybridMultilevel"/>
    <w:tmpl w:val="24BA5C50"/>
    <w:lvl w:ilvl="0" w:tplc="BB8C68AA">
      <w:start w:val="1"/>
      <w:numFmt w:val="bullet"/>
      <w:lvlText w:val=""/>
      <w:lvlJc w:val="left"/>
      <w:pPr>
        <w:ind w:left="720" w:hanging="360"/>
      </w:pPr>
      <w:rPr>
        <w:rFonts w:hint="default" w:ascii="Symbol" w:hAnsi="Symbol"/>
      </w:rPr>
    </w:lvl>
    <w:lvl w:ilvl="1" w:tplc="9954CAE8">
      <w:start w:val="1"/>
      <w:numFmt w:val="bullet"/>
      <w:lvlText w:val="o"/>
      <w:lvlJc w:val="left"/>
      <w:pPr>
        <w:ind w:left="1440" w:hanging="360"/>
      </w:pPr>
      <w:rPr>
        <w:rFonts w:hint="default" w:ascii="Courier New" w:hAnsi="Courier New"/>
      </w:rPr>
    </w:lvl>
    <w:lvl w:ilvl="2" w:tplc="9C144654">
      <w:start w:val="1"/>
      <w:numFmt w:val="bullet"/>
      <w:lvlText w:val=""/>
      <w:lvlJc w:val="left"/>
      <w:pPr>
        <w:ind w:left="2160" w:hanging="360"/>
      </w:pPr>
      <w:rPr>
        <w:rFonts w:hint="default" w:ascii="Wingdings" w:hAnsi="Wingdings"/>
      </w:rPr>
    </w:lvl>
    <w:lvl w:ilvl="3" w:tplc="7820FEBA">
      <w:start w:val="1"/>
      <w:numFmt w:val="bullet"/>
      <w:lvlText w:val=""/>
      <w:lvlJc w:val="left"/>
      <w:pPr>
        <w:ind w:left="2880" w:hanging="360"/>
      </w:pPr>
      <w:rPr>
        <w:rFonts w:hint="default" w:ascii="Symbol" w:hAnsi="Symbol"/>
      </w:rPr>
    </w:lvl>
    <w:lvl w:ilvl="4" w:tplc="E806E3DC">
      <w:start w:val="1"/>
      <w:numFmt w:val="bullet"/>
      <w:lvlText w:val="o"/>
      <w:lvlJc w:val="left"/>
      <w:pPr>
        <w:ind w:left="3600" w:hanging="360"/>
      </w:pPr>
      <w:rPr>
        <w:rFonts w:hint="default" w:ascii="Courier New" w:hAnsi="Courier New"/>
      </w:rPr>
    </w:lvl>
    <w:lvl w:ilvl="5" w:tplc="03F2B566">
      <w:start w:val="1"/>
      <w:numFmt w:val="bullet"/>
      <w:lvlText w:val=""/>
      <w:lvlJc w:val="left"/>
      <w:pPr>
        <w:ind w:left="4320" w:hanging="360"/>
      </w:pPr>
      <w:rPr>
        <w:rFonts w:hint="default" w:ascii="Wingdings" w:hAnsi="Wingdings"/>
      </w:rPr>
    </w:lvl>
    <w:lvl w:ilvl="6" w:tplc="892620CC">
      <w:start w:val="1"/>
      <w:numFmt w:val="bullet"/>
      <w:lvlText w:val=""/>
      <w:lvlJc w:val="left"/>
      <w:pPr>
        <w:ind w:left="5040" w:hanging="360"/>
      </w:pPr>
      <w:rPr>
        <w:rFonts w:hint="default" w:ascii="Symbol" w:hAnsi="Symbol"/>
      </w:rPr>
    </w:lvl>
    <w:lvl w:ilvl="7" w:tplc="7B1E95B6">
      <w:start w:val="1"/>
      <w:numFmt w:val="bullet"/>
      <w:lvlText w:val="o"/>
      <w:lvlJc w:val="left"/>
      <w:pPr>
        <w:ind w:left="5760" w:hanging="360"/>
      </w:pPr>
      <w:rPr>
        <w:rFonts w:hint="default" w:ascii="Courier New" w:hAnsi="Courier New"/>
      </w:rPr>
    </w:lvl>
    <w:lvl w:ilvl="8" w:tplc="CA281A7C">
      <w:start w:val="1"/>
      <w:numFmt w:val="bullet"/>
      <w:lvlText w:val=""/>
      <w:lvlJc w:val="left"/>
      <w:pPr>
        <w:ind w:left="6480" w:hanging="360"/>
      </w:pPr>
      <w:rPr>
        <w:rFonts w:hint="default" w:ascii="Wingdings" w:hAnsi="Wingdings"/>
      </w:rPr>
    </w:lvl>
  </w:abstractNum>
  <w:abstractNum w:abstractNumId="12" w15:restartNumberingAfterBreak="0">
    <w:nsid w:val="200F15A3"/>
    <w:multiLevelType w:val="hybridMultilevel"/>
    <w:tmpl w:val="881061F6"/>
    <w:lvl w:ilvl="0" w:tplc="98684DC0">
      <w:start w:val="1"/>
      <w:numFmt w:val="bullet"/>
      <w:lvlText w:val=""/>
      <w:lvlJc w:val="left"/>
      <w:pPr>
        <w:ind w:left="720" w:hanging="360"/>
      </w:pPr>
      <w:rPr>
        <w:rFonts w:hint="default" w:ascii="Symbol" w:hAnsi="Symbol"/>
      </w:rPr>
    </w:lvl>
    <w:lvl w:ilvl="1" w:tplc="4A1A3022">
      <w:start w:val="1"/>
      <w:numFmt w:val="bullet"/>
      <w:lvlText w:val="o"/>
      <w:lvlJc w:val="left"/>
      <w:pPr>
        <w:ind w:left="1440" w:hanging="360"/>
      </w:pPr>
      <w:rPr>
        <w:rFonts w:hint="default" w:ascii="Courier New" w:hAnsi="Courier New"/>
      </w:rPr>
    </w:lvl>
    <w:lvl w:ilvl="2" w:tplc="D49E4AD0">
      <w:start w:val="1"/>
      <w:numFmt w:val="bullet"/>
      <w:lvlText w:val=""/>
      <w:lvlJc w:val="left"/>
      <w:pPr>
        <w:ind w:left="2160" w:hanging="360"/>
      </w:pPr>
      <w:rPr>
        <w:rFonts w:hint="default" w:ascii="Wingdings" w:hAnsi="Wingdings"/>
      </w:rPr>
    </w:lvl>
    <w:lvl w:ilvl="3" w:tplc="5EE61886">
      <w:start w:val="1"/>
      <w:numFmt w:val="bullet"/>
      <w:lvlText w:val=""/>
      <w:lvlJc w:val="left"/>
      <w:pPr>
        <w:ind w:left="2880" w:hanging="360"/>
      </w:pPr>
      <w:rPr>
        <w:rFonts w:hint="default" w:ascii="Symbol" w:hAnsi="Symbol"/>
      </w:rPr>
    </w:lvl>
    <w:lvl w:ilvl="4" w:tplc="3244AF2C">
      <w:start w:val="1"/>
      <w:numFmt w:val="bullet"/>
      <w:lvlText w:val="o"/>
      <w:lvlJc w:val="left"/>
      <w:pPr>
        <w:ind w:left="3600" w:hanging="360"/>
      </w:pPr>
      <w:rPr>
        <w:rFonts w:hint="default" w:ascii="Courier New" w:hAnsi="Courier New"/>
      </w:rPr>
    </w:lvl>
    <w:lvl w:ilvl="5" w:tplc="D0B6783A">
      <w:start w:val="1"/>
      <w:numFmt w:val="bullet"/>
      <w:lvlText w:val=""/>
      <w:lvlJc w:val="left"/>
      <w:pPr>
        <w:ind w:left="4320" w:hanging="360"/>
      </w:pPr>
      <w:rPr>
        <w:rFonts w:hint="default" w:ascii="Wingdings" w:hAnsi="Wingdings"/>
      </w:rPr>
    </w:lvl>
    <w:lvl w:ilvl="6" w:tplc="CEBA33A0">
      <w:start w:val="1"/>
      <w:numFmt w:val="bullet"/>
      <w:lvlText w:val=""/>
      <w:lvlJc w:val="left"/>
      <w:pPr>
        <w:ind w:left="5040" w:hanging="360"/>
      </w:pPr>
      <w:rPr>
        <w:rFonts w:hint="default" w:ascii="Symbol" w:hAnsi="Symbol"/>
      </w:rPr>
    </w:lvl>
    <w:lvl w:ilvl="7" w:tplc="F5462B74">
      <w:start w:val="1"/>
      <w:numFmt w:val="bullet"/>
      <w:lvlText w:val="o"/>
      <w:lvlJc w:val="left"/>
      <w:pPr>
        <w:ind w:left="5760" w:hanging="360"/>
      </w:pPr>
      <w:rPr>
        <w:rFonts w:hint="default" w:ascii="Courier New" w:hAnsi="Courier New"/>
      </w:rPr>
    </w:lvl>
    <w:lvl w:ilvl="8" w:tplc="5A5C0F4E">
      <w:start w:val="1"/>
      <w:numFmt w:val="bullet"/>
      <w:lvlText w:val=""/>
      <w:lvlJc w:val="left"/>
      <w:pPr>
        <w:ind w:left="6480" w:hanging="360"/>
      </w:pPr>
      <w:rPr>
        <w:rFonts w:hint="default" w:ascii="Wingdings" w:hAnsi="Wingdings"/>
      </w:rPr>
    </w:lvl>
  </w:abstractNum>
  <w:abstractNum w:abstractNumId="13" w15:restartNumberingAfterBreak="0">
    <w:nsid w:val="21864C63"/>
    <w:multiLevelType w:val="hybridMultilevel"/>
    <w:tmpl w:val="227C6FFA"/>
    <w:lvl w:ilvl="0" w:tplc="47BAF6DE">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A70DA0"/>
    <w:multiLevelType w:val="hybridMultilevel"/>
    <w:tmpl w:val="B18AAFE6"/>
    <w:lvl w:ilvl="0" w:tplc="7CDC95CE">
      <w:start w:val="1"/>
      <w:numFmt w:val="bullet"/>
      <w:lvlText w:val=""/>
      <w:lvlJc w:val="left"/>
      <w:pPr>
        <w:ind w:left="720" w:hanging="360"/>
      </w:pPr>
      <w:rPr>
        <w:rFonts w:hint="default" w:ascii="Symbol" w:hAnsi="Symbol"/>
      </w:rPr>
    </w:lvl>
    <w:lvl w:ilvl="1" w:tplc="8E68A55E">
      <w:start w:val="1"/>
      <w:numFmt w:val="bullet"/>
      <w:lvlText w:val="o"/>
      <w:lvlJc w:val="left"/>
      <w:pPr>
        <w:ind w:left="1440" w:hanging="360"/>
      </w:pPr>
      <w:rPr>
        <w:rFonts w:hint="default" w:ascii="Courier New" w:hAnsi="Courier New"/>
      </w:rPr>
    </w:lvl>
    <w:lvl w:ilvl="2" w:tplc="7A86F028">
      <w:start w:val="1"/>
      <w:numFmt w:val="bullet"/>
      <w:lvlText w:val=""/>
      <w:lvlJc w:val="left"/>
      <w:pPr>
        <w:ind w:left="2160" w:hanging="360"/>
      </w:pPr>
      <w:rPr>
        <w:rFonts w:hint="default" w:ascii="Wingdings" w:hAnsi="Wingdings"/>
      </w:rPr>
    </w:lvl>
    <w:lvl w:ilvl="3" w:tplc="CE9245F4">
      <w:start w:val="1"/>
      <w:numFmt w:val="bullet"/>
      <w:lvlText w:val=""/>
      <w:lvlJc w:val="left"/>
      <w:pPr>
        <w:ind w:left="2880" w:hanging="360"/>
      </w:pPr>
      <w:rPr>
        <w:rFonts w:hint="default" w:ascii="Symbol" w:hAnsi="Symbol"/>
      </w:rPr>
    </w:lvl>
    <w:lvl w:ilvl="4" w:tplc="FD983E48">
      <w:start w:val="1"/>
      <w:numFmt w:val="bullet"/>
      <w:lvlText w:val="o"/>
      <w:lvlJc w:val="left"/>
      <w:pPr>
        <w:ind w:left="3600" w:hanging="360"/>
      </w:pPr>
      <w:rPr>
        <w:rFonts w:hint="default" w:ascii="Courier New" w:hAnsi="Courier New"/>
      </w:rPr>
    </w:lvl>
    <w:lvl w:ilvl="5" w:tplc="9E2C9B2E">
      <w:start w:val="1"/>
      <w:numFmt w:val="bullet"/>
      <w:lvlText w:val=""/>
      <w:lvlJc w:val="left"/>
      <w:pPr>
        <w:ind w:left="4320" w:hanging="360"/>
      </w:pPr>
      <w:rPr>
        <w:rFonts w:hint="default" w:ascii="Wingdings" w:hAnsi="Wingdings"/>
      </w:rPr>
    </w:lvl>
    <w:lvl w:ilvl="6" w:tplc="A508C70C">
      <w:start w:val="1"/>
      <w:numFmt w:val="bullet"/>
      <w:lvlText w:val=""/>
      <w:lvlJc w:val="left"/>
      <w:pPr>
        <w:ind w:left="5040" w:hanging="360"/>
      </w:pPr>
      <w:rPr>
        <w:rFonts w:hint="default" w:ascii="Symbol" w:hAnsi="Symbol"/>
      </w:rPr>
    </w:lvl>
    <w:lvl w:ilvl="7" w:tplc="C9624954">
      <w:start w:val="1"/>
      <w:numFmt w:val="bullet"/>
      <w:lvlText w:val="o"/>
      <w:lvlJc w:val="left"/>
      <w:pPr>
        <w:ind w:left="5760" w:hanging="360"/>
      </w:pPr>
      <w:rPr>
        <w:rFonts w:hint="default" w:ascii="Courier New" w:hAnsi="Courier New"/>
      </w:rPr>
    </w:lvl>
    <w:lvl w:ilvl="8" w:tplc="9E0E2942">
      <w:start w:val="1"/>
      <w:numFmt w:val="bullet"/>
      <w:lvlText w:val=""/>
      <w:lvlJc w:val="left"/>
      <w:pPr>
        <w:ind w:left="6480" w:hanging="360"/>
      </w:pPr>
      <w:rPr>
        <w:rFonts w:hint="default" w:ascii="Wingdings" w:hAnsi="Wingdings"/>
      </w:rPr>
    </w:lvl>
  </w:abstractNum>
  <w:abstractNum w:abstractNumId="15" w15:restartNumberingAfterBreak="0">
    <w:nsid w:val="3170E71D"/>
    <w:multiLevelType w:val="hybridMultilevel"/>
    <w:tmpl w:val="4D0AD47A"/>
    <w:lvl w:ilvl="0" w:tplc="E9805722">
      <w:start w:val="1"/>
      <w:numFmt w:val="bullet"/>
      <w:lvlText w:val=""/>
      <w:lvlJc w:val="left"/>
      <w:pPr>
        <w:ind w:left="1080" w:hanging="360"/>
      </w:pPr>
      <w:rPr>
        <w:rFonts w:hint="default" w:ascii="Symbol" w:hAnsi="Symbol"/>
      </w:rPr>
    </w:lvl>
    <w:lvl w:ilvl="1" w:tplc="200A712C">
      <w:start w:val="1"/>
      <w:numFmt w:val="bullet"/>
      <w:lvlText w:val="o"/>
      <w:lvlJc w:val="left"/>
      <w:pPr>
        <w:ind w:left="1800" w:hanging="360"/>
      </w:pPr>
      <w:rPr>
        <w:rFonts w:hint="default" w:ascii="Courier New" w:hAnsi="Courier New"/>
      </w:rPr>
    </w:lvl>
    <w:lvl w:ilvl="2" w:tplc="120A6A64">
      <w:start w:val="1"/>
      <w:numFmt w:val="bullet"/>
      <w:lvlText w:val=""/>
      <w:lvlJc w:val="left"/>
      <w:pPr>
        <w:ind w:left="2520" w:hanging="360"/>
      </w:pPr>
      <w:rPr>
        <w:rFonts w:hint="default" w:ascii="Wingdings" w:hAnsi="Wingdings"/>
      </w:rPr>
    </w:lvl>
    <w:lvl w:ilvl="3" w:tplc="0150BC30">
      <w:start w:val="1"/>
      <w:numFmt w:val="bullet"/>
      <w:lvlText w:val=""/>
      <w:lvlJc w:val="left"/>
      <w:pPr>
        <w:ind w:left="3240" w:hanging="360"/>
      </w:pPr>
      <w:rPr>
        <w:rFonts w:hint="default" w:ascii="Symbol" w:hAnsi="Symbol"/>
      </w:rPr>
    </w:lvl>
    <w:lvl w:ilvl="4" w:tplc="F4F046E4">
      <w:start w:val="1"/>
      <w:numFmt w:val="bullet"/>
      <w:lvlText w:val="o"/>
      <w:lvlJc w:val="left"/>
      <w:pPr>
        <w:ind w:left="3960" w:hanging="360"/>
      </w:pPr>
      <w:rPr>
        <w:rFonts w:hint="default" w:ascii="Courier New" w:hAnsi="Courier New"/>
      </w:rPr>
    </w:lvl>
    <w:lvl w:ilvl="5" w:tplc="2B6427C8">
      <w:start w:val="1"/>
      <w:numFmt w:val="bullet"/>
      <w:lvlText w:val=""/>
      <w:lvlJc w:val="left"/>
      <w:pPr>
        <w:ind w:left="4680" w:hanging="360"/>
      </w:pPr>
      <w:rPr>
        <w:rFonts w:hint="default" w:ascii="Wingdings" w:hAnsi="Wingdings"/>
      </w:rPr>
    </w:lvl>
    <w:lvl w:ilvl="6" w:tplc="A7AC1F2C">
      <w:start w:val="1"/>
      <w:numFmt w:val="bullet"/>
      <w:lvlText w:val=""/>
      <w:lvlJc w:val="left"/>
      <w:pPr>
        <w:ind w:left="5400" w:hanging="360"/>
      </w:pPr>
      <w:rPr>
        <w:rFonts w:hint="default" w:ascii="Symbol" w:hAnsi="Symbol"/>
      </w:rPr>
    </w:lvl>
    <w:lvl w:ilvl="7" w:tplc="50183F7E">
      <w:start w:val="1"/>
      <w:numFmt w:val="bullet"/>
      <w:lvlText w:val="o"/>
      <w:lvlJc w:val="left"/>
      <w:pPr>
        <w:ind w:left="6120" w:hanging="360"/>
      </w:pPr>
      <w:rPr>
        <w:rFonts w:hint="default" w:ascii="Courier New" w:hAnsi="Courier New"/>
      </w:rPr>
    </w:lvl>
    <w:lvl w:ilvl="8" w:tplc="10D04704">
      <w:start w:val="1"/>
      <w:numFmt w:val="bullet"/>
      <w:lvlText w:val=""/>
      <w:lvlJc w:val="left"/>
      <w:pPr>
        <w:ind w:left="6840" w:hanging="360"/>
      </w:pPr>
      <w:rPr>
        <w:rFonts w:hint="default" w:ascii="Wingdings" w:hAnsi="Wingdings"/>
      </w:rPr>
    </w:lvl>
  </w:abstractNum>
  <w:abstractNum w:abstractNumId="16" w15:restartNumberingAfterBreak="0">
    <w:nsid w:val="31E1960F"/>
    <w:multiLevelType w:val="hybridMultilevel"/>
    <w:tmpl w:val="57389AD4"/>
    <w:lvl w:ilvl="0" w:tplc="6660FEB8">
      <w:start w:val="1"/>
      <w:numFmt w:val="bullet"/>
      <w:lvlText w:val=""/>
      <w:lvlJc w:val="left"/>
      <w:pPr>
        <w:ind w:left="720" w:hanging="360"/>
      </w:pPr>
      <w:rPr>
        <w:rFonts w:hint="default" w:ascii="Symbol" w:hAnsi="Symbol"/>
      </w:rPr>
    </w:lvl>
    <w:lvl w:ilvl="1" w:tplc="88F8388A">
      <w:start w:val="1"/>
      <w:numFmt w:val="bullet"/>
      <w:lvlText w:val="o"/>
      <w:lvlJc w:val="left"/>
      <w:pPr>
        <w:ind w:left="1440" w:hanging="360"/>
      </w:pPr>
      <w:rPr>
        <w:rFonts w:hint="default" w:ascii="Courier New" w:hAnsi="Courier New"/>
      </w:rPr>
    </w:lvl>
    <w:lvl w:ilvl="2" w:tplc="6D500192">
      <w:start w:val="1"/>
      <w:numFmt w:val="bullet"/>
      <w:lvlText w:val=""/>
      <w:lvlJc w:val="left"/>
      <w:pPr>
        <w:ind w:left="2160" w:hanging="360"/>
      </w:pPr>
      <w:rPr>
        <w:rFonts w:hint="default" w:ascii="Wingdings" w:hAnsi="Wingdings"/>
      </w:rPr>
    </w:lvl>
    <w:lvl w:ilvl="3" w:tplc="8DC07892">
      <w:start w:val="1"/>
      <w:numFmt w:val="bullet"/>
      <w:lvlText w:val=""/>
      <w:lvlJc w:val="left"/>
      <w:pPr>
        <w:ind w:left="2880" w:hanging="360"/>
      </w:pPr>
      <w:rPr>
        <w:rFonts w:hint="default" w:ascii="Symbol" w:hAnsi="Symbol"/>
      </w:rPr>
    </w:lvl>
    <w:lvl w:ilvl="4" w:tplc="E124ACFA">
      <w:start w:val="1"/>
      <w:numFmt w:val="bullet"/>
      <w:lvlText w:val="o"/>
      <w:lvlJc w:val="left"/>
      <w:pPr>
        <w:ind w:left="3600" w:hanging="360"/>
      </w:pPr>
      <w:rPr>
        <w:rFonts w:hint="default" w:ascii="Courier New" w:hAnsi="Courier New"/>
      </w:rPr>
    </w:lvl>
    <w:lvl w:ilvl="5" w:tplc="8F5AF10C">
      <w:start w:val="1"/>
      <w:numFmt w:val="bullet"/>
      <w:lvlText w:val=""/>
      <w:lvlJc w:val="left"/>
      <w:pPr>
        <w:ind w:left="4320" w:hanging="360"/>
      </w:pPr>
      <w:rPr>
        <w:rFonts w:hint="default" w:ascii="Wingdings" w:hAnsi="Wingdings"/>
      </w:rPr>
    </w:lvl>
    <w:lvl w:ilvl="6" w:tplc="20DE4EEA">
      <w:start w:val="1"/>
      <w:numFmt w:val="bullet"/>
      <w:lvlText w:val=""/>
      <w:lvlJc w:val="left"/>
      <w:pPr>
        <w:ind w:left="5040" w:hanging="360"/>
      </w:pPr>
      <w:rPr>
        <w:rFonts w:hint="default" w:ascii="Symbol" w:hAnsi="Symbol"/>
      </w:rPr>
    </w:lvl>
    <w:lvl w:ilvl="7" w:tplc="C0C4A8EC">
      <w:start w:val="1"/>
      <w:numFmt w:val="bullet"/>
      <w:lvlText w:val="o"/>
      <w:lvlJc w:val="left"/>
      <w:pPr>
        <w:ind w:left="5760" w:hanging="360"/>
      </w:pPr>
      <w:rPr>
        <w:rFonts w:hint="default" w:ascii="Courier New" w:hAnsi="Courier New"/>
      </w:rPr>
    </w:lvl>
    <w:lvl w:ilvl="8" w:tplc="CEC8827C">
      <w:start w:val="1"/>
      <w:numFmt w:val="bullet"/>
      <w:lvlText w:val=""/>
      <w:lvlJc w:val="left"/>
      <w:pPr>
        <w:ind w:left="6480" w:hanging="360"/>
      </w:pPr>
      <w:rPr>
        <w:rFonts w:hint="default" w:ascii="Wingdings" w:hAnsi="Wingdings"/>
      </w:rPr>
    </w:lvl>
  </w:abstractNum>
  <w:abstractNum w:abstractNumId="17" w15:restartNumberingAfterBreak="0">
    <w:nsid w:val="32314A37"/>
    <w:multiLevelType w:val="hybridMultilevel"/>
    <w:tmpl w:val="1ED4ED7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324CAE0A"/>
    <w:multiLevelType w:val="hybridMultilevel"/>
    <w:tmpl w:val="0C0681CA"/>
    <w:lvl w:ilvl="0" w:tplc="B36EF4F2">
      <w:start w:val="1"/>
      <w:numFmt w:val="bullet"/>
      <w:lvlText w:val=""/>
      <w:lvlJc w:val="left"/>
      <w:pPr>
        <w:ind w:left="720" w:hanging="360"/>
      </w:pPr>
      <w:rPr>
        <w:rFonts w:hint="default" w:ascii="Symbol" w:hAnsi="Symbol"/>
      </w:rPr>
    </w:lvl>
    <w:lvl w:ilvl="1" w:tplc="83FCE256">
      <w:start w:val="1"/>
      <w:numFmt w:val="bullet"/>
      <w:lvlText w:val="o"/>
      <w:lvlJc w:val="left"/>
      <w:pPr>
        <w:ind w:left="1440" w:hanging="360"/>
      </w:pPr>
      <w:rPr>
        <w:rFonts w:hint="default" w:ascii="Courier New" w:hAnsi="Courier New"/>
      </w:rPr>
    </w:lvl>
    <w:lvl w:ilvl="2" w:tplc="9028F912">
      <w:start w:val="1"/>
      <w:numFmt w:val="bullet"/>
      <w:lvlText w:val=""/>
      <w:lvlJc w:val="left"/>
      <w:pPr>
        <w:ind w:left="2160" w:hanging="360"/>
      </w:pPr>
      <w:rPr>
        <w:rFonts w:hint="default" w:ascii="Wingdings" w:hAnsi="Wingdings"/>
      </w:rPr>
    </w:lvl>
    <w:lvl w:ilvl="3" w:tplc="E750A6D6">
      <w:start w:val="1"/>
      <w:numFmt w:val="bullet"/>
      <w:lvlText w:val=""/>
      <w:lvlJc w:val="left"/>
      <w:pPr>
        <w:ind w:left="2880" w:hanging="360"/>
      </w:pPr>
      <w:rPr>
        <w:rFonts w:hint="default" w:ascii="Symbol" w:hAnsi="Symbol"/>
      </w:rPr>
    </w:lvl>
    <w:lvl w:ilvl="4" w:tplc="EFF04EDE">
      <w:start w:val="1"/>
      <w:numFmt w:val="bullet"/>
      <w:lvlText w:val="o"/>
      <w:lvlJc w:val="left"/>
      <w:pPr>
        <w:ind w:left="3600" w:hanging="360"/>
      </w:pPr>
      <w:rPr>
        <w:rFonts w:hint="default" w:ascii="Courier New" w:hAnsi="Courier New"/>
      </w:rPr>
    </w:lvl>
    <w:lvl w:ilvl="5" w:tplc="2A4AC1DE">
      <w:start w:val="1"/>
      <w:numFmt w:val="bullet"/>
      <w:lvlText w:val=""/>
      <w:lvlJc w:val="left"/>
      <w:pPr>
        <w:ind w:left="4320" w:hanging="360"/>
      </w:pPr>
      <w:rPr>
        <w:rFonts w:hint="default" w:ascii="Wingdings" w:hAnsi="Wingdings"/>
      </w:rPr>
    </w:lvl>
    <w:lvl w:ilvl="6" w:tplc="D7DE003A">
      <w:start w:val="1"/>
      <w:numFmt w:val="bullet"/>
      <w:lvlText w:val=""/>
      <w:lvlJc w:val="left"/>
      <w:pPr>
        <w:ind w:left="5040" w:hanging="360"/>
      </w:pPr>
      <w:rPr>
        <w:rFonts w:hint="default" w:ascii="Symbol" w:hAnsi="Symbol"/>
      </w:rPr>
    </w:lvl>
    <w:lvl w:ilvl="7" w:tplc="1EB8BA4E">
      <w:start w:val="1"/>
      <w:numFmt w:val="bullet"/>
      <w:lvlText w:val="o"/>
      <w:lvlJc w:val="left"/>
      <w:pPr>
        <w:ind w:left="5760" w:hanging="360"/>
      </w:pPr>
      <w:rPr>
        <w:rFonts w:hint="default" w:ascii="Courier New" w:hAnsi="Courier New"/>
      </w:rPr>
    </w:lvl>
    <w:lvl w:ilvl="8" w:tplc="C77ECFAE">
      <w:start w:val="1"/>
      <w:numFmt w:val="bullet"/>
      <w:lvlText w:val=""/>
      <w:lvlJc w:val="left"/>
      <w:pPr>
        <w:ind w:left="6480" w:hanging="360"/>
      </w:pPr>
      <w:rPr>
        <w:rFonts w:hint="default" w:ascii="Wingdings" w:hAnsi="Wingdings"/>
      </w:rPr>
    </w:lvl>
  </w:abstractNum>
  <w:abstractNum w:abstractNumId="19" w15:restartNumberingAfterBreak="0">
    <w:nsid w:val="32A5F598"/>
    <w:multiLevelType w:val="hybridMultilevel"/>
    <w:tmpl w:val="7C66EFB6"/>
    <w:lvl w:ilvl="0" w:tplc="D814F05C">
      <w:start w:val="1"/>
      <w:numFmt w:val="bullet"/>
      <w:lvlText w:val=""/>
      <w:lvlJc w:val="left"/>
      <w:pPr>
        <w:ind w:left="1080" w:hanging="360"/>
      </w:pPr>
      <w:rPr>
        <w:rFonts w:hint="default" w:ascii="Symbol" w:hAnsi="Symbol"/>
      </w:rPr>
    </w:lvl>
    <w:lvl w:ilvl="1" w:tplc="BEFC5DB4">
      <w:start w:val="1"/>
      <w:numFmt w:val="bullet"/>
      <w:lvlText w:val="o"/>
      <w:lvlJc w:val="left"/>
      <w:pPr>
        <w:ind w:left="1800" w:hanging="360"/>
      </w:pPr>
      <w:rPr>
        <w:rFonts w:hint="default" w:ascii="Courier New" w:hAnsi="Courier New"/>
      </w:rPr>
    </w:lvl>
    <w:lvl w:ilvl="2" w:tplc="3582042E">
      <w:start w:val="1"/>
      <w:numFmt w:val="bullet"/>
      <w:lvlText w:val=""/>
      <w:lvlJc w:val="left"/>
      <w:pPr>
        <w:ind w:left="2520" w:hanging="360"/>
      </w:pPr>
      <w:rPr>
        <w:rFonts w:hint="default" w:ascii="Wingdings" w:hAnsi="Wingdings"/>
      </w:rPr>
    </w:lvl>
    <w:lvl w:ilvl="3" w:tplc="93A21260">
      <w:start w:val="1"/>
      <w:numFmt w:val="bullet"/>
      <w:lvlText w:val=""/>
      <w:lvlJc w:val="left"/>
      <w:pPr>
        <w:ind w:left="3240" w:hanging="360"/>
      </w:pPr>
      <w:rPr>
        <w:rFonts w:hint="default" w:ascii="Symbol" w:hAnsi="Symbol"/>
      </w:rPr>
    </w:lvl>
    <w:lvl w:ilvl="4" w:tplc="367E0E10">
      <w:start w:val="1"/>
      <w:numFmt w:val="bullet"/>
      <w:lvlText w:val="o"/>
      <w:lvlJc w:val="left"/>
      <w:pPr>
        <w:ind w:left="3960" w:hanging="360"/>
      </w:pPr>
      <w:rPr>
        <w:rFonts w:hint="default" w:ascii="Courier New" w:hAnsi="Courier New"/>
      </w:rPr>
    </w:lvl>
    <w:lvl w:ilvl="5" w:tplc="B906A146">
      <w:start w:val="1"/>
      <w:numFmt w:val="bullet"/>
      <w:lvlText w:val=""/>
      <w:lvlJc w:val="left"/>
      <w:pPr>
        <w:ind w:left="4680" w:hanging="360"/>
      </w:pPr>
      <w:rPr>
        <w:rFonts w:hint="default" w:ascii="Wingdings" w:hAnsi="Wingdings"/>
      </w:rPr>
    </w:lvl>
    <w:lvl w:ilvl="6" w:tplc="76285BF0">
      <w:start w:val="1"/>
      <w:numFmt w:val="bullet"/>
      <w:lvlText w:val=""/>
      <w:lvlJc w:val="left"/>
      <w:pPr>
        <w:ind w:left="5400" w:hanging="360"/>
      </w:pPr>
      <w:rPr>
        <w:rFonts w:hint="default" w:ascii="Symbol" w:hAnsi="Symbol"/>
      </w:rPr>
    </w:lvl>
    <w:lvl w:ilvl="7" w:tplc="5A7A8090">
      <w:start w:val="1"/>
      <w:numFmt w:val="bullet"/>
      <w:lvlText w:val="o"/>
      <w:lvlJc w:val="left"/>
      <w:pPr>
        <w:ind w:left="6120" w:hanging="360"/>
      </w:pPr>
      <w:rPr>
        <w:rFonts w:hint="default" w:ascii="Courier New" w:hAnsi="Courier New"/>
      </w:rPr>
    </w:lvl>
    <w:lvl w:ilvl="8" w:tplc="88DE21E2">
      <w:start w:val="1"/>
      <w:numFmt w:val="bullet"/>
      <w:lvlText w:val=""/>
      <w:lvlJc w:val="left"/>
      <w:pPr>
        <w:ind w:left="6840" w:hanging="360"/>
      </w:pPr>
      <w:rPr>
        <w:rFonts w:hint="default" w:ascii="Wingdings" w:hAnsi="Wingdings"/>
      </w:rPr>
    </w:lvl>
  </w:abstractNum>
  <w:abstractNum w:abstractNumId="20" w15:restartNumberingAfterBreak="0">
    <w:nsid w:val="3476C6F6"/>
    <w:multiLevelType w:val="hybridMultilevel"/>
    <w:tmpl w:val="6D26D3D8"/>
    <w:lvl w:ilvl="0" w:tplc="7FFA0BF8">
      <w:start w:val="1"/>
      <w:numFmt w:val="bullet"/>
      <w:lvlText w:val=""/>
      <w:lvlJc w:val="left"/>
      <w:pPr>
        <w:ind w:left="1080" w:hanging="360"/>
      </w:pPr>
      <w:rPr>
        <w:rFonts w:hint="default" w:ascii="Symbol" w:hAnsi="Symbol"/>
      </w:rPr>
    </w:lvl>
    <w:lvl w:ilvl="1" w:tplc="817C18A6">
      <w:start w:val="1"/>
      <w:numFmt w:val="bullet"/>
      <w:lvlText w:val="o"/>
      <w:lvlJc w:val="left"/>
      <w:pPr>
        <w:ind w:left="1800" w:hanging="360"/>
      </w:pPr>
      <w:rPr>
        <w:rFonts w:hint="default" w:ascii="Courier New" w:hAnsi="Courier New"/>
      </w:rPr>
    </w:lvl>
    <w:lvl w:ilvl="2" w:tplc="F00CC418">
      <w:start w:val="1"/>
      <w:numFmt w:val="bullet"/>
      <w:lvlText w:val=""/>
      <w:lvlJc w:val="left"/>
      <w:pPr>
        <w:ind w:left="2520" w:hanging="360"/>
      </w:pPr>
      <w:rPr>
        <w:rFonts w:hint="default" w:ascii="Wingdings" w:hAnsi="Wingdings"/>
      </w:rPr>
    </w:lvl>
    <w:lvl w:ilvl="3" w:tplc="854E5FAA">
      <w:start w:val="1"/>
      <w:numFmt w:val="bullet"/>
      <w:lvlText w:val=""/>
      <w:lvlJc w:val="left"/>
      <w:pPr>
        <w:ind w:left="3240" w:hanging="360"/>
      </w:pPr>
      <w:rPr>
        <w:rFonts w:hint="default" w:ascii="Symbol" w:hAnsi="Symbol"/>
      </w:rPr>
    </w:lvl>
    <w:lvl w:ilvl="4" w:tplc="89DC49C6">
      <w:start w:val="1"/>
      <w:numFmt w:val="bullet"/>
      <w:lvlText w:val="o"/>
      <w:lvlJc w:val="left"/>
      <w:pPr>
        <w:ind w:left="3960" w:hanging="360"/>
      </w:pPr>
      <w:rPr>
        <w:rFonts w:hint="default" w:ascii="Courier New" w:hAnsi="Courier New"/>
      </w:rPr>
    </w:lvl>
    <w:lvl w:ilvl="5" w:tplc="9ED61014">
      <w:start w:val="1"/>
      <w:numFmt w:val="bullet"/>
      <w:lvlText w:val=""/>
      <w:lvlJc w:val="left"/>
      <w:pPr>
        <w:ind w:left="4680" w:hanging="360"/>
      </w:pPr>
      <w:rPr>
        <w:rFonts w:hint="default" w:ascii="Wingdings" w:hAnsi="Wingdings"/>
      </w:rPr>
    </w:lvl>
    <w:lvl w:ilvl="6" w:tplc="0E74F0DA">
      <w:start w:val="1"/>
      <w:numFmt w:val="bullet"/>
      <w:lvlText w:val=""/>
      <w:lvlJc w:val="left"/>
      <w:pPr>
        <w:ind w:left="5400" w:hanging="360"/>
      </w:pPr>
      <w:rPr>
        <w:rFonts w:hint="default" w:ascii="Symbol" w:hAnsi="Symbol"/>
      </w:rPr>
    </w:lvl>
    <w:lvl w:ilvl="7" w:tplc="6074BB10">
      <w:start w:val="1"/>
      <w:numFmt w:val="bullet"/>
      <w:lvlText w:val="o"/>
      <w:lvlJc w:val="left"/>
      <w:pPr>
        <w:ind w:left="6120" w:hanging="360"/>
      </w:pPr>
      <w:rPr>
        <w:rFonts w:hint="default" w:ascii="Courier New" w:hAnsi="Courier New"/>
      </w:rPr>
    </w:lvl>
    <w:lvl w:ilvl="8" w:tplc="F0964B0C">
      <w:start w:val="1"/>
      <w:numFmt w:val="bullet"/>
      <w:lvlText w:val=""/>
      <w:lvlJc w:val="left"/>
      <w:pPr>
        <w:ind w:left="6840" w:hanging="360"/>
      </w:pPr>
      <w:rPr>
        <w:rFonts w:hint="default" w:ascii="Wingdings" w:hAnsi="Wingdings"/>
      </w:rPr>
    </w:lvl>
  </w:abstractNum>
  <w:abstractNum w:abstractNumId="21" w15:restartNumberingAfterBreak="0">
    <w:nsid w:val="3A579B4B"/>
    <w:multiLevelType w:val="hybridMultilevel"/>
    <w:tmpl w:val="FFFFFFFF"/>
    <w:lvl w:ilvl="0" w:tplc="CB643208">
      <w:start w:val="1"/>
      <w:numFmt w:val="bullet"/>
      <w:lvlText w:val=""/>
      <w:lvlJc w:val="left"/>
      <w:pPr>
        <w:ind w:left="720" w:hanging="360"/>
      </w:pPr>
      <w:rPr>
        <w:rFonts w:hint="default" w:ascii="Symbol" w:hAnsi="Symbol"/>
      </w:rPr>
    </w:lvl>
    <w:lvl w:ilvl="1" w:tplc="B13CDB3A">
      <w:start w:val="1"/>
      <w:numFmt w:val="bullet"/>
      <w:lvlText w:val="o"/>
      <w:lvlJc w:val="left"/>
      <w:pPr>
        <w:ind w:left="1440" w:hanging="360"/>
      </w:pPr>
      <w:rPr>
        <w:rFonts w:hint="default" w:ascii="Courier New" w:hAnsi="Courier New"/>
      </w:rPr>
    </w:lvl>
    <w:lvl w:ilvl="2" w:tplc="028E70FE">
      <w:start w:val="1"/>
      <w:numFmt w:val="bullet"/>
      <w:lvlText w:val=""/>
      <w:lvlJc w:val="left"/>
      <w:pPr>
        <w:ind w:left="2160" w:hanging="360"/>
      </w:pPr>
      <w:rPr>
        <w:rFonts w:hint="default" w:ascii="Wingdings" w:hAnsi="Wingdings"/>
      </w:rPr>
    </w:lvl>
    <w:lvl w:ilvl="3" w:tplc="32E4DD76">
      <w:start w:val="1"/>
      <w:numFmt w:val="bullet"/>
      <w:lvlText w:val=""/>
      <w:lvlJc w:val="left"/>
      <w:pPr>
        <w:ind w:left="2880" w:hanging="360"/>
      </w:pPr>
      <w:rPr>
        <w:rFonts w:hint="default" w:ascii="Symbol" w:hAnsi="Symbol"/>
      </w:rPr>
    </w:lvl>
    <w:lvl w:ilvl="4" w:tplc="706C7B3E">
      <w:start w:val="1"/>
      <w:numFmt w:val="bullet"/>
      <w:lvlText w:val="o"/>
      <w:lvlJc w:val="left"/>
      <w:pPr>
        <w:ind w:left="3600" w:hanging="360"/>
      </w:pPr>
      <w:rPr>
        <w:rFonts w:hint="default" w:ascii="Courier New" w:hAnsi="Courier New"/>
      </w:rPr>
    </w:lvl>
    <w:lvl w:ilvl="5" w:tplc="69820A54">
      <w:start w:val="1"/>
      <w:numFmt w:val="bullet"/>
      <w:lvlText w:val=""/>
      <w:lvlJc w:val="left"/>
      <w:pPr>
        <w:ind w:left="4320" w:hanging="360"/>
      </w:pPr>
      <w:rPr>
        <w:rFonts w:hint="default" w:ascii="Wingdings" w:hAnsi="Wingdings"/>
      </w:rPr>
    </w:lvl>
    <w:lvl w:ilvl="6" w:tplc="8EBE782A">
      <w:start w:val="1"/>
      <w:numFmt w:val="bullet"/>
      <w:lvlText w:val=""/>
      <w:lvlJc w:val="left"/>
      <w:pPr>
        <w:ind w:left="5040" w:hanging="360"/>
      </w:pPr>
      <w:rPr>
        <w:rFonts w:hint="default" w:ascii="Symbol" w:hAnsi="Symbol"/>
      </w:rPr>
    </w:lvl>
    <w:lvl w:ilvl="7" w:tplc="567EA734">
      <w:start w:val="1"/>
      <w:numFmt w:val="bullet"/>
      <w:lvlText w:val="o"/>
      <w:lvlJc w:val="left"/>
      <w:pPr>
        <w:ind w:left="5760" w:hanging="360"/>
      </w:pPr>
      <w:rPr>
        <w:rFonts w:hint="default" w:ascii="Courier New" w:hAnsi="Courier New"/>
      </w:rPr>
    </w:lvl>
    <w:lvl w:ilvl="8" w:tplc="0B807EB0">
      <w:start w:val="1"/>
      <w:numFmt w:val="bullet"/>
      <w:lvlText w:val=""/>
      <w:lvlJc w:val="left"/>
      <w:pPr>
        <w:ind w:left="6480" w:hanging="360"/>
      </w:pPr>
      <w:rPr>
        <w:rFonts w:hint="default" w:ascii="Wingdings" w:hAnsi="Wingdings"/>
      </w:rPr>
    </w:lvl>
  </w:abstractNum>
  <w:abstractNum w:abstractNumId="22" w15:restartNumberingAfterBreak="0">
    <w:nsid w:val="3ADF8ABA"/>
    <w:multiLevelType w:val="hybridMultilevel"/>
    <w:tmpl w:val="647EAB64"/>
    <w:lvl w:ilvl="0" w:tplc="89AC1854">
      <w:start w:val="1"/>
      <w:numFmt w:val="bullet"/>
      <w:lvlText w:val=""/>
      <w:lvlJc w:val="left"/>
      <w:pPr>
        <w:ind w:left="720" w:hanging="360"/>
      </w:pPr>
      <w:rPr>
        <w:rFonts w:hint="default" w:ascii="Symbol" w:hAnsi="Symbol"/>
      </w:rPr>
    </w:lvl>
    <w:lvl w:ilvl="1" w:tplc="A8C4E612">
      <w:start w:val="1"/>
      <w:numFmt w:val="bullet"/>
      <w:lvlText w:val="o"/>
      <w:lvlJc w:val="left"/>
      <w:pPr>
        <w:ind w:left="1440" w:hanging="360"/>
      </w:pPr>
      <w:rPr>
        <w:rFonts w:hint="default" w:ascii="Courier New" w:hAnsi="Courier New"/>
      </w:rPr>
    </w:lvl>
    <w:lvl w:ilvl="2" w:tplc="00644334">
      <w:start w:val="1"/>
      <w:numFmt w:val="bullet"/>
      <w:lvlText w:val=""/>
      <w:lvlJc w:val="left"/>
      <w:pPr>
        <w:ind w:left="2160" w:hanging="360"/>
      </w:pPr>
      <w:rPr>
        <w:rFonts w:hint="default" w:ascii="Wingdings" w:hAnsi="Wingdings"/>
      </w:rPr>
    </w:lvl>
    <w:lvl w:ilvl="3" w:tplc="B6D6B3E2">
      <w:start w:val="1"/>
      <w:numFmt w:val="bullet"/>
      <w:lvlText w:val=""/>
      <w:lvlJc w:val="left"/>
      <w:pPr>
        <w:ind w:left="2880" w:hanging="360"/>
      </w:pPr>
      <w:rPr>
        <w:rFonts w:hint="default" w:ascii="Symbol" w:hAnsi="Symbol"/>
      </w:rPr>
    </w:lvl>
    <w:lvl w:ilvl="4" w:tplc="77AC62F6">
      <w:start w:val="1"/>
      <w:numFmt w:val="bullet"/>
      <w:lvlText w:val="o"/>
      <w:lvlJc w:val="left"/>
      <w:pPr>
        <w:ind w:left="3600" w:hanging="360"/>
      </w:pPr>
      <w:rPr>
        <w:rFonts w:hint="default" w:ascii="Courier New" w:hAnsi="Courier New"/>
      </w:rPr>
    </w:lvl>
    <w:lvl w:ilvl="5" w:tplc="177406A0">
      <w:start w:val="1"/>
      <w:numFmt w:val="bullet"/>
      <w:lvlText w:val=""/>
      <w:lvlJc w:val="left"/>
      <w:pPr>
        <w:ind w:left="4320" w:hanging="360"/>
      </w:pPr>
      <w:rPr>
        <w:rFonts w:hint="default" w:ascii="Wingdings" w:hAnsi="Wingdings"/>
      </w:rPr>
    </w:lvl>
    <w:lvl w:ilvl="6" w:tplc="93E06510">
      <w:start w:val="1"/>
      <w:numFmt w:val="bullet"/>
      <w:lvlText w:val=""/>
      <w:lvlJc w:val="left"/>
      <w:pPr>
        <w:ind w:left="5040" w:hanging="360"/>
      </w:pPr>
      <w:rPr>
        <w:rFonts w:hint="default" w:ascii="Symbol" w:hAnsi="Symbol"/>
      </w:rPr>
    </w:lvl>
    <w:lvl w:ilvl="7" w:tplc="A14C8BB6">
      <w:start w:val="1"/>
      <w:numFmt w:val="bullet"/>
      <w:lvlText w:val="o"/>
      <w:lvlJc w:val="left"/>
      <w:pPr>
        <w:ind w:left="5760" w:hanging="360"/>
      </w:pPr>
      <w:rPr>
        <w:rFonts w:hint="default" w:ascii="Courier New" w:hAnsi="Courier New"/>
      </w:rPr>
    </w:lvl>
    <w:lvl w:ilvl="8" w:tplc="485A00EA">
      <w:start w:val="1"/>
      <w:numFmt w:val="bullet"/>
      <w:lvlText w:val=""/>
      <w:lvlJc w:val="left"/>
      <w:pPr>
        <w:ind w:left="6480" w:hanging="360"/>
      </w:pPr>
      <w:rPr>
        <w:rFonts w:hint="default" w:ascii="Wingdings" w:hAnsi="Wingdings"/>
      </w:rPr>
    </w:lvl>
  </w:abstractNum>
  <w:abstractNum w:abstractNumId="23" w15:restartNumberingAfterBreak="0">
    <w:nsid w:val="3E332298"/>
    <w:multiLevelType w:val="hybridMultilevel"/>
    <w:tmpl w:val="971A65D0"/>
    <w:lvl w:ilvl="0" w:tplc="63D4380E">
      <w:start w:val="1"/>
      <w:numFmt w:val="bullet"/>
      <w:lvlText w:val=""/>
      <w:lvlJc w:val="left"/>
      <w:pPr>
        <w:ind w:left="720" w:hanging="360"/>
      </w:pPr>
      <w:rPr>
        <w:rFonts w:hint="default" w:ascii="Symbol" w:hAnsi="Symbol"/>
      </w:rPr>
    </w:lvl>
    <w:lvl w:ilvl="1" w:tplc="F7AC130C">
      <w:start w:val="1"/>
      <w:numFmt w:val="bullet"/>
      <w:lvlText w:val="o"/>
      <w:lvlJc w:val="left"/>
      <w:pPr>
        <w:ind w:left="1440" w:hanging="360"/>
      </w:pPr>
      <w:rPr>
        <w:rFonts w:hint="default" w:ascii="Courier New" w:hAnsi="Courier New"/>
      </w:rPr>
    </w:lvl>
    <w:lvl w:ilvl="2" w:tplc="0E0670AE">
      <w:start w:val="1"/>
      <w:numFmt w:val="bullet"/>
      <w:lvlText w:val=""/>
      <w:lvlJc w:val="left"/>
      <w:pPr>
        <w:ind w:left="2160" w:hanging="360"/>
      </w:pPr>
      <w:rPr>
        <w:rFonts w:hint="default" w:ascii="Wingdings" w:hAnsi="Wingdings"/>
      </w:rPr>
    </w:lvl>
    <w:lvl w:ilvl="3" w:tplc="5D1EDB70">
      <w:start w:val="1"/>
      <w:numFmt w:val="bullet"/>
      <w:lvlText w:val=""/>
      <w:lvlJc w:val="left"/>
      <w:pPr>
        <w:ind w:left="2880" w:hanging="360"/>
      </w:pPr>
      <w:rPr>
        <w:rFonts w:hint="default" w:ascii="Symbol" w:hAnsi="Symbol"/>
      </w:rPr>
    </w:lvl>
    <w:lvl w:ilvl="4" w:tplc="FAC61E10">
      <w:start w:val="1"/>
      <w:numFmt w:val="bullet"/>
      <w:lvlText w:val="o"/>
      <w:lvlJc w:val="left"/>
      <w:pPr>
        <w:ind w:left="3600" w:hanging="360"/>
      </w:pPr>
      <w:rPr>
        <w:rFonts w:hint="default" w:ascii="Courier New" w:hAnsi="Courier New"/>
      </w:rPr>
    </w:lvl>
    <w:lvl w:ilvl="5" w:tplc="C298F9B4">
      <w:start w:val="1"/>
      <w:numFmt w:val="bullet"/>
      <w:lvlText w:val=""/>
      <w:lvlJc w:val="left"/>
      <w:pPr>
        <w:ind w:left="4320" w:hanging="360"/>
      </w:pPr>
      <w:rPr>
        <w:rFonts w:hint="default" w:ascii="Wingdings" w:hAnsi="Wingdings"/>
      </w:rPr>
    </w:lvl>
    <w:lvl w:ilvl="6" w:tplc="1102F5B4">
      <w:start w:val="1"/>
      <w:numFmt w:val="bullet"/>
      <w:lvlText w:val=""/>
      <w:lvlJc w:val="left"/>
      <w:pPr>
        <w:ind w:left="5040" w:hanging="360"/>
      </w:pPr>
      <w:rPr>
        <w:rFonts w:hint="default" w:ascii="Symbol" w:hAnsi="Symbol"/>
      </w:rPr>
    </w:lvl>
    <w:lvl w:ilvl="7" w:tplc="7A9E8D32">
      <w:start w:val="1"/>
      <w:numFmt w:val="bullet"/>
      <w:lvlText w:val="o"/>
      <w:lvlJc w:val="left"/>
      <w:pPr>
        <w:ind w:left="5760" w:hanging="360"/>
      </w:pPr>
      <w:rPr>
        <w:rFonts w:hint="default" w:ascii="Courier New" w:hAnsi="Courier New"/>
      </w:rPr>
    </w:lvl>
    <w:lvl w:ilvl="8" w:tplc="620837D8">
      <w:start w:val="1"/>
      <w:numFmt w:val="bullet"/>
      <w:lvlText w:val=""/>
      <w:lvlJc w:val="left"/>
      <w:pPr>
        <w:ind w:left="6480" w:hanging="360"/>
      </w:pPr>
      <w:rPr>
        <w:rFonts w:hint="default" w:ascii="Wingdings" w:hAnsi="Wingdings"/>
      </w:rPr>
    </w:lvl>
  </w:abstractNum>
  <w:abstractNum w:abstractNumId="24" w15:restartNumberingAfterBreak="0">
    <w:nsid w:val="3EB97F06"/>
    <w:multiLevelType w:val="hybridMultilevel"/>
    <w:tmpl w:val="1ED4ED7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5" w15:restartNumberingAfterBreak="0">
    <w:nsid w:val="40344140"/>
    <w:multiLevelType w:val="hybridMultilevel"/>
    <w:tmpl w:val="1ED4ED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0B6581D"/>
    <w:multiLevelType w:val="hybridMultilevel"/>
    <w:tmpl w:val="6406CC50"/>
    <w:lvl w:ilvl="0" w:tplc="C6D8C188">
      <w:start w:val="1"/>
      <w:numFmt w:val="bullet"/>
      <w:lvlText w:val=""/>
      <w:lvlJc w:val="left"/>
      <w:pPr>
        <w:ind w:left="1080" w:hanging="360"/>
      </w:pPr>
      <w:rPr>
        <w:rFonts w:hint="default" w:ascii="Symbol" w:hAnsi="Symbol"/>
      </w:rPr>
    </w:lvl>
    <w:lvl w:ilvl="1" w:tplc="FB684F04">
      <w:start w:val="1"/>
      <w:numFmt w:val="bullet"/>
      <w:lvlText w:val="o"/>
      <w:lvlJc w:val="left"/>
      <w:pPr>
        <w:ind w:left="1800" w:hanging="360"/>
      </w:pPr>
      <w:rPr>
        <w:rFonts w:hint="default" w:ascii="Courier New" w:hAnsi="Courier New"/>
      </w:rPr>
    </w:lvl>
    <w:lvl w:ilvl="2" w:tplc="9A8A45E0">
      <w:start w:val="1"/>
      <w:numFmt w:val="bullet"/>
      <w:lvlText w:val=""/>
      <w:lvlJc w:val="left"/>
      <w:pPr>
        <w:ind w:left="2520" w:hanging="360"/>
      </w:pPr>
      <w:rPr>
        <w:rFonts w:hint="default" w:ascii="Wingdings" w:hAnsi="Wingdings"/>
      </w:rPr>
    </w:lvl>
    <w:lvl w:ilvl="3" w:tplc="1586302C">
      <w:start w:val="1"/>
      <w:numFmt w:val="bullet"/>
      <w:lvlText w:val=""/>
      <w:lvlJc w:val="left"/>
      <w:pPr>
        <w:ind w:left="3240" w:hanging="360"/>
      </w:pPr>
      <w:rPr>
        <w:rFonts w:hint="default" w:ascii="Symbol" w:hAnsi="Symbol"/>
      </w:rPr>
    </w:lvl>
    <w:lvl w:ilvl="4" w:tplc="5C8A71F8">
      <w:start w:val="1"/>
      <w:numFmt w:val="bullet"/>
      <w:lvlText w:val="o"/>
      <w:lvlJc w:val="left"/>
      <w:pPr>
        <w:ind w:left="3960" w:hanging="360"/>
      </w:pPr>
      <w:rPr>
        <w:rFonts w:hint="default" w:ascii="Courier New" w:hAnsi="Courier New"/>
      </w:rPr>
    </w:lvl>
    <w:lvl w:ilvl="5" w:tplc="B4186FD2">
      <w:start w:val="1"/>
      <w:numFmt w:val="bullet"/>
      <w:lvlText w:val=""/>
      <w:lvlJc w:val="left"/>
      <w:pPr>
        <w:ind w:left="4680" w:hanging="360"/>
      </w:pPr>
      <w:rPr>
        <w:rFonts w:hint="default" w:ascii="Wingdings" w:hAnsi="Wingdings"/>
      </w:rPr>
    </w:lvl>
    <w:lvl w:ilvl="6" w:tplc="2E20D72E">
      <w:start w:val="1"/>
      <w:numFmt w:val="bullet"/>
      <w:lvlText w:val=""/>
      <w:lvlJc w:val="left"/>
      <w:pPr>
        <w:ind w:left="5400" w:hanging="360"/>
      </w:pPr>
      <w:rPr>
        <w:rFonts w:hint="default" w:ascii="Symbol" w:hAnsi="Symbol"/>
      </w:rPr>
    </w:lvl>
    <w:lvl w:ilvl="7" w:tplc="9DD6C706">
      <w:start w:val="1"/>
      <w:numFmt w:val="bullet"/>
      <w:lvlText w:val="o"/>
      <w:lvlJc w:val="left"/>
      <w:pPr>
        <w:ind w:left="6120" w:hanging="360"/>
      </w:pPr>
      <w:rPr>
        <w:rFonts w:hint="default" w:ascii="Courier New" w:hAnsi="Courier New"/>
      </w:rPr>
    </w:lvl>
    <w:lvl w:ilvl="8" w:tplc="E040A138">
      <w:start w:val="1"/>
      <w:numFmt w:val="bullet"/>
      <w:lvlText w:val=""/>
      <w:lvlJc w:val="left"/>
      <w:pPr>
        <w:ind w:left="6840" w:hanging="360"/>
      </w:pPr>
      <w:rPr>
        <w:rFonts w:hint="default" w:ascii="Wingdings" w:hAnsi="Wingdings"/>
      </w:rPr>
    </w:lvl>
  </w:abstractNum>
  <w:abstractNum w:abstractNumId="27" w15:restartNumberingAfterBreak="0">
    <w:nsid w:val="40B70718"/>
    <w:multiLevelType w:val="hybridMultilevel"/>
    <w:tmpl w:val="1338ABC0"/>
    <w:lvl w:ilvl="0" w:tplc="6BC03354">
      <w:start w:val="1"/>
      <w:numFmt w:val="bullet"/>
      <w:lvlText w:val=""/>
      <w:lvlJc w:val="left"/>
      <w:pPr>
        <w:ind w:left="1080" w:hanging="360"/>
      </w:pPr>
      <w:rPr>
        <w:rFonts w:hint="default" w:ascii="Symbol" w:hAnsi="Symbol"/>
      </w:rPr>
    </w:lvl>
    <w:lvl w:ilvl="1" w:tplc="88A0DD24">
      <w:start w:val="1"/>
      <w:numFmt w:val="bullet"/>
      <w:lvlText w:val="o"/>
      <w:lvlJc w:val="left"/>
      <w:pPr>
        <w:ind w:left="1800" w:hanging="360"/>
      </w:pPr>
      <w:rPr>
        <w:rFonts w:hint="default" w:ascii="Courier New" w:hAnsi="Courier New"/>
      </w:rPr>
    </w:lvl>
    <w:lvl w:ilvl="2" w:tplc="656422D6">
      <w:start w:val="1"/>
      <w:numFmt w:val="bullet"/>
      <w:lvlText w:val=""/>
      <w:lvlJc w:val="left"/>
      <w:pPr>
        <w:ind w:left="2520" w:hanging="360"/>
      </w:pPr>
      <w:rPr>
        <w:rFonts w:hint="default" w:ascii="Wingdings" w:hAnsi="Wingdings"/>
      </w:rPr>
    </w:lvl>
    <w:lvl w:ilvl="3" w:tplc="B1348E60">
      <w:start w:val="1"/>
      <w:numFmt w:val="bullet"/>
      <w:lvlText w:val=""/>
      <w:lvlJc w:val="left"/>
      <w:pPr>
        <w:ind w:left="3240" w:hanging="360"/>
      </w:pPr>
      <w:rPr>
        <w:rFonts w:hint="default" w:ascii="Symbol" w:hAnsi="Symbol"/>
      </w:rPr>
    </w:lvl>
    <w:lvl w:ilvl="4" w:tplc="8D8A6E6A">
      <w:start w:val="1"/>
      <w:numFmt w:val="bullet"/>
      <w:lvlText w:val="o"/>
      <w:lvlJc w:val="left"/>
      <w:pPr>
        <w:ind w:left="3960" w:hanging="360"/>
      </w:pPr>
      <w:rPr>
        <w:rFonts w:hint="default" w:ascii="Courier New" w:hAnsi="Courier New"/>
      </w:rPr>
    </w:lvl>
    <w:lvl w:ilvl="5" w:tplc="323C70A0">
      <w:start w:val="1"/>
      <w:numFmt w:val="bullet"/>
      <w:lvlText w:val=""/>
      <w:lvlJc w:val="left"/>
      <w:pPr>
        <w:ind w:left="4680" w:hanging="360"/>
      </w:pPr>
      <w:rPr>
        <w:rFonts w:hint="default" w:ascii="Wingdings" w:hAnsi="Wingdings"/>
      </w:rPr>
    </w:lvl>
    <w:lvl w:ilvl="6" w:tplc="08BA2356">
      <w:start w:val="1"/>
      <w:numFmt w:val="bullet"/>
      <w:lvlText w:val=""/>
      <w:lvlJc w:val="left"/>
      <w:pPr>
        <w:ind w:left="5400" w:hanging="360"/>
      </w:pPr>
      <w:rPr>
        <w:rFonts w:hint="default" w:ascii="Symbol" w:hAnsi="Symbol"/>
      </w:rPr>
    </w:lvl>
    <w:lvl w:ilvl="7" w:tplc="10144AD8">
      <w:start w:val="1"/>
      <w:numFmt w:val="bullet"/>
      <w:lvlText w:val="o"/>
      <w:lvlJc w:val="left"/>
      <w:pPr>
        <w:ind w:left="6120" w:hanging="360"/>
      </w:pPr>
      <w:rPr>
        <w:rFonts w:hint="default" w:ascii="Courier New" w:hAnsi="Courier New"/>
      </w:rPr>
    </w:lvl>
    <w:lvl w:ilvl="8" w:tplc="B07E7D84">
      <w:start w:val="1"/>
      <w:numFmt w:val="bullet"/>
      <w:lvlText w:val=""/>
      <w:lvlJc w:val="left"/>
      <w:pPr>
        <w:ind w:left="6840" w:hanging="360"/>
      </w:pPr>
      <w:rPr>
        <w:rFonts w:hint="default" w:ascii="Wingdings" w:hAnsi="Wingdings"/>
      </w:rPr>
    </w:lvl>
  </w:abstractNum>
  <w:abstractNum w:abstractNumId="28" w15:restartNumberingAfterBreak="0">
    <w:nsid w:val="44D409E6"/>
    <w:multiLevelType w:val="hybridMultilevel"/>
    <w:tmpl w:val="06EE35A6"/>
    <w:lvl w:ilvl="0" w:tplc="99F0394E">
      <w:start w:val="1"/>
      <w:numFmt w:val="bullet"/>
      <w:lvlText w:val=""/>
      <w:lvlJc w:val="left"/>
      <w:pPr>
        <w:ind w:left="720" w:hanging="360"/>
      </w:pPr>
      <w:rPr>
        <w:rFonts w:hint="default" w:ascii="Symbol" w:hAnsi="Symbol"/>
      </w:rPr>
    </w:lvl>
    <w:lvl w:ilvl="1" w:tplc="D4F8EFB4">
      <w:start w:val="1"/>
      <w:numFmt w:val="bullet"/>
      <w:lvlText w:val="o"/>
      <w:lvlJc w:val="left"/>
      <w:pPr>
        <w:ind w:left="1440" w:hanging="360"/>
      </w:pPr>
      <w:rPr>
        <w:rFonts w:hint="default" w:ascii="Courier New" w:hAnsi="Courier New"/>
      </w:rPr>
    </w:lvl>
    <w:lvl w:ilvl="2" w:tplc="6B96FB04">
      <w:start w:val="1"/>
      <w:numFmt w:val="bullet"/>
      <w:lvlText w:val=""/>
      <w:lvlJc w:val="left"/>
      <w:pPr>
        <w:ind w:left="2160" w:hanging="360"/>
      </w:pPr>
      <w:rPr>
        <w:rFonts w:hint="default" w:ascii="Wingdings" w:hAnsi="Wingdings"/>
      </w:rPr>
    </w:lvl>
    <w:lvl w:ilvl="3" w:tplc="49EAF114">
      <w:start w:val="1"/>
      <w:numFmt w:val="bullet"/>
      <w:lvlText w:val=""/>
      <w:lvlJc w:val="left"/>
      <w:pPr>
        <w:ind w:left="2880" w:hanging="360"/>
      </w:pPr>
      <w:rPr>
        <w:rFonts w:hint="default" w:ascii="Symbol" w:hAnsi="Symbol"/>
      </w:rPr>
    </w:lvl>
    <w:lvl w:ilvl="4" w:tplc="320ED484">
      <w:start w:val="1"/>
      <w:numFmt w:val="bullet"/>
      <w:lvlText w:val="o"/>
      <w:lvlJc w:val="left"/>
      <w:pPr>
        <w:ind w:left="3600" w:hanging="360"/>
      </w:pPr>
      <w:rPr>
        <w:rFonts w:hint="default" w:ascii="Courier New" w:hAnsi="Courier New"/>
      </w:rPr>
    </w:lvl>
    <w:lvl w:ilvl="5" w:tplc="43A23406">
      <w:start w:val="1"/>
      <w:numFmt w:val="bullet"/>
      <w:lvlText w:val=""/>
      <w:lvlJc w:val="left"/>
      <w:pPr>
        <w:ind w:left="4320" w:hanging="360"/>
      </w:pPr>
      <w:rPr>
        <w:rFonts w:hint="default" w:ascii="Wingdings" w:hAnsi="Wingdings"/>
      </w:rPr>
    </w:lvl>
    <w:lvl w:ilvl="6" w:tplc="528410D2">
      <w:start w:val="1"/>
      <w:numFmt w:val="bullet"/>
      <w:lvlText w:val=""/>
      <w:lvlJc w:val="left"/>
      <w:pPr>
        <w:ind w:left="5040" w:hanging="360"/>
      </w:pPr>
      <w:rPr>
        <w:rFonts w:hint="default" w:ascii="Symbol" w:hAnsi="Symbol"/>
      </w:rPr>
    </w:lvl>
    <w:lvl w:ilvl="7" w:tplc="A69AFAD6">
      <w:start w:val="1"/>
      <w:numFmt w:val="bullet"/>
      <w:lvlText w:val="o"/>
      <w:lvlJc w:val="left"/>
      <w:pPr>
        <w:ind w:left="5760" w:hanging="360"/>
      </w:pPr>
      <w:rPr>
        <w:rFonts w:hint="default" w:ascii="Courier New" w:hAnsi="Courier New"/>
      </w:rPr>
    </w:lvl>
    <w:lvl w:ilvl="8" w:tplc="A54618CA">
      <w:start w:val="1"/>
      <w:numFmt w:val="bullet"/>
      <w:lvlText w:val=""/>
      <w:lvlJc w:val="left"/>
      <w:pPr>
        <w:ind w:left="6480" w:hanging="360"/>
      </w:pPr>
      <w:rPr>
        <w:rFonts w:hint="default" w:ascii="Wingdings" w:hAnsi="Wingdings"/>
      </w:rPr>
    </w:lvl>
  </w:abstractNum>
  <w:abstractNum w:abstractNumId="29" w15:restartNumberingAfterBreak="0">
    <w:nsid w:val="4AF882EC"/>
    <w:multiLevelType w:val="hybridMultilevel"/>
    <w:tmpl w:val="A0380A22"/>
    <w:lvl w:ilvl="0" w:tplc="2DAC6594">
      <w:start w:val="1"/>
      <w:numFmt w:val="bullet"/>
      <w:lvlText w:val=""/>
      <w:lvlJc w:val="left"/>
      <w:pPr>
        <w:ind w:left="720" w:hanging="360"/>
      </w:pPr>
      <w:rPr>
        <w:rFonts w:hint="default" w:ascii="Symbol" w:hAnsi="Symbol"/>
      </w:rPr>
    </w:lvl>
    <w:lvl w:ilvl="1" w:tplc="4330D81C">
      <w:start w:val="1"/>
      <w:numFmt w:val="bullet"/>
      <w:lvlText w:val="o"/>
      <w:lvlJc w:val="left"/>
      <w:pPr>
        <w:ind w:left="1440" w:hanging="360"/>
      </w:pPr>
      <w:rPr>
        <w:rFonts w:hint="default" w:ascii="Courier New" w:hAnsi="Courier New"/>
      </w:rPr>
    </w:lvl>
    <w:lvl w:ilvl="2" w:tplc="5BE284F8">
      <w:start w:val="1"/>
      <w:numFmt w:val="bullet"/>
      <w:lvlText w:val=""/>
      <w:lvlJc w:val="left"/>
      <w:pPr>
        <w:ind w:left="2160" w:hanging="360"/>
      </w:pPr>
      <w:rPr>
        <w:rFonts w:hint="default" w:ascii="Wingdings" w:hAnsi="Wingdings"/>
      </w:rPr>
    </w:lvl>
    <w:lvl w:ilvl="3" w:tplc="C4A6A896">
      <w:start w:val="1"/>
      <w:numFmt w:val="bullet"/>
      <w:lvlText w:val=""/>
      <w:lvlJc w:val="left"/>
      <w:pPr>
        <w:ind w:left="2880" w:hanging="360"/>
      </w:pPr>
      <w:rPr>
        <w:rFonts w:hint="default" w:ascii="Symbol" w:hAnsi="Symbol"/>
      </w:rPr>
    </w:lvl>
    <w:lvl w:ilvl="4" w:tplc="236E82D6">
      <w:start w:val="1"/>
      <w:numFmt w:val="bullet"/>
      <w:lvlText w:val="o"/>
      <w:lvlJc w:val="left"/>
      <w:pPr>
        <w:ind w:left="3600" w:hanging="360"/>
      </w:pPr>
      <w:rPr>
        <w:rFonts w:hint="default" w:ascii="Courier New" w:hAnsi="Courier New"/>
      </w:rPr>
    </w:lvl>
    <w:lvl w:ilvl="5" w:tplc="B56697F4">
      <w:start w:val="1"/>
      <w:numFmt w:val="bullet"/>
      <w:lvlText w:val=""/>
      <w:lvlJc w:val="left"/>
      <w:pPr>
        <w:ind w:left="4320" w:hanging="360"/>
      </w:pPr>
      <w:rPr>
        <w:rFonts w:hint="default" w:ascii="Wingdings" w:hAnsi="Wingdings"/>
      </w:rPr>
    </w:lvl>
    <w:lvl w:ilvl="6" w:tplc="FB78C8F2">
      <w:start w:val="1"/>
      <w:numFmt w:val="bullet"/>
      <w:lvlText w:val=""/>
      <w:lvlJc w:val="left"/>
      <w:pPr>
        <w:ind w:left="5040" w:hanging="360"/>
      </w:pPr>
      <w:rPr>
        <w:rFonts w:hint="default" w:ascii="Symbol" w:hAnsi="Symbol"/>
      </w:rPr>
    </w:lvl>
    <w:lvl w:ilvl="7" w:tplc="888A8F62">
      <w:start w:val="1"/>
      <w:numFmt w:val="bullet"/>
      <w:lvlText w:val="o"/>
      <w:lvlJc w:val="left"/>
      <w:pPr>
        <w:ind w:left="5760" w:hanging="360"/>
      </w:pPr>
      <w:rPr>
        <w:rFonts w:hint="default" w:ascii="Courier New" w:hAnsi="Courier New"/>
      </w:rPr>
    </w:lvl>
    <w:lvl w:ilvl="8" w:tplc="07F004AA">
      <w:start w:val="1"/>
      <w:numFmt w:val="bullet"/>
      <w:lvlText w:val=""/>
      <w:lvlJc w:val="left"/>
      <w:pPr>
        <w:ind w:left="6480" w:hanging="360"/>
      </w:pPr>
      <w:rPr>
        <w:rFonts w:hint="default" w:ascii="Wingdings" w:hAnsi="Wingdings"/>
      </w:rPr>
    </w:lvl>
  </w:abstractNum>
  <w:abstractNum w:abstractNumId="30" w15:restartNumberingAfterBreak="0">
    <w:nsid w:val="4BD2A67A"/>
    <w:multiLevelType w:val="hybridMultilevel"/>
    <w:tmpl w:val="D752EC9C"/>
    <w:lvl w:ilvl="0" w:tplc="9A9AB5BC">
      <w:start w:val="1"/>
      <w:numFmt w:val="bullet"/>
      <w:lvlText w:val=""/>
      <w:lvlJc w:val="left"/>
      <w:pPr>
        <w:ind w:left="720" w:hanging="360"/>
      </w:pPr>
      <w:rPr>
        <w:rFonts w:hint="default" w:ascii="Symbol" w:hAnsi="Symbol"/>
      </w:rPr>
    </w:lvl>
    <w:lvl w:ilvl="1" w:tplc="75D86E2E">
      <w:start w:val="1"/>
      <w:numFmt w:val="bullet"/>
      <w:lvlText w:val="o"/>
      <w:lvlJc w:val="left"/>
      <w:pPr>
        <w:ind w:left="1440" w:hanging="360"/>
      </w:pPr>
      <w:rPr>
        <w:rFonts w:hint="default" w:ascii="Courier New" w:hAnsi="Courier New"/>
      </w:rPr>
    </w:lvl>
    <w:lvl w:ilvl="2" w:tplc="75C23162">
      <w:start w:val="1"/>
      <w:numFmt w:val="bullet"/>
      <w:lvlText w:val=""/>
      <w:lvlJc w:val="left"/>
      <w:pPr>
        <w:ind w:left="2160" w:hanging="360"/>
      </w:pPr>
      <w:rPr>
        <w:rFonts w:hint="default" w:ascii="Wingdings" w:hAnsi="Wingdings"/>
      </w:rPr>
    </w:lvl>
    <w:lvl w:ilvl="3" w:tplc="DE365A14">
      <w:start w:val="1"/>
      <w:numFmt w:val="bullet"/>
      <w:lvlText w:val=""/>
      <w:lvlJc w:val="left"/>
      <w:pPr>
        <w:ind w:left="2880" w:hanging="360"/>
      </w:pPr>
      <w:rPr>
        <w:rFonts w:hint="default" w:ascii="Symbol" w:hAnsi="Symbol"/>
      </w:rPr>
    </w:lvl>
    <w:lvl w:ilvl="4" w:tplc="29E6D5D6">
      <w:start w:val="1"/>
      <w:numFmt w:val="bullet"/>
      <w:lvlText w:val="o"/>
      <w:lvlJc w:val="left"/>
      <w:pPr>
        <w:ind w:left="3600" w:hanging="360"/>
      </w:pPr>
      <w:rPr>
        <w:rFonts w:hint="default" w:ascii="Courier New" w:hAnsi="Courier New"/>
      </w:rPr>
    </w:lvl>
    <w:lvl w:ilvl="5" w:tplc="310CFCBA">
      <w:start w:val="1"/>
      <w:numFmt w:val="bullet"/>
      <w:lvlText w:val=""/>
      <w:lvlJc w:val="left"/>
      <w:pPr>
        <w:ind w:left="4320" w:hanging="360"/>
      </w:pPr>
      <w:rPr>
        <w:rFonts w:hint="default" w:ascii="Wingdings" w:hAnsi="Wingdings"/>
      </w:rPr>
    </w:lvl>
    <w:lvl w:ilvl="6" w:tplc="1BD65F8E">
      <w:start w:val="1"/>
      <w:numFmt w:val="bullet"/>
      <w:lvlText w:val=""/>
      <w:lvlJc w:val="left"/>
      <w:pPr>
        <w:ind w:left="5040" w:hanging="360"/>
      </w:pPr>
      <w:rPr>
        <w:rFonts w:hint="default" w:ascii="Symbol" w:hAnsi="Symbol"/>
      </w:rPr>
    </w:lvl>
    <w:lvl w:ilvl="7" w:tplc="37760992">
      <w:start w:val="1"/>
      <w:numFmt w:val="bullet"/>
      <w:lvlText w:val="o"/>
      <w:lvlJc w:val="left"/>
      <w:pPr>
        <w:ind w:left="5760" w:hanging="360"/>
      </w:pPr>
      <w:rPr>
        <w:rFonts w:hint="default" w:ascii="Courier New" w:hAnsi="Courier New"/>
      </w:rPr>
    </w:lvl>
    <w:lvl w:ilvl="8" w:tplc="76E6CBC6">
      <w:start w:val="1"/>
      <w:numFmt w:val="bullet"/>
      <w:lvlText w:val=""/>
      <w:lvlJc w:val="left"/>
      <w:pPr>
        <w:ind w:left="6480" w:hanging="360"/>
      </w:pPr>
      <w:rPr>
        <w:rFonts w:hint="default" w:ascii="Wingdings" w:hAnsi="Wingdings"/>
      </w:rPr>
    </w:lvl>
  </w:abstractNum>
  <w:abstractNum w:abstractNumId="31" w15:restartNumberingAfterBreak="0">
    <w:nsid w:val="4E26FD9A"/>
    <w:multiLevelType w:val="hybridMultilevel"/>
    <w:tmpl w:val="A0404968"/>
    <w:lvl w:ilvl="0" w:tplc="9A82E0FC">
      <w:start w:val="1"/>
      <w:numFmt w:val="bullet"/>
      <w:lvlText w:val=""/>
      <w:lvlJc w:val="left"/>
      <w:pPr>
        <w:ind w:left="720" w:hanging="360"/>
      </w:pPr>
      <w:rPr>
        <w:rFonts w:hint="default" w:ascii="Symbol" w:hAnsi="Symbol"/>
      </w:rPr>
    </w:lvl>
    <w:lvl w:ilvl="1" w:tplc="BEFC3B58">
      <w:start w:val="1"/>
      <w:numFmt w:val="bullet"/>
      <w:lvlText w:val="o"/>
      <w:lvlJc w:val="left"/>
      <w:pPr>
        <w:ind w:left="1440" w:hanging="360"/>
      </w:pPr>
      <w:rPr>
        <w:rFonts w:hint="default" w:ascii="Courier New" w:hAnsi="Courier New"/>
      </w:rPr>
    </w:lvl>
    <w:lvl w:ilvl="2" w:tplc="2292C0DC">
      <w:start w:val="1"/>
      <w:numFmt w:val="bullet"/>
      <w:lvlText w:val=""/>
      <w:lvlJc w:val="left"/>
      <w:pPr>
        <w:ind w:left="2160" w:hanging="360"/>
      </w:pPr>
      <w:rPr>
        <w:rFonts w:hint="default" w:ascii="Wingdings" w:hAnsi="Wingdings"/>
      </w:rPr>
    </w:lvl>
    <w:lvl w:ilvl="3" w:tplc="402EA456">
      <w:start w:val="1"/>
      <w:numFmt w:val="bullet"/>
      <w:lvlText w:val=""/>
      <w:lvlJc w:val="left"/>
      <w:pPr>
        <w:ind w:left="2880" w:hanging="360"/>
      </w:pPr>
      <w:rPr>
        <w:rFonts w:hint="default" w:ascii="Symbol" w:hAnsi="Symbol"/>
      </w:rPr>
    </w:lvl>
    <w:lvl w:ilvl="4" w:tplc="0E8E9A22">
      <w:start w:val="1"/>
      <w:numFmt w:val="bullet"/>
      <w:lvlText w:val="o"/>
      <w:lvlJc w:val="left"/>
      <w:pPr>
        <w:ind w:left="3600" w:hanging="360"/>
      </w:pPr>
      <w:rPr>
        <w:rFonts w:hint="default" w:ascii="Courier New" w:hAnsi="Courier New"/>
      </w:rPr>
    </w:lvl>
    <w:lvl w:ilvl="5" w:tplc="B610F50E">
      <w:start w:val="1"/>
      <w:numFmt w:val="bullet"/>
      <w:lvlText w:val=""/>
      <w:lvlJc w:val="left"/>
      <w:pPr>
        <w:ind w:left="4320" w:hanging="360"/>
      </w:pPr>
      <w:rPr>
        <w:rFonts w:hint="default" w:ascii="Wingdings" w:hAnsi="Wingdings"/>
      </w:rPr>
    </w:lvl>
    <w:lvl w:ilvl="6" w:tplc="C5169566">
      <w:start w:val="1"/>
      <w:numFmt w:val="bullet"/>
      <w:lvlText w:val=""/>
      <w:lvlJc w:val="left"/>
      <w:pPr>
        <w:ind w:left="5040" w:hanging="360"/>
      </w:pPr>
      <w:rPr>
        <w:rFonts w:hint="default" w:ascii="Symbol" w:hAnsi="Symbol"/>
      </w:rPr>
    </w:lvl>
    <w:lvl w:ilvl="7" w:tplc="D8DC1622">
      <w:start w:val="1"/>
      <w:numFmt w:val="bullet"/>
      <w:lvlText w:val="o"/>
      <w:lvlJc w:val="left"/>
      <w:pPr>
        <w:ind w:left="5760" w:hanging="360"/>
      </w:pPr>
      <w:rPr>
        <w:rFonts w:hint="default" w:ascii="Courier New" w:hAnsi="Courier New"/>
      </w:rPr>
    </w:lvl>
    <w:lvl w:ilvl="8" w:tplc="6E5AD458">
      <w:start w:val="1"/>
      <w:numFmt w:val="bullet"/>
      <w:lvlText w:val=""/>
      <w:lvlJc w:val="left"/>
      <w:pPr>
        <w:ind w:left="6480" w:hanging="360"/>
      </w:pPr>
      <w:rPr>
        <w:rFonts w:hint="default" w:ascii="Wingdings" w:hAnsi="Wingdings"/>
      </w:rPr>
    </w:lvl>
  </w:abstractNum>
  <w:abstractNum w:abstractNumId="32" w15:restartNumberingAfterBreak="0">
    <w:nsid w:val="4E8B3CB3"/>
    <w:multiLevelType w:val="hybridMultilevel"/>
    <w:tmpl w:val="4AC03E1A"/>
    <w:lvl w:ilvl="0" w:tplc="DC96F49C">
      <w:start w:val="1"/>
      <w:numFmt w:val="bullet"/>
      <w:lvlText w:val=""/>
      <w:lvlJc w:val="left"/>
      <w:pPr>
        <w:ind w:left="720" w:hanging="360"/>
      </w:pPr>
      <w:rPr>
        <w:rFonts w:hint="default" w:ascii="Symbol" w:hAnsi="Symbol"/>
      </w:rPr>
    </w:lvl>
    <w:lvl w:ilvl="1" w:tplc="B0A05B90">
      <w:start w:val="1"/>
      <w:numFmt w:val="bullet"/>
      <w:lvlText w:val="o"/>
      <w:lvlJc w:val="left"/>
      <w:pPr>
        <w:ind w:left="1440" w:hanging="360"/>
      </w:pPr>
      <w:rPr>
        <w:rFonts w:hint="default" w:ascii="Courier New" w:hAnsi="Courier New"/>
      </w:rPr>
    </w:lvl>
    <w:lvl w:ilvl="2" w:tplc="0A70A696">
      <w:start w:val="1"/>
      <w:numFmt w:val="bullet"/>
      <w:lvlText w:val=""/>
      <w:lvlJc w:val="left"/>
      <w:pPr>
        <w:ind w:left="2160" w:hanging="360"/>
      </w:pPr>
      <w:rPr>
        <w:rFonts w:hint="default" w:ascii="Wingdings" w:hAnsi="Wingdings"/>
      </w:rPr>
    </w:lvl>
    <w:lvl w:ilvl="3" w:tplc="4A4C9FDE">
      <w:start w:val="1"/>
      <w:numFmt w:val="bullet"/>
      <w:lvlText w:val=""/>
      <w:lvlJc w:val="left"/>
      <w:pPr>
        <w:ind w:left="2880" w:hanging="360"/>
      </w:pPr>
      <w:rPr>
        <w:rFonts w:hint="default" w:ascii="Symbol" w:hAnsi="Symbol"/>
      </w:rPr>
    </w:lvl>
    <w:lvl w:ilvl="4" w:tplc="79927488">
      <w:start w:val="1"/>
      <w:numFmt w:val="bullet"/>
      <w:lvlText w:val="o"/>
      <w:lvlJc w:val="left"/>
      <w:pPr>
        <w:ind w:left="3600" w:hanging="360"/>
      </w:pPr>
      <w:rPr>
        <w:rFonts w:hint="default" w:ascii="Courier New" w:hAnsi="Courier New"/>
      </w:rPr>
    </w:lvl>
    <w:lvl w:ilvl="5" w:tplc="03E02A14">
      <w:start w:val="1"/>
      <w:numFmt w:val="bullet"/>
      <w:lvlText w:val=""/>
      <w:lvlJc w:val="left"/>
      <w:pPr>
        <w:ind w:left="4320" w:hanging="360"/>
      </w:pPr>
      <w:rPr>
        <w:rFonts w:hint="default" w:ascii="Wingdings" w:hAnsi="Wingdings"/>
      </w:rPr>
    </w:lvl>
    <w:lvl w:ilvl="6" w:tplc="957AEA82">
      <w:start w:val="1"/>
      <w:numFmt w:val="bullet"/>
      <w:lvlText w:val=""/>
      <w:lvlJc w:val="left"/>
      <w:pPr>
        <w:ind w:left="5040" w:hanging="360"/>
      </w:pPr>
      <w:rPr>
        <w:rFonts w:hint="default" w:ascii="Symbol" w:hAnsi="Symbol"/>
      </w:rPr>
    </w:lvl>
    <w:lvl w:ilvl="7" w:tplc="0BC04452">
      <w:start w:val="1"/>
      <w:numFmt w:val="bullet"/>
      <w:lvlText w:val="o"/>
      <w:lvlJc w:val="left"/>
      <w:pPr>
        <w:ind w:left="5760" w:hanging="360"/>
      </w:pPr>
      <w:rPr>
        <w:rFonts w:hint="default" w:ascii="Courier New" w:hAnsi="Courier New"/>
      </w:rPr>
    </w:lvl>
    <w:lvl w:ilvl="8" w:tplc="8BC20ACC">
      <w:start w:val="1"/>
      <w:numFmt w:val="bullet"/>
      <w:lvlText w:val=""/>
      <w:lvlJc w:val="left"/>
      <w:pPr>
        <w:ind w:left="6480" w:hanging="360"/>
      </w:pPr>
      <w:rPr>
        <w:rFonts w:hint="default" w:ascii="Wingdings" w:hAnsi="Wingdings"/>
      </w:rPr>
    </w:lvl>
  </w:abstractNum>
  <w:abstractNum w:abstractNumId="33" w15:restartNumberingAfterBreak="0">
    <w:nsid w:val="5B1AA43B"/>
    <w:multiLevelType w:val="hybridMultilevel"/>
    <w:tmpl w:val="53100E62"/>
    <w:lvl w:ilvl="0" w:tplc="2CF4F3D8">
      <w:start w:val="1"/>
      <w:numFmt w:val="bullet"/>
      <w:lvlText w:val=""/>
      <w:lvlJc w:val="left"/>
      <w:pPr>
        <w:ind w:left="720" w:hanging="360"/>
      </w:pPr>
      <w:rPr>
        <w:rFonts w:hint="default" w:ascii="Symbol" w:hAnsi="Symbol"/>
      </w:rPr>
    </w:lvl>
    <w:lvl w:ilvl="1" w:tplc="5EA8C53A">
      <w:start w:val="1"/>
      <w:numFmt w:val="bullet"/>
      <w:lvlText w:val="o"/>
      <w:lvlJc w:val="left"/>
      <w:pPr>
        <w:ind w:left="1440" w:hanging="360"/>
      </w:pPr>
      <w:rPr>
        <w:rFonts w:hint="default" w:ascii="Courier New" w:hAnsi="Courier New"/>
      </w:rPr>
    </w:lvl>
    <w:lvl w:ilvl="2" w:tplc="E46C9EBA">
      <w:start w:val="1"/>
      <w:numFmt w:val="bullet"/>
      <w:lvlText w:val=""/>
      <w:lvlJc w:val="left"/>
      <w:pPr>
        <w:ind w:left="2160" w:hanging="360"/>
      </w:pPr>
      <w:rPr>
        <w:rFonts w:hint="default" w:ascii="Wingdings" w:hAnsi="Wingdings"/>
      </w:rPr>
    </w:lvl>
    <w:lvl w:ilvl="3" w:tplc="CD70C8D6">
      <w:start w:val="1"/>
      <w:numFmt w:val="bullet"/>
      <w:lvlText w:val=""/>
      <w:lvlJc w:val="left"/>
      <w:pPr>
        <w:ind w:left="2880" w:hanging="360"/>
      </w:pPr>
      <w:rPr>
        <w:rFonts w:hint="default" w:ascii="Symbol" w:hAnsi="Symbol"/>
      </w:rPr>
    </w:lvl>
    <w:lvl w:ilvl="4" w:tplc="517803AC">
      <w:start w:val="1"/>
      <w:numFmt w:val="bullet"/>
      <w:lvlText w:val="o"/>
      <w:lvlJc w:val="left"/>
      <w:pPr>
        <w:ind w:left="3600" w:hanging="360"/>
      </w:pPr>
      <w:rPr>
        <w:rFonts w:hint="default" w:ascii="Courier New" w:hAnsi="Courier New"/>
      </w:rPr>
    </w:lvl>
    <w:lvl w:ilvl="5" w:tplc="51407C6A">
      <w:start w:val="1"/>
      <w:numFmt w:val="bullet"/>
      <w:lvlText w:val=""/>
      <w:lvlJc w:val="left"/>
      <w:pPr>
        <w:ind w:left="4320" w:hanging="360"/>
      </w:pPr>
      <w:rPr>
        <w:rFonts w:hint="default" w:ascii="Wingdings" w:hAnsi="Wingdings"/>
      </w:rPr>
    </w:lvl>
    <w:lvl w:ilvl="6" w:tplc="78AA7B4A">
      <w:start w:val="1"/>
      <w:numFmt w:val="bullet"/>
      <w:lvlText w:val=""/>
      <w:lvlJc w:val="left"/>
      <w:pPr>
        <w:ind w:left="5040" w:hanging="360"/>
      </w:pPr>
      <w:rPr>
        <w:rFonts w:hint="default" w:ascii="Symbol" w:hAnsi="Symbol"/>
      </w:rPr>
    </w:lvl>
    <w:lvl w:ilvl="7" w:tplc="5028A3EC">
      <w:start w:val="1"/>
      <w:numFmt w:val="bullet"/>
      <w:lvlText w:val="o"/>
      <w:lvlJc w:val="left"/>
      <w:pPr>
        <w:ind w:left="5760" w:hanging="360"/>
      </w:pPr>
      <w:rPr>
        <w:rFonts w:hint="default" w:ascii="Courier New" w:hAnsi="Courier New"/>
      </w:rPr>
    </w:lvl>
    <w:lvl w:ilvl="8" w:tplc="154EABB4">
      <w:start w:val="1"/>
      <w:numFmt w:val="bullet"/>
      <w:lvlText w:val=""/>
      <w:lvlJc w:val="left"/>
      <w:pPr>
        <w:ind w:left="6480" w:hanging="360"/>
      </w:pPr>
      <w:rPr>
        <w:rFonts w:hint="default" w:ascii="Wingdings" w:hAnsi="Wingdings"/>
      </w:rPr>
    </w:lvl>
  </w:abstractNum>
  <w:abstractNum w:abstractNumId="34" w15:restartNumberingAfterBreak="0">
    <w:nsid w:val="5D7BACFD"/>
    <w:multiLevelType w:val="hybridMultilevel"/>
    <w:tmpl w:val="E50A447A"/>
    <w:lvl w:ilvl="0" w:tplc="54325F68">
      <w:start w:val="1"/>
      <w:numFmt w:val="bullet"/>
      <w:lvlText w:val=""/>
      <w:lvlJc w:val="left"/>
      <w:pPr>
        <w:ind w:left="720" w:hanging="360"/>
      </w:pPr>
      <w:rPr>
        <w:rFonts w:hint="default" w:ascii="Symbol" w:hAnsi="Symbol"/>
      </w:rPr>
    </w:lvl>
    <w:lvl w:ilvl="1" w:tplc="AF20D4E0">
      <w:start w:val="1"/>
      <w:numFmt w:val="bullet"/>
      <w:lvlText w:val="o"/>
      <w:lvlJc w:val="left"/>
      <w:pPr>
        <w:ind w:left="1440" w:hanging="360"/>
      </w:pPr>
      <w:rPr>
        <w:rFonts w:hint="default" w:ascii="Courier New" w:hAnsi="Courier New"/>
      </w:rPr>
    </w:lvl>
    <w:lvl w:ilvl="2" w:tplc="359CFA80">
      <w:start w:val="1"/>
      <w:numFmt w:val="bullet"/>
      <w:lvlText w:val=""/>
      <w:lvlJc w:val="left"/>
      <w:pPr>
        <w:ind w:left="2160" w:hanging="360"/>
      </w:pPr>
      <w:rPr>
        <w:rFonts w:hint="default" w:ascii="Wingdings" w:hAnsi="Wingdings"/>
      </w:rPr>
    </w:lvl>
    <w:lvl w:ilvl="3" w:tplc="B7E2CB10">
      <w:start w:val="1"/>
      <w:numFmt w:val="bullet"/>
      <w:lvlText w:val=""/>
      <w:lvlJc w:val="left"/>
      <w:pPr>
        <w:ind w:left="2880" w:hanging="360"/>
      </w:pPr>
      <w:rPr>
        <w:rFonts w:hint="default" w:ascii="Symbol" w:hAnsi="Symbol"/>
      </w:rPr>
    </w:lvl>
    <w:lvl w:ilvl="4" w:tplc="E0DAC95C">
      <w:start w:val="1"/>
      <w:numFmt w:val="bullet"/>
      <w:lvlText w:val="o"/>
      <w:lvlJc w:val="left"/>
      <w:pPr>
        <w:ind w:left="3600" w:hanging="360"/>
      </w:pPr>
      <w:rPr>
        <w:rFonts w:hint="default" w:ascii="Courier New" w:hAnsi="Courier New"/>
      </w:rPr>
    </w:lvl>
    <w:lvl w:ilvl="5" w:tplc="74C884E2">
      <w:start w:val="1"/>
      <w:numFmt w:val="bullet"/>
      <w:lvlText w:val=""/>
      <w:lvlJc w:val="left"/>
      <w:pPr>
        <w:ind w:left="4320" w:hanging="360"/>
      </w:pPr>
      <w:rPr>
        <w:rFonts w:hint="default" w:ascii="Wingdings" w:hAnsi="Wingdings"/>
      </w:rPr>
    </w:lvl>
    <w:lvl w:ilvl="6" w:tplc="3AB83084">
      <w:start w:val="1"/>
      <w:numFmt w:val="bullet"/>
      <w:lvlText w:val=""/>
      <w:lvlJc w:val="left"/>
      <w:pPr>
        <w:ind w:left="5040" w:hanging="360"/>
      </w:pPr>
      <w:rPr>
        <w:rFonts w:hint="default" w:ascii="Symbol" w:hAnsi="Symbol"/>
      </w:rPr>
    </w:lvl>
    <w:lvl w:ilvl="7" w:tplc="C67046C4">
      <w:start w:val="1"/>
      <w:numFmt w:val="bullet"/>
      <w:lvlText w:val="o"/>
      <w:lvlJc w:val="left"/>
      <w:pPr>
        <w:ind w:left="5760" w:hanging="360"/>
      </w:pPr>
      <w:rPr>
        <w:rFonts w:hint="default" w:ascii="Courier New" w:hAnsi="Courier New"/>
      </w:rPr>
    </w:lvl>
    <w:lvl w:ilvl="8" w:tplc="48A2E93C">
      <w:start w:val="1"/>
      <w:numFmt w:val="bullet"/>
      <w:lvlText w:val=""/>
      <w:lvlJc w:val="left"/>
      <w:pPr>
        <w:ind w:left="6480" w:hanging="360"/>
      </w:pPr>
      <w:rPr>
        <w:rFonts w:hint="default" w:ascii="Wingdings" w:hAnsi="Wingdings"/>
      </w:rPr>
    </w:lvl>
  </w:abstractNum>
  <w:abstractNum w:abstractNumId="35" w15:restartNumberingAfterBreak="0">
    <w:nsid w:val="5F545DE9"/>
    <w:multiLevelType w:val="hybridMultilevel"/>
    <w:tmpl w:val="DB9A246E"/>
    <w:lvl w:ilvl="0" w:tplc="137CFE4C">
      <w:start w:val="1"/>
      <w:numFmt w:val="bullet"/>
      <w:lvlText w:val=""/>
      <w:lvlJc w:val="left"/>
      <w:pPr>
        <w:ind w:left="720" w:hanging="360"/>
      </w:pPr>
      <w:rPr>
        <w:rFonts w:hint="default" w:ascii="Symbol" w:hAnsi="Symbol"/>
      </w:rPr>
    </w:lvl>
    <w:lvl w:ilvl="1" w:tplc="2F345AD2">
      <w:start w:val="1"/>
      <w:numFmt w:val="bullet"/>
      <w:lvlText w:val="o"/>
      <w:lvlJc w:val="left"/>
      <w:pPr>
        <w:ind w:left="1440" w:hanging="360"/>
      </w:pPr>
      <w:rPr>
        <w:rFonts w:hint="default" w:ascii="Courier New" w:hAnsi="Courier New"/>
      </w:rPr>
    </w:lvl>
    <w:lvl w:ilvl="2" w:tplc="88162B04">
      <w:start w:val="1"/>
      <w:numFmt w:val="bullet"/>
      <w:lvlText w:val=""/>
      <w:lvlJc w:val="left"/>
      <w:pPr>
        <w:ind w:left="2160" w:hanging="360"/>
      </w:pPr>
      <w:rPr>
        <w:rFonts w:hint="default" w:ascii="Wingdings" w:hAnsi="Wingdings"/>
      </w:rPr>
    </w:lvl>
    <w:lvl w:ilvl="3" w:tplc="BAE46F8E">
      <w:start w:val="1"/>
      <w:numFmt w:val="bullet"/>
      <w:lvlText w:val=""/>
      <w:lvlJc w:val="left"/>
      <w:pPr>
        <w:ind w:left="2880" w:hanging="360"/>
      </w:pPr>
      <w:rPr>
        <w:rFonts w:hint="default" w:ascii="Symbol" w:hAnsi="Symbol"/>
      </w:rPr>
    </w:lvl>
    <w:lvl w:ilvl="4" w:tplc="F5D20B76">
      <w:start w:val="1"/>
      <w:numFmt w:val="bullet"/>
      <w:lvlText w:val="o"/>
      <w:lvlJc w:val="left"/>
      <w:pPr>
        <w:ind w:left="3600" w:hanging="360"/>
      </w:pPr>
      <w:rPr>
        <w:rFonts w:hint="default" w:ascii="Courier New" w:hAnsi="Courier New"/>
      </w:rPr>
    </w:lvl>
    <w:lvl w:ilvl="5" w:tplc="31862C02">
      <w:start w:val="1"/>
      <w:numFmt w:val="bullet"/>
      <w:lvlText w:val=""/>
      <w:lvlJc w:val="left"/>
      <w:pPr>
        <w:ind w:left="4320" w:hanging="360"/>
      </w:pPr>
      <w:rPr>
        <w:rFonts w:hint="default" w:ascii="Wingdings" w:hAnsi="Wingdings"/>
      </w:rPr>
    </w:lvl>
    <w:lvl w:ilvl="6" w:tplc="C7E0982A">
      <w:start w:val="1"/>
      <w:numFmt w:val="bullet"/>
      <w:lvlText w:val=""/>
      <w:lvlJc w:val="left"/>
      <w:pPr>
        <w:ind w:left="5040" w:hanging="360"/>
      </w:pPr>
      <w:rPr>
        <w:rFonts w:hint="default" w:ascii="Symbol" w:hAnsi="Symbol"/>
      </w:rPr>
    </w:lvl>
    <w:lvl w:ilvl="7" w:tplc="09DA5BA2">
      <w:start w:val="1"/>
      <w:numFmt w:val="bullet"/>
      <w:lvlText w:val="o"/>
      <w:lvlJc w:val="left"/>
      <w:pPr>
        <w:ind w:left="5760" w:hanging="360"/>
      </w:pPr>
      <w:rPr>
        <w:rFonts w:hint="default" w:ascii="Courier New" w:hAnsi="Courier New"/>
      </w:rPr>
    </w:lvl>
    <w:lvl w:ilvl="8" w:tplc="C4347662">
      <w:start w:val="1"/>
      <w:numFmt w:val="bullet"/>
      <w:lvlText w:val=""/>
      <w:lvlJc w:val="left"/>
      <w:pPr>
        <w:ind w:left="6480" w:hanging="360"/>
      </w:pPr>
      <w:rPr>
        <w:rFonts w:hint="default" w:ascii="Wingdings" w:hAnsi="Wingdings"/>
      </w:rPr>
    </w:lvl>
  </w:abstractNum>
  <w:abstractNum w:abstractNumId="36" w15:restartNumberingAfterBreak="0">
    <w:nsid w:val="5F9A0F5D"/>
    <w:multiLevelType w:val="hybridMultilevel"/>
    <w:tmpl w:val="BDEC9C1C"/>
    <w:lvl w:ilvl="0" w:tplc="5088CD6E">
      <w:start w:val="1"/>
      <w:numFmt w:val="bullet"/>
      <w:lvlText w:val=""/>
      <w:lvlJc w:val="left"/>
      <w:pPr>
        <w:ind w:left="720" w:hanging="360"/>
      </w:pPr>
      <w:rPr>
        <w:rFonts w:hint="default" w:ascii="Symbol" w:hAnsi="Symbol"/>
      </w:rPr>
    </w:lvl>
    <w:lvl w:ilvl="1" w:tplc="A0A6A86E">
      <w:start w:val="1"/>
      <w:numFmt w:val="bullet"/>
      <w:lvlText w:val="o"/>
      <w:lvlJc w:val="left"/>
      <w:pPr>
        <w:ind w:left="1440" w:hanging="360"/>
      </w:pPr>
      <w:rPr>
        <w:rFonts w:hint="default" w:ascii="Courier New" w:hAnsi="Courier New"/>
      </w:rPr>
    </w:lvl>
    <w:lvl w:ilvl="2" w:tplc="1772E886">
      <w:start w:val="1"/>
      <w:numFmt w:val="bullet"/>
      <w:lvlText w:val=""/>
      <w:lvlJc w:val="left"/>
      <w:pPr>
        <w:ind w:left="2160" w:hanging="360"/>
      </w:pPr>
      <w:rPr>
        <w:rFonts w:hint="default" w:ascii="Wingdings" w:hAnsi="Wingdings"/>
      </w:rPr>
    </w:lvl>
    <w:lvl w:ilvl="3" w:tplc="ED5EE31A">
      <w:start w:val="1"/>
      <w:numFmt w:val="bullet"/>
      <w:lvlText w:val=""/>
      <w:lvlJc w:val="left"/>
      <w:pPr>
        <w:ind w:left="2880" w:hanging="360"/>
      </w:pPr>
      <w:rPr>
        <w:rFonts w:hint="default" w:ascii="Symbol" w:hAnsi="Symbol"/>
      </w:rPr>
    </w:lvl>
    <w:lvl w:ilvl="4" w:tplc="04FA45C6">
      <w:start w:val="1"/>
      <w:numFmt w:val="bullet"/>
      <w:lvlText w:val="o"/>
      <w:lvlJc w:val="left"/>
      <w:pPr>
        <w:ind w:left="3600" w:hanging="360"/>
      </w:pPr>
      <w:rPr>
        <w:rFonts w:hint="default" w:ascii="Courier New" w:hAnsi="Courier New"/>
      </w:rPr>
    </w:lvl>
    <w:lvl w:ilvl="5" w:tplc="49C69840">
      <w:start w:val="1"/>
      <w:numFmt w:val="bullet"/>
      <w:lvlText w:val=""/>
      <w:lvlJc w:val="left"/>
      <w:pPr>
        <w:ind w:left="4320" w:hanging="360"/>
      </w:pPr>
      <w:rPr>
        <w:rFonts w:hint="default" w:ascii="Wingdings" w:hAnsi="Wingdings"/>
      </w:rPr>
    </w:lvl>
    <w:lvl w:ilvl="6" w:tplc="51A4837C">
      <w:start w:val="1"/>
      <w:numFmt w:val="bullet"/>
      <w:lvlText w:val=""/>
      <w:lvlJc w:val="left"/>
      <w:pPr>
        <w:ind w:left="5040" w:hanging="360"/>
      </w:pPr>
      <w:rPr>
        <w:rFonts w:hint="default" w:ascii="Symbol" w:hAnsi="Symbol"/>
      </w:rPr>
    </w:lvl>
    <w:lvl w:ilvl="7" w:tplc="8BA24C18">
      <w:start w:val="1"/>
      <w:numFmt w:val="bullet"/>
      <w:lvlText w:val="o"/>
      <w:lvlJc w:val="left"/>
      <w:pPr>
        <w:ind w:left="5760" w:hanging="360"/>
      </w:pPr>
      <w:rPr>
        <w:rFonts w:hint="default" w:ascii="Courier New" w:hAnsi="Courier New"/>
      </w:rPr>
    </w:lvl>
    <w:lvl w:ilvl="8" w:tplc="93162828">
      <w:start w:val="1"/>
      <w:numFmt w:val="bullet"/>
      <w:lvlText w:val=""/>
      <w:lvlJc w:val="left"/>
      <w:pPr>
        <w:ind w:left="6480" w:hanging="360"/>
      </w:pPr>
      <w:rPr>
        <w:rFonts w:hint="default" w:ascii="Wingdings" w:hAnsi="Wingdings"/>
      </w:rPr>
    </w:lvl>
  </w:abstractNum>
  <w:abstractNum w:abstractNumId="37" w15:restartNumberingAfterBreak="0">
    <w:nsid w:val="62785039"/>
    <w:multiLevelType w:val="hybridMultilevel"/>
    <w:tmpl w:val="2C5657CA"/>
    <w:lvl w:ilvl="0" w:tplc="3C34E3F0">
      <w:start w:val="1"/>
      <w:numFmt w:val="bullet"/>
      <w:lvlText w:val=""/>
      <w:lvlJc w:val="left"/>
      <w:pPr>
        <w:ind w:left="1080" w:hanging="360"/>
      </w:pPr>
      <w:rPr>
        <w:rFonts w:hint="default" w:ascii="Symbol" w:hAnsi="Symbol"/>
      </w:rPr>
    </w:lvl>
    <w:lvl w:ilvl="1" w:tplc="03841C88">
      <w:start w:val="1"/>
      <w:numFmt w:val="bullet"/>
      <w:lvlText w:val="o"/>
      <w:lvlJc w:val="left"/>
      <w:pPr>
        <w:ind w:left="1800" w:hanging="360"/>
      </w:pPr>
      <w:rPr>
        <w:rFonts w:hint="default" w:ascii="Courier New" w:hAnsi="Courier New"/>
      </w:rPr>
    </w:lvl>
    <w:lvl w:ilvl="2" w:tplc="D9985F5A">
      <w:start w:val="1"/>
      <w:numFmt w:val="bullet"/>
      <w:lvlText w:val=""/>
      <w:lvlJc w:val="left"/>
      <w:pPr>
        <w:ind w:left="2520" w:hanging="360"/>
      </w:pPr>
      <w:rPr>
        <w:rFonts w:hint="default" w:ascii="Wingdings" w:hAnsi="Wingdings"/>
      </w:rPr>
    </w:lvl>
    <w:lvl w:ilvl="3" w:tplc="96F228BA">
      <w:start w:val="1"/>
      <w:numFmt w:val="bullet"/>
      <w:lvlText w:val=""/>
      <w:lvlJc w:val="left"/>
      <w:pPr>
        <w:ind w:left="3240" w:hanging="360"/>
      </w:pPr>
      <w:rPr>
        <w:rFonts w:hint="default" w:ascii="Symbol" w:hAnsi="Symbol"/>
      </w:rPr>
    </w:lvl>
    <w:lvl w:ilvl="4" w:tplc="D8607780">
      <w:start w:val="1"/>
      <w:numFmt w:val="bullet"/>
      <w:lvlText w:val="o"/>
      <w:lvlJc w:val="left"/>
      <w:pPr>
        <w:ind w:left="3960" w:hanging="360"/>
      </w:pPr>
      <w:rPr>
        <w:rFonts w:hint="default" w:ascii="Courier New" w:hAnsi="Courier New"/>
      </w:rPr>
    </w:lvl>
    <w:lvl w:ilvl="5" w:tplc="E6C47B8E">
      <w:start w:val="1"/>
      <w:numFmt w:val="bullet"/>
      <w:lvlText w:val=""/>
      <w:lvlJc w:val="left"/>
      <w:pPr>
        <w:ind w:left="4680" w:hanging="360"/>
      </w:pPr>
      <w:rPr>
        <w:rFonts w:hint="default" w:ascii="Wingdings" w:hAnsi="Wingdings"/>
      </w:rPr>
    </w:lvl>
    <w:lvl w:ilvl="6" w:tplc="7C2E7BBE">
      <w:start w:val="1"/>
      <w:numFmt w:val="bullet"/>
      <w:lvlText w:val=""/>
      <w:lvlJc w:val="left"/>
      <w:pPr>
        <w:ind w:left="5400" w:hanging="360"/>
      </w:pPr>
      <w:rPr>
        <w:rFonts w:hint="default" w:ascii="Symbol" w:hAnsi="Symbol"/>
      </w:rPr>
    </w:lvl>
    <w:lvl w:ilvl="7" w:tplc="93D24DC4">
      <w:start w:val="1"/>
      <w:numFmt w:val="bullet"/>
      <w:lvlText w:val="o"/>
      <w:lvlJc w:val="left"/>
      <w:pPr>
        <w:ind w:left="6120" w:hanging="360"/>
      </w:pPr>
      <w:rPr>
        <w:rFonts w:hint="default" w:ascii="Courier New" w:hAnsi="Courier New"/>
      </w:rPr>
    </w:lvl>
    <w:lvl w:ilvl="8" w:tplc="A7867376">
      <w:start w:val="1"/>
      <w:numFmt w:val="bullet"/>
      <w:lvlText w:val=""/>
      <w:lvlJc w:val="left"/>
      <w:pPr>
        <w:ind w:left="6840" w:hanging="360"/>
      </w:pPr>
      <w:rPr>
        <w:rFonts w:hint="default" w:ascii="Wingdings" w:hAnsi="Wingdings"/>
      </w:rPr>
    </w:lvl>
  </w:abstractNum>
  <w:abstractNum w:abstractNumId="38" w15:restartNumberingAfterBreak="0">
    <w:nsid w:val="64F258E5"/>
    <w:multiLevelType w:val="hybridMultilevel"/>
    <w:tmpl w:val="736EB026"/>
    <w:lvl w:ilvl="0" w:tplc="2DF8F73C">
      <w:start w:val="1"/>
      <w:numFmt w:val="bullet"/>
      <w:lvlText w:val=""/>
      <w:lvlJc w:val="left"/>
      <w:pPr>
        <w:ind w:left="720" w:hanging="360"/>
      </w:pPr>
      <w:rPr>
        <w:rFonts w:hint="default" w:ascii="Symbol" w:hAnsi="Symbol"/>
      </w:rPr>
    </w:lvl>
    <w:lvl w:ilvl="1" w:tplc="80DE4D3E">
      <w:start w:val="1"/>
      <w:numFmt w:val="bullet"/>
      <w:lvlText w:val="o"/>
      <w:lvlJc w:val="left"/>
      <w:pPr>
        <w:ind w:left="1440" w:hanging="360"/>
      </w:pPr>
      <w:rPr>
        <w:rFonts w:hint="default" w:ascii="Courier New" w:hAnsi="Courier New"/>
      </w:rPr>
    </w:lvl>
    <w:lvl w:ilvl="2" w:tplc="DA5A3D32">
      <w:start w:val="1"/>
      <w:numFmt w:val="bullet"/>
      <w:lvlText w:val=""/>
      <w:lvlJc w:val="left"/>
      <w:pPr>
        <w:ind w:left="2160" w:hanging="360"/>
      </w:pPr>
      <w:rPr>
        <w:rFonts w:hint="default" w:ascii="Wingdings" w:hAnsi="Wingdings"/>
      </w:rPr>
    </w:lvl>
    <w:lvl w:ilvl="3" w:tplc="396A2614">
      <w:start w:val="1"/>
      <w:numFmt w:val="bullet"/>
      <w:lvlText w:val=""/>
      <w:lvlJc w:val="left"/>
      <w:pPr>
        <w:ind w:left="2880" w:hanging="360"/>
      </w:pPr>
      <w:rPr>
        <w:rFonts w:hint="default" w:ascii="Symbol" w:hAnsi="Symbol"/>
      </w:rPr>
    </w:lvl>
    <w:lvl w:ilvl="4" w:tplc="1728AC24">
      <w:start w:val="1"/>
      <w:numFmt w:val="bullet"/>
      <w:lvlText w:val="o"/>
      <w:lvlJc w:val="left"/>
      <w:pPr>
        <w:ind w:left="3600" w:hanging="360"/>
      </w:pPr>
      <w:rPr>
        <w:rFonts w:hint="default" w:ascii="Courier New" w:hAnsi="Courier New"/>
      </w:rPr>
    </w:lvl>
    <w:lvl w:ilvl="5" w:tplc="8C32D908">
      <w:start w:val="1"/>
      <w:numFmt w:val="bullet"/>
      <w:lvlText w:val=""/>
      <w:lvlJc w:val="left"/>
      <w:pPr>
        <w:ind w:left="4320" w:hanging="360"/>
      </w:pPr>
      <w:rPr>
        <w:rFonts w:hint="default" w:ascii="Wingdings" w:hAnsi="Wingdings"/>
      </w:rPr>
    </w:lvl>
    <w:lvl w:ilvl="6" w:tplc="9F482D10">
      <w:start w:val="1"/>
      <w:numFmt w:val="bullet"/>
      <w:lvlText w:val=""/>
      <w:lvlJc w:val="left"/>
      <w:pPr>
        <w:ind w:left="5040" w:hanging="360"/>
      </w:pPr>
      <w:rPr>
        <w:rFonts w:hint="default" w:ascii="Symbol" w:hAnsi="Symbol"/>
      </w:rPr>
    </w:lvl>
    <w:lvl w:ilvl="7" w:tplc="374CB860">
      <w:start w:val="1"/>
      <w:numFmt w:val="bullet"/>
      <w:lvlText w:val="o"/>
      <w:lvlJc w:val="left"/>
      <w:pPr>
        <w:ind w:left="5760" w:hanging="360"/>
      </w:pPr>
      <w:rPr>
        <w:rFonts w:hint="default" w:ascii="Courier New" w:hAnsi="Courier New"/>
      </w:rPr>
    </w:lvl>
    <w:lvl w:ilvl="8" w:tplc="C972D33C">
      <w:start w:val="1"/>
      <w:numFmt w:val="bullet"/>
      <w:lvlText w:val=""/>
      <w:lvlJc w:val="left"/>
      <w:pPr>
        <w:ind w:left="6480" w:hanging="360"/>
      </w:pPr>
      <w:rPr>
        <w:rFonts w:hint="default" w:ascii="Wingdings" w:hAnsi="Wingdings"/>
      </w:rPr>
    </w:lvl>
  </w:abstractNum>
  <w:abstractNum w:abstractNumId="39" w15:restartNumberingAfterBreak="0">
    <w:nsid w:val="71DB71E8"/>
    <w:multiLevelType w:val="hybridMultilevel"/>
    <w:tmpl w:val="DA3E0FF6"/>
    <w:lvl w:ilvl="0" w:tplc="AA1684FA">
      <w:start w:val="1"/>
      <w:numFmt w:val="bullet"/>
      <w:lvlText w:val=""/>
      <w:lvlJc w:val="left"/>
      <w:pPr>
        <w:ind w:left="720" w:hanging="360"/>
      </w:pPr>
      <w:rPr>
        <w:rFonts w:hint="default" w:ascii="Symbol" w:hAnsi="Symbol"/>
      </w:rPr>
    </w:lvl>
    <w:lvl w:ilvl="1" w:tplc="07C44936">
      <w:start w:val="1"/>
      <w:numFmt w:val="bullet"/>
      <w:lvlText w:val="o"/>
      <w:lvlJc w:val="left"/>
      <w:pPr>
        <w:ind w:left="1440" w:hanging="360"/>
      </w:pPr>
      <w:rPr>
        <w:rFonts w:hint="default" w:ascii="Courier New" w:hAnsi="Courier New"/>
      </w:rPr>
    </w:lvl>
    <w:lvl w:ilvl="2" w:tplc="F47C0232">
      <w:start w:val="1"/>
      <w:numFmt w:val="bullet"/>
      <w:lvlText w:val=""/>
      <w:lvlJc w:val="left"/>
      <w:pPr>
        <w:ind w:left="2160" w:hanging="360"/>
      </w:pPr>
      <w:rPr>
        <w:rFonts w:hint="default" w:ascii="Wingdings" w:hAnsi="Wingdings"/>
      </w:rPr>
    </w:lvl>
    <w:lvl w:ilvl="3" w:tplc="725819EE">
      <w:start w:val="1"/>
      <w:numFmt w:val="bullet"/>
      <w:lvlText w:val=""/>
      <w:lvlJc w:val="left"/>
      <w:pPr>
        <w:ind w:left="2880" w:hanging="360"/>
      </w:pPr>
      <w:rPr>
        <w:rFonts w:hint="default" w:ascii="Symbol" w:hAnsi="Symbol"/>
      </w:rPr>
    </w:lvl>
    <w:lvl w:ilvl="4" w:tplc="40E05664">
      <w:start w:val="1"/>
      <w:numFmt w:val="bullet"/>
      <w:lvlText w:val="o"/>
      <w:lvlJc w:val="left"/>
      <w:pPr>
        <w:ind w:left="3600" w:hanging="360"/>
      </w:pPr>
      <w:rPr>
        <w:rFonts w:hint="default" w:ascii="Courier New" w:hAnsi="Courier New"/>
      </w:rPr>
    </w:lvl>
    <w:lvl w:ilvl="5" w:tplc="B2FE6A1A">
      <w:start w:val="1"/>
      <w:numFmt w:val="bullet"/>
      <w:lvlText w:val=""/>
      <w:lvlJc w:val="left"/>
      <w:pPr>
        <w:ind w:left="4320" w:hanging="360"/>
      </w:pPr>
      <w:rPr>
        <w:rFonts w:hint="default" w:ascii="Wingdings" w:hAnsi="Wingdings"/>
      </w:rPr>
    </w:lvl>
    <w:lvl w:ilvl="6" w:tplc="D892DFD8">
      <w:start w:val="1"/>
      <w:numFmt w:val="bullet"/>
      <w:lvlText w:val=""/>
      <w:lvlJc w:val="left"/>
      <w:pPr>
        <w:ind w:left="5040" w:hanging="360"/>
      </w:pPr>
      <w:rPr>
        <w:rFonts w:hint="default" w:ascii="Symbol" w:hAnsi="Symbol"/>
      </w:rPr>
    </w:lvl>
    <w:lvl w:ilvl="7" w:tplc="E668D166">
      <w:start w:val="1"/>
      <w:numFmt w:val="bullet"/>
      <w:lvlText w:val="o"/>
      <w:lvlJc w:val="left"/>
      <w:pPr>
        <w:ind w:left="5760" w:hanging="360"/>
      </w:pPr>
      <w:rPr>
        <w:rFonts w:hint="default" w:ascii="Courier New" w:hAnsi="Courier New"/>
      </w:rPr>
    </w:lvl>
    <w:lvl w:ilvl="8" w:tplc="EB2CB1C2">
      <w:start w:val="1"/>
      <w:numFmt w:val="bullet"/>
      <w:lvlText w:val=""/>
      <w:lvlJc w:val="left"/>
      <w:pPr>
        <w:ind w:left="6480" w:hanging="360"/>
      </w:pPr>
      <w:rPr>
        <w:rFonts w:hint="default" w:ascii="Wingdings" w:hAnsi="Wingdings"/>
      </w:rPr>
    </w:lvl>
  </w:abstractNum>
  <w:abstractNum w:abstractNumId="40" w15:restartNumberingAfterBreak="0">
    <w:nsid w:val="779A6574"/>
    <w:multiLevelType w:val="hybridMultilevel"/>
    <w:tmpl w:val="EB8617D0"/>
    <w:lvl w:ilvl="0" w:tplc="E41E007C">
      <w:start w:val="1"/>
      <w:numFmt w:val="bullet"/>
      <w:lvlText w:val=""/>
      <w:lvlJc w:val="left"/>
      <w:pPr>
        <w:ind w:left="720" w:hanging="360"/>
      </w:pPr>
      <w:rPr>
        <w:rFonts w:hint="default" w:ascii="Symbol" w:hAnsi="Symbol"/>
      </w:rPr>
    </w:lvl>
    <w:lvl w:ilvl="1" w:tplc="10167D68">
      <w:start w:val="1"/>
      <w:numFmt w:val="bullet"/>
      <w:lvlText w:val="o"/>
      <w:lvlJc w:val="left"/>
      <w:pPr>
        <w:ind w:left="1440" w:hanging="360"/>
      </w:pPr>
      <w:rPr>
        <w:rFonts w:hint="default" w:ascii="Courier New" w:hAnsi="Courier New"/>
      </w:rPr>
    </w:lvl>
    <w:lvl w:ilvl="2" w:tplc="A490A0AA">
      <w:start w:val="1"/>
      <w:numFmt w:val="bullet"/>
      <w:lvlText w:val=""/>
      <w:lvlJc w:val="left"/>
      <w:pPr>
        <w:ind w:left="2160" w:hanging="360"/>
      </w:pPr>
      <w:rPr>
        <w:rFonts w:hint="default" w:ascii="Wingdings" w:hAnsi="Wingdings"/>
      </w:rPr>
    </w:lvl>
    <w:lvl w:ilvl="3" w:tplc="3C06176A">
      <w:start w:val="1"/>
      <w:numFmt w:val="bullet"/>
      <w:lvlText w:val=""/>
      <w:lvlJc w:val="left"/>
      <w:pPr>
        <w:ind w:left="2880" w:hanging="360"/>
      </w:pPr>
      <w:rPr>
        <w:rFonts w:hint="default" w:ascii="Symbol" w:hAnsi="Symbol"/>
      </w:rPr>
    </w:lvl>
    <w:lvl w:ilvl="4" w:tplc="7EEA5DF2">
      <w:start w:val="1"/>
      <w:numFmt w:val="bullet"/>
      <w:lvlText w:val="o"/>
      <w:lvlJc w:val="left"/>
      <w:pPr>
        <w:ind w:left="3600" w:hanging="360"/>
      </w:pPr>
      <w:rPr>
        <w:rFonts w:hint="default" w:ascii="Courier New" w:hAnsi="Courier New"/>
      </w:rPr>
    </w:lvl>
    <w:lvl w:ilvl="5" w:tplc="91F62724">
      <w:start w:val="1"/>
      <w:numFmt w:val="bullet"/>
      <w:lvlText w:val=""/>
      <w:lvlJc w:val="left"/>
      <w:pPr>
        <w:ind w:left="4320" w:hanging="360"/>
      </w:pPr>
      <w:rPr>
        <w:rFonts w:hint="default" w:ascii="Wingdings" w:hAnsi="Wingdings"/>
      </w:rPr>
    </w:lvl>
    <w:lvl w:ilvl="6" w:tplc="F5C66096">
      <w:start w:val="1"/>
      <w:numFmt w:val="bullet"/>
      <w:lvlText w:val=""/>
      <w:lvlJc w:val="left"/>
      <w:pPr>
        <w:ind w:left="5040" w:hanging="360"/>
      </w:pPr>
      <w:rPr>
        <w:rFonts w:hint="default" w:ascii="Symbol" w:hAnsi="Symbol"/>
      </w:rPr>
    </w:lvl>
    <w:lvl w:ilvl="7" w:tplc="F264A7D2">
      <w:start w:val="1"/>
      <w:numFmt w:val="bullet"/>
      <w:lvlText w:val="o"/>
      <w:lvlJc w:val="left"/>
      <w:pPr>
        <w:ind w:left="5760" w:hanging="360"/>
      </w:pPr>
      <w:rPr>
        <w:rFonts w:hint="default" w:ascii="Courier New" w:hAnsi="Courier New"/>
      </w:rPr>
    </w:lvl>
    <w:lvl w:ilvl="8" w:tplc="C9FC7180">
      <w:start w:val="1"/>
      <w:numFmt w:val="bullet"/>
      <w:lvlText w:val=""/>
      <w:lvlJc w:val="left"/>
      <w:pPr>
        <w:ind w:left="6480" w:hanging="360"/>
      </w:pPr>
      <w:rPr>
        <w:rFonts w:hint="default" w:ascii="Wingdings" w:hAnsi="Wingdings"/>
      </w:rPr>
    </w:lvl>
  </w:abstractNum>
  <w:abstractNum w:abstractNumId="41" w15:restartNumberingAfterBreak="0">
    <w:nsid w:val="77CA93C6"/>
    <w:multiLevelType w:val="hybridMultilevel"/>
    <w:tmpl w:val="5EF6618A"/>
    <w:lvl w:ilvl="0" w:tplc="60681084">
      <w:start w:val="1"/>
      <w:numFmt w:val="bullet"/>
      <w:lvlText w:val=""/>
      <w:lvlJc w:val="left"/>
      <w:pPr>
        <w:ind w:left="720" w:hanging="360"/>
      </w:pPr>
      <w:rPr>
        <w:rFonts w:hint="default" w:ascii="Symbol" w:hAnsi="Symbol"/>
      </w:rPr>
    </w:lvl>
    <w:lvl w:ilvl="1" w:tplc="E70E8744">
      <w:start w:val="1"/>
      <w:numFmt w:val="bullet"/>
      <w:lvlText w:val="o"/>
      <w:lvlJc w:val="left"/>
      <w:pPr>
        <w:ind w:left="1440" w:hanging="360"/>
      </w:pPr>
      <w:rPr>
        <w:rFonts w:hint="default" w:ascii="Courier New" w:hAnsi="Courier New"/>
      </w:rPr>
    </w:lvl>
    <w:lvl w:ilvl="2" w:tplc="B0A05C12">
      <w:start w:val="1"/>
      <w:numFmt w:val="bullet"/>
      <w:lvlText w:val=""/>
      <w:lvlJc w:val="left"/>
      <w:pPr>
        <w:ind w:left="2160" w:hanging="360"/>
      </w:pPr>
      <w:rPr>
        <w:rFonts w:hint="default" w:ascii="Wingdings" w:hAnsi="Wingdings"/>
      </w:rPr>
    </w:lvl>
    <w:lvl w:ilvl="3" w:tplc="B776DDD4">
      <w:start w:val="1"/>
      <w:numFmt w:val="bullet"/>
      <w:lvlText w:val=""/>
      <w:lvlJc w:val="left"/>
      <w:pPr>
        <w:ind w:left="2880" w:hanging="360"/>
      </w:pPr>
      <w:rPr>
        <w:rFonts w:hint="default" w:ascii="Symbol" w:hAnsi="Symbol"/>
      </w:rPr>
    </w:lvl>
    <w:lvl w:ilvl="4" w:tplc="9DA08152">
      <w:start w:val="1"/>
      <w:numFmt w:val="bullet"/>
      <w:lvlText w:val="o"/>
      <w:lvlJc w:val="left"/>
      <w:pPr>
        <w:ind w:left="3600" w:hanging="360"/>
      </w:pPr>
      <w:rPr>
        <w:rFonts w:hint="default" w:ascii="Courier New" w:hAnsi="Courier New"/>
      </w:rPr>
    </w:lvl>
    <w:lvl w:ilvl="5" w:tplc="843EC0C8">
      <w:start w:val="1"/>
      <w:numFmt w:val="bullet"/>
      <w:lvlText w:val=""/>
      <w:lvlJc w:val="left"/>
      <w:pPr>
        <w:ind w:left="4320" w:hanging="360"/>
      </w:pPr>
      <w:rPr>
        <w:rFonts w:hint="default" w:ascii="Wingdings" w:hAnsi="Wingdings"/>
      </w:rPr>
    </w:lvl>
    <w:lvl w:ilvl="6" w:tplc="5CF0C9C4">
      <w:start w:val="1"/>
      <w:numFmt w:val="bullet"/>
      <w:lvlText w:val=""/>
      <w:lvlJc w:val="left"/>
      <w:pPr>
        <w:ind w:left="5040" w:hanging="360"/>
      </w:pPr>
      <w:rPr>
        <w:rFonts w:hint="default" w:ascii="Symbol" w:hAnsi="Symbol"/>
      </w:rPr>
    </w:lvl>
    <w:lvl w:ilvl="7" w:tplc="E20ED840">
      <w:start w:val="1"/>
      <w:numFmt w:val="bullet"/>
      <w:lvlText w:val="o"/>
      <w:lvlJc w:val="left"/>
      <w:pPr>
        <w:ind w:left="5760" w:hanging="360"/>
      </w:pPr>
      <w:rPr>
        <w:rFonts w:hint="default" w:ascii="Courier New" w:hAnsi="Courier New"/>
      </w:rPr>
    </w:lvl>
    <w:lvl w:ilvl="8" w:tplc="B476B19E">
      <w:start w:val="1"/>
      <w:numFmt w:val="bullet"/>
      <w:lvlText w:val=""/>
      <w:lvlJc w:val="left"/>
      <w:pPr>
        <w:ind w:left="6480" w:hanging="360"/>
      </w:pPr>
      <w:rPr>
        <w:rFonts w:hint="default" w:ascii="Wingdings" w:hAnsi="Wingdings"/>
      </w:rPr>
    </w:lvl>
  </w:abstractNum>
  <w:num w:numId="1" w16cid:durableId="1370184943">
    <w:abstractNumId w:val="21"/>
  </w:num>
  <w:num w:numId="2" w16cid:durableId="1079981753">
    <w:abstractNumId w:val="25"/>
  </w:num>
  <w:num w:numId="3" w16cid:durableId="1258100958">
    <w:abstractNumId w:val="24"/>
  </w:num>
  <w:num w:numId="4" w16cid:durableId="1682201142">
    <w:abstractNumId w:val="17"/>
  </w:num>
  <w:num w:numId="5" w16cid:durableId="1563057893">
    <w:abstractNumId w:val="6"/>
  </w:num>
  <w:num w:numId="6" w16cid:durableId="886919876">
    <w:abstractNumId w:val="30"/>
  </w:num>
  <w:num w:numId="7" w16cid:durableId="870189161">
    <w:abstractNumId w:val="7"/>
  </w:num>
  <w:num w:numId="8" w16cid:durableId="828130076">
    <w:abstractNumId w:val="9"/>
  </w:num>
  <w:num w:numId="9" w16cid:durableId="480315524">
    <w:abstractNumId w:val="36"/>
  </w:num>
  <w:num w:numId="10" w16cid:durableId="73549280">
    <w:abstractNumId w:val="35"/>
  </w:num>
  <w:num w:numId="11" w16cid:durableId="1215265714">
    <w:abstractNumId w:val="22"/>
  </w:num>
  <w:num w:numId="12" w16cid:durableId="580913761">
    <w:abstractNumId w:val="11"/>
  </w:num>
  <w:num w:numId="13" w16cid:durableId="1027292991">
    <w:abstractNumId w:val="34"/>
  </w:num>
  <w:num w:numId="14" w16cid:durableId="2146582639">
    <w:abstractNumId w:val="31"/>
  </w:num>
  <w:num w:numId="15" w16cid:durableId="1816681383">
    <w:abstractNumId w:val="29"/>
  </w:num>
  <w:num w:numId="16" w16cid:durableId="584800728">
    <w:abstractNumId w:val="40"/>
  </w:num>
  <w:num w:numId="17" w16cid:durableId="141626328">
    <w:abstractNumId w:val="16"/>
  </w:num>
  <w:num w:numId="18" w16cid:durableId="1577472671">
    <w:abstractNumId w:val="41"/>
  </w:num>
  <w:num w:numId="19" w16cid:durableId="1751385980">
    <w:abstractNumId w:val="1"/>
  </w:num>
  <w:num w:numId="20" w16cid:durableId="421799496">
    <w:abstractNumId w:val="8"/>
  </w:num>
  <w:num w:numId="21" w16cid:durableId="931209664">
    <w:abstractNumId w:val="10"/>
  </w:num>
  <w:num w:numId="22" w16cid:durableId="1496800035">
    <w:abstractNumId w:val="14"/>
  </w:num>
  <w:num w:numId="23" w16cid:durableId="20401006">
    <w:abstractNumId w:val="32"/>
  </w:num>
  <w:num w:numId="24" w16cid:durableId="667287912">
    <w:abstractNumId w:val="23"/>
  </w:num>
  <w:num w:numId="25" w16cid:durableId="61568093">
    <w:abstractNumId w:val="33"/>
  </w:num>
  <w:num w:numId="26" w16cid:durableId="364216317">
    <w:abstractNumId w:val="18"/>
  </w:num>
  <w:num w:numId="27" w16cid:durableId="301036821">
    <w:abstractNumId w:val="3"/>
  </w:num>
  <w:num w:numId="28" w16cid:durableId="1713339231">
    <w:abstractNumId w:val="28"/>
  </w:num>
  <w:num w:numId="29" w16cid:durableId="1786145880">
    <w:abstractNumId w:val="12"/>
  </w:num>
  <w:num w:numId="30" w16cid:durableId="316886468">
    <w:abstractNumId w:val="38"/>
  </w:num>
  <w:num w:numId="31" w16cid:durableId="701784617">
    <w:abstractNumId w:val="39"/>
  </w:num>
  <w:num w:numId="32" w16cid:durableId="1951352519">
    <w:abstractNumId w:val="5"/>
  </w:num>
  <w:num w:numId="33" w16cid:durableId="2012751596">
    <w:abstractNumId w:val="2"/>
  </w:num>
  <w:num w:numId="34" w16cid:durableId="2113039977">
    <w:abstractNumId w:val="4"/>
  </w:num>
  <w:num w:numId="35" w16cid:durableId="1819109777">
    <w:abstractNumId w:val="15"/>
  </w:num>
  <w:num w:numId="36" w16cid:durableId="1090153778">
    <w:abstractNumId w:val="20"/>
  </w:num>
  <w:num w:numId="37" w16cid:durableId="1981377663">
    <w:abstractNumId w:val="37"/>
  </w:num>
  <w:num w:numId="38" w16cid:durableId="1325664287">
    <w:abstractNumId w:val="19"/>
  </w:num>
  <w:num w:numId="39" w16cid:durableId="2028558662">
    <w:abstractNumId w:val="26"/>
  </w:num>
  <w:num w:numId="40" w16cid:durableId="331765548">
    <w:abstractNumId w:val="0"/>
  </w:num>
  <w:num w:numId="41" w16cid:durableId="716852132">
    <w:abstractNumId w:val="27"/>
  </w:num>
  <w:num w:numId="42" w16cid:durableId="204285210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09AB"/>
    <w:rsid w:val="00000E19"/>
    <w:rsid w:val="00001354"/>
    <w:rsid w:val="00002518"/>
    <w:rsid w:val="00004490"/>
    <w:rsid w:val="00004F8A"/>
    <w:rsid w:val="0000526A"/>
    <w:rsid w:val="00006EA0"/>
    <w:rsid w:val="00013CD7"/>
    <w:rsid w:val="000166D4"/>
    <w:rsid w:val="000213FA"/>
    <w:rsid w:val="00026E4A"/>
    <w:rsid w:val="000360A8"/>
    <w:rsid w:val="000711B4"/>
    <w:rsid w:val="00075313"/>
    <w:rsid w:val="00075F9C"/>
    <w:rsid w:val="00076294"/>
    <w:rsid w:val="0008672B"/>
    <w:rsid w:val="00093EA7"/>
    <w:rsid w:val="00095A1C"/>
    <w:rsid w:val="00095BDA"/>
    <w:rsid w:val="00096BE1"/>
    <w:rsid w:val="000A064E"/>
    <w:rsid w:val="000B18F7"/>
    <w:rsid w:val="000B33FC"/>
    <w:rsid w:val="000B603F"/>
    <w:rsid w:val="000C293B"/>
    <w:rsid w:val="000C2D79"/>
    <w:rsid w:val="000C3376"/>
    <w:rsid w:val="000D6731"/>
    <w:rsid w:val="000F2902"/>
    <w:rsid w:val="000F307D"/>
    <w:rsid w:val="000F47D6"/>
    <w:rsid w:val="000F6365"/>
    <w:rsid w:val="000F710C"/>
    <w:rsid w:val="00106192"/>
    <w:rsid w:val="00107078"/>
    <w:rsid w:val="001130C7"/>
    <w:rsid w:val="00115724"/>
    <w:rsid w:val="00115E32"/>
    <w:rsid w:val="001174AA"/>
    <w:rsid w:val="0012231A"/>
    <w:rsid w:val="00135C47"/>
    <w:rsid w:val="00137EEA"/>
    <w:rsid w:val="00140B46"/>
    <w:rsid w:val="0014640A"/>
    <w:rsid w:val="001525B5"/>
    <w:rsid w:val="00154292"/>
    <w:rsid w:val="00154A79"/>
    <w:rsid w:val="00155143"/>
    <w:rsid w:val="00155198"/>
    <w:rsid w:val="0016240B"/>
    <w:rsid w:val="00170E38"/>
    <w:rsid w:val="001711B1"/>
    <w:rsid w:val="00176782"/>
    <w:rsid w:val="00183A97"/>
    <w:rsid w:val="00195090"/>
    <w:rsid w:val="001A024E"/>
    <w:rsid w:val="001A3518"/>
    <w:rsid w:val="001B06A3"/>
    <w:rsid w:val="001B6796"/>
    <w:rsid w:val="001B7CB9"/>
    <w:rsid w:val="001C0B27"/>
    <w:rsid w:val="001C0BAB"/>
    <w:rsid w:val="001C3CD0"/>
    <w:rsid w:val="001C6D9B"/>
    <w:rsid w:val="001E1D4C"/>
    <w:rsid w:val="001E5824"/>
    <w:rsid w:val="001E746F"/>
    <w:rsid w:val="001F75D5"/>
    <w:rsid w:val="0020791D"/>
    <w:rsid w:val="00211914"/>
    <w:rsid w:val="0023042F"/>
    <w:rsid w:val="00230CA9"/>
    <w:rsid w:val="002370E6"/>
    <w:rsid w:val="00242998"/>
    <w:rsid w:val="00242D9D"/>
    <w:rsid w:val="00253B4B"/>
    <w:rsid w:val="00265A8C"/>
    <w:rsid w:val="00272866"/>
    <w:rsid w:val="00282C01"/>
    <w:rsid w:val="00284B23"/>
    <w:rsid w:val="002869A4"/>
    <w:rsid w:val="00286FAF"/>
    <w:rsid w:val="00290FEA"/>
    <w:rsid w:val="002941E0"/>
    <w:rsid w:val="002B073F"/>
    <w:rsid w:val="002B0869"/>
    <w:rsid w:val="002B2607"/>
    <w:rsid w:val="002B434A"/>
    <w:rsid w:val="002C7BFF"/>
    <w:rsid w:val="002D4C93"/>
    <w:rsid w:val="002D569D"/>
    <w:rsid w:val="002E1061"/>
    <w:rsid w:val="002E4FA8"/>
    <w:rsid w:val="002F0E31"/>
    <w:rsid w:val="002F1423"/>
    <w:rsid w:val="002F2A52"/>
    <w:rsid w:val="002F2FA8"/>
    <w:rsid w:val="00302E41"/>
    <w:rsid w:val="00304058"/>
    <w:rsid w:val="00305E41"/>
    <w:rsid w:val="00321895"/>
    <w:rsid w:val="00322EB4"/>
    <w:rsid w:val="0032307C"/>
    <w:rsid w:val="0033231C"/>
    <w:rsid w:val="0033521E"/>
    <w:rsid w:val="003444E2"/>
    <w:rsid w:val="00351831"/>
    <w:rsid w:val="00353BB4"/>
    <w:rsid w:val="00362A86"/>
    <w:rsid w:val="0036313C"/>
    <w:rsid w:val="003654ED"/>
    <w:rsid w:val="00366655"/>
    <w:rsid w:val="00367D0F"/>
    <w:rsid w:val="00372C11"/>
    <w:rsid w:val="00390058"/>
    <w:rsid w:val="0039167C"/>
    <w:rsid w:val="00395C3A"/>
    <w:rsid w:val="003A051D"/>
    <w:rsid w:val="003A1D76"/>
    <w:rsid w:val="003A3A2E"/>
    <w:rsid w:val="003A3A80"/>
    <w:rsid w:val="003A719A"/>
    <w:rsid w:val="003B18D4"/>
    <w:rsid w:val="003B5B91"/>
    <w:rsid w:val="003B68A8"/>
    <w:rsid w:val="003C2024"/>
    <w:rsid w:val="003D1AF8"/>
    <w:rsid w:val="003D244B"/>
    <w:rsid w:val="003D35E5"/>
    <w:rsid w:val="003D6695"/>
    <w:rsid w:val="003D6E41"/>
    <w:rsid w:val="003E49A5"/>
    <w:rsid w:val="003F1B18"/>
    <w:rsid w:val="003F7D7D"/>
    <w:rsid w:val="004052BE"/>
    <w:rsid w:val="00410531"/>
    <w:rsid w:val="004113E0"/>
    <w:rsid w:val="00424298"/>
    <w:rsid w:val="0044337E"/>
    <w:rsid w:val="004516CC"/>
    <w:rsid w:val="004556C1"/>
    <w:rsid w:val="0046034F"/>
    <w:rsid w:val="00465C7A"/>
    <w:rsid w:val="00465E3B"/>
    <w:rsid w:val="0047094B"/>
    <w:rsid w:val="00471DC9"/>
    <w:rsid w:val="00476DC1"/>
    <w:rsid w:val="004806EA"/>
    <w:rsid w:val="00481F26"/>
    <w:rsid w:val="00485EED"/>
    <w:rsid w:val="00491B12"/>
    <w:rsid w:val="00491D1A"/>
    <w:rsid w:val="00493A4D"/>
    <w:rsid w:val="00494163"/>
    <w:rsid w:val="004A004A"/>
    <w:rsid w:val="004A029E"/>
    <w:rsid w:val="004A5CD8"/>
    <w:rsid w:val="004B0723"/>
    <w:rsid w:val="004B3C4B"/>
    <w:rsid w:val="004B61CB"/>
    <w:rsid w:val="004B62F3"/>
    <w:rsid w:val="004C3116"/>
    <w:rsid w:val="004C389C"/>
    <w:rsid w:val="004D1AC5"/>
    <w:rsid w:val="004D2EFD"/>
    <w:rsid w:val="004D7CF7"/>
    <w:rsid w:val="004E6598"/>
    <w:rsid w:val="004F47C7"/>
    <w:rsid w:val="004F537F"/>
    <w:rsid w:val="004F7DAD"/>
    <w:rsid w:val="0050059C"/>
    <w:rsid w:val="00501211"/>
    <w:rsid w:val="00503A44"/>
    <w:rsid w:val="005048EC"/>
    <w:rsid w:val="00515A19"/>
    <w:rsid w:val="00516BC5"/>
    <w:rsid w:val="00525D14"/>
    <w:rsid w:val="0053279B"/>
    <w:rsid w:val="00533818"/>
    <w:rsid w:val="00536075"/>
    <w:rsid w:val="00536C0B"/>
    <w:rsid w:val="00543A5E"/>
    <w:rsid w:val="00547426"/>
    <w:rsid w:val="005513DA"/>
    <w:rsid w:val="005554F5"/>
    <w:rsid w:val="00564AB3"/>
    <w:rsid w:val="0057634B"/>
    <w:rsid w:val="00576F21"/>
    <w:rsid w:val="005837AB"/>
    <w:rsid w:val="00592AB0"/>
    <w:rsid w:val="005A0F50"/>
    <w:rsid w:val="005A3170"/>
    <w:rsid w:val="005A5ED2"/>
    <w:rsid w:val="005B07DD"/>
    <w:rsid w:val="005C0CBC"/>
    <w:rsid w:val="005C1A88"/>
    <w:rsid w:val="005D03A9"/>
    <w:rsid w:val="005D1BFB"/>
    <w:rsid w:val="005E3171"/>
    <w:rsid w:val="005F0237"/>
    <w:rsid w:val="005F03A4"/>
    <w:rsid w:val="005F275E"/>
    <w:rsid w:val="005F6AF2"/>
    <w:rsid w:val="005F718A"/>
    <w:rsid w:val="00600C0E"/>
    <w:rsid w:val="00602BAC"/>
    <w:rsid w:val="00605F23"/>
    <w:rsid w:val="00606D6A"/>
    <w:rsid w:val="00612FC4"/>
    <w:rsid w:val="006171BA"/>
    <w:rsid w:val="006255C7"/>
    <w:rsid w:val="00636550"/>
    <w:rsid w:val="00652827"/>
    <w:rsid w:val="006731E1"/>
    <w:rsid w:val="00681202"/>
    <w:rsid w:val="0068349D"/>
    <w:rsid w:val="00684733"/>
    <w:rsid w:val="00691A83"/>
    <w:rsid w:val="00692342"/>
    <w:rsid w:val="006A714E"/>
    <w:rsid w:val="006B2560"/>
    <w:rsid w:val="006B5BE7"/>
    <w:rsid w:val="006C78C6"/>
    <w:rsid w:val="006E132F"/>
    <w:rsid w:val="006E2305"/>
    <w:rsid w:val="006E2F4D"/>
    <w:rsid w:val="006E3BF9"/>
    <w:rsid w:val="006F0280"/>
    <w:rsid w:val="006F07B8"/>
    <w:rsid w:val="006F3FCA"/>
    <w:rsid w:val="006F6190"/>
    <w:rsid w:val="0070146D"/>
    <w:rsid w:val="0070285C"/>
    <w:rsid w:val="00710157"/>
    <w:rsid w:val="00722A2B"/>
    <w:rsid w:val="00724C55"/>
    <w:rsid w:val="00727BD7"/>
    <w:rsid w:val="0073155B"/>
    <w:rsid w:val="00732EA6"/>
    <w:rsid w:val="00735BC4"/>
    <w:rsid w:val="007363EA"/>
    <w:rsid w:val="00744823"/>
    <w:rsid w:val="0074741E"/>
    <w:rsid w:val="00752372"/>
    <w:rsid w:val="00760D06"/>
    <w:rsid w:val="007711EE"/>
    <w:rsid w:val="00771909"/>
    <w:rsid w:val="00774A3A"/>
    <w:rsid w:val="00774CF7"/>
    <w:rsid w:val="00775C55"/>
    <w:rsid w:val="00776302"/>
    <w:rsid w:val="00791BFD"/>
    <w:rsid w:val="00797839"/>
    <w:rsid w:val="007A058C"/>
    <w:rsid w:val="007A0D11"/>
    <w:rsid w:val="007A1692"/>
    <w:rsid w:val="007B0538"/>
    <w:rsid w:val="007B0A9C"/>
    <w:rsid w:val="007B14EB"/>
    <w:rsid w:val="007C521B"/>
    <w:rsid w:val="007D1BCD"/>
    <w:rsid w:val="007D49B7"/>
    <w:rsid w:val="007E47C1"/>
    <w:rsid w:val="007E5A47"/>
    <w:rsid w:val="007E6C04"/>
    <w:rsid w:val="007E78D4"/>
    <w:rsid w:val="007F483F"/>
    <w:rsid w:val="00803646"/>
    <w:rsid w:val="0080647A"/>
    <w:rsid w:val="00812CDC"/>
    <w:rsid w:val="00821120"/>
    <w:rsid w:val="0083276C"/>
    <w:rsid w:val="00840F2C"/>
    <w:rsid w:val="008417D5"/>
    <w:rsid w:val="00843FFD"/>
    <w:rsid w:val="008466A2"/>
    <w:rsid w:val="00864053"/>
    <w:rsid w:val="00865277"/>
    <w:rsid w:val="00865900"/>
    <w:rsid w:val="008754AA"/>
    <w:rsid w:val="008816A9"/>
    <w:rsid w:val="00886DB9"/>
    <w:rsid w:val="008876B6"/>
    <w:rsid w:val="00887BBD"/>
    <w:rsid w:val="00893B97"/>
    <w:rsid w:val="00894409"/>
    <w:rsid w:val="00894C20"/>
    <w:rsid w:val="008A0227"/>
    <w:rsid w:val="008A30CA"/>
    <w:rsid w:val="008B37D3"/>
    <w:rsid w:val="008D124A"/>
    <w:rsid w:val="008D3747"/>
    <w:rsid w:val="008D42C0"/>
    <w:rsid w:val="008F1C88"/>
    <w:rsid w:val="0090354C"/>
    <w:rsid w:val="00905858"/>
    <w:rsid w:val="00912A19"/>
    <w:rsid w:val="00923AAE"/>
    <w:rsid w:val="009264D2"/>
    <w:rsid w:val="0092669F"/>
    <w:rsid w:val="009267A1"/>
    <w:rsid w:val="0093460F"/>
    <w:rsid w:val="00934A12"/>
    <w:rsid w:val="00951161"/>
    <w:rsid w:val="00954742"/>
    <w:rsid w:val="00955789"/>
    <w:rsid w:val="009606B1"/>
    <w:rsid w:val="009609AB"/>
    <w:rsid w:val="00961049"/>
    <w:rsid w:val="00963031"/>
    <w:rsid w:val="00974196"/>
    <w:rsid w:val="00977EB2"/>
    <w:rsid w:val="00983198"/>
    <w:rsid w:val="00984045"/>
    <w:rsid w:val="009845DA"/>
    <w:rsid w:val="009933A2"/>
    <w:rsid w:val="009B04B3"/>
    <w:rsid w:val="009B4934"/>
    <w:rsid w:val="009B6825"/>
    <w:rsid w:val="009B74A9"/>
    <w:rsid w:val="009C2EA2"/>
    <w:rsid w:val="009C60A6"/>
    <w:rsid w:val="009E0668"/>
    <w:rsid w:val="009E635C"/>
    <w:rsid w:val="009F13E6"/>
    <w:rsid w:val="009F2E2E"/>
    <w:rsid w:val="00A01954"/>
    <w:rsid w:val="00A01A83"/>
    <w:rsid w:val="00A028B7"/>
    <w:rsid w:val="00A04570"/>
    <w:rsid w:val="00A06091"/>
    <w:rsid w:val="00A07C98"/>
    <w:rsid w:val="00A33018"/>
    <w:rsid w:val="00A330AE"/>
    <w:rsid w:val="00A33345"/>
    <w:rsid w:val="00A33C32"/>
    <w:rsid w:val="00A34F62"/>
    <w:rsid w:val="00A40E25"/>
    <w:rsid w:val="00A4757B"/>
    <w:rsid w:val="00A51CF2"/>
    <w:rsid w:val="00A53500"/>
    <w:rsid w:val="00A5380A"/>
    <w:rsid w:val="00A63507"/>
    <w:rsid w:val="00A66188"/>
    <w:rsid w:val="00A82533"/>
    <w:rsid w:val="00AA4505"/>
    <w:rsid w:val="00AB1E37"/>
    <w:rsid w:val="00AB4060"/>
    <w:rsid w:val="00AC1DCC"/>
    <w:rsid w:val="00AC52E5"/>
    <w:rsid w:val="00AC5B19"/>
    <w:rsid w:val="00AC6EC1"/>
    <w:rsid w:val="00AD356A"/>
    <w:rsid w:val="00AE071F"/>
    <w:rsid w:val="00AE0E62"/>
    <w:rsid w:val="00AE4741"/>
    <w:rsid w:val="00AE7D8A"/>
    <w:rsid w:val="00AF7937"/>
    <w:rsid w:val="00B01DF5"/>
    <w:rsid w:val="00B06558"/>
    <w:rsid w:val="00B159C8"/>
    <w:rsid w:val="00B1768C"/>
    <w:rsid w:val="00B2637D"/>
    <w:rsid w:val="00B31B4C"/>
    <w:rsid w:val="00B345CD"/>
    <w:rsid w:val="00B35058"/>
    <w:rsid w:val="00B362B1"/>
    <w:rsid w:val="00B36BE9"/>
    <w:rsid w:val="00B46316"/>
    <w:rsid w:val="00B464F8"/>
    <w:rsid w:val="00B5466D"/>
    <w:rsid w:val="00B555C0"/>
    <w:rsid w:val="00B60388"/>
    <w:rsid w:val="00B62E90"/>
    <w:rsid w:val="00B64288"/>
    <w:rsid w:val="00B645A6"/>
    <w:rsid w:val="00B653F4"/>
    <w:rsid w:val="00B7328C"/>
    <w:rsid w:val="00B8407E"/>
    <w:rsid w:val="00BC6A74"/>
    <w:rsid w:val="00BD63B2"/>
    <w:rsid w:val="00BF6203"/>
    <w:rsid w:val="00C01220"/>
    <w:rsid w:val="00C02348"/>
    <w:rsid w:val="00C104F1"/>
    <w:rsid w:val="00C1258E"/>
    <w:rsid w:val="00C17699"/>
    <w:rsid w:val="00C21555"/>
    <w:rsid w:val="00C227D1"/>
    <w:rsid w:val="00C232B0"/>
    <w:rsid w:val="00C2519B"/>
    <w:rsid w:val="00C267C2"/>
    <w:rsid w:val="00C33608"/>
    <w:rsid w:val="00C34667"/>
    <w:rsid w:val="00C3635F"/>
    <w:rsid w:val="00C42D55"/>
    <w:rsid w:val="00C452EE"/>
    <w:rsid w:val="00C53846"/>
    <w:rsid w:val="00C64252"/>
    <w:rsid w:val="00C64FAA"/>
    <w:rsid w:val="00C65D36"/>
    <w:rsid w:val="00C66A7D"/>
    <w:rsid w:val="00C70EBA"/>
    <w:rsid w:val="00C72C3E"/>
    <w:rsid w:val="00C74EE0"/>
    <w:rsid w:val="00C8240C"/>
    <w:rsid w:val="00C8559D"/>
    <w:rsid w:val="00C96822"/>
    <w:rsid w:val="00CA6C5F"/>
    <w:rsid w:val="00CA76D3"/>
    <w:rsid w:val="00CD136B"/>
    <w:rsid w:val="00CD3795"/>
    <w:rsid w:val="00CE0A39"/>
    <w:rsid w:val="00CF2EF2"/>
    <w:rsid w:val="00CF6420"/>
    <w:rsid w:val="00D00D0A"/>
    <w:rsid w:val="00D0650F"/>
    <w:rsid w:val="00D06E51"/>
    <w:rsid w:val="00D16676"/>
    <w:rsid w:val="00D171BF"/>
    <w:rsid w:val="00D20E9B"/>
    <w:rsid w:val="00D35176"/>
    <w:rsid w:val="00D509E7"/>
    <w:rsid w:val="00D512D4"/>
    <w:rsid w:val="00D52864"/>
    <w:rsid w:val="00D54BB9"/>
    <w:rsid w:val="00D60608"/>
    <w:rsid w:val="00D67CC5"/>
    <w:rsid w:val="00D865CA"/>
    <w:rsid w:val="00D95CFF"/>
    <w:rsid w:val="00DA345B"/>
    <w:rsid w:val="00DA6C4E"/>
    <w:rsid w:val="00DB5131"/>
    <w:rsid w:val="00DB59B6"/>
    <w:rsid w:val="00DB5BC7"/>
    <w:rsid w:val="00DC35E3"/>
    <w:rsid w:val="00DD1C9A"/>
    <w:rsid w:val="00DD30A2"/>
    <w:rsid w:val="00DD3C4A"/>
    <w:rsid w:val="00DD572A"/>
    <w:rsid w:val="00DE6202"/>
    <w:rsid w:val="00E135CC"/>
    <w:rsid w:val="00E31BA3"/>
    <w:rsid w:val="00E32F94"/>
    <w:rsid w:val="00E367AF"/>
    <w:rsid w:val="00E40D45"/>
    <w:rsid w:val="00E41DA0"/>
    <w:rsid w:val="00E42F9D"/>
    <w:rsid w:val="00E46678"/>
    <w:rsid w:val="00E47ED1"/>
    <w:rsid w:val="00E514CF"/>
    <w:rsid w:val="00E54FCC"/>
    <w:rsid w:val="00E614AC"/>
    <w:rsid w:val="00E711AF"/>
    <w:rsid w:val="00E7254B"/>
    <w:rsid w:val="00E73F83"/>
    <w:rsid w:val="00E74618"/>
    <w:rsid w:val="00E76F06"/>
    <w:rsid w:val="00E80DDA"/>
    <w:rsid w:val="00E80F22"/>
    <w:rsid w:val="00E840AF"/>
    <w:rsid w:val="00E87DED"/>
    <w:rsid w:val="00E91661"/>
    <w:rsid w:val="00EB59AE"/>
    <w:rsid w:val="00EB7D85"/>
    <w:rsid w:val="00EC0B6F"/>
    <w:rsid w:val="00EC3ED5"/>
    <w:rsid w:val="00EC4BED"/>
    <w:rsid w:val="00EC6930"/>
    <w:rsid w:val="00ED77CE"/>
    <w:rsid w:val="00ED7BBC"/>
    <w:rsid w:val="00EE0E01"/>
    <w:rsid w:val="00EE420A"/>
    <w:rsid w:val="00EE5CBC"/>
    <w:rsid w:val="00EF0203"/>
    <w:rsid w:val="00EF5E35"/>
    <w:rsid w:val="00F036F3"/>
    <w:rsid w:val="00F050E6"/>
    <w:rsid w:val="00F124E1"/>
    <w:rsid w:val="00F13D8F"/>
    <w:rsid w:val="00F160F6"/>
    <w:rsid w:val="00F176DA"/>
    <w:rsid w:val="00F2198D"/>
    <w:rsid w:val="00F22A41"/>
    <w:rsid w:val="00F32828"/>
    <w:rsid w:val="00F453C1"/>
    <w:rsid w:val="00F4628C"/>
    <w:rsid w:val="00F46EEA"/>
    <w:rsid w:val="00F6346D"/>
    <w:rsid w:val="00F65B36"/>
    <w:rsid w:val="00F71C0E"/>
    <w:rsid w:val="00F82F57"/>
    <w:rsid w:val="00F86193"/>
    <w:rsid w:val="00F901E0"/>
    <w:rsid w:val="00F9111B"/>
    <w:rsid w:val="00F93E1A"/>
    <w:rsid w:val="00F94BCD"/>
    <w:rsid w:val="00FA1B85"/>
    <w:rsid w:val="00FB03A6"/>
    <w:rsid w:val="00FB22C7"/>
    <w:rsid w:val="00FB32AD"/>
    <w:rsid w:val="00FB93D9"/>
    <w:rsid w:val="00FC13C8"/>
    <w:rsid w:val="00FC231A"/>
    <w:rsid w:val="00FC3048"/>
    <w:rsid w:val="00FC3607"/>
    <w:rsid w:val="00FD1DF9"/>
    <w:rsid w:val="00FD4632"/>
    <w:rsid w:val="00FD59BA"/>
    <w:rsid w:val="00FD7F8B"/>
    <w:rsid w:val="00FE045A"/>
    <w:rsid w:val="00FE0AEB"/>
    <w:rsid w:val="00FE38D3"/>
    <w:rsid w:val="00FE404C"/>
    <w:rsid w:val="00FF6EB0"/>
    <w:rsid w:val="00FF777D"/>
    <w:rsid w:val="01301A83"/>
    <w:rsid w:val="0142A004"/>
    <w:rsid w:val="01B4D667"/>
    <w:rsid w:val="02103437"/>
    <w:rsid w:val="02311F79"/>
    <w:rsid w:val="02B696E0"/>
    <w:rsid w:val="03017651"/>
    <w:rsid w:val="031F52C3"/>
    <w:rsid w:val="0370F838"/>
    <w:rsid w:val="03EABDE3"/>
    <w:rsid w:val="044A6592"/>
    <w:rsid w:val="04A06CA9"/>
    <w:rsid w:val="04B9C90A"/>
    <w:rsid w:val="04DE4FC9"/>
    <w:rsid w:val="05C8B6C7"/>
    <w:rsid w:val="05FC566F"/>
    <w:rsid w:val="062C0AEE"/>
    <w:rsid w:val="0650D791"/>
    <w:rsid w:val="07639FA2"/>
    <w:rsid w:val="077C1AEE"/>
    <w:rsid w:val="07D2B20C"/>
    <w:rsid w:val="0880536F"/>
    <w:rsid w:val="089D7469"/>
    <w:rsid w:val="08AFF6BB"/>
    <w:rsid w:val="08D76835"/>
    <w:rsid w:val="08F3E954"/>
    <w:rsid w:val="0917DCEE"/>
    <w:rsid w:val="092E9FB7"/>
    <w:rsid w:val="094A7BC7"/>
    <w:rsid w:val="09A5D125"/>
    <w:rsid w:val="09CCB494"/>
    <w:rsid w:val="09D61B3F"/>
    <w:rsid w:val="09E91E04"/>
    <w:rsid w:val="0A7D9361"/>
    <w:rsid w:val="0AFA66E0"/>
    <w:rsid w:val="0B7D7C16"/>
    <w:rsid w:val="0B8B8BDB"/>
    <w:rsid w:val="0BA91027"/>
    <w:rsid w:val="0BCE8F66"/>
    <w:rsid w:val="0BF31D55"/>
    <w:rsid w:val="0C23B310"/>
    <w:rsid w:val="0CF3227B"/>
    <w:rsid w:val="0D300B47"/>
    <w:rsid w:val="0D401F79"/>
    <w:rsid w:val="0D86CEA9"/>
    <w:rsid w:val="0DE781DC"/>
    <w:rsid w:val="0DEF0CF9"/>
    <w:rsid w:val="0E3D9DCB"/>
    <w:rsid w:val="0E63FE0A"/>
    <w:rsid w:val="0F70F6C7"/>
    <w:rsid w:val="0FB7AD88"/>
    <w:rsid w:val="1113F7C8"/>
    <w:rsid w:val="11E0AF09"/>
    <w:rsid w:val="12182F3A"/>
    <w:rsid w:val="123BC73A"/>
    <w:rsid w:val="1285450C"/>
    <w:rsid w:val="12B56200"/>
    <w:rsid w:val="12BBEF8B"/>
    <w:rsid w:val="12E1086B"/>
    <w:rsid w:val="13450E5F"/>
    <w:rsid w:val="135F7F65"/>
    <w:rsid w:val="13BBD6A6"/>
    <w:rsid w:val="13C0299C"/>
    <w:rsid w:val="13D03607"/>
    <w:rsid w:val="13EA1582"/>
    <w:rsid w:val="1421E4D1"/>
    <w:rsid w:val="147CDD00"/>
    <w:rsid w:val="14A39AA9"/>
    <w:rsid w:val="14D250CF"/>
    <w:rsid w:val="14EDFFA2"/>
    <w:rsid w:val="15144210"/>
    <w:rsid w:val="152D838D"/>
    <w:rsid w:val="1617BF14"/>
    <w:rsid w:val="16215332"/>
    <w:rsid w:val="164B81FF"/>
    <w:rsid w:val="16B8C731"/>
    <w:rsid w:val="16D474BA"/>
    <w:rsid w:val="1736491E"/>
    <w:rsid w:val="1755E423"/>
    <w:rsid w:val="1761388A"/>
    <w:rsid w:val="182FEE63"/>
    <w:rsid w:val="186B4604"/>
    <w:rsid w:val="18A12F3B"/>
    <w:rsid w:val="19034C0F"/>
    <w:rsid w:val="1A267EF3"/>
    <w:rsid w:val="1A8C5CA9"/>
    <w:rsid w:val="1A8E376C"/>
    <w:rsid w:val="1A9D9B8F"/>
    <w:rsid w:val="1B031AE8"/>
    <w:rsid w:val="1B086D78"/>
    <w:rsid w:val="1B55B8E6"/>
    <w:rsid w:val="1B8C651C"/>
    <w:rsid w:val="1BC30ADE"/>
    <w:rsid w:val="1C6777C2"/>
    <w:rsid w:val="1CA3281A"/>
    <w:rsid w:val="1CC94C8E"/>
    <w:rsid w:val="1CD73EBA"/>
    <w:rsid w:val="1CD968FC"/>
    <w:rsid w:val="1CDAC170"/>
    <w:rsid w:val="1D3A27E6"/>
    <w:rsid w:val="1D4230FE"/>
    <w:rsid w:val="1D4C7403"/>
    <w:rsid w:val="1D69C7CF"/>
    <w:rsid w:val="1D73B390"/>
    <w:rsid w:val="1D9973B4"/>
    <w:rsid w:val="1E42E480"/>
    <w:rsid w:val="1E476F11"/>
    <w:rsid w:val="1E5320CD"/>
    <w:rsid w:val="1E88FD90"/>
    <w:rsid w:val="1F03E4B9"/>
    <w:rsid w:val="1FB8A440"/>
    <w:rsid w:val="1FD8FEAB"/>
    <w:rsid w:val="20141A35"/>
    <w:rsid w:val="209A7622"/>
    <w:rsid w:val="21246455"/>
    <w:rsid w:val="2150EAFD"/>
    <w:rsid w:val="21817857"/>
    <w:rsid w:val="21A4CA09"/>
    <w:rsid w:val="21CC86D1"/>
    <w:rsid w:val="21DC9754"/>
    <w:rsid w:val="22925F3D"/>
    <w:rsid w:val="229C9142"/>
    <w:rsid w:val="22CE59E3"/>
    <w:rsid w:val="231B2459"/>
    <w:rsid w:val="238A224A"/>
    <w:rsid w:val="23BC9155"/>
    <w:rsid w:val="23BE249E"/>
    <w:rsid w:val="23D6FA7E"/>
    <w:rsid w:val="23F9ED69"/>
    <w:rsid w:val="247169E5"/>
    <w:rsid w:val="24C24C02"/>
    <w:rsid w:val="24D6140E"/>
    <w:rsid w:val="250F68C0"/>
    <w:rsid w:val="25A35AD3"/>
    <w:rsid w:val="25C6D324"/>
    <w:rsid w:val="25FEA0C8"/>
    <w:rsid w:val="2618A391"/>
    <w:rsid w:val="26563A1B"/>
    <w:rsid w:val="26948FC6"/>
    <w:rsid w:val="26EEB14E"/>
    <w:rsid w:val="2738DCC1"/>
    <w:rsid w:val="2795F5BB"/>
    <w:rsid w:val="279FBD24"/>
    <w:rsid w:val="288377B4"/>
    <w:rsid w:val="2894E9E4"/>
    <w:rsid w:val="295635EB"/>
    <w:rsid w:val="29A33A50"/>
    <w:rsid w:val="29B55E96"/>
    <w:rsid w:val="2B2A41F1"/>
    <w:rsid w:val="2B86EA97"/>
    <w:rsid w:val="2B894C76"/>
    <w:rsid w:val="2C89965B"/>
    <w:rsid w:val="2CC84FAB"/>
    <w:rsid w:val="2D1B5E33"/>
    <w:rsid w:val="2D1D9BE4"/>
    <w:rsid w:val="2D4C8083"/>
    <w:rsid w:val="2D62DDA2"/>
    <w:rsid w:val="2D92D86F"/>
    <w:rsid w:val="2DC9B175"/>
    <w:rsid w:val="2E4DE98E"/>
    <w:rsid w:val="2E6B56E3"/>
    <w:rsid w:val="2E8A0CEF"/>
    <w:rsid w:val="2F1DBCBD"/>
    <w:rsid w:val="2F7BD24D"/>
    <w:rsid w:val="2FE3100C"/>
    <w:rsid w:val="306F1F2D"/>
    <w:rsid w:val="31AA72C1"/>
    <w:rsid w:val="31DE84DD"/>
    <w:rsid w:val="3209017C"/>
    <w:rsid w:val="3287C0F1"/>
    <w:rsid w:val="32D09703"/>
    <w:rsid w:val="32EDD688"/>
    <w:rsid w:val="33159146"/>
    <w:rsid w:val="333900BD"/>
    <w:rsid w:val="34A27EE2"/>
    <w:rsid w:val="34AD1793"/>
    <w:rsid w:val="34F342AC"/>
    <w:rsid w:val="3673F93D"/>
    <w:rsid w:val="3675730C"/>
    <w:rsid w:val="36B73CC8"/>
    <w:rsid w:val="36C7CD9E"/>
    <w:rsid w:val="370AAFCD"/>
    <w:rsid w:val="37C6E711"/>
    <w:rsid w:val="38002D63"/>
    <w:rsid w:val="387FF542"/>
    <w:rsid w:val="38921AC3"/>
    <w:rsid w:val="38C37FC4"/>
    <w:rsid w:val="38EF43FD"/>
    <w:rsid w:val="397E3CC6"/>
    <w:rsid w:val="3A8ED0DF"/>
    <w:rsid w:val="3BB243E9"/>
    <w:rsid w:val="3BC15D9D"/>
    <w:rsid w:val="3C0224FB"/>
    <w:rsid w:val="3C74732A"/>
    <w:rsid w:val="3D1F9EAF"/>
    <w:rsid w:val="3DC17430"/>
    <w:rsid w:val="3DEFE75A"/>
    <w:rsid w:val="3DF0EEA9"/>
    <w:rsid w:val="3EAC2EDB"/>
    <w:rsid w:val="3EEC1438"/>
    <w:rsid w:val="3F02C73F"/>
    <w:rsid w:val="3F7C63C6"/>
    <w:rsid w:val="3F962367"/>
    <w:rsid w:val="3FA705C1"/>
    <w:rsid w:val="4013F3E4"/>
    <w:rsid w:val="405A0D75"/>
    <w:rsid w:val="407FBC88"/>
    <w:rsid w:val="40E4FF43"/>
    <w:rsid w:val="40FC40DD"/>
    <w:rsid w:val="40FCA540"/>
    <w:rsid w:val="416E0D43"/>
    <w:rsid w:val="42B7DA65"/>
    <w:rsid w:val="434C412A"/>
    <w:rsid w:val="4362F6FB"/>
    <w:rsid w:val="440113D0"/>
    <w:rsid w:val="44501A37"/>
    <w:rsid w:val="45676D89"/>
    <w:rsid w:val="459148D1"/>
    <w:rsid w:val="45F21F0B"/>
    <w:rsid w:val="46165D56"/>
    <w:rsid w:val="4630731D"/>
    <w:rsid w:val="4681806A"/>
    <w:rsid w:val="473EF3BF"/>
    <w:rsid w:val="4779F141"/>
    <w:rsid w:val="47B8EC6D"/>
    <w:rsid w:val="47CADB05"/>
    <w:rsid w:val="47EFB106"/>
    <w:rsid w:val="4818A354"/>
    <w:rsid w:val="482A71E7"/>
    <w:rsid w:val="488B92DE"/>
    <w:rsid w:val="48B34BA2"/>
    <w:rsid w:val="48F150CD"/>
    <w:rsid w:val="4902D8F4"/>
    <w:rsid w:val="49E5C68B"/>
    <w:rsid w:val="4A407425"/>
    <w:rsid w:val="4B004E9F"/>
    <w:rsid w:val="4B523C9F"/>
    <w:rsid w:val="4B57325B"/>
    <w:rsid w:val="4BA26103"/>
    <w:rsid w:val="4BA613DC"/>
    <w:rsid w:val="4C090832"/>
    <w:rsid w:val="4C2943A3"/>
    <w:rsid w:val="4CC354FC"/>
    <w:rsid w:val="4CE1A627"/>
    <w:rsid w:val="4D25C5B0"/>
    <w:rsid w:val="4D264026"/>
    <w:rsid w:val="4D522E6D"/>
    <w:rsid w:val="4D8B9E67"/>
    <w:rsid w:val="4E9F936C"/>
    <w:rsid w:val="4EB1F8CB"/>
    <w:rsid w:val="4EFD3C48"/>
    <w:rsid w:val="4FAFBB31"/>
    <w:rsid w:val="4FB50D4B"/>
    <w:rsid w:val="4FBDF103"/>
    <w:rsid w:val="4FE2D5D5"/>
    <w:rsid w:val="5046457F"/>
    <w:rsid w:val="5052F033"/>
    <w:rsid w:val="5086D154"/>
    <w:rsid w:val="5087670C"/>
    <w:rsid w:val="51069CCF"/>
    <w:rsid w:val="518B29E2"/>
    <w:rsid w:val="51E1AF11"/>
    <w:rsid w:val="520C2E68"/>
    <w:rsid w:val="525DF937"/>
    <w:rsid w:val="52D3CAF2"/>
    <w:rsid w:val="52F71A0F"/>
    <w:rsid w:val="540E3C19"/>
    <w:rsid w:val="54278587"/>
    <w:rsid w:val="54D6412F"/>
    <w:rsid w:val="54D9A03E"/>
    <w:rsid w:val="55126148"/>
    <w:rsid w:val="55193E26"/>
    <w:rsid w:val="551C2482"/>
    <w:rsid w:val="55207B19"/>
    <w:rsid w:val="552918C5"/>
    <w:rsid w:val="553B6C61"/>
    <w:rsid w:val="555A74FA"/>
    <w:rsid w:val="55BD0427"/>
    <w:rsid w:val="55F216F4"/>
    <w:rsid w:val="5666E5F4"/>
    <w:rsid w:val="567A7957"/>
    <w:rsid w:val="56B3D1BA"/>
    <w:rsid w:val="56ECD9D0"/>
    <w:rsid w:val="571E8F0E"/>
    <w:rsid w:val="57418432"/>
    <w:rsid w:val="5750DB16"/>
    <w:rsid w:val="576057D5"/>
    <w:rsid w:val="576C017A"/>
    <w:rsid w:val="57736BA8"/>
    <w:rsid w:val="57791B35"/>
    <w:rsid w:val="5783791A"/>
    <w:rsid w:val="58085219"/>
    <w:rsid w:val="585CF767"/>
    <w:rsid w:val="58720236"/>
    <w:rsid w:val="58891E54"/>
    <w:rsid w:val="58A54E3B"/>
    <w:rsid w:val="58A71F2B"/>
    <w:rsid w:val="58F0A0FB"/>
    <w:rsid w:val="5942390B"/>
    <w:rsid w:val="5957D698"/>
    <w:rsid w:val="597EBC47"/>
    <w:rsid w:val="599D9A24"/>
    <w:rsid w:val="59BAB47C"/>
    <w:rsid w:val="59FC8E48"/>
    <w:rsid w:val="5A27ADDB"/>
    <w:rsid w:val="5A3965C9"/>
    <w:rsid w:val="5A4644B4"/>
    <w:rsid w:val="5A46C75F"/>
    <w:rsid w:val="5A64ABA5"/>
    <w:rsid w:val="5AA67354"/>
    <w:rsid w:val="5ABA7236"/>
    <w:rsid w:val="5AEC7D9E"/>
    <w:rsid w:val="5B4DD389"/>
    <w:rsid w:val="5B95B51F"/>
    <w:rsid w:val="5BEA44C5"/>
    <w:rsid w:val="5C1E428C"/>
    <w:rsid w:val="5C5DBBFC"/>
    <w:rsid w:val="5C625919"/>
    <w:rsid w:val="5CAAB344"/>
    <w:rsid w:val="5CF8E5F7"/>
    <w:rsid w:val="5D1064AF"/>
    <w:rsid w:val="5D7C5463"/>
    <w:rsid w:val="5DA10013"/>
    <w:rsid w:val="5DAF1247"/>
    <w:rsid w:val="5DE97914"/>
    <w:rsid w:val="5DEB5B2C"/>
    <w:rsid w:val="5E56127E"/>
    <w:rsid w:val="5EBE1087"/>
    <w:rsid w:val="5EC1182B"/>
    <w:rsid w:val="5F0B71A6"/>
    <w:rsid w:val="5F258047"/>
    <w:rsid w:val="5F42FB3D"/>
    <w:rsid w:val="5F5B23EC"/>
    <w:rsid w:val="5F654E9A"/>
    <w:rsid w:val="5FD71C67"/>
    <w:rsid w:val="5FE03B40"/>
    <w:rsid w:val="5FE33289"/>
    <w:rsid w:val="60705BD8"/>
    <w:rsid w:val="60E5FDAF"/>
    <w:rsid w:val="610FFF06"/>
    <w:rsid w:val="614D91C5"/>
    <w:rsid w:val="62159973"/>
    <w:rsid w:val="6221F4ED"/>
    <w:rsid w:val="622443DD"/>
    <w:rsid w:val="623754FC"/>
    <w:rsid w:val="625A2C29"/>
    <w:rsid w:val="629A2110"/>
    <w:rsid w:val="62C05B31"/>
    <w:rsid w:val="62C9EC32"/>
    <w:rsid w:val="62FE1C67"/>
    <w:rsid w:val="63F34035"/>
    <w:rsid w:val="64458D14"/>
    <w:rsid w:val="6468B4D8"/>
    <w:rsid w:val="64BBDA97"/>
    <w:rsid w:val="64BFD88F"/>
    <w:rsid w:val="64CD9A0F"/>
    <w:rsid w:val="64EA01F1"/>
    <w:rsid w:val="64F402CE"/>
    <w:rsid w:val="65E68790"/>
    <w:rsid w:val="65E863D2"/>
    <w:rsid w:val="6629487D"/>
    <w:rsid w:val="663F9C1B"/>
    <w:rsid w:val="665B16BE"/>
    <w:rsid w:val="66E23B5C"/>
    <w:rsid w:val="66EE57BC"/>
    <w:rsid w:val="67746AC0"/>
    <w:rsid w:val="677AECEC"/>
    <w:rsid w:val="67918129"/>
    <w:rsid w:val="680B1644"/>
    <w:rsid w:val="681A58A2"/>
    <w:rsid w:val="685FE460"/>
    <w:rsid w:val="68B4E2AF"/>
    <w:rsid w:val="68C2B709"/>
    <w:rsid w:val="69067C4D"/>
    <w:rsid w:val="692C93C0"/>
    <w:rsid w:val="6976DB44"/>
    <w:rsid w:val="6A393AAC"/>
    <w:rsid w:val="6AD0A7D0"/>
    <w:rsid w:val="6AE2FCBE"/>
    <w:rsid w:val="6AF782EB"/>
    <w:rsid w:val="6B100CE5"/>
    <w:rsid w:val="6B1D4966"/>
    <w:rsid w:val="6B3486E5"/>
    <w:rsid w:val="6B4F6505"/>
    <w:rsid w:val="6BF8BEC2"/>
    <w:rsid w:val="6BFB1BA5"/>
    <w:rsid w:val="6D33FC9C"/>
    <w:rsid w:val="6D6D650F"/>
    <w:rsid w:val="6DACBC4C"/>
    <w:rsid w:val="6DC15418"/>
    <w:rsid w:val="6E29862F"/>
    <w:rsid w:val="6EC3F4C3"/>
    <w:rsid w:val="6EC93970"/>
    <w:rsid w:val="6EDB94F0"/>
    <w:rsid w:val="6EE942E3"/>
    <w:rsid w:val="6F6CAB8C"/>
    <w:rsid w:val="6FAA5ABD"/>
    <w:rsid w:val="6FE30403"/>
    <w:rsid w:val="70F5FFB0"/>
    <w:rsid w:val="7101C26F"/>
    <w:rsid w:val="7136102C"/>
    <w:rsid w:val="7167DAE7"/>
    <w:rsid w:val="71BD517C"/>
    <w:rsid w:val="72287923"/>
    <w:rsid w:val="722921A3"/>
    <w:rsid w:val="7238859A"/>
    <w:rsid w:val="7275F30C"/>
    <w:rsid w:val="729C26B0"/>
    <w:rsid w:val="72D24CA7"/>
    <w:rsid w:val="7346DF27"/>
    <w:rsid w:val="7362F62E"/>
    <w:rsid w:val="7373FB96"/>
    <w:rsid w:val="73B8F54D"/>
    <w:rsid w:val="73C6CD2A"/>
    <w:rsid w:val="73C9D1A5"/>
    <w:rsid w:val="73D8078A"/>
    <w:rsid w:val="7407AF5A"/>
    <w:rsid w:val="7414D92D"/>
    <w:rsid w:val="7417C90E"/>
    <w:rsid w:val="745E20B2"/>
    <w:rsid w:val="74B53D1E"/>
    <w:rsid w:val="74C864AF"/>
    <w:rsid w:val="7540F720"/>
    <w:rsid w:val="75F1569D"/>
    <w:rsid w:val="76B04AB9"/>
    <w:rsid w:val="76C5BAA1"/>
    <w:rsid w:val="770E1F49"/>
    <w:rsid w:val="77677D2C"/>
    <w:rsid w:val="77BDEB70"/>
    <w:rsid w:val="77FA1260"/>
    <w:rsid w:val="781D758A"/>
    <w:rsid w:val="78ECAFBF"/>
    <w:rsid w:val="797C37ED"/>
    <w:rsid w:val="79962142"/>
    <w:rsid w:val="799C7F17"/>
    <w:rsid w:val="799DDE11"/>
    <w:rsid w:val="79D47D8C"/>
    <w:rsid w:val="7A1E5EDC"/>
    <w:rsid w:val="7A53199A"/>
    <w:rsid w:val="7AE2EB5B"/>
    <w:rsid w:val="7AF7B223"/>
    <w:rsid w:val="7B17002B"/>
    <w:rsid w:val="7B8D8140"/>
    <w:rsid w:val="7BAD3823"/>
    <w:rsid w:val="7C08B705"/>
    <w:rsid w:val="7C7EE9C3"/>
    <w:rsid w:val="7C9C8C00"/>
    <w:rsid w:val="7CC5BEB4"/>
    <w:rsid w:val="7CD31EF9"/>
    <w:rsid w:val="7CEFBE9E"/>
    <w:rsid w:val="7D09E339"/>
    <w:rsid w:val="7D0C4EEC"/>
    <w:rsid w:val="7D56F777"/>
    <w:rsid w:val="7DA6177A"/>
    <w:rsid w:val="7DA645B8"/>
    <w:rsid w:val="7DECA45D"/>
    <w:rsid w:val="7E681639"/>
    <w:rsid w:val="7EAC1D79"/>
    <w:rsid w:val="7ECC6641"/>
    <w:rsid w:val="7F31A6DF"/>
    <w:rsid w:val="7F3297DF"/>
    <w:rsid w:val="7F9275D2"/>
    <w:rsid w:val="7FE92A85"/>
    <w:rsid w:val="7FFFD913"/>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0ADF1D"/>
  <w15:chartTrackingRefBased/>
  <w15:docId w15:val="{8AEE2CD1-409E-42F1-85C6-0941A90A88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9609AB"/>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609AB"/>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609A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609A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609A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609A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609A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609A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609AB"/>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9609AB"/>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9609AB"/>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9609AB"/>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9609AB"/>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9609AB"/>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9609AB"/>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9609AB"/>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9609AB"/>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9609AB"/>
    <w:rPr>
      <w:rFonts w:eastAsiaTheme="majorEastAsia" w:cstheme="majorBidi"/>
      <w:color w:val="272727" w:themeColor="text1" w:themeTint="D8"/>
    </w:rPr>
  </w:style>
  <w:style w:type="paragraph" w:styleId="Title">
    <w:name w:val="Title"/>
    <w:basedOn w:val="Normal"/>
    <w:next w:val="Normal"/>
    <w:link w:val="TitleChar"/>
    <w:uiPriority w:val="10"/>
    <w:qFormat/>
    <w:rsid w:val="009609AB"/>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9609AB"/>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9609AB"/>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9609A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609AB"/>
    <w:pPr>
      <w:spacing w:before="160"/>
      <w:jc w:val="center"/>
    </w:pPr>
    <w:rPr>
      <w:i/>
      <w:iCs/>
      <w:color w:val="404040" w:themeColor="text1" w:themeTint="BF"/>
    </w:rPr>
  </w:style>
  <w:style w:type="character" w:styleId="QuoteChar" w:customStyle="1">
    <w:name w:val="Quote Char"/>
    <w:basedOn w:val="DefaultParagraphFont"/>
    <w:link w:val="Quote"/>
    <w:uiPriority w:val="29"/>
    <w:rsid w:val="009609AB"/>
    <w:rPr>
      <w:i/>
      <w:iCs/>
      <w:color w:val="404040" w:themeColor="text1" w:themeTint="BF"/>
    </w:rPr>
  </w:style>
  <w:style w:type="paragraph" w:styleId="ListParagraph">
    <w:name w:val="List Paragraph"/>
    <w:basedOn w:val="Normal"/>
    <w:uiPriority w:val="34"/>
    <w:qFormat/>
    <w:rsid w:val="009609AB"/>
    <w:pPr>
      <w:ind w:left="720"/>
      <w:contextualSpacing/>
    </w:pPr>
  </w:style>
  <w:style w:type="character" w:styleId="IntenseEmphasis">
    <w:name w:val="Intense Emphasis"/>
    <w:basedOn w:val="DefaultParagraphFont"/>
    <w:uiPriority w:val="21"/>
    <w:qFormat/>
    <w:rsid w:val="009609AB"/>
    <w:rPr>
      <w:i/>
      <w:iCs/>
      <w:color w:val="0F4761" w:themeColor="accent1" w:themeShade="BF"/>
    </w:rPr>
  </w:style>
  <w:style w:type="paragraph" w:styleId="IntenseQuote">
    <w:name w:val="Intense Quote"/>
    <w:basedOn w:val="Normal"/>
    <w:next w:val="Normal"/>
    <w:link w:val="IntenseQuoteChar"/>
    <w:uiPriority w:val="30"/>
    <w:qFormat/>
    <w:rsid w:val="009609AB"/>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9609AB"/>
    <w:rPr>
      <w:i/>
      <w:iCs/>
      <w:color w:val="0F4761" w:themeColor="accent1" w:themeShade="BF"/>
    </w:rPr>
  </w:style>
  <w:style w:type="character" w:styleId="IntenseReference">
    <w:name w:val="Intense Reference"/>
    <w:basedOn w:val="DefaultParagraphFont"/>
    <w:uiPriority w:val="32"/>
    <w:qFormat/>
    <w:rsid w:val="009609AB"/>
    <w:rPr>
      <w:b/>
      <w:bCs/>
      <w:smallCaps/>
      <w:color w:val="0F4761" w:themeColor="accent1" w:themeShade="BF"/>
      <w:spacing w:val="5"/>
    </w:rPr>
  </w:style>
  <w:style w:type="paragraph" w:styleId="TOCHeading">
    <w:name w:val="TOC Heading"/>
    <w:basedOn w:val="Heading1"/>
    <w:next w:val="Normal"/>
    <w:uiPriority w:val="39"/>
    <w:unhideWhenUsed/>
    <w:qFormat/>
    <w:rsid w:val="009609AB"/>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465C7A"/>
    <w:pPr>
      <w:spacing w:after="100"/>
    </w:pPr>
  </w:style>
  <w:style w:type="character" w:styleId="Hyperlink">
    <w:name w:val="Hyperlink"/>
    <w:basedOn w:val="DefaultParagraphFont"/>
    <w:uiPriority w:val="99"/>
    <w:unhideWhenUsed/>
    <w:rsid w:val="00465C7A"/>
    <w:rPr>
      <w:color w:val="467886" w:themeColor="hyperlink"/>
      <w:u w:val="single"/>
    </w:rPr>
  </w:style>
  <w:style w:type="paragraph" w:styleId="NoSpacing">
    <w:name w:val="No Spacing"/>
    <w:link w:val="NoSpacingChar"/>
    <w:uiPriority w:val="1"/>
    <w:qFormat/>
    <w:rsid w:val="00D06E51"/>
    <w:pPr>
      <w:spacing w:after="0" w:line="240" w:lineRule="auto"/>
    </w:pPr>
    <w:rPr>
      <w:rFonts w:eastAsiaTheme="minorEastAsia"/>
      <w:kern w:val="0"/>
      <w:sz w:val="22"/>
      <w:szCs w:val="22"/>
      <w:lang w:eastAsia="en-GB"/>
      <w14:ligatures w14:val="none"/>
    </w:rPr>
  </w:style>
  <w:style w:type="character" w:styleId="NoSpacingChar" w:customStyle="1">
    <w:name w:val="No Spacing Char"/>
    <w:basedOn w:val="DefaultParagraphFont"/>
    <w:link w:val="NoSpacing"/>
    <w:uiPriority w:val="1"/>
    <w:rsid w:val="00D06E51"/>
    <w:rPr>
      <w:rFonts w:eastAsiaTheme="minorEastAsia"/>
      <w:kern w:val="0"/>
      <w:sz w:val="22"/>
      <w:szCs w:val="22"/>
      <w:lang w:eastAsia="en-GB"/>
      <w14:ligatures w14:val="none"/>
    </w:rPr>
  </w:style>
  <w:style w:type="paragraph" w:styleId="Header">
    <w:name w:val="header"/>
    <w:basedOn w:val="Normal"/>
    <w:link w:val="HeaderChar"/>
    <w:uiPriority w:val="99"/>
    <w:unhideWhenUsed/>
    <w:rsid w:val="00525D14"/>
    <w:pPr>
      <w:tabs>
        <w:tab w:val="center" w:pos="4513"/>
        <w:tab w:val="right" w:pos="9026"/>
      </w:tabs>
      <w:spacing w:after="0" w:line="240" w:lineRule="auto"/>
    </w:pPr>
  </w:style>
  <w:style w:type="character" w:styleId="HeaderChar" w:customStyle="1">
    <w:name w:val="Header Char"/>
    <w:basedOn w:val="DefaultParagraphFont"/>
    <w:link w:val="Header"/>
    <w:uiPriority w:val="99"/>
    <w:rsid w:val="00525D14"/>
  </w:style>
  <w:style w:type="paragraph" w:styleId="Footer">
    <w:name w:val="footer"/>
    <w:basedOn w:val="Normal"/>
    <w:link w:val="FooterChar"/>
    <w:uiPriority w:val="99"/>
    <w:unhideWhenUsed/>
    <w:rsid w:val="00525D14"/>
    <w:pPr>
      <w:tabs>
        <w:tab w:val="center" w:pos="4513"/>
        <w:tab w:val="right" w:pos="9026"/>
      </w:tabs>
      <w:spacing w:after="0" w:line="240" w:lineRule="auto"/>
    </w:pPr>
  </w:style>
  <w:style w:type="character" w:styleId="FooterChar" w:customStyle="1">
    <w:name w:val="Footer Char"/>
    <w:basedOn w:val="DefaultParagraphFont"/>
    <w:link w:val="Footer"/>
    <w:uiPriority w:val="99"/>
    <w:rsid w:val="00525D14"/>
  </w:style>
  <w:style w:type="table" w:styleId="TableGrid">
    <w:name w:val="Table Grid"/>
    <w:basedOn w:val="TableNormal"/>
    <w:uiPriority w:val="59"/>
    <w:rsid w:val="005A3170"/>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TOC2">
    <w:name w:val="toc 2"/>
    <w:basedOn w:val="Normal"/>
    <w:next w:val="Normal"/>
    <w:uiPriority w:val="39"/>
    <w:unhideWhenUsed/>
    <w:rsid w:val="005A3170"/>
    <w:pPr>
      <w:spacing w:after="100"/>
      <w:ind w:left="220"/>
    </w:pPr>
  </w:style>
  <w:style w:type="paragraph" w:styleId="TOC3">
    <w:name w:val="toc 3"/>
    <w:basedOn w:val="Normal"/>
    <w:next w:val="Normal"/>
    <w:uiPriority w:val="39"/>
    <w:unhideWhenUsed/>
    <w:rsid w:val="005A3170"/>
    <w:pPr>
      <w:spacing w:after="100"/>
      <w:ind w:left="440"/>
    </w:pPr>
  </w:style>
  <w:style w:type="character" w:styleId="CommentReference">
    <w:name w:val="annotation reference"/>
    <w:basedOn w:val="DefaultParagraphFont"/>
    <w:uiPriority w:val="99"/>
    <w:semiHidden/>
    <w:unhideWhenUsed/>
    <w:rsid w:val="00C66A7D"/>
    <w:rPr>
      <w:sz w:val="16"/>
      <w:szCs w:val="16"/>
    </w:rPr>
  </w:style>
  <w:style w:type="paragraph" w:styleId="CommentText">
    <w:name w:val="annotation text"/>
    <w:basedOn w:val="Normal"/>
    <w:link w:val="CommentTextChar"/>
    <w:uiPriority w:val="99"/>
    <w:unhideWhenUsed/>
    <w:rsid w:val="00C66A7D"/>
    <w:pPr>
      <w:spacing w:line="240" w:lineRule="auto"/>
    </w:pPr>
    <w:rPr>
      <w:sz w:val="20"/>
      <w:szCs w:val="20"/>
    </w:rPr>
  </w:style>
  <w:style w:type="character" w:styleId="CommentTextChar" w:customStyle="1">
    <w:name w:val="Comment Text Char"/>
    <w:basedOn w:val="DefaultParagraphFont"/>
    <w:link w:val="CommentText"/>
    <w:uiPriority w:val="99"/>
    <w:rsid w:val="00C66A7D"/>
    <w:rPr>
      <w:sz w:val="20"/>
      <w:szCs w:val="20"/>
    </w:rPr>
  </w:style>
  <w:style w:type="paragraph" w:styleId="CommentSubject">
    <w:name w:val="annotation subject"/>
    <w:basedOn w:val="CommentText"/>
    <w:next w:val="CommentText"/>
    <w:link w:val="CommentSubjectChar"/>
    <w:uiPriority w:val="99"/>
    <w:semiHidden/>
    <w:unhideWhenUsed/>
    <w:rsid w:val="00C66A7D"/>
    <w:rPr>
      <w:b/>
      <w:bCs/>
    </w:rPr>
  </w:style>
  <w:style w:type="character" w:styleId="CommentSubjectChar" w:customStyle="1">
    <w:name w:val="Comment Subject Char"/>
    <w:basedOn w:val="CommentTextChar"/>
    <w:link w:val="CommentSubject"/>
    <w:uiPriority w:val="99"/>
    <w:semiHidden/>
    <w:rsid w:val="00C66A7D"/>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image" Target="media/image3.png" Id="rId13" /><Relationship Type="http://schemas.microsoft.com/office/2007/relationships/diagramDrawing" Target="diagrams/drawing1.xml" Id="rId18" /><Relationship Type="http://schemas.openxmlformats.org/officeDocument/2006/relationships/fontTable" Target="fontTable.xml" Id="rId26" /><Relationship Type="http://schemas.openxmlformats.org/officeDocument/2006/relationships/customXml" Target="../customXml/item3.xml" Id="rId3" /><Relationship Type="http://schemas.openxmlformats.org/officeDocument/2006/relationships/hyperlink" Target="https://doi.org/10.4467/24498939IJCM.18.021.8545" TargetMode="External" Id="rId21" /><Relationship Type="http://schemas.openxmlformats.org/officeDocument/2006/relationships/settings" Target="settings.xml" Id="rId7" /><Relationship Type="http://schemas.openxmlformats.org/officeDocument/2006/relationships/image" Target="media/image2.png" Id="rId12" /><Relationship Type="http://schemas.openxmlformats.org/officeDocument/2006/relationships/diagramColors" Target="diagrams/colors1.xml" Id="rId17" /><Relationship Type="http://schemas.openxmlformats.org/officeDocument/2006/relationships/footer" Target="footer2.xml" Id="rId25" /><Relationship Type="http://schemas.openxmlformats.org/officeDocument/2006/relationships/customXml" Target="../customXml/item2.xml" Id="rId2" /><Relationship Type="http://schemas.openxmlformats.org/officeDocument/2006/relationships/diagramQuickStyle" Target="diagrams/quickStyle1.xml" Id="rId16" /><Relationship Type="http://schemas.openxmlformats.org/officeDocument/2006/relationships/hyperlink" Target="https://doi.org/10.1111/aphw.12090" TargetMode="Externa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header" Target="header2.xml" Id="rId24" /><Relationship Type="http://schemas.openxmlformats.org/officeDocument/2006/relationships/numbering" Target="numbering.xml" Id="rId5" /><Relationship Type="http://schemas.openxmlformats.org/officeDocument/2006/relationships/diagramLayout" Target="diagrams/layout1.xml" Id="rId15" /><Relationship Type="http://schemas.openxmlformats.org/officeDocument/2006/relationships/footer" Target="footer1.xml" Id="rId23" /><Relationship Type="http://schemas.microsoft.com/office/2020/10/relationships/intelligence" Target="intelligence2.xml" Id="rId28" /><Relationship Type="http://schemas.openxmlformats.org/officeDocument/2006/relationships/endnotes" Target="endnotes.xml" Id="rId10" /><Relationship Type="http://schemas.openxmlformats.org/officeDocument/2006/relationships/image" Target="media/image4.emf"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diagramData" Target="diagrams/data1.xml" Id="rId14" /><Relationship Type="http://schemas.openxmlformats.org/officeDocument/2006/relationships/header" Target="header1.xml" Id="rId22" /><Relationship Type="http://schemas.openxmlformats.org/officeDocument/2006/relationships/theme" Target="theme/theme1.xml" Id="rId27" /></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24D34DD-362F-4B7D-BF66-683F3983CF90}" type="doc">
      <dgm:prSet loTypeId="urn:microsoft.com/office/officeart/2005/8/layout/pictureOrgChart+Icon" loCatId="hierarchy" qsTypeId="urn:microsoft.com/office/officeart/2005/8/quickstyle/simple1" qsCatId="simple" csTypeId="urn:microsoft.com/office/officeart/2005/8/colors/accent1_2" csCatId="accent1" phldr="1"/>
      <dgm:spPr/>
      <dgm:t>
        <a:bodyPr/>
        <a:lstStyle/>
        <a:p>
          <a:endParaRPr lang="en-GB"/>
        </a:p>
      </dgm:t>
    </dgm:pt>
    <dgm:pt modelId="{2F2D56C6-198E-4B7B-9D36-C4B222856A31}">
      <dgm:prSet phldrT="[Text]"/>
      <dgm:spPr/>
      <dgm:t>
        <a:bodyPr/>
        <a:lstStyle/>
        <a:p>
          <a:r>
            <a:rPr lang="en-GB"/>
            <a:t>Director </a:t>
          </a:r>
        </a:p>
      </dgm:t>
    </dgm:pt>
    <dgm:pt modelId="{FDAF2D05-3C46-4899-86E3-973D8AC7FCC1}" type="parTrans" cxnId="{344D2A9C-615F-4A75-B002-23584CE2E5DB}">
      <dgm:prSet/>
      <dgm:spPr/>
      <dgm:t>
        <a:bodyPr/>
        <a:lstStyle/>
        <a:p>
          <a:endParaRPr lang="en-GB"/>
        </a:p>
      </dgm:t>
    </dgm:pt>
    <dgm:pt modelId="{9222D94D-550B-4214-8152-F358E516A7FA}" type="sibTrans" cxnId="{344D2A9C-615F-4A75-B002-23584CE2E5DB}">
      <dgm:prSet/>
      <dgm:spPr/>
      <dgm:t>
        <a:bodyPr/>
        <a:lstStyle/>
        <a:p>
          <a:endParaRPr lang="en-GB"/>
        </a:p>
      </dgm:t>
    </dgm:pt>
    <dgm:pt modelId="{AEB18954-DA5A-4E64-B24A-4CF9490AA497}" type="asst">
      <dgm:prSet phldrT="[Text]"/>
      <dgm:spPr/>
      <dgm:t>
        <a:bodyPr/>
        <a:lstStyle/>
        <a:p>
          <a:r>
            <a:rPr lang="en-GB"/>
            <a:t>Assitant director (TBC)</a:t>
          </a:r>
        </a:p>
      </dgm:t>
    </dgm:pt>
    <dgm:pt modelId="{413ECA33-AA63-42BD-9A9B-3705AC29C5CA}" type="parTrans" cxnId="{B0AC735A-D341-446D-B168-DDDD87E74090}">
      <dgm:prSet/>
      <dgm:spPr/>
      <dgm:t>
        <a:bodyPr/>
        <a:lstStyle/>
        <a:p>
          <a:endParaRPr lang="en-GB"/>
        </a:p>
      </dgm:t>
    </dgm:pt>
    <dgm:pt modelId="{72D21939-4D3B-4D9E-BCF1-17F477824E73}" type="sibTrans" cxnId="{B0AC735A-D341-446D-B168-DDDD87E74090}">
      <dgm:prSet/>
      <dgm:spPr/>
      <dgm:t>
        <a:bodyPr/>
        <a:lstStyle/>
        <a:p>
          <a:endParaRPr lang="en-GB"/>
        </a:p>
      </dgm:t>
    </dgm:pt>
    <dgm:pt modelId="{E528B56B-815E-4DFA-BC0C-BDB4B8586364}">
      <dgm:prSet phldrT="[Text]"/>
      <dgm:spPr/>
      <dgm:t>
        <a:bodyPr/>
        <a:lstStyle/>
        <a:p>
          <a:r>
            <a:rPr lang="en-GB"/>
            <a:t>HR Assistant</a:t>
          </a:r>
        </a:p>
      </dgm:t>
    </dgm:pt>
    <dgm:pt modelId="{011C8994-FE59-4E5F-8A50-44BD307DCD99}" type="parTrans" cxnId="{ED392F65-AE9B-4990-9017-DA534744F0E5}">
      <dgm:prSet/>
      <dgm:spPr/>
      <dgm:t>
        <a:bodyPr/>
        <a:lstStyle/>
        <a:p>
          <a:endParaRPr lang="en-GB"/>
        </a:p>
      </dgm:t>
    </dgm:pt>
    <dgm:pt modelId="{7B5E3BAA-0F94-4C63-AC98-7842B69D7C05}" type="sibTrans" cxnId="{ED392F65-AE9B-4990-9017-DA534744F0E5}">
      <dgm:prSet/>
      <dgm:spPr/>
      <dgm:t>
        <a:bodyPr/>
        <a:lstStyle/>
        <a:p>
          <a:endParaRPr lang="en-GB"/>
        </a:p>
      </dgm:t>
    </dgm:pt>
    <dgm:pt modelId="{1D47BEA0-003F-4848-A276-1F9C9C407188}">
      <dgm:prSet phldrT="[Text]"/>
      <dgm:spPr/>
      <dgm:t>
        <a:bodyPr/>
        <a:lstStyle/>
        <a:p>
          <a:r>
            <a:rPr lang="en-GB"/>
            <a:t>Finance Assistant</a:t>
          </a:r>
        </a:p>
      </dgm:t>
    </dgm:pt>
    <dgm:pt modelId="{12B54787-10DF-402B-929A-F6C3175974A0}" type="parTrans" cxnId="{F1B62372-D5E0-4F61-B83C-9A7206C24A8D}">
      <dgm:prSet/>
      <dgm:spPr/>
      <dgm:t>
        <a:bodyPr/>
        <a:lstStyle/>
        <a:p>
          <a:pPr algn="ctr"/>
          <a:endParaRPr lang="en-GB"/>
        </a:p>
      </dgm:t>
    </dgm:pt>
    <dgm:pt modelId="{3222D88B-8FE7-4E98-9135-FA25F82B527A}" type="sibTrans" cxnId="{F1B62372-D5E0-4F61-B83C-9A7206C24A8D}">
      <dgm:prSet/>
      <dgm:spPr/>
      <dgm:t>
        <a:bodyPr/>
        <a:lstStyle/>
        <a:p>
          <a:endParaRPr lang="en-GB"/>
        </a:p>
      </dgm:t>
    </dgm:pt>
    <dgm:pt modelId="{9E69CEA0-2167-4652-BBD2-0725EF8BBE36}">
      <dgm:prSet phldrT="[Text]"/>
      <dgm:spPr/>
      <dgm:t>
        <a:bodyPr/>
        <a:lstStyle/>
        <a:p>
          <a:r>
            <a:rPr lang="en-GB"/>
            <a:t>Marketing Assistant</a:t>
          </a:r>
        </a:p>
      </dgm:t>
    </dgm:pt>
    <dgm:pt modelId="{3A57BF26-D83B-46B7-B86A-D2640D964724}" type="parTrans" cxnId="{3A4185B5-C80C-4221-8668-C146D7A00626}">
      <dgm:prSet/>
      <dgm:spPr/>
      <dgm:t>
        <a:bodyPr/>
        <a:lstStyle/>
        <a:p>
          <a:endParaRPr lang="en-GB"/>
        </a:p>
      </dgm:t>
    </dgm:pt>
    <dgm:pt modelId="{5F1C809C-14E7-4CFD-9009-06A1D9CD4D28}" type="sibTrans" cxnId="{3A4185B5-C80C-4221-8668-C146D7A00626}">
      <dgm:prSet/>
      <dgm:spPr/>
      <dgm:t>
        <a:bodyPr/>
        <a:lstStyle/>
        <a:p>
          <a:endParaRPr lang="en-GB"/>
        </a:p>
      </dgm:t>
    </dgm:pt>
    <dgm:pt modelId="{6AFCA7C2-C9E5-4318-ABCA-93280D04145C}" type="pres">
      <dgm:prSet presAssocID="{324D34DD-362F-4B7D-BF66-683F3983CF90}" presName="hierChild1" presStyleCnt="0">
        <dgm:presLayoutVars>
          <dgm:orgChart val="1"/>
          <dgm:chPref val="1"/>
          <dgm:dir/>
          <dgm:animOne val="branch"/>
          <dgm:animLvl val="lvl"/>
          <dgm:resizeHandles/>
        </dgm:presLayoutVars>
      </dgm:prSet>
      <dgm:spPr/>
    </dgm:pt>
    <dgm:pt modelId="{89485298-9DD7-48B9-B91B-A29A7BE46DCE}" type="pres">
      <dgm:prSet presAssocID="{2F2D56C6-198E-4B7B-9D36-C4B222856A31}" presName="hierRoot1" presStyleCnt="0">
        <dgm:presLayoutVars>
          <dgm:hierBranch val="init"/>
        </dgm:presLayoutVars>
      </dgm:prSet>
      <dgm:spPr/>
    </dgm:pt>
    <dgm:pt modelId="{B00741CD-5337-4127-AAB7-C3CD4D604FBF}" type="pres">
      <dgm:prSet presAssocID="{2F2D56C6-198E-4B7B-9D36-C4B222856A31}" presName="rootComposite1" presStyleCnt="0"/>
      <dgm:spPr/>
    </dgm:pt>
    <dgm:pt modelId="{39DB998E-2C43-44E6-9AAD-D59E872F6CCB}" type="pres">
      <dgm:prSet presAssocID="{2F2D56C6-198E-4B7B-9D36-C4B222856A31}" presName="rootText1" presStyleLbl="node0" presStyleIdx="0" presStyleCnt="1">
        <dgm:presLayoutVars>
          <dgm:chPref val="3"/>
        </dgm:presLayoutVars>
      </dgm:prSet>
      <dgm:spPr/>
    </dgm:pt>
    <dgm:pt modelId="{FF49C7C4-F345-4214-9DFE-838A667C915C}" type="pres">
      <dgm:prSet presAssocID="{2F2D56C6-198E-4B7B-9D36-C4B222856A31}" presName="rootPict1" presStyleLbl="alignImgPlace1" presStyleIdx="0" presStyleCnt="5"/>
      <dgm:spPr/>
    </dgm:pt>
    <dgm:pt modelId="{697592B2-D6D7-4F6D-9D26-1C90921C3F09}" type="pres">
      <dgm:prSet presAssocID="{2F2D56C6-198E-4B7B-9D36-C4B222856A31}" presName="rootConnector1" presStyleLbl="node1" presStyleIdx="0" presStyleCnt="0"/>
      <dgm:spPr/>
    </dgm:pt>
    <dgm:pt modelId="{60B019F7-58C1-4BBC-9358-49D980A4E485}" type="pres">
      <dgm:prSet presAssocID="{2F2D56C6-198E-4B7B-9D36-C4B222856A31}" presName="hierChild2" presStyleCnt="0"/>
      <dgm:spPr/>
    </dgm:pt>
    <dgm:pt modelId="{D630DCE3-581D-4D06-9037-0385B4B111EE}" type="pres">
      <dgm:prSet presAssocID="{011C8994-FE59-4E5F-8A50-44BD307DCD99}" presName="Name37" presStyleLbl="parChTrans1D2" presStyleIdx="0" presStyleCnt="4"/>
      <dgm:spPr/>
    </dgm:pt>
    <dgm:pt modelId="{1E18FBB4-53CA-4223-B6BD-D3D78BF85DB9}" type="pres">
      <dgm:prSet presAssocID="{E528B56B-815E-4DFA-BC0C-BDB4B8586364}" presName="hierRoot2" presStyleCnt="0">
        <dgm:presLayoutVars>
          <dgm:hierBranch val="init"/>
        </dgm:presLayoutVars>
      </dgm:prSet>
      <dgm:spPr/>
    </dgm:pt>
    <dgm:pt modelId="{717E6C9B-6167-4B92-A925-FE43A38FCEB4}" type="pres">
      <dgm:prSet presAssocID="{E528B56B-815E-4DFA-BC0C-BDB4B8586364}" presName="rootComposite" presStyleCnt="0"/>
      <dgm:spPr/>
    </dgm:pt>
    <dgm:pt modelId="{C0CA4F5F-33B6-4200-8875-B90B7B69E775}" type="pres">
      <dgm:prSet presAssocID="{E528B56B-815E-4DFA-BC0C-BDB4B8586364}" presName="rootText" presStyleLbl="node2" presStyleIdx="0" presStyleCnt="3">
        <dgm:presLayoutVars>
          <dgm:chPref val="3"/>
        </dgm:presLayoutVars>
      </dgm:prSet>
      <dgm:spPr/>
    </dgm:pt>
    <dgm:pt modelId="{7D0C6051-45ED-4720-BE45-A16DA40DF6C1}" type="pres">
      <dgm:prSet presAssocID="{E528B56B-815E-4DFA-BC0C-BDB4B8586364}" presName="rootPict" presStyleLbl="alignImgPlace1" presStyleIdx="1" presStyleCnt="5"/>
      <dgm:spPr/>
    </dgm:pt>
    <dgm:pt modelId="{93AEA2F7-C747-4FA9-9196-855D7FADD410}" type="pres">
      <dgm:prSet presAssocID="{E528B56B-815E-4DFA-BC0C-BDB4B8586364}" presName="rootConnector" presStyleLbl="node2" presStyleIdx="0" presStyleCnt="3"/>
      <dgm:spPr/>
    </dgm:pt>
    <dgm:pt modelId="{8911CF33-7827-4062-9F6A-1B946A47B436}" type="pres">
      <dgm:prSet presAssocID="{E528B56B-815E-4DFA-BC0C-BDB4B8586364}" presName="hierChild4" presStyleCnt="0"/>
      <dgm:spPr/>
    </dgm:pt>
    <dgm:pt modelId="{F511E28E-85CF-4537-BC43-80B1C03046C1}" type="pres">
      <dgm:prSet presAssocID="{E528B56B-815E-4DFA-BC0C-BDB4B8586364}" presName="hierChild5" presStyleCnt="0"/>
      <dgm:spPr/>
    </dgm:pt>
    <dgm:pt modelId="{2817296C-DBD2-4C2C-8982-6B56B168497D}" type="pres">
      <dgm:prSet presAssocID="{12B54787-10DF-402B-929A-F6C3175974A0}" presName="Name37" presStyleLbl="parChTrans1D2" presStyleIdx="1" presStyleCnt="4"/>
      <dgm:spPr/>
    </dgm:pt>
    <dgm:pt modelId="{FAD2B779-4C1E-491A-A925-9CD3CE4D4133}" type="pres">
      <dgm:prSet presAssocID="{1D47BEA0-003F-4848-A276-1F9C9C407188}" presName="hierRoot2" presStyleCnt="0">
        <dgm:presLayoutVars>
          <dgm:hierBranch val="init"/>
        </dgm:presLayoutVars>
      </dgm:prSet>
      <dgm:spPr/>
    </dgm:pt>
    <dgm:pt modelId="{95B8D578-9C9B-43C3-B73C-C848EC1B8F42}" type="pres">
      <dgm:prSet presAssocID="{1D47BEA0-003F-4848-A276-1F9C9C407188}" presName="rootComposite" presStyleCnt="0"/>
      <dgm:spPr/>
    </dgm:pt>
    <dgm:pt modelId="{DD1CA672-7B96-4E76-822C-6FB57AF350A0}" type="pres">
      <dgm:prSet presAssocID="{1D47BEA0-003F-4848-A276-1F9C9C407188}" presName="rootText" presStyleLbl="node2" presStyleIdx="1" presStyleCnt="3">
        <dgm:presLayoutVars>
          <dgm:chPref val="3"/>
        </dgm:presLayoutVars>
      </dgm:prSet>
      <dgm:spPr/>
    </dgm:pt>
    <dgm:pt modelId="{FF29667B-37CB-41A4-9602-F0909D2B3031}" type="pres">
      <dgm:prSet presAssocID="{1D47BEA0-003F-4848-A276-1F9C9C407188}" presName="rootPict" presStyleLbl="alignImgPlace1" presStyleIdx="2" presStyleCnt="5"/>
      <dgm:spPr/>
    </dgm:pt>
    <dgm:pt modelId="{358A01BE-774F-4730-9733-7812F9124A90}" type="pres">
      <dgm:prSet presAssocID="{1D47BEA0-003F-4848-A276-1F9C9C407188}" presName="rootConnector" presStyleLbl="node2" presStyleIdx="1" presStyleCnt="3"/>
      <dgm:spPr/>
    </dgm:pt>
    <dgm:pt modelId="{B9B43790-E836-4510-85AD-35BBA3D5C44D}" type="pres">
      <dgm:prSet presAssocID="{1D47BEA0-003F-4848-A276-1F9C9C407188}" presName="hierChild4" presStyleCnt="0"/>
      <dgm:spPr/>
    </dgm:pt>
    <dgm:pt modelId="{11AEC3D7-9FB5-4BFD-A89F-7CDCE7B70E69}" type="pres">
      <dgm:prSet presAssocID="{1D47BEA0-003F-4848-A276-1F9C9C407188}" presName="hierChild5" presStyleCnt="0"/>
      <dgm:spPr/>
    </dgm:pt>
    <dgm:pt modelId="{BBED5372-E9B2-4493-A22C-9922EAB1AEBD}" type="pres">
      <dgm:prSet presAssocID="{3A57BF26-D83B-46B7-B86A-D2640D964724}" presName="Name37" presStyleLbl="parChTrans1D2" presStyleIdx="2" presStyleCnt="4"/>
      <dgm:spPr/>
    </dgm:pt>
    <dgm:pt modelId="{8FC49EDD-A57D-4611-B6B5-C40CB81CD14F}" type="pres">
      <dgm:prSet presAssocID="{9E69CEA0-2167-4652-BBD2-0725EF8BBE36}" presName="hierRoot2" presStyleCnt="0">
        <dgm:presLayoutVars>
          <dgm:hierBranch val="init"/>
        </dgm:presLayoutVars>
      </dgm:prSet>
      <dgm:spPr/>
    </dgm:pt>
    <dgm:pt modelId="{5519838E-FEDF-41F2-A531-2490A2ABF85E}" type="pres">
      <dgm:prSet presAssocID="{9E69CEA0-2167-4652-BBD2-0725EF8BBE36}" presName="rootComposite" presStyleCnt="0"/>
      <dgm:spPr/>
    </dgm:pt>
    <dgm:pt modelId="{B517D29A-6596-42EE-B8B6-12DBB0988B1B}" type="pres">
      <dgm:prSet presAssocID="{9E69CEA0-2167-4652-BBD2-0725EF8BBE36}" presName="rootText" presStyleLbl="node2" presStyleIdx="2" presStyleCnt="3">
        <dgm:presLayoutVars>
          <dgm:chPref val="3"/>
        </dgm:presLayoutVars>
      </dgm:prSet>
      <dgm:spPr/>
    </dgm:pt>
    <dgm:pt modelId="{7A5B5E72-EB3B-4B29-8FB8-CB0FF42E670A}" type="pres">
      <dgm:prSet presAssocID="{9E69CEA0-2167-4652-BBD2-0725EF8BBE36}" presName="rootPict" presStyleLbl="alignImgPlace1" presStyleIdx="3" presStyleCnt="5"/>
      <dgm:spPr/>
    </dgm:pt>
    <dgm:pt modelId="{30D96EA8-E4A5-4129-B79F-D74C4019414C}" type="pres">
      <dgm:prSet presAssocID="{9E69CEA0-2167-4652-BBD2-0725EF8BBE36}" presName="rootConnector" presStyleLbl="node2" presStyleIdx="2" presStyleCnt="3"/>
      <dgm:spPr/>
    </dgm:pt>
    <dgm:pt modelId="{FBDD4E40-7DE4-4CBD-BC72-DE1A8C726FFC}" type="pres">
      <dgm:prSet presAssocID="{9E69CEA0-2167-4652-BBD2-0725EF8BBE36}" presName="hierChild4" presStyleCnt="0"/>
      <dgm:spPr/>
    </dgm:pt>
    <dgm:pt modelId="{9A19F44B-EA11-4DCD-9947-734629C1E120}" type="pres">
      <dgm:prSet presAssocID="{9E69CEA0-2167-4652-BBD2-0725EF8BBE36}" presName="hierChild5" presStyleCnt="0"/>
      <dgm:spPr/>
    </dgm:pt>
    <dgm:pt modelId="{3531A2B7-8CFE-426A-87B0-7B008FF7C5BA}" type="pres">
      <dgm:prSet presAssocID="{2F2D56C6-198E-4B7B-9D36-C4B222856A31}" presName="hierChild3" presStyleCnt="0"/>
      <dgm:spPr/>
    </dgm:pt>
    <dgm:pt modelId="{29A9AB0F-FEBF-4BAE-86C2-B2D0F7358ED9}" type="pres">
      <dgm:prSet presAssocID="{413ECA33-AA63-42BD-9A9B-3705AC29C5CA}" presName="Name111" presStyleLbl="parChTrans1D2" presStyleIdx="3" presStyleCnt="4"/>
      <dgm:spPr/>
    </dgm:pt>
    <dgm:pt modelId="{9651C56C-AF4F-496F-A092-3DA609955FA2}" type="pres">
      <dgm:prSet presAssocID="{AEB18954-DA5A-4E64-B24A-4CF9490AA497}" presName="hierRoot3" presStyleCnt="0">
        <dgm:presLayoutVars>
          <dgm:hierBranch val="init"/>
        </dgm:presLayoutVars>
      </dgm:prSet>
      <dgm:spPr/>
    </dgm:pt>
    <dgm:pt modelId="{0EE44C47-B1E0-4855-A55E-A1C9F892018B}" type="pres">
      <dgm:prSet presAssocID="{AEB18954-DA5A-4E64-B24A-4CF9490AA497}" presName="rootComposite3" presStyleCnt="0"/>
      <dgm:spPr/>
    </dgm:pt>
    <dgm:pt modelId="{E4F61BE6-3A22-4BC0-BF2E-D5C3A0BADE03}" type="pres">
      <dgm:prSet presAssocID="{AEB18954-DA5A-4E64-B24A-4CF9490AA497}" presName="rootText3" presStyleLbl="asst1" presStyleIdx="0" presStyleCnt="1">
        <dgm:presLayoutVars>
          <dgm:chPref val="3"/>
        </dgm:presLayoutVars>
      </dgm:prSet>
      <dgm:spPr/>
    </dgm:pt>
    <dgm:pt modelId="{EBB8BE1E-AC10-4AA1-9010-18E989CD8556}" type="pres">
      <dgm:prSet presAssocID="{AEB18954-DA5A-4E64-B24A-4CF9490AA497}" presName="rootPict3" presStyleLbl="alignImgPlace1" presStyleIdx="4" presStyleCnt="5"/>
      <dgm:spPr/>
    </dgm:pt>
    <dgm:pt modelId="{C20D5524-2281-42A7-9BF6-85346A0AC8E1}" type="pres">
      <dgm:prSet presAssocID="{AEB18954-DA5A-4E64-B24A-4CF9490AA497}" presName="rootConnector3" presStyleLbl="asst1" presStyleIdx="0" presStyleCnt="1"/>
      <dgm:spPr/>
    </dgm:pt>
    <dgm:pt modelId="{CB00E4DB-1D5A-419C-8BD4-6BBE0C393DF3}" type="pres">
      <dgm:prSet presAssocID="{AEB18954-DA5A-4E64-B24A-4CF9490AA497}" presName="hierChild6" presStyleCnt="0"/>
      <dgm:spPr/>
    </dgm:pt>
    <dgm:pt modelId="{905D89B5-4760-4AD7-9D57-AF86D480C026}" type="pres">
      <dgm:prSet presAssocID="{AEB18954-DA5A-4E64-B24A-4CF9490AA497}" presName="hierChild7" presStyleCnt="0"/>
      <dgm:spPr/>
    </dgm:pt>
  </dgm:ptLst>
  <dgm:cxnLst>
    <dgm:cxn modelId="{D59D6921-808F-4974-8326-E48D7784962D}" type="presOf" srcId="{011C8994-FE59-4E5F-8A50-44BD307DCD99}" destId="{D630DCE3-581D-4D06-9037-0385B4B111EE}" srcOrd="0" destOrd="0" presId="urn:microsoft.com/office/officeart/2005/8/layout/pictureOrgChart+Icon"/>
    <dgm:cxn modelId="{37CD3734-9968-45BF-A0EE-67F1590C94AE}" type="presOf" srcId="{1D47BEA0-003F-4848-A276-1F9C9C407188}" destId="{358A01BE-774F-4730-9733-7812F9124A90}" srcOrd="1" destOrd="0" presId="urn:microsoft.com/office/officeart/2005/8/layout/pictureOrgChart+Icon"/>
    <dgm:cxn modelId="{32F12E37-AADD-4BD9-B241-3C6864F90A4E}" type="presOf" srcId="{AEB18954-DA5A-4E64-B24A-4CF9490AA497}" destId="{C20D5524-2281-42A7-9BF6-85346A0AC8E1}" srcOrd="1" destOrd="0" presId="urn:microsoft.com/office/officeart/2005/8/layout/pictureOrgChart+Icon"/>
    <dgm:cxn modelId="{ED392F65-AE9B-4990-9017-DA534744F0E5}" srcId="{2F2D56C6-198E-4B7B-9D36-C4B222856A31}" destId="{E528B56B-815E-4DFA-BC0C-BDB4B8586364}" srcOrd="1" destOrd="0" parTransId="{011C8994-FE59-4E5F-8A50-44BD307DCD99}" sibTransId="{7B5E3BAA-0F94-4C63-AC98-7842B69D7C05}"/>
    <dgm:cxn modelId="{71492F4C-0ACF-49A8-AD97-CC02780051AB}" type="presOf" srcId="{3A57BF26-D83B-46B7-B86A-D2640D964724}" destId="{BBED5372-E9B2-4493-A22C-9922EAB1AEBD}" srcOrd="0" destOrd="0" presId="urn:microsoft.com/office/officeart/2005/8/layout/pictureOrgChart+Icon"/>
    <dgm:cxn modelId="{F1B62372-D5E0-4F61-B83C-9A7206C24A8D}" srcId="{2F2D56C6-198E-4B7B-9D36-C4B222856A31}" destId="{1D47BEA0-003F-4848-A276-1F9C9C407188}" srcOrd="2" destOrd="0" parTransId="{12B54787-10DF-402B-929A-F6C3175974A0}" sibTransId="{3222D88B-8FE7-4E98-9135-FA25F82B527A}"/>
    <dgm:cxn modelId="{9CEF6059-F136-481B-9207-C293AEF6A0B8}" type="presOf" srcId="{413ECA33-AA63-42BD-9A9B-3705AC29C5CA}" destId="{29A9AB0F-FEBF-4BAE-86C2-B2D0F7358ED9}" srcOrd="0" destOrd="0" presId="urn:microsoft.com/office/officeart/2005/8/layout/pictureOrgChart+Icon"/>
    <dgm:cxn modelId="{B0AC735A-D341-446D-B168-DDDD87E74090}" srcId="{2F2D56C6-198E-4B7B-9D36-C4B222856A31}" destId="{AEB18954-DA5A-4E64-B24A-4CF9490AA497}" srcOrd="0" destOrd="0" parTransId="{413ECA33-AA63-42BD-9A9B-3705AC29C5CA}" sibTransId="{72D21939-4D3B-4D9E-BCF1-17F477824E73}"/>
    <dgm:cxn modelId="{0B9BE392-A15F-460B-AC3E-16A41A6005D3}" type="presOf" srcId="{1D47BEA0-003F-4848-A276-1F9C9C407188}" destId="{DD1CA672-7B96-4E76-822C-6FB57AF350A0}" srcOrd="0" destOrd="0" presId="urn:microsoft.com/office/officeart/2005/8/layout/pictureOrgChart+Icon"/>
    <dgm:cxn modelId="{35F54093-D1EA-4572-86B7-CCFC8DC6F548}" type="presOf" srcId="{9E69CEA0-2167-4652-BBD2-0725EF8BBE36}" destId="{B517D29A-6596-42EE-B8B6-12DBB0988B1B}" srcOrd="0" destOrd="0" presId="urn:microsoft.com/office/officeart/2005/8/layout/pictureOrgChart+Icon"/>
    <dgm:cxn modelId="{344D2A9C-615F-4A75-B002-23584CE2E5DB}" srcId="{324D34DD-362F-4B7D-BF66-683F3983CF90}" destId="{2F2D56C6-198E-4B7B-9D36-C4B222856A31}" srcOrd="0" destOrd="0" parTransId="{FDAF2D05-3C46-4899-86E3-973D8AC7FCC1}" sibTransId="{9222D94D-550B-4214-8152-F358E516A7FA}"/>
    <dgm:cxn modelId="{F85544A6-742D-4B8C-AB92-9A11526E7636}" type="presOf" srcId="{324D34DD-362F-4B7D-BF66-683F3983CF90}" destId="{6AFCA7C2-C9E5-4318-ABCA-93280D04145C}" srcOrd="0" destOrd="0" presId="urn:microsoft.com/office/officeart/2005/8/layout/pictureOrgChart+Icon"/>
    <dgm:cxn modelId="{BA6D67B0-7EC2-4460-A07F-702B9F494B6D}" type="presOf" srcId="{E528B56B-815E-4DFA-BC0C-BDB4B8586364}" destId="{C0CA4F5F-33B6-4200-8875-B90B7B69E775}" srcOrd="0" destOrd="0" presId="urn:microsoft.com/office/officeart/2005/8/layout/pictureOrgChart+Icon"/>
    <dgm:cxn modelId="{3A4185B5-C80C-4221-8668-C146D7A00626}" srcId="{2F2D56C6-198E-4B7B-9D36-C4B222856A31}" destId="{9E69CEA0-2167-4652-BBD2-0725EF8BBE36}" srcOrd="3" destOrd="0" parTransId="{3A57BF26-D83B-46B7-B86A-D2640D964724}" sibTransId="{5F1C809C-14E7-4CFD-9009-06A1D9CD4D28}"/>
    <dgm:cxn modelId="{D4B1D4BF-9CE5-4EB2-9348-1DEA6EDD27DD}" type="presOf" srcId="{E528B56B-815E-4DFA-BC0C-BDB4B8586364}" destId="{93AEA2F7-C747-4FA9-9196-855D7FADD410}" srcOrd="1" destOrd="0" presId="urn:microsoft.com/office/officeart/2005/8/layout/pictureOrgChart+Icon"/>
    <dgm:cxn modelId="{45E1EFC1-F19E-4DBF-AEA1-622BD8A0C36A}" type="presOf" srcId="{AEB18954-DA5A-4E64-B24A-4CF9490AA497}" destId="{E4F61BE6-3A22-4BC0-BF2E-D5C3A0BADE03}" srcOrd="0" destOrd="0" presId="urn:microsoft.com/office/officeart/2005/8/layout/pictureOrgChart+Icon"/>
    <dgm:cxn modelId="{ED80F6D1-DB18-4C5C-AAD4-5BAD926C16DC}" type="presOf" srcId="{9E69CEA0-2167-4652-BBD2-0725EF8BBE36}" destId="{30D96EA8-E4A5-4129-B79F-D74C4019414C}" srcOrd="1" destOrd="0" presId="urn:microsoft.com/office/officeart/2005/8/layout/pictureOrgChart+Icon"/>
    <dgm:cxn modelId="{220F27E0-0DC6-44A9-86A5-150C0F342997}" type="presOf" srcId="{2F2D56C6-198E-4B7B-9D36-C4B222856A31}" destId="{39DB998E-2C43-44E6-9AAD-D59E872F6CCB}" srcOrd="0" destOrd="0" presId="urn:microsoft.com/office/officeart/2005/8/layout/pictureOrgChart+Icon"/>
    <dgm:cxn modelId="{C75358FD-273D-4E5B-A4DC-692EDD1FC352}" type="presOf" srcId="{2F2D56C6-198E-4B7B-9D36-C4B222856A31}" destId="{697592B2-D6D7-4F6D-9D26-1C90921C3F09}" srcOrd="1" destOrd="0" presId="urn:microsoft.com/office/officeart/2005/8/layout/pictureOrgChart+Icon"/>
    <dgm:cxn modelId="{A809FEFD-8F5C-43D2-8502-DB0082632FCE}" type="presOf" srcId="{12B54787-10DF-402B-929A-F6C3175974A0}" destId="{2817296C-DBD2-4C2C-8982-6B56B168497D}" srcOrd="0" destOrd="0" presId="urn:microsoft.com/office/officeart/2005/8/layout/pictureOrgChart+Icon"/>
    <dgm:cxn modelId="{C7FB3E24-9831-432B-BDD9-8573368442C9}" type="presParOf" srcId="{6AFCA7C2-C9E5-4318-ABCA-93280D04145C}" destId="{89485298-9DD7-48B9-B91B-A29A7BE46DCE}" srcOrd="0" destOrd="0" presId="urn:microsoft.com/office/officeart/2005/8/layout/pictureOrgChart+Icon"/>
    <dgm:cxn modelId="{C14F3AE1-F7D3-4AA2-AF04-2D0281B24D5A}" type="presParOf" srcId="{89485298-9DD7-48B9-B91B-A29A7BE46DCE}" destId="{B00741CD-5337-4127-AAB7-C3CD4D604FBF}" srcOrd="0" destOrd="0" presId="urn:microsoft.com/office/officeart/2005/8/layout/pictureOrgChart+Icon"/>
    <dgm:cxn modelId="{20032C24-56EE-48F7-AC29-4F8374C33E72}" type="presParOf" srcId="{B00741CD-5337-4127-AAB7-C3CD4D604FBF}" destId="{39DB998E-2C43-44E6-9AAD-D59E872F6CCB}" srcOrd="0" destOrd="0" presId="urn:microsoft.com/office/officeart/2005/8/layout/pictureOrgChart+Icon"/>
    <dgm:cxn modelId="{57185A66-349F-4F17-A9CE-4B61C9483474}" type="presParOf" srcId="{B00741CD-5337-4127-AAB7-C3CD4D604FBF}" destId="{FF49C7C4-F345-4214-9DFE-838A667C915C}" srcOrd="1" destOrd="0" presId="urn:microsoft.com/office/officeart/2005/8/layout/pictureOrgChart+Icon"/>
    <dgm:cxn modelId="{5BAB3E76-00AD-4801-8C32-9D557A7953F7}" type="presParOf" srcId="{B00741CD-5337-4127-AAB7-C3CD4D604FBF}" destId="{697592B2-D6D7-4F6D-9D26-1C90921C3F09}" srcOrd="2" destOrd="0" presId="urn:microsoft.com/office/officeart/2005/8/layout/pictureOrgChart+Icon"/>
    <dgm:cxn modelId="{CCCB40C5-CB13-4F40-8FD2-3E81320D31D7}" type="presParOf" srcId="{89485298-9DD7-48B9-B91B-A29A7BE46DCE}" destId="{60B019F7-58C1-4BBC-9358-49D980A4E485}" srcOrd="1" destOrd="0" presId="urn:microsoft.com/office/officeart/2005/8/layout/pictureOrgChart+Icon"/>
    <dgm:cxn modelId="{DFA9EDBF-CBF0-4DA5-8A44-88371603001B}" type="presParOf" srcId="{60B019F7-58C1-4BBC-9358-49D980A4E485}" destId="{D630DCE3-581D-4D06-9037-0385B4B111EE}" srcOrd="0" destOrd="0" presId="urn:microsoft.com/office/officeart/2005/8/layout/pictureOrgChart+Icon"/>
    <dgm:cxn modelId="{3DEFD887-86BC-4860-9D59-37C942A5DA55}" type="presParOf" srcId="{60B019F7-58C1-4BBC-9358-49D980A4E485}" destId="{1E18FBB4-53CA-4223-B6BD-D3D78BF85DB9}" srcOrd="1" destOrd="0" presId="urn:microsoft.com/office/officeart/2005/8/layout/pictureOrgChart+Icon"/>
    <dgm:cxn modelId="{07F51F42-8660-40CE-97DE-08A79494690F}" type="presParOf" srcId="{1E18FBB4-53CA-4223-B6BD-D3D78BF85DB9}" destId="{717E6C9B-6167-4B92-A925-FE43A38FCEB4}" srcOrd="0" destOrd="0" presId="urn:microsoft.com/office/officeart/2005/8/layout/pictureOrgChart+Icon"/>
    <dgm:cxn modelId="{C1D7C336-F4F3-4ACB-AEF0-C9252106F652}" type="presParOf" srcId="{717E6C9B-6167-4B92-A925-FE43A38FCEB4}" destId="{C0CA4F5F-33B6-4200-8875-B90B7B69E775}" srcOrd="0" destOrd="0" presId="urn:microsoft.com/office/officeart/2005/8/layout/pictureOrgChart+Icon"/>
    <dgm:cxn modelId="{5E584989-4CC1-4757-86FC-9F1F26377633}" type="presParOf" srcId="{717E6C9B-6167-4B92-A925-FE43A38FCEB4}" destId="{7D0C6051-45ED-4720-BE45-A16DA40DF6C1}" srcOrd="1" destOrd="0" presId="urn:microsoft.com/office/officeart/2005/8/layout/pictureOrgChart+Icon"/>
    <dgm:cxn modelId="{06042D60-E417-4391-B88D-9E0904671B1A}" type="presParOf" srcId="{717E6C9B-6167-4B92-A925-FE43A38FCEB4}" destId="{93AEA2F7-C747-4FA9-9196-855D7FADD410}" srcOrd="2" destOrd="0" presId="urn:microsoft.com/office/officeart/2005/8/layout/pictureOrgChart+Icon"/>
    <dgm:cxn modelId="{3023554C-14FC-431F-851F-2F3CCCABDA98}" type="presParOf" srcId="{1E18FBB4-53CA-4223-B6BD-D3D78BF85DB9}" destId="{8911CF33-7827-4062-9F6A-1B946A47B436}" srcOrd="1" destOrd="0" presId="urn:microsoft.com/office/officeart/2005/8/layout/pictureOrgChart+Icon"/>
    <dgm:cxn modelId="{785FB9FB-A5E7-4AE6-B7E8-8D147F23C8A6}" type="presParOf" srcId="{1E18FBB4-53CA-4223-B6BD-D3D78BF85DB9}" destId="{F511E28E-85CF-4537-BC43-80B1C03046C1}" srcOrd="2" destOrd="0" presId="urn:microsoft.com/office/officeart/2005/8/layout/pictureOrgChart+Icon"/>
    <dgm:cxn modelId="{968193E2-DF12-4C6F-85B0-BE7E66ADD62F}" type="presParOf" srcId="{60B019F7-58C1-4BBC-9358-49D980A4E485}" destId="{2817296C-DBD2-4C2C-8982-6B56B168497D}" srcOrd="2" destOrd="0" presId="urn:microsoft.com/office/officeart/2005/8/layout/pictureOrgChart+Icon"/>
    <dgm:cxn modelId="{23FDF56F-EDBF-415F-9954-48D338C5682C}" type="presParOf" srcId="{60B019F7-58C1-4BBC-9358-49D980A4E485}" destId="{FAD2B779-4C1E-491A-A925-9CD3CE4D4133}" srcOrd="3" destOrd="0" presId="urn:microsoft.com/office/officeart/2005/8/layout/pictureOrgChart+Icon"/>
    <dgm:cxn modelId="{70E9E991-8AE1-400F-A0DF-B539E92377BA}" type="presParOf" srcId="{FAD2B779-4C1E-491A-A925-9CD3CE4D4133}" destId="{95B8D578-9C9B-43C3-B73C-C848EC1B8F42}" srcOrd="0" destOrd="0" presId="urn:microsoft.com/office/officeart/2005/8/layout/pictureOrgChart+Icon"/>
    <dgm:cxn modelId="{A6BF9387-AD22-4652-A445-9D618CE78769}" type="presParOf" srcId="{95B8D578-9C9B-43C3-B73C-C848EC1B8F42}" destId="{DD1CA672-7B96-4E76-822C-6FB57AF350A0}" srcOrd="0" destOrd="0" presId="urn:microsoft.com/office/officeart/2005/8/layout/pictureOrgChart+Icon"/>
    <dgm:cxn modelId="{2428BD3D-0D96-411D-B783-DAE28A41A1FE}" type="presParOf" srcId="{95B8D578-9C9B-43C3-B73C-C848EC1B8F42}" destId="{FF29667B-37CB-41A4-9602-F0909D2B3031}" srcOrd="1" destOrd="0" presId="urn:microsoft.com/office/officeart/2005/8/layout/pictureOrgChart+Icon"/>
    <dgm:cxn modelId="{7E6E78A0-71D8-4EAF-9DED-9818D5E02D65}" type="presParOf" srcId="{95B8D578-9C9B-43C3-B73C-C848EC1B8F42}" destId="{358A01BE-774F-4730-9733-7812F9124A90}" srcOrd="2" destOrd="0" presId="urn:microsoft.com/office/officeart/2005/8/layout/pictureOrgChart+Icon"/>
    <dgm:cxn modelId="{F7260922-6878-43B4-90E1-A34235050C51}" type="presParOf" srcId="{FAD2B779-4C1E-491A-A925-9CD3CE4D4133}" destId="{B9B43790-E836-4510-85AD-35BBA3D5C44D}" srcOrd="1" destOrd="0" presId="urn:microsoft.com/office/officeart/2005/8/layout/pictureOrgChart+Icon"/>
    <dgm:cxn modelId="{D7993AD2-2508-4127-9BD5-CE75CCB0B4C9}" type="presParOf" srcId="{FAD2B779-4C1E-491A-A925-9CD3CE4D4133}" destId="{11AEC3D7-9FB5-4BFD-A89F-7CDCE7B70E69}" srcOrd="2" destOrd="0" presId="urn:microsoft.com/office/officeart/2005/8/layout/pictureOrgChart+Icon"/>
    <dgm:cxn modelId="{231E4B52-FBAC-4B97-AB85-82DBE2D6F7C5}" type="presParOf" srcId="{60B019F7-58C1-4BBC-9358-49D980A4E485}" destId="{BBED5372-E9B2-4493-A22C-9922EAB1AEBD}" srcOrd="4" destOrd="0" presId="urn:microsoft.com/office/officeart/2005/8/layout/pictureOrgChart+Icon"/>
    <dgm:cxn modelId="{ED237EFC-9D42-4D0A-9276-84F1683DC15C}" type="presParOf" srcId="{60B019F7-58C1-4BBC-9358-49D980A4E485}" destId="{8FC49EDD-A57D-4611-B6B5-C40CB81CD14F}" srcOrd="5" destOrd="0" presId="urn:microsoft.com/office/officeart/2005/8/layout/pictureOrgChart+Icon"/>
    <dgm:cxn modelId="{0C3CCAA9-5575-4742-95D9-FF7397110A0D}" type="presParOf" srcId="{8FC49EDD-A57D-4611-B6B5-C40CB81CD14F}" destId="{5519838E-FEDF-41F2-A531-2490A2ABF85E}" srcOrd="0" destOrd="0" presId="urn:microsoft.com/office/officeart/2005/8/layout/pictureOrgChart+Icon"/>
    <dgm:cxn modelId="{C46EFCEF-BCDD-4E81-95A5-2EF033B71E3B}" type="presParOf" srcId="{5519838E-FEDF-41F2-A531-2490A2ABF85E}" destId="{B517D29A-6596-42EE-B8B6-12DBB0988B1B}" srcOrd="0" destOrd="0" presId="urn:microsoft.com/office/officeart/2005/8/layout/pictureOrgChart+Icon"/>
    <dgm:cxn modelId="{FED67A14-6FD1-4C0D-805B-831CAFE5CFDB}" type="presParOf" srcId="{5519838E-FEDF-41F2-A531-2490A2ABF85E}" destId="{7A5B5E72-EB3B-4B29-8FB8-CB0FF42E670A}" srcOrd="1" destOrd="0" presId="urn:microsoft.com/office/officeart/2005/8/layout/pictureOrgChart+Icon"/>
    <dgm:cxn modelId="{9C923EFF-C874-4A4A-A3D4-E01DF0EB86EB}" type="presParOf" srcId="{5519838E-FEDF-41F2-A531-2490A2ABF85E}" destId="{30D96EA8-E4A5-4129-B79F-D74C4019414C}" srcOrd="2" destOrd="0" presId="urn:microsoft.com/office/officeart/2005/8/layout/pictureOrgChart+Icon"/>
    <dgm:cxn modelId="{63AB6D95-C3E4-484A-B6E1-50B6AADFB5F1}" type="presParOf" srcId="{8FC49EDD-A57D-4611-B6B5-C40CB81CD14F}" destId="{FBDD4E40-7DE4-4CBD-BC72-DE1A8C726FFC}" srcOrd="1" destOrd="0" presId="urn:microsoft.com/office/officeart/2005/8/layout/pictureOrgChart+Icon"/>
    <dgm:cxn modelId="{495F5EBE-0D1A-46CE-98C0-84402C948ECA}" type="presParOf" srcId="{8FC49EDD-A57D-4611-B6B5-C40CB81CD14F}" destId="{9A19F44B-EA11-4DCD-9947-734629C1E120}" srcOrd="2" destOrd="0" presId="urn:microsoft.com/office/officeart/2005/8/layout/pictureOrgChart+Icon"/>
    <dgm:cxn modelId="{D7B2314A-1600-40DE-91ED-48FF82C7AC9E}" type="presParOf" srcId="{89485298-9DD7-48B9-B91B-A29A7BE46DCE}" destId="{3531A2B7-8CFE-426A-87B0-7B008FF7C5BA}" srcOrd="2" destOrd="0" presId="urn:microsoft.com/office/officeart/2005/8/layout/pictureOrgChart+Icon"/>
    <dgm:cxn modelId="{181A5326-B196-4CAC-98B1-A641E5B6FA33}" type="presParOf" srcId="{3531A2B7-8CFE-426A-87B0-7B008FF7C5BA}" destId="{29A9AB0F-FEBF-4BAE-86C2-B2D0F7358ED9}" srcOrd="0" destOrd="0" presId="urn:microsoft.com/office/officeart/2005/8/layout/pictureOrgChart+Icon"/>
    <dgm:cxn modelId="{A1BA5F71-095B-48D8-BED9-5F1504A165BF}" type="presParOf" srcId="{3531A2B7-8CFE-426A-87B0-7B008FF7C5BA}" destId="{9651C56C-AF4F-496F-A092-3DA609955FA2}" srcOrd="1" destOrd="0" presId="urn:microsoft.com/office/officeart/2005/8/layout/pictureOrgChart+Icon"/>
    <dgm:cxn modelId="{011B173A-D105-41D3-A848-ADB696E14912}" type="presParOf" srcId="{9651C56C-AF4F-496F-A092-3DA609955FA2}" destId="{0EE44C47-B1E0-4855-A55E-A1C9F892018B}" srcOrd="0" destOrd="0" presId="urn:microsoft.com/office/officeart/2005/8/layout/pictureOrgChart+Icon"/>
    <dgm:cxn modelId="{30E32A19-2D00-4C3E-A5DD-081B69AF7B71}" type="presParOf" srcId="{0EE44C47-B1E0-4855-A55E-A1C9F892018B}" destId="{E4F61BE6-3A22-4BC0-BF2E-D5C3A0BADE03}" srcOrd="0" destOrd="0" presId="urn:microsoft.com/office/officeart/2005/8/layout/pictureOrgChart+Icon"/>
    <dgm:cxn modelId="{7E83C8F1-A52A-4228-AEE6-40A3D6FA253A}" type="presParOf" srcId="{0EE44C47-B1E0-4855-A55E-A1C9F892018B}" destId="{EBB8BE1E-AC10-4AA1-9010-18E989CD8556}" srcOrd="1" destOrd="0" presId="urn:microsoft.com/office/officeart/2005/8/layout/pictureOrgChart+Icon"/>
    <dgm:cxn modelId="{33BE4F58-7234-47DF-A693-E85A4760E237}" type="presParOf" srcId="{0EE44C47-B1E0-4855-A55E-A1C9F892018B}" destId="{C20D5524-2281-42A7-9BF6-85346A0AC8E1}" srcOrd="2" destOrd="0" presId="urn:microsoft.com/office/officeart/2005/8/layout/pictureOrgChart+Icon"/>
    <dgm:cxn modelId="{572A9776-0112-422E-A9B9-8136AF94AEC6}" type="presParOf" srcId="{9651C56C-AF4F-496F-A092-3DA609955FA2}" destId="{CB00E4DB-1D5A-419C-8BD4-6BBE0C393DF3}" srcOrd="1" destOrd="0" presId="urn:microsoft.com/office/officeart/2005/8/layout/pictureOrgChart+Icon"/>
    <dgm:cxn modelId="{7290EDA1-7B57-468A-BD60-A758135C0D64}" type="presParOf" srcId="{9651C56C-AF4F-496F-A092-3DA609955FA2}" destId="{905D89B5-4760-4AD7-9D57-AF86D480C026}" srcOrd="2" destOrd="0" presId="urn:microsoft.com/office/officeart/2005/8/layout/pictureOrgChart+Icon"/>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9A9AB0F-FEBF-4BAE-86C2-B2D0F7358ED9}">
      <dsp:nvSpPr>
        <dsp:cNvPr id="0" name=""/>
        <dsp:cNvSpPr/>
      </dsp:nvSpPr>
      <dsp:spPr>
        <a:xfrm>
          <a:off x="2004822" y="553190"/>
          <a:ext cx="116077" cy="508529"/>
        </a:xfrm>
        <a:custGeom>
          <a:avLst/>
          <a:gdLst/>
          <a:ahLst/>
          <a:cxnLst/>
          <a:rect l="0" t="0" r="0" b="0"/>
          <a:pathLst>
            <a:path>
              <a:moveTo>
                <a:pt x="116077" y="0"/>
              </a:moveTo>
              <a:lnTo>
                <a:pt x="116077" y="508529"/>
              </a:lnTo>
              <a:lnTo>
                <a:pt x="0" y="508529"/>
              </a:lnTo>
            </a:path>
          </a:pathLst>
        </a:custGeom>
        <a:noFill/>
        <a:ln w="1905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BED5372-E9B2-4493-A22C-9922EAB1AEBD}">
      <dsp:nvSpPr>
        <dsp:cNvPr id="0" name=""/>
        <dsp:cNvSpPr/>
      </dsp:nvSpPr>
      <dsp:spPr>
        <a:xfrm>
          <a:off x="2120900" y="553190"/>
          <a:ext cx="1337653" cy="1017058"/>
        </a:xfrm>
        <a:custGeom>
          <a:avLst/>
          <a:gdLst/>
          <a:ahLst/>
          <a:cxnLst/>
          <a:rect l="0" t="0" r="0" b="0"/>
          <a:pathLst>
            <a:path>
              <a:moveTo>
                <a:pt x="0" y="0"/>
              </a:moveTo>
              <a:lnTo>
                <a:pt x="0" y="900981"/>
              </a:lnTo>
              <a:lnTo>
                <a:pt x="1337653" y="900981"/>
              </a:lnTo>
              <a:lnTo>
                <a:pt x="1337653" y="1017058"/>
              </a:lnTo>
            </a:path>
          </a:pathLst>
        </a:custGeom>
        <a:noFill/>
        <a:ln w="1905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817296C-DBD2-4C2C-8982-6B56B168497D}">
      <dsp:nvSpPr>
        <dsp:cNvPr id="0" name=""/>
        <dsp:cNvSpPr/>
      </dsp:nvSpPr>
      <dsp:spPr>
        <a:xfrm>
          <a:off x="2075179" y="553190"/>
          <a:ext cx="91440" cy="1017058"/>
        </a:xfrm>
        <a:custGeom>
          <a:avLst/>
          <a:gdLst/>
          <a:ahLst/>
          <a:cxnLst/>
          <a:rect l="0" t="0" r="0" b="0"/>
          <a:pathLst>
            <a:path>
              <a:moveTo>
                <a:pt x="45720" y="0"/>
              </a:moveTo>
              <a:lnTo>
                <a:pt x="45720" y="1017058"/>
              </a:lnTo>
            </a:path>
          </a:pathLst>
        </a:custGeom>
        <a:noFill/>
        <a:ln w="1905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630DCE3-581D-4D06-9037-0385B4B111EE}">
      <dsp:nvSpPr>
        <dsp:cNvPr id="0" name=""/>
        <dsp:cNvSpPr/>
      </dsp:nvSpPr>
      <dsp:spPr>
        <a:xfrm>
          <a:off x="783246" y="553190"/>
          <a:ext cx="1337653" cy="1017058"/>
        </a:xfrm>
        <a:custGeom>
          <a:avLst/>
          <a:gdLst/>
          <a:ahLst/>
          <a:cxnLst/>
          <a:rect l="0" t="0" r="0" b="0"/>
          <a:pathLst>
            <a:path>
              <a:moveTo>
                <a:pt x="1337653" y="0"/>
              </a:moveTo>
              <a:lnTo>
                <a:pt x="1337653" y="900981"/>
              </a:lnTo>
              <a:lnTo>
                <a:pt x="0" y="900981"/>
              </a:lnTo>
              <a:lnTo>
                <a:pt x="0" y="1017058"/>
              </a:lnTo>
            </a:path>
          </a:pathLst>
        </a:custGeom>
        <a:noFill/>
        <a:ln w="1905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9DB998E-2C43-44E6-9AAD-D59E872F6CCB}">
      <dsp:nvSpPr>
        <dsp:cNvPr id="0" name=""/>
        <dsp:cNvSpPr/>
      </dsp:nvSpPr>
      <dsp:spPr>
        <a:xfrm>
          <a:off x="1568150" y="441"/>
          <a:ext cx="1105498" cy="552749"/>
        </a:xfrm>
        <a:prstGeom prst="rect">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09495"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Director </a:t>
          </a:r>
        </a:p>
      </dsp:txBody>
      <dsp:txXfrm>
        <a:off x="1568150" y="441"/>
        <a:ext cx="1105498" cy="552749"/>
      </dsp:txXfrm>
    </dsp:sp>
    <dsp:sp modelId="{FF49C7C4-F345-4214-9DFE-838A667C915C}">
      <dsp:nvSpPr>
        <dsp:cNvPr id="0" name=""/>
        <dsp:cNvSpPr/>
      </dsp:nvSpPr>
      <dsp:spPr>
        <a:xfrm>
          <a:off x="1623425" y="55716"/>
          <a:ext cx="331649" cy="442199"/>
        </a:xfrm>
        <a:prstGeom prst="rect">
          <a:avLst/>
        </a:prstGeom>
        <a:solidFill>
          <a:schemeClr val="accent1">
            <a:tint val="5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C0CA4F5F-33B6-4200-8875-B90B7B69E775}">
      <dsp:nvSpPr>
        <dsp:cNvPr id="0" name=""/>
        <dsp:cNvSpPr/>
      </dsp:nvSpPr>
      <dsp:spPr>
        <a:xfrm>
          <a:off x="230497" y="1570249"/>
          <a:ext cx="1105498" cy="552749"/>
        </a:xfrm>
        <a:prstGeom prst="rect">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09495"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HR Assistant</a:t>
          </a:r>
        </a:p>
      </dsp:txBody>
      <dsp:txXfrm>
        <a:off x="230497" y="1570249"/>
        <a:ext cx="1105498" cy="552749"/>
      </dsp:txXfrm>
    </dsp:sp>
    <dsp:sp modelId="{7D0C6051-45ED-4720-BE45-A16DA40DF6C1}">
      <dsp:nvSpPr>
        <dsp:cNvPr id="0" name=""/>
        <dsp:cNvSpPr/>
      </dsp:nvSpPr>
      <dsp:spPr>
        <a:xfrm>
          <a:off x="285772" y="1625524"/>
          <a:ext cx="331649" cy="442199"/>
        </a:xfrm>
        <a:prstGeom prst="rect">
          <a:avLst/>
        </a:prstGeom>
        <a:solidFill>
          <a:schemeClr val="accent1">
            <a:tint val="5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DD1CA672-7B96-4E76-822C-6FB57AF350A0}">
      <dsp:nvSpPr>
        <dsp:cNvPr id="0" name=""/>
        <dsp:cNvSpPr/>
      </dsp:nvSpPr>
      <dsp:spPr>
        <a:xfrm>
          <a:off x="1568150" y="1570249"/>
          <a:ext cx="1105498" cy="552749"/>
        </a:xfrm>
        <a:prstGeom prst="rect">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09495"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Finance Assistant</a:t>
          </a:r>
        </a:p>
      </dsp:txBody>
      <dsp:txXfrm>
        <a:off x="1568150" y="1570249"/>
        <a:ext cx="1105498" cy="552749"/>
      </dsp:txXfrm>
    </dsp:sp>
    <dsp:sp modelId="{FF29667B-37CB-41A4-9602-F0909D2B3031}">
      <dsp:nvSpPr>
        <dsp:cNvPr id="0" name=""/>
        <dsp:cNvSpPr/>
      </dsp:nvSpPr>
      <dsp:spPr>
        <a:xfrm>
          <a:off x="1623425" y="1625524"/>
          <a:ext cx="331649" cy="442199"/>
        </a:xfrm>
        <a:prstGeom prst="rect">
          <a:avLst/>
        </a:prstGeom>
        <a:solidFill>
          <a:schemeClr val="accent1">
            <a:tint val="5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B517D29A-6596-42EE-B8B6-12DBB0988B1B}">
      <dsp:nvSpPr>
        <dsp:cNvPr id="0" name=""/>
        <dsp:cNvSpPr/>
      </dsp:nvSpPr>
      <dsp:spPr>
        <a:xfrm>
          <a:off x="2905803" y="1570249"/>
          <a:ext cx="1105498" cy="552749"/>
        </a:xfrm>
        <a:prstGeom prst="rect">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09495"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Marketing Assistant</a:t>
          </a:r>
        </a:p>
      </dsp:txBody>
      <dsp:txXfrm>
        <a:off x="2905803" y="1570249"/>
        <a:ext cx="1105498" cy="552749"/>
      </dsp:txXfrm>
    </dsp:sp>
    <dsp:sp modelId="{7A5B5E72-EB3B-4B29-8FB8-CB0FF42E670A}">
      <dsp:nvSpPr>
        <dsp:cNvPr id="0" name=""/>
        <dsp:cNvSpPr/>
      </dsp:nvSpPr>
      <dsp:spPr>
        <a:xfrm>
          <a:off x="2961078" y="1625524"/>
          <a:ext cx="331649" cy="442199"/>
        </a:xfrm>
        <a:prstGeom prst="rect">
          <a:avLst/>
        </a:prstGeom>
        <a:solidFill>
          <a:schemeClr val="accent1">
            <a:tint val="5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E4F61BE6-3A22-4BC0-BF2E-D5C3A0BADE03}">
      <dsp:nvSpPr>
        <dsp:cNvPr id="0" name=""/>
        <dsp:cNvSpPr/>
      </dsp:nvSpPr>
      <dsp:spPr>
        <a:xfrm>
          <a:off x="899324" y="785345"/>
          <a:ext cx="1105498" cy="552749"/>
        </a:xfrm>
        <a:prstGeom prst="rect">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09495"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Assitant director (TBC)</a:t>
          </a:r>
        </a:p>
      </dsp:txBody>
      <dsp:txXfrm>
        <a:off x="899324" y="785345"/>
        <a:ext cx="1105498" cy="552749"/>
      </dsp:txXfrm>
    </dsp:sp>
    <dsp:sp modelId="{EBB8BE1E-AC10-4AA1-9010-18E989CD8556}">
      <dsp:nvSpPr>
        <dsp:cNvPr id="0" name=""/>
        <dsp:cNvSpPr/>
      </dsp:nvSpPr>
      <dsp:spPr>
        <a:xfrm>
          <a:off x="954599" y="840620"/>
          <a:ext cx="331649" cy="442199"/>
        </a:xfrm>
        <a:prstGeom prst="rect">
          <a:avLst/>
        </a:prstGeom>
        <a:solidFill>
          <a:schemeClr val="accent1">
            <a:tint val="5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pictureOrgChart+Icon">
  <dgm:title val="Picture Organization Chart"/>
  <dgm:desc val="Use to show hierarchical information or reporting relationships in an organization, with corresponding pictures. The assistant shape and the Org Chart hanging layouts are available with this layout."/>
  <dgm:catLst>
    <dgm:cat type="hierarchy" pri="1050"/>
    <dgm:cat type="officeonline" pri="1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Marg" for="ch" forName="rootText1" refType="w" fact="1.05"/>
                  <dgm:constr type="l" for="ch" forName="rootPict1" refType="w" refFor="ch" refForName="rootText1" op="equ" fact="0.05"/>
                  <dgm:constr type="t" for="ch" forName="rootPict1" refType="h" refFor="ch" refForName="rootText1" op="equ" fact="0.1"/>
                  <dgm:constr type="w" for="ch" forName="rootPict1" refType="w" refFor="ch" refForName="rootText1" op="equ" fact="0.3"/>
                  <dgm:constr type="h" for="ch" forName="rootPict1" refType="h" refFor="ch" refForName="rootText1" op="equ" fact="0.8"/>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lMarg" for="ch" forName="rootText1" refType="w" fact="1.05"/>
                  <dgm:constr type="l" for="ch" forName="rootPict1" refType="w" refFor="ch" refForName="rootText1" op="equ" fact="0.05"/>
                  <dgm:constr type="t" for="ch" forName="rootPict1" refType="h" refFor="ch" refForName="rootText1" op="equ" fact="0.1"/>
                  <dgm:constr type="w" for="ch" forName="rootPict1" refType="w" refFor="ch" refForName="rootText1" op="equ" fact="0.3"/>
                  <dgm:constr type="h" for="ch" forName="rootPict1" refType="h" refFor="ch" refForName="rootText1" op="equ" fact="0.8"/>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Marg" for="ch" forName="rootText1" refType="w" fact="1.05"/>
                  <dgm:constr type="l" for="ch" forName="rootPict1" refType="w" refFor="ch" refForName="rootText1" op="equ" fact="0.05"/>
                  <dgm:constr type="t" for="ch" forName="rootPict1" refType="h" refFor="ch" refForName="rootText1" op="equ" fact="0.1"/>
                  <dgm:constr type="w" for="ch" forName="rootPict1" refType="w" refFor="ch" refForName="rootText1" op="equ" fact="0.3"/>
                  <dgm:constr type="h" for="ch" forName="rootPict1" refType="h" refFor="ch" refForName="rootText1" op="equ" fact="0.8"/>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lMarg" for="ch" forName="rootText1" refType="w" fact="1.05"/>
                  <dgm:constr type="l" for="ch" forName="rootPict1" refType="w" refFor="ch" refForName="rootText1" op="equ" fact="0.05"/>
                  <dgm:constr type="t" for="ch" forName="rootPict1" refType="h" refFor="ch" refForName="rootText1" op="equ" fact="0.1"/>
                  <dgm:constr type="w" for="ch" forName="rootPict1" refType="w" refFor="ch" refForName="rootText1" op="equ" fact="0.3"/>
                  <dgm:constr type="h" for="ch" forName="rootPict1" refType="h" refFor="ch" refForName="rootText1" op="equ" fact="0.8"/>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Pict1" styleLbl="alignImgPlace1">
              <dgm:alg type="sp"/>
              <dgm:shape xmlns:r="http://schemas.openxmlformats.org/officeDocument/2006/relationships" type="rect" r:blip="" blipPhldr="1">
                <dgm:adjLst/>
              </dgm:shape>
              <dgm:presOf/>
              <dgm:constrLst/>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Marg" for="ch" forName="rootText" refType="w" fact="1.05"/>
                        <dgm:constr type="l" for="ch" forName="rootPict" refType="w" fact="0.05"/>
                        <dgm:constr type="t" for="ch" forName="rootPict" refType="h" refFor="ch" refForName="rootText" fact="0.1"/>
                        <dgm:constr type="w" for="ch" forName="rootPict" refType="w" fact="0.3"/>
                        <dgm:constr type="h" for="ch" forName="rootPict" refType="h" refFor="ch" refForName="rootText" fact="0.8"/>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lMarg" for="ch" forName="rootText" refType="w" fact="1.05"/>
                        <dgm:constr type="l" for="ch" forName="rootPict" refType="w" fact="0.05"/>
                        <dgm:constr type="t" for="ch" forName="rootPict" refType="h" refFor="ch" refForName="rootText" fact="0.1"/>
                        <dgm:constr type="w" for="ch" forName="rootPict" refType="w" fact="0.3"/>
                        <dgm:constr type="h" for="ch" forName="rootPict" refType="h" refFor="ch" refForName="rootText" fact="0.8"/>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Marg" for="ch" forName="rootText" refType="w" fact="1.05"/>
                        <dgm:constr type="l" for="ch" forName="rootPict" refType="w" fact="0.05"/>
                        <dgm:constr type="t" for="ch" forName="rootPict" refType="h" refFor="ch" refForName="rootText" fact="0.1"/>
                        <dgm:constr type="w" for="ch" forName="rootPict" refType="w" fact="0.3"/>
                        <dgm:constr type="h" for="ch" forName="rootPict" refType="h" refFor="ch" refForName="rootText" fact="0.8"/>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lMarg" for="ch" forName="rootText" refType="w" fact="1.05"/>
                        <dgm:constr type="l" for="ch" forName="rootPict" refType="w" fact="0.05"/>
                        <dgm:constr type="t" for="ch" forName="rootPict" refType="h" refFor="ch" refForName="rootText" fact="0.1"/>
                        <dgm:constr type="w" for="ch" forName="rootPict" refType="w" fact="0.3"/>
                        <dgm:constr type="h" for="ch" forName="rootPict" refType="h" refFor="ch" refForName="rootText" fact="0.8"/>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Pict" styleLbl="alignImgPlace1">
                    <dgm:alg type="sp"/>
                    <dgm:shape xmlns:r="http://schemas.openxmlformats.org/officeDocument/2006/relationships" type="rect" r:blip="" blipPhldr="1">
                      <dgm:adjLst/>
                    </dgm:shape>
                    <dgm:presOf/>
                    <dgm:constrLst/>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Marg" for="ch" forName="rootText3" refType="w" fact="1.05"/>
                        <dgm:constr type="l" for="ch" forName="rootPict3" refType="w" fact="0.05"/>
                        <dgm:constr type="t" for="ch" forName="rootPict3" refType="h" refFor="ch" refForName="rootText3" fact="0.1"/>
                        <dgm:constr type="w" for="ch" forName="rootPict3" refType="w" fact="0.3"/>
                        <dgm:constr type="h" for="ch" forName="rootPict3" refType="h" refFor="ch" refForName="rootText3" fact="0.8"/>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lMarg" for="ch" forName="rootText3" refType="w" fact="1.05"/>
                        <dgm:constr type="l" for="ch" forName="rootPict3" refType="w" fact="0.05"/>
                        <dgm:constr type="t" for="ch" forName="rootPict3" refType="h" refFor="ch" refForName="rootText3" fact="0.1"/>
                        <dgm:constr type="w" for="ch" forName="rootPict3" refType="w" fact="0.3"/>
                        <dgm:constr type="h" for="ch" forName="rootPict3" refType="h" refFor="ch" refForName="rootText3" fact="0.8"/>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Marg" for="ch" forName="rootText3" refType="w" fact="1.05"/>
                        <dgm:constr type="l" for="ch" forName="rootPict3" refType="w" fact="0.05"/>
                        <dgm:constr type="t" for="ch" forName="rootPict3" refType="h" refFor="ch" refForName="rootText3" fact="0.1"/>
                        <dgm:constr type="w" for="ch" forName="rootPict3" refType="w" fact="0.3"/>
                        <dgm:constr type="h" for="ch" forName="rootPict3" refType="h" refFor="ch" refForName="rootText3" fact="0.8"/>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lMarg" for="ch" forName="rootText3" refType="w" fact="1.05"/>
                        <dgm:constr type="l" for="ch" forName="rootPict3" refType="w" fact="0.05"/>
                        <dgm:constr type="t" for="ch" forName="rootPict3" refType="h" refFor="ch" refForName="rootText3" fact="0.1"/>
                        <dgm:constr type="w" for="ch" forName="rootPict3" refType="w" fact="0.3"/>
                        <dgm:constr type="h" for="ch" forName="rootPict3" refType="h" refFor="ch" refForName="rootText3" fact="0.8"/>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Pict3" styleLbl="alignImgPlace1">
                    <dgm:alg type="sp"/>
                    <dgm:shape xmlns:r="http://schemas.openxmlformats.org/officeDocument/2006/relationships" type="rect" r:blip="" blipPhldr="1">
                      <dgm:adjLst/>
                    </dgm:shape>
                    <dgm:presOf/>
                    <dgm:constrLst/>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9" ma:contentTypeDescription="Create a new document." ma:contentTypeScope="" ma:versionID="59777b692d2ff7c5666af4e54e37b0c7">
  <xsd:schema xmlns:xsd="http://www.w3.org/2001/XMLSchema" xmlns:xs="http://www.w3.org/2001/XMLSchema" xmlns:p="http://schemas.microsoft.com/office/2006/metadata/properties" xmlns:ns3="3ef5847a-e696-4fee-a2c0-6c3f87568321" targetNamespace="http://schemas.microsoft.com/office/2006/metadata/properties" ma:root="true" ma:fieldsID="2e7c448ea6f3fd5f3e5d41c738b3d359"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Props1.xml><?xml version="1.0" encoding="utf-8"?>
<ds:datastoreItem xmlns:ds="http://schemas.openxmlformats.org/officeDocument/2006/customXml" ds:itemID="{5C1EF494-B11A-4F39-81C6-7BA63A86D7F5}">
  <ds:schemaRefs>
    <ds:schemaRef ds:uri="http://schemas.microsoft.com/sharepoint/v3/contenttype/forms"/>
  </ds:schemaRefs>
</ds:datastoreItem>
</file>

<file path=customXml/itemProps2.xml><?xml version="1.0" encoding="utf-8"?>
<ds:datastoreItem xmlns:ds="http://schemas.openxmlformats.org/officeDocument/2006/customXml" ds:itemID="{80A2A3AC-56AF-483B-ABCA-C3C8CB15F99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6E7D1B1-009A-4E7D-AFBB-EE742774EB36}">
  <ds:schemaRefs>
    <ds:schemaRef ds:uri="http://schemas.openxmlformats.org/officeDocument/2006/bibliography"/>
  </ds:schemaRefs>
</ds:datastoreItem>
</file>

<file path=customXml/itemProps4.xml><?xml version="1.0" encoding="utf-8"?>
<ds:datastoreItem xmlns:ds="http://schemas.openxmlformats.org/officeDocument/2006/customXml" ds:itemID="{764BA3FD-F4E9-44AA-BF5F-D9DDC2D83824}">
  <ds:schemaRefs>
    <ds:schemaRef ds:uri="http://schemas.microsoft.com/office/2006/metadata/properties"/>
    <ds:schemaRef ds:uri="http://schemas.microsoft.com/office/infopath/2007/PartnerControls"/>
    <ds:schemaRef ds:uri="3ef5847a-e696-4fee-a2c0-6c3f87568321"/>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Anita Rai (2511027)</dc:creator>
  <keywords/>
  <dc:description/>
  <lastModifiedBy>Anita Rai (2511027)</lastModifiedBy>
  <revision>266</revision>
  <dcterms:created xsi:type="dcterms:W3CDTF">2026-05-25T13:03:00.0000000Z</dcterms:created>
  <dcterms:modified xsi:type="dcterms:W3CDTF">2026-06-25T17:19:13.0309148Z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