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659D68" w14:textId="79285D97" w:rsidR="008079CF" w:rsidRPr="0044020E" w:rsidRDefault="0044020E">
      <w:pPr>
        <w:rPr>
          <w:sz w:val="32"/>
          <w:szCs w:val="32"/>
        </w:rPr>
      </w:pPr>
      <w:hyperlink r:id="rId4" w:history="1">
        <w:r w:rsidRPr="0044020E">
          <w:rPr>
            <w:rStyle w:val="Hyperlink"/>
            <w:sz w:val="32"/>
            <w:szCs w:val="32"/>
          </w:rPr>
          <w:t>Physical Development and Play Based Learning (wordpress.com)</w:t>
        </w:r>
      </w:hyperlink>
    </w:p>
    <w:p w14:paraId="0E813CFB" w14:textId="0BA4BFFA" w:rsidR="001305F9" w:rsidRPr="003929C8" w:rsidRDefault="005B2789">
      <w:pPr>
        <w:rPr>
          <w:b/>
          <w:bCs/>
          <w:u w:val="single"/>
        </w:rPr>
      </w:pPr>
      <w:r w:rsidRPr="003929C8">
        <w:rPr>
          <w:b/>
          <w:bCs/>
          <w:u w:val="single"/>
        </w:rPr>
        <w:t xml:space="preserve">Physical Development </w:t>
      </w:r>
      <w:r w:rsidR="006048D7" w:rsidRPr="003929C8">
        <w:rPr>
          <w:b/>
          <w:bCs/>
          <w:u w:val="single"/>
        </w:rPr>
        <w:t>and</w:t>
      </w:r>
      <w:r w:rsidRPr="003929C8">
        <w:rPr>
          <w:b/>
          <w:bCs/>
          <w:u w:val="single"/>
        </w:rPr>
        <w:t xml:space="preserve"> Play Based Learning.</w:t>
      </w:r>
    </w:p>
    <w:p w14:paraId="4FF9FE33" w14:textId="32F8FF7B" w:rsidR="00B82015" w:rsidRDefault="00B82015">
      <w:r>
        <w:t>About me</w:t>
      </w:r>
      <w:r>
        <w:tab/>
        <w:t>Blog One</w:t>
      </w:r>
      <w:r>
        <w:tab/>
        <w:t>Blog Two</w:t>
      </w:r>
      <w:r>
        <w:tab/>
        <w:t xml:space="preserve">Blog Three </w:t>
      </w:r>
      <w:r>
        <w:tab/>
        <w:t>References</w:t>
      </w:r>
    </w:p>
    <w:p w14:paraId="073F299A" w14:textId="2E744910" w:rsidR="002D493E" w:rsidRDefault="002D493E">
      <w:r>
        <w:rPr>
          <w:noProof/>
        </w:rPr>
        <w:drawing>
          <wp:inline distT="0" distB="0" distL="0" distR="0" wp14:anchorId="3E23C7F3" wp14:editId="41392F85">
            <wp:extent cx="1225931" cy="647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1079" cy="65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218C0" w14:textId="09F7ECAC" w:rsidR="00B82015" w:rsidRDefault="00B82015">
      <w:r>
        <w:t>(Hirst, 20</w:t>
      </w:r>
      <w:r w:rsidR="002D493E">
        <w:t>18)</w:t>
      </w:r>
    </w:p>
    <w:p w14:paraId="3A48BD73" w14:textId="156DE049" w:rsidR="005B2789" w:rsidRPr="003929C8" w:rsidRDefault="005B2789">
      <w:pPr>
        <w:rPr>
          <w:b/>
          <w:bCs/>
          <w:u w:val="single"/>
        </w:rPr>
      </w:pPr>
      <w:r w:rsidRPr="003929C8">
        <w:rPr>
          <w:b/>
          <w:bCs/>
          <w:u w:val="single"/>
        </w:rPr>
        <w:t>About me</w:t>
      </w:r>
    </w:p>
    <w:p w14:paraId="74F29583" w14:textId="402E7F58" w:rsidR="008C1BD1" w:rsidRDefault="005B2789">
      <w:r>
        <w:t>As a Level 5 Education Studies BA</w:t>
      </w:r>
      <w:r w:rsidR="00F7417E">
        <w:t xml:space="preserve"> (hons</w:t>
      </w:r>
      <w:r>
        <w:t xml:space="preserve">) student, I am an aspiring Foundation phase practitioner with the desire to specialise in the Physical Development and Play Based Learning area of Education. </w:t>
      </w:r>
      <w:r w:rsidR="00341766">
        <w:t>Throughout my professional and personal livelihood, I take pride in being ambitious, intrinsically motivated and resilient</w:t>
      </w:r>
      <w:r w:rsidR="00912BD9">
        <w:t xml:space="preserve">, </w:t>
      </w:r>
      <w:r w:rsidR="00912BD9" w:rsidRPr="00912BD9">
        <w:t>all of which Cottrell (2019) suggests drives a person to become the best version of themselves</w:t>
      </w:r>
      <w:r w:rsidR="00660082">
        <w:t xml:space="preserve">. </w:t>
      </w:r>
      <w:r w:rsidR="00660082" w:rsidRPr="00660082">
        <w:t>I take pride in acting conscientiously at</w:t>
      </w:r>
      <w:r w:rsidR="00660082">
        <w:t xml:space="preserve"> </w:t>
      </w:r>
      <w:r w:rsidR="008435F7">
        <w:t xml:space="preserve">university, work, rugby </w:t>
      </w:r>
      <w:r w:rsidR="00346969">
        <w:t>and</w:t>
      </w:r>
      <w:r w:rsidR="008435F7">
        <w:t xml:space="preserve"> </w:t>
      </w:r>
      <w:r w:rsidR="00346969">
        <w:t>at the gym</w:t>
      </w:r>
      <w:r w:rsidR="00660082">
        <w:t xml:space="preserve">, </w:t>
      </w:r>
      <w:r w:rsidR="008E3482">
        <w:t xml:space="preserve">where my employability skills of </w:t>
      </w:r>
      <w:r w:rsidR="008435F7">
        <w:t xml:space="preserve">Leadership, teamworking, self-awareness, literacy and numeracy are </w:t>
      </w:r>
      <w:r w:rsidR="008E3482">
        <w:t>at the forefront.</w:t>
      </w:r>
      <w:r w:rsidR="008435F7">
        <w:t xml:space="preserve"> </w:t>
      </w:r>
      <w:r w:rsidR="007E5483" w:rsidRPr="007E5483">
        <w:t>It is these skills that I would use to describe my skillset for future employment and look towards further develop</w:t>
      </w:r>
      <w:r w:rsidR="007E5483">
        <w:t>ment</w:t>
      </w:r>
      <w:r w:rsidR="007E5483" w:rsidRPr="007E5483">
        <w:t xml:space="preserve"> with continuous professional development (CPD</w:t>
      </w:r>
      <w:r w:rsidR="007E5483">
        <w:t>)</w:t>
      </w:r>
      <w:r w:rsidR="006E42BC">
        <w:t>.</w:t>
      </w:r>
      <w:r w:rsidR="00922337">
        <w:t xml:space="preserve"> </w:t>
      </w:r>
      <w:r w:rsidR="00AD39DB">
        <w:t>M</w:t>
      </w:r>
      <w:r w:rsidR="006E42BC">
        <w:t>y</w:t>
      </w:r>
      <w:r w:rsidR="008C1BD1">
        <w:t xml:space="preserve"> Democratic Leadership style</w:t>
      </w:r>
      <w:r w:rsidR="00AD39DB">
        <w:t xml:space="preserve"> will benefit</w:t>
      </w:r>
      <w:r w:rsidR="00CB230A">
        <w:t xml:space="preserve"> students</w:t>
      </w:r>
      <w:r w:rsidR="00F55832">
        <w:t xml:space="preserve"> and colleagues</w:t>
      </w:r>
      <w:r w:rsidR="00CB230A">
        <w:t xml:space="preserve"> in </w:t>
      </w:r>
      <w:r w:rsidR="00753726">
        <w:t xml:space="preserve">a </w:t>
      </w:r>
      <w:r w:rsidR="0007602D">
        <w:t>school environment</w:t>
      </w:r>
      <w:r w:rsidR="00F55832">
        <w:t xml:space="preserve"> </w:t>
      </w:r>
      <w:r w:rsidR="00A955F0">
        <w:t xml:space="preserve">as </w:t>
      </w:r>
      <w:r w:rsidR="0007602D">
        <w:t>open and reliable</w:t>
      </w:r>
      <w:r w:rsidR="00A955F0">
        <w:t xml:space="preserve"> connections will be formed. </w:t>
      </w:r>
      <w:r w:rsidR="008C1BD1">
        <w:t>Kurt Lewin</w:t>
      </w:r>
      <w:r w:rsidR="004003F5">
        <w:t xml:space="preserve"> states that freedom and </w:t>
      </w:r>
      <w:r w:rsidR="00A57221">
        <w:t xml:space="preserve">assistance from the practitioner will promote </w:t>
      </w:r>
      <w:r w:rsidR="00F5738B">
        <w:t xml:space="preserve">cooperative learning environments </w:t>
      </w:r>
      <w:r w:rsidR="00140715">
        <w:t>and</w:t>
      </w:r>
      <w:r w:rsidR="00F5738B">
        <w:t xml:space="preserve"> enhance the </w:t>
      </w:r>
      <w:r w:rsidR="000B6FC3">
        <w:t xml:space="preserve">creativity, </w:t>
      </w:r>
      <w:r w:rsidR="00E91ED4">
        <w:t>innovation and independence</w:t>
      </w:r>
      <w:r w:rsidR="00F5738B">
        <w:t xml:space="preserve"> of learners</w:t>
      </w:r>
      <w:r w:rsidR="00AD39DB">
        <w:t xml:space="preserve"> in the </w:t>
      </w:r>
      <w:r w:rsidR="00F5738B">
        <w:t>classroom (</w:t>
      </w:r>
      <w:r w:rsidR="0075010D">
        <w:t>Crosby, 2020).</w:t>
      </w:r>
    </w:p>
    <w:p w14:paraId="4F3F21FE" w14:textId="7D907CD5" w:rsidR="002D493E" w:rsidRDefault="002D493E">
      <w:r>
        <w:rPr>
          <w:noProof/>
        </w:rPr>
        <w:drawing>
          <wp:inline distT="0" distB="0" distL="0" distR="0" wp14:anchorId="2B120419" wp14:editId="25E65291">
            <wp:extent cx="942949" cy="1257300"/>
            <wp:effectExtent l="0" t="0" r="0" b="0"/>
            <wp:docPr id="2" name="Picture 2" descr="A person smiling for the camera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smiling for the camera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858" cy="1265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ED19E" w14:textId="769F9A1F" w:rsidR="005B2789" w:rsidRDefault="00471119">
      <w:r>
        <w:t>According to Cattell’s sixteen</w:t>
      </w:r>
      <w:r w:rsidR="0018172B">
        <w:t xml:space="preserve"> personality</w:t>
      </w:r>
      <w:r>
        <w:t xml:space="preserve"> factor</w:t>
      </w:r>
      <w:r w:rsidR="0018172B">
        <w:t>s</w:t>
      </w:r>
      <w:r>
        <w:t xml:space="preserve"> and the Five Factor model</w:t>
      </w:r>
      <w:r w:rsidR="00572BCC">
        <w:t xml:space="preserve"> of personality traits</w:t>
      </w:r>
      <w:r>
        <w:t>,</w:t>
      </w:r>
      <w:r w:rsidR="00572BCC">
        <w:t xml:space="preserve"> I scored highly in extraversion and agreeableness, these personality traits suggest that a career in teaching or an area with high interpersonal dependency would be suited to my qualities (Matz, Chan and Kosinki, 2016). </w:t>
      </w:r>
      <w:r w:rsidR="0013689A">
        <w:t xml:space="preserve">Children in Wales are supported in becoming “ambitious, enterprising, creative, informed, healthy and confident” learners as part of the four aims proposed </w:t>
      </w:r>
      <w:r w:rsidR="00D7578C">
        <w:t>by</w:t>
      </w:r>
      <w:r w:rsidR="0013689A">
        <w:t xml:space="preserve"> the reformed Welsh Curriculum (Welsh Government, 2020). I believe my employability characteristics and skills align with the Welsh Curriculum</w:t>
      </w:r>
      <w:r w:rsidR="00C02FF7">
        <w:t>;</w:t>
      </w:r>
      <w:r w:rsidR="0013689A">
        <w:t xml:space="preserve"> therefore</w:t>
      </w:r>
      <w:r w:rsidR="0045757E">
        <w:t xml:space="preserve"> this</w:t>
      </w:r>
      <w:r w:rsidR="0013689A">
        <w:t xml:space="preserve"> suggest</w:t>
      </w:r>
      <w:r w:rsidR="00F62BD9">
        <w:t>s</w:t>
      </w:r>
      <w:r w:rsidR="0013689A">
        <w:t xml:space="preserve"> I am a competent candidate and role model to educate </w:t>
      </w:r>
      <w:r w:rsidR="00C02FF7">
        <w:t>our</w:t>
      </w:r>
      <w:r w:rsidR="0013689A">
        <w:t xml:space="preserve"> future generation.</w:t>
      </w:r>
      <w:r w:rsidR="00F45EF8">
        <w:t xml:space="preserve"> </w:t>
      </w:r>
    </w:p>
    <w:p w14:paraId="6E675D00" w14:textId="2AC1F448" w:rsidR="006048D7" w:rsidRPr="003929C8" w:rsidRDefault="002818C7">
      <w:pPr>
        <w:rPr>
          <w:b/>
          <w:bCs/>
          <w:u w:val="single"/>
        </w:rPr>
      </w:pPr>
      <w:r w:rsidRPr="003929C8">
        <w:rPr>
          <w:b/>
          <w:bCs/>
          <w:u w:val="single"/>
        </w:rPr>
        <w:t>The Effect of Play on</w:t>
      </w:r>
      <w:r w:rsidR="00D463C1" w:rsidRPr="003929C8">
        <w:rPr>
          <w:b/>
          <w:bCs/>
          <w:u w:val="single"/>
        </w:rPr>
        <w:t xml:space="preserve"> </w:t>
      </w:r>
      <w:r w:rsidRPr="003929C8">
        <w:rPr>
          <w:b/>
          <w:bCs/>
          <w:u w:val="single"/>
        </w:rPr>
        <w:t>P</w:t>
      </w:r>
      <w:r w:rsidR="00D463C1" w:rsidRPr="003929C8">
        <w:rPr>
          <w:b/>
          <w:bCs/>
          <w:u w:val="single"/>
        </w:rPr>
        <w:t xml:space="preserve">hysical </w:t>
      </w:r>
      <w:r w:rsidRPr="003929C8">
        <w:rPr>
          <w:b/>
          <w:bCs/>
          <w:u w:val="single"/>
        </w:rPr>
        <w:t>D</w:t>
      </w:r>
      <w:r w:rsidR="00D463C1" w:rsidRPr="003929C8">
        <w:rPr>
          <w:b/>
          <w:bCs/>
          <w:u w:val="single"/>
        </w:rPr>
        <w:t xml:space="preserve">evelopment in Foundation Phase students. </w:t>
      </w:r>
    </w:p>
    <w:p w14:paraId="723A29BE" w14:textId="5D05399B" w:rsidR="00227281" w:rsidRDefault="007060A4">
      <w:r>
        <w:t xml:space="preserve">Play Based </w:t>
      </w:r>
      <w:r w:rsidR="005E72EF">
        <w:t>L</w:t>
      </w:r>
      <w:r>
        <w:t xml:space="preserve">earning </w:t>
      </w:r>
      <w:r w:rsidR="005E72EF">
        <w:t>continues to</w:t>
      </w:r>
      <w:r w:rsidR="004122C3">
        <w:t xml:space="preserve"> become more </w:t>
      </w:r>
      <w:r w:rsidR="001D19A5">
        <w:t>apparent</w:t>
      </w:r>
      <w:r w:rsidR="004122C3">
        <w:t xml:space="preserve"> in the foundation phase</w:t>
      </w:r>
      <w:r w:rsidR="009C746A">
        <w:t xml:space="preserve"> to </w:t>
      </w:r>
      <w:r w:rsidR="00D14B14">
        <w:t xml:space="preserve">develop learner’s cognitive and physical </w:t>
      </w:r>
      <w:r w:rsidR="001F51A1">
        <w:t xml:space="preserve">abilities. </w:t>
      </w:r>
      <w:r w:rsidR="00B266CC">
        <w:t>Ouvry and Furtardo</w:t>
      </w:r>
      <w:r w:rsidR="00A24433">
        <w:t xml:space="preserve"> (20</w:t>
      </w:r>
      <w:r w:rsidR="008E05EA">
        <w:t xml:space="preserve">19) </w:t>
      </w:r>
      <w:r w:rsidR="00667B87">
        <w:t xml:space="preserve">state </w:t>
      </w:r>
      <w:r w:rsidR="00F9741F">
        <w:t>p</w:t>
      </w:r>
      <w:r w:rsidR="0019444B">
        <w:t xml:space="preserve">lay </w:t>
      </w:r>
      <w:r w:rsidR="00430136">
        <w:t xml:space="preserve">enhances children to reach gross motor skills more </w:t>
      </w:r>
      <w:r w:rsidR="00F9741F">
        <w:t>rapidly which</w:t>
      </w:r>
      <w:r w:rsidR="009D42E6">
        <w:t xml:space="preserve"> allows the child to learn and perform fine motor skills more efficiently</w:t>
      </w:r>
      <w:r w:rsidR="00404B64">
        <w:t>.</w:t>
      </w:r>
      <w:r w:rsidR="00144F66">
        <w:t xml:space="preserve"> </w:t>
      </w:r>
      <w:r w:rsidR="008E72DE">
        <w:t>Learning occurs</w:t>
      </w:r>
      <w:r w:rsidR="00315FAF">
        <w:t xml:space="preserve"> </w:t>
      </w:r>
      <w:r w:rsidR="0083295C">
        <w:t>expeditiously in the first five years of an individual’s life, theref</w:t>
      </w:r>
      <w:r w:rsidR="009D3CB9">
        <w:t xml:space="preserve">ore encouraging gross motor skills such as; </w:t>
      </w:r>
      <w:r w:rsidR="005B6485">
        <w:t>grasping, standing</w:t>
      </w:r>
      <w:r w:rsidR="00626FEA">
        <w:t xml:space="preserve"> and </w:t>
      </w:r>
      <w:r w:rsidR="005B6485">
        <w:t>walking</w:t>
      </w:r>
      <w:r w:rsidR="00416FBD">
        <w:t xml:space="preserve"> </w:t>
      </w:r>
      <w:r w:rsidR="009E34A2">
        <w:t>(GOV.UK, N.D</w:t>
      </w:r>
      <w:r w:rsidR="00CD3A51">
        <w:t>a</w:t>
      </w:r>
      <w:r w:rsidR="009E34A2">
        <w:t>)</w:t>
      </w:r>
      <w:r w:rsidR="00402E93">
        <w:t xml:space="preserve"> is vital for </w:t>
      </w:r>
      <w:r w:rsidR="00402E93">
        <w:lastRenderedPageBreak/>
        <w:t xml:space="preserve">their future. These </w:t>
      </w:r>
      <w:r w:rsidR="00AC694F">
        <w:t>g</w:t>
      </w:r>
      <w:r w:rsidR="00402E93">
        <w:t xml:space="preserve">ross motor skills </w:t>
      </w:r>
      <w:r w:rsidR="005B6485">
        <w:t xml:space="preserve">will </w:t>
      </w:r>
      <w:r w:rsidR="00F55F8A">
        <w:t>support</w:t>
      </w:r>
      <w:r w:rsidR="00E043CB">
        <w:t xml:space="preserve"> fine motor skills when learning to </w:t>
      </w:r>
      <w:r w:rsidR="0037551E">
        <w:t xml:space="preserve">hold stationary, tie shoe laces or button their </w:t>
      </w:r>
      <w:r w:rsidR="006D3A29">
        <w:t>clothing</w:t>
      </w:r>
      <w:r w:rsidR="004D6E50">
        <w:t xml:space="preserve"> </w:t>
      </w:r>
      <w:r w:rsidR="009E34A2">
        <w:t>(GOV.UK, N.D</w:t>
      </w:r>
      <w:r w:rsidR="00CD3A51">
        <w:t>b</w:t>
      </w:r>
      <w:r w:rsidR="009E34A2">
        <w:t>)</w:t>
      </w:r>
      <w:r w:rsidR="006D3A29">
        <w:t xml:space="preserve">. </w:t>
      </w:r>
      <w:r w:rsidR="00716388">
        <w:t>Constructivist Piaget</w:t>
      </w:r>
      <w:r w:rsidR="00987FEB">
        <w:t xml:space="preserve"> states ‘schemas’ are created when a new motor pattern is formed, this </w:t>
      </w:r>
      <w:r w:rsidR="00101E47">
        <w:t>is then recalled when similar experiences occur</w:t>
      </w:r>
      <w:r w:rsidR="00D27331">
        <w:t xml:space="preserve"> and the gross or fine motor pattern can be </w:t>
      </w:r>
      <w:r w:rsidR="00F775B9">
        <w:t>performed with more confi</w:t>
      </w:r>
      <w:r w:rsidR="000917FF">
        <w:t>dence</w:t>
      </w:r>
      <w:r w:rsidR="00D27331">
        <w:t xml:space="preserve"> (Waite-S</w:t>
      </w:r>
      <w:r w:rsidR="00E34AD7">
        <w:t>tupiansky, 2017).</w:t>
      </w:r>
      <w:r w:rsidR="006B5309">
        <w:t xml:space="preserve"> Play promotes autonomy of learner’s fine and gross motor skills as they are </w:t>
      </w:r>
      <w:r w:rsidR="00F775B9">
        <w:t xml:space="preserve">repeatedly </w:t>
      </w:r>
      <w:r w:rsidR="006B5309">
        <w:t xml:space="preserve">exposed to new materials and objects, therefore the individual’s physical development will be more effective when play is more frequent. </w:t>
      </w:r>
      <w:r w:rsidR="00AD2222">
        <w:t xml:space="preserve"> </w:t>
      </w:r>
    </w:p>
    <w:p w14:paraId="0D76FFC6" w14:textId="65EE80DB" w:rsidR="002D493E" w:rsidRDefault="00D16F36">
      <w:r>
        <w:rPr>
          <w:noProof/>
        </w:rPr>
        <w:drawing>
          <wp:inline distT="0" distB="0" distL="0" distR="0" wp14:anchorId="6137A4AD" wp14:editId="2EB55B83">
            <wp:extent cx="1028700" cy="760527"/>
            <wp:effectExtent l="0" t="0" r="0" b="1905"/>
            <wp:docPr id="5" name="Picture 5" descr="A close-up of a person tying a sho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-up of a person tying a shoe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2224" cy="7631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836D8" w14:textId="291C5480" w:rsidR="002D493E" w:rsidRDefault="002A228B">
      <w:r>
        <w:t xml:space="preserve">(McIntyre, 2015) </w:t>
      </w:r>
    </w:p>
    <w:p w14:paraId="2033D4F2" w14:textId="3D9C653E" w:rsidR="000C7079" w:rsidRDefault="009775B4" w:rsidP="00227281">
      <w:pPr>
        <w:ind w:firstLine="720"/>
      </w:pPr>
      <w:r>
        <w:t>In Shirenewton Primary School, an activity called ‘Over To You Time’</w:t>
      </w:r>
      <w:r w:rsidR="00F53221">
        <w:t xml:space="preserve"> promotes physical development </w:t>
      </w:r>
      <w:r w:rsidR="00AA71A0">
        <w:t xml:space="preserve">through child </w:t>
      </w:r>
      <w:r w:rsidR="00F26787">
        <w:t xml:space="preserve">initiated play. The learners are able to access indoor and outdoor areas with a range of activities including, making sandcastles, play dough and </w:t>
      </w:r>
      <w:r w:rsidR="00E93617">
        <w:t xml:space="preserve">ball games (Estyn, 2019). These activities are vital to </w:t>
      </w:r>
      <w:r w:rsidR="00CF3620">
        <w:t xml:space="preserve">develop the learner’s </w:t>
      </w:r>
      <w:r w:rsidR="006933BE">
        <w:t xml:space="preserve">locomotor </w:t>
      </w:r>
      <w:r w:rsidR="003B2E9A">
        <w:t xml:space="preserve">skills and physical health, however </w:t>
      </w:r>
      <w:r w:rsidR="00F749E9">
        <w:t xml:space="preserve">social skills, </w:t>
      </w:r>
      <w:r w:rsidR="00F5778D">
        <w:t xml:space="preserve">self-esteem and leadership skills are </w:t>
      </w:r>
      <w:r w:rsidR="00106C8D">
        <w:t xml:space="preserve">stimulated as a </w:t>
      </w:r>
      <w:r w:rsidR="00FE628F">
        <w:t xml:space="preserve">result of their play. </w:t>
      </w:r>
      <w:r w:rsidR="00F87B97">
        <w:t>As a practitioner, it is vital to recognise children</w:t>
      </w:r>
      <w:r w:rsidR="00BB204B">
        <w:t xml:space="preserve"> experiencing the five </w:t>
      </w:r>
      <w:r w:rsidR="00C67AAC">
        <w:t>phases of developmental play</w:t>
      </w:r>
      <w:r w:rsidR="002C68BD">
        <w:t xml:space="preserve">, these </w:t>
      </w:r>
      <w:r w:rsidR="00CD3A51">
        <w:t>are</w:t>
      </w:r>
      <w:r w:rsidR="002C68BD">
        <w:t xml:space="preserve"> “solitary, spectator, parallel, partnership and cooperative” (</w:t>
      </w:r>
      <w:r w:rsidR="001B0BB3">
        <w:t>Department for Children, Education, Lifelong Learning and Skills</w:t>
      </w:r>
      <w:r w:rsidR="00685C02">
        <w:t>, 2008)</w:t>
      </w:r>
      <w:r w:rsidR="00386DA1">
        <w:t xml:space="preserve">. </w:t>
      </w:r>
      <w:r w:rsidR="00031721">
        <w:t xml:space="preserve">At the start, children will prefer to play alone </w:t>
      </w:r>
      <w:r w:rsidR="00780A77">
        <w:t xml:space="preserve">but gradually become more influenced and associated to play with their peers. </w:t>
      </w:r>
      <w:r w:rsidR="009B01A4">
        <w:t>During</w:t>
      </w:r>
      <w:r w:rsidR="00780A77">
        <w:t xml:space="preserve"> play</w:t>
      </w:r>
      <w:r w:rsidR="00C244FD">
        <w:t>,</w:t>
      </w:r>
      <w:r w:rsidR="00780A77">
        <w:t xml:space="preserve"> it is important</w:t>
      </w:r>
      <w:r w:rsidR="008E09D7">
        <w:t xml:space="preserve"> to</w:t>
      </w:r>
      <w:r w:rsidR="00780A77">
        <w:t xml:space="preserve"> </w:t>
      </w:r>
      <w:r w:rsidR="006E6F8B">
        <w:t xml:space="preserve">promote </w:t>
      </w:r>
      <w:r w:rsidR="00463DC5">
        <w:t xml:space="preserve">various different types of </w:t>
      </w:r>
      <w:r w:rsidR="009B01A4">
        <w:t>interaction</w:t>
      </w:r>
      <w:r w:rsidR="00463DC5">
        <w:t xml:space="preserve">, </w:t>
      </w:r>
      <w:r w:rsidR="00C244FD">
        <w:t xml:space="preserve">such as; child-initiated, guided, </w:t>
      </w:r>
      <w:r w:rsidR="00F30F71">
        <w:t>physical</w:t>
      </w:r>
      <w:r w:rsidR="00CF62B7">
        <w:t xml:space="preserve"> and imaginary to name a few</w:t>
      </w:r>
      <w:r w:rsidR="00FE154A">
        <w:t xml:space="preserve"> </w:t>
      </w:r>
      <w:r w:rsidR="00170881">
        <w:t xml:space="preserve">(Jones and Lyndon, 2017). </w:t>
      </w:r>
      <w:r w:rsidR="008E09D7">
        <w:t>T</w:t>
      </w:r>
      <w:r w:rsidR="00F0555D">
        <w:t>h</w:t>
      </w:r>
      <w:r w:rsidR="006E27EC">
        <w:t>ese types of play</w:t>
      </w:r>
      <w:r w:rsidR="00F0555D">
        <w:t xml:space="preserve"> will mould the child into being more </w:t>
      </w:r>
      <w:r w:rsidR="000E29B2">
        <w:t>curious and innovativ</w:t>
      </w:r>
      <w:r w:rsidR="00E70C8D">
        <w:t xml:space="preserve">e </w:t>
      </w:r>
      <w:r w:rsidR="006E27EC">
        <w:t xml:space="preserve">within their learning, </w:t>
      </w:r>
      <w:r w:rsidR="00AE6872">
        <w:t>increasing the rate at which they develop physicall</w:t>
      </w:r>
      <w:r w:rsidR="006C3B90">
        <w:t>y</w:t>
      </w:r>
      <w:r w:rsidR="00D533D0">
        <w:t xml:space="preserve">. </w:t>
      </w:r>
    </w:p>
    <w:p w14:paraId="1C059638" w14:textId="7406CE13" w:rsidR="00C11C49" w:rsidRDefault="00517AF1" w:rsidP="00227281">
      <w:pPr>
        <w:ind w:firstLine="720"/>
      </w:pPr>
      <w:r>
        <w:t xml:space="preserve">As a </w:t>
      </w:r>
      <w:r w:rsidR="00B00883">
        <w:t>physical development</w:t>
      </w:r>
      <w:r w:rsidR="007225DC">
        <w:t xml:space="preserve"> specialist</w:t>
      </w:r>
      <w:r w:rsidR="00B00883">
        <w:t xml:space="preserve">, I will use physical play to </w:t>
      </w:r>
      <w:r w:rsidR="00EC6516">
        <w:t>develop children’s coordination, balance, fine and gross motor skills, cardiovascular system and their cognitive abilities</w:t>
      </w:r>
      <w:r w:rsidR="00015E73">
        <w:t>.</w:t>
      </w:r>
      <w:r w:rsidR="00EC6516">
        <w:t xml:space="preserve"> These can be </w:t>
      </w:r>
      <w:r w:rsidR="00397431">
        <w:t>transferred</w:t>
      </w:r>
      <w:r w:rsidR="00EC6516">
        <w:t xml:space="preserve"> to other areas of play that I will </w:t>
      </w:r>
      <w:r w:rsidR="00397431">
        <w:t xml:space="preserve">facilitate </w:t>
      </w:r>
      <w:r w:rsidR="005C7948">
        <w:t xml:space="preserve">using </w:t>
      </w:r>
      <w:r w:rsidR="00D74F64">
        <w:t>Vygotsky’s</w:t>
      </w:r>
      <w:r w:rsidR="00EC6516">
        <w:t xml:space="preserve"> scaffolding </w:t>
      </w:r>
      <w:r w:rsidR="005C7948">
        <w:t xml:space="preserve">approach </w:t>
      </w:r>
      <w:r w:rsidR="00643471">
        <w:t xml:space="preserve">(Abend, 2018) </w:t>
      </w:r>
      <w:r w:rsidR="005C7948">
        <w:t>to guide their understanding and create a rich learning environment</w:t>
      </w:r>
      <w:r w:rsidR="00716F27">
        <w:t xml:space="preserve">. </w:t>
      </w:r>
      <w:r w:rsidR="00266152">
        <w:t xml:space="preserve">Sport Wales </w:t>
      </w:r>
      <w:r w:rsidR="00D55A89">
        <w:t xml:space="preserve">(2023) </w:t>
      </w:r>
      <w:r w:rsidR="00096AA7">
        <w:t>offer</w:t>
      </w:r>
      <w:r w:rsidR="00D55A89">
        <w:t xml:space="preserve"> many resources to </w:t>
      </w:r>
      <w:r w:rsidR="002F3E01">
        <w:t>promote physical development through, play, games and sporting activit</w:t>
      </w:r>
      <w:r w:rsidR="00983CE1">
        <w:t xml:space="preserve">ies, </w:t>
      </w:r>
      <w:r w:rsidR="002F3E01">
        <w:t>for example</w:t>
      </w:r>
      <w:r w:rsidR="001B1A48">
        <w:t xml:space="preserve"> </w:t>
      </w:r>
      <w:r w:rsidR="004C50B1">
        <w:t>“Dragon Multi Skills, Creative Movement and Play to Learn</w:t>
      </w:r>
      <w:r w:rsidR="001B6ED5">
        <w:t xml:space="preserve">”. </w:t>
      </w:r>
      <w:r w:rsidR="00B022D5">
        <w:t xml:space="preserve">Practitioners and </w:t>
      </w:r>
      <w:r w:rsidR="001B1A48">
        <w:t>professio</w:t>
      </w:r>
      <w:r w:rsidR="004C2B05">
        <w:t>nals</w:t>
      </w:r>
      <w:r w:rsidR="00B022D5">
        <w:t xml:space="preserve"> like myself</w:t>
      </w:r>
      <w:r w:rsidR="004C2B05">
        <w:t xml:space="preserve"> can </w:t>
      </w:r>
      <w:r w:rsidR="00BF0479">
        <w:t>access</w:t>
      </w:r>
      <w:r w:rsidR="004C2B05">
        <w:t xml:space="preserve"> the</w:t>
      </w:r>
      <w:r w:rsidR="00BF0479">
        <w:t xml:space="preserve"> extensive</w:t>
      </w:r>
      <w:r w:rsidR="003C1D20">
        <w:t xml:space="preserve"> CPD </w:t>
      </w:r>
      <w:r w:rsidR="004C2B05">
        <w:t xml:space="preserve">resources </w:t>
      </w:r>
      <w:r w:rsidR="000F679D">
        <w:t xml:space="preserve">via </w:t>
      </w:r>
      <w:r w:rsidR="00BF0479">
        <w:t>Sport Wales</w:t>
      </w:r>
      <w:r w:rsidR="00DE5586">
        <w:t xml:space="preserve"> and</w:t>
      </w:r>
      <w:r w:rsidR="00B022D5">
        <w:t xml:space="preserve"> </w:t>
      </w:r>
      <w:r w:rsidR="009D6A67">
        <w:t>use</w:t>
      </w:r>
      <w:r w:rsidR="00B022D5">
        <w:t xml:space="preserve"> these resources in </w:t>
      </w:r>
      <w:r w:rsidR="009D6A67">
        <w:t>school</w:t>
      </w:r>
      <w:r w:rsidR="00B022D5">
        <w:t xml:space="preserve"> and extra-curricular activities</w:t>
      </w:r>
      <w:r w:rsidR="00716F27" w:rsidRPr="00716F27">
        <w:t>.</w:t>
      </w:r>
      <w:r w:rsidR="00716F27">
        <w:t xml:space="preserve"> </w:t>
      </w:r>
      <w:r w:rsidR="007B4558">
        <w:t xml:space="preserve">This will enable learners to take full </w:t>
      </w:r>
      <w:r w:rsidR="00502F8C">
        <w:t>locomotor control over their bodies and excel in sport</w:t>
      </w:r>
      <w:r w:rsidR="00D17322">
        <w:t xml:space="preserve"> and</w:t>
      </w:r>
      <w:r w:rsidR="00502F8C">
        <w:t xml:space="preserve"> kinaesthetic</w:t>
      </w:r>
      <w:r w:rsidR="00D17322">
        <w:t xml:space="preserve"> learning</w:t>
      </w:r>
      <w:r w:rsidR="00502F8C">
        <w:t xml:space="preserve"> experiences in the</w:t>
      </w:r>
      <w:r w:rsidR="00EC7103">
        <w:t xml:space="preserve"> </w:t>
      </w:r>
      <w:r w:rsidR="00502F8C">
        <w:t>future.</w:t>
      </w:r>
      <w:r w:rsidR="00FD6557">
        <w:t xml:space="preserve"> </w:t>
      </w:r>
    </w:p>
    <w:p w14:paraId="146274F4" w14:textId="40495C18" w:rsidR="002A228B" w:rsidRDefault="00D16F36" w:rsidP="00227281">
      <w:pPr>
        <w:ind w:firstLine="720"/>
      </w:pPr>
      <w:r>
        <w:rPr>
          <w:noProof/>
        </w:rPr>
        <w:drawing>
          <wp:inline distT="0" distB="0" distL="0" distR="0" wp14:anchorId="595EE79F" wp14:editId="1228BA14">
            <wp:extent cx="1543415" cy="1019175"/>
            <wp:effectExtent l="0" t="0" r="0" b="0"/>
            <wp:docPr id="3" name="Picture 3" descr="A picture containing floor, ground, person, athletic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floor, ground, person, athletic gam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6647" cy="1021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1208C" w14:textId="23AC4A90" w:rsidR="002A228B" w:rsidRDefault="00292753" w:rsidP="00227281">
      <w:pPr>
        <w:ind w:firstLine="720"/>
      </w:pPr>
      <w:r>
        <w:t xml:space="preserve">(Benay, 2019) </w:t>
      </w:r>
    </w:p>
    <w:p w14:paraId="6E8BD014" w14:textId="05BA9D14" w:rsidR="006D3A29" w:rsidRDefault="00B32F12" w:rsidP="00227281">
      <w:pPr>
        <w:ind w:firstLine="720"/>
      </w:pPr>
      <w:r>
        <w:t xml:space="preserve">Conclusively, play is an important </w:t>
      </w:r>
      <w:r w:rsidR="00307EB9">
        <w:t xml:space="preserve">catalyst to children’s physical development </w:t>
      </w:r>
      <w:r w:rsidR="00C11C49">
        <w:t>from early childhood through to adulthood</w:t>
      </w:r>
      <w:r w:rsidR="00307EB9">
        <w:t>,</w:t>
      </w:r>
      <w:r w:rsidR="00363887">
        <w:t xml:space="preserve"> </w:t>
      </w:r>
      <w:r w:rsidR="000B3491">
        <w:t xml:space="preserve">this is seen through children learning new motor patterns and </w:t>
      </w:r>
      <w:r w:rsidR="000B3491">
        <w:lastRenderedPageBreak/>
        <w:t>becoming more advanced. H</w:t>
      </w:r>
      <w:r w:rsidR="0056573E">
        <w:t>owever</w:t>
      </w:r>
      <w:r w:rsidR="0083237A">
        <w:t>,</w:t>
      </w:r>
      <w:r w:rsidR="0056573E">
        <w:t xml:space="preserve"> the role of the teacher is as important at facilitating the </w:t>
      </w:r>
      <w:r w:rsidR="00C11C49">
        <w:t>play as the child</w:t>
      </w:r>
      <w:r w:rsidR="001B1CAE">
        <w:t xml:space="preserve"> experiencing play.</w:t>
      </w:r>
    </w:p>
    <w:p w14:paraId="0D07240F" w14:textId="1ABC20BE" w:rsidR="000917FF" w:rsidRPr="009B79B0" w:rsidRDefault="001147AB" w:rsidP="000917FF">
      <w:pPr>
        <w:rPr>
          <w:b/>
          <w:bCs/>
          <w:u w:val="single"/>
        </w:rPr>
      </w:pPr>
      <w:r w:rsidRPr="009B79B0">
        <w:rPr>
          <w:b/>
          <w:bCs/>
          <w:u w:val="single"/>
        </w:rPr>
        <w:t xml:space="preserve">What about </w:t>
      </w:r>
      <w:r w:rsidR="00F404A6" w:rsidRPr="009B79B0">
        <w:rPr>
          <w:b/>
          <w:bCs/>
          <w:u w:val="single"/>
        </w:rPr>
        <w:t>the advancement of Technology in Pedagogy</w:t>
      </w:r>
      <w:r w:rsidRPr="009B79B0">
        <w:rPr>
          <w:b/>
          <w:bCs/>
          <w:u w:val="single"/>
        </w:rPr>
        <w:t>?</w:t>
      </w:r>
    </w:p>
    <w:p w14:paraId="66A387B4" w14:textId="75C94D4D" w:rsidR="00116AFA" w:rsidRDefault="00B35721" w:rsidP="000917FF">
      <w:r>
        <w:t xml:space="preserve">On the contrary, </w:t>
      </w:r>
      <w:r w:rsidR="00811D34">
        <w:t xml:space="preserve">technology </w:t>
      </w:r>
      <w:r w:rsidR="006D4679">
        <w:t xml:space="preserve">is </w:t>
      </w:r>
      <w:r w:rsidR="00811D34">
        <w:t>becom</w:t>
      </w:r>
      <w:r w:rsidR="006D4679">
        <w:t>ing</w:t>
      </w:r>
      <w:r w:rsidR="00811D34">
        <w:t xml:space="preserve"> more </w:t>
      </w:r>
      <w:r w:rsidR="00E03376">
        <w:t>advanced,</w:t>
      </w:r>
      <w:r w:rsidR="006D4679">
        <w:t xml:space="preserve"> and </w:t>
      </w:r>
      <w:r w:rsidR="00811D34">
        <w:t xml:space="preserve">the use of </w:t>
      </w:r>
      <w:r w:rsidR="002A05FD">
        <w:t>physical play become</w:t>
      </w:r>
      <w:r w:rsidR="00EE6493">
        <w:t>s</w:t>
      </w:r>
      <w:r w:rsidR="002A05FD">
        <w:t xml:space="preserve"> less </w:t>
      </w:r>
      <w:r w:rsidR="00EE6493">
        <w:t>apparent</w:t>
      </w:r>
      <w:r w:rsidR="002A05FD">
        <w:t xml:space="preserve"> with children be</w:t>
      </w:r>
      <w:r>
        <w:t>ing</w:t>
      </w:r>
      <w:r w:rsidR="002A05FD">
        <w:t xml:space="preserve"> disinterested with toys and more interested in </w:t>
      </w:r>
      <w:r w:rsidR="00CB2E06">
        <w:t xml:space="preserve">video games or applications. As generational change occurs, </w:t>
      </w:r>
      <w:r w:rsidR="0014229D">
        <w:t>it</w:t>
      </w:r>
      <w:r w:rsidR="00391F15">
        <w:t xml:space="preserve"> becomes more</w:t>
      </w:r>
      <w:r w:rsidR="00CB2E06">
        <w:t xml:space="preserve"> difficult for </w:t>
      </w:r>
      <w:r w:rsidR="00D4481C">
        <w:t xml:space="preserve">educators to adapt to their </w:t>
      </w:r>
      <w:r w:rsidR="004E6433">
        <w:t>students’</w:t>
      </w:r>
      <w:r w:rsidR="00D4481C">
        <w:t xml:space="preserve"> needs without</w:t>
      </w:r>
      <w:r w:rsidR="005C2454">
        <w:t xml:space="preserve"> having</w:t>
      </w:r>
      <w:r w:rsidR="00D4481C">
        <w:t xml:space="preserve"> the relevant knowledge or attitude</w:t>
      </w:r>
      <w:r w:rsidR="00391F15">
        <w:t xml:space="preserve"> towards teaching with technology</w:t>
      </w:r>
      <w:r w:rsidR="00D4481C">
        <w:t xml:space="preserve"> (</w:t>
      </w:r>
      <w:r w:rsidR="004E6433">
        <w:t xml:space="preserve">Edwards, 2015). </w:t>
      </w:r>
      <w:r w:rsidR="00775AF3">
        <w:t xml:space="preserve">Conversely, Wohlwend (2015) </w:t>
      </w:r>
      <w:r w:rsidR="004E7D7A">
        <w:t>and Walker</w:t>
      </w:r>
      <w:r w:rsidR="00E00067">
        <w:t xml:space="preserve"> and Weidenbenner (2019) </w:t>
      </w:r>
      <w:r w:rsidR="00775AF3">
        <w:t xml:space="preserve">states </w:t>
      </w:r>
      <w:r w:rsidR="0014229D">
        <w:t xml:space="preserve">technology is crucial </w:t>
      </w:r>
      <w:r w:rsidR="00445CCE">
        <w:t xml:space="preserve">for children’s play as </w:t>
      </w:r>
      <w:r w:rsidR="000C585C">
        <w:t xml:space="preserve">they are exposed to many multisensory experiences directly through an interactive screen. </w:t>
      </w:r>
      <w:r w:rsidR="009B2EF7">
        <w:t>This virtual learning environment</w:t>
      </w:r>
      <w:r w:rsidR="00412B02">
        <w:t xml:space="preserve"> </w:t>
      </w:r>
      <w:r w:rsidR="009B2EF7">
        <w:t xml:space="preserve">further promotes </w:t>
      </w:r>
      <w:r w:rsidR="00A55224">
        <w:t xml:space="preserve">literacy, numeracy and digital literacy skills </w:t>
      </w:r>
      <w:r w:rsidR="00F90736">
        <w:t>cooperatively with</w:t>
      </w:r>
      <w:r w:rsidR="00A55224">
        <w:t xml:space="preserve"> the </w:t>
      </w:r>
      <w:r w:rsidR="003A49A2">
        <w:t xml:space="preserve">development of fine motor skills such as; pinching, </w:t>
      </w:r>
      <w:r w:rsidR="00BB712B">
        <w:t>typing</w:t>
      </w:r>
      <w:r w:rsidR="009E2760">
        <w:t xml:space="preserve">, grasping </w:t>
      </w:r>
      <w:r w:rsidR="00BB712B">
        <w:t xml:space="preserve">and other hand eye coordination movements. </w:t>
      </w:r>
      <w:r w:rsidR="00901E5F">
        <w:t xml:space="preserve">Marsh </w:t>
      </w:r>
      <w:r w:rsidR="00901E5F">
        <w:rPr>
          <w:i/>
          <w:iCs/>
        </w:rPr>
        <w:t>et al</w:t>
      </w:r>
      <w:r w:rsidR="00901E5F">
        <w:t xml:space="preserve"> (2021) stat</w:t>
      </w:r>
      <w:r w:rsidR="00810D6F">
        <w:t xml:space="preserve">es technological play </w:t>
      </w:r>
      <w:r w:rsidR="006F3BC6">
        <w:t>provides more</w:t>
      </w:r>
      <w:r w:rsidR="00810D6F">
        <w:t xml:space="preserve"> benefits </w:t>
      </w:r>
      <w:r w:rsidR="006F3BC6">
        <w:t>than</w:t>
      </w:r>
      <w:r w:rsidR="00810D6F">
        <w:t xml:space="preserve"> physical play as children are able to access more social opportunities and </w:t>
      </w:r>
      <w:r w:rsidR="00AD39FA">
        <w:t xml:space="preserve">other areas of learning at the sacrifice of becoming more sedentary. </w:t>
      </w:r>
      <w:r w:rsidR="000961F5">
        <w:t>In comparison, the National Health Service (2022) state that prolonged sedentary behaviour will arise adverse health effects such as; coronary heart disease, diabetes and obesity. However, t</w:t>
      </w:r>
      <w:r w:rsidR="00C52AD5">
        <w:t xml:space="preserve">echnology will continue to </w:t>
      </w:r>
      <w:r w:rsidR="00B4293F">
        <w:t>become more prevalent in schools, therefore play</w:t>
      </w:r>
      <w:r w:rsidR="00820F4F">
        <w:t xml:space="preserve"> and practitioner</w:t>
      </w:r>
      <w:r w:rsidR="00D61943">
        <w:t xml:space="preserve">s should adapt to enhance the learner’s </w:t>
      </w:r>
      <w:r w:rsidR="00BE3AF0">
        <w:t>education in the evolving technological era</w:t>
      </w:r>
      <w:r w:rsidR="008D344F">
        <w:t xml:space="preserve">. </w:t>
      </w:r>
    </w:p>
    <w:p w14:paraId="5CC04844" w14:textId="5DC0D44E" w:rsidR="00D16F36" w:rsidRDefault="00D16F36" w:rsidP="000917FF">
      <w:r>
        <w:rPr>
          <w:noProof/>
        </w:rPr>
        <w:drawing>
          <wp:inline distT="0" distB="0" distL="0" distR="0" wp14:anchorId="499D9E82" wp14:editId="64D61B66">
            <wp:extent cx="2249618" cy="1495425"/>
            <wp:effectExtent l="0" t="0" r="0" b="0"/>
            <wp:docPr id="6" name="Picture 6" descr="A picture containing wall, indoor, sofa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wall, indoor, sofa, pers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8666" cy="1501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7CF05" w14:textId="29BB687D" w:rsidR="00D16F36" w:rsidRDefault="00D16F36" w:rsidP="000917FF">
      <w:r>
        <w:t>(World.edu, 20</w:t>
      </w:r>
      <w:r w:rsidR="008C0873">
        <w:t>18)</w:t>
      </w:r>
    </w:p>
    <w:p w14:paraId="25D49EAD" w14:textId="37EC5F24" w:rsidR="000E0ABD" w:rsidRDefault="00E24F68" w:rsidP="000917FF">
      <w:r>
        <w:t>Bronfenbrenner’s</w:t>
      </w:r>
      <w:r w:rsidR="008D344F">
        <w:t xml:space="preserve"> ecological system theory </w:t>
      </w:r>
      <w:r w:rsidR="00A379FA">
        <w:t xml:space="preserve">would assume that teacher’s lack of adaptability </w:t>
      </w:r>
      <w:r w:rsidR="00DB6871">
        <w:t>to deliver technology as part of their play</w:t>
      </w:r>
      <w:r w:rsidR="00594C35">
        <w:t xml:space="preserve"> curriculum would inhibit children from</w:t>
      </w:r>
      <w:r w:rsidR="004112ED">
        <w:t xml:space="preserve"> </w:t>
      </w:r>
      <w:r w:rsidR="009166AF">
        <w:t>developing cognitively and physically</w:t>
      </w:r>
      <w:r w:rsidR="00B338D6">
        <w:t xml:space="preserve"> (</w:t>
      </w:r>
      <w:r w:rsidR="00EB1CF7">
        <w:t>Crawford, 2020)</w:t>
      </w:r>
      <w:r w:rsidR="009166AF">
        <w:t xml:space="preserve">. </w:t>
      </w:r>
      <w:r w:rsidR="001A3711">
        <w:t>Educators</w:t>
      </w:r>
      <w:r w:rsidR="00971005">
        <w:t>’ beliefs towards technology in the micro and mesosystem may influence the child to think similarly</w:t>
      </w:r>
      <w:r w:rsidR="006A5948">
        <w:t>, this is problematic as the learner</w:t>
      </w:r>
      <w:r w:rsidR="00A01FF4">
        <w:t xml:space="preserve"> </w:t>
      </w:r>
      <w:r w:rsidR="006A5948">
        <w:t xml:space="preserve">may regress cognitively </w:t>
      </w:r>
      <w:r w:rsidR="00151261">
        <w:t>in comparison to other learners using technology</w:t>
      </w:r>
      <w:r w:rsidR="001F610F">
        <w:t xml:space="preserve"> as a </w:t>
      </w:r>
      <w:r w:rsidR="00873EB7">
        <w:t xml:space="preserve">positive </w:t>
      </w:r>
      <w:r w:rsidR="001F610F">
        <w:t>learning tool</w:t>
      </w:r>
      <w:r w:rsidR="00266E73">
        <w:t xml:space="preserve">. Cadoxton </w:t>
      </w:r>
      <w:r w:rsidR="00423716">
        <w:t>Community Primary school share their good practice through an activity called ‘The Village’</w:t>
      </w:r>
      <w:r w:rsidR="000C4AA9">
        <w:t xml:space="preserve">, the activity consists of real-life </w:t>
      </w:r>
      <w:r w:rsidR="00A944B0">
        <w:t xml:space="preserve">experiences, imaginative play and the use of technology (Estyn, 2018). </w:t>
      </w:r>
      <w:r w:rsidR="006C5641">
        <w:t xml:space="preserve">Learners must research </w:t>
      </w:r>
      <w:r w:rsidR="00056041">
        <w:t xml:space="preserve">and act out village like situations where they go to the market, then the learners must record their enactments and </w:t>
      </w:r>
      <w:r w:rsidR="00D91024">
        <w:t>relay their videos to the</w:t>
      </w:r>
      <w:r w:rsidR="00F714E0">
        <w:t xml:space="preserve">ir cohort. This encourages the learners to use </w:t>
      </w:r>
      <w:r w:rsidR="00A01FF4">
        <w:t xml:space="preserve">various types of </w:t>
      </w:r>
      <w:r w:rsidR="000E0ABD">
        <w:t>play within their learning</w:t>
      </w:r>
      <w:r w:rsidR="002060F9">
        <w:t xml:space="preserve"> to support their physical, emotional and cognitive development</w:t>
      </w:r>
      <w:r w:rsidR="000E0ABD">
        <w:t xml:space="preserve">. </w:t>
      </w:r>
    </w:p>
    <w:p w14:paraId="39F558BD" w14:textId="1A1FF27E" w:rsidR="008D344F" w:rsidRDefault="000E0ABD" w:rsidP="000917FF">
      <w:r w:rsidRPr="000E0ABD">
        <w:t xml:space="preserve">As a practitioner, children are at the forefront of curriculum planning to meet their educational needs and fulfil their development. </w:t>
      </w:r>
      <w:r w:rsidR="00A01FF4">
        <w:t>A</w:t>
      </w:r>
      <w:r w:rsidRPr="000E0ABD">
        <w:t xml:space="preserve">n integrated Physical Play and ICT approach </w:t>
      </w:r>
      <w:r w:rsidR="00A01FF4">
        <w:t xml:space="preserve">can </w:t>
      </w:r>
      <w:r w:rsidRPr="000E0ABD">
        <w:t xml:space="preserve">be more beneficial to the learner as they are exposed to more opportunities for physical development </w:t>
      </w:r>
      <w:r w:rsidR="00940B14">
        <w:t>to</w:t>
      </w:r>
      <w:r w:rsidRPr="000E0ABD">
        <w:t xml:space="preserve"> increase their </w:t>
      </w:r>
      <w:r w:rsidR="00A828C5">
        <w:t>competency using various formats of technology.</w:t>
      </w:r>
      <w:r w:rsidR="007962F7">
        <w:t xml:space="preserve"> Cleto</w:t>
      </w:r>
      <w:r w:rsidR="007962F7">
        <w:rPr>
          <w:i/>
          <w:iCs/>
        </w:rPr>
        <w:t xml:space="preserve"> et al</w:t>
      </w:r>
      <w:r w:rsidR="007962F7">
        <w:t xml:space="preserve"> (20</w:t>
      </w:r>
      <w:r w:rsidR="006F3955">
        <w:t xml:space="preserve">20) </w:t>
      </w:r>
      <w:r w:rsidR="00C16F9D">
        <w:t>use ‘CodeCubes’ as a great example, the activity uses</w:t>
      </w:r>
      <w:r w:rsidR="00E45258">
        <w:t xml:space="preserve"> interactive</w:t>
      </w:r>
      <w:r w:rsidR="00A73740">
        <w:t xml:space="preserve"> QR</w:t>
      </w:r>
      <w:r w:rsidR="00E45258">
        <w:t xml:space="preserve"> c</w:t>
      </w:r>
      <w:r w:rsidR="00A73740">
        <w:t>odes</w:t>
      </w:r>
      <w:r w:rsidR="00E45258">
        <w:t xml:space="preserve"> and </w:t>
      </w:r>
      <w:r w:rsidR="00F63298">
        <w:t>paper cubes</w:t>
      </w:r>
      <w:r w:rsidR="003F33BA">
        <w:t xml:space="preserve"> to </w:t>
      </w:r>
      <w:r w:rsidR="004F5DF7">
        <w:t>encourage</w:t>
      </w:r>
      <w:r w:rsidR="003F33BA">
        <w:t xml:space="preserve"> children to explore and experiment within their environment</w:t>
      </w:r>
      <w:r w:rsidR="00D03864">
        <w:t xml:space="preserve"> and online</w:t>
      </w:r>
      <w:r w:rsidR="003F33BA">
        <w:t xml:space="preserve">. </w:t>
      </w:r>
      <w:r w:rsidR="004F5DF7">
        <w:t>This</w:t>
      </w:r>
      <w:r w:rsidR="004A1924">
        <w:t xml:space="preserve"> </w:t>
      </w:r>
      <w:r w:rsidR="008833F8">
        <w:t xml:space="preserve">kinaesthetic learning method, </w:t>
      </w:r>
      <w:r w:rsidR="008833F8">
        <w:lastRenderedPageBreak/>
        <w:t xml:space="preserve">encourages physical and cognitive development </w:t>
      </w:r>
      <w:r w:rsidR="00314062">
        <w:t xml:space="preserve">through </w:t>
      </w:r>
      <w:r w:rsidR="001E4D47">
        <w:t xml:space="preserve">ICT </w:t>
      </w:r>
      <w:r w:rsidR="004A2DBB">
        <w:t xml:space="preserve">play </w:t>
      </w:r>
      <w:r w:rsidR="001E4D47">
        <w:t xml:space="preserve">and child initiated learning. </w:t>
      </w:r>
      <w:r w:rsidR="00595591">
        <w:t xml:space="preserve">I will be using this activity to promote physical development </w:t>
      </w:r>
      <w:r w:rsidR="008C5CCD">
        <w:t>as it enhances many soft skills coherently</w:t>
      </w:r>
      <w:r w:rsidR="004739E9">
        <w:t xml:space="preserve"> that can be used proactively in their education </w:t>
      </w:r>
      <w:r w:rsidR="000419DA">
        <w:t>throughout</w:t>
      </w:r>
      <w:r w:rsidR="004739E9">
        <w:t xml:space="preserve"> the 21</w:t>
      </w:r>
      <w:r w:rsidR="004739E9" w:rsidRPr="004739E9">
        <w:rPr>
          <w:vertAlign w:val="superscript"/>
        </w:rPr>
        <w:t>st</w:t>
      </w:r>
      <w:r w:rsidR="004739E9">
        <w:t xml:space="preserve"> century</w:t>
      </w:r>
      <w:r w:rsidR="008C5CCD">
        <w:t xml:space="preserve">. </w:t>
      </w:r>
      <w:r w:rsidR="008C0873">
        <w:rPr>
          <w:noProof/>
        </w:rPr>
        <w:drawing>
          <wp:inline distT="0" distB="0" distL="0" distR="0" wp14:anchorId="32BFE264" wp14:editId="47DEC9CE">
            <wp:extent cx="1471032" cy="1609725"/>
            <wp:effectExtent l="0" t="0" r="0" b="0"/>
            <wp:docPr id="7" name="Picture 7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Qr cod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8089" cy="1628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B848B" w14:textId="3E01ABC1" w:rsidR="008C0873" w:rsidRPr="007962F7" w:rsidRDefault="00C2094C" w:rsidP="000917FF">
      <w:r>
        <w:t xml:space="preserve">Pinterest (2020) </w:t>
      </w:r>
    </w:p>
    <w:p w14:paraId="62D5CC12" w14:textId="2F430207" w:rsidR="000C6BB2" w:rsidRDefault="000C6BB2" w:rsidP="000917FF">
      <w:r>
        <w:tab/>
      </w:r>
      <w:r w:rsidR="007F7D4A">
        <w:t xml:space="preserve">To conclude, </w:t>
      </w:r>
      <w:r w:rsidR="00BB5DB0">
        <w:t xml:space="preserve">physical development may become less prioritised within children’s play due to the rise of technological </w:t>
      </w:r>
      <w:r w:rsidR="00EE5C4B">
        <w:t xml:space="preserve">teaching and playing methods. Technology is a vital tool to evolve education and improve the learner’s cognitive ability as they are to access more resources. </w:t>
      </w:r>
      <w:r w:rsidR="00655880">
        <w:t xml:space="preserve">However, integration between technology and </w:t>
      </w:r>
      <w:r w:rsidR="00267C81">
        <w:t xml:space="preserve">physical play will be more beneficial to the learner’s physical development as they are </w:t>
      </w:r>
      <w:r w:rsidR="006A6BDF">
        <w:t>still experimenting and being ‘hands on’ within the</w:t>
      </w:r>
      <w:r w:rsidR="0095073E">
        <w:t xml:space="preserve">ir education. </w:t>
      </w:r>
    </w:p>
    <w:p w14:paraId="668BB1BE" w14:textId="74F7154E" w:rsidR="007A5E50" w:rsidRPr="00E60EC6" w:rsidRDefault="00C017BF" w:rsidP="000917FF">
      <w:pPr>
        <w:rPr>
          <w:b/>
          <w:bCs/>
          <w:u w:val="single"/>
        </w:rPr>
      </w:pPr>
      <w:r w:rsidRPr="00E60EC6">
        <w:rPr>
          <w:b/>
          <w:bCs/>
          <w:u w:val="single"/>
        </w:rPr>
        <w:t xml:space="preserve">Play, Health and </w:t>
      </w:r>
      <w:r w:rsidR="00A3048B" w:rsidRPr="00E60EC6">
        <w:rPr>
          <w:b/>
          <w:bCs/>
          <w:u w:val="single"/>
        </w:rPr>
        <w:t>Wellbeing</w:t>
      </w:r>
    </w:p>
    <w:p w14:paraId="1093AA97" w14:textId="1FA144EB" w:rsidR="0095073E" w:rsidRDefault="0034193A" w:rsidP="000917FF">
      <w:r>
        <w:t xml:space="preserve">With the </w:t>
      </w:r>
      <w:r w:rsidR="005D1899">
        <w:t xml:space="preserve">continuous implementation of technology, </w:t>
      </w:r>
      <w:r w:rsidR="00BC5894">
        <w:t xml:space="preserve">adults and children are not meeting the daily physical activity requirements of </w:t>
      </w:r>
      <w:r w:rsidR="00262790">
        <w:t xml:space="preserve">60 minutes for children and 30 minutes for adults. </w:t>
      </w:r>
      <w:r w:rsidR="0038691C">
        <w:t xml:space="preserve">Gray </w:t>
      </w:r>
      <w:r w:rsidR="0038691C">
        <w:rPr>
          <w:i/>
          <w:iCs/>
        </w:rPr>
        <w:t>et al</w:t>
      </w:r>
      <w:r w:rsidR="0038691C">
        <w:t xml:space="preserve"> (2015) found that </w:t>
      </w:r>
      <w:r w:rsidR="00BA179E">
        <w:t xml:space="preserve">over </w:t>
      </w:r>
      <w:r w:rsidR="00975E9C">
        <w:t xml:space="preserve">75% of children around the globe fail to meet these guidelines, meaning they spend the majority of their day sedentary. </w:t>
      </w:r>
      <w:r w:rsidR="00565D1A">
        <w:t xml:space="preserve">The research also suggests that </w:t>
      </w:r>
      <w:r w:rsidR="007918E4">
        <w:t xml:space="preserve">children were influenced to have more </w:t>
      </w:r>
      <w:r w:rsidR="00990E83">
        <w:t xml:space="preserve">organised and guided play within the classroom as opposed to being able to roam freely within their learning environment. </w:t>
      </w:r>
      <w:r w:rsidR="0085313A">
        <w:t xml:space="preserve">Negative </w:t>
      </w:r>
      <w:r w:rsidR="003A6D06">
        <w:t xml:space="preserve">effects have arisen due to the </w:t>
      </w:r>
      <w:r w:rsidR="00B80D7C">
        <w:t xml:space="preserve">increased </w:t>
      </w:r>
      <w:r w:rsidR="003A6D06">
        <w:t xml:space="preserve">sedentary time, including a decline in cardio respiratory fitness, </w:t>
      </w:r>
      <w:r w:rsidR="00291AB4">
        <w:t>muscu</w:t>
      </w:r>
      <w:r w:rsidR="00E12E4F">
        <w:t>lo</w:t>
      </w:r>
      <w:r w:rsidR="00291AB4">
        <w:t xml:space="preserve">skeletal </w:t>
      </w:r>
      <w:r w:rsidR="00E12E4F">
        <w:t xml:space="preserve">fitness and </w:t>
      </w:r>
      <w:r w:rsidR="006215AC">
        <w:t xml:space="preserve">physical development with regards to fine and gross motor skills. </w:t>
      </w:r>
      <w:r w:rsidR="006C206F">
        <w:t xml:space="preserve">Furthermore, Yu </w:t>
      </w:r>
      <w:r w:rsidR="006C206F">
        <w:rPr>
          <w:i/>
          <w:iCs/>
        </w:rPr>
        <w:t xml:space="preserve">et al </w:t>
      </w:r>
      <w:r w:rsidR="006C206F">
        <w:t xml:space="preserve">(2021) states that physical activity in foundation phase children may </w:t>
      </w:r>
      <w:r w:rsidR="00A91E5E">
        <w:t xml:space="preserve">increase the risk of developing problems with their Fundamental Motor Skills (FMS) and </w:t>
      </w:r>
      <w:r w:rsidR="00935DEC">
        <w:t>could potentially lead to Developmental Coordination Disorder (DCD).</w:t>
      </w:r>
    </w:p>
    <w:p w14:paraId="2AF98406" w14:textId="66511EDF" w:rsidR="00C2094C" w:rsidRDefault="00C2094C" w:rsidP="000917FF">
      <w:r>
        <w:rPr>
          <w:noProof/>
        </w:rPr>
        <w:drawing>
          <wp:inline distT="0" distB="0" distL="0" distR="0" wp14:anchorId="511A38C9" wp14:editId="208EE729">
            <wp:extent cx="1806205" cy="1019175"/>
            <wp:effectExtent l="0" t="0" r="3810" b="0"/>
            <wp:docPr id="8" name="Picture 8" descr="A child playing in the s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child playing in the san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8473" cy="102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AF09F" w14:textId="2C56AEAC" w:rsidR="00C2094C" w:rsidRPr="006C206F" w:rsidRDefault="00C2094C" w:rsidP="000917FF">
      <w:r>
        <w:t xml:space="preserve">(Gudritz, 2016) </w:t>
      </w:r>
    </w:p>
    <w:p w14:paraId="01246976" w14:textId="046F4BDF" w:rsidR="00227281" w:rsidRDefault="00295C01">
      <w:r>
        <w:t xml:space="preserve"> </w:t>
      </w:r>
      <w:r w:rsidR="003429C1">
        <w:tab/>
        <w:t xml:space="preserve">Armstrong </w:t>
      </w:r>
      <w:r w:rsidR="003429C1">
        <w:rPr>
          <w:i/>
          <w:iCs/>
        </w:rPr>
        <w:t>et al</w:t>
      </w:r>
      <w:r w:rsidR="003429C1">
        <w:t xml:space="preserve"> (</w:t>
      </w:r>
      <w:r w:rsidR="00D84442">
        <w:t xml:space="preserve">2019) </w:t>
      </w:r>
      <w:r w:rsidR="00B232FB">
        <w:t>suggest many form</w:t>
      </w:r>
      <w:r w:rsidR="00B44D90">
        <w:t>s</w:t>
      </w:r>
      <w:r w:rsidR="00B232FB">
        <w:t xml:space="preserve"> of play including, outdoor</w:t>
      </w:r>
      <w:r w:rsidR="003A7AE3">
        <w:t xml:space="preserve"> experiential play</w:t>
      </w:r>
      <w:r w:rsidR="00F35E9D">
        <w:t xml:space="preserve">, sports </w:t>
      </w:r>
      <w:r w:rsidR="00B232FB">
        <w:t xml:space="preserve">and </w:t>
      </w:r>
      <w:r w:rsidR="00F35E9D">
        <w:t>role play have positive health effects due to the individual being more physically active</w:t>
      </w:r>
      <w:r w:rsidR="00D749B3">
        <w:t xml:space="preserve">. </w:t>
      </w:r>
      <w:r w:rsidR="00E84DDC">
        <w:t xml:space="preserve">The influence of both school and </w:t>
      </w:r>
      <w:r w:rsidR="009A37E0">
        <w:t xml:space="preserve">home play effect the child </w:t>
      </w:r>
      <w:r w:rsidR="00BC4540">
        <w:t>positively</w:t>
      </w:r>
      <w:r w:rsidR="009A37E0">
        <w:t xml:space="preserve"> as they spend </w:t>
      </w:r>
      <w:r w:rsidR="00E24F68">
        <w:t>most of the</w:t>
      </w:r>
      <w:r w:rsidR="009A37E0">
        <w:t xml:space="preserve"> time in these settings. </w:t>
      </w:r>
      <w:r w:rsidR="0075610F">
        <w:t xml:space="preserve">Livonen </w:t>
      </w:r>
      <w:r w:rsidR="0075610F">
        <w:rPr>
          <w:i/>
          <w:iCs/>
        </w:rPr>
        <w:t>et al</w:t>
      </w:r>
      <w:r w:rsidR="0075610F">
        <w:t xml:space="preserve"> (2021) </w:t>
      </w:r>
      <w:r w:rsidR="0089222A">
        <w:t>propose</w:t>
      </w:r>
      <w:r w:rsidR="0075610F">
        <w:t xml:space="preserve"> </w:t>
      </w:r>
      <w:r w:rsidR="00F20AC9">
        <w:t xml:space="preserve">Sand Play is a great method to incorporate physical development and physical activity to improve foundation phase children’s health and well-being. Sand Play can take place indoors or outdoors, with many tools, areas and materials for the learner to experience. </w:t>
      </w:r>
      <w:r w:rsidR="00C73B26">
        <w:t xml:space="preserve">This engages the learner’s </w:t>
      </w:r>
      <w:r w:rsidR="00127755">
        <w:t xml:space="preserve">cognitive ability and </w:t>
      </w:r>
      <w:r w:rsidR="00C73B26">
        <w:t>fine and gross motor skill</w:t>
      </w:r>
      <w:r w:rsidR="00651727">
        <w:t xml:space="preserve">s </w:t>
      </w:r>
      <w:r w:rsidR="00127755">
        <w:t xml:space="preserve">whilst </w:t>
      </w:r>
      <w:r w:rsidR="00FF0809">
        <w:t xml:space="preserve">ensuring the individual maintains </w:t>
      </w:r>
      <w:r w:rsidR="00392140">
        <w:t>a physically healthy lifestyle</w:t>
      </w:r>
      <w:r w:rsidR="00521EDE">
        <w:t xml:space="preserve">. </w:t>
      </w:r>
      <w:r w:rsidR="00392140">
        <w:t>Blooms</w:t>
      </w:r>
      <w:r w:rsidR="006C75B8">
        <w:t xml:space="preserve"> psychomotor </w:t>
      </w:r>
      <w:r w:rsidR="00604CF8">
        <w:t xml:space="preserve">domain </w:t>
      </w:r>
      <w:r w:rsidR="002E05CA">
        <w:lastRenderedPageBreak/>
        <w:t xml:space="preserve">explains </w:t>
      </w:r>
      <w:r w:rsidR="002B7369">
        <w:t xml:space="preserve">the stages by which learner’s become masters of a motor </w:t>
      </w:r>
      <w:r w:rsidR="002332C6">
        <w:t xml:space="preserve">pattern or skill from being a novice. The stages consist of Reflex movements, </w:t>
      </w:r>
      <w:r w:rsidR="005F449F">
        <w:t xml:space="preserve">Fundamental movements, Perceptual </w:t>
      </w:r>
      <w:r w:rsidR="00C8137C">
        <w:t>abilities, Physical abilities and Non-Discursive Communication (</w:t>
      </w:r>
      <w:r w:rsidR="004D5444">
        <w:t xml:space="preserve">Began and Tholappan, 2018). </w:t>
      </w:r>
      <w:r w:rsidR="008E64D1">
        <w:t xml:space="preserve">Bloom’s theory reinforces the need for </w:t>
      </w:r>
      <w:r w:rsidR="00A87562">
        <w:t xml:space="preserve">many types of play </w:t>
      </w:r>
      <w:r w:rsidR="007C097F">
        <w:t xml:space="preserve">for children </w:t>
      </w:r>
      <w:r w:rsidR="00A87562">
        <w:t>to a</w:t>
      </w:r>
      <w:r w:rsidR="007C097F">
        <w:t xml:space="preserve">utonomise </w:t>
      </w:r>
      <w:r w:rsidR="00593167">
        <w:t xml:space="preserve">at skills </w:t>
      </w:r>
      <w:r w:rsidR="008358C8">
        <w:t>and</w:t>
      </w:r>
      <w:r w:rsidR="00593167">
        <w:t xml:space="preserve"> be competent in </w:t>
      </w:r>
      <w:r w:rsidR="007E5896">
        <w:t>developing other motor movement</w:t>
      </w:r>
      <w:r w:rsidR="00452C1E">
        <w:t>s</w:t>
      </w:r>
      <w:r w:rsidR="00B6586E">
        <w:t>. An example may include</w:t>
      </w:r>
      <w:r w:rsidR="007E5896">
        <w:t xml:space="preserve"> learning to swing your leg</w:t>
      </w:r>
      <w:r w:rsidR="003D5A23">
        <w:t xml:space="preserve"> then progressing to kicking a ball and becoming more accurate. </w:t>
      </w:r>
    </w:p>
    <w:p w14:paraId="1ECCF161" w14:textId="4B3E3DFB" w:rsidR="006A42E1" w:rsidRDefault="006A42E1">
      <w:r>
        <w:rPr>
          <w:noProof/>
        </w:rPr>
        <w:drawing>
          <wp:inline distT="0" distB="0" distL="0" distR="0" wp14:anchorId="2DDC942F" wp14:editId="2D3744DD">
            <wp:extent cx="1790700" cy="17145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0884C" w14:textId="3E28FCE2" w:rsidR="006A42E1" w:rsidRDefault="006A42E1">
      <w:r>
        <w:t>(Playdale, N.D)</w:t>
      </w:r>
    </w:p>
    <w:p w14:paraId="66615B11" w14:textId="6F9F245D" w:rsidR="002F1CBF" w:rsidRDefault="00212E03">
      <w:r>
        <w:tab/>
      </w:r>
      <w:r w:rsidR="00F56B95">
        <w:t xml:space="preserve">Plasyfelin </w:t>
      </w:r>
      <w:r w:rsidR="00B17BEA">
        <w:t xml:space="preserve">Primary School demonstrate the importance of play on developing physically healthy </w:t>
      </w:r>
      <w:r w:rsidR="00312072">
        <w:t>bodies</w:t>
      </w:r>
      <w:r w:rsidR="005D4A8C">
        <w:t xml:space="preserve"> and minds of children. The </w:t>
      </w:r>
      <w:r w:rsidR="00452C1E">
        <w:t>s</w:t>
      </w:r>
      <w:r w:rsidR="005D4A8C">
        <w:t xml:space="preserve">chool divides the outdoor and indoor play areas into sections, </w:t>
      </w:r>
      <w:r w:rsidR="00A05CA7">
        <w:t xml:space="preserve">for </w:t>
      </w:r>
      <w:r w:rsidR="00E24F68">
        <w:t>example,</w:t>
      </w:r>
      <w:r w:rsidR="00A05CA7">
        <w:t xml:space="preserve"> a space for bikes, sports, colouring, role-play, </w:t>
      </w:r>
      <w:r w:rsidR="000014EB">
        <w:t xml:space="preserve">climbing and many others (Estyn, 2016). </w:t>
      </w:r>
      <w:r w:rsidR="004C72B2">
        <w:t>H</w:t>
      </w:r>
      <w:r w:rsidR="000014EB">
        <w:t>aving many spaces</w:t>
      </w:r>
      <w:r w:rsidR="004C72B2">
        <w:t xml:space="preserve"> available</w:t>
      </w:r>
      <w:r w:rsidR="000014EB">
        <w:t xml:space="preserve">, children </w:t>
      </w:r>
      <w:r w:rsidR="0089186B">
        <w:t>become more enthusiastic to try new activities which sim</w:t>
      </w:r>
      <w:r w:rsidR="004C72B2">
        <w:t xml:space="preserve">ultaneously develops their physical health. </w:t>
      </w:r>
      <w:r w:rsidR="00BD0BD1">
        <w:t>Play Wales (</w:t>
      </w:r>
      <w:r w:rsidR="00150CAC">
        <w:t xml:space="preserve">2020) support outdoor play </w:t>
      </w:r>
      <w:r w:rsidR="00261A0A">
        <w:t>for physical, social and emotional development</w:t>
      </w:r>
      <w:r w:rsidR="00FD5ADD">
        <w:t xml:space="preserve"> and state u</w:t>
      </w:r>
      <w:r w:rsidR="00603E15">
        <w:t xml:space="preserve">nstructured play </w:t>
      </w:r>
      <w:r w:rsidR="00FD5ADD">
        <w:t xml:space="preserve">provides more </w:t>
      </w:r>
      <w:r w:rsidR="0018748C">
        <w:t xml:space="preserve">physical activity than a </w:t>
      </w:r>
      <w:r w:rsidR="00412131">
        <w:t xml:space="preserve">weekly routine of sports practice. </w:t>
      </w:r>
      <w:r w:rsidR="00A536A5">
        <w:t>This can be seen through the child’s stamina, strength</w:t>
      </w:r>
      <w:r w:rsidR="000053D4">
        <w:t xml:space="preserve"> and </w:t>
      </w:r>
      <w:r w:rsidR="00A536A5">
        <w:t xml:space="preserve">balance </w:t>
      </w:r>
      <w:r w:rsidR="000053D4">
        <w:t xml:space="preserve">increasing as play is chaotic and </w:t>
      </w:r>
      <w:r w:rsidR="000D6774">
        <w:t xml:space="preserve">requires full </w:t>
      </w:r>
      <w:r w:rsidR="00452C1E">
        <w:t>bodily</w:t>
      </w:r>
      <w:r w:rsidR="000D6774">
        <w:t xml:space="preserve"> </w:t>
      </w:r>
      <w:r w:rsidR="00FA147F">
        <w:t xml:space="preserve">focus. </w:t>
      </w:r>
      <w:r w:rsidR="00477E77">
        <w:t xml:space="preserve">Educators similar to myself can </w:t>
      </w:r>
      <w:r w:rsidR="00915C87">
        <w:t>create</w:t>
      </w:r>
      <w:r w:rsidR="00477E77">
        <w:t xml:space="preserve"> these </w:t>
      </w:r>
      <w:r w:rsidR="00144890">
        <w:t>environments</w:t>
      </w:r>
      <w:r w:rsidR="00452C1E">
        <w:t xml:space="preserve"> </w:t>
      </w:r>
      <w:r w:rsidR="00915C87">
        <w:t>for</w:t>
      </w:r>
      <w:r w:rsidR="00452C1E">
        <w:t xml:space="preserve"> learners</w:t>
      </w:r>
      <w:r w:rsidR="00144890">
        <w:t xml:space="preserve"> which </w:t>
      </w:r>
      <w:r w:rsidR="000E42DB">
        <w:t xml:space="preserve">enable children to take risks, develop their reasoning and </w:t>
      </w:r>
      <w:r w:rsidR="00E70F60">
        <w:t xml:space="preserve">build resilience (UNICEF, 2018). </w:t>
      </w:r>
      <w:r w:rsidR="00B47AA0">
        <w:t xml:space="preserve">This will shape the </w:t>
      </w:r>
      <w:r w:rsidR="0038284C">
        <w:t>child</w:t>
      </w:r>
      <w:r w:rsidR="00B47AA0">
        <w:t xml:space="preserve"> into </w:t>
      </w:r>
      <w:r w:rsidR="0038284C">
        <w:t xml:space="preserve">a </w:t>
      </w:r>
      <w:r w:rsidR="00B47AA0">
        <w:t xml:space="preserve">confident, driven </w:t>
      </w:r>
      <w:r w:rsidR="0038284C">
        <w:t xml:space="preserve">learner that can be transferred across multiple disciplines in </w:t>
      </w:r>
      <w:r w:rsidR="00D0148D">
        <w:t xml:space="preserve">their life. </w:t>
      </w:r>
    </w:p>
    <w:p w14:paraId="103724C9" w14:textId="6CCCA2F8" w:rsidR="00D0148D" w:rsidRDefault="00D0148D">
      <w:r>
        <w:tab/>
        <w:t xml:space="preserve">Finally, </w:t>
      </w:r>
      <w:r w:rsidR="00E05413">
        <w:t>many formats of play provide children with enough exercise to maintain a healthy lifestyle</w:t>
      </w:r>
      <w:r w:rsidR="003046E9">
        <w:t xml:space="preserve">, </w:t>
      </w:r>
      <w:r w:rsidR="00E05413">
        <w:t xml:space="preserve">which </w:t>
      </w:r>
      <w:r w:rsidR="006C014C">
        <w:t xml:space="preserve">enables their body to remain flexible and their mind to stay active. </w:t>
      </w:r>
      <w:r w:rsidR="00B17F3C">
        <w:t>Physical development through play is essential to enable learners to become confident in full locomot</w:t>
      </w:r>
      <w:r w:rsidR="004524A0">
        <w:t>o</w:t>
      </w:r>
      <w:r w:rsidR="00B17F3C">
        <w:t>r control and to avoid</w:t>
      </w:r>
      <w:r w:rsidR="00D93C72">
        <w:t xml:space="preserve"> many illnesses that arise through becoming overly sedentary. Therefore, </w:t>
      </w:r>
      <w:r w:rsidR="005665A1">
        <w:t xml:space="preserve">further implementation of play </w:t>
      </w:r>
      <w:r w:rsidR="00AC41E6">
        <w:t>will</w:t>
      </w:r>
      <w:r w:rsidR="005665A1">
        <w:t xml:space="preserve"> improve the child’s physical development</w:t>
      </w:r>
      <w:r w:rsidR="00AC41E6">
        <w:t>, through fundamental motor skills and physical health</w:t>
      </w:r>
      <w:r w:rsidR="008B635A">
        <w:t xml:space="preserve">. </w:t>
      </w:r>
      <w:r w:rsidR="00E24F68">
        <w:t>Practitioners</w:t>
      </w:r>
      <w:r w:rsidR="008B635A">
        <w:t xml:space="preserve"> should actively seek opportunities to provide children with rich play based learning environments</w:t>
      </w:r>
      <w:r w:rsidR="003046E9">
        <w:t>,</w:t>
      </w:r>
      <w:r w:rsidR="008B635A">
        <w:t xml:space="preserve"> and guide their learning adequately</w:t>
      </w:r>
      <w:r w:rsidR="003046E9">
        <w:t xml:space="preserve"> to meet the aims of the Welsh curriculum and needs of the learner</w:t>
      </w:r>
      <w:r w:rsidR="008B635A">
        <w:t>.</w:t>
      </w:r>
    </w:p>
    <w:p w14:paraId="22316409" w14:textId="404940D8" w:rsidR="00D0148D" w:rsidRDefault="009C7C79">
      <w:r>
        <w:t>Last Updated: 05/03/2023</w:t>
      </w:r>
      <w:r w:rsidR="00820E2F">
        <w:tab/>
      </w:r>
      <w:r w:rsidR="00820E2F">
        <w:tab/>
      </w:r>
      <w:r w:rsidR="00820E2F">
        <w:tab/>
      </w:r>
      <w:r w:rsidR="00820E2F">
        <w:tab/>
      </w:r>
      <w:r w:rsidR="00820E2F">
        <w:tab/>
      </w:r>
      <w:r w:rsidR="00820E2F">
        <w:tab/>
        <w:t>Word Count: 20</w:t>
      </w:r>
      <w:r w:rsidR="00842AE7">
        <w:t>21</w:t>
      </w:r>
    </w:p>
    <w:p w14:paraId="43545E40" w14:textId="05CE6A71" w:rsidR="009C7C79" w:rsidRDefault="009C7C79">
      <w:r>
        <w:t xml:space="preserve">By Declan Milton-Harris </w:t>
      </w:r>
    </w:p>
    <w:p w14:paraId="5A1A0C0F" w14:textId="07EEB6F0" w:rsidR="009E34A2" w:rsidRPr="00100C3A" w:rsidRDefault="001B0612">
      <w:pPr>
        <w:rPr>
          <w:b/>
          <w:bCs/>
          <w:u w:val="single"/>
        </w:rPr>
      </w:pPr>
      <w:r w:rsidRPr="00100C3A">
        <w:rPr>
          <w:b/>
          <w:bCs/>
          <w:u w:val="single"/>
        </w:rPr>
        <w:t>References</w:t>
      </w:r>
    </w:p>
    <w:p w14:paraId="0B542EB9" w14:textId="77777777" w:rsidR="00F9716B" w:rsidRDefault="00F9716B" w:rsidP="00F9716B">
      <w:r>
        <w:t xml:space="preserve">Abend, M. (2018) </w:t>
      </w:r>
      <w:r w:rsidRPr="00F9716B">
        <w:rPr>
          <w:i/>
          <w:iCs/>
        </w:rPr>
        <w:t xml:space="preserve">Effective Teaching and Learning: Perspectives, Strategies and Implementation. </w:t>
      </w:r>
      <w:r>
        <w:t xml:space="preserve">New York: Nova Science Publishers. </w:t>
      </w:r>
    </w:p>
    <w:p w14:paraId="379120E3" w14:textId="77777777" w:rsidR="00F9716B" w:rsidRDefault="00F9716B" w:rsidP="00F9716B">
      <w:r>
        <w:t xml:space="preserve">Armstrong, G. P. et al. (2019) ‘Associations between the home yard and preschoolers’ outdoor play and physical activity’, </w:t>
      </w:r>
      <w:r w:rsidRPr="00F9716B">
        <w:rPr>
          <w:i/>
          <w:iCs/>
        </w:rPr>
        <w:t>Public Health Research &amp; Practice</w:t>
      </w:r>
      <w:r>
        <w:t>, 29(1), pp. 1-9. DOI: 10.17061/phrp2911907</w:t>
      </w:r>
    </w:p>
    <w:p w14:paraId="55A76859" w14:textId="77777777" w:rsidR="00F9716B" w:rsidRDefault="00F9716B" w:rsidP="00F9716B">
      <w:r>
        <w:lastRenderedPageBreak/>
        <w:t xml:space="preserve">Begam, A. A. and Tholappan, A. (2018) ‘Psychomotor Domain of Bloom’s Taxonomy in Teacher Education’, </w:t>
      </w:r>
      <w:r w:rsidRPr="00F9716B">
        <w:rPr>
          <w:i/>
          <w:iCs/>
        </w:rPr>
        <w:t>International journal of Education,</w:t>
      </w:r>
      <w:r>
        <w:t xml:space="preserve"> 6(3), pp. 11-14. https://doi.org/10.5281/zenodo.1299766 </w:t>
      </w:r>
    </w:p>
    <w:p w14:paraId="125B0DE7" w14:textId="77777777" w:rsidR="00F9716B" w:rsidRDefault="00F9716B" w:rsidP="00F9716B">
      <w:r>
        <w:t xml:space="preserve">Benay, D. (2019) </w:t>
      </w:r>
      <w:r w:rsidRPr="00F9716B">
        <w:rPr>
          <w:i/>
          <w:iCs/>
        </w:rPr>
        <w:t>Rethinking school sports teams: here’s a way every kid gets to play.</w:t>
      </w:r>
      <w:r>
        <w:t xml:space="preserve"> [Image]. Available at: https://activeforlife.com/rethinking-school-sports-teams/?preview_id=45999 (Accessed: 3rd March 2023). </w:t>
      </w:r>
    </w:p>
    <w:p w14:paraId="4A311C27" w14:textId="13F812E4" w:rsidR="00F9716B" w:rsidRDefault="00F9716B" w:rsidP="00F9716B">
      <w:r>
        <w:t xml:space="preserve">Cleto, B. et al. (2020) ‘“Play and Learn”: Exploring CodeCubes’. </w:t>
      </w:r>
      <w:r w:rsidRPr="00FE00E1">
        <w:rPr>
          <w:i/>
          <w:iCs/>
        </w:rPr>
        <w:t>3rd EAI International Conference</w:t>
      </w:r>
      <w:r>
        <w:t xml:space="preserve">. TIE 2019 Braga, Portugal, October 17-18, 2019. Cham: Springer, pp. 34-42. https://doi.org/10.1007/978-3-030-40180-1_4 </w:t>
      </w:r>
    </w:p>
    <w:p w14:paraId="5911D7B6" w14:textId="77777777" w:rsidR="00F9716B" w:rsidRDefault="00F9716B" w:rsidP="00F9716B">
      <w:r>
        <w:t xml:space="preserve">Cottrell, S. (2019) </w:t>
      </w:r>
      <w:r w:rsidRPr="00FE00E1">
        <w:rPr>
          <w:i/>
          <w:iCs/>
        </w:rPr>
        <w:t>The Study Skills Handbook</w:t>
      </w:r>
      <w:r>
        <w:t>. 5th Ed. London: Macmillan International Higher Education/Red Globe Press, an imprint of Springer Nature Limited.</w:t>
      </w:r>
    </w:p>
    <w:p w14:paraId="1C8D4F44" w14:textId="77777777" w:rsidR="00F9716B" w:rsidRDefault="00F9716B" w:rsidP="00F9716B">
      <w:r>
        <w:t xml:space="preserve">Crawford, M. (2020) ‘Ecological Systems Theory: Exploring the Development of the Theoretical Framework as Conceived by Bronfenbrenner’, </w:t>
      </w:r>
      <w:r w:rsidRPr="00FE00E1">
        <w:rPr>
          <w:i/>
          <w:iCs/>
        </w:rPr>
        <w:t>Journal of Public Health Issues and Practices</w:t>
      </w:r>
      <w:r>
        <w:t xml:space="preserve">, 4(2), pp. 170. https://doi.org/10.33790/jphip1100170 </w:t>
      </w:r>
    </w:p>
    <w:p w14:paraId="742697A0" w14:textId="5B791D15" w:rsidR="00F9716B" w:rsidRDefault="00F9716B" w:rsidP="00F9716B">
      <w:r>
        <w:t xml:space="preserve">Crosby, G. (2020) ‘Lewin’s Democratic Style of Situational Leadership: A Fresh Look at a Powerful OD Model’, </w:t>
      </w:r>
      <w:r w:rsidRPr="00FE00E1">
        <w:rPr>
          <w:i/>
          <w:iCs/>
        </w:rPr>
        <w:t>The Journal of Applied Behavio</w:t>
      </w:r>
      <w:r w:rsidR="00FE00E1">
        <w:rPr>
          <w:i/>
          <w:iCs/>
        </w:rPr>
        <w:t>u</w:t>
      </w:r>
      <w:r w:rsidRPr="00FE00E1">
        <w:rPr>
          <w:i/>
          <w:iCs/>
        </w:rPr>
        <w:t>ral Science</w:t>
      </w:r>
      <w:r>
        <w:t xml:space="preserve">, 57(3), pp. 398-401. DOI: 10.1177/0021886320979810 </w:t>
      </w:r>
    </w:p>
    <w:p w14:paraId="0793D09C" w14:textId="77777777" w:rsidR="00F9716B" w:rsidRDefault="00F9716B" w:rsidP="00F9716B">
      <w:r>
        <w:t xml:space="preserve">Department for Children, Education, Lifelong Learning and Skills (2008) </w:t>
      </w:r>
      <w:r w:rsidRPr="00FE00E1">
        <w:rPr>
          <w:i/>
          <w:iCs/>
        </w:rPr>
        <w:t>Play/Active Learning: Overview for 3 to 7-year-olds</w:t>
      </w:r>
      <w:r>
        <w:t xml:space="preserve">. Available at: https://hwb.gov.wales/storage/52aae98d-65ed-4065-9222-1a7876e150de/play-active-learning-overview-for-3-to-7-year-olds.pdf (Accessed: 22nd February 2023). </w:t>
      </w:r>
    </w:p>
    <w:p w14:paraId="4CB6B156" w14:textId="77777777" w:rsidR="00F9716B" w:rsidRDefault="00F9716B" w:rsidP="00F9716B">
      <w:r>
        <w:t xml:space="preserve">Edwards, S. (2016) ‘New concepts of play and the problem of technology, digital media and popular-culture integration with play-based learning in early childhood education’, </w:t>
      </w:r>
      <w:r w:rsidRPr="00FE00E1">
        <w:rPr>
          <w:i/>
          <w:iCs/>
        </w:rPr>
        <w:t xml:space="preserve">Technology, Pedagogy and Education, </w:t>
      </w:r>
      <w:r>
        <w:t>25(4), pp. 513-532. DOI: 10.1080/1475939X.2015.1108929</w:t>
      </w:r>
    </w:p>
    <w:p w14:paraId="17BE00B8" w14:textId="77777777" w:rsidR="00F9716B" w:rsidRDefault="00F9716B" w:rsidP="00F9716B">
      <w:r>
        <w:t xml:space="preserve">Estyn (2016) </w:t>
      </w:r>
      <w:r w:rsidRPr="00FE00E1">
        <w:rPr>
          <w:i/>
          <w:iCs/>
        </w:rPr>
        <w:t>Making spaces for play and learning outdoors</w:t>
      </w:r>
      <w:r>
        <w:t xml:space="preserve">. Available at: https://www.estyn.gov.wales/effective-practice/making-spaces-play-and-learning-outdoors (Accessed: 2nd March 2023). </w:t>
      </w:r>
    </w:p>
    <w:p w14:paraId="6F2E4977" w14:textId="77777777" w:rsidR="00F9716B" w:rsidRDefault="00F9716B" w:rsidP="00F9716B">
      <w:r>
        <w:t xml:space="preserve">Estyn (2018) </w:t>
      </w:r>
      <w:r w:rsidRPr="00FE00E1">
        <w:rPr>
          <w:i/>
          <w:iCs/>
        </w:rPr>
        <w:t>Learning through play in a real-life context</w:t>
      </w:r>
      <w:r>
        <w:t>. Available at: https://www.estyn.gov.wales/effective-practice/learning-through-play-real-life-context (Accessed: 28th February 2023).</w:t>
      </w:r>
    </w:p>
    <w:p w14:paraId="5DC54407" w14:textId="77777777" w:rsidR="00F9716B" w:rsidRDefault="00F9716B" w:rsidP="00F9716B">
      <w:r>
        <w:t xml:space="preserve">Estyn (2019) </w:t>
      </w:r>
      <w:r w:rsidRPr="00FE00E1">
        <w:rPr>
          <w:i/>
          <w:iCs/>
        </w:rPr>
        <w:t>Learning through play to support independent learning.</w:t>
      </w:r>
      <w:r>
        <w:t xml:space="preserve"> Available at: https://www.estyn.gov.wales/effective-practice/learning-through-play-support-independent-learning#:~:text=The%20%27Curriculum%20for%20Wales%3A%20Foundation%20Phase%20Framework%27%20%28Welsh,decisions%20individually%2C%20in%20small%20and%20in%20large%20groups%E2%80%9D. (Accessed: 22nd February 2023). </w:t>
      </w:r>
    </w:p>
    <w:p w14:paraId="73CFACA9" w14:textId="505D877F" w:rsidR="00F9716B" w:rsidRDefault="00F9716B" w:rsidP="00F9716B">
      <w:r>
        <w:t>GOV.UK (N.D</w:t>
      </w:r>
      <w:r w:rsidR="00FE00E1">
        <w:t>a</w:t>
      </w:r>
      <w:r>
        <w:t xml:space="preserve">) </w:t>
      </w:r>
      <w:r w:rsidRPr="00FE00E1">
        <w:rPr>
          <w:i/>
          <w:iCs/>
        </w:rPr>
        <w:t>Fine motor skills</w:t>
      </w:r>
      <w:r>
        <w:t xml:space="preserve">. Available at: https://help-for-early-years-providers.education.gov.uk/physical-development/fine-motor-skills (Accessed: 1st March 2023). </w:t>
      </w:r>
    </w:p>
    <w:p w14:paraId="011FD3B9" w14:textId="2F23E26A" w:rsidR="00F9716B" w:rsidRDefault="00F9716B" w:rsidP="00F9716B">
      <w:r>
        <w:t>GOV.UK (N.D</w:t>
      </w:r>
      <w:r w:rsidR="00FE00E1">
        <w:t>b</w:t>
      </w:r>
      <w:r>
        <w:t xml:space="preserve">) </w:t>
      </w:r>
      <w:r w:rsidRPr="00FE00E1">
        <w:rPr>
          <w:i/>
          <w:iCs/>
        </w:rPr>
        <w:t>Gross motor skills</w:t>
      </w:r>
      <w:r>
        <w:t xml:space="preserve">. Available at: https://help-for-early-years-providers.education.gov.uk/physical-development/gross-motor-skills (Accessed: 1st March 2023). </w:t>
      </w:r>
    </w:p>
    <w:p w14:paraId="3D0A0B4B" w14:textId="77777777" w:rsidR="00F9716B" w:rsidRDefault="00F9716B" w:rsidP="00F9716B">
      <w:r>
        <w:lastRenderedPageBreak/>
        <w:t xml:space="preserve">Gray, C. et al (2015) ‘What Is the Relationship between Outdoor Time and Physical Activity, Sedentary Behaviour, and Physical Fitness in Children? A Systematic Review’, </w:t>
      </w:r>
      <w:r w:rsidRPr="00FE00E1">
        <w:rPr>
          <w:i/>
          <w:iCs/>
        </w:rPr>
        <w:t>International journal of environmental research and public health</w:t>
      </w:r>
      <w:r>
        <w:t>, 12(6), pp. 6455-6474.  DOI: 10.3390/ijerph120606455</w:t>
      </w:r>
    </w:p>
    <w:p w14:paraId="456000BB" w14:textId="77777777" w:rsidR="00F9716B" w:rsidRDefault="00F9716B" w:rsidP="00F9716B">
      <w:r>
        <w:t xml:space="preserve">Gudritz, L. (2016) </w:t>
      </w:r>
      <w:r w:rsidRPr="00FE00E1">
        <w:rPr>
          <w:i/>
          <w:iCs/>
        </w:rPr>
        <w:t>6 Types of Play Important to Your Child’s Development</w:t>
      </w:r>
      <w:r>
        <w:t xml:space="preserve">. [Image]. Available at: https://www.healthline.com/health/parenting/types-of-play (Accessed: 3rd March 2023). </w:t>
      </w:r>
    </w:p>
    <w:p w14:paraId="0F08EBFD" w14:textId="77777777" w:rsidR="00F9716B" w:rsidRDefault="00F9716B" w:rsidP="00F9716B">
      <w:r>
        <w:t xml:space="preserve">Hirst, J. (2018) </w:t>
      </w:r>
      <w:r w:rsidRPr="00FE00E1">
        <w:rPr>
          <w:i/>
          <w:iCs/>
        </w:rPr>
        <w:t>Sunshine Coast Rainbow Families Group To Launch This Weekend</w:t>
      </w:r>
      <w:r>
        <w:t xml:space="preserve">. [Image] Available at: https://qnews.com.au/sunshine-coast-rainbow-families-group-to-launch-this-weekend/ (Accessed: 3rd March 2023). </w:t>
      </w:r>
    </w:p>
    <w:p w14:paraId="64520B85" w14:textId="77777777" w:rsidR="00F9716B" w:rsidRDefault="00F9716B" w:rsidP="00F9716B">
      <w:r>
        <w:t xml:space="preserve">Jones, G. and Lyndon, H. (2017) ‘The role of play in childhood’, in Brown, Z. and Ward, S. (ed.) </w:t>
      </w:r>
      <w:r w:rsidRPr="00FE00E1">
        <w:rPr>
          <w:i/>
          <w:iCs/>
        </w:rPr>
        <w:t>Contemporary issues in childhood.</w:t>
      </w:r>
      <w:r>
        <w:t xml:space="preserve"> 1st Ed. London: Routledge. </w:t>
      </w:r>
    </w:p>
    <w:p w14:paraId="3A90D983" w14:textId="77777777" w:rsidR="00F9716B" w:rsidRDefault="00F9716B" w:rsidP="00F9716B">
      <w:r>
        <w:t>Livonen, S. et al. (2021) ‘Sand Play for 0–8-Year-Old Children’s Health and Development: A Systematic Review Protocol’</w:t>
      </w:r>
      <w:r w:rsidRPr="000976A9">
        <w:rPr>
          <w:i/>
          <w:iCs/>
        </w:rPr>
        <w:t>, International journal of environmental research and public health</w:t>
      </w:r>
      <w:r>
        <w:t>, 18(19), pp. 10112. DOI: 10.3390/ijerph181910112</w:t>
      </w:r>
    </w:p>
    <w:p w14:paraId="61F55B84" w14:textId="77777777" w:rsidR="00F9716B" w:rsidRDefault="00F9716B" w:rsidP="00F9716B">
      <w:r>
        <w:t xml:space="preserve">Marsh, J. et al. (2021) ‘Under threes’ play with tablets’, </w:t>
      </w:r>
      <w:r w:rsidRPr="000976A9">
        <w:rPr>
          <w:i/>
          <w:iCs/>
        </w:rPr>
        <w:t>Journal of early childhood research</w:t>
      </w:r>
      <w:r>
        <w:t>, 19(3), pp. 283-297. DOI: 10.1177/1476718X20966688</w:t>
      </w:r>
    </w:p>
    <w:p w14:paraId="1CC4CA7F" w14:textId="77777777" w:rsidR="00F9716B" w:rsidRDefault="00F9716B" w:rsidP="00F9716B">
      <w:r>
        <w:t xml:space="preserve">Matz, S., Chan, Y. W. F. and Kosinki, M. (2016) ‘Models of Personality’, in Tkalčič, M. et al. (ed.) </w:t>
      </w:r>
      <w:r w:rsidRPr="000976A9">
        <w:rPr>
          <w:i/>
          <w:iCs/>
        </w:rPr>
        <w:t>Emotions and Personality in Personalized Services</w:t>
      </w:r>
      <w:r>
        <w:t xml:space="preserve">. Cham: Springer. </w:t>
      </w:r>
    </w:p>
    <w:p w14:paraId="4499210F" w14:textId="77777777" w:rsidR="00F9716B" w:rsidRDefault="00F9716B" w:rsidP="00F9716B">
      <w:r>
        <w:t xml:space="preserve">McIntyre, S. (2015) </w:t>
      </w:r>
      <w:r w:rsidRPr="000976A9">
        <w:rPr>
          <w:i/>
          <w:iCs/>
        </w:rPr>
        <w:t>Tie your shoelaces in two seconds with this new hack</w:t>
      </w:r>
      <w:r>
        <w:t xml:space="preserve">. [Image]. Available at: https://www.independent.co.uk/news/uk/home-news/tie-your-shoelaces-in-two-seconds-with-this-new-hack-10232774.html (Accessed: 3rd March 2023). </w:t>
      </w:r>
    </w:p>
    <w:p w14:paraId="41961BC2" w14:textId="77777777" w:rsidR="00F9716B" w:rsidRDefault="00F9716B" w:rsidP="00F9716B">
      <w:r>
        <w:t xml:space="preserve">National Health Service (2022) </w:t>
      </w:r>
      <w:r w:rsidRPr="000976A9">
        <w:rPr>
          <w:i/>
          <w:iCs/>
        </w:rPr>
        <w:t>Why we should sit less</w:t>
      </w:r>
      <w:r>
        <w:t xml:space="preserve">. Available at: https://www.nhs.uk/live-well/exercise/exercise-guidelines/why-sitting-too-much-is-bad-for-us/ (Accessed: 1st March 2023). </w:t>
      </w:r>
    </w:p>
    <w:p w14:paraId="36B3BD1D" w14:textId="77777777" w:rsidR="00F9716B" w:rsidRDefault="00F9716B" w:rsidP="00F9716B">
      <w:r>
        <w:t xml:space="preserve">Ouvry, M. and Furtado, A. (2019) </w:t>
      </w:r>
      <w:r w:rsidRPr="000976A9">
        <w:rPr>
          <w:i/>
          <w:iCs/>
        </w:rPr>
        <w:t>Exercising Muscles and Minds: Outdoor Play and the Early Years Curriculum</w:t>
      </w:r>
      <w:r>
        <w:t>. 2nd Ed. London: Jessica Kingsley Publishers</w:t>
      </w:r>
    </w:p>
    <w:p w14:paraId="286AE0FF" w14:textId="77777777" w:rsidR="00F9716B" w:rsidRDefault="00F9716B" w:rsidP="00F9716B">
      <w:r>
        <w:t xml:space="preserve">Pinterest (2020) </w:t>
      </w:r>
      <w:r w:rsidRPr="000976A9">
        <w:rPr>
          <w:i/>
          <w:iCs/>
        </w:rPr>
        <w:t>16 Fun QR Code Learning Activities for Free.</w:t>
      </w:r>
      <w:r>
        <w:t xml:space="preserve"> [Image]. Available at: https://www.pinterest.co.uk/pin/546905948501454472/ (Accessed: 3rd March 2023). </w:t>
      </w:r>
    </w:p>
    <w:p w14:paraId="274659D9" w14:textId="77777777" w:rsidR="00F9716B" w:rsidRDefault="00F9716B" w:rsidP="00F9716B">
      <w:r>
        <w:t xml:space="preserve">Play Wales (2020) </w:t>
      </w:r>
      <w:r w:rsidRPr="000976A9">
        <w:rPr>
          <w:i/>
          <w:iCs/>
        </w:rPr>
        <w:t>Promoting physical activity through outdoor play In early years setting</w:t>
      </w:r>
      <w:r>
        <w:t xml:space="preserve">. Available at: https://www.playwales.org.uk/eng/publications/informationsheets (Accessed: 2nd March 2023). </w:t>
      </w:r>
    </w:p>
    <w:p w14:paraId="50F1B10C" w14:textId="77777777" w:rsidR="00F9716B" w:rsidRDefault="00F9716B" w:rsidP="00F9716B">
      <w:r>
        <w:t xml:space="preserve">Playdale (N.D) </w:t>
      </w:r>
      <w:r w:rsidRPr="000976A9">
        <w:rPr>
          <w:i/>
          <w:iCs/>
        </w:rPr>
        <w:t>Junior Play Area</w:t>
      </w:r>
      <w:r>
        <w:t xml:space="preserve">. [Image]. Available at: https://www.playdale.co.uk/inspiration/junior-play-area/ (Accessed: 3rd March 2023). </w:t>
      </w:r>
    </w:p>
    <w:p w14:paraId="632203AE" w14:textId="77777777" w:rsidR="00F9716B" w:rsidRDefault="00F9716B" w:rsidP="00F9716B">
      <w:r>
        <w:t>Sport Wales (2023</w:t>
      </w:r>
      <w:r w:rsidRPr="000976A9">
        <w:rPr>
          <w:i/>
          <w:iCs/>
        </w:rPr>
        <w:t>) I am a Teacher</w:t>
      </w:r>
      <w:r>
        <w:t xml:space="preserve">. Available at: https://citbag.sport.wales/en/you-are-teacher-or-work-in-formal-education/ (Accessed: 28th February 2023). </w:t>
      </w:r>
    </w:p>
    <w:p w14:paraId="2AF420C0" w14:textId="77777777" w:rsidR="00F9716B" w:rsidRDefault="00F9716B" w:rsidP="00F9716B">
      <w:r>
        <w:t xml:space="preserve">UNICEF (2018) </w:t>
      </w:r>
      <w:r w:rsidRPr="000976A9">
        <w:rPr>
          <w:i/>
          <w:iCs/>
        </w:rPr>
        <w:t>Learning through play</w:t>
      </w:r>
      <w:r>
        <w:t>. Available at: https://www.unicef.org/sites/default/files/2018-12/UNICEF-Lego-Foundation-Learning-through-Play.pdf (Accessed: 2nd March 2023).</w:t>
      </w:r>
    </w:p>
    <w:p w14:paraId="729926DC" w14:textId="77777777" w:rsidR="00F9716B" w:rsidRDefault="00F9716B" w:rsidP="00F9716B">
      <w:r>
        <w:t xml:space="preserve">Waite-Stupiansky, S. (2017) ‘Jean Piaget’s Constructivist Theory of Learning’, in Cohen, E. and Waite-Stupiansky, S. (ed.) </w:t>
      </w:r>
      <w:r w:rsidRPr="000976A9">
        <w:rPr>
          <w:i/>
          <w:iCs/>
        </w:rPr>
        <w:t>Theories of Early Childhood Education</w:t>
      </w:r>
      <w:r>
        <w:t xml:space="preserve">. 1st Ed. New York: Routledge. </w:t>
      </w:r>
    </w:p>
    <w:p w14:paraId="7874C034" w14:textId="77777777" w:rsidR="00F9716B" w:rsidRDefault="00F9716B" w:rsidP="00F9716B">
      <w:r>
        <w:t xml:space="preserve">Walker, G. and Weidenbenner, J. V. (2019) ‘Social and Emotional Learning in the age of virtual play: technology, empathy, and learning’, </w:t>
      </w:r>
      <w:r w:rsidRPr="000976A9">
        <w:rPr>
          <w:i/>
          <w:iCs/>
        </w:rPr>
        <w:t>Journal of research in innovative teaching and learning</w:t>
      </w:r>
      <w:r>
        <w:t xml:space="preserve">, 12(2), pp. 116-132. DOI 10.1108/JRIT-03-2019-0046 </w:t>
      </w:r>
    </w:p>
    <w:p w14:paraId="31FE7584" w14:textId="77777777" w:rsidR="00F9716B" w:rsidRDefault="00F9716B" w:rsidP="00F9716B">
      <w:r>
        <w:lastRenderedPageBreak/>
        <w:t xml:space="preserve">Welsh Government (2020) </w:t>
      </w:r>
      <w:r w:rsidRPr="000976A9">
        <w:rPr>
          <w:i/>
          <w:iCs/>
        </w:rPr>
        <w:t>Curriculum for Wales: overview</w:t>
      </w:r>
      <w:r>
        <w:t xml:space="preserve">. Available at: https://www.gov.wales/curriculum-wales-overview (Accessed: 22nd February 2023). </w:t>
      </w:r>
    </w:p>
    <w:p w14:paraId="09EF0EB7" w14:textId="77777777" w:rsidR="00F9716B" w:rsidRDefault="00F9716B" w:rsidP="00F9716B">
      <w:r>
        <w:t xml:space="preserve">Wohlwend, K. E. (2015) ‘One Screen, Many Fingers: Young Children's Collaborative Literacy Play With Digital Puppetry Apps and Touchscreen Technologies’, </w:t>
      </w:r>
      <w:r w:rsidRPr="000976A9">
        <w:rPr>
          <w:i/>
          <w:iCs/>
        </w:rPr>
        <w:t>Theory into Practice</w:t>
      </w:r>
      <w:r>
        <w:t>, 54(2) , pp. 154-162. DOI: 10.1080/00405841.2015.1010837</w:t>
      </w:r>
    </w:p>
    <w:p w14:paraId="33143A14" w14:textId="77777777" w:rsidR="00F9716B" w:rsidRDefault="00F9716B" w:rsidP="00F9716B">
      <w:r>
        <w:t>World.edu (2019</w:t>
      </w:r>
      <w:r w:rsidRPr="000976A9">
        <w:rPr>
          <w:i/>
          <w:iCs/>
        </w:rPr>
        <w:t>) Twelve reasons to let your children play video games this Christmas</w:t>
      </w:r>
      <w:r>
        <w:t xml:space="preserve">. [Image]. Available at: https://world.edu/twelve-reasons-to-let-your-children-play-video-games-this-christmas/ (Accessed: 3rd March 2023). </w:t>
      </w:r>
    </w:p>
    <w:p w14:paraId="7484E2D1" w14:textId="2A04E291" w:rsidR="001B0612" w:rsidRPr="0075610F" w:rsidRDefault="00F9716B" w:rsidP="00F9716B">
      <w:r>
        <w:t xml:space="preserve">Yu, J. J. et al (2021) ‘Moderate-to-vigorous physical activity and sedentary behaviour in children with and without developmental coordination disorder: Associations with fundamental movement skills’,  </w:t>
      </w:r>
      <w:r w:rsidRPr="000976A9">
        <w:rPr>
          <w:i/>
          <w:iCs/>
        </w:rPr>
        <w:t>Research in developmental disabilities</w:t>
      </w:r>
      <w:r>
        <w:t>, 118, pp. 104070-104070. DOI: 10.1016/j.ridd.2021.104070</w:t>
      </w:r>
    </w:p>
    <w:sectPr w:rsidR="001B0612" w:rsidRPr="007561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789"/>
    <w:rsid w:val="000014EB"/>
    <w:rsid w:val="000053D4"/>
    <w:rsid w:val="00007C58"/>
    <w:rsid w:val="00015E73"/>
    <w:rsid w:val="00031721"/>
    <w:rsid w:val="000419DA"/>
    <w:rsid w:val="00041C61"/>
    <w:rsid w:val="00045479"/>
    <w:rsid w:val="0004681B"/>
    <w:rsid w:val="00056041"/>
    <w:rsid w:val="0007182E"/>
    <w:rsid w:val="0007602D"/>
    <w:rsid w:val="000855DB"/>
    <w:rsid w:val="00087356"/>
    <w:rsid w:val="000917FF"/>
    <w:rsid w:val="000961F5"/>
    <w:rsid w:val="00096AA7"/>
    <w:rsid w:val="00096D18"/>
    <w:rsid w:val="000976A9"/>
    <w:rsid w:val="000B3491"/>
    <w:rsid w:val="000B6FC3"/>
    <w:rsid w:val="000C32FC"/>
    <w:rsid w:val="000C4AA9"/>
    <w:rsid w:val="000C585C"/>
    <w:rsid w:val="000C6BB2"/>
    <w:rsid w:val="000C7079"/>
    <w:rsid w:val="000D12C8"/>
    <w:rsid w:val="000D6774"/>
    <w:rsid w:val="000E0ABD"/>
    <w:rsid w:val="000E29B2"/>
    <w:rsid w:val="000E42DB"/>
    <w:rsid w:val="000F5649"/>
    <w:rsid w:val="000F679D"/>
    <w:rsid w:val="00100C3A"/>
    <w:rsid w:val="00101E47"/>
    <w:rsid w:val="00106C8D"/>
    <w:rsid w:val="0011185F"/>
    <w:rsid w:val="001147AB"/>
    <w:rsid w:val="00116AFA"/>
    <w:rsid w:val="00127755"/>
    <w:rsid w:val="001305F9"/>
    <w:rsid w:val="0013689A"/>
    <w:rsid w:val="00140715"/>
    <w:rsid w:val="0014229D"/>
    <w:rsid w:val="00144890"/>
    <w:rsid w:val="00144F66"/>
    <w:rsid w:val="001477CA"/>
    <w:rsid w:val="00150CAC"/>
    <w:rsid w:val="00151261"/>
    <w:rsid w:val="00170881"/>
    <w:rsid w:val="0017258C"/>
    <w:rsid w:val="00173DE9"/>
    <w:rsid w:val="0018172B"/>
    <w:rsid w:val="0018581D"/>
    <w:rsid w:val="0018748C"/>
    <w:rsid w:val="0019444B"/>
    <w:rsid w:val="001A0B97"/>
    <w:rsid w:val="001A3711"/>
    <w:rsid w:val="001B0612"/>
    <w:rsid w:val="001B0BB3"/>
    <w:rsid w:val="001B1A48"/>
    <w:rsid w:val="001B1CAE"/>
    <w:rsid w:val="001B2C17"/>
    <w:rsid w:val="001B6ED5"/>
    <w:rsid w:val="001C1E14"/>
    <w:rsid w:val="001C7B3D"/>
    <w:rsid w:val="001D09A7"/>
    <w:rsid w:val="001D19A5"/>
    <w:rsid w:val="001E0EEB"/>
    <w:rsid w:val="001E4D47"/>
    <w:rsid w:val="001F51A1"/>
    <w:rsid w:val="001F610F"/>
    <w:rsid w:val="001F7A0B"/>
    <w:rsid w:val="002060F9"/>
    <w:rsid w:val="002109BE"/>
    <w:rsid w:val="00212E03"/>
    <w:rsid w:val="002235CA"/>
    <w:rsid w:val="00227281"/>
    <w:rsid w:val="002332C6"/>
    <w:rsid w:val="00261A0A"/>
    <w:rsid w:val="00262790"/>
    <w:rsid w:val="00266152"/>
    <w:rsid w:val="00266E73"/>
    <w:rsid w:val="00267C81"/>
    <w:rsid w:val="002818C7"/>
    <w:rsid w:val="00291AB4"/>
    <w:rsid w:val="00292753"/>
    <w:rsid w:val="00295C01"/>
    <w:rsid w:val="00297C37"/>
    <w:rsid w:val="002A05FD"/>
    <w:rsid w:val="002A228B"/>
    <w:rsid w:val="002B2819"/>
    <w:rsid w:val="002B7369"/>
    <w:rsid w:val="002C68BD"/>
    <w:rsid w:val="002D493E"/>
    <w:rsid w:val="002E05CA"/>
    <w:rsid w:val="002F1B52"/>
    <w:rsid w:val="002F1CBF"/>
    <w:rsid w:val="002F3E01"/>
    <w:rsid w:val="003046E9"/>
    <w:rsid w:val="00307EB9"/>
    <w:rsid w:val="00312072"/>
    <w:rsid w:val="00314062"/>
    <w:rsid w:val="00315FAF"/>
    <w:rsid w:val="00341766"/>
    <w:rsid w:val="0034193A"/>
    <w:rsid w:val="003429C1"/>
    <w:rsid w:val="00346969"/>
    <w:rsid w:val="00351BF0"/>
    <w:rsid w:val="00363887"/>
    <w:rsid w:val="00364330"/>
    <w:rsid w:val="003647A5"/>
    <w:rsid w:val="0037551E"/>
    <w:rsid w:val="0038284C"/>
    <w:rsid w:val="0038691C"/>
    <w:rsid w:val="00386DA1"/>
    <w:rsid w:val="00391F15"/>
    <w:rsid w:val="00392140"/>
    <w:rsid w:val="003929C8"/>
    <w:rsid w:val="00397431"/>
    <w:rsid w:val="003A49A2"/>
    <w:rsid w:val="003A6D06"/>
    <w:rsid w:val="003A7AE3"/>
    <w:rsid w:val="003B21D3"/>
    <w:rsid w:val="003B2E9A"/>
    <w:rsid w:val="003C1D20"/>
    <w:rsid w:val="003D5A23"/>
    <w:rsid w:val="003D7593"/>
    <w:rsid w:val="003F33BA"/>
    <w:rsid w:val="004003F5"/>
    <w:rsid w:val="00402E93"/>
    <w:rsid w:val="00404AB3"/>
    <w:rsid w:val="00404B64"/>
    <w:rsid w:val="004112ED"/>
    <w:rsid w:val="00412131"/>
    <w:rsid w:val="004122C3"/>
    <w:rsid w:val="00412B02"/>
    <w:rsid w:val="00416FBD"/>
    <w:rsid w:val="00423716"/>
    <w:rsid w:val="00430136"/>
    <w:rsid w:val="0044020E"/>
    <w:rsid w:val="00445CCE"/>
    <w:rsid w:val="00447FEB"/>
    <w:rsid w:val="004524A0"/>
    <w:rsid w:val="00452C1E"/>
    <w:rsid w:val="0045757E"/>
    <w:rsid w:val="00463DC5"/>
    <w:rsid w:val="00471119"/>
    <w:rsid w:val="004739E9"/>
    <w:rsid w:val="00477E77"/>
    <w:rsid w:val="00484764"/>
    <w:rsid w:val="004A1924"/>
    <w:rsid w:val="004A2DBB"/>
    <w:rsid w:val="004C2B05"/>
    <w:rsid w:val="004C50B1"/>
    <w:rsid w:val="004C72B2"/>
    <w:rsid w:val="004D5137"/>
    <w:rsid w:val="004D5444"/>
    <w:rsid w:val="004D6E50"/>
    <w:rsid w:val="004E13C9"/>
    <w:rsid w:val="004E6433"/>
    <w:rsid w:val="004E7D7A"/>
    <w:rsid w:val="004F0145"/>
    <w:rsid w:val="004F5DF7"/>
    <w:rsid w:val="00502F8C"/>
    <w:rsid w:val="00517AF1"/>
    <w:rsid w:val="00521EDE"/>
    <w:rsid w:val="005600FB"/>
    <w:rsid w:val="0056573E"/>
    <w:rsid w:val="00565D1A"/>
    <w:rsid w:val="005665A1"/>
    <w:rsid w:val="00572BCC"/>
    <w:rsid w:val="00593167"/>
    <w:rsid w:val="00594C35"/>
    <w:rsid w:val="00595591"/>
    <w:rsid w:val="005B2789"/>
    <w:rsid w:val="005B6485"/>
    <w:rsid w:val="005C2454"/>
    <w:rsid w:val="005C7948"/>
    <w:rsid w:val="005D1899"/>
    <w:rsid w:val="005D4A8C"/>
    <w:rsid w:val="005E57DD"/>
    <w:rsid w:val="005E72EF"/>
    <w:rsid w:val="005F449F"/>
    <w:rsid w:val="00603E15"/>
    <w:rsid w:val="006048D7"/>
    <w:rsid w:val="00604CF8"/>
    <w:rsid w:val="006215AC"/>
    <w:rsid w:val="0062345F"/>
    <w:rsid w:val="00626FEA"/>
    <w:rsid w:val="00637EF2"/>
    <w:rsid w:val="00643471"/>
    <w:rsid w:val="00651727"/>
    <w:rsid w:val="00655880"/>
    <w:rsid w:val="00660082"/>
    <w:rsid w:val="00667B87"/>
    <w:rsid w:val="00685C02"/>
    <w:rsid w:val="006933BE"/>
    <w:rsid w:val="006A42E1"/>
    <w:rsid w:val="006A5948"/>
    <w:rsid w:val="006A6BDF"/>
    <w:rsid w:val="006B5309"/>
    <w:rsid w:val="006C014C"/>
    <w:rsid w:val="006C056E"/>
    <w:rsid w:val="006C206F"/>
    <w:rsid w:val="006C3B90"/>
    <w:rsid w:val="006C5641"/>
    <w:rsid w:val="006C75B8"/>
    <w:rsid w:val="006D3A29"/>
    <w:rsid w:val="006D4679"/>
    <w:rsid w:val="006D66F4"/>
    <w:rsid w:val="006E27EC"/>
    <w:rsid w:val="006E42BC"/>
    <w:rsid w:val="006E6F8B"/>
    <w:rsid w:val="006F3955"/>
    <w:rsid w:val="006F3BC6"/>
    <w:rsid w:val="007060A4"/>
    <w:rsid w:val="00716388"/>
    <w:rsid w:val="00716F27"/>
    <w:rsid w:val="007225DC"/>
    <w:rsid w:val="00730B3D"/>
    <w:rsid w:val="0075010D"/>
    <w:rsid w:val="00753726"/>
    <w:rsid w:val="0075610F"/>
    <w:rsid w:val="00775AF3"/>
    <w:rsid w:val="00780A77"/>
    <w:rsid w:val="007918E4"/>
    <w:rsid w:val="007962F7"/>
    <w:rsid w:val="007A5E50"/>
    <w:rsid w:val="007B4558"/>
    <w:rsid w:val="007C097F"/>
    <w:rsid w:val="007E5483"/>
    <w:rsid w:val="007E5896"/>
    <w:rsid w:val="007F034B"/>
    <w:rsid w:val="007F7D4A"/>
    <w:rsid w:val="008079CF"/>
    <w:rsid w:val="00810D6F"/>
    <w:rsid w:val="00811D34"/>
    <w:rsid w:val="008121B7"/>
    <w:rsid w:val="008179F9"/>
    <w:rsid w:val="00820E2F"/>
    <w:rsid w:val="00820F4F"/>
    <w:rsid w:val="0083237A"/>
    <w:rsid w:val="0083295C"/>
    <w:rsid w:val="008358C8"/>
    <w:rsid w:val="00842AE7"/>
    <w:rsid w:val="008435F7"/>
    <w:rsid w:val="0085313A"/>
    <w:rsid w:val="00857502"/>
    <w:rsid w:val="00873EB7"/>
    <w:rsid w:val="008753A2"/>
    <w:rsid w:val="008779B6"/>
    <w:rsid w:val="0088239F"/>
    <w:rsid w:val="008833F8"/>
    <w:rsid w:val="00890093"/>
    <w:rsid w:val="0089186B"/>
    <w:rsid w:val="0089222A"/>
    <w:rsid w:val="008A4CE0"/>
    <w:rsid w:val="008A558E"/>
    <w:rsid w:val="008A6EC1"/>
    <w:rsid w:val="008B635A"/>
    <w:rsid w:val="008C0873"/>
    <w:rsid w:val="008C1BD1"/>
    <w:rsid w:val="008C382E"/>
    <w:rsid w:val="008C5CCD"/>
    <w:rsid w:val="008D008D"/>
    <w:rsid w:val="008D344F"/>
    <w:rsid w:val="008E05EA"/>
    <w:rsid w:val="008E09D7"/>
    <w:rsid w:val="008E3482"/>
    <w:rsid w:val="008E64D1"/>
    <w:rsid w:val="008E72DE"/>
    <w:rsid w:val="009007BB"/>
    <w:rsid w:val="00901E5F"/>
    <w:rsid w:val="00912BD9"/>
    <w:rsid w:val="00913B30"/>
    <w:rsid w:val="00915C87"/>
    <w:rsid w:val="009166AF"/>
    <w:rsid w:val="00922337"/>
    <w:rsid w:val="00935DEC"/>
    <w:rsid w:val="00940B14"/>
    <w:rsid w:val="0095073E"/>
    <w:rsid w:val="00971005"/>
    <w:rsid w:val="0097196B"/>
    <w:rsid w:val="00975E9C"/>
    <w:rsid w:val="00976E4F"/>
    <w:rsid w:val="009775B4"/>
    <w:rsid w:val="00983CE1"/>
    <w:rsid w:val="00987FEB"/>
    <w:rsid w:val="00990E83"/>
    <w:rsid w:val="00997A02"/>
    <w:rsid w:val="009A37E0"/>
    <w:rsid w:val="009B01A4"/>
    <w:rsid w:val="009B0729"/>
    <w:rsid w:val="009B2EF7"/>
    <w:rsid w:val="009B79B0"/>
    <w:rsid w:val="009C746A"/>
    <w:rsid w:val="009C7C79"/>
    <w:rsid w:val="009D3CB9"/>
    <w:rsid w:val="009D42E6"/>
    <w:rsid w:val="009D6A67"/>
    <w:rsid w:val="009E2760"/>
    <w:rsid w:val="009E34A2"/>
    <w:rsid w:val="00A01FF4"/>
    <w:rsid w:val="00A05CA7"/>
    <w:rsid w:val="00A10FCB"/>
    <w:rsid w:val="00A11FCA"/>
    <w:rsid w:val="00A138AB"/>
    <w:rsid w:val="00A24433"/>
    <w:rsid w:val="00A3048B"/>
    <w:rsid w:val="00A379FA"/>
    <w:rsid w:val="00A5102A"/>
    <w:rsid w:val="00A5272F"/>
    <w:rsid w:val="00A536A5"/>
    <w:rsid w:val="00A54B9A"/>
    <w:rsid w:val="00A55224"/>
    <w:rsid w:val="00A57221"/>
    <w:rsid w:val="00A73740"/>
    <w:rsid w:val="00A828C5"/>
    <w:rsid w:val="00A87562"/>
    <w:rsid w:val="00A9157A"/>
    <w:rsid w:val="00A91E5E"/>
    <w:rsid w:val="00A944B0"/>
    <w:rsid w:val="00A955F0"/>
    <w:rsid w:val="00AA71A0"/>
    <w:rsid w:val="00AC41E6"/>
    <w:rsid w:val="00AC694F"/>
    <w:rsid w:val="00AD2222"/>
    <w:rsid w:val="00AD39DB"/>
    <w:rsid w:val="00AD39FA"/>
    <w:rsid w:val="00AE6872"/>
    <w:rsid w:val="00AF0E61"/>
    <w:rsid w:val="00B00883"/>
    <w:rsid w:val="00B022D5"/>
    <w:rsid w:val="00B03263"/>
    <w:rsid w:val="00B17BEA"/>
    <w:rsid w:val="00B17F3C"/>
    <w:rsid w:val="00B232FB"/>
    <w:rsid w:val="00B266CC"/>
    <w:rsid w:val="00B32F12"/>
    <w:rsid w:val="00B338D6"/>
    <w:rsid w:val="00B35721"/>
    <w:rsid w:val="00B4293F"/>
    <w:rsid w:val="00B44D90"/>
    <w:rsid w:val="00B47AA0"/>
    <w:rsid w:val="00B61EE3"/>
    <w:rsid w:val="00B6586E"/>
    <w:rsid w:val="00B80D7C"/>
    <w:rsid w:val="00B82015"/>
    <w:rsid w:val="00BA179E"/>
    <w:rsid w:val="00BB204B"/>
    <w:rsid w:val="00BB5DB0"/>
    <w:rsid w:val="00BB712B"/>
    <w:rsid w:val="00BC2F07"/>
    <w:rsid w:val="00BC4540"/>
    <w:rsid w:val="00BC5894"/>
    <w:rsid w:val="00BD0BD1"/>
    <w:rsid w:val="00BE3AF0"/>
    <w:rsid w:val="00BE7410"/>
    <w:rsid w:val="00BE7718"/>
    <w:rsid w:val="00BE7E58"/>
    <w:rsid w:val="00BF0479"/>
    <w:rsid w:val="00C017BF"/>
    <w:rsid w:val="00C02FF7"/>
    <w:rsid w:val="00C11C49"/>
    <w:rsid w:val="00C13E05"/>
    <w:rsid w:val="00C16F9D"/>
    <w:rsid w:val="00C2094C"/>
    <w:rsid w:val="00C244FD"/>
    <w:rsid w:val="00C35183"/>
    <w:rsid w:val="00C50505"/>
    <w:rsid w:val="00C51BA6"/>
    <w:rsid w:val="00C52AD5"/>
    <w:rsid w:val="00C530EF"/>
    <w:rsid w:val="00C67AAC"/>
    <w:rsid w:val="00C73B26"/>
    <w:rsid w:val="00C8137C"/>
    <w:rsid w:val="00CB230A"/>
    <w:rsid w:val="00CB2E06"/>
    <w:rsid w:val="00CB6266"/>
    <w:rsid w:val="00CC04E7"/>
    <w:rsid w:val="00CD13E3"/>
    <w:rsid w:val="00CD3A51"/>
    <w:rsid w:val="00CF3620"/>
    <w:rsid w:val="00CF62B7"/>
    <w:rsid w:val="00D0148D"/>
    <w:rsid w:val="00D03864"/>
    <w:rsid w:val="00D07766"/>
    <w:rsid w:val="00D14B14"/>
    <w:rsid w:val="00D16F36"/>
    <w:rsid w:val="00D17322"/>
    <w:rsid w:val="00D2622A"/>
    <w:rsid w:val="00D27331"/>
    <w:rsid w:val="00D4481C"/>
    <w:rsid w:val="00D463C1"/>
    <w:rsid w:val="00D533D0"/>
    <w:rsid w:val="00D55A89"/>
    <w:rsid w:val="00D61943"/>
    <w:rsid w:val="00D749B3"/>
    <w:rsid w:val="00D74F64"/>
    <w:rsid w:val="00D7578C"/>
    <w:rsid w:val="00D84442"/>
    <w:rsid w:val="00D91024"/>
    <w:rsid w:val="00D93C72"/>
    <w:rsid w:val="00DB6871"/>
    <w:rsid w:val="00DE5586"/>
    <w:rsid w:val="00DE6B0C"/>
    <w:rsid w:val="00E00067"/>
    <w:rsid w:val="00E03376"/>
    <w:rsid w:val="00E043CB"/>
    <w:rsid w:val="00E05413"/>
    <w:rsid w:val="00E12E4F"/>
    <w:rsid w:val="00E24F68"/>
    <w:rsid w:val="00E250B5"/>
    <w:rsid w:val="00E2536D"/>
    <w:rsid w:val="00E34AD7"/>
    <w:rsid w:val="00E45258"/>
    <w:rsid w:val="00E46007"/>
    <w:rsid w:val="00E60EC6"/>
    <w:rsid w:val="00E70C8D"/>
    <w:rsid w:val="00E70F60"/>
    <w:rsid w:val="00E80553"/>
    <w:rsid w:val="00E842B0"/>
    <w:rsid w:val="00E84DDC"/>
    <w:rsid w:val="00E91ED4"/>
    <w:rsid w:val="00E93617"/>
    <w:rsid w:val="00EA1788"/>
    <w:rsid w:val="00EB13CF"/>
    <w:rsid w:val="00EB1CF7"/>
    <w:rsid w:val="00EC2AC9"/>
    <w:rsid w:val="00EC6516"/>
    <w:rsid w:val="00EC7103"/>
    <w:rsid w:val="00EC77D6"/>
    <w:rsid w:val="00EC7A2D"/>
    <w:rsid w:val="00EC7F68"/>
    <w:rsid w:val="00EE5C4B"/>
    <w:rsid w:val="00EE6493"/>
    <w:rsid w:val="00EE7757"/>
    <w:rsid w:val="00EF2FC3"/>
    <w:rsid w:val="00F0555D"/>
    <w:rsid w:val="00F20AC9"/>
    <w:rsid w:val="00F26787"/>
    <w:rsid w:val="00F30F71"/>
    <w:rsid w:val="00F35E9D"/>
    <w:rsid w:val="00F3648D"/>
    <w:rsid w:val="00F404A6"/>
    <w:rsid w:val="00F45EF8"/>
    <w:rsid w:val="00F53221"/>
    <w:rsid w:val="00F55832"/>
    <w:rsid w:val="00F55F8A"/>
    <w:rsid w:val="00F56B95"/>
    <w:rsid w:val="00F5738B"/>
    <w:rsid w:val="00F5778D"/>
    <w:rsid w:val="00F62BD9"/>
    <w:rsid w:val="00F63298"/>
    <w:rsid w:val="00F714E0"/>
    <w:rsid w:val="00F7417E"/>
    <w:rsid w:val="00F749E9"/>
    <w:rsid w:val="00F775B9"/>
    <w:rsid w:val="00F87B97"/>
    <w:rsid w:val="00F90736"/>
    <w:rsid w:val="00F95E9B"/>
    <w:rsid w:val="00F9716B"/>
    <w:rsid w:val="00F9741F"/>
    <w:rsid w:val="00FA147F"/>
    <w:rsid w:val="00FB0444"/>
    <w:rsid w:val="00FB643E"/>
    <w:rsid w:val="00FD5ADD"/>
    <w:rsid w:val="00FD6557"/>
    <w:rsid w:val="00FD7E4A"/>
    <w:rsid w:val="00FE00E1"/>
    <w:rsid w:val="00FE154A"/>
    <w:rsid w:val="00FE628F"/>
    <w:rsid w:val="00FF0809"/>
    <w:rsid w:val="00FF3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F3E73"/>
  <w15:chartTrackingRefBased/>
  <w15:docId w15:val="{C678BFCF-D872-4576-A1D5-D64799A3C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3A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3A5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1C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7.jp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hyperlink" Target="https://dmhpersonalbrand.wordpress.com/" TargetMode="Externa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3162</Words>
  <Characters>18025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harris</dc:creator>
  <cp:keywords/>
  <dc:description/>
  <cp:lastModifiedBy>declan harris</cp:lastModifiedBy>
  <cp:revision>468</cp:revision>
  <dcterms:created xsi:type="dcterms:W3CDTF">2023-02-21T11:15:00Z</dcterms:created>
  <dcterms:modified xsi:type="dcterms:W3CDTF">2023-03-05T15:55:00Z</dcterms:modified>
</cp:coreProperties>
</file>