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102E4C" w14:textId="77777777" w:rsidR="00CD35C3" w:rsidRDefault="00AB06A0" w:rsidP="007C0FA5">
      <w:pPr>
        <w:pStyle w:val="Heading1"/>
      </w:pPr>
      <w:r>
        <w:t>EMPLOYABILITY PORTFOLIO</w:t>
      </w:r>
    </w:p>
    <w:p w14:paraId="36CD1D69" w14:textId="77777777" w:rsidR="00CD35C3" w:rsidRDefault="00AB06A0" w:rsidP="007C0FA5">
      <w:r>
        <w:br/>
      </w:r>
    </w:p>
    <w:p w14:paraId="75EE0C19" w14:textId="77777777" w:rsidR="00CD35C3" w:rsidRPr="00E003CA" w:rsidRDefault="00AB06A0" w:rsidP="007C0FA5">
      <w:r w:rsidRPr="00E003CA">
        <w:t>Name: Mazar Iqbal.</w:t>
      </w:r>
    </w:p>
    <w:p w14:paraId="48531BCF" w14:textId="77777777" w:rsidR="00CD35C3" w:rsidRPr="00E003CA" w:rsidRDefault="00AB06A0" w:rsidP="007C0FA5">
      <w:pPr>
        <w:rPr>
          <w:rFonts w:ascii="Arial" w:hAnsi="Arial" w:cs="Arial"/>
        </w:rPr>
      </w:pPr>
      <w:r w:rsidRPr="00E003CA">
        <w:rPr>
          <w:rFonts w:ascii="Arial" w:hAnsi="Arial" w:cs="Arial"/>
        </w:rPr>
        <w:t>Student ID: 2425427.</w:t>
      </w:r>
    </w:p>
    <w:p w14:paraId="375EB070" w14:textId="77777777" w:rsidR="00CD35C3" w:rsidRPr="00E003CA" w:rsidRDefault="00AB06A0" w:rsidP="007C0FA5">
      <w:pPr>
        <w:rPr>
          <w:rFonts w:ascii="Arial" w:hAnsi="Arial" w:cs="Arial"/>
        </w:rPr>
      </w:pPr>
      <w:r w:rsidRPr="00E003CA">
        <w:rPr>
          <w:rFonts w:ascii="Arial" w:hAnsi="Arial" w:cs="Arial"/>
        </w:rPr>
        <w:t>Course: Professional Development Within Health and Social Care.</w:t>
      </w:r>
    </w:p>
    <w:p w14:paraId="46A3832B" w14:textId="77777777" w:rsidR="00CD35C3" w:rsidRPr="00E003CA" w:rsidRDefault="00AB06A0" w:rsidP="007C0FA5">
      <w:pPr>
        <w:rPr>
          <w:rFonts w:ascii="Arial" w:hAnsi="Arial" w:cs="Arial"/>
        </w:rPr>
      </w:pPr>
      <w:r w:rsidRPr="00E003CA">
        <w:rPr>
          <w:rFonts w:ascii="Arial" w:hAnsi="Arial" w:cs="Arial"/>
        </w:rPr>
        <w:t>Lecturer: Olufemi Oluranti.</w:t>
      </w:r>
    </w:p>
    <w:p w14:paraId="6148F9DF" w14:textId="1C41CA63" w:rsidR="00AB06A0" w:rsidRPr="00E003CA" w:rsidRDefault="00AB06A0" w:rsidP="007C0FA5">
      <w:pPr>
        <w:spacing w:line="360" w:lineRule="auto"/>
        <w:rPr>
          <w:rFonts w:ascii="Arial" w:hAnsi="Arial" w:cs="Arial"/>
        </w:rPr>
      </w:pPr>
      <w:r w:rsidRPr="00E003CA">
        <w:rPr>
          <w:rFonts w:ascii="Arial" w:hAnsi="Arial" w:cs="Arial"/>
        </w:rPr>
        <w:br w:type="page"/>
      </w:r>
      <w:r w:rsidRPr="00056751">
        <w:rPr>
          <w:rFonts w:ascii="Arial" w:hAnsi="Arial" w:cs="Arial"/>
          <w:color w:val="00B050"/>
        </w:rPr>
        <w:lastRenderedPageBreak/>
        <w:t>Personal Action Plan</w:t>
      </w:r>
    </w:p>
    <w:p w14:paraId="0599990F" w14:textId="49DC307A" w:rsidR="007C0FA5" w:rsidRPr="00E003CA" w:rsidRDefault="00AB06A0" w:rsidP="007C0FA5">
      <w:pPr>
        <w:spacing w:line="360" w:lineRule="auto"/>
        <w:rPr>
          <w:rFonts w:ascii="Arial" w:hAnsi="Arial" w:cs="Arial"/>
        </w:rPr>
      </w:pPr>
      <w:r w:rsidRPr="00E003CA">
        <w:rPr>
          <w:rFonts w:ascii="Arial" w:hAnsi="Arial" w:cs="Arial"/>
        </w:rPr>
        <w:t>This portfolio presents my journey toward becoming a Support Worker in adult social care. As a 44-year-old student completing Level 4 Health and Social Care qualification, I’m preparing for entry into the sector. Although I’ve not yet worked in this role, I’m using this plan to understand job expectations and build essential skills. I chose this position because it allows me to work closely with people, provide daily care, and form good habits that are vital in care settings. It also forms the foundation for my long-term ambition to become a Care Home Manager after progressing through further qualifications.</w:t>
      </w:r>
    </w:p>
    <w:p w14:paraId="6470B821" w14:textId="77777777" w:rsidR="00AB06A0" w:rsidRPr="003F423B" w:rsidRDefault="00AB06A0" w:rsidP="007C0FA5">
      <w:pPr>
        <w:spacing w:line="360" w:lineRule="auto"/>
        <w:rPr>
          <w:rFonts w:ascii="Arial" w:hAnsi="Arial" w:cs="Arial"/>
          <w:color w:val="4F81BD" w:themeColor="accent1"/>
        </w:rPr>
      </w:pPr>
      <w:r w:rsidRPr="003F423B">
        <w:rPr>
          <w:rFonts w:ascii="Arial" w:hAnsi="Arial" w:cs="Arial"/>
          <w:color w:val="4F81BD" w:themeColor="accent1"/>
        </w:rPr>
        <w:t>Job Role and Motivation</w:t>
      </w:r>
    </w:p>
    <w:p w14:paraId="5354BB47" w14:textId="77777777" w:rsidR="00AB06A0" w:rsidRPr="00E003CA" w:rsidRDefault="00AB06A0" w:rsidP="007C0FA5">
      <w:pPr>
        <w:spacing w:line="360" w:lineRule="auto"/>
        <w:rPr>
          <w:rFonts w:ascii="Arial" w:hAnsi="Arial" w:cs="Arial"/>
        </w:rPr>
      </w:pPr>
      <w:r w:rsidRPr="00E003CA">
        <w:rPr>
          <w:rFonts w:ascii="Arial" w:hAnsi="Arial" w:cs="Arial"/>
        </w:rPr>
        <w:t>Based on job descriptions from online listings (Indeed, 2025), Support Workers deliver person centered care to adults in either community or residential environments. Key duties include helping with meals, hygiene, medication prompts (following policy), encouraging independence, and recording care accurately. Most roles involve flexible working, such as evenings and weekends, and require pre-employment checks like the DBS and the right to work documentation. Essential qualities include empathy, good communication, team reliability, and commitment to training. Some employers prefer applicants with a driving license, care experience, or first aid. This information shapes the skills I focus on in my development plan.</w:t>
      </w:r>
    </w:p>
    <w:p w14:paraId="74A18535" w14:textId="77777777" w:rsidR="00AB06A0" w:rsidRPr="00A03BE6" w:rsidRDefault="00AB06A0" w:rsidP="007C0FA5">
      <w:pPr>
        <w:spacing w:line="360" w:lineRule="auto"/>
        <w:rPr>
          <w:rFonts w:ascii="Arial" w:hAnsi="Arial" w:cs="Arial"/>
          <w:color w:val="0070C0"/>
        </w:rPr>
      </w:pPr>
      <w:r w:rsidRPr="00A03BE6">
        <w:rPr>
          <w:rFonts w:ascii="Arial" w:hAnsi="Arial" w:cs="Arial"/>
          <w:color w:val="0070C0"/>
        </w:rPr>
        <w:t>Job Description Overview</w:t>
      </w:r>
    </w:p>
    <w:p w14:paraId="73802A1A" w14:textId="77777777" w:rsidR="00AB06A0" w:rsidRPr="00E003CA" w:rsidRDefault="00AB06A0" w:rsidP="007C0FA5">
      <w:pPr>
        <w:spacing w:line="360" w:lineRule="auto"/>
        <w:rPr>
          <w:rFonts w:ascii="Arial" w:hAnsi="Arial" w:cs="Arial"/>
        </w:rPr>
      </w:pPr>
      <w:r w:rsidRPr="00E003CA">
        <w:rPr>
          <w:rFonts w:ascii="Arial" w:hAnsi="Arial" w:cs="Arial"/>
        </w:rPr>
        <w:t>I believe I bring several important qualities to the role. I prioritize person centered care by listening first and respecting individual choices. During voluntary work with older adults, I helped them stay independent and celebrate their progress. I also communicate clearly using simple language, ensuring everyone understands their role in a task. In teamwork, I turn up on time, communicate changes, and remain calm under pressure. I follow the policy, maintain confidentiality, and record facts objectively. In terms of care, I understand infection control, safe moving techniques, and risk assessments. I’m also comfortable using digital care systems and note taking tools.</w:t>
      </w:r>
    </w:p>
    <w:p w14:paraId="16DC1E5C" w14:textId="77777777" w:rsidR="00AB06A0" w:rsidRPr="003F423B" w:rsidRDefault="00AB06A0" w:rsidP="007C0FA5">
      <w:pPr>
        <w:spacing w:line="360" w:lineRule="auto"/>
        <w:rPr>
          <w:rFonts w:ascii="Arial" w:hAnsi="Arial" w:cs="Arial"/>
          <w:color w:val="00B0F0"/>
        </w:rPr>
      </w:pPr>
      <w:r w:rsidRPr="003F423B">
        <w:rPr>
          <w:rFonts w:ascii="Arial" w:hAnsi="Arial" w:cs="Arial"/>
          <w:color w:val="00B0F0"/>
        </w:rPr>
        <w:t>Key Skills and Strengths</w:t>
      </w:r>
    </w:p>
    <w:p w14:paraId="15856D17" w14:textId="77777777" w:rsidR="00AB06A0" w:rsidRPr="00E003CA" w:rsidRDefault="00AB06A0" w:rsidP="007C0FA5">
      <w:pPr>
        <w:spacing w:line="360" w:lineRule="auto"/>
        <w:rPr>
          <w:rFonts w:ascii="Arial" w:hAnsi="Arial" w:cs="Arial"/>
        </w:rPr>
      </w:pPr>
      <w:r w:rsidRPr="00E003CA">
        <w:rPr>
          <w:rFonts w:ascii="Arial" w:hAnsi="Arial" w:cs="Arial"/>
        </w:rPr>
        <w:lastRenderedPageBreak/>
        <w:t>However, I have some gaps I plan to improve. I need more practice writing full care plans and will do this by shadowing reviews and asking for feedback. I want stronger knowledge of safe medication handling, including MAR charts and error reporting. I aim to build confidence with de-escalation during challenging situations and will learn through Positive Behavior Support training. I also want to become fluent in the local safeguarding process and improve my confidence using electronic records. Finally, I will research entry requirements such as the Care Certificate, DBS checks, and typical shift patterns to ensure I’m fully prepared.</w:t>
      </w:r>
    </w:p>
    <w:p w14:paraId="3AB6D1A4" w14:textId="77777777" w:rsidR="00AB06A0" w:rsidRPr="003F423B" w:rsidRDefault="00AB06A0" w:rsidP="007C0FA5">
      <w:pPr>
        <w:spacing w:line="360" w:lineRule="auto"/>
        <w:rPr>
          <w:rFonts w:ascii="Arial" w:hAnsi="Arial" w:cs="Arial"/>
          <w:color w:val="4F81BD" w:themeColor="accent1"/>
        </w:rPr>
      </w:pPr>
      <w:r w:rsidRPr="003F423B">
        <w:rPr>
          <w:rFonts w:ascii="Arial" w:hAnsi="Arial" w:cs="Arial"/>
          <w:color w:val="4F81BD" w:themeColor="accent1"/>
        </w:rPr>
        <w:t>Skill Gaps and Development Actions</w:t>
      </w:r>
    </w:p>
    <w:p w14:paraId="12954298" w14:textId="77777777" w:rsidR="00AB06A0" w:rsidRPr="00E003CA" w:rsidRDefault="00AB06A0" w:rsidP="007C0FA5">
      <w:pPr>
        <w:spacing w:line="360" w:lineRule="auto"/>
        <w:rPr>
          <w:rFonts w:ascii="Arial" w:hAnsi="Arial" w:cs="Arial"/>
        </w:rPr>
      </w:pPr>
      <w:r w:rsidRPr="00E003CA">
        <w:rPr>
          <w:rFonts w:ascii="Arial" w:hAnsi="Arial" w:cs="Arial"/>
        </w:rPr>
        <w:t>My Personal Development Plan (PDP) will guide me over the next three to six months as I prepare for a Support Worker role. This plan is underpinned by nationally recognized frameworks including Skills for Care (2023), Skills for Health (2020), and the reflective learning model advocated by (Jasper, 2013). It identifies specific gaps aligned with core competencies from the Care Certificate and Core Skills Training Framework (CSTF). Each action is linked to a key expectation in adult social care and supported by practical resources and real time learning opportunities.</w:t>
      </w:r>
    </w:p>
    <w:p w14:paraId="032875AC" w14:textId="77777777" w:rsidR="00AB06A0" w:rsidRPr="00E003CA" w:rsidRDefault="00AB06A0" w:rsidP="007C0FA5">
      <w:pPr>
        <w:spacing w:line="360" w:lineRule="auto"/>
        <w:rPr>
          <w:rFonts w:ascii="Arial" w:hAnsi="Arial" w:cs="Arial"/>
        </w:rPr>
      </w:pPr>
      <w:r w:rsidRPr="003F423B">
        <w:rPr>
          <w:rFonts w:ascii="Arial" w:hAnsi="Arial" w:cs="Arial"/>
          <w:color w:val="00B0F0"/>
        </w:rPr>
        <w:t xml:space="preserve">Skill Area: Care Planning  </w:t>
      </w:r>
      <w:r w:rsidRPr="00E003CA">
        <w:rPr>
          <w:rFonts w:ascii="Arial" w:hAnsi="Arial" w:cs="Arial"/>
        </w:rPr>
        <w:br/>
        <w:t xml:space="preserve">Actions: I will complete an e-learning course, observe how care plans are developed, practise writing examples, and seek feedback.  </w:t>
      </w:r>
      <w:r w:rsidRPr="00E003CA">
        <w:rPr>
          <w:rFonts w:ascii="Arial" w:hAnsi="Arial" w:cs="Arial"/>
        </w:rPr>
        <w:br/>
        <w:t xml:space="preserve">Timeline: Months 1–2  </w:t>
      </w:r>
      <w:r w:rsidRPr="00E003CA">
        <w:rPr>
          <w:rFonts w:ascii="Arial" w:hAnsi="Arial" w:cs="Arial"/>
        </w:rPr>
        <w:br/>
        <w:t xml:space="preserve">Support: Mentor, induction materials, (Skills for Care, 2023)  </w:t>
      </w:r>
      <w:r w:rsidRPr="00E003CA">
        <w:rPr>
          <w:rFonts w:ascii="Arial" w:hAnsi="Arial" w:cs="Arial"/>
        </w:rPr>
        <w:br/>
        <w:t xml:space="preserve">Outcome: I will confidently write person-centred care plans that reflect individual needs and goals.  </w:t>
      </w:r>
      <w:r w:rsidRPr="00E003CA">
        <w:rPr>
          <w:rFonts w:ascii="Arial" w:hAnsi="Arial" w:cs="Arial"/>
        </w:rPr>
        <w:br/>
      </w:r>
      <w:r w:rsidRPr="00E003CA">
        <w:rPr>
          <w:rFonts w:ascii="Segoe UI Emoji" w:hAnsi="Segoe UI Emoji" w:cs="Segoe UI Emoji"/>
        </w:rPr>
        <w:t>📝</w:t>
      </w:r>
      <w:r w:rsidRPr="00E003CA">
        <w:rPr>
          <w:rFonts w:ascii="Arial" w:hAnsi="Arial" w:cs="Arial"/>
        </w:rPr>
        <w:t xml:space="preserve"> Care planning is identified as a foundational skill in adult social care, required under the Care Certificate Standard 5 (Skills for Care, 2023).</w:t>
      </w:r>
    </w:p>
    <w:p w14:paraId="423700A8" w14:textId="77777777" w:rsidR="00AB06A0" w:rsidRPr="00E003CA" w:rsidRDefault="00AB06A0" w:rsidP="007C0FA5">
      <w:pPr>
        <w:spacing w:line="360" w:lineRule="auto"/>
        <w:rPr>
          <w:rFonts w:ascii="Arial" w:hAnsi="Arial" w:cs="Arial"/>
        </w:rPr>
      </w:pPr>
      <w:r w:rsidRPr="00786875">
        <w:rPr>
          <w:rFonts w:ascii="Arial" w:hAnsi="Arial" w:cs="Arial"/>
          <w:color w:val="00B0F0"/>
        </w:rPr>
        <w:t xml:space="preserve">Skill Area: Medicines Awareness  </w:t>
      </w:r>
      <w:r w:rsidRPr="00E003CA">
        <w:rPr>
          <w:rFonts w:ascii="Arial" w:hAnsi="Arial" w:cs="Arial"/>
        </w:rPr>
        <w:br/>
        <w:t xml:space="preserve">Actions: I will undertake a medicines module, observe safe handling of MAR charts, and practise safe escalation procedures.  </w:t>
      </w:r>
      <w:r w:rsidRPr="00E003CA">
        <w:rPr>
          <w:rFonts w:ascii="Arial" w:hAnsi="Arial" w:cs="Arial"/>
        </w:rPr>
        <w:br/>
        <w:t xml:space="preserve">Timeline: Months 1–3  </w:t>
      </w:r>
      <w:r w:rsidRPr="00E003CA">
        <w:rPr>
          <w:rFonts w:ascii="Arial" w:hAnsi="Arial" w:cs="Arial"/>
        </w:rPr>
        <w:br/>
        <w:t xml:space="preserve">Support: Clinical lead, (Skills for Health, 2020)  </w:t>
      </w:r>
      <w:r w:rsidRPr="00E003CA">
        <w:rPr>
          <w:rFonts w:ascii="Arial" w:hAnsi="Arial" w:cs="Arial"/>
        </w:rPr>
        <w:br/>
        <w:t xml:space="preserve">Outcome: I will apply safe medication practices and know how to report errors effectively.  </w:t>
      </w:r>
      <w:r w:rsidRPr="00E003CA">
        <w:rPr>
          <w:rFonts w:ascii="Arial" w:hAnsi="Arial" w:cs="Arial"/>
        </w:rPr>
        <w:br/>
      </w:r>
      <w:r w:rsidRPr="00E003CA">
        <w:rPr>
          <w:rFonts w:ascii="Segoe UI Emoji" w:hAnsi="Segoe UI Emoji" w:cs="Segoe UI Emoji"/>
        </w:rPr>
        <w:lastRenderedPageBreak/>
        <w:t>💊</w:t>
      </w:r>
      <w:r w:rsidRPr="00E003CA">
        <w:rPr>
          <w:rFonts w:ascii="Arial" w:hAnsi="Arial" w:cs="Arial"/>
        </w:rPr>
        <w:t xml:space="preserve"> The CSTF Medicines Management guide sets safety protocols and escalation as a legal requirement for care staff (Skills for Health, 2020).</w:t>
      </w:r>
    </w:p>
    <w:p w14:paraId="5320F736" w14:textId="77777777" w:rsidR="00AB06A0" w:rsidRPr="00E003CA" w:rsidRDefault="00AB06A0" w:rsidP="007C0FA5">
      <w:pPr>
        <w:spacing w:line="360" w:lineRule="auto"/>
        <w:rPr>
          <w:rFonts w:ascii="Arial" w:hAnsi="Arial" w:cs="Arial"/>
        </w:rPr>
      </w:pPr>
      <w:r w:rsidRPr="00AC556D">
        <w:rPr>
          <w:rFonts w:ascii="Arial" w:hAnsi="Arial" w:cs="Arial"/>
          <w:color w:val="00B0F0"/>
        </w:rPr>
        <w:t xml:space="preserve">Skill Area: De-escalation and Positive Behaviour Support Positive Behaviour Support (PBS)  </w:t>
      </w:r>
      <w:r w:rsidRPr="00E003CA">
        <w:rPr>
          <w:rFonts w:ascii="Arial" w:hAnsi="Arial" w:cs="Arial"/>
        </w:rPr>
        <w:br/>
        <w:t xml:space="preserve">Actions: I will complete PBS training, practise calm interventions, and reflect on challenging interactions.  </w:t>
      </w:r>
      <w:r w:rsidRPr="00E003CA">
        <w:rPr>
          <w:rFonts w:ascii="Arial" w:hAnsi="Arial" w:cs="Arial"/>
        </w:rPr>
        <w:br/>
        <w:t xml:space="preserve">Timeline: Months 1–4  </w:t>
      </w:r>
      <w:r w:rsidRPr="00E003CA">
        <w:rPr>
          <w:rFonts w:ascii="Arial" w:hAnsi="Arial" w:cs="Arial"/>
        </w:rPr>
        <w:br/>
        <w:t xml:space="preserve">Support: PBS training, supervision, (Jasper, 2013)  </w:t>
      </w:r>
      <w:r w:rsidRPr="00E003CA">
        <w:rPr>
          <w:rFonts w:ascii="Arial" w:hAnsi="Arial" w:cs="Arial"/>
        </w:rPr>
        <w:br/>
        <w:t xml:space="preserve">Outcome: I will manage difficult behaviour with confidence and reduce risk using person-centred de-escalation.  </w:t>
      </w:r>
      <w:r w:rsidRPr="00E003CA">
        <w:rPr>
          <w:rFonts w:ascii="Arial" w:hAnsi="Arial" w:cs="Arial"/>
        </w:rPr>
        <w:br/>
      </w:r>
      <w:r w:rsidRPr="00E003CA">
        <w:rPr>
          <w:rFonts w:ascii="Segoe UI Symbol" w:hAnsi="Segoe UI Symbol" w:cs="Segoe UI Symbol"/>
        </w:rPr>
        <w:t>⚖</w:t>
      </w:r>
      <w:r w:rsidRPr="00E003CA">
        <w:rPr>
          <w:rFonts w:ascii="Arial" w:hAnsi="Arial" w:cs="Arial"/>
        </w:rPr>
        <w:t xml:space="preserve"> PBS is recognised as best practice for supporting individuals with complex needs (Skills for Care, 2023), and is often required in CQC-inspected environments.</w:t>
      </w:r>
    </w:p>
    <w:p w14:paraId="6E211802" w14:textId="79F952ED" w:rsidR="00AB06A0" w:rsidRPr="00E003CA" w:rsidRDefault="00AB06A0" w:rsidP="007C0FA5">
      <w:pPr>
        <w:spacing w:line="360" w:lineRule="auto"/>
        <w:rPr>
          <w:rFonts w:ascii="Arial" w:hAnsi="Arial" w:cs="Arial"/>
        </w:rPr>
      </w:pPr>
      <w:r w:rsidRPr="00AC556D">
        <w:rPr>
          <w:rFonts w:ascii="Arial" w:hAnsi="Arial" w:cs="Arial"/>
          <w:color w:val="00B0F0"/>
        </w:rPr>
        <w:t xml:space="preserve">Skill Area: Safeguarding Procedures  </w:t>
      </w:r>
      <w:r w:rsidRPr="00E003CA">
        <w:rPr>
          <w:rFonts w:ascii="Arial" w:hAnsi="Arial" w:cs="Arial"/>
        </w:rPr>
        <w:br/>
        <w:t>Actions: I will complete Safeguarding Level 2, simulate referrals, and identify key local</w:t>
      </w:r>
      <w:r w:rsidR="00AC556D">
        <w:rPr>
          <w:rFonts w:ascii="Arial" w:hAnsi="Arial" w:cs="Arial"/>
        </w:rPr>
        <w:t xml:space="preserve"> </w:t>
      </w:r>
      <w:r w:rsidRPr="00E003CA">
        <w:rPr>
          <w:rFonts w:ascii="Arial" w:hAnsi="Arial" w:cs="Arial"/>
        </w:rPr>
        <w:t xml:space="preserve">contacts.  </w:t>
      </w:r>
      <w:r w:rsidRPr="00E003CA">
        <w:rPr>
          <w:rFonts w:ascii="Arial" w:hAnsi="Arial" w:cs="Arial"/>
        </w:rPr>
        <w:br/>
        <w:t xml:space="preserve">Timeline: Months 1–3  </w:t>
      </w:r>
      <w:r w:rsidRPr="00E003CA">
        <w:rPr>
          <w:rFonts w:ascii="Arial" w:hAnsi="Arial" w:cs="Arial"/>
        </w:rPr>
        <w:br/>
        <w:t xml:space="preserve">Support: Local safeguarding guidance, (Skills for Health, 2020)  </w:t>
      </w:r>
      <w:r w:rsidRPr="00E003CA">
        <w:rPr>
          <w:rFonts w:ascii="Arial" w:hAnsi="Arial" w:cs="Arial"/>
        </w:rPr>
        <w:br/>
        <w:t>Outcome: I will confidently act on safeguarding concerns, following proper referral procedures. Safeguarding training is mandatory under CSTF guidelines and Care Certificate Standard 10 (Skills for Health, 2020).</w:t>
      </w:r>
    </w:p>
    <w:p w14:paraId="06A2FE0A" w14:textId="77777777" w:rsidR="00AB06A0" w:rsidRPr="00301385" w:rsidRDefault="00AB06A0" w:rsidP="007C0FA5">
      <w:pPr>
        <w:spacing w:line="360" w:lineRule="auto"/>
        <w:rPr>
          <w:rFonts w:ascii="Arial" w:hAnsi="Arial" w:cs="Arial"/>
          <w:color w:val="00B0F0"/>
        </w:rPr>
      </w:pPr>
      <w:r w:rsidRPr="00301385">
        <w:rPr>
          <w:rFonts w:ascii="Arial" w:hAnsi="Arial" w:cs="Arial"/>
          <w:color w:val="00B0F0"/>
        </w:rPr>
        <w:t xml:space="preserve">Skill Area: Digital Record Keeping  </w:t>
      </w:r>
      <w:r w:rsidRPr="00E003CA">
        <w:rPr>
          <w:rFonts w:ascii="Arial" w:hAnsi="Arial" w:cs="Arial"/>
        </w:rPr>
        <w:br/>
        <w:t xml:space="preserve">Actions: I will practise entering data into training systems and benchmark entries against best-practice examples.  </w:t>
      </w:r>
      <w:r w:rsidRPr="00E003CA">
        <w:rPr>
          <w:rFonts w:ascii="Arial" w:hAnsi="Arial" w:cs="Arial"/>
        </w:rPr>
        <w:br/>
        <w:t xml:space="preserve">Timeline: Months 1–2  </w:t>
      </w:r>
      <w:r w:rsidRPr="00E003CA">
        <w:rPr>
          <w:rFonts w:ascii="Arial" w:hAnsi="Arial" w:cs="Arial"/>
        </w:rPr>
        <w:br/>
        <w:t xml:space="preserve">Support: Digital training modules, supervisor guidance, (Skills for Care, 2023)  </w:t>
      </w:r>
      <w:r w:rsidRPr="00E003CA">
        <w:rPr>
          <w:rFonts w:ascii="Arial" w:hAnsi="Arial" w:cs="Arial"/>
        </w:rPr>
        <w:br/>
        <w:t xml:space="preserve">Outcome: I will maintain timely, accurate, and objective care records.  </w:t>
      </w:r>
      <w:r w:rsidRPr="00E003CA">
        <w:rPr>
          <w:rFonts w:ascii="Arial" w:hAnsi="Arial" w:cs="Arial"/>
        </w:rPr>
        <w:br/>
      </w:r>
      <w:r w:rsidRPr="00E003CA">
        <w:rPr>
          <w:rFonts w:ascii="Segoe UI Emoji" w:hAnsi="Segoe UI Emoji" w:cs="Segoe UI Emoji"/>
        </w:rPr>
        <w:t>💻</w:t>
      </w:r>
      <w:r w:rsidRPr="00E003CA">
        <w:rPr>
          <w:rFonts w:ascii="Arial" w:hAnsi="Arial" w:cs="Arial"/>
        </w:rPr>
        <w:t xml:space="preserve"> Digital competency is part of the DHSC’s vision for modern, integrated care systems </w:t>
      </w:r>
      <w:r w:rsidRPr="00301385">
        <w:rPr>
          <w:rFonts w:ascii="Arial" w:hAnsi="Arial" w:cs="Arial"/>
          <w:color w:val="00B0F0"/>
        </w:rPr>
        <w:t>(Department of Health and Social Care, 2023).</w:t>
      </w:r>
    </w:p>
    <w:p w14:paraId="35F87C1B" w14:textId="77777777" w:rsidR="00AB06A0" w:rsidRPr="00E003CA" w:rsidRDefault="00AB06A0" w:rsidP="007C0FA5">
      <w:pPr>
        <w:spacing w:line="360" w:lineRule="auto"/>
        <w:rPr>
          <w:rFonts w:ascii="Arial" w:hAnsi="Arial" w:cs="Arial"/>
        </w:rPr>
      </w:pPr>
      <w:r w:rsidRPr="00301385">
        <w:rPr>
          <w:rFonts w:ascii="Arial" w:hAnsi="Arial" w:cs="Arial"/>
          <w:color w:val="00B0F0"/>
        </w:rPr>
        <w:t xml:space="preserve">Skill Area: Entry Requirements and Employability  </w:t>
      </w:r>
      <w:r w:rsidRPr="00E003CA">
        <w:rPr>
          <w:rFonts w:ascii="Arial" w:hAnsi="Arial" w:cs="Arial"/>
        </w:rPr>
        <w:br/>
        <w:t xml:space="preserve">Actions: I will gather DBS and right-to-work documents, complete the Care Certificate, and write a tailored CV and cover letter.  </w:t>
      </w:r>
      <w:r w:rsidRPr="00E003CA">
        <w:rPr>
          <w:rFonts w:ascii="Arial" w:hAnsi="Arial" w:cs="Arial"/>
        </w:rPr>
        <w:br/>
      </w:r>
      <w:r w:rsidRPr="00E003CA">
        <w:rPr>
          <w:rFonts w:ascii="Arial" w:hAnsi="Arial" w:cs="Arial"/>
        </w:rPr>
        <w:lastRenderedPageBreak/>
        <w:t xml:space="preserve">Timeline: Weeks 1–4  </w:t>
      </w:r>
      <w:r w:rsidRPr="00E003CA">
        <w:rPr>
          <w:rFonts w:ascii="Arial" w:hAnsi="Arial" w:cs="Arial"/>
        </w:rPr>
        <w:br/>
        <w:t xml:space="preserve">Support: Job centre services, (Skills for Care, 2013) and (Skills for Care, 2023)  </w:t>
      </w:r>
      <w:r w:rsidRPr="00E003CA">
        <w:rPr>
          <w:rFonts w:ascii="Arial" w:hAnsi="Arial" w:cs="Arial"/>
        </w:rPr>
        <w:br/>
        <w:t xml:space="preserve">Outcome: I will produce a full application portfolio suitable for adult care roles.  </w:t>
      </w:r>
      <w:r w:rsidRPr="00E003CA">
        <w:rPr>
          <w:rFonts w:ascii="Arial" w:hAnsi="Arial" w:cs="Arial"/>
        </w:rPr>
        <w:br/>
      </w:r>
      <w:r w:rsidRPr="00E003CA">
        <w:rPr>
          <w:rFonts w:ascii="Segoe UI Emoji" w:hAnsi="Segoe UI Emoji" w:cs="Segoe UI Emoji"/>
        </w:rPr>
        <w:t>🧾</w:t>
      </w:r>
      <w:r w:rsidRPr="00E003CA">
        <w:rPr>
          <w:rFonts w:ascii="Arial" w:hAnsi="Arial" w:cs="Arial"/>
        </w:rPr>
        <w:t xml:space="preserve"> Employers require evidence of employability basics, as outlined in Skills for Care's Code of Conduct (Skills for Care, 2013) and job readiness guides (Skills for Care, 2023).</w:t>
      </w:r>
    </w:p>
    <w:p w14:paraId="18BDF3AC" w14:textId="77777777" w:rsidR="00AB06A0" w:rsidRPr="00E003CA" w:rsidRDefault="00AB06A0" w:rsidP="007C0FA5">
      <w:pPr>
        <w:spacing w:line="360" w:lineRule="auto"/>
        <w:rPr>
          <w:rFonts w:ascii="Arial" w:hAnsi="Arial" w:cs="Arial"/>
        </w:rPr>
      </w:pPr>
      <w:r w:rsidRPr="00E003CA">
        <w:rPr>
          <w:rFonts w:ascii="Arial" w:hAnsi="Arial" w:cs="Arial"/>
        </w:rPr>
        <w:t>Communication is one of the most vital skills in adult social care. It involves listening, speaking, writing, and non-verbal actions that help others feel safe and understood. (NHS England, 2015) places communication alongside other care values like compassion and competence. (Skills for Health, 2020) and (Skills for Care, 2023) list it as a core requirement for all roles. Good communication helps prevent errors, supports respectful relationships, and ensures everyone is working toward the same goals. This report explains why communication is essential, how I use it, and how I will keep improving it as I start work.</w:t>
      </w:r>
    </w:p>
    <w:p w14:paraId="4A39DB7C" w14:textId="77777777" w:rsidR="00AB06A0" w:rsidRPr="00E003CA" w:rsidRDefault="00AB06A0" w:rsidP="007C0FA5">
      <w:pPr>
        <w:spacing w:line="360" w:lineRule="auto"/>
        <w:rPr>
          <w:rFonts w:ascii="Arial" w:hAnsi="Arial" w:cs="Arial"/>
        </w:rPr>
      </w:pPr>
    </w:p>
    <w:p w14:paraId="28A60142" w14:textId="77777777" w:rsidR="00AB06A0" w:rsidRPr="00977A61" w:rsidRDefault="00AB06A0" w:rsidP="007C0FA5">
      <w:pPr>
        <w:spacing w:line="360" w:lineRule="auto"/>
        <w:rPr>
          <w:rFonts w:ascii="Arial" w:hAnsi="Arial"/>
          <w:color w:val="00B0F0"/>
          <w:rPrChange w:id="0" w:author="mazar iqbal" w:date="2025-11-21T03:25:00Z" w16du:dateUtc="2025-11-21T03:25:00Z">
            <w:rPr>
              <w:rFonts w:ascii="Arial" w:hAnsi="Arial"/>
            </w:rPr>
          </w:rPrChange>
        </w:rPr>
      </w:pPr>
      <w:r w:rsidRPr="00977A61">
        <w:rPr>
          <w:rFonts w:ascii="Arial" w:hAnsi="Arial"/>
          <w:color w:val="00B0F0"/>
          <w:rPrChange w:id="1" w:author="mazar iqbal" w:date="2025-11-21T03:25:00Z" w16du:dateUtc="2025-11-21T03:25:00Z">
            <w:rPr>
              <w:rFonts w:ascii="Arial" w:hAnsi="Arial"/>
            </w:rPr>
          </w:rPrChange>
        </w:rPr>
        <w:t>Task 2: Academic Report – Communication</w:t>
      </w:r>
    </w:p>
    <w:p w14:paraId="038B1952" w14:textId="77777777" w:rsidR="00AB06A0" w:rsidRPr="00E003CA" w:rsidRDefault="00AB06A0" w:rsidP="007C0FA5">
      <w:pPr>
        <w:spacing w:line="360" w:lineRule="auto"/>
        <w:rPr>
          <w:rFonts w:ascii="Arial" w:hAnsi="Arial" w:cs="Arial"/>
        </w:rPr>
      </w:pPr>
      <w:r w:rsidRPr="00E003CA">
        <w:rPr>
          <w:rFonts w:ascii="Arial" w:hAnsi="Arial" w:cs="Arial"/>
        </w:rPr>
        <w:t>Clear communication in adult social care is essential for both safety and dignity. For instance, confirming a medication prompt using plain language and recording it objectively reduces the risk of errors and enhances trust (Skills for Health, 2020). Effective communication also influences a person’s care experience. People want to feel heard, respected, and involved in decisions. Even small habits such as using someone’s preferred name or adjusting your pace can make care more personal and empowering (NHS England, 2015).</w:t>
      </w:r>
    </w:p>
    <w:p w14:paraId="0A571830" w14:textId="77777777" w:rsidR="00AB06A0" w:rsidRPr="00E003CA" w:rsidRDefault="00AB06A0" w:rsidP="007C0FA5">
      <w:pPr>
        <w:spacing w:line="360" w:lineRule="auto"/>
        <w:rPr>
          <w:rFonts w:ascii="Arial" w:hAnsi="Arial" w:cs="Arial"/>
        </w:rPr>
      </w:pPr>
      <w:r w:rsidRPr="00E003CA">
        <w:rPr>
          <w:rFonts w:ascii="Arial" w:hAnsi="Arial" w:cs="Arial"/>
        </w:rPr>
        <w:t>In team settings, consistent communication ensures alignment and prevents misunderstandings. Inaccurate records or unclear messages can put people at risk. The Care Certificate (Skills for Care, 2023) lists communication as a core standard, reinforcing that it is not optional, it is fundamental to safe, person-centered care. Similarly, the NHS Constitution (Department of Health and Social Care, 2023) stresses the right to be informed and involved in decisions about care.</w:t>
      </w:r>
    </w:p>
    <w:p w14:paraId="4A47A228" w14:textId="77777777" w:rsidR="00AB06A0" w:rsidRPr="00E003CA" w:rsidRDefault="00AB06A0" w:rsidP="007C0FA5">
      <w:pPr>
        <w:spacing w:line="360" w:lineRule="auto"/>
        <w:rPr>
          <w:rFonts w:ascii="Arial" w:hAnsi="Arial" w:cs="Arial"/>
        </w:rPr>
      </w:pPr>
      <w:r w:rsidRPr="00E003CA">
        <w:rPr>
          <w:rFonts w:ascii="Arial" w:hAnsi="Arial" w:cs="Arial"/>
        </w:rPr>
        <w:t xml:space="preserve">Additionally, communication includes maintaining confidentiality. This is protected under the UK General Data Protection Regulation (UK Government, 2018), which legally requires care workers to handle personal data responsibly. Sharing information only with </w:t>
      </w:r>
      <w:r w:rsidRPr="00E003CA">
        <w:rPr>
          <w:rFonts w:ascii="Arial" w:hAnsi="Arial" w:cs="Arial"/>
        </w:rPr>
        <w:lastRenderedPageBreak/>
        <w:t>consent or lawful justification is essential to protect both dignity and safety. Poor communication can breach trust and even result in safeguarding incidents.</w:t>
      </w:r>
    </w:p>
    <w:p w14:paraId="3924C5A1" w14:textId="77777777" w:rsidR="00AB06A0" w:rsidRPr="00977A61" w:rsidRDefault="00AB06A0" w:rsidP="007C0FA5">
      <w:pPr>
        <w:spacing w:line="360" w:lineRule="auto"/>
        <w:rPr>
          <w:rFonts w:ascii="Arial" w:hAnsi="Arial"/>
          <w:color w:val="00B0F0"/>
          <w:rPrChange w:id="2" w:author="mazar iqbal" w:date="2025-11-21T03:25:00Z" w16du:dateUtc="2025-11-21T03:25:00Z">
            <w:rPr>
              <w:rFonts w:ascii="Arial" w:hAnsi="Arial"/>
            </w:rPr>
          </w:rPrChange>
        </w:rPr>
      </w:pPr>
      <w:r w:rsidRPr="00977A61">
        <w:rPr>
          <w:rFonts w:ascii="Arial" w:hAnsi="Arial"/>
          <w:color w:val="00B0F0"/>
          <w:rPrChange w:id="3" w:author="mazar iqbal" w:date="2025-11-21T03:25:00Z" w16du:dateUtc="2025-11-21T03:25:00Z">
            <w:rPr>
              <w:rFonts w:ascii="Arial" w:hAnsi="Arial"/>
            </w:rPr>
          </w:rPrChange>
        </w:rPr>
        <w:t>Why Communication Matters in Care</w:t>
      </w:r>
    </w:p>
    <w:p w14:paraId="52BE76F2" w14:textId="77777777" w:rsidR="00AB06A0" w:rsidRPr="00E003CA" w:rsidRDefault="00AB06A0" w:rsidP="007C0FA5">
      <w:pPr>
        <w:spacing w:line="360" w:lineRule="auto"/>
        <w:rPr>
          <w:rFonts w:ascii="Arial" w:hAnsi="Arial" w:cs="Arial"/>
        </w:rPr>
      </w:pPr>
      <w:r w:rsidRPr="00E003CA">
        <w:rPr>
          <w:rFonts w:ascii="Arial" w:hAnsi="Arial" w:cs="Arial"/>
        </w:rPr>
        <w:t>In daily practice, I would start a shift by asking, “What matters to you today?” and working with the person to build a shared plan. Before I Assist, I would always check for consent and explain what I’m doing. My tone would be calm, my body language open, and I’d use short sentences where needed. For individuals with communication difficulties, I’d adapt this could include using objects, photos, simplified words, or interpreters.</w:t>
      </w:r>
    </w:p>
    <w:p w14:paraId="6FE60A5D" w14:textId="77777777" w:rsidR="00AB06A0" w:rsidRPr="00E003CA" w:rsidRDefault="00AB06A0" w:rsidP="007C0FA5">
      <w:pPr>
        <w:spacing w:line="360" w:lineRule="auto"/>
        <w:rPr>
          <w:rFonts w:ascii="Arial" w:hAnsi="Arial" w:cs="Arial"/>
        </w:rPr>
      </w:pPr>
      <w:r w:rsidRPr="00E003CA">
        <w:rPr>
          <w:rFonts w:ascii="Arial" w:hAnsi="Arial" w:cs="Arial"/>
        </w:rPr>
        <w:t>When a person lacks capacity, I would follow the Mental Capacity Act Mental Capacity Act (2005) and work with advocates or family using a best-interest decision process (Department of Health and Social Care, 2023). My written records would remain short, factual, respectful, and clear enough for the next colleague to act on.</w:t>
      </w:r>
    </w:p>
    <w:p w14:paraId="67287391" w14:textId="77777777" w:rsidR="00AB06A0" w:rsidRPr="00977A61" w:rsidRDefault="00AB06A0" w:rsidP="007C0FA5">
      <w:pPr>
        <w:spacing w:line="360" w:lineRule="auto"/>
        <w:rPr>
          <w:rFonts w:ascii="Arial" w:hAnsi="Arial"/>
          <w:color w:val="00B0F0"/>
          <w:rPrChange w:id="4" w:author="mazar iqbal" w:date="2025-11-21T03:25:00Z" w16du:dateUtc="2025-11-21T03:25:00Z">
            <w:rPr>
              <w:rFonts w:ascii="Arial" w:hAnsi="Arial"/>
            </w:rPr>
          </w:rPrChange>
        </w:rPr>
      </w:pPr>
      <w:r w:rsidRPr="00977A61">
        <w:rPr>
          <w:rFonts w:ascii="Arial" w:hAnsi="Arial"/>
          <w:color w:val="00B0F0"/>
          <w:rPrChange w:id="5" w:author="mazar iqbal" w:date="2025-11-21T03:25:00Z" w16du:dateUtc="2025-11-21T03:25:00Z">
            <w:rPr>
              <w:rFonts w:ascii="Arial" w:hAnsi="Arial"/>
            </w:rPr>
          </w:rPrChange>
        </w:rPr>
        <w:t>How I Will Develop My Communication Skills</w:t>
      </w:r>
    </w:p>
    <w:p w14:paraId="15E65D2B" w14:textId="77777777" w:rsidR="00AB06A0" w:rsidRPr="00E003CA" w:rsidRDefault="00AB06A0" w:rsidP="007C0FA5">
      <w:pPr>
        <w:spacing w:line="360" w:lineRule="auto"/>
        <w:rPr>
          <w:rFonts w:ascii="Arial" w:hAnsi="Arial" w:cs="Arial"/>
        </w:rPr>
      </w:pPr>
      <w:r w:rsidRPr="00E003CA">
        <w:rPr>
          <w:rFonts w:ascii="Arial" w:hAnsi="Arial" w:cs="Arial"/>
        </w:rPr>
        <w:t>To strengthen this skill, I will practise active listening, apply “teach-back” to confirm understanding, and regularly reflect on conversations in supervision. I will seek feedback from mentors and apply the 6Cs of care especially compassion and competence as described by (NHS England, 2015). I will also follow guidance in the Skills for Health CSTF framework and Care Certificate, using real world examples to reinforce my development.</w:t>
      </w:r>
    </w:p>
    <w:p w14:paraId="4190E5C8" w14:textId="77777777" w:rsidR="00AB06A0" w:rsidRPr="00E003CA" w:rsidRDefault="00AB06A0" w:rsidP="007C0FA5">
      <w:pPr>
        <w:spacing w:line="360" w:lineRule="auto"/>
        <w:rPr>
          <w:rFonts w:ascii="Arial" w:hAnsi="Arial" w:cs="Arial"/>
        </w:rPr>
      </w:pPr>
      <w:r w:rsidRPr="00E003CA">
        <w:rPr>
          <w:rFonts w:ascii="Arial" w:hAnsi="Arial" w:cs="Arial"/>
        </w:rPr>
        <w:t>Strong communication is not a one-off task. It’s a consistent habit that shapes how safe, personal, and respectful care feels to the person receiving it. It also plays a key role in career progression and professional trust.</w:t>
      </w:r>
    </w:p>
    <w:p w14:paraId="6ECBF51B" w14:textId="77777777" w:rsidR="00AB06A0" w:rsidRPr="00977A61" w:rsidRDefault="00AB06A0" w:rsidP="007C0FA5">
      <w:pPr>
        <w:spacing w:line="360" w:lineRule="auto"/>
        <w:rPr>
          <w:rFonts w:ascii="Arial" w:hAnsi="Arial"/>
          <w:color w:val="00B0F0"/>
          <w:rPrChange w:id="6" w:author="mazar iqbal" w:date="2025-11-21T03:25:00Z" w16du:dateUtc="2025-11-21T03:25:00Z">
            <w:rPr>
              <w:rFonts w:ascii="Arial" w:hAnsi="Arial"/>
            </w:rPr>
          </w:rPrChange>
        </w:rPr>
      </w:pPr>
      <w:r w:rsidRPr="00977A61">
        <w:rPr>
          <w:rFonts w:ascii="Arial" w:hAnsi="Arial"/>
          <w:color w:val="00B0F0"/>
          <w:rPrChange w:id="7" w:author="mazar iqbal" w:date="2025-11-21T03:25:00Z" w16du:dateUtc="2025-11-21T03:25:00Z">
            <w:rPr>
              <w:rFonts w:ascii="Arial" w:hAnsi="Arial"/>
            </w:rPr>
          </w:rPrChange>
        </w:rPr>
        <w:t>Task 3: Critical Reflection using ERA Model</w:t>
      </w:r>
    </w:p>
    <w:p w14:paraId="218709A4" w14:textId="77777777" w:rsidR="00AB06A0" w:rsidRPr="00E003CA" w:rsidRDefault="00AB06A0" w:rsidP="007C0FA5">
      <w:pPr>
        <w:spacing w:line="360" w:lineRule="auto"/>
        <w:rPr>
          <w:rFonts w:ascii="Arial" w:hAnsi="Arial" w:cs="Arial"/>
        </w:rPr>
      </w:pPr>
    </w:p>
    <w:p w14:paraId="5489A3BB" w14:textId="77777777" w:rsidR="00AB06A0" w:rsidRPr="00E003CA" w:rsidRDefault="00AB06A0" w:rsidP="007C0FA5">
      <w:pPr>
        <w:spacing w:line="360" w:lineRule="auto"/>
        <w:rPr>
          <w:rFonts w:ascii="Arial" w:hAnsi="Arial" w:cs="Arial"/>
        </w:rPr>
      </w:pPr>
      <w:r w:rsidRPr="00E003CA">
        <w:rPr>
          <w:rFonts w:ascii="Arial" w:hAnsi="Arial" w:cs="Arial"/>
        </w:rPr>
        <w:t xml:space="preserve">The ERA model is a structured approach to reflection, especially useful in health and social care. It stands for Experience, Reflection, and Action. According to Jasper (2013), ERA helps learners revisit a specific event, critically examine it, and identify how to </w:t>
      </w:r>
      <w:r w:rsidRPr="00E003CA">
        <w:rPr>
          <w:rFonts w:ascii="Arial" w:hAnsi="Arial" w:cs="Arial"/>
        </w:rPr>
        <w:lastRenderedPageBreak/>
        <w:t>improve future practice. It supports personal and professional development by linking theory with real-world learning.</w:t>
      </w:r>
    </w:p>
    <w:p w14:paraId="3F5B1DE4" w14:textId="77777777" w:rsidR="00AB06A0" w:rsidRPr="00E003CA" w:rsidRDefault="00AB06A0" w:rsidP="007C0FA5">
      <w:pPr>
        <w:spacing w:line="360" w:lineRule="auto"/>
        <w:rPr>
          <w:rFonts w:ascii="Arial" w:hAnsi="Arial" w:cs="Arial"/>
        </w:rPr>
      </w:pPr>
    </w:p>
    <w:p w14:paraId="25968F51" w14:textId="77777777" w:rsidR="00AB06A0" w:rsidRPr="00977A61" w:rsidRDefault="00AB06A0" w:rsidP="007C0FA5">
      <w:pPr>
        <w:spacing w:line="360" w:lineRule="auto"/>
        <w:rPr>
          <w:rFonts w:ascii="Arial" w:hAnsi="Arial"/>
          <w:color w:val="00B0F0"/>
          <w:rPrChange w:id="8" w:author="mazar iqbal" w:date="2025-11-21T03:25:00Z" w16du:dateUtc="2025-11-21T03:25:00Z">
            <w:rPr>
              <w:rFonts w:ascii="Arial" w:hAnsi="Arial"/>
            </w:rPr>
          </w:rPrChange>
        </w:rPr>
      </w:pPr>
      <w:r w:rsidRPr="00977A61">
        <w:rPr>
          <w:rFonts w:ascii="Arial" w:hAnsi="Arial"/>
          <w:color w:val="00B0F0"/>
          <w:rPrChange w:id="9" w:author="mazar iqbal" w:date="2025-11-21T03:25:00Z" w16du:dateUtc="2025-11-21T03:25:00Z">
            <w:rPr>
              <w:rFonts w:ascii="Arial" w:hAnsi="Arial"/>
            </w:rPr>
          </w:rPrChange>
        </w:rPr>
        <w:t>Experience – SWOT Presentation Delivery</w:t>
      </w:r>
    </w:p>
    <w:p w14:paraId="1C04E7F3" w14:textId="77777777" w:rsidR="00AB06A0" w:rsidRPr="00E003CA" w:rsidRDefault="00AB06A0" w:rsidP="007C0FA5">
      <w:pPr>
        <w:spacing w:line="360" w:lineRule="auto"/>
        <w:rPr>
          <w:rFonts w:ascii="Arial" w:hAnsi="Arial" w:cs="Arial"/>
        </w:rPr>
      </w:pPr>
      <w:r w:rsidRPr="00E003CA">
        <w:rPr>
          <w:rFonts w:ascii="Arial" w:hAnsi="Arial" w:cs="Arial"/>
        </w:rPr>
        <w:t>During a class presentation based on a SWOT analysis, I felt confident when speaking and presenting ideas. My lecturer commented that I spoke clearly and projected confidence, which was a strength. However, I received feedback that I had not stayed focused on the task requirements. Specifically, I drifted off topic and did not include slide numbers or a clearly structured format. This made it harder for the audience to follow and affected how my key messages were received.</w:t>
      </w:r>
    </w:p>
    <w:p w14:paraId="034320BC" w14:textId="77777777" w:rsidR="00AB06A0" w:rsidRPr="00E003CA" w:rsidRDefault="00AB06A0" w:rsidP="007C0FA5">
      <w:pPr>
        <w:spacing w:line="360" w:lineRule="auto"/>
        <w:rPr>
          <w:rFonts w:ascii="Arial" w:hAnsi="Arial" w:cs="Arial"/>
        </w:rPr>
      </w:pPr>
    </w:p>
    <w:p w14:paraId="414B7C67" w14:textId="77777777" w:rsidR="00AB06A0" w:rsidRPr="00977A61" w:rsidRDefault="00AB06A0" w:rsidP="007C0FA5">
      <w:pPr>
        <w:spacing w:line="360" w:lineRule="auto"/>
        <w:rPr>
          <w:rFonts w:ascii="Arial" w:hAnsi="Arial"/>
          <w:color w:val="00B0F0"/>
          <w:rPrChange w:id="10" w:author="mazar iqbal" w:date="2025-11-21T03:25:00Z" w16du:dateUtc="2025-11-21T03:25:00Z">
            <w:rPr>
              <w:rFonts w:ascii="Arial" w:hAnsi="Arial"/>
            </w:rPr>
          </w:rPrChange>
        </w:rPr>
      </w:pPr>
      <w:r w:rsidRPr="00977A61">
        <w:rPr>
          <w:rFonts w:ascii="Arial" w:hAnsi="Arial"/>
          <w:color w:val="00B0F0"/>
          <w:rPrChange w:id="11" w:author="mazar iqbal" w:date="2025-11-21T03:25:00Z" w16du:dateUtc="2025-11-21T03:25:00Z">
            <w:rPr>
              <w:rFonts w:ascii="Arial" w:hAnsi="Arial"/>
            </w:rPr>
          </w:rPrChange>
        </w:rPr>
        <w:t>Reflection – Feedback and Lessons Learned</w:t>
      </w:r>
    </w:p>
    <w:p w14:paraId="07F0466D" w14:textId="77777777" w:rsidR="00AB06A0" w:rsidRPr="00E003CA" w:rsidRDefault="00AB06A0" w:rsidP="007C0FA5">
      <w:pPr>
        <w:spacing w:line="360" w:lineRule="auto"/>
        <w:rPr>
          <w:rFonts w:ascii="Arial" w:hAnsi="Arial" w:cs="Arial"/>
        </w:rPr>
      </w:pPr>
      <w:r w:rsidRPr="00E003CA">
        <w:rPr>
          <w:rFonts w:ascii="Arial" w:hAnsi="Arial" w:cs="Arial"/>
        </w:rPr>
        <w:t>Reflecting on the experience, I felt proud of my delivery but also disappointed that I didn’t meet the full expectations of the brief. I realise now that confidence alone isn’t enough; content must be relevant and well-structured. My strength was clarity in speaking, but I need to improve task alignment and presentation organisation. I also noticed that I rushed to certain parts and didn’t prepare a final summary to link back to the learning outcomes. Feedback reminded me of the importance of clarity, structure, and planning skills that are just as vital in a care setting when communicating with service users or colleagues.</w:t>
      </w:r>
    </w:p>
    <w:p w14:paraId="27CA8742" w14:textId="77777777" w:rsidR="00AB06A0" w:rsidRPr="00E003CA" w:rsidRDefault="00AB06A0" w:rsidP="007C0FA5">
      <w:pPr>
        <w:spacing w:line="360" w:lineRule="auto"/>
        <w:rPr>
          <w:rFonts w:ascii="Arial" w:hAnsi="Arial" w:cs="Arial"/>
        </w:rPr>
      </w:pPr>
    </w:p>
    <w:p w14:paraId="1FB3C9A4" w14:textId="77777777" w:rsidR="00AB06A0" w:rsidRPr="00977A61" w:rsidRDefault="00AB06A0" w:rsidP="007C0FA5">
      <w:pPr>
        <w:spacing w:line="360" w:lineRule="auto"/>
        <w:rPr>
          <w:rFonts w:ascii="Arial" w:hAnsi="Arial"/>
          <w:color w:val="00B0F0"/>
          <w:rPrChange w:id="12" w:author="mazar iqbal" w:date="2025-11-21T03:25:00Z" w16du:dateUtc="2025-11-21T03:25:00Z">
            <w:rPr>
              <w:rFonts w:ascii="Arial" w:hAnsi="Arial"/>
            </w:rPr>
          </w:rPrChange>
        </w:rPr>
      </w:pPr>
      <w:r w:rsidRPr="00977A61">
        <w:rPr>
          <w:rFonts w:ascii="Arial" w:hAnsi="Arial"/>
          <w:color w:val="00B0F0"/>
          <w:rPrChange w:id="13" w:author="mazar iqbal" w:date="2025-11-21T03:25:00Z" w16du:dateUtc="2025-11-21T03:25:00Z">
            <w:rPr>
              <w:rFonts w:ascii="Arial" w:hAnsi="Arial"/>
            </w:rPr>
          </w:rPrChange>
        </w:rPr>
        <w:t>Action – What I Will Do Differently</w:t>
      </w:r>
    </w:p>
    <w:p w14:paraId="455BEC1C" w14:textId="77777777" w:rsidR="00D65DCF" w:rsidRDefault="00AB06A0" w:rsidP="007C0FA5">
      <w:pPr>
        <w:spacing w:line="360" w:lineRule="auto"/>
        <w:rPr>
          <w:rFonts w:ascii="Arial" w:hAnsi="Arial" w:cs="Arial"/>
        </w:rPr>
      </w:pPr>
      <w:r w:rsidRPr="00E003CA">
        <w:rPr>
          <w:rFonts w:ascii="Arial" w:hAnsi="Arial" w:cs="Arial"/>
        </w:rPr>
        <w:t>Next time, I will begin by writing one clear aim and three specific objectives. I will number my slides and use short section headings to help guide the audience. I will also create a two-minute closing summary and link each slide back to my objectives. I will ask a peer to check my slides before the presentation and use tutor feedback to adjust any weak areas. These actions will ensure my future presentations are not only confident, but also relevant, structured, and professionally aligned to health and social care standards.</w:t>
      </w:r>
    </w:p>
    <w:p w14:paraId="48242DAD" w14:textId="77777777" w:rsidR="00AB06A0" w:rsidRPr="00E003CA" w:rsidRDefault="00AB06A0" w:rsidP="007C0FA5">
      <w:pPr>
        <w:spacing w:line="360" w:lineRule="auto"/>
        <w:rPr>
          <w:del w:id="14" w:author="mazar iqbal" w:date="2025-11-21T03:25:00Z" w16du:dateUtc="2025-11-21T03:25:00Z"/>
          <w:rFonts w:ascii="Arial" w:hAnsi="Arial" w:cs="Arial"/>
        </w:rPr>
      </w:pPr>
    </w:p>
    <w:p w14:paraId="5E1DE1E9" w14:textId="6AA7E07C" w:rsidR="00AB06A0" w:rsidRPr="00E003CA" w:rsidRDefault="00AB06A0" w:rsidP="007C0FA5">
      <w:pPr>
        <w:spacing w:line="360" w:lineRule="auto"/>
        <w:rPr>
          <w:rFonts w:ascii="Arial" w:hAnsi="Arial" w:cs="Arial"/>
        </w:rPr>
      </w:pPr>
      <w:r w:rsidRPr="00E003CA">
        <w:rPr>
          <w:rFonts w:ascii="Arial" w:hAnsi="Arial" w:cs="Arial"/>
        </w:rPr>
        <w:lastRenderedPageBreak/>
        <w:t>This structured use of the ERA model helps me identify what went well, what needs improvement, and how to act on feedback. It is a reflective habit I will apply in practice to strengthen communication, planning, and professionalism.</w:t>
      </w:r>
    </w:p>
    <w:p w14:paraId="3B709963" w14:textId="77777777" w:rsidR="00AB06A0" w:rsidRPr="00977A61" w:rsidRDefault="00AB06A0" w:rsidP="007C0FA5">
      <w:pPr>
        <w:spacing w:line="360" w:lineRule="auto"/>
        <w:rPr>
          <w:rFonts w:ascii="Arial" w:hAnsi="Arial"/>
          <w:color w:val="00B0F0"/>
          <w:rPrChange w:id="15" w:author="mazar iqbal" w:date="2025-11-21T03:25:00Z" w16du:dateUtc="2025-11-21T03:25:00Z">
            <w:rPr>
              <w:rFonts w:ascii="Arial" w:hAnsi="Arial"/>
            </w:rPr>
          </w:rPrChange>
        </w:rPr>
      </w:pPr>
    </w:p>
    <w:p w14:paraId="69B93A76" w14:textId="77777777" w:rsidR="00AB06A0" w:rsidRPr="00977A61" w:rsidRDefault="00AB06A0" w:rsidP="007C0FA5">
      <w:pPr>
        <w:spacing w:line="360" w:lineRule="auto"/>
        <w:rPr>
          <w:rFonts w:ascii="Arial" w:hAnsi="Arial"/>
          <w:color w:val="00B0F0"/>
          <w:rPrChange w:id="16" w:author="mazar iqbal" w:date="2025-11-21T03:25:00Z" w16du:dateUtc="2025-11-21T03:25:00Z">
            <w:rPr>
              <w:rFonts w:ascii="Arial" w:hAnsi="Arial"/>
            </w:rPr>
          </w:rPrChange>
        </w:rPr>
      </w:pPr>
      <w:r w:rsidRPr="00977A61">
        <w:rPr>
          <w:rFonts w:ascii="Arial" w:hAnsi="Arial"/>
          <w:color w:val="00B0F0"/>
          <w:rPrChange w:id="17" w:author="mazar iqbal" w:date="2025-11-21T03:25:00Z" w16du:dateUtc="2025-11-21T03:25:00Z">
            <w:rPr>
              <w:rFonts w:ascii="Arial" w:hAnsi="Arial"/>
            </w:rPr>
          </w:rPrChange>
        </w:rPr>
        <w:t>Conclusion – Growth Through Reflection.</w:t>
      </w:r>
    </w:p>
    <w:p w14:paraId="0204B65C" w14:textId="77777777" w:rsidR="00AB06A0" w:rsidRPr="00E003CA" w:rsidRDefault="00AB06A0" w:rsidP="007C0FA5">
      <w:pPr>
        <w:spacing w:line="360" w:lineRule="auto"/>
        <w:rPr>
          <w:rFonts w:ascii="Arial" w:hAnsi="Arial" w:cs="Arial"/>
        </w:rPr>
      </w:pPr>
      <w:r w:rsidRPr="00E003CA">
        <w:rPr>
          <w:rFonts w:ascii="Arial" w:hAnsi="Arial" w:cs="Arial"/>
        </w:rPr>
        <w:br/>
      </w:r>
    </w:p>
    <w:p w14:paraId="09D493B5" w14:textId="77777777" w:rsidR="00AB06A0" w:rsidRPr="00977A61" w:rsidRDefault="00AB06A0" w:rsidP="007C0FA5">
      <w:pPr>
        <w:spacing w:line="360" w:lineRule="auto"/>
        <w:rPr>
          <w:rFonts w:ascii="Arial" w:hAnsi="Arial"/>
          <w:color w:val="00B0F0"/>
          <w:rPrChange w:id="18" w:author="mazar iqbal" w:date="2025-11-21T03:25:00Z" w16du:dateUtc="2025-11-21T03:25:00Z">
            <w:rPr>
              <w:rFonts w:ascii="Arial" w:hAnsi="Arial"/>
            </w:rPr>
          </w:rPrChange>
        </w:rPr>
      </w:pPr>
      <w:r w:rsidRPr="00977A61">
        <w:rPr>
          <w:rFonts w:ascii="Arial" w:hAnsi="Arial"/>
          <w:color w:val="00B0F0"/>
          <w:rPrChange w:id="19" w:author="mazar iqbal" w:date="2025-11-21T03:25:00Z" w16du:dateUtc="2025-11-21T03:25:00Z">
            <w:rPr>
              <w:rFonts w:ascii="Arial" w:hAnsi="Arial"/>
            </w:rPr>
          </w:rPrChange>
        </w:rPr>
        <w:t>References</w:t>
      </w:r>
    </w:p>
    <w:p w14:paraId="3B3347A5" w14:textId="77777777" w:rsidR="00AB06A0" w:rsidRPr="00E003CA" w:rsidRDefault="00AB06A0" w:rsidP="007C0FA5">
      <w:pPr>
        <w:spacing w:line="360" w:lineRule="auto"/>
        <w:rPr>
          <w:rFonts w:ascii="Arial" w:hAnsi="Arial" w:cs="Arial"/>
        </w:rPr>
      </w:pPr>
      <w:r w:rsidRPr="00E003CA">
        <w:rPr>
          <w:rFonts w:ascii="Arial" w:hAnsi="Arial" w:cs="Arial"/>
        </w:rPr>
        <w:t>Department of Health and Social Care (2023) The NHS Constitution for England. Available at: https://www.gov.uk/government/publications/the-nhs-constitution-for-england/the-nhs-constitution-for-england (Accessed: 19 November 2025).</w:t>
      </w:r>
    </w:p>
    <w:p w14:paraId="39505AF3" w14:textId="77777777" w:rsidR="00AB06A0" w:rsidRPr="00E003CA" w:rsidRDefault="00AB06A0" w:rsidP="007C0FA5">
      <w:pPr>
        <w:spacing w:line="360" w:lineRule="auto"/>
        <w:rPr>
          <w:rFonts w:ascii="Arial" w:hAnsi="Arial" w:cs="Arial"/>
        </w:rPr>
      </w:pPr>
      <w:r w:rsidRPr="00E003CA">
        <w:rPr>
          <w:rFonts w:ascii="Arial" w:hAnsi="Arial" w:cs="Arial"/>
        </w:rPr>
        <w:t>Indeed (2025) Support Worker job adverts [overview]. Available at: https://uk.indeed.com (Accessed: 19 November 2025).</w:t>
      </w:r>
    </w:p>
    <w:p w14:paraId="5ABDFAE9" w14:textId="77777777" w:rsidR="00AB06A0" w:rsidRPr="00E003CA" w:rsidRDefault="00AB06A0" w:rsidP="007C0FA5">
      <w:pPr>
        <w:spacing w:line="360" w:lineRule="auto"/>
        <w:rPr>
          <w:rFonts w:ascii="Arial" w:hAnsi="Arial" w:cs="Arial"/>
        </w:rPr>
      </w:pPr>
      <w:r w:rsidRPr="00E003CA">
        <w:rPr>
          <w:rFonts w:ascii="Arial" w:hAnsi="Arial" w:cs="Arial"/>
        </w:rPr>
        <w:t>Jasper, M. (2013) Beginning Reflective Practice. Andover: Cengage Learning.</w:t>
      </w:r>
    </w:p>
    <w:p w14:paraId="454FA64B" w14:textId="77777777" w:rsidR="00AB06A0" w:rsidRPr="00E003CA" w:rsidRDefault="00AB06A0" w:rsidP="007C0FA5">
      <w:pPr>
        <w:spacing w:line="360" w:lineRule="auto"/>
        <w:rPr>
          <w:rFonts w:ascii="Arial" w:hAnsi="Arial" w:cs="Arial"/>
        </w:rPr>
      </w:pPr>
      <w:r w:rsidRPr="00E003CA">
        <w:rPr>
          <w:rFonts w:ascii="Arial" w:hAnsi="Arial" w:cs="Arial"/>
        </w:rPr>
        <w:t>NHS England (2015) Introducing the 6Cs. Available at: https://www.england.nhs.uk/6cs/wp-content/uploads/sites/25/2015/03/introducing-the-6cs.pdf (Accessed: 19 November 2025).</w:t>
      </w:r>
    </w:p>
    <w:p w14:paraId="1BAB696F" w14:textId="77777777" w:rsidR="00AB06A0" w:rsidRPr="00E003CA" w:rsidRDefault="00AB06A0" w:rsidP="007C0FA5">
      <w:pPr>
        <w:spacing w:line="360" w:lineRule="auto"/>
        <w:rPr>
          <w:rFonts w:ascii="Arial" w:hAnsi="Arial" w:cs="Arial"/>
        </w:rPr>
      </w:pPr>
      <w:r w:rsidRPr="00E003CA">
        <w:rPr>
          <w:rFonts w:ascii="Arial" w:hAnsi="Arial" w:cs="Arial"/>
        </w:rPr>
        <w:t>Skills for Care (2013) Code of Conduct for Healthcare Support Workers and Adult Social Care Workers in England. Available at: https://www.skillsforcare.org.uk/resources/documents/Support-for-leaders-and-managers/Managing-people/Code-of-conduct/Code-of-Conduct.pdf (Accessed: 19 November 2025).</w:t>
      </w:r>
    </w:p>
    <w:p w14:paraId="19F8872A" w14:textId="77777777" w:rsidR="00AB06A0" w:rsidRPr="00E003CA" w:rsidRDefault="00AB06A0" w:rsidP="007C0FA5">
      <w:pPr>
        <w:spacing w:line="360" w:lineRule="auto"/>
        <w:rPr>
          <w:rFonts w:ascii="Arial" w:hAnsi="Arial" w:cs="Arial"/>
        </w:rPr>
      </w:pPr>
      <w:r w:rsidRPr="00E003CA">
        <w:rPr>
          <w:rFonts w:ascii="Arial" w:hAnsi="Arial" w:cs="Arial"/>
        </w:rPr>
        <w:t>Skills for Care (2023) Care Certificate Standards. Available at: https://www.skillsforcare.org.uk/Careers-in-care/Job-roles/Job-roles.aspx (Accessed: 19 November 2025).</w:t>
      </w:r>
    </w:p>
    <w:p w14:paraId="6E6626CE" w14:textId="77777777" w:rsidR="00AB06A0" w:rsidRPr="00E003CA" w:rsidRDefault="00AB06A0" w:rsidP="007C0FA5">
      <w:pPr>
        <w:spacing w:line="360" w:lineRule="auto"/>
        <w:rPr>
          <w:rFonts w:ascii="Arial" w:hAnsi="Arial" w:cs="Arial"/>
        </w:rPr>
      </w:pPr>
      <w:r w:rsidRPr="00E003CA">
        <w:rPr>
          <w:rFonts w:ascii="Arial" w:hAnsi="Arial" w:cs="Arial"/>
        </w:rPr>
        <w:t xml:space="preserve">Skills for Health (2020) Core Skills Training Framework (England) Subject Guide v1.0. Available at: </w:t>
      </w:r>
      <w:r w:rsidRPr="00E003CA">
        <w:rPr>
          <w:rFonts w:ascii="Arial" w:hAnsi="Arial" w:cs="Arial"/>
        </w:rPr>
        <w:lastRenderedPageBreak/>
        <w:t>https://www.skillsforhealth.org.uk/images/services/cstf/CSTF%20England%20Subject%20Guide%20v1.0%20April%2020.pdf (Accessed: 19 November 2025).</w:t>
      </w:r>
    </w:p>
    <w:p w14:paraId="5FEB90CA" w14:textId="77777777" w:rsidR="00AB06A0" w:rsidRPr="00E003CA" w:rsidRDefault="00AB06A0" w:rsidP="007C0FA5">
      <w:pPr>
        <w:spacing w:line="360" w:lineRule="auto"/>
        <w:rPr>
          <w:rFonts w:ascii="Arial" w:hAnsi="Arial" w:cs="Arial"/>
        </w:rPr>
      </w:pPr>
      <w:r w:rsidRPr="00E003CA">
        <w:rPr>
          <w:rFonts w:ascii="Arial" w:hAnsi="Arial" w:cs="Arial"/>
        </w:rPr>
        <w:t>UK Government (2018) UK General Data Protection Regulation (UK GDPR). Available at: https://www.gov.uk/data-protection (Accessed: 19 November 2025).</w:t>
      </w:r>
    </w:p>
    <w:p w14:paraId="6B1E7B35" w14:textId="77777777" w:rsidR="00AB06A0" w:rsidRPr="00E003CA" w:rsidRDefault="00AB06A0" w:rsidP="007C0FA5">
      <w:pPr>
        <w:spacing w:line="360" w:lineRule="auto"/>
        <w:rPr>
          <w:rFonts w:ascii="Arial" w:hAnsi="Arial" w:cs="Arial"/>
        </w:rPr>
      </w:pPr>
      <w:r w:rsidRPr="00E003CA">
        <w:rPr>
          <w:rFonts w:ascii="Arial" w:hAnsi="Arial" w:cs="Arial"/>
        </w:rPr>
        <w:t>HM Government (2005) Mental Capacity Act 2005. Available at: https://www.legislation.gov.uk/ukpga/2005/9/contents (Accessed: 19 November 2025).</w:t>
      </w:r>
    </w:p>
    <w:p w14:paraId="0B699AB1" w14:textId="77777777" w:rsidR="00AB06A0" w:rsidRPr="00E003CA" w:rsidRDefault="00AB06A0" w:rsidP="007C0FA5">
      <w:pPr>
        <w:spacing w:line="360" w:lineRule="auto"/>
        <w:rPr>
          <w:rFonts w:ascii="Arial" w:hAnsi="Arial" w:cs="Arial"/>
        </w:rPr>
      </w:pPr>
    </w:p>
    <w:sectPr w:rsidR="00AB06A0" w:rsidRPr="00E003CA" w:rsidSect="00C71B2A">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B538E" w14:textId="77777777" w:rsidR="000E0D55" w:rsidRDefault="000E0D55">
      <w:pPr>
        <w:spacing w:after="0" w:line="240" w:lineRule="auto"/>
      </w:pPr>
      <w:r>
        <w:separator/>
      </w:r>
    </w:p>
  </w:endnote>
  <w:endnote w:type="continuationSeparator" w:id="0">
    <w:p w14:paraId="6436680B" w14:textId="77777777" w:rsidR="000E0D55" w:rsidRDefault="000E0D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25726" w14:textId="77777777" w:rsidR="00CD35C3" w:rsidRDefault="00AB06A0">
    <w:pPr>
      <w:pStyle w:val="Footer"/>
    </w:pPr>
    <w:r>
      <w:t xml:space="preserve">Page </w:t>
    </w:r>
    <w:r>
      <w:fldChar w:fldCharType="begin"/>
    </w:r>
    <w:r>
      <w:instrText>PAGE</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B193A4" w14:textId="77777777" w:rsidR="000E0D55" w:rsidRDefault="000E0D55">
      <w:pPr>
        <w:spacing w:after="0" w:line="240" w:lineRule="auto"/>
      </w:pPr>
      <w:r>
        <w:separator/>
      </w:r>
    </w:p>
  </w:footnote>
  <w:footnote w:type="continuationSeparator" w:id="0">
    <w:p w14:paraId="5ED76112" w14:textId="77777777" w:rsidR="000E0D55" w:rsidRDefault="000E0D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31542" w14:textId="77777777" w:rsidR="00E54545" w:rsidRDefault="00E5454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489130541">
    <w:abstractNumId w:val="8"/>
  </w:num>
  <w:num w:numId="2" w16cid:durableId="1588802664">
    <w:abstractNumId w:val="6"/>
  </w:num>
  <w:num w:numId="3" w16cid:durableId="1557886812">
    <w:abstractNumId w:val="5"/>
  </w:num>
  <w:num w:numId="4" w16cid:durableId="1524243929">
    <w:abstractNumId w:val="4"/>
  </w:num>
  <w:num w:numId="5" w16cid:durableId="873687478">
    <w:abstractNumId w:val="7"/>
  </w:num>
  <w:num w:numId="6" w16cid:durableId="797725377">
    <w:abstractNumId w:val="3"/>
  </w:num>
  <w:num w:numId="7" w16cid:durableId="730426926">
    <w:abstractNumId w:val="2"/>
  </w:num>
  <w:num w:numId="8" w16cid:durableId="1333600644">
    <w:abstractNumId w:val="1"/>
  </w:num>
  <w:num w:numId="9" w16cid:durableId="255406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56751"/>
    <w:rsid w:val="0006063C"/>
    <w:rsid w:val="000D6515"/>
    <w:rsid w:val="000E0D55"/>
    <w:rsid w:val="00106174"/>
    <w:rsid w:val="0015074B"/>
    <w:rsid w:val="001D7E84"/>
    <w:rsid w:val="0029639D"/>
    <w:rsid w:val="00301385"/>
    <w:rsid w:val="00326F90"/>
    <w:rsid w:val="0035336F"/>
    <w:rsid w:val="00372716"/>
    <w:rsid w:val="003C53D7"/>
    <w:rsid w:val="003F423B"/>
    <w:rsid w:val="00435BE0"/>
    <w:rsid w:val="00786875"/>
    <w:rsid w:val="007C0FA5"/>
    <w:rsid w:val="0086512B"/>
    <w:rsid w:val="008D6B35"/>
    <w:rsid w:val="00967722"/>
    <w:rsid w:val="00977A61"/>
    <w:rsid w:val="00A03BE6"/>
    <w:rsid w:val="00A54A56"/>
    <w:rsid w:val="00A8085E"/>
    <w:rsid w:val="00AA1D8D"/>
    <w:rsid w:val="00AB06A0"/>
    <w:rsid w:val="00AC556D"/>
    <w:rsid w:val="00B47730"/>
    <w:rsid w:val="00C024F5"/>
    <w:rsid w:val="00C71B2A"/>
    <w:rsid w:val="00C97E72"/>
    <w:rsid w:val="00CB0664"/>
    <w:rsid w:val="00CD35C3"/>
    <w:rsid w:val="00CE462C"/>
    <w:rsid w:val="00D65DCF"/>
    <w:rsid w:val="00D66651"/>
    <w:rsid w:val="00E003CA"/>
    <w:rsid w:val="00E54545"/>
    <w:rsid w:val="00F15641"/>
    <w:rsid w:val="00F341AF"/>
    <w:rsid w:val="00F5253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B253DDF"/>
  <w14:defaultImageDpi w14:val="300"/>
  <w15:docId w15:val="{60DF9C90-69B0-4CED-8288-2A69BDD8C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9</Pages>
  <Words>2115</Words>
  <Characters>12062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employability</vt:lpstr>
    </vt:vector>
  </TitlesOfParts>
  <Manager>mazar</Manager>
  <Company/>
  <LinksUpToDate>false</LinksUpToDate>
  <CharactersWithSpaces>14149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dc:title>
  <dc:subject/>
  <dc:creator/>
  <cp:keywords>portifolio</cp:keywords>
  <dc:description>mazarmariaready</dc:description>
  <cp:lastModifiedBy>mazar iqbal</cp:lastModifiedBy>
  <cp:revision>10</cp:revision>
  <dcterms:created xsi:type="dcterms:W3CDTF">2025-11-21T03:10:00Z</dcterms:created>
  <dcterms:modified xsi:type="dcterms:W3CDTF">2025-11-21T10:49:00Z</dcterms:modified>
  <cp:category>maz</cp:category>
  <cp:contentStatus>maz</cp:contentStatus>
</cp:coreProperties>
</file>