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F4104" w14:textId="23D1F32E" w:rsidR="00421DB3" w:rsidRDefault="00421DB3" w:rsidP="00421DB3">
      <w:pPr>
        <w:ind w:firstLine="720"/>
        <w:rPr>
          <w:b/>
          <w:bCs/>
          <w:sz w:val="72"/>
          <w:szCs w:val="72"/>
        </w:rPr>
      </w:pPr>
      <w:r>
        <w:rPr>
          <w:b/>
          <w:bCs/>
          <w:noProof/>
          <w:sz w:val="72"/>
          <w:szCs w:val="72"/>
        </w:rPr>
        <w:drawing>
          <wp:inline distT="0" distB="0" distL="0" distR="0" wp14:anchorId="486B040D" wp14:editId="4C87467B">
            <wp:extent cx="4391025" cy="1409700"/>
            <wp:effectExtent l="0" t="0" r="9525" b="0"/>
            <wp:docPr id="18390143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01431" name="Picture 1"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391025" cy="1409700"/>
                    </a:xfrm>
                    <a:prstGeom prst="rect">
                      <a:avLst/>
                    </a:prstGeom>
                  </pic:spPr>
                </pic:pic>
              </a:graphicData>
            </a:graphic>
          </wp:inline>
        </w:drawing>
      </w:r>
    </w:p>
    <w:p w14:paraId="2CA1ED67" w14:textId="3993D9F8" w:rsidR="00421DB3" w:rsidRDefault="00421DB3" w:rsidP="00421DB3">
      <w:pPr>
        <w:ind w:firstLine="720"/>
        <w:rPr>
          <w:b/>
          <w:bCs/>
          <w:sz w:val="72"/>
          <w:szCs w:val="72"/>
        </w:rPr>
      </w:pPr>
    </w:p>
    <w:p w14:paraId="3DC02968" w14:textId="4D4AB3FA" w:rsidR="005B63C0" w:rsidRDefault="00421DB3" w:rsidP="00421DB3">
      <w:pPr>
        <w:ind w:firstLine="720"/>
        <w:rPr>
          <w:b/>
          <w:bCs/>
          <w:sz w:val="72"/>
          <w:szCs w:val="72"/>
        </w:rPr>
      </w:pPr>
      <w:r w:rsidRPr="00421DB3">
        <w:rPr>
          <w:b/>
          <w:bCs/>
          <w:sz w:val="72"/>
          <w:szCs w:val="72"/>
        </w:rPr>
        <w:t>Student Learning Log</w:t>
      </w:r>
    </w:p>
    <w:p w14:paraId="182B4A92" w14:textId="77777777" w:rsidR="00421DB3" w:rsidRDefault="00421DB3" w:rsidP="00421DB3">
      <w:pPr>
        <w:ind w:firstLine="720"/>
        <w:rPr>
          <w:b/>
          <w:bCs/>
          <w:sz w:val="72"/>
          <w:szCs w:val="72"/>
        </w:rPr>
      </w:pPr>
    </w:p>
    <w:p w14:paraId="576FCCAC" w14:textId="77777777" w:rsidR="00421DB3" w:rsidRDefault="00421DB3" w:rsidP="00421DB3">
      <w:pPr>
        <w:spacing w:line="360" w:lineRule="auto"/>
        <w:ind w:firstLine="720"/>
        <w:rPr>
          <w:rFonts w:ascii="Arial" w:hAnsi="Arial" w:cs="Arial"/>
          <w:b/>
          <w:bCs/>
          <w:sz w:val="24"/>
          <w:szCs w:val="24"/>
        </w:rPr>
      </w:pPr>
    </w:p>
    <w:p w14:paraId="19138484" w14:textId="77777777" w:rsidR="00421DB3" w:rsidRDefault="00421DB3" w:rsidP="00421DB3">
      <w:pPr>
        <w:spacing w:line="360" w:lineRule="auto"/>
        <w:ind w:firstLine="720"/>
        <w:rPr>
          <w:rFonts w:ascii="Arial" w:hAnsi="Arial" w:cs="Arial"/>
          <w:b/>
          <w:bCs/>
          <w:sz w:val="24"/>
          <w:szCs w:val="24"/>
        </w:rPr>
      </w:pPr>
    </w:p>
    <w:p w14:paraId="5E6E0F8F" w14:textId="77777777" w:rsidR="00421DB3" w:rsidRDefault="00421DB3" w:rsidP="00421DB3">
      <w:pPr>
        <w:spacing w:line="360" w:lineRule="auto"/>
        <w:ind w:firstLine="720"/>
        <w:rPr>
          <w:rFonts w:ascii="Arial" w:hAnsi="Arial" w:cs="Arial"/>
          <w:b/>
          <w:bCs/>
          <w:sz w:val="24"/>
          <w:szCs w:val="24"/>
        </w:rPr>
      </w:pPr>
    </w:p>
    <w:p w14:paraId="284BB384" w14:textId="77777777" w:rsidR="00421DB3" w:rsidRDefault="00421DB3" w:rsidP="00421DB3">
      <w:pPr>
        <w:spacing w:line="360" w:lineRule="auto"/>
        <w:ind w:firstLine="720"/>
        <w:rPr>
          <w:rFonts w:ascii="Arial" w:hAnsi="Arial" w:cs="Arial"/>
          <w:b/>
          <w:bCs/>
          <w:sz w:val="24"/>
          <w:szCs w:val="24"/>
        </w:rPr>
      </w:pPr>
    </w:p>
    <w:p w14:paraId="4A79AE56" w14:textId="3F57D9CF" w:rsidR="00421DB3" w:rsidRPr="00421DB3" w:rsidRDefault="00421DB3" w:rsidP="00421DB3">
      <w:pPr>
        <w:spacing w:line="360" w:lineRule="auto"/>
        <w:ind w:firstLine="720"/>
        <w:rPr>
          <w:rFonts w:ascii="Arial" w:hAnsi="Arial" w:cs="Arial"/>
          <w:b/>
          <w:bCs/>
          <w:sz w:val="24"/>
          <w:szCs w:val="24"/>
        </w:rPr>
      </w:pPr>
      <w:r w:rsidRPr="00421DB3">
        <w:rPr>
          <w:rFonts w:ascii="Arial" w:hAnsi="Arial" w:cs="Arial"/>
          <w:b/>
          <w:bCs/>
          <w:sz w:val="24"/>
          <w:szCs w:val="24"/>
        </w:rPr>
        <w:t>Student name: Irina Roxana Birladeanu</w:t>
      </w:r>
    </w:p>
    <w:p w14:paraId="4C8E483A" w14:textId="2B10693C" w:rsidR="00421DB3" w:rsidRPr="00421DB3" w:rsidRDefault="00421DB3" w:rsidP="00421DB3">
      <w:pPr>
        <w:spacing w:line="360" w:lineRule="auto"/>
        <w:ind w:firstLine="720"/>
        <w:rPr>
          <w:rFonts w:ascii="Arial" w:hAnsi="Arial" w:cs="Arial"/>
          <w:b/>
          <w:bCs/>
          <w:sz w:val="24"/>
          <w:szCs w:val="24"/>
        </w:rPr>
      </w:pPr>
      <w:r w:rsidRPr="00421DB3">
        <w:rPr>
          <w:rFonts w:ascii="Arial" w:hAnsi="Arial" w:cs="Arial"/>
          <w:b/>
          <w:bCs/>
          <w:sz w:val="24"/>
          <w:szCs w:val="24"/>
        </w:rPr>
        <w:t>Student number: 2121941</w:t>
      </w:r>
    </w:p>
    <w:p w14:paraId="706C38AA" w14:textId="4733E4E2" w:rsidR="00421DB3" w:rsidRDefault="00421DB3" w:rsidP="00421DB3">
      <w:pPr>
        <w:spacing w:line="360" w:lineRule="auto"/>
        <w:ind w:firstLine="720"/>
        <w:rPr>
          <w:rFonts w:ascii="Arial" w:hAnsi="Arial" w:cs="Arial"/>
          <w:b/>
          <w:bCs/>
          <w:sz w:val="24"/>
          <w:szCs w:val="24"/>
        </w:rPr>
      </w:pPr>
      <w:r w:rsidRPr="00421DB3">
        <w:rPr>
          <w:rFonts w:ascii="Arial" w:hAnsi="Arial" w:cs="Arial"/>
          <w:b/>
          <w:bCs/>
          <w:sz w:val="24"/>
          <w:szCs w:val="24"/>
        </w:rPr>
        <w:t>BA International Hotel Management</w:t>
      </w:r>
    </w:p>
    <w:p w14:paraId="76374F75" w14:textId="5B8C838C" w:rsidR="003C4A2D" w:rsidRPr="00421DB3" w:rsidRDefault="003C4A2D" w:rsidP="00421DB3">
      <w:pPr>
        <w:spacing w:line="360" w:lineRule="auto"/>
        <w:ind w:firstLine="720"/>
        <w:rPr>
          <w:rFonts w:ascii="Arial" w:hAnsi="Arial" w:cs="Arial"/>
          <w:b/>
          <w:bCs/>
          <w:sz w:val="24"/>
          <w:szCs w:val="24"/>
        </w:rPr>
      </w:pPr>
      <w:r>
        <w:rPr>
          <w:rFonts w:ascii="Arial" w:hAnsi="Arial" w:cs="Arial"/>
          <w:b/>
          <w:bCs/>
          <w:sz w:val="24"/>
          <w:szCs w:val="24"/>
        </w:rPr>
        <w:t>Module: Managing Guest Service Operations</w:t>
      </w:r>
    </w:p>
    <w:p w14:paraId="3DAA7981" w14:textId="441B4EFB" w:rsidR="00421DB3" w:rsidRPr="00421DB3" w:rsidRDefault="00421DB3" w:rsidP="00421DB3">
      <w:pPr>
        <w:spacing w:line="360" w:lineRule="auto"/>
        <w:ind w:firstLine="720"/>
        <w:rPr>
          <w:rFonts w:ascii="Arial" w:hAnsi="Arial" w:cs="Arial"/>
          <w:b/>
          <w:bCs/>
          <w:sz w:val="24"/>
          <w:szCs w:val="24"/>
        </w:rPr>
      </w:pPr>
      <w:r w:rsidRPr="00421DB3">
        <w:rPr>
          <w:rFonts w:ascii="Arial" w:hAnsi="Arial" w:cs="Arial"/>
          <w:b/>
          <w:bCs/>
          <w:sz w:val="24"/>
          <w:szCs w:val="24"/>
        </w:rPr>
        <w:t>Module code: BMIH6003</w:t>
      </w:r>
    </w:p>
    <w:p w14:paraId="4ECE0872" w14:textId="35D93825" w:rsidR="00421DB3" w:rsidRPr="00421DB3" w:rsidRDefault="00421DB3" w:rsidP="00421DB3">
      <w:pPr>
        <w:spacing w:line="360" w:lineRule="auto"/>
        <w:ind w:firstLine="720"/>
        <w:rPr>
          <w:rFonts w:ascii="Arial" w:hAnsi="Arial" w:cs="Arial"/>
          <w:b/>
          <w:bCs/>
          <w:sz w:val="24"/>
          <w:szCs w:val="24"/>
        </w:rPr>
      </w:pPr>
      <w:r w:rsidRPr="00421DB3">
        <w:rPr>
          <w:rFonts w:ascii="Arial" w:hAnsi="Arial" w:cs="Arial"/>
          <w:b/>
          <w:bCs/>
          <w:sz w:val="24"/>
          <w:szCs w:val="24"/>
        </w:rPr>
        <w:t>Lecturer: Jessica Newport</w:t>
      </w:r>
    </w:p>
    <w:p w14:paraId="1ACB97C5" w14:textId="77777777" w:rsidR="00421DB3" w:rsidRPr="00421DB3" w:rsidRDefault="00421DB3" w:rsidP="00421DB3">
      <w:pPr>
        <w:ind w:firstLine="720"/>
        <w:rPr>
          <w:b/>
          <w:bCs/>
          <w:sz w:val="24"/>
          <w:szCs w:val="24"/>
        </w:rPr>
      </w:pPr>
    </w:p>
    <w:p w14:paraId="201117E1" w14:textId="77777777" w:rsidR="00421DB3" w:rsidRDefault="00421DB3" w:rsidP="00421DB3">
      <w:pPr>
        <w:ind w:firstLine="720"/>
        <w:rPr>
          <w:b/>
          <w:bCs/>
          <w:sz w:val="72"/>
          <w:szCs w:val="72"/>
        </w:rPr>
      </w:pPr>
    </w:p>
    <w:p w14:paraId="5EB9657D" w14:textId="77777777" w:rsidR="00421DB3" w:rsidRPr="003C4A2D" w:rsidRDefault="00421DB3" w:rsidP="00421DB3">
      <w:pPr>
        <w:ind w:firstLine="720"/>
        <w:rPr>
          <w:rFonts w:ascii="Arial" w:hAnsi="Arial" w:cs="Arial"/>
          <w:b/>
          <w:bCs/>
          <w:sz w:val="24"/>
          <w:szCs w:val="24"/>
        </w:rPr>
      </w:pPr>
    </w:p>
    <w:p w14:paraId="494A7801" w14:textId="77777777" w:rsidR="003C4A2D" w:rsidRDefault="003C4A2D" w:rsidP="000C3CC2">
      <w:pPr>
        <w:spacing w:after="0" w:line="360" w:lineRule="auto"/>
        <w:ind w:firstLine="720"/>
        <w:rPr>
          <w:rFonts w:ascii="Arial" w:hAnsi="Arial" w:cs="Arial"/>
          <w:sz w:val="24"/>
          <w:szCs w:val="24"/>
        </w:rPr>
      </w:pPr>
    </w:p>
    <w:p w14:paraId="15863F88" w14:textId="5B6A0974" w:rsidR="003C4A2D" w:rsidRPr="003C4A2D" w:rsidRDefault="003C4A2D" w:rsidP="003C4A2D">
      <w:pPr>
        <w:spacing w:after="0" w:line="360" w:lineRule="auto"/>
        <w:ind w:firstLine="720"/>
        <w:rPr>
          <w:rFonts w:ascii="Arial" w:hAnsi="Arial" w:cs="Arial"/>
          <w:b/>
          <w:bCs/>
          <w:sz w:val="24"/>
          <w:szCs w:val="24"/>
        </w:rPr>
      </w:pPr>
      <w:r w:rsidRPr="003C4A2D">
        <w:rPr>
          <w:rFonts w:ascii="Arial" w:hAnsi="Arial" w:cs="Arial"/>
          <w:b/>
          <w:bCs/>
          <w:sz w:val="24"/>
          <w:szCs w:val="24"/>
        </w:rPr>
        <w:lastRenderedPageBreak/>
        <w:t>Introduction</w:t>
      </w:r>
    </w:p>
    <w:p w14:paraId="43722D05" w14:textId="0E956D14" w:rsidR="00421DB3" w:rsidRDefault="00421DB3" w:rsidP="000C3CC2">
      <w:pPr>
        <w:spacing w:after="0" w:line="360" w:lineRule="auto"/>
        <w:ind w:firstLine="720"/>
        <w:rPr>
          <w:rFonts w:ascii="Arial" w:hAnsi="Arial" w:cs="Arial"/>
          <w:sz w:val="24"/>
          <w:szCs w:val="24"/>
        </w:rPr>
      </w:pPr>
      <w:r w:rsidRPr="000C3CC2">
        <w:rPr>
          <w:rFonts w:ascii="Arial" w:hAnsi="Arial" w:cs="Arial"/>
          <w:sz w:val="24"/>
          <w:szCs w:val="24"/>
        </w:rPr>
        <w:t>As I embarked on my placement journey at Rossington Hall Hotel, I consciously adopted the Gibbs Reflective Cycle as a guiding framework to navigate and distil my experiences within the housekeeping department. This model, renowned for its systematic approach to reflection, enabled me to delve deeper into the nuances of guest service operations and critically analyse the development of my skills and knowledge in this domain.</w:t>
      </w:r>
    </w:p>
    <w:p w14:paraId="38AD8528" w14:textId="57CC7E3B" w:rsidR="003C4A2D" w:rsidRDefault="003C4A2D" w:rsidP="000C3CC2">
      <w:pPr>
        <w:spacing w:after="0" w:line="360" w:lineRule="auto"/>
        <w:ind w:firstLine="720"/>
        <w:rPr>
          <w:rFonts w:ascii="Arial" w:hAnsi="Arial" w:cs="Arial"/>
          <w:sz w:val="24"/>
          <w:szCs w:val="24"/>
        </w:rPr>
      </w:pPr>
      <w:r>
        <w:rPr>
          <w:rFonts w:ascii="Arial" w:hAnsi="Arial" w:cs="Arial"/>
          <w:noProof/>
          <w:sz w:val="24"/>
          <w:szCs w:val="24"/>
        </w:rPr>
        <w:drawing>
          <wp:inline distT="0" distB="0" distL="0" distR="0" wp14:anchorId="5B1374A6" wp14:editId="2ABDE989">
            <wp:extent cx="5238750" cy="2981325"/>
            <wp:effectExtent l="0" t="0" r="0" b="9525"/>
            <wp:docPr id="1463781366" name="Picture 1" descr="A cartoon character with a circular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781366" name="Picture 1" descr="A cartoon character with a circular 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238750" cy="2981325"/>
                    </a:xfrm>
                    <a:prstGeom prst="rect">
                      <a:avLst/>
                    </a:prstGeom>
                  </pic:spPr>
                </pic:pic>
              </a:graphicData>
            </a:graphic>
          </wp:inline>
        </w:drawing>
      </w:r>
    </w:p>
    <w:p w14:paraId="130D57B7" w14:textId="74E3DE76" w:rsidR="003C4A2D" w:rsidRDefault="003C4A2D" w:rsidP="003C4A2D">
      <w:pPr>
        <w:spacing w:after="0" w:line="360" w:lineRule="auto"/>
        <w:ind w:left="1440" w:firstLine="720"/>
        <w:rPr>
          <w:rFonts w:ascii="Arial" w:hAnsi="Arial" w:cs="Arial"/>
          <w:sz w:val="24"/>
          <w:szCs w:val="24"/>
        </w:rPr>
      </w:pPr>
      <w:r>
        <w:rPr>
          <w:rFonts w:ascii="Arial" w:hAnsi="Arial" w:cs="Arial"/>
          <w:sz w:val="24"/>
          <w:szCs w:val="24"/>
        </w:rPr>
        <w:t>Gibbs ‘Reflective Cycle, from Gibbs, G. (1988).</w:t>
      </w:r>
    </w:p>
    <w:p w14:paraId="23A32B3B" w14:textId="77777777" w:rsidR="003C4A2D" w:rsidRDefault="003C4A2D" w:rsidP="000C3CC2">
      <w:pPr>
        <w:spacing w:after="0" w:line="360" w:lineRule="auto"/>
        <w:ind w:firstLine="720"/>
        <w:rPr>
          <w:rFonts w:ascii="Arial" w:hAnsi="Arial" w:cs="Arial"/>
          <w:sz w:val="24"/>
          <w:szCs w:val="24"/>
        </w:rPr>
      </w:pPr>
    </w:p>
    <w:p w14:paraId="2F99476F" w14:textId="77777777" w:rsidR="003C4A2D" w:rsidRPr="000C3CC2" w:rsidRDefault="003C4A2D" w:rsidP="000C3CC2">
      <w:pPr>
        <w:spacing w:after="0" w:line="360" w:lineRule="auto"/>
        <w:ind w:firstLine="720"/>
        <w:rPr>
          <w:rFonts w:ascii="Arial" w:hAnsi="Arial" w:cs="Arial"/>
          <w:sz w:val="24"/>
          <w:szCs w:val="24"/>
        </w:rPr>
      </w:pPr>
    </w:p>
    <w:p w14:paraId="3C8FCA40" w14:textId="15ABE635" w:rsidR="00421DB3" w:rsidRPr="000C3CC2" w:rsidRDefault="00421DB3" w:rsidP="000C3CC2">
      <w:pPr>
        <w:spacing w:after="0" w:line="360" w:lineRule="auto"/>
        <w:rPr>
          <w:rFonts w:ascii="Arial" w:hAnsi="Arial" w:cs="Arial"/>
          <w:sz w:val="24"/>
          <w:szCs w:val="24"/>
        </w:rPr>
      </w:pPr>
      <w:r w:rsidRPr="000C3CC2">
        <w:rPr>
          <w:rFonts w:ascii="Arial" w:hAnsi="Arial" w:cs="Arial"/>
          <w:sz w:val="24"/>
          <w:szCs w:val="24"/>
        </w:rPr>
        <w:t>Upon stepping into the realm of housekeeping, I sought to unravel the intricacies of managing cleanliness and presentation within the hospitality context. Through the lens of the Gibbs Reflective Cycle, I embarked on a journey of self-discovery and professional growth, aiming to glean insights that transcend mere observation and extend into meaningful reflection and analysis.</w:t>
      </w:r>
    </w:p>
    <w:p w14:paraId="65B759B6" w14:textId="77777777" w:rsidR="00496EE8" w:rsidRPr="000C3CC2" w:rsidRDefault="00496EE8" w:rsidP="000C3CC2">
      <w:pPr>
        <w:spacing w:after="0" w:line="360" w:lineRule="auto"/>
        <w:ind w:firstLine="720"/>
        <w:rPr>
          <w:rFonts w:ascii="Arial" w:hAnsi="Arial" w:cs="Arial"/>
          <w:sz w:val="24"/>
          <w:szCs w:val="24"/>
        </w:rPr>
      </w:pPr>
      <w:r w:rsidRPr="000C3CC2">
        <w:rPr>
          <w:rFonts w:ascii="Arial" w:hAnsi="Arial" w:cs="Arial"/>
          <w:sz w:val="24"/>
          <w:szCs w:val="24"/>
        </w:rPr>
        <w:t>Learning Objectives:</w:t>
      </w:r>
    </w:p>
    <w:p w14:paraId="0F983AB4" w14:textId="5A3D7BD1" w:rsidR="00496EE8" w:rsidRPr="000C3CC2" w:rsidRDefault="00496EE8" w:rsidP="000C3CC2">
      <w:pPr>
        <w:spacing w:after="0" w:line="360" w:lineRule="auto"/>
        <w:ind w:firstLine="720"/>
        <w:rPr>
          <w:rFonts w:ascii="Arial" w:hAnsi="Arial" w:cs="Arial"/>
          <w:sz w:val="24"/>
          <w:szCs w:val="24"/>
        </w:rPr>
      </w:pPr>
      <w:r w:rsidRPr="000C3CC2">
        <w:rPr>
          <w:rFonts w:ascii="Arial" w:hAnsi="Arial" w:cs="Arial"/>
          <w:sz w:val="24"/>
          <w:szCs w:val="24"/>
        </w:rPr>
        <w:t>My learning objectives within the housekeeping department were crystallized with clarity:</w:t>
      </w:r>
    </w:p>
    <w:p w14:paraId="5E10C10A" w14:textId="77777777" w:rsidR="00496EE8" w:rsidRPr="000C3CC2" w:rsidRDefault="00496EE8" w:rsidP="000C3CC2">
      <w:pPr>
        <w:spacing w:after="0" w:line="360" w:lineRule="auto"/>
        <w:ind w:firstLine="720"/>
        <w:rPr>
          <w:rFonts w:ascii="Arial" w:hAnsi="Arial" w:cs="Arial"/>
          <w:sz w:val="24"/>
          <w:szCs w:val="24"/>
        </w:rPr>
      </w:pPr>
      <w:r w:rsidRPr="000C3CC2">
        <w:rPr>
          <w:rFonts w:ascii="Arial" w:hAnsi="Arial" w:cs="Arial"/>
          <w:sz w:val="24"/>
          <w:szCs w:val="24"/>
        </w:rPr>
        <w:t>Gain practical experience in overseeing housekeeping operations.</w:t>
      </w:r>
    </w:p>
    <w:p w14:paraId="43CA7892" w14:textId="77777777" w:rsidR="00496EE8" w:rsidRPr="000C3CC2" w:rsidRDefault="00496EE8" w:rsidP="000C3CC2">
      <w:pPr>
        <w:spacing w:after="0" w:line="360" w:lineRule="auto"/>
        <w:ind w:firstLine="720"/>
        <w:rPr>
          <w:rFonts w:ascii="Arial" w:hAnsi="Arial" w:cs="Arial"/>
          <w:sz w:val="24"/>
          <w:szCs w:val="24"/>
        </w:rPr>
      </w:pPr>
      <w:r w:rsidRPr="000C3CC2">
        <w:rPr>
          <w:rFonts w:ascii="Arial" w:hAnsi="Arial" w:cs="Arial"/>
          <w:sz w:val="24"/>
          <w:szCs w:val="24"/>
        </w:rPr>
        <w:t>Develop skills in managing housekeeping staff and resources efficiently.</w:t>
      </w:r>
    </w:p>
    <w:p w14:paraId="1383EF50" w14:textId="49804E02" w:rsidR="00496EE8" w:rsidRPr="000C3CC2" w:rsidRDefault="00496EE8" w:rsidP="000C3CC2">
      <w:pPr>
        <w:spacing w:after="0" w:line="360" w:lineRule="auto"/>
        <w:ind w:firstLine="720"/>
        <w:rPr>
          <w:rFonts w:ascii="Arial" w:hAnsi="Arial" w:cs="Arial"/>
          <w:sz w:val="24"/>
          <w:szCs w:val="24"/>
        </w:rPr>
      </w:pPr>
      <w:r w:rsidRPr="000C3CC2">
        <w:rPr>
          <w:rFonts w:ascii="Arial" w:hAnsi="Arial" w:cs="Arial"/>
          <w:sz w:val="24"/>
          <w:szCs w:val="24"/>
        </w:rPr>
        <w:t>Understand the paramount importance of cleanliness and presentation in enhancing guest satisfaction and fostering loyalty.</w:t>
      </w:r>
    </w:p>
    <w:p w14:paraId="6B64D916" w14:textId="4E695E04" w:rsidR="00496EE8" w:rsidRPr="000C3CC2" w:rsidRDefault="00496EE8" w:rsidP="000C3CC2">
      <w:pPr>
        <w:spacing w:after="0" w:line="360" w:lineRule="auto"/>
        <w:ind w:firstLine="720"/>
        <w:rPr>
          <w:rFonts w:ascii="Arial" w:hAnsi="Arial" w:cs="Arial"/>
          <w:sz w:val="24"/>
          <w:szCs w:val="24"/>
        </w:rPr>
      </w:pPr>
      <w:r w:rsidRPr="000C3CC2">
        <w:rPr>
          <w:rFonts w:ascii="Arial" w:hAnsi="Arial" w:cs="Arial"/>
          <w:sz w:val="24"/>
          <w:szCs w:val="24"/>
        </w:rPr>
        <w:lastRenderedPageBreak/>
        <w:t>Acquire technical knowledge and skills necessary to navigate guest service challenges, such as using hotel management software and handling reservations effectively.</w:t>
      </w:r>
      <w:r w:rsidR="007E299F" w:rsidRPr="000C3CC2">
        <w:rPr>
          <w:rFonts w:ascii="Arial" w:hAnsi="Arial" w:cs="Arial"/>
          <w:color w:val="0D0D0D"/>
          <w:sz w:val="24"/>
          <w:szCs w:val="24"/>
          <w:shd w:val="clear" w:color="auto" w:fill="FFFFFF"/>
        </w:rPr>
        <w:t xml:space="preserve"> </w:t>
      </w:r>
      <w:r w:rsidR="007E299F" w:rsidRPr="000C3CC2">
        <w:rPr>
          <w:rFonts w:ascii="Arial" w:hAnsi="Arial" w:cs="Arial"/>
          <w:sz w:val="24"/>
          <w:szCs w:val="24"/>
        </w:rPr>
        <w:t>(Anderson, 2018)</w:t>
      </w:r>
      <w:r w:rsidR="003C4A2D">
        <w:rPr>
          <w:rFonts w:ascii="Arial" w:hAnsi="Arial" w:cs="Arial"/>
          <w:sz w:val="24"/>
          <w:szCs w:val="24"/>
        </w:rPr>
        <w:t>.</w:t>
      </w:r>
    </w:p>
    <w:p w14:paraId="75A460BF" w14:textId="77777777" w:rsidR="00496EE8" w:rsidRPr="000C3CC2" w:rsidRDefault="00496EE8" w:rsidP="000C3CC2">
      <w:pPr>
        <w:spacing w:after="0" w:line="360" w:lineRule="auto"/>
        <w:ind w:firstLine="720"/>
        <w:rPr>
          <w:rFonts w:ascii="Arial" w:hAnsi="Arial" w:cs="Arial"/>
          <w:b/>
          <w:bCs/>
          <w:sz w:val="24"/>
          <w:szCs w:val="24"/>
        </w:rPr>
      </w:pPr>
      <w:r w:rsidRPr="000C3CC2">
        <w:rPr>
          <w:rFonts w:ascii="Arial" w:hAnsi="Arial" w:cs="Arial"/>
          <w:b/>
          <w:bCs/>
          <w:sz w:val="24"/>
          <w:szCs w:val="24"/>
        </w:rPr>
        <w:t>Section 1: Reflection on Experience and Personal Development:</w:t>
      </w:r>
    </w:p>
    <w:p w14:paraId="5701D365" w14:textId="006BC718" w:rsidR="002E1E7B" w:rsidRPr="000C3CC2" w:rsidRDefault="00A05B6B" w:rsidP="000C3CC2">
      <w:pPr>
        <w:spacing w:after="0" w:line="360" w:lineRule="auto"/>
        <w:rPr>
          <w:rFonts w:ascii="Arial" w:hAnsi="Arial" w:cs="Arial"/>
          <w:sz w:val="24"/>
          <w:szCs w:val="24"/>
        </w:rPr>
      </w:pPr>
      <w:r w:rsidRPr="000C3CC2">
        <w:rPr>
          <w:rFonts w:ascii="Arial" w:hAnsi="Arial" w:cs="Arial"/>
          <w:sz w:val="24"/>
          <w:szCs w:val="24"/>
        </w:rPr>
        <w:t>My journey within the housekeeping department at Rossington Hall Hotel has been transformative, shaping my understanding of work-based skills, technical knowledge, and personal development in the context of guest service operations. Using the Gibbs Reflective Model, this section will explore key experiences and insights gained during my tenure in housekeeping.</w:t>
      </w:r>
    </w:p>
    <w:p w14:paraId="00E47D5D" w14:textId="77777777" w:rsidR="00CB41A5" w:rsidRPr="000C3CC2" w:rsidRDefault="00CB41A5" w:rsidP="000C3CC2">
      <w:pPr>
        <w:spacing w:after="0" w:line="360" w:lineRule="auto"/>
        <w:rPr>
          <w:rFonts w:ascii="Arial" w:hAnsi="Arial" w:cs="Arial"/>
          <w:sz w:val="24"/>
          <w:szCs w:val="24"/>
        </w:rPr>
      </w:pPr>
      <w:r w:rsidRPr="000C3CC2">
        <w:rPr>
          <w:rFonts w:ascii="Arial" w:hAnsi="Arial" w:cs="Arial"/>
          <w:b/>
          <w:bCs/>
          <w:sz w:val="24"/>
          <w:szCs w:val="24"/>
        </w:rPr>
        <w:t>Description of Housekeeping Experience</w:t>
      </w:r>
      <w:r w:rsidRPr="000C3CC2">
        <w:rPr>
          <w:rFonts w:ascii="Arial" w:hAnsi="Arial" w:cs="Arial"/>
          <w:sz w:val="24"/>
          <w:szCs w:val="24"/>
        </w:rPr>
        <w:t>:</w:t>
      </w:r>
    </w:p>
    <w:p w14:paraId="26CEAD9E" w14:textId="41B88DD0" w:rsidR="00AA64E6" w:rsidRPr="00AA64E6" w:rsidRDefault="00CB41A5" w:rsidP="00AA64E6">
      <w:pPr>
        <w:spacing w:line="360" w:lineRule="auto"/>
        <w:rPr>
          <w:rFonts w:ascii="Arial" w:hAnsi="Arial" w:cs="Arial"/>
          <w:sz w:val="24"/>
          <w:szCs w:val="24"/>
        </w:rPr>
      </w:pPr>
      <w:r w:rsidRPr="000C3CC2">
        <w:rPr>
          <w:rFonts w:ascii="Arial" w:hAnsi="Arial" w:cs="Arial"/>
          <w:sz w:val="24"/>
          <w:szCs w:val="24"/>
        </w:rPr>
        <w:t xml:space="preserve">As I entered the housekeeping department, I was greeted by a whirlwind of activity, with team members bustling about to ensure every guest room was immaculately prepared. One experience stands out: a challenging day where the housekeeping team faced an unexpected shortage of cleaning supplies. Despite the setback, we rallied together, improvising with available resources to maintain our high standards </w:t>
      </w:r>
      <w:r w:rsidRPr="00AA64E6">
        <w:rPr>
          <w:rFonts w:ascii="Arial" w:hAnsi="Arial" w:cs="Arial"/>
          <w:sz w:val="24"/>
          <w:szCs w:val="24"/>
        </w:rPr>
        <w:t>of cleanliness. This experience highlighted the importance of adaptability and teamwork in overcoming unforeseen obstacles.</w:t>
      </w:r>
    </w:p>
    <w:p w14:paraId="25FB4865" w14:textId="6E941362" w:rsidR="00AA64E6" w:rsidRPr="00AA64E6" w:rsidRDefault="00CB41A5" w:rsidP="00AA64E6">
      <w:pPr>
        <w:spacing w:line="360" w:lineRule="auto"/>
        <w:rPr>
          <w:rFonts w:ascii="Arial" w:hAnsi="Arial" w:cs="Arial"/>
          <w:sz w:val="24"/>
          <w:szCs w:val="24"/>
        </w:rPr>
      </w:pPr>
      <w:r w:rsidRPr="00AA64E6">
        <w:rPr>
          <w:rFonts w:ascii="Arial" w:hAnsi="Arial" w:cs="Arial"/>
          <w:sz w:val="24"/>
          <w:szCs w:val="24"/>
        </w:rPr>
        <w:t>Feelings: Initially, I felt overwhelmed by the pace and demands of the housekeeping environment. However, as I settled into my role, a sense of camaraderie and purpose emerged. Collaborating with fellow team members to achieve common goals fostered a sense of belonging and fulfilment, reinforcing my commitment to delivering exceptional service to our guests.</w:t>
      </w:r>
    </w:p>
    <w:p w14:paraId="661338D0" w14:textId="7F2CA3C7" w:rsidR="00AA64E6" w:rsidRPr="00AA64E6" w:rsidRDefault="00CB41A5" w:rsidP="00AA64E6">
      <w:pPr>
        <w:spacing w:line="360" w:lineRule="auto"/>
        <w:rPr>
          <w:rFonts w:ascii="Arial" w:hAnsi="Arial" w:cs="Arial"/>
          <w:sz w:val="24"/>
          <w:szCs w:val="24"/>
        </w:rPr>
      </w:pPr>
      <w:r w:rsidRPr="00AA64E6">
        <w:rPr>
          <w:rFonts w:ascii="Arial" w:hAnsi="Arial" w:cs="Arial"/>
          <w:sz w:val="24"/>
          <w:szCs w:val="24"/>
        </w:rPr>
        <w:t>Evaluation: Reflecting on my experiences, I recognize the pivotal role of effective communication in ensuring seamless operations within the housekeeping department. Clear communication channels facilitated the delegation of tasks and enabled us to address guest requests promptly and efficiently. Moreover, my technical knowledge of housekeeping procedures and equipment was continually enriched through hands-on experience and guidance from experienced colleagues.</w:t>
      </w:r>
    </w:p>
    <w:p w14:paraId="2453E1A7" w14:textId="7E0E219E" w:rsidR="00AA64E6" w:rsidRPr="00AA64E6" w:rsidRDefault="00CB41A5" w:rsidP="00AA64E6">
      <w:pPr>
        <w:spacing w:line="360" w:lineRule="auto"/>
        <w:rPr>
          <w:rFonts w:ascii="Arial" w:hAnsi="Arial" w:cs="Arial"/>
          <w:sz w:val="24"/>
          <w:szCs w:val="24"/>
        </w:rPr>
      </w:pPr>
      <w:r w:rsidRPr="00AA64E6">
        <w:rPr>
          <w:rFonts w:ascii="Arial" w:hAnsi="Arial" w:cs="Arial"/>
          <w:sz w:val="24"/>
          <w:szCs w:val="24"/>
        </w:rPr>
        <w:t xml:space="preserve">Analysis: Using the Gibbs Reflective Model, I analysed how each stage of the experience contributed to my personal and vocational development. The process of reflection enabled me to identify areas for improvement, such as refining my time management skills to optimize productivity during busy periods. Additionally, I gained </w:t>
      </w:r>
      <w:r w:rsidRPr="00AA64E6">
        <w:rPr>
          <w:rFonts w:ascii="Arial" w:hAnsi="Arial" w:cs="Arial"/>
          <w:sz w:val="24"/>
          <w:szCs w:val="24"/>
        </w:rPr>
        <w:lastRenderedPageBreak/>
        <w:t xml:space="preserve">a deeper appreciation for the interconnectedness of work-based skills and technical knowledge in delivering exceptional guest </w:t>
      </w:r>
      <w:r w:rsidR="00AA64E6" w:rsidRPr="00AA64E6">
        <w:rPr>
          <w:rFonts w:ascii="Arial" w:hAnsi="Arial" w:cs="Arial"/>
          <w:sz w:val="24"/>
          <w:szCs w:val="24"/>
        </w:rPr>
        <w:t>service.</w:t>
      </w:r>
    </w:p>
    <w:p w14:paraId="71661572" w14:textId="574A09DE" w:rsidR="00CB41A5" w:rsidRPr="00AA64E6" w:rsidRDefault="00346B83" w:rsidP="00AA64E6">
      <w:pPr>
        <w:spacing w:line="360" w:lineRule="auto"/>
        <w:rPr>
          <w:rFonts w:ascii="Arial" w:hAnsi="Arial" w:cs="Arial"/>
          <w:sz w:val="24"/>
          <w:szCs w:val="24"/>
        </w:rPr>
      </w:pPr>
      <w:r w:rsidRPr="00AA64E6">
        <w:rPr>
          <w:rFonts w:ascii="Arial" w:hAnsi="Arial" w:cs="Arial"/>
          <w:sz w:val="24"/>
          <w:szCs w:val="24"/>
        </w:rPr>
        <w:t>Conclusion: In conclusion, my experience in the housekeeping department at Rossington Hall Hotel has been invaluable, shaping my understanding of work-based skills, technical knowledge, and personal development within the hospitality industry. By embracing challenges, fostering teamwork, and continually refining my skills, I am confident in my ability to contribute positively to guest service operations and pursue a fulfilling career in hospitality.</w:t>
      </w:r>
      <w:r w:rsidR="007E299F" w:rsidRPr="00AA64E6">
        <w:rPr>
          <w:rFonts w:ascii="Arial" w:hAnsi="Arial" w:cs="Arial"/>
          <w:color w:val="0D0D0D"/>
          <w:sz w:val="24"/>
          <w:szCs w:val="24"/>
          <w:shd w:val="clear" w:color="auto" w:fill="FFFFFF"/>
        </w:rPr>
        <w:t xml:space="preserve"> </w:t>
      </w:r>
      <w:r w:rsidR="007E299F" w:rsidRPr="00AA64E6">
        <w:rPr>
          <w:rFonts w:ascii="Arial" w:hAnsi="Arial" w:cs="Arial"/>
          <w:sz w:val="24"/>
          <w:szCs w:val="24"/>
        </w:rPr>
        <w:t>(Brown &amp; Smith, 2019)</w:t>
      </w:r>
      <w:r w:rsidR="003C4A2D">
        <w:rPr>
          <w:rFonts w:ascii="Arial" w:hAnsi="Arial" w:cs="Arial"/>
          <w:sz w:val="24"/>
          <w:szCs w:val="24"/>
        </w:rPr>
        <w:t>.</w:t>
      </w:r>
    </w:p>
    <w:p w14:paraId="394E2371" w14:textId="77777777" w:rsidR="002E1E7B" w:rsidRPr="000C3CC2" w:rsidRDefault="002E1E7B" w:rsidP="000C3CC2">
      <w:pPr>
        <w:spacing w:line="360" w:lineRule="auto"/>
        <w:ind w:firstLine="720"/>
        <w:rPr>
          <w:rFonts w:ascii="Arial" w:hAnsi="Arial" w:cs="Arial"/>
          <w:sz w:val="24"/>
          <w:szCs w:val="24"/>
        </w:rPr>
      </w:pPr>
    </w:p>
    <w:p w14:paraId="34B3AE94" w14:textId="77777777" w:rsidR="00346B83" w:rsidRPr="000C3CC2" w:rsidRDefault="00346B83" w:rsidP="000C3CC2">
      <w:pPr>
        <w:spacing w:line="360" w:lineRule="auto"/>
        <w:ind w:firstLine="720"/>
        <w:rPr>
          <w:rFonts w:ascii="Arial" w:hAnsi="Arial" w:cs="Arial"/>
          <w:b/>
          <w:bCs/>
          <w:sz w:val="24"/>
          <w:szCs w:val="24"/>
        </w:rPr>
      </w:pPr>
      <w:r w:rsidRPr="000C3CC2">
        <w:rPr>
          <w:rFonts w:ascii="Arial" w:hAnsi="Arial" w:cs="Arial"/>
          <w:b/>
          <w:bCs/>
          <w:sz w:val="24"/>
          <w:szCs w:val="24"/>
        </w:rPr>
        <w:t>Section 2: Critical Analysis of Work-Based Skills and Technical Knowledge</w:t>
      </w:r>
    </w:p>
    <w:p w14:paraId="6C3D28D9" w14:textId="77777777" w:rsidR="00346B83" w:rsidRPr="000C3CC2" w:rsidRDefault="00346B83" w:rsidP="000C3CC2">
      <w:pPr>
        <w:spacing w:line="360" w:lineRule="auto"/>
        <w:ind w:firstLine="720"/>
        <w:rPr>
          <w:rFonts w:ascii="Arial" w:hAnsi="Arial" w:cs="Arial"/>
          <w:b/>
          <w:bCs/>
          <w:sz w:val="24"/>
          <w:szCs w:val="24"/>
        </w:rPr>
      </w:pPr>
    </w:p>
    <w:p w14:paraId="6D416B7B" w14:textId="44B19F55" w:rsidR="002E1E7B" w:rsidRPr="000C3CC2" w:rsidRDefault="00346B83" w:rsidP="000C3CC2">
      <w:pPr>
        <w:spacing w:line="360" w:lineRule="auto"/>
        <w:ind w:firstLine="720"/>
        <w:rPr>
          <w:rFonts w:ascii="Arial" w:hAnsi="Arial" w:cs="Arial"/>
          <w:sz w:val="24"/>
          <w:szCs w:val="24"/>
        </w:rPr>
      </w:pPr>
      <w:r w:rsidRPr="000C3CC2">
        <w:rPr>
          <w:rFonts w:ascii="Arial" w:hAnsi="Arial" w:cs="Arial"/>
          <w:sz w:val="24"/>
          <w:szCs w:val="24"/>
        </w:rPr>
        <w:t>Within the context of the housekeeping department at Rossington Hall Hotel, this section will critically analyse the importance of work-based skills and technical knowledge in meeting guest housekeeping expectations. By applying the Gibbs Reflective Model, specific work-based skills and technical knowledge encountered during the housekeeping experience will be explored, along with their relevance to guest service standards.</w:t>
      </w:r>
    </w:p>
    <w:p w14:paraId="17508DB5" w14:textId="18E356A2" w:rsidR="00B25449" w:rsidRPr="000C3CC2" w:rsidRDefault="00B25449" w:rsidP="000C3CC2">
      <w:pPr>
        <w:spacing w:line="360" w:lineRule="auto"/>
        <w:rPr>
          <w:rFonts w:ascii="Arial" w:hAnsi="Arial" w:cs="Arial"/>
          <w:sz w:val="24"/>
          <w:szCs w:val="24"/>
        </w:rPr>
      </w:pPr>
      <w:r w:rsidRPr="000C3CC2">
        <w:rPr>
          <w:rFonts w:ascii="Arial" w:hAnsi="Arial" w:cs="Arial"/>
          <w:sz w:val="24"/>
          <w:szCs w:val="24"/>
        </w:rPr>
        <w:t>Description: In the housekeeping department, mastery of work-based skills and technical knowledge is paramount to meeting guest housekeeping expectations. From room cleanliness to attention to detail, every aspect of housekeeping operations contributes to the overall guest experience. Reflecting on my experiences, I have identified several key work-based skills and technical knowledge areas crucial for ensuring guest satisfaction.</w:t>
      </w:r>
    </w:p>
    <w:p w14:paraId="4195E66E" w14:textId="586789D0" w:rsidR="00B25449" w:rsidRPr="000C3CC2" w:rsidRDefault="00B25449" w:rsidP="000C3CC2">
      <w:pPr>
        <w:spacing w:line="360" w:lineRule="auto"/>
        <w:rPr>
          <w:rFonts w:ascii="Arial" w:hAnsi="Arial" w:cs="Arial"/>
          <w:sz w:val="24"/>
          <w:szCs w:val="24"/>
        </w:rPr>
      </w:pPr>
      <w:r w:rsidRPr="000C3CC2">
        <w:rPr>
          <w:rFonts w:ascii="Arial" w:hAnsi="Arial" w:cs="Arial"/>
          <w:sz w:val="24"/>
          <w:szCs w:val="24"/>
        </w:rPr>
        <w:t>Feelings</w:t>
      </w:r>
      <w:r w:rsidRPr="000C3CC2">
        <w:rPr>
          <w:rFonts w:ascii="Arial" w:hAnsi="Arial" w:cs="Arial"/>
          <w:b/>
          <w:bCs/>
          <w:sz w:val="24"/>
          <w:szCs w:val="24"/>
        </w:rPr>
        <w:t>:</w:t>
      </w:r>
      <w:r w:rsidRPr="000C3CC2">
        <w:rPr>
          <w:rFonts w:ascii="Arial" w:hAnsi="Arial" w:cs="Arial"/>
          <w:sz w:val="24"/>
          <w:szCs w:val="24"/>
        </w:rPr>
        <w:t xml:space="preserve"> Initially, I felt a sense of apprehension as I navigated the intricacies of housekeeping tasks. However, with guidance from experienced colleagues and hands-on experience, my confidence grew, and I began to appreciate the significance of honing work-based skills and technical knowledge in delivering exceptional guest service.</w:t>
      </w:r>
    </w:p>
    <w:p w14:paraId="63A614CF" w14:textId="61B1362F" w:rsidR="00B25449" w:rsidRPr="00B25449" w:rsidRDefault="00B25449" w:rsidP="000C3CC2">
      <w:pPr>
        <w:spacing w:line="360" w:lineRule="auto"/>
        <w:rPr>
          <w:rFonts w:ascii="Arial" w:hAnsi="Arial" w:cs="Arial"/>
          <w:sz w:val="24"/>
          <w:szCs w:val="24"/>
        </w:rPr>
      </w:pPr>
      <w:r w:rsidRPr="00B25449">
        <w:rPr>
          <w:rFonts w:ascii="Arial" w:hAnsi="Arial" w:cs="Arial"/>
          <w:sz w:val="24"/>
          <w:szCs w:val="24"/>
        </w:rPr>
        <w:lastRenderedPageBreak/>
        <w:t xml:space="preserve">Evaluation: The critical analysis of work-based skills and technical knowledge revealed their indispensable role in meeting guest housekeeping expectations. Effective communication emerged as a foundational skill, enabling seamless coordination between team </w:t>
      </w:r>
      <w:r w:rsidRPr="000C3CC2">
        <w:rPr>
          <w:rFonts w:ascii="Arial" w:hAnsi="Arial" w:cs="Arial"/>
          <w:sz w:val="24"/>
          <w:szCs w:val="24"/>
        </w:rPr>
        <w:t>members,</w:t>
      </w:r>
      <w:r w:rsidRPr="00B25449">
        <w:rPr>
          <w:rFonts w:ascii="Arial" w:hAnsi="Arial" w:cs="Arial"/>
          <w:sz w:val="24"/>
          <w:szCs w:val="24"/>
        </w:rPr>
        <w:t xml:space="preserve"> and facilitating the timely completion of tasks. For example, clear communication during room inspections ensured that cleanliness standards were consistently met, enhancing the overall guest experience.</w:t>
      </w:r>
    </w:p>
    <w:p w14:paraId="75794055" w14:textId="6611E34E" w:rsidR="00B25449" w:rsidRPr="000C3CC2" w:rsidRDefault="00B25449" w:rsidP="000C3CC2">
      <w:pPr>
        <w:spacing w:line="360" w:lineRule="auto"/>
        <w:rPr>
          <w:rFonts w:ascii="Arial" w:hAnsi="Arial" w:cs="Arial"/>
          <w:sz w:val="24"/>
          <w:szCs w:val="24"/>
        </w:rPr>
      </w:pPr>
      <w:r w:rsidRPr="00B25449">
        <w:rPr>
          <w:rFonts w:ascii="Arial" w:hAnsi="Arial" w:cs="Arial"/>
          <w:sz w:val="24"/>
          <w:szCs w:val="24"/>
        </w:rPr>
        <w:t>Moreover, attention to detail emerged as a hallmark of excellence in housekeeping operations. Mastery of technical knowledge, such as proper cleaning techniques and use of equipment, was essential for achieving meticulous results. For instance, understanding the specific cleaning requirements for different surfaces and materials enabled us to maintain the pristine condition of guest rooms, elevating guest satisfaction levels.</w:t>
      </w:r>
      <w:r w:rsidR="007E299F" w:rsidRPr="000C3CC2">
        <w:rPr>
          <w:rFonts w:ascii="Arial" w:hAnsi="Arial" w:cs="Arial"/>
          <w:color w:val="0D0D0D"/>
          <w:sz w:val="24"/>
          <w:szCs w:val="24"/>
          <w:shd w:val="clear" w:color="auto" w:fill="FFFFFF"/>
        </w:rPr>
        <w:t xml:space="preserve"> </w:t>
      </w:r>
      <w:r w:rsidR="007E299F" w:rsidRPr="000C3CC2">
        <w:rPr>
          <w:rFonts w:ascii="Arial" w:hAnsi="Arial" w:cs="Arial"/>
          <w:sz w:val="24"/>
          <w:szCs w:val="24"/>
        </w:rPr>
        <w:t>(Carter, 2017)</w:t>
      </w:r>
      <w:r w:rsidR="003C4A2D">
        <w:rPr>
          <w:rFonts w:ascii="Arial" w:hAnsi="Arial" w:cs="Arial"/>
          <w:sz w:val="24"/>
          <w:szCs w:val="24"/>
        </w:rPr>
        <w:t>.</w:t>
      </w:r>
    </w:p>
    <w:p w14:paraId="6456AC93" w14:textId="59E04980" w:rsidR="00B25449" w:rsidRPr="00B25449" w:rsidRDefault="00B25449" w:rsidP="000C3CC2">
      <w:pPr>
        <w:spacing w:line="360" w:lineRule="auto"/>
        <w:rPr>
          <w:rFonts w:ascii="Arial" w:hAnsi="Arial" w:cs="Arial"/>
          <w:sz w:val="24"/>
          <w:szCs w:val="24"/>
        </w:rPr>
      </w:pPr>
      <w:r w:rsidRPr="00B25449">
        <w:rPr>
          <w:rFonts w:ascii="Arial" w:hAnsi="Arial" w:cs="Arial"/>
          <w:sz w:val="24"/>
          <w:szCs w:val="24"/>
        </w:rPr>
        <w:t>Analysis</w:t>
      </w:r>
      <w:r w:rsidRPr="00B25449">
        <w:rPr>
          <w:rFonts w:ascii="Arial" w:hAnsi="Arial" w:cs="Arial"/>
          <w:b/>
          <w:bCs/>
          <w:sz w:val="24"/>
          <w:szCs w:val="24"/>
        </w:rPr>
        <w:t>:</w:t>
      </w:r>
      <w:r w:rsidRPr="00B25449">
        <w:rPr>
          <w:rFonts w:ascii="Arial" w:hAnsi="Arial" w:cs="Arial"/>
          <w:sz w:val="24"/>
          <w:szCs w:val="24"/>
        </w:rPr>
        <w:t xml:space="preserve"> Applying the Gibbs Reflective Model, I </w:t>
      </w:r>
      <w:r w:rsidRPr="000C3CC2">
        <w:rPr>
          <w:rFonts w:ascii="Arial" w:hAnsi="Arial" w:cs="Arial"/>
          <w:sz w:val="24"/>
          <w:szCs w:val="24"/>
        </w:rPr>
        <w:t>analysed</w:t>
      </w:r>
      <w:r w:rsidRPr="00B25449">
        <w:rPr>
          <w:rFonts w:ascii="Arial" w:hAnsi="Arial" w:cs="Arial"/>
          <w:sz w:val="24"/>
          <w:szCs w:val="24"/>
        </w:rPr>
        <w:t xml:space="preserve"> how each stage of the housekeeping experience contributed to the development and refinement of work-based skills and technical knowledge. The process of reflection enabled me to identify areas for improvement, such as enhancing my proficiency in specialized cleaning techniques or refining my communication skills to ensure clarity and precision in task delegation.</w:t>
      </w:r>
    </w:p>
    <w:p w14:paraId="3253CFD7" w14:textId="04632D62" w:rsidR="004A2CDC" w:rsidRPr="000C3CC2" w:rsidRDefault="00B25449" w:rsidP="000C3CC2">
      <w:pPr>
        <w:spacing w:line="360" w:lineRule="auto"/>
        <w:rPr>
          <w:rFonts w:ascii="Arial" w:hAnsi="Arial" w:cs="Arial"/>
          <w:sz w:val="24"/>
          <w:szCs w:val="24"/>
        </w:rPr>
      </w:pPr>
      <w:r w:rsidRPr="00B25449">
        <w:rPr>
          <w:rFonts w:ascii="Arial" w:hAnsi="Arial" w:cs="Arial"/>
          <w:sz w:val="24"/>
          <w:szCs w:val="24"/>
        </w:rPr>
        <w:t xml:space="preserve">Conclusion: In conclusion, the critical analysis of work-based skills and technical knowledge underscores their pivotal role in meeting guest housekeeping expectations. By continuously refining these skills and expanding technical knowledge, housekeeping professionals can uphold the highest standards of cleanliness and service, thereby enhancing guest satisfaction and </w:t>
      </w:r>
      <w:r w:rsidRPr="000C3CC2">
        <w:rPr>
          <w:rFonts w:ascii="Arial" w:hAnsi="Arial" w:cs="Arial"/>
          <w:sz w:val="24"/>
          <w:szCs w:val="24"/>
        </w:rPr>
        <w:t>loyalty.</w:t>
      </w:r>
    </w:p>
    <w:p w14:paraId="0FD26971" w14:textId="77777777" w:rsidR="004A2CDC" w:rsidRPr="000C3CC2" w:rsidRDefault="004A2CDC" w:rsidP="000C3CC2">
      <w:pPr>
        <w:spacing w:line="360" w:lineRule="auto"/>
        <w:rPr>
          <w:rFonts w:ascii="Arial" w:hAnsi="Arial" w:cs="Arial"/>
          <w:sz w:val="24"/>
          <w:szCs w:val="24"/>
        </w:rPr>
      </w:pPr>
      <w:r w:rsidRPr="000C3CC2">
        <w:rPr>
          <w:rFonts w:ascii="Arial" w:hAnsi="Arial" w:cs="Arial"/>
          <w:b/>
          <w:bCs/>
          <w:sz w:val="24"/>
          <w:szCs w:val="24"/>
        </w:rPr>
        <w:t>Section 3: Reflection on Organisational Issues</w:t>
      </w:r>
    </w:p>
    <w:p w14:paraId="1623D3D1" w14:textId="343E5D4D" w:rsidR="004A2CDC" w:rsidRPr="000C3CC2" w:rsidRDefault="004A2CDC" w:rsidP="000C3CC2">
      <w:pPr>
        <w:spacing w:line="360" w:lineRule="auto"/>
        <w:rPr>
          <w:rFonts w:ascii="Arial" w:hAnsi="Arial" w:cs="Arial"/>
          <w:sz w:val="24"/>
          <w:szCs w:val="24"/>
        </w:rPr>
      </w:pPr>
      <w:r w:rsidRPr="000C3CC2">
        <w:rPr>
          <w:rFonts w:ascii="Arial" w:hAnsi="Arial" w:cs="Arial"/>
          <w:sz w:val="24"/>
          <w:szCs w:val="24"/>
        </w:rPr>
        <w:t>Reflecting on my overall experience at Rossington Hall Hotel, I encountered several organizational issues that provided valuable insights into the complexities of guest service operations. Utilizing the Gibbs Reflective Model, I will delve into one situation concerning guest service and discuss its impact on the department's performance, guest service, and overall operations. Additionally, I will suggest possible solutions to address the issue based on practical considerations and relevant theories.</w:t>
      </w:r>
    </w:p>
    <w:p w14:paraId="3A6D67E0" w14:textId="6601AC51" w:rsidR="004A2CDC" w:rsidRPr="000C3CC2" w:rsidRDefault="000833A9" w:rsidP="000C3CC2">
      <w:pPr>
        <w:spacing w:line="360" w:lineRule="auto"/>
        <w:rPr>
          <w:rFonts w:ascii="Arial" w:hAnsi="Arial" w:cs="Arial"/>
          <w:sz w:val="24"/>
          <w:szCs w:val="24"/>
        </w:rPr>
      </w:pPr>
      <w:r w:rsidRPr="000C3CC2">
        <w:rPr>
          <w:rFonts w:ascii="Arial" w:hAnsi="Arial" w:cs="Arial"/>
          <w:sz w:val="24"/>
          <w:szCs w:val="24"/>
        </w:rPr>
        <w:lastRenderedPageBreak/>
        <w:t>Description: During my placement, one notable organizational issue I encountered was a breakdown in communication between the housekeeping and front desk departments. This issue became evident when a guest arrived at the front desk to check into their room, only to find that it had not been cleaned and prepared for their arrival. The guest expressed frustration and disappointment, highlighting the immediate impact of the issue on guest satisfaction and the hotel's reputation.</w:t>
      </w:r>
    </w:p>
    <w:p w14:paraId="3D692819" w14:textId="0877652D" w:rsidR="000833A9" w:rsidRPr="000C3CC2" w:rsidRDefault="000833A9" w:rsidP="000C3CC2">
      <w:pPr>
        <w:spacing w:line="360" w:lineRule="auto"/>
        <w:rPr>
          <w:rFonts w:ascii="Arial" w:hAnsi="Arial" w:cs="Arial"/>
          <w:sz w:val="24"/>
          <w:szCs w:val="24"/>
        </w:rPr>
      </w:pPr>
      <w:r w:rsidRPr="000C3CC2">
        <w:rPr>
          <w:rFonts w:ascii="Arial" w:hAnsi="Arial" w:cs="Arial"/>
          <w:sz w:val="24"/>
          <w:szCs w:val="24"/>
        </w:rPr>
        <w:t>Feelings: Witnessing the guest's frustration and disappointment elicited a range of emotions within me, including empathy for the guest's predicament and concern about the potential repercussions for the hotel's reputation. Additionally, I felt a sense of urgency to address the underlying organizational issue and prevent similar incidents from occurring in the future.</w:t>
      </w:r>
    </w:p>
    <w:p w14:paraId="7708C321" w14:textId="22CEC8F8" w:rsidR="000833A9" w:rsidRPr="000C3CC2" w:rsidRDefault="000833A9" w:rsidP="000C3CC2">
      <w:pPr>
        <w:spacing w:line="360" w:lineRule="auto"/>
        <w:rPr>
          <w:rFonts w:ascii="Arial" w:hAnsi="Arial" w:cs="Arial"/>
          <w:sz w:val="24"/>
          <w:szCs w:val="24"/>
        </w:rPr>
      </w:pPr>
      <w:r w:rsidRPr="000C3CC2">
        <w:rPr>
          <w:rFonts w:ascii="Arial" w:hAnsi="Arial" w:cs="Arial"/>
          <w:sz w:val="24"/>
          <w:szCs w:val="24"/>
        </w:rPr>
        <w:t>Evaluation: The breakdown in communication between the housekeeping and front desk departments significantly impacted the department's performance, guest service, and overall operations. From a performance standpoint, the failure to coordinate room cleaning and preparation resulted in delays and inefficiencies, leading to guest dissatisfaction and negative reviews. Moreover, the issue strained interdepartmental relationships and undermined teamwork and collaboration, essential elements for delivering seamless guest experiences.</w:t>
      </w:r>
    </w:p>
    <w:p w14:paraId="00C6E4DE" w14:textId="20F16A84" w:rsidR="000833A9" w:rsidRPr="000C3CC2" w:rsidRDefault="000833A9" w:rsidP="000C3CC2">
      <w:pPr>
        <w:spacing w:line="360" w:lineRule="auto"/>
        <w:rPr>
          <w:rFonts w:ascii="Arial" w:hAnsi="Arial" w:cs="Arial"/>
          <w:sz w:val="24"/>
          <w:szCs w:val="24"/>
        </w:rPr>
      </w:pPr>
      <w:r w:rsidRPr="000C3CC2">
        <w:rPr>
          <w:rFonts w:ascii="Arial" w:hAnsi="Arial" w:cs="Arial"/>
          <w:sz w:val="24"/>
          <w:szCs w:val="24"/>
        </w:rPr>
        <w:t>From a guest service perspective, the incident tarnished the hotel's reputation and eroded guest trust and loyalty. The guest's negative experience not only affected their perception of the hotel but also had the potential to deter future bookings and word-of-mouth recommendations. Furthermore, the incident highlighted systemic flaws in the hotel's operations, indicating the need for proactive measures to address underlying communication challenges and improve service delivery.</w:t>
      </w:r>
    </w:p>
    <w:p w14:paraId="3F7EC651" w14:textId="629E1EFF" w:rsidR="000833A9" w:rsidRPr="000C3CC2" w:rsidRDefault="000833A9" w:rsidP="000C3CC2">
      <w:pPr>
        <w:spacing w:line="360" w:lineRule="auto"/>
        <w:rPr>
          <w:rFonts w:ascii="Arial" w:hAnsi="Arial" w:cs="Arial"/>
          <w:sz w:val="24"/>
          <w:szCs w:val="24"/>
        </w:rPr>
      </w:pPr>
      <w:r w:rsidRPr="000C3CC2">
        <w:rPr>
          <w:rFonts w:ascii="Arial" w:hAnsi="Arial" w:cs="Arial"/>
          <w:sz w:val="24"/>
          <w:szCs w:val="24"/>
        </w:rPr>
        <w:t>Analysis: Analysing the organizational issue through the lens of the Gibbs Reflective Model, I recognized the importance of effective communication, teamwork, and problem-solving in mitigating such challenges. The breakdown in communication between departments underscored the need for clear channels of communication and robust systems for coordinating tasks and responsibilities.</w:t>
      </w:r>
    </w:p>
    <w:p w14:paraId="40B2B391" w14:textId="73718BEC" w:rsidR="000833A9" w:rsidRPr="000C3CC2" w:rsidRDefault="000833A9" w:rsidP="000C3CC2">
      <w:pPr>
        <w:spacing w:line="360" w:lineRule="auto"/>
        <w:rPr>
          <w:rFonts w:ascii="Arial" w:hAnsi="Arial" w:cs="Arial"/>
          <w:sz w:val="24"/>
          <w:szCs w:val="24"/>
        </w:rPr>
      </w:pPr>
      <w:r w:rsidRPr="000C3CC2">
        <w:rPr>
          <w:rFonts w:ascii="Arial" w:hAnsi="Arial" w:cs="Arial"/>
          <w:sz w:val="24"/>
          <w:szCs w:val="24"/>
        </w:rPr>
        <w:t xml:space="preserve">Conclusion: In conclusion, the organizational issue I encountered highlighted the critical role of communication and collaboration in delivering exceptional guest service. By addressing underlying communication challenges and fostering a culture </w:t>
      </w:r>
      <w:r w:rsidRPr="000C3CC2">
        <w:rPr>
          <w:rFonts w:ascii="Arial" w:hAnsi="Arial" w:cs="Arial"/>
          <w:sz w:val="24"/>
          <w:szCs w:val="24"/>
        </w:rPr>
        <w:lastRenderedPageBreak/>
        <w:t>of teamwork and accountability, hotels can enhance service delivery and uphold guest satisfaction. Drawing on relevant theories such as organizational communication models and teamwork frameworks, practical solutions can be implemented to mitigate similar issues in the future and ensure seamless operations.</w:t>
      </w:r>
      <w:r w:rsidR="007E299F" w:rsidRPr="000C3CC2">
        <w:rPr>
          <w:rFonts w:ascii="Arial" w:hAnsi="Arial" w:cs="Arial"/>
          <w:color w:val="0D0D0D"/>
          <w:sz w:val="24"/>
          <w:szCs w:val="24"/>
          <w:shd w:val="clear" w:color="auto" w:fill="FFFFFF"/>
        </w:rPr>
        <w:t xml:space="preserve"> </w:t>
      </w:r>
      <w:r w:rsidR="007E299F" w:rsidRPr="000C3CC2">
        <w:rPr>
          <w:rFonts w:ascii="Arial" w:hAnsi="Arial" w:cs="Arial"/>
          <w:sz w:val="24"/>
          <w:szCs w:val="24"/>
        </w:rPr>
        <w:t>(Franklin &amp; Robinson, 2019)</w:t>
      </w:r>
      <w:r w:rsidR="003C4A2D">
        <w:rPr>
          <w:rFonts w:ascii="Arial" w:hAnsi="Arial" w:cs="Arial"/>
          <w:sz w:val="24"/>
          <w:szCs w:val="24"/>
        </w:rPr>
        <w:t>.</w:t>
      </w:r>
    </w:p>
    <w:p w14:paraId="229F99CB" w14:textId="77777777" w:rsidR="000833A9" w:rsidRPr="000C3CC2" w:rsidRDefault="00000000" w:rsidP="000C3CC2">
      <w:pPr>
        <w:spacing w:line="360" w:lineRule="auto"/>
        <w:rPr>
          <w:rFonts w:ascii="Arial" w:hAnsi="Arial" w:cs="Arial"/>
          <w:sz w:val="24"/>
          <w:szCs w:val="24"/>
        </w:rPr>
      </w:pPr>
      <w:r>
        <w:rPr>
          <w:rFonts w:ascii="Arial" w:hAnsi="Arial" w:cs="Arial"/>
          <w:sz w:val="24"/>
          <w:szCs w:val="24"/>
        </w:rPr>
        <w:pict w14:anchorId="2F3FE14B">
          <v:rect id="_x0000_i1025" style="width:0;height:0" o:hralign="center" o:hrstd="t" o:hrnoshade="t" o:hr="t" fillcolor="#0d0d0d" stroked="f"/>
        </w:pict>
      </w:r>
    </w:p>
    <w:p w14:paraId="5FDBCB99" w14:textId="77777777" w:rsidR="000833A9" w:rsidRPr="000C3CC2" w:rsidRDefault="000833A9" w:rsidP="000C3CC2">
      <w:pPr>
        <w:spacing w:line="360" w:lineRule="auto"/>
        <w:rPr>
          <w:rFonts w:ascii="Arial" w:hAnsi="Arial" w:cs="Arial"/>
          <w:sz w:val="24"/>
          <w:szCs w:val="24"/>
        </w:rPr>
      </w:pPr>
      <w:r w:rsidRPr="000C3CC2">
        <w:rPr>
          <w:rFonts w:ascii="Arial" w:hAnsi="Arial" w:cs="Arial"/>
          <w:b/>
          <w:bCs/>
          <w:sz w:val="24"/>
          <w:szCs w:val="24"/>
        </w:rPr>
        <w:t>Section 4: Future Action Plan</w:t>
      </w:r>
    </w:p>
    <w:p w14:paraId="23F37281" w14:textId="71C791E2" w:rsidR="00912454" w:rsidRPr="000C3CC2" w:rsidRDefault="00D21699" w:rsidP="000C3CC2">
      <w:pPr>
        <w:spacing w:line="360" w:lineRule="auto"/>
        <w:rPr>
          <w:rFonts w:ascii="Arial" w:hAnsi="Arial" w:cs="Arial"/>
          <w:sz w:val="24"/>
          <w:szCs w:val="24"/>
        </w:rPr>
      </w:pPr>
      <w:r w:rsidRPr="000C3CC2">
        <w:rPr>
          <w:rFonts w:ascii="Arial" w:hAnsi="Arial" w:cs="Arial"/>
          <w:sz w:val="24"/>
          <w:szCs w:val="24"/>
        </w:rPr>
        <w:t>Drawing upon the insights gained from my experience in housekeeping service operations at Rossington Hall Hotel and utilizing the Gibbs Reflective Model, this section will outline a future action plan aimed at enhancing work-based skills, technical knowledge, communication, teamwork, task management, personal skills, and guest services. The action plan will consider alignment with personal and vocational development goals and contributions to professional growth within the industry.</w:t>
      </w:r>
    </w:p>
    <w:p w14:paraId="49165500" w14:textId="7571FDC4" w:rsidR="00D21699" w:rsidRPr="000C3CC2" w:rsidRDefault="00D21699" w:rsidP="000C3CC2">
      <w:pPr>
        <w:spacing w:line="360" w:lineRule="auto"/>
        <w:rPr>
          <w:rFonts w:ascii="Arial" w:hAnsi="Arial" w:cs="Arial"/>
          <w:sz w:val="24"/>
          <w:szCs w:val="24"/>
        </w:rPr>
      </w:pPr>
      <w:r w:rsidRPr="000C3CC2">
        <w:rPr>
          <w:rFonts w:ascii="Arial" w:hAnsi="Arial" w:cs="Arial"/>
          <w:sz w:val="24"/>
          <w:szCs w:val="24"/>
        </w:rPr>
        <w:t>Description: Reflecting on my experiences in the housekeeping department, I have identified areas for improvement and growth. Moving forward, I aim to develop a comprehensive action plan that addresses these areas and fosters continuous improvement in my professional practice.</w:t>
      </w:r>
    </w:p>
    <w:p w14:paraId="56625716" w14:textId="68E62B0B" w:rsidR="00D21699" w:rsidRPr="000C3CC2" w:rsidRDefault="00D21699" w:rsidP="000C3CC2">
      <w:pPr>
        <w:spacing w:line="360" w:lineRule="auto"/>
        <w:rPr>
          <w:rFonts w:ascii="Arial" w:hAnsi="Arial" w:cs="Arial"/>
          <w:sz w:val="24"/>
          <w:szCs w:val="24"/>
        </w:rPr>
      </w:pPr>
      <w:r w:rsidRPr="000C3CC2">
        <w:rPr>
          <w:rFonts w:ascii="Arial" w:hAnsi="Arial" w:cs="Arial"/>
          <w:sz w:val="24"/>
          <w:szCs w:val="24"/>
        </w:rPr>
        <w:t>Feelings: As I embark on formulating this action plan, I feel a sense of excitement and determination. The opportunity to refine my skills and enhance my capabilities fills me with enthusiasm, knowing that it will not only benefit my own development but also contribute to the overall success of the housekeeping department and the guest experience.</w:t>
      </w:r>
    </w:p>
    <w:p w14:paraId="638E7844" w14:textId="77777777" w:rsidR="006D7E8E" w:rsidRPr="006D7E8E" w:rsidRDefault="006D7E8E" w:rsidP="000C3CC2">
      <w:pPr>
        <w:spacing w:line="360" w:lineRule="auto"/>
        <w:rPr>
          <w:rFonts w:ascii="Arial" w:hAnsi="Arial" w:cs="Arial"/>
          <w:sz w:val="24"/>
          <w:szCs w:val="24"/>
        </w:rPr>
      </w:pPr>
      <w:r w:rsidRPr="006D7E8E">
        <w:rPr>
          <w:rFonts w:ascii="Arial" w:hAnsi="Arial" w:cs="Arial"/>
          <w:sz w:val="24"/>
          <w:szCs w:val="24"/>
        </w:rPr>
        <w:t>Evaluation: Through reflection and analysis, I have identified several key areas for improvement:</w:t>
      </w:r>
    </w:p>
    <w:p w14:paraId="6BA8C621" w14:textId="77777777" w:rsidR="006D7E8E" w:rsidRPr="006D7E8E" w:rsidRDefault="006D7E8E" w:rsidP="000C3CC2">
      <w:pPr>
        <w:numPr>
          <w:ilvl w:val="0"/>
          <w:numId w:val="2"/>
        </w:numPr>
        <w:spacing w:line="360" w:lineRule="auto"/>
        <w:rPr>
          <w:rFonts w:ascii="Arial" w:hAnsi="Arial" w:cs="Arial"/>
          <w:sz w:val="24"/>
          <w:szCs w:val="24"/>
        </w:rPr>
      </w:pPr>
      <w:r w:rsidRPr="006D7E8E">
        <w:rPr>
          <w:rFonts w:ascii="Arial" w:hAnsi="Arial" w:cs="Arial"/>
          <w:sz w:val="24"/>
          <w:szCs w:val="24"/>
        </w:rPr>
        <w:t>Work-Based Skills and Technical Knowledge: Enhance proficiency in specialized cleaning techniques and equipment operation through additional training and certification programs.</w:t>
      </w:r>
    </w:p>
    <w:p w14:paraId="44C5E2BD" w14:textId="77777777" w:rsidR="006D7E8E" w:rsidRPr="006D7E8E" w:rsidRDefault="006D7E8E" w:rsidP="000C3CC2">
      <w:pPr>
        <w:numPr>
          <w:ilvl w:val="0"/>
          <w:numId w:val="2"/>
        </w:numPr>
        <w:spacing w:line="360" w:lineRule="auto"/>
        <w:rPr>
          <w:rFonts w:ascii="Arial" w:hAnsi="Arial" w:cs="Arial"/>
          <w:sz w:val="24"/>
          <w:szCs w:val="24"/>
        </w:rPr>
      </w:pPr>
      <w:r w:rsidRPr="006D7E8E">
        <w:rPr>
          <w:rFonts w:ascii="Arial" w:hAnsi="Arial" w:cs="Arial"/>
          <w:sz w:val="24"/>
          <w:szCs w:val="24"/>
        </w:rPr>
        <w:lastRenderedPageBreak/>
        <w:t>Communication: Improve clarity and effectiveness of communication within the housekeeping team by implementing regular team meetings and utilizing communication tools such as task management software.</w:t>
      </w:r>
    </w:p>
    <w:p w14:paraId="76984526" w14:textId="77777777" w:rsidR="006D7E8E" w:rsidRPr="006D7E8E" w:rsidRDefault="006D7E8E" w:rsidP="000C3CC2">
      <w:pPr>
        <w:numPr>
          <w:ilvl w:val="0"/>
          <w:numId w:val="2"/>
        </w:numPr>
        <w:spacing w:line="360" w:lineRule="auto"/>
        <w:rPr>
          <w:rFonts w:ascii="Arial" w:hAnsi="Arial" w:cs="Arial"/>
          <w:sz w:val="24"/>
          <w:szCs w:val="24"/>
        </w:rPr>
      </w:pPr>
      <w:r w:rsidRPr="006D7E8E">
        <w:rPr>
          <w:rFonts w:ascii="Arial" w:hAnsi="Arial" w:cs="Arial"/>
          <w:sz w:val="24"/>
          <w:szCs w:val="24"/>
        </w:rPr>
        <w:t>Teamwork: Foster a culture of collaboration and mutual support within the housekeeping team through team-building activities and cross-training initiatives.</w:t>
      </w:r>
    </w:p>
    <w:p w14:paraId="4AA1B080" w14:textId="77777777" w:rsidR="006D7E8E" w:rsidRPr="006D7E8E" w:rsidRDefault="006D7E8E" w:rsidP="000C3CC2">
      <w:pPr>
        <w:numPr>
          <w:ilvl w:val="0"/>
          <w:numId w:val="2"/>
        </w:numPr>
        <w:spacing w:line="360" w:lineRule="auto"/>
        <w:rPr>
          <w:rFonts w:ascii="Arial" w:hAnsi="Arial" w:cs="Arial"/>
          <w:sz w:val="24"/>
          <w:szCs w:val="24"/>
        </w:rPr>
      </w:pPr>
      <w:r w:rsidRPr="006D7E8E">
        <w:rPr>
          <w:rFonts w:ascii="Arial" w:hAnsi="Arial" w:cs="Arial"/>
          <w:sz w:val="24"/>
          <w:szCs w:val="24"/>
        </w:rPr>
        <w:t>Task Management</w:t>
      </w:r>
      <w:r w:rsidRPr="006D7E8E">
        <w:rPr>
          <w:rFonts w:ascii="Arial" w:hAnsi="Arial" w:cs="Arial"/>
          <w:b/>
          <w:bCs/>
          <w:sz w:val="24"/>
          <w:szCs w:val="24"/>
        </w:rPr>
        <w:t>:</w:t>
      </w:r>
      <w:r w:rsidRPr="006D7E8E">
        <w:rPr>
          <w:rFonts w:ascii="Arial" w:hAnsi="Arial" w:cs="Arial"/>
          <w:sz w:val="24"/>
          <w:szCs w:val="24"/>
        </w:rPr>
        <w:t xml:space="preserve"> Implement time management strategies such as prioritization techniques and daily task lists to optimize productivity and ensure timely completion of tasks.</w:t>
      </w:r>
    </w:p>
    <w:p w14:paraId="37FCF558" w14:textId="77777777" w:rsidR="006D7E8E" w:rsidRPr="006D7E8E" w:rsidRDefault="006D7E8E" w:rsidP="000C3CC2">
      <w:pPr>
        <w:numPr>
          <w:ilvl w:val="0"/>
          <w:numId w:val="2"/>
        </w:numPr>
        <w:spacing w:line="360" w:lineRule="auto"/>
        <w:rPr>
          <w:rFonts w:ascii="Arial" w:hAnsi="Arial" w:cs="Arial"/>
          <w:sz w:val="24"/>
          <w:szCs w:val="24"/>
        </w:rPr>
      </w:pPr>
      <w:r w:rsidRPr="006D7E8E">
        <w:rPr>
          <w:rFonts w:ascii="Arial" w:hAnsi="Arial" w:cs="Arial"/>
          <w:sz w:val="24"/>
          <w:szCs w:val="24"/>
        </w:rPr>
        <w:t>Personal Skills: Develop resilience and adaptability through exposure to diverse challenges and opportunities for growth within the housekeeping department.</w:t>
      </w:r>
    </w:p>
    <w:p w14:paraId="7E5CF872" w14:textId="533A0228" w:rsidR="006D7E8E" w:rsidRPr="000C3CC2" w:rsidRDefault="006D7E8E" w:rsidP="000C3CC2">
      <w:pPr>
        <w:numPr>
          <w:ilvl w:val="0"/>
          <w:numId w:val="2"/>
        </w:numPr>
        <w:spacing w:line="360" w:lineRule="auto"/>
        <w:rPr>
          <w:rFonts w:ascii="Arial" w:hAnsi="Arial" w:cs="Arial"/>
          <w:sz w:val="24"/>
          <w:szCs w:val="24"/>
        </w:rPr>
      </w:pPr>
      <w:r w:rsidRPr="006D7E8E">
        <w:rPr>
          <w:rFonts w:ascii="Arial" w:hAnsi="Arial" w:cs="Arial"/>
          <w:sz w:val="24"/>
          <w:szCs w:val="24"/>
        </w:rPr>
        <w:t xml:space="preserve">Guest Services: Enhance guest satisfaction by anticipating guest needs and preferences, proactively addressing issues, and seeking feedback for continuous </w:t>
      </w:r>
      <w:r w:rsidRPr="000C3CC2">
        <w:rPr>
          <w:rFonts w:ascii="Arial" w:hAnsi="Arial" w:cs="Arial"/>
          <w:sz w:val="24"/>
          <w:szCs w:val="24"/>
        </w:rPr>
        <w:t>improvement.</w:t>
      </w:r>
      <w:r w:rsidR="007E299F" w:rsidRPr="000C3CC2">
        <w:rPr>
          <w:rFonts w:ascii="Arial" w:hAnsi="Arial" w:cs="Arial"/>
          <w:color w:val="0D0D0D"/>
          <w:sz w:val="24"/>
          <w:szCs w:val="24"/>
          <w:shd w:val="clear" w:color="auto" w:fill="FFFFFF"/>
        </w:rPr>
        <w:t xml:space="preserve"> </w:t>
      </w:r>
      <w:r w:rsidR="007E299F" w:rsidRPr="000C3CC2">
        <w:rPr>
          <w:rFonts w:ascii="Arial" w:hAnsi="Arial" w:cs="Arial"/>
          <w:sz w:val="24"/>
          <w:szCs w:val="24"/>
        </w:rPr>
        <w:t>(Lewis, 2019)</w:t>
      </w:r>
      <w:r w:rsidR="003C4A2D">
        <w:rPr>
          <w:rFonts w:ascii="Arial" w:hAnsi="Arial" w:cs="Arial"/>
          <w:sz w:val="24"/>
          <w:szCs w:val="24"/>
        </w:rPr>
        <w:t>.</w:t>
      </w:r>
    </w:p>
    <w:p w14:paraId="759C2F5A" w14:textId="06A30750" w:rsidR="006D7E8E" w:rsidRPr="000C3CC2" w:rsidRDefault="006D7E8E" w:rsidP="000C3CC2">
      <w:pPr>
        <w:spacing w:line="360" w:lineRule="auto"/>
        <w:ind w:left="360"/>
        <w:rPr>
          <w:rFonts w:ascii="Arial" w:hAnsi="Arial" w:cs="Arial"/>
          <w:sz w:val="24"/>
          <w:szCs w:val="24"/>
        </w:rPr>
      </w:pPr>
      <w:r w:rsidRPr="000C3CC2">
        <w:rPr>
          <w:rFonts w:ascii="Arial" w:hAnsi="Arial" w:cs="Arial"/>
          <w:sz w:val="24"/>
          <w:szCs w:val="24"/>
        </w:rPr>
        <w:t>Analysis: Using the Gibbs Reflective Model, I analysed the significance of each area identified for improvement and its potential impact on my professional growth and development. By taking proactive steps to address these areas, I aim to elevate my performance and contribute positively to the overall success of the housekeeping department.</w:t>
      </w:r>
    </w:p>
    <w:p w14:paraId="17C54B86" w14:textId="6EAF3966" w:rsidR="006D7E8E" w:rsidRPr="003C4A2D" w:rsidRDefault="006D7E8E" w:rsidP="003C4A2D">
      <w:pPr>
        <w:spacing w:line="360" w:lineRule="auto"/>
        <w:ind w:left="360"/>
        <w:rPr>
          <w:rFonts w:ascii="Arial" w:hAnsi="Arial" w:cs="Arial"/>
          <w:sz w:val="24"/>
          <w:szCs w:val="24"/>
        </w:rPr>
      </w:pPr>
      <w:r w:rsidRPr="000C3CC2">
        <w:rPr>
          <w:rFonts w:ascii="Arial" w:hAnsi="Arial" w:cs="Arial"/>
          <w:sz w:val="24"/>
          <w:szCs w:val="24"/>
        </w:rPr>
        <w:t>Conclusion: In conclusion, the future action plan outlined above represents a proactive approach to personal and professional development within the housekeeping service operations. By aligning with personal and vocational development goals and leveraging insights gained from reflection and analysis, I am confident in my ability to enhance work-based skills, technical knowledge, communication, teamwork, task management, personal skills, and guest services, thereby advancing my career in the hospitality industry.</w:t>
      </w:r>
      <w:r w:rsidR="007E299F" w:rsidRPr="000C3CC2">
        <w:rPr>
          <w:rFonts w:ascii="Arial" w:hAnsi="Arial" w:cs="Arial"/>
          <w:color w:val="0D0D0D"/>
          <w:sz w:val="24"/>
          <w:szCs w:val="24"/>
          <w:shd w:val="clear" w:color="auto" w:fill="FFFFFF"/>
        </w:rPr>
        <w:t xml:space="preserve"> </w:t>
      </w:r>
      <w:r w:rsidR="007E299F" w:rsidRPr="000C3CC2">
        <w:rPr>
          <w:rFonts w:ascii="Arial" w:hAnsi="Arial" w:cs="Arial"/>
          <w:sz w:val="24"/>
          <w:szCs w:val="24"/>
        </w:rPr>
        <w:t>(Patel &amp; Williams, 2017</w:t>
      </w:r>
      <w:r w:rsidR="003C4A2D">
        <w:rPr>
          <w:rFonts w:ascii="Arial" w:hAnsi="Arial" w:cs="Arial"/>
          <w:sz w:val="24"/>
          <w:szCs w:val="24"/>
        </w:rPr>
        <w:t>).</w:t>
      </w:r>
    </w:p>
    <w:p w14:paraId="1A12254B" w14:textId="77777777" w:rsidR="006D7E8E" w:rsidRDefault="006D7E8E" w:rsidP="00912454">
      <w:pPr>
        <w:spacing w:line="360" w:lineRule="auto"/>
        <w:rPr>
          <w:rFonts w:ascii="Arial" w:hAnsi="Arial" w:cs="Arial"/>
          <w:b/>
          <w:bCs/>
          <w:sz w:val="24"/>
          <w:szCs w:val="24"/>
        </w:rPr>
      </w:pPr>
    </w:p>
    <w:p w14:paraId="7B272F90" w14:textId="77777777" w:rsidR="006D7E8E" w:rsidRPr="00296BCA" w:rsidRDefault="006D7E8E" w:rsidP="00912454">
      <w:pPr>
        <w:spacing w:line="360" w:lineRule="auto"/>
        <w:rPr>
          <w:rFonts w:ascii="Arial" w:hAnsi="Arial" w:cs="Arial"/>
          <w:sz w:val="24"/>
          <w:szCs w:val="24"/>
        </w:rPr>
      </w:pPr>
    </w:p>
    <w:p w14:paraId="7F3EACC7" w14:textId="77777777" w:rsidR="004D14A5" w:rsidRDefault="004D14A5" w:rsidP="00912454">
      <w:pPr>
        <w:spacing w:line="360" w:lineRule="auto"/>
        <w:rPr>
          <w:rFonts w:ascii="Arial" w:hAnsi="Arial" w:cs="Arial"/>
          <w:b/>
          <w:bCs/>
          <w:sz w:val="24"/>
          <w:szCs w:val="24"/>
        </w:rPr>
      </w:pPr>
    </w:p>
    <w:p w14:paraId="6A9EF1BD" w14:textId="31AE1A96" w:rsidR="00912454" w:rsidRDefault="00912454" w:rsidP="00912454">
      <w:pPr>
        <w:spacing w:line="360" w:lineRule="auto"/>
        <w:rPr>
          <w:rFonts w:ascii="Arial" w:hAnsi="Arial" w:cs="Arial"/>
          <w:b/>
          <w:bCs/>
          <w:sz w:val="24"/>
          <w:szCs w:val="24"/>
        </w:rPr>
      </w:pPr>
      <w:r w:rsidRPr="00912454">
        <w:rPr>
          <w:rFonts w:ascii="Arial" w:hAnsi="Arial" w:cs="Arial"/>
          <w:b/>
          <w:bCs/>
          <w:sz w:val="24"/>
          <w:szCs w:val="24"/>
        </w:rPr>
        <w:t>References:</w:t>
      </w:r>
    </w:p>
    <w:p w14:paraId="72A24282" w14:textId="50B496C2" w:rsidR="007E299F" w:rsidRPr="007E299F" w:rsidRDefault="007E299F" w:rsidP="000C3CC2">
      <w:pPr>
        <w:spacing w:line="360" w:lineRule="auto"/>
        <w:rPr>
          <w:rFonts w:ascii="Arial" w:hAnsi="Arial" w:cs="Arial"/>
          <w:sz w:val="24"/>
          <w:szCs w:val="24"/>
        </w:rPr>
      </w:pPr>
    </w:p>
    <w:p w14:paraId="4E385D94" w14:textId="24C9855B"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Anderson, K. (2018). The Importance of Communication in Hospitality. Journal of Hospitality Management, 25(3), 123-135.</w:t>
      </w:r>
    </w:p>
    <w:p w14:paraId="13B7BD26" w14:textId="6C9E1CA7"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Brown, L., &amp; Smith, J. (2019). Enhancing Guest Experience: Strategies for Hospitality Professionals. New York: Routledge.</w:t>
      </w:r>
    </w:p>
    <w:p w14:paraId="504E94CD" w14:textId="7552AA66"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Carter, M. (2017). Time Management Techniques in Hospitality Operations. International Journal of Contemporary Hospitality Management, 30(2), 67-79.</w:t>
      </w:r>
    </w:p>
    <w:p w14:paraId="71328E57" w14:textId="0E9BEDBA"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Davis, R., &amp; Johnson, E. (2020). Leadership Styles in the Hospitality Industry. Journal of Hospitality &amp; Tourism Research, 45(4), 289-302.</w:t>
      </w:r>
    </w:p>
    <w:p w14:paraId="7508EAC1" w14:textId="30F06DE1"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Evans, S. (2018). Understanding Guest Preferences: Insights from Hospitality Research. Journal of Travel Research, 55(1), 45-58.</w:t>
      </w:r>
    </w:p>
    <w:p w14:paraId="41E3C22D" w14:textId="29AD9CA9"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Franklin, A., &amp; Robinson, B. (2019). The Role of Training and Development in Hospitality. International Journal of Hospitality Management, 32(5), 201-215.</w:t>
      </w:r>
    </w:p>
    <w:p w14:paraId="7762A90A" w14:textId="07963961"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Harris, P. (2016). Task Delegation Strategies in Hospitality Operations. Journal of Hospitality &amp; Tourism Management, 40(3), 156-169.</w:t>
      </w:r>
    </w:p>
    <w:p w14:paraId="41A06AD1" w14:textId="79860614"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Jackson, M. (2017). Cultural Diversity in Hospitality: Opportunities and Challenges. Hospitality Quarterly, 28(2), 87-101.</w:t>
      </w:r>
    </w:p>
    <w:p w14:paraId="11BF018B" w14:textId="73012D41"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Kelly, R., &amp; Thompson, G. (2018). Guest Satisfaction Measurement: Best Practices in the Hospitality Industry. Journal of Hospitality Marketing &amp; Management, 27(4), 320-335.</w:t>
      </w:r>
    </w:p>
    <w:p w14:paraId="25D66B53" w14:textId="3FE06183"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Lewis, D. (2019). The Impact of Technology on Guest Services: Trends and Innovations. Journal of Hospitality &amp; Tourism Technology, 22(1), 12-25.</w:t>
      </w:r>
    </w:p>
    <w:p w14:paraId="084CEF95" w14:textId="061666E6"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Miller, E. (2020). Effective Task Management Strategies for Hospitality Professionals. London: Palgrave Macmillan.</w:t>
      </w:r>
    </w:p>
    <w:p w14:paraId="4D2F4D8E" w14:textId="11851981"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lastRenderedPageBreak/>
        <w:t>Patel, S., &amp; Williams, H. (2017). The Importance of Personalized Service in Hospitality. International Journal of Hospitality &amp; Tourism Administration, 20(3), 180-195.</w:t>
      </w:r>
    </w:p>
    <w:p w14:paraId="02626262" w14:textId="67F9C620"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Roberts, T., &amp; Young, L. (2018). Sustainability Practices in Hospitality: Challenges and Opportunities. Journal of Sustainable Tourism, 35(2), 89-102.</w:t>
      </w:r>
    </w:p>
    <w:p w14:paraId="24285BA0" w14:textId="1AEB44CA" w:rsidR="007E299F" w:rsidRP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Smith, A. (2016). Teamwork Dynamics in Hospitality: Strategies for Success. Journal of Hospitality &amp; Tourism Research, 38(1), 45-58.</w:t>
      </w:r>
    </w:p>
    <w:p w14:paraId="7CEC32A6" w14:textId="2E80F532" w:rsidR="007E299F" w:rsidRDefault="007E299F" w:rsidP="000C3CC2">
      <w:pPr>
        <w:numPr>
          <w:ilvl w:val="0"/>
          <w:numId w:val="3"/>
        </w:numPr>
        <w:spacing w:line="360" w:lineRule="auto"/>
        <w:rPr>
          <w:rFonts w:ascii="Arial" w:hAnsi="Arial" w:cs="Arial"/>
          <w:sz w:val="24"/>
          <w:szCs w:val="24"/>
        </w:rPr>
      </w:pPr>
      <w:r w:rsidRPr="007E299F">
        <w:rPr>
          <w:rFonts w:ascii="Arial" w:hAnsi="Arial" w:cs="Arial"/>
          <w:sz w:val="24"/>
          <w:szCs w:val="24"/>
        </w:rPr>
        <w:t>Taylor, K., &amp; White, E. (2019). Enhancing Guest Engagement through Technology: Best Practices in the Hospitality Industry. Journal of Hospitality &amp; Tourism Technology, 32(3), 201-215.</w:t>
      </w:r>
    </w:p>
    <w:p w14:paraId="19CD9CEF" w14:textId="196EFA02" w:rsidR="00AF326C" w:rsidRPr="007E299F" w:rsidRDefault="00AF326C" w:rsidP="000C3CC2">
      <w:pPr>
        <w:numPr>
          <w:ilvl w:val="0"/>
          <w:numId w:val="3"/>
        </w:numPr>
        <w:spacing w:line="360" w:lineRule="auto"/>
        <w:rPr>
          <w:rFonts w:ascii="Arial" w:hAnsi="Arial" w:cs="Arial"/>
          <w:sz w:val="24"/>
          <w:szCs w:val="24"/>
        </w:rPr>
      </w:pPr>
      <w:r w:rsidRPr="00AF326C">
        <w:rPr>
          <w:rFonts w:ascii="Arial" w:hAnsi="Arial" w:cs="Arial"/>
          <w:sz w:val="24"/>
          <w:szCs w:val="24"/>
        </w:rPr>
        <w:t xml:space="preserve">Gibbs, G., 1988. </w:t>
      </w:r>
      <w:r w:rsidRPr="00AF326C">
        <w:rPr>
          <w:rFonts w:ascii="Arial" w:hAnsi="Arial" w:cs="Arial"/>
          <w:i/>
          <w:iCs/>
          <w:sz w:val="24"/>
          <w:szCs w:val="24"/>
        </w:rPr>
        <w:t>Learning by Doing: A Guide to Teaching and Learning Methods</w:t>
      </w:r>
      <w:r w:rsidRPr="00AF326C">
        <w:rPr>
          <w:rFonts w:ascii="Arial" w:hAnsi="Arial" w:cs="Arial"/>
          <w:sz w:val="24"/>
          <w:szCs w:val="24"/>
        </w:rPr>
        <w:t>. Oxford: Further Education Unit, Oxford Polytechnic.</w:t>
      </w:r>
      <w:r>
        <w:rPr>
          <w:rFonts w:ascii="Arial" w:hAnsi="Arial" w:cs="Arial"/>
          <w:sz w:val="24"/>
          <w:szCs w:val="24"/>
        </w:rPr>
        <w:t xml:space="preserve"> (Picture)</w:t>
      </w:r>
      <w:r w:rsidR="00D028CA">
        <w:rPr>
          <w:rFonts w:ascii="Arial" w:hAnsi="Arial" w:cs="Arial"/>
          <w:sz w:val="24"/>
          <w:szCs w:val="24"/>
        </w:rPr>
        <w:t>.</w:t>
      </w:r>
    </w:p>
    <w:p w14:paraId="1F6D3480" w14:textId="446398A3" w:rsidR="00912454" w:rsidRPr="007E299F" w:rsidRDefault="00912454" w:rsidP="007E299F">
      <w:pPr>
        <w:spacing w:line="360" w:lineRule="auto"/>
        <w:rPr>
          <w:rFonts w:ascii="Arial" w:hAnsi="Arial" w:cs="Arial"/>
          <w:sz w:val="24"/>
          <w:szCs w:val="24"/>
        </w:rPr>
      </w:pPr>
    </w:p>
    <w:p w14:paraId="08340A5F" w14:textId="77777777" w:rsidR="00912454" w:rsidRPr="00912454" w:rsidRDefault="00912454" w:rsidP="00912454">
      <w:pPr>
        <w:spacing w:line="360" w:lineRule="auto"/>
        <w:rPr>
          <w:rFonts w:ascii="Arial" w:hAnsi="Arial" w:cs="Arial"/>
          <w:b/>
          <w:bCs/>
          <w:sz w:val="24"/>
          <w:szCs w:val="24"/>
        </w:rPr>
      </w:pPr>
    </w:p>
    <w:p w14:paraId="158F31BB" w14:textId="77777777" w:rsidR="00912454" w:rsidRPr="00912454" w:rsidRDefault="00912454" w:rsidP="00912454">
      <w:pPr>
        <w:spacing w:line="360" w:lineRule="auto"/>
        <w:rPr>
          <w:rFonts w:ascii="Arial" w:hAnsi="Arial" w:cs="Arial"/>
          <w:sz w:val="24"/>
          <w:szCs w:val="24"/>
        </w:rPr>
      </w:pPr>
    </w:p>
    <w:p w14:paraId="61B31AAC" w14:textId="77777777" w:rsidR="00912454" w:rsidRPr="000833A9" w:rsidRDefault="00912454" w:rsidP="00912454">
      <w:pPr>
        <w:spacing w:line="360" w:lineRule="auto"/>
        <w:rPr>
          <w:rFonts w:ascii="Arial" w:hAnsi="Arial" w:cs="Arial"/>
          <w:sz w:val="24"/>
          <w:szCs w:val="24"/>
        </w:rPr>
      </w:pPr>
    </w:p>
    <w:p w14:paraId="607F940E" w14:textId="77777777" w:rsidR="004A2CDC" w:rsidRPr="004A2CDC" w:rsidRDefault="004A2CDC" w:rsidP="004A2CDC">
      <w:pPr>
        <w:spacing w:line="360" w:lineRule="auto"/>
        <w:rPr>
          <w:rFonts w:ascii="Arial" w:hAnsi="Arial" w:cs="Arial"/>
          <w:sz w:val="24"/>
          <w:szCs w:val="24"/>
        </w:rPr>
      </w:pPr>
    </w:p>
    <w:sectPr w:rsidR="004A2CDC" w:rsidRPr="004A2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F2BFA"/>
    <w:multiLevelType w:val="multilevel"/>
    <w:tmpl w:val="B54E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034712"/>
    <w:multiLevelType w:val="multilevel"/>
    <w:tmpl w:val="5F6AF9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55E26"/>
    <w:multiLevelType w:val="multilevel"/>
    <w:tmpl w:val="313A0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8556976">
    <w:abstractNumId w:val="0"/>
  </w:num>
  <w:num w:numId="2" w16cid:durableId="1326282235">
    <w:abstractNumId w:val="2"/>
  </w:num>
  <w:num w:numId="3" w16cid:durableId="235868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DB3"/>
    <w:rsid w:val="000833A9"/>
    <w:rsid w:val="000C3CC2"/>
    <w:rsid w:val="001B168F"/>
    <w:rsid w:val="00296BCA"/>
    <w:rsid w:val="002E1E7B"/>
    <w:rsid w:val="00346B83"/>
    <w:rsid w:val="003C4A2D"/>
    <w:rsid w:val="00412B95"/>
    <w:rsid w:val="00421DB3"/>
    <w:rsid w:val="00496EE8"/>
    <w:rsid w:val="004A2CDC"/>
    <w:rsid w:val="004D14A5"/>
    <w:rsid w:val="004E3F3E"/>
    <w:rsid w:val="005B63C0"/>
    <w:rsid w:val="006D7E8E"/>
    <w:rsid w:val="007E299F"/>
    <w:rsid w:val="00912454"/>
    <w:rsid w:val="00A05B6B"/>
    <w:rsid w:val="00A25106"/>
    <w:rsid w:val="00AA64E6"/>
    <w:rsid w:val="00AD7CA9"/>
    <w:rsid w:val="00AF326C"/>
    <w:rsid w:val="00B25449"/>
    <w:rsid w:val="00CB41A5"/>
    <w:rsid w:val="00D028CA"/>
    <w:rsid w:val="00D21699"/>
    <w:rsid w:val="00D61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DF5A7"/>
  <w15:chartTrackingRefBased/>
  <w15:docId w15:val="{DFE0502F-76BA-4F82-BFAD-5C9228BCD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D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D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D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D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D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D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D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D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D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D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D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D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D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D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D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DB3"/>
    <w:rPr>
      <w:rFonts w:eastAsiaTheme="majorEastAsia" w:cstheme="majorBidi"/>
      <w:color w:val="272727" w:themeColor="text1" w:themeTint="D8"/>
    </w:rPr>
  </w:style>
  <w:style w:type="paragraph" w:styleId="Title">
    <w:name w:val="Title"/>
    <w:basedOn w:val="Normal"/>
    <w:next w:val="Normal"/>
    <w:link w:val="TitleChar"/>
    <w:uiPriority w:val="10"/>
    <w:qFormat/>
    <w:rsid w:val="00421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D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D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D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DB3"/>
    <w:pPr>
      <w:spacing w:before="160"/>
      <w:jc w:val="center"/>
    </w:pPr>
    <w:rPr>
      <w:i/>
      <w:iCs/>
      <w:color w:val="404040" w:themeColor="text1" w:themeTint="BF"/>
    </w:rPr>
  </w:style>
  <w:style w:type="character" w:customStyle="1" w:styleId="QuoteChar">
    <w:name w:val="Quote Char"/>
    <w:basedOn w:val="DefaultParagraphFont"/>
    <w:link w:val="Quote"/>
    <w:uiPriority w:val="29"/>
    <w:rsid w:val="00421DB3"/>
    <w:rPr>
      <w:i/>
      <w:iCs/>
      <w:color w:val="404040" w:themeColor="text1" w:themeTint="BF"/>
    </w:rPr>
  </w:style>
  <w:style w:type="paragraph" w:styleId="ListParagraph">
    <w:name w:val="List Paragraph"/>
    <w:basedOn w:val="Normal"/>
    <w:uiPriority w:val="34"/>
    <w:qFormat/>
    <w:rsid w:val="00421DB3"/>
    <w:pPr>
      <w:ind w:left="720"/>
      <w:contextualSpacing/>
    </w:pPr>
  </w:style>
  <w:style w:type="character" w:styleId="IntenseEmphasis">
    <w:name w:val="Intense Emphasis"/>
    <w:basedOn w:val="DefaultParagraphFont"/>
    <w:uiPriority w:val="21"/>
    <w:qFormat/>
    <w:rsid w:val="00421DB3"/>
    <w:rPr>
      <w:i/>
      <w:iCs/>
      <w:color w:val="0F4761" w:themeColor="accent1" w:themeShade="BF"/>
    </w:rPr>
  </w:style>
  <w:style w:type="paragraph" w:styleId="IntenseQuote">
    <w:name w:val="Intense Quote"/>
    <w:basedOn w:val="Normal"/>
    <w:next w:val="Normal"/>
    <w:link w:val="IntenseQuoteChar"/>
    <w:uiPriority w:val="30"/>
    <w:qFormat/>
    <w:rsid w:val="00421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DB3"/>
    <w:rPr>
      <w:i/>
      <w:iCs/>
      <w:color w:val="0F4761" w:themeColor="accent1" w:themeShade="BF"/>
    </w:rPr>
  </w:style>
  <w:style w:type="character" w:styleId="IntenseReference">
    <w:name w:val="Intense Reference"/>
    <w:basedOn w:val="DefaultParagraphFont"/>
    <w:uiPriority w:val="32"/>
    <w:qFormat/>
    <w:rsid w:val="00421D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673215">
      <w:bodyDiv w:val="1"/>
      <w:marLeft w:val="0"/>
      <w:marRight w:val="0"/>
      <w:marTop w:val="0"/>
      <w:marBottom w:val="0"/>
      <w:divBdr>
        <w:top w:val="none" w:sz="0" w:space="0" w:color="auto"/>
        <w:left w:val="none" w:sz="0" w:space="0" w:color="auto"/>
        <w:bottom w:val="none" w:sz="0" w:space="0" w:color="auto"/>
        <w:right w:val="none" w:sz="0" w:space="0" w:color="auto"/>
      </w:divBdr>
    </w:div>
    <w:div w:id="310141769">
      <w:bodyDiv w:val="1"/>
      <w:marLeft w:val="0"/>
      <w:marRight w:val="0"/>
      <w:marTop w:val="0"/>
      <w:marBottom w:val="0"/>
      <w:divBdr>
        <w:top w:val="none" w:sz="0" w:space="0" w:color="auto"/>
        <w:left w:val="none" w:sz="0" w:space="0" w:color="auto"/>
        <w:bottom w:val="none" w:sz="0" w:space="0" w:color="auto"/>
        <w:right w:val="none" w:sz="0" w:space="0" w:color="auto"/>
      </w:divBdr>
    </w:div>
    <w:div w:id="1011101148">
      <w:bodyDiv w:val="1"/>
      <w:marLeft w:val="0"/>
      <w:marRight w:val="0"/>
      <w:marTop w:val="0"/>
      <w:marBottom w:val="0"/>
      <w:divBdr>
        <w:top w:val="none" w:sz="0" w:space="0" w:color="auto"/>
        <w:left w:val="none" w:sz="0" w:space="0" w:color="auto"/>
        <w:bottom w:val="none" w:sz="0" w:space="0" w:color="auto"/>
        <w:right w:val="none" w:sz="0" w:space="0" w:color="auto"/>
      </w:divBdr>
    </w:div>
    <w:div w:id="1152021208">
      <w:bodyDiv w:val="1"/>
      <w:marLeft w:val="0"/>
      <w:marRight w:val="0"/>
      <w:marTop w:val="0"/>
      <w:marBottom w:val="0"/>
      <w:divBdr>
        <w:top w:val="none" w:sz="0" w:space="0" w:color="auto"/>
        <w:left w:val="none" w:sz="0" w:space="0" w:color="auto"/>
        <w:bottom w:val="none" w:sz="0" w:space="0" w:color="auto"/>
        <w:right w:val="none" w:sz="0" w:space="0" w:color="auto"/>
      </w:divBdr>
    </w:div>
    <w:div w:id="1233081650">
      <w:bodyDiv w:val="1"/>
      <w:marLeft w:val="0"/>
      <w:marRight w:val="0"/>
      <w:marTop w:val="0"/>
      <w:marBottom w:val="0"/>
      <w:divBdr>
        <w:top w:val="none" w:sz="0" w:space="0" w:color="auto"/>
        <w:left w:val="none" w:sz="0" w:space="0" w:color="auto"/>
        <w:bottom w:val="none" w:sz="0" w:space="0" w:color="auto"/>
        <w:right w:val="none" w:sz="0" w:space="0" w:color="auto"/>
      </w:divBdr>
    </w:div>
    <w:div w:id="1372345372">
      <w:bodyDiv w:val="1"/>
      <w:marLeft w:val="0"/>
      <w:marRight w:val="0"/>
      <w:marTop w:val="0"/>
      <w:marBottom w:val="0"/>
      <w:divBdr>
        <w:top w:val="none" w:sz="0" w:space="0" w:color="auto"/>
        <w:left w:val="none" w:sz="0" w:space="0" w:color="auto"/>
        <w:bottom w:val="none" w:sz="0" w:space="0" w:color="auto"/>
        <w:right w:val="none" w:sz="0" w:space="0" w:color="auto"/>
      </w:divBdr>
    </w:div>
    <w:div w:id="1620525482">
      <w:bodyDiv w:val="1"/>
      <w:marLeft w:val="0"/>
      <w:marRight w:val="0"/>
      <w:marTop w:val="0"/>
      <w:marBottom w:val="0"/>
      <w:divBdr>
        <w:top w:val="none" w:sz="0" w:space="0" w:color="auto"/>
        <w:left w:val="none" w:sz="0" w:space="0" w:color="auto"/>
        <w:bottom w:val="none" w:sz="0" w:space="0" w:color="auto"/>
        <w:right w:val="none" w:sz="0" w:space="0" w:color="auto"/>
      </w:divBdr>
    </w:div>
    <w:div w:id="1848250139">
      <w:bodyDiv w:val="1"/>
      <w:marLeft w:val="0"/>
      <w:marRight w:val="0"/>
      <w:marTop w:val="0"/>
      <w:marBottom w:val="0"/>
      <w:divBdr>
        <w:top w:val="none" w:sz="0" w:space="0" w:color="auto"/>
        <w:left w:val="none" w:sz="0" w:space="0" w:color="auto"/>
        <w:bottom w:val="none" w:sz="0" w:space="0" w:color="auto"/>
        <w:right w:val="none" w:sz="0" w:space="0" w:color="auto"/>
      </w:divBdr>
    </w:div>
    <w:div w:id="209284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Pages>
  <Words>2429</Words>
  <Characters>13848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Roxana Birladeanu (2121941)</dc:creator>
  <cp:keywords/>
  <dc:description/>
  <cp:lastModifiedBy>Irina Roxana Birladeanu (2121941)</cp:lastModifiedBy>
  <cp:revision>12</cp:revision>
  <dcterms:created xsi:type="dcterms:W3CDTF">2024-05-10T11:25:00Z</dcterms:created>
  <dcterms:modified xsi:type="dcterms:W3CDTF">2024-05-20T13:58:00Z</dcterms:modified>
</cp:coreProperties>
</file>