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F7A8587" w:rsidR="00EC129D" w:rsidRPr="007D32C5" w:rsidRDefault="007A0B2F">
            <w:pPr>
              <w:rPr>
                <w:rFonts w:ascii="Arial" w:hAnsi="Arial" w:cs="Arial"/>
                <w:sz w:val="22"/>
              </w:rPr>
            </w:pPr>
            <w:r>
              <w:rPr>
                <w:rFonts w:ascii="Arial" w:hAnsi="Arial" w:cs="Arial"/>
                <w:sz w:val="22"/>
              </w:rPr>
              <w:t>2521018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BCFA230" w:rsidR="00EC129D" w:rsidRPr="007D32C5" w:rsidRDefault="007A0B2F">
            <w:pPr>
              <w:rPr>
                <w:rFonts w:ascii="Arial" w:hAnsi="Arial" w:cs="Arial"/>
                <w:sz w:val="22"/>
              </w:rPr>
            </w:pPr>
            <w:r>
              <w:rPr>
                <w:rFonts w:ascii="Arial" w:hAnsi="Arial" w:cs="Arial"/>
                <w:sz w:val="22"/>
              </w:rPr>
              <w:t>Louise Faulkner</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3CBA7F9" w:rsidR="00EC129D" w:rsidRPr="007D32C5" w:rsidRDefault="00AD497F">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B1CCFE5" w14:textId="77777777" w:rsidR="001F2C25" w:rsidRPr="001F2C25" w:rsidRDefault="001F2C25" w:rsidP="001F2C25">
            <w:pPr>
              <w:numPr>
                <w:ilvl w:val="0"/>
                <w:numId w:val="2"/>
              </w:numPr>
              <w:rPr>
                <w:rFonts w:ascii="Arial" w:hAnsi="Arial" w:cs="Arial"/>
                <w:sz w:val="22"/>
              </w:rPr>
            </w:pPr>
            <w:hyperlink r:id="rId5" w:history="1">
              <w:r w:rsidRPr="001F2C25">
                <w:rPr>
                  <w:rStyle w:val="Hyperlink"/>
                  <w:rFonts w:ascii="Arial" w:hAnsi="Arial" w:cs="Arial"/>
                  <w:sz w:val="22"/>
                </w:rPr>
                <w:t>https://www.yogareading.co.uk</w:t>
              </w:r>
            </w:hyperlink>
            <w:r w:rsidRPr="001F2C25">
              <w:rPr>
                <w:rFonts w:ascii="Arial" w:hAnsi="Arial" w:cs="Arial"/>
                <w:sz w:val="22"/>
              </w:rPr>
              <w:t xml:space="preserve"> </w:t>
            </w:r>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5864102" w:rsidR="00EC129D" w:rsidRDefault="00061623">
            <w:pPr>
              <w:rPr>
                <w:rFonts w:ascii="Arial" w:hAnsi="Arial" w:cs="Arial"/>
                <w:sz w:val="22"/>
              </w:rPr>
            </w:pPr>
            <w:r>
              <w:rPr>
                <w:rFonts w:ascii="Arial" w:hAnsi="Arial" w:cs="Arial"/>
                <w:sz w:val="22"/>
              </w:rPr>
              <w:t xml:space="preserve">Answer: </w:t>
            </w:r>
          </w:p>
          <w:p w14:paraId="4144EE43" w14:textId="77777777" w:rsidR="00436D29" w:rsidRDefault="00436D29">
            <w:pPr>
              <w:rPr>
                <w:rFonts w:ascii="Arial" w:hAnsi="Arial" w:cs="Arial"/>
                <w:sz w:val="22"/>
              </w:rPr>
            </w:pPr>
          </w:p>
          <w:p w14:paraId="03B3C7C2" w14:textId="77777777" w:rsidR="003A3F46" w:rsidRPr="003A3F46" w:rsidRDefault="003A3F46" w:rsidP="003A3F46">
            <w:pPr>
              <w:rPr>
                <w:rFonts w:ascii="Arial" w:hAnsi="Arial" w:cs="Arial"/>
                <w:sz w:val="22"/>
              </w:rPr>
            </w:pPr>
            <w:r w:rsidRPr="003A3F46">
              <w:rPr>
                <w:rFonts w:ascii="Arial" w:hAnsi="Arial" w:cs="Arial"/>
                <w:sz w:val="22"/>
              </w:rPr>
              <w:t>The Yoga Reading webpage takes a few seconds to load, during which a small loading icon appears in the centre of a blank screen. Before accessing the content, users must accept cookies to ensure the best browsing experience.</w:t>
            </w:r>
          </w:p>
          <w:p w14:paraId="29155F44" w14:textId="77777777" w:rsidR="003A3F46" w:rsidRDefault="003A3F46">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0753E17E" w14:textId="77777777" w:rsidR="00D421C4" w:rsidRDefault="00061623" w:rsidP="00D421C4">
            <w:pPr>
              <w:rPr>
                <w:rFonts w:ascii="Arial" w:hAnsi="Arial" w:cs="Arial"/>
                <w:sz w:val="22"/>
              </w:rPr>
            </w:pPr>
            <w:r>
              <w:rPr>
                <w:rFonts w:ascii="Arial" w:hAnsi="Arial" w:cs="Arial"/>
                <w:sz w:val="22"/>
              </w:rPr>
              <w:t xml:space="preserve">Answer: </w:t>
            </w:r>
          </w:p>
          <w:p w14:paraId="22BA5908" w14:textId="77777777" w:rsidR="00436D29" w:rsidRDefault="00436D29" w:rsidP="00D421C4">
            <w:pPr>
              <w:rPr>
                <w:rFonts w:ascii="Arial" w:hAnsi="Arial" w:cs="Arial"/>
                <w:sz w:val="22"/>
              </w:rPr>
            </w:pPr>
          </w:p>
          <w:p w14:paraId="3A6655CF" w14:textId="11F94435" w:rsidR="00D421C4" w:rsidRPr="00D421C4" w:rsidRDefault="00D421C4" w:rsidP="00D421C4">
            <w:pPr>
              <w:rPr>
                <w:rFonts w:ascii="Arial" w:hAnsi="Arial" w:cs="Arial"/>
                <w:sz w:val="22"/>
              </w:rPr>
            </w:pPr>
            <w:r w:rsidRPr="00D421C4">
              <w:rPr>
                <w:rFonts w:ascii="Arial" w:hAnsi="Arial" w:cs="Arial"/>
                <w:sz w:val="22"/>
              </w:rPr>
              <w:t>Yoga Reading features clearly structured subpages with easy-to-follow instructions, including a prominently displayed “Start Here” section on the homepage.</w:t>
            </w:r>
          </w:p>
          <w:p w14:paraId="59EFFA19" w14:textId="02F6B241"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53B4FC27" w14:textId="77777777" w:rsidR="009C6B52" w:rsidRDefault="009C6B52">
            <w:pPr>
              <w:rPr>
                <w:rFonts w:ascii="Arial" w:hAnsi="Arial" w:cs="Arial"/>
                <w:sz w:val="22"/>
              </w:rPr>
            </w:pPr>
          </w:p>
          <w:p w14:paraId="74E7D606" w14:textId="77777777" w:rsidR="00170C15" w:rsidRPr="00170C15" w:rsidRDefault="00170C15" w:rsidP="00170C15">
            <w:pPr>
              <w:rPr>
                <w:rFonts w:ascii="Arial" w:hAnsi="Arial" w:cs="Arial"/>
                <w:sz w:val="22"/>
              </w:rPr>
            </w:pPr>
            <w:r w:rsidRPr="00170C15">
              <w:rPr>
                <w:rFonts w:ascii="Arial" w:hAnsi="Arial" w:cs="Arial"/>
                <w:sz w:val="22"/>
              </w:rPr>
              <w:t>Customers can book classes online through the Yoga Reading website. The homepage features a “Book Now” option that allows users to view available dates. The booking page also includes class timetables, an overview for those new to Yoga Reading, and information on introductory offers for beginners.</w:t>
            </w:r>
          </w:p>
          <w:p w14:paraId="66E6E998" w14:textId="173D505B" w:rsidR="00680FED" w:rsidRPr="007D32C5" w:rsidRDefault="00680FED">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2EDB9990" w14:textId="207B40B4" w:rsidR="006934EA" w:rsidRPr="006934EA" w:rsidRDefault="006934EA" w:rsidP="006934EA">
            <w:pPr>
              <w:rPr>
                <w:rFonts w:ascii="Arial" w:hAnsi="Arial" w:cs="Arial"/>
                <w:sz w:val="22"/>
              </w:rPr>
            </w:pPr>
            <w:r w:rsidRPr="006934EA">
              <w:rPr>
                <w:rFonts w:ascii="Arial" w:hAnsi="Arial" w:cs="Arial"/>
                <w:sz w:val="22"/>
              </w:rPr>
              <w:t xml:space="preserve">The webpage is clear and easy to use; however, the loading indicator between pages could be improved </w:t>
            </w:r>
            <w:proofErr w:type="gramStart"/>
            <w:r w:rsidR="006F05EF">
              <w:rPr>
                <w:rFonts w:ascii="Arial" w:hAnsi="Arial" w:cs="Arial"/>
                <w:sz w:val="22"/>
              </w:rPr>
              <w:t>in order to</w:t>
            </w:r>
            <w:proofErr w:type="gramEnd"/>
            <w:r w:rsidR="006F05EF">
              <w:rPr>
                <w:rFonts w:ascii="Arial" w:hAnsi="Arial" w:cs="Arial"/>
                <w:sz w:val="22"/>
              </w:rPr>
              <w:t xml:space="preserve"> </w:t>
            </w:r>
            <w:r w:rsidRPr="006934EA">
              <w:rPr>
                <w:rFonts w:ascii="Arial" w:hAnsi="Arial" w:cs="Arial"/>
                <w:sz w:val="22"/>
              </w:rPr>
              <w:t>enhance the overall user experience.</w:t>
            </w:r>
          </w:p>
          <w:p w14:paraId="38845437" w14:textId="77777777" w:rsidR="00103832" w:rsidRDefault="00103832">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283F2808" w14:textId="59BB8FD8" w:rsidR="00DB178D" w:rsidRDefault="00594A98" w:rsidP="00A420D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5743F7">
              <w:rPr>
                <w:rFonts w:ascii="Arial" w:hAnsi="Arial" w:cs="Arial"/>
                <w:sz w:val="22"/>
              </w:rPr>
              <w:t xml:space="preserve"> </w:t>
            </w:r>
          </w:p>
          <w:p w14:paraId="748922F0" w14:textId="77777777" w:rsidR="001D5801" w:rsidRDefault="001D5801" w:rsidP="00A420D8">
            <w:pPr>
              <w:rPr>
                <w:rFonts w:ascii="Arial" w:hAnsi="Arial" w:cs="Arial"/>
                <w:sz w:val="22"/>
              </w:rPr>
            </w:pPr>
          </w:p>
          <w:p w14:paraId="2B57227C" w14:textId="77777777" w:rsidR="001D5801" w:rsidRPr="001D5801" w:rsidRDefault="001D5801" w:rsidP="001D5801">
            <w:pPr>
              <w:rPr>
                <w:rFonts w:ascii="Arial" w:hAnsi="Arial" w:cs="Arial"/>
                <w:sz w:val="22"/>
              </w:rPr>
            </w:pPr>
            <w:r w:rsidRPr="001D5801">
              <w:rPr>
                <w:rFonts w:ascii="Arial" w:hAnsi="Arial" w:cs="Arial"/>
                <w:sz w:val="22"/>
              </w:rPr>
              <w:t>The Yoga Reading website and mobile browser interface are intuitive and easy to navigate, offering clear guidance on site usage and the services provided by Yoga Reading. In addition, the online booking system is simple to use, with accessible information that effectively supports both new and existing customers.</w:t>
            </w:r>
          </w:p>
          <w:p w14:paraId="1CCA71CF" w14:textId="27E70BAC" w:rsidR="009C6B52" w:rsidRPr="007D32C5" w:rsidRDefault="009C6B52" w:rsidP="001D5801">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C8DC9A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777D1">
              <w:rPr>
                <w:rFonts w:ascii="Arial" w:hAnsi="Arial" w:cs="Arial"/>
                <w:sz w:val="22"/>
              </w:rPr>
              <w:t xml:space="preserve"> </w:t>
            </w:r>
          </w:p>
          <w:p w14:paraId="7331435D" w14:textId="77777777" w:rsidR="00C56CAE" w:rsidRDefault="00C56CAE">
            <w:pPr>
              <w:rPr>
                <w:rFonts w:ascii="Arial" w:hAnsi="Arial" w:cs="Arial"/>
                <w:sz w:val="22"/>
              </w:rPr>
            </w:pPr>
          </w:p>
          <w:p w14:paraId="5C0BC680" w14:textId="77777777" w:rsidR="00C56CAE" w:rsidRPr="00C56CAE" w:rsidRDefault="00C56CAE" w:rsidP="00C56CAE">
            <w:pPr>
              <w:rPr>
                <w:rFonts w:ascii="Arial" w:hAnsi="Arial" w:cs="Arial"/>
                <w:sz w:val="22"/>
              </w:rPr>
            </w:pPr>
            <w:r w:rsidRPr="00C56CAE">
              <w:rPr>
                <w:rFonts w:ascii="Arial" w:hAnsi="Arial" w:cs="Arial"/>
                <w:sz w:val="22"/>
              </w:rPr>
              <w:t>The yoga reading website employs a range of visual elements, including varied imagery, typography, and a carefully selected colour scheme, which together create a calm and balanced user experience. The layout is clear and intuitive, ensuring users are not confused about navigation. Overall, the design effectively reflects the core principles of yoga and reading, namely peace, clarity, and balance.</w:t>
            </w:r>
          </w:p>
          <w:p w14:paraId="294A78E4" w14:textId="79964E10" w:rsidR="009C6B52" w:rsidRPr="007D32C5" w:rsidRDefault="009C6B52" w:rsidP="00C56CAE">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69B04F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61DF7">
              <w:rPr>
                <w:rFonts w:ascii="Arial" w:hAnsi="Arial" w:cs="Arial"/>
                <w:sz w:val="22"/>
              </w:rPr>
              <w:t xml:space="preserve"> </w:t>
            </w:r>
          </w:p>
          <w:p w14:paraId="6B1E3760" w14:textId="77777777" w:rsidR="00643B0A" w:rsidRDefault="00643B0A">
            <w:pPr>
              <w:rPr>
                <w:rFonts w:ascii="Arial" w:hAnsi="Arial" w:cs="Arial"/>
                <w:sz w:val="22"/>
              </w:rPr>
            </w:pPr>
          </w:p>
          <w:p w14:paraId="2E964B97" w14:textId="77777777" w:rsidR="00643B0A" w:rsidRPr="00643B0A" w:rsidRDefault="00643B0A" w:rsidP="00643B0A">
            <w:pPr>
              <w:rPr>
                <w:rFonts w:ascii="Arial" w:hAnsi="Arial" w:cs="Arial"/>
                <w:sz w:val="22"/>
              </w:rPr>
            </w:pPr>
            <w:r w:rsidRPr="00643B0A">
              <w:rPr>
                <w:rFonts w:ascii="Arial" w:hAnsi="Arial" w:cs="Arial"/>
                <w:sz w:val="22"/>
              </w:rPr>
              <w:t>There is no webchat facility available on the Yoga Reading webpage. While online booking is supported, any additional assistance must be accessed via telephone or email.</w:t>
            </w:r>
          </w:p>
          <w:p w14:paraId="735FE12B" w14:textId="77777777" w:rsidR="00643B0A" w:rsidRDefault="00643B0A">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BA3162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442C7">
              <w:rPr>
                <w:rFonts w:ascii="Arial" w:hAnsi="Arial" w:cs="Arial"/>
                <w:sz w:val="22"/>
              </w:rPr>
              <w:t xml:space="preserve"> </w:t>
            </w:r>
          </w:p>
          <w:p w14:paraId="25B74B7E" w14:textId="2F55BDEB" w:rsidR="00A64129" w:rsidRPr="00A64129" w:rsidRDefault="00117280" w:rsidP="00A64129">
            <w:pPr>
              <w:rPr>
                <w:rFonts w:ascii="Arial" w:hAnsi="Arial" w:cs="Arial"/>
                <w:sz w:val="22"/>
              </w:rPr>
            </w:pPr>
            <w:r>
              <w:rPr>
                <w:rFonts w:ascii="Arial" w:hAnsi="Arial" w:cs="Arial"/>
                <w:sz w:val="22"/>
              </w:rPr>
              <w:t xml:space="preserve">Yoga reading has access to both Facebook and </w:t>
            </w:r>
            <w:r w:rsidR="00F756BB">
              <w:rPr>
                <w:rFonts w:ascii="Arial" w:hAnsi="Arial" w:cs="Arial"/>
                <w:sz w:val="22"/>
              </w:rPr>
              <w:t>Instagram</w:t>
            </w:r>
            <w:r>
              <w:rPr>
                <w:rFonts w:ascii="Arial" w:hAnsi="Arial" w:cs="Arial"/>
                <w:sz w:val="22"/>
              </w:rPr>
              <w:t xml:space="preserve">, </w:t>
            </w:r>
            <w:r w:rsidR="002F1CB0" w:rsidRPr="002F1CB0">
              <w:rPr>
                <w:rFonts w:ascii="Arial" w:hAnsi="Arial" w:cs="Arial"/>
                <w:sz w:val="22"/>
              </w:rPr>
              <w:t>Facebook contains a high volume of posts; however, levels of user engagement are low, with most posts receiving only one or two likes or comments, despite the platform having 19 reviews. In contrast, Instagram demonstrates higher levels of interaction, supported by over 2,211 posts and a follower base of 3,071.</w:t>
            </w:r>
            <w:r w:rsidR="00A64129">
              <w:rPr>
                <w:rFonts w:ascii="Arial" w:hAnsi="Arial" w:cs="Arial"/>
                <w:sz w:val="22"/>
              </w:rPr>
              <w:t xml:space="preserve"> </w:t>
            </w:r>
          </w:p>
          <w:p w14:paraId="284D42D0" w14:textId="03D7F7C5" w:rsidR="002F1CB0" w:rsidRPr="002F1CB0" w:rsidRDefault="002F1CB0" w:rsidP="002F1CB0">
            <w:pPr>
              <w:rPr>
                <w:rFonts w:ascii="Arial" w:hAnsi="Arial" w:cs="Arial"/>
                <w:sz w:val="22"/>
              </w:rPr>
            </w:pPr>
          </w:p>
          <w:p w14:paraId="25A35A57" w14:textId="77777777" w:rsidR="002F1CB0" w:rsidRDefault="002F1CB0">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A69905D" w14:textId="77777777" w:rsidR="009C6B52" w:rsidRDefault="009C6B52">
            <w:pPr>
              <w:rPr>
                <w:rFonts w:ascii="Arial" w:hAnsi="Arial" w:cs="Arial"/>
                <w:sz w:val="22"/>
              </w:rPr>
            </w:pPr>
          </w:p>
          <w:p w14:paraId="5A850277" w14:textId="7E5AD137" w:rsidR="009F6D00" w:rsidRDefault="00476554">
            <w:pPr>
              <w:rPr>
                <w:rFonts w:ascii="Arial" w:hAnsi="Arial" w:cs="Arial"/>
                <w:sz w:val="22"/>
              </w:rPr>
            </w:pPr>
            <w:r w:rsidRPr="00476554">
              <w:rPr>
                <w:rFonts w:ascii="Arial" w:hAnsi="Arial" w:cs="Arial"/>
                <w:sz w:val="22"/>
              </w:rPr>
              <w:t xml:space="preserve">The services are clearly offered to the customers on the yoga reading webpage with tabs giving details </w:t>
            </w:r>
            <w:r w:rsidR="007F3253">
              <w:rPr>
                <w:rFonts w:ascii="Arial" w:hAnsi="Arial" w:cs="Arial"/>
                <w:sz w:val="22"/>
              </w:rPr>
              <w:t xml:space="preserve">to </w:t>
            </w:r>
            <w:r w:rsidRPr="00476554">
              <w:rPr>
                <w:rFonts w:ascii="Arial" w:hAnsi="Arial" w:cs="Arial"/>
                <w:sz w:val="22"/>
              </w:rPr>
              <w:t>the customer</w:t>
            </w:r>
            <w:r w:rsidR="00074613">
              <w:rPr>
                <w:rFonts w:ascii="Arial" w:hAnsi="Arial" w:cs="Arial"/>
                <w:sz w:val="22"/>
              </w:rPr>
              <w:t>.  some</w:t>
            </w:r>
            <w:r w:rsidRPr="00476554">
              <w:rPr>
                <w:rFonts w:ascii="Arial" w:hAnsi="Arial" w:cs="Arial"/>
                <w:sz w:val="22"/>
              </w:rPr>
              <w:t xml:space="preserve"> of the tabs included are timetables, location, </w:t>
            </w:r>
            <w:r>
              <w:rPr>
                <w:rFonts w:ascii="Arial" w:hAnsi="Arial" w:cs="Arial"/>
                <w:sz w:val="22"/>
              </w:rPr>
              <w:t>testimonials, and</w:t>
            </w:r>
            <w:r w:rsidRPr="00476554">
              <w:rPr>
                <w:rFonts w:ascii="Arial" w:hAnsi="Arial" w:cs="Arial"/>
                <w:sz w:val="22"/>
              </w:rPr>
              <w:t xml:space="preserve"> prices.</w:t>
            </w:r>
          </w:p>
          <w:p w14:paraId="0FAF5104" w14:textId="6431BC95" w:rsidR="00476554" w:rsidRPr="007D32C5" w:rsidRDefault="00476554">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C6FD36E" w14:textId="77777777" w:rsidR="00777C1A" w:rsidRDefault="00594A98" w:rsidP="00777C1A">
            <w:pPr>
              <w:rPr>
                <w:rFonts w:ascii="Arial" w:hAnsi="Arial" w:cs="Arial"/>
                <w:sz w:val="22"/>
              </w:rPr>
            </w:pPr>
            <w:r w:rsidRPr="007D32C5">
              <w:rPr>
                <w:rFonts w:ascii="Arial" w:hAnsi="Arial" w:cs="Arial"/>
                <w:sz w:val="22"/>
              </w:rPr>
              <w:t>Answer</w:t>
            </w:r>
            <w:r w:rsidR="009C6B52">
              <w:rPr>
                <w:rFonts w:ascii="Arial" w:hAnsi="Arial" w:cs="Arial"/>
                <w:sz w:val="22"/>
              </w:rPr>
              <w:t>:</w:t>
            </w:r>
          </w:p>
          <w:p w14:paraId="3D3C0AB5" w14:textId="77777777" w:rsidR="00777C1A" w:rsidRDefault="00777C1A" w:rsidP="00777C1A">
            <w:pPr>
              <w:rPr>
                <w:rFonts w:ascii="Arial" w:hAnsi="Arial" w:cs="Arial"/>
                <w:sz w:val="22"/>
              </w:rPr>
            </w:pPr>
          </w:p>
          <w:p w14:paraId="2362264B" w14:textId="4F2A4454" w:rsidR="00777C1A" w:rsidRPr="00777C1A" w:rsidRDefault="00B77C6F" w:rsidP="00777C1A">
            <w:pPr>
              <w:rPr>
                <w:rFonts w:ascii="Arial" w:hAnsi="Arial" w:cs="Arial"/>
                <w:sz w:val="22"/>
              </w:rPr>
            </w:pPr>
            <w:r>
              <w:rPr>
                <w:rFonts w:ascii="Arial" w:hAnsi="Arial" w:cs="Arial"/>
                <w:sz w:val="22"/>
              </w:rPr>
              <w:lastRenderedPageBreak/>
              <w:t xml:space="preserve"> </w:t>
            </w:r>
            <w:r w:rsidR="00777C1A" w:rsidRPr="00777C1A">
              <w:rPr>
                <w:rFonts w:ascii="Arial" w:hAnsi="Arial" w:cs="Arial"/>
                <w:sz w:val="22"/>
              </w:rPr>
              <w:t>Customer reviews are easily accessible through social media platforms</w:t>
            </w:r>
            <w:r w:rsidR="004D7D8F">
              <w:rPr>
                <w:rFonts w:ascii="Arial" w:hAnsi="Arial" w:cs="Arial"/>
                <w:sz w:val="22"/>
              </w:rPr>
              <w:t xml:space="preserve"> recently </w:t>
            </w:r>
            <w:r w:rsidR="00B3213C">
              <w:rPr>
                <w:rFonts w:ascii="Arial" w:hAnsi="Arial" w:cs="Arial"/>
                <w:sz w:val="22"/>
              </w:rPr>
              <w:t>posted,</w:t>
            </w:r>
            <w:r w:rsidR="00777C1A" w:rsidRPr="00777C1A">
              <w:rPr>
                <w:rFonts w:ascii="Arial" w:hAnsi="Arial" w:cs="Arial"/>
                <w:sz w:val="22"/>
              </w:rPr>
              <w:t xml:space="preserve"> and via the ‘Testimonials’ tab on the Yoga Reading website. In addition, the website includes a dedicated section that allows new reviews to be submitted directly to the webpage.</w:t>
            </w:r>
          </w:p>
          <w:p w14:paraId="3E8DF0B7" w14:textId="0763DB46"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1EFB966" w14:textId="77777777" w:rsidR="00CB0DDC" w:rsidRDefault="00594A98" w:rsidP="00CB0DDC">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62085FE" w14:textId="1DAA6F69" w:rsidR="005C6C55" w:rsidRPr="005C6C55" w:rsidRDefault="005C6C55" w:rsidP="005C6C55">
            <w:pPr>
              <w:rPr>
                <w:rFonts w:ascii="Arial" w:hAnsi="Arial" w:cs="Arial"/>
                <w:sz w:val="22"/>
              </w:rPr>
            </w:pPr>
            <w:r w:rsidRPr="005C6C55">
              <w:rPr>
                <w:rFonts w:ascii="Arial" w:hAnsi="Arial" w:cs="Arial"/>
                <w:sz w:val="22"/>
              </w:rPr>
              <w:t xml:space="preserve">Yoga Reading provides clear and detailed information about its services and the associated benefits, which is supported by a high volume of positive customer reviews. In addition, the website demonstrates good security practices </w:t>
            </w:r>
            <w:proofErr w:type="gramStart"/>
            <w:r w:rsidRPr="005C6C55">
              <w:rPr>
                <w:rFonts w:ascii="Arial" w:hAnsi="Arial" w:cs="Arial"/>
                <w:sz w:val="22"/>
              </w:rPr>
              <w:t>through the use of</w:t>
            </w:r>
            <w:proofErr w:type="gramEnd"/>
            <w:r w:rsidRPr="005C6C55">
              <w:rPr>
                <w:rFonts w:ascii="Arial" w:hAnsi="Arial" w:cs="Arial"/>
                <w:sz w:val="22"/>
              </w:rPr>
              <w:t xml:space="preserve"> an HTTPS address, indicated by the padlock symbol. </w:t>
            </w:r>
          </w:p>
          <w:p w14:paraId="3F00190E" w14:textId="10822299" w:rsidR="00343AB4" w:rsidRDefault="00343AB4" w:rsidP="00CB0DDC">
            <w:pPr>
              <w:rPr>
                <w:rFonts w:ascii="Arial" w:hAnsi="Arial" w:cs="Arial"/>
                <w:sz w:val="22"/>
              </w:rPr>
            </w:pPr>
          </w:p>
          <w:p w14:paraId="2EEFBFC3" w14:textId="72179A80"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438A530E" w14:textId="77777777" w:rsidR="008D5D64" w:rsidRDefault="008D5D64">
            <w:pPr>
              <w:rPr>
                <w:rFonts w:ascii="Arial" w:hAnsi="Arial" w:cs="Arial"/>
                <w:sz w:val="22"/>
              </w:rPr>
            </w:pPr>
          </w:p>
          <w:p w14:paraId="74D79590" w14:textId="451C0005" w:rsidR="000C1974" w:rsidRPr="000C1974" w:rsidRDefault="000C1974" w:rsidP="000C1974">
            <w:pPr>
              <w:rPr>
                <w:rFonts w:ascii="Arial" w:hAnsi="Arial" w:cs="Arial"/>
                <w:sz w:val="22"/>
              </w:rPr>
            </w:pPr>
            <w:r w:rsidRPr="000C1974">
              <w:rPr>
                <w:rFonts w:ascii="Arial" w:hAnsi="Arial" w:cs="Arial"/>
                <w:sz w:val="22"/>
              </w:rPr>
              <w:t xml:space="preserve">When booking a Yoga Reading session, customers are offered a choice of different class types and instructors. Some classes can be booked online at a cost of approximately £10, while others are available for booking only in person. The company also uses the </w:t>
            </w:r>
            <w:proofErr w:type="spellStart"/>
            <w:r w:rsidRPr="000C1974">
              <w:rPr>
                <w:rFonts w:ascii="Arial" w:hAnsi="Arial" w:cs="Arial"/>
                <w:sz w:val="22"/>
              </w:rPr>
              <w:t>Punchpass</w:t>
            </w:r>
            <w:proofErr w:type="spellEnd"/>
            <w:r w:rsidRPr="000C1974">
              <w:rPr>
                <w:rFonts w:ascii="Arial" w:hAnsi="Arial" w:cs="Arial"/>
                <w:sz w:val="22"/>
              </w:rPr>
              <w:t xml:space="preserve"> booking system and </w:t>
            </w:r>
            <w:r w:rsidR="00503585">
              <w:rPr>
                <w:rFonts w:ascii="Arial" w:hAnsi="Arial" w:cs="Arial"/>
                <w:sz w:val="22"/>
              </w:rPr>
              <w:t>there is</w:t>
            </w:r>
            <w:r w:rsidRPr="000C1974">
              <w:rPr>
                <w:rFonts w:ascii="Arial" w:hAnsi="Arial" w:cs="Arial"/>
                <w:sz w:val="22"/>
              </w:rPr>
              <w:t xml:space="preserve"> access to a WhatsApp chat function; however, the link to this feature does not appear to be operational.</w:t>
            </w:r>
          </w:p>
          <w:p w14:paraId="0FA5337E" w14:textId="596965C6"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B53A7F1" w:rsidR="000E774D" w:rsidRPr="00120C8D" w:rsidRDefault="00120C8D" w:rsidP="00120C8D">
            <w:pPr>
              <w:pStyle w:val="ListParagraph"/>
              <w:numPr>
                <w:ilvl w:val="0"/>
                <w:numId w:val="3"/>
              </w:numPr>
              <w:rPr>
                <w:rFonts w:ascii="Arial" w:hAnsi="Arial" w:cs="Arial"/>
                <w:sz w:val="22"/>
              </w:rPr>
            </w:pPr>
            <w:r>
              <w:rPr>
                <w:rFonts w:ascii="Arial" w:hAnsi="Arial" w:cs="Arial"/>
                <w:sz w:val="22"/>
              </w:rPr>
              <w:t xml:space="preserve">Yoga reading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00BBFC9" w:rsidR="00CE5D08" w:rsidRPr="00A476D9" w:rsidRDefault="002D2547" w:rsidP="00A476D9">
            <w:pPr>
              <w:pStyle w:val="ListParagraph"/>
              <w:numPr>
                <w:ilvl w:val="0"/>
                <w:numId w:val="3"/>
              </w:numPr>
              <w:rPr>
                <w:rFonts w:ascii="Arial" w:hAnsi="Arial" w:cs="Arial"/>
                <w:sz w:val="22"/>
              </w:rPr>
            </w:pPr>
            <w:r w:rsidRPr="00A476D9">
              <w:rPr>
                <w:rFonts w:ascii="Arial" w:hAnsi="Arial" w:cs="Arial"/>
                <w:sz w:val="22"/>
              </w:rPr>
              <w:t>yoga</w:t>
            </w:r>
            <w:r w:rsidR="00B92F39" w:rsidRPr="00A476D9">
              <w:rPr>
                <w:rFonts w:ascii="Arial" w:hAnsi="Arial" w:cs="Arial"/>
                <w:sz w:val="22"/>
              </w:rPr>
              <w:t xml:space="preserve"> studios near me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30C91D5" w:rsidR="000E774D" w:rsidRPr="007D32C5" w:rsidRDefault="00CE5D08">
            <w:pPr>
              <w:rPr>
                <w:rFonts w:ascii="Arial" w:hAnsi="Arial" w:cs="Arial"/>
                <w:sz w:val="22"/>
              </w:rPr>
            </w:pPr>
            <w:r>
              <w:rPr>
                <w:rFonts w:ascii="Arial" w:hAnsi="Arial" w:cs="Arial"/>
                <w:sz w:val="22"/>
              </w:rPr>
              <w:t xml:space="preserve">3. </w:t>
            </w:r>
            <w:r w:rsidR="00A476D9">
              <w:rPr>
                <w:rFonts w:ascii="Arial" w:hAnsi="Arial" w:cs="Arial"/>
                <w:sz w:val="22"/>
              </w:rPr>
              <w:t xml:space="preserve"> </w:t>
            </w:r>
            <w:r w:rsidR="008105E1">
              <w:rPr>
                <w:rFonts w:ascii="Arial" w:hAnsi="Arial" w:cs="Arial"/>
                <w:sz w:val="22"/>
              </w:rPr>
              <w:t>Yoga workshops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4860FEA" w:rsidR="000E774D" w:rsidRDefault="00CE5D08">
            <w:pPr>
              <w:rPr>
                <w:rFonts w:ascii="Arial" w:hAnsi="Arial" w:cs="Arial"/>
                <w:sz w:val="22"/>
              </w:rPr>
            </w:pPr>
            <w:r>
              <w:rPr>
                <w:rFonts w:ascii="Arial" w:hAnsi="Arial" w:cs="Arial"/>
                <w:sz w:val="22"/>
              </w:rPr>
              <w:t xml:space="preserve">Answer: </w:t>
            </w:r>
          </w:p>
          <w:p w14:paraId="150A11CA" w14:textId="77777777" w:rsidR="00112EB3" w:rsidRPr="00112EB3" w:rsidRDefault="00112EB3" w:rsidP="00112EB3">
            <w:pPr>
              <w:rPr>
                <w:rFonts w:ascii="Arial" w:hAnsi="Arial" w:cs="Arial"/>
                <w:sz w:val="22"/>
              </w:rPr>
            </w:pPr>
            <w:r w:rsidRPr="00112EB3">
              <w:rPr>
                <w:rFonts w:ascii="Arial" w:hAnsi="Arial" w:cs="Arial"/>
                <w:sz w:val="22"/>
              </w:rPr>
              <w:t>When searching via Google, Yoga Reading appears prominently only when the specific term ‘Yoga Reading’ is used, suggesting limited visibility for broader or more generic search queries.</w:t>
            </w:r>
          </w:p>
          <w:p w14:paraId="21EDA541" w14:textId="77777777" w:rsidR="00112EB3" w:rsidRDefault="00112EB3">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79D3748F" w14:textId="77777777" w:rsidR="006203AA" w:rsidRDefault="00CE5D08" w:rsidP="004F2EB4">
            <w:pPr>
              <w:rPr>
                <w:rFonts w:ascii="Arial" w:hAnsi="Arial" w:cs="Arial"/>
                <w:sz w:val="22"/>
              </w:rPr>
            </w:pPr>
            <w:r>
              <w:rPr>
                <w:rFonts w:ascii="Arial" w:hAnsi="Arial" w:cs="Arial"/>
                <w:sz w:val="22"/>
              </w:rPr>
              <w:t xml:space="preserve">Answer: </w:t>
            </w:r>
          </w:p>
          <w:p w14:paraId="2B5BB064" w14:textId="0C9549A8" w:rsidR="00BE24F3" w:rsidRPr="005C6C55" w:rsidRDefault="004F2EB4" w:rsidP="00BE24F3">
            <w:pPr>
              <w:rPr>
                <w:rFonts w:ascii="Arial" w:hAnsi="Arial" w:cs="Arial"/>
                <w:sz w:val="22"/>
              </w:rPr>
            </w:pPr>
            <w:r w:rsidRPr="004F2EB4">
              <w:rPr>
                <w:rFonts w:ascii="Arial" w:hAnsi="Arial" w:cs="Arial"/>
                <w:sz w:val="22"/>
              </w:rPr>
              <w:t xml:space="preserve">The Yoga Reading website conveys a relatively traditional design aesthetic; however, it incorporates several modern features and remains easy to navigate, allowing users to locate necessary information efficiently. The site includes multiple subpages containing detailed information about the services offered, functioning similarly to a digital brochure. Although the overall design appears basic, the website demonstrates modern functionality </w:t>
            </w:r>
            <w:r w:rsidRPr="004F2EB4">
              <w:rPr>
                <w:rFonts w:ascii="Arial" w:hAnsi="Arial" w:cs="Arial"/>
                <w:sz w:val="22"/>
              </w:rPr>
              <w:lastRenderedPageBreak/>
              <w:t>through its prioritisation of mobile usability, with navigation adapting effectively to smaller screens.</w:t>
            </w:r>
            <w:r w:rsidR="00BE24F3" w:rsidRPr="005C6C55">
              <w:rPr>
                <w:rFonts w:ascii="Arial" w:hAnsi="Arial" w:cs="Arial"/>
                <w:sz w:val="22"/>
              </w:rPr>
              <w:t xml:space="preserve"> According to </w:t>
            </w:r>
            <w:r w:rsidR="00C44C40">
              <w:rPr>
                <w:rFonts w:ascii="Arial" w:hAnsi="Arial" w:cs="Arial"/>
                <w:sz w:val="22"/>
              </w:rPr>
              <w:t>(</w:t>
            </w:r>
            <w:r w:rsidR="00BE24F3" w:rsidRPr="005C6C55">
              <w:rPr>
                <w:rFonts w:ascii="Arial" w:hAnsi="Arial" w:cs="Arial"/>
                <w:sz w:val="22"/>
              </w:rPr>
              <w:t>Bandaru</w:t>
            </w:r>
            <w:r w:rsidR="00C44C40">
              <w:rPr>
                <w:rFonts w:ascii="Arial" w:hAnsi="Arial" w:cs="Arial"/>
                <w:sz w:val="22"/>
              </w:rPr>
              <w:t>.,</w:t>
            </w:r>
            <w:r w:rsidR="00BE24F3" w:rsidRPr="005C6C55">
              <w:rPr>
                <w:rFonts w:ascii="Arial" w:hAnsi="Arial" w:cs="Arial"/>
                <w:sz w:val="22"/>
              </w:rPr>
              <w:t xml:space="preserve"> 2025)</w:t>
            </w:r>
            <w:r w:rsidR="00102D7D">
              <w:rPr>
                <w:rFonts w:ascii="Arial" w:hAnsi="Arial" w:cs="Arial"/>
                <w:sz w:val="22"/>
              </w:rPr>
              <w:t>.</w:t>
            </w:r>
            <w:r w:rsidR="00BE24F3" w:rsidRPr="005C6C55">
              <w:rPr>
                <w:rFonts w:ascii="Arial" w:hAnsi="Arial" w:cs="Arial"/>
                <w:sz w:val="22"/>
              </w:rPr>
              <w:t xml:space="preserve"> </w:t>
            </w:r>
            <w:r w:rsidR="00102D7D">
              <w:rPr>
                <w:rFonts w:ascii="Arial" w:hAnsi="Arial" w:cs="Arial"/>
                <w:sz w:val="22"/>
              </w:rPr>
              <w:t>S</w:t>
            </w:r>
            <w:r w:rsidR="00BE24F3" w:rsidRPr="005C6C55">
              <w:rPr>
                <w:rFonts w:ascii="Arial" w:hAnsi="Arial" w:cs="Arial"/>
                <w:sz w:val="22"/>
              </w:rPr>
              <w:t>ecurity involves protecting data availability, confidentiality, and integrity, and requires potential vulnerabilities to be addressed from the earliest stages of system design. Yoga Reading applies this modern security approach by ensuring secure communication through its HTTPS</w:t>
            </w:r>
            <w:r w:rsidR="00BE24F3" w:rsidRPr="005C6C55">
              <w:rPr>
                <w:rFonts w:ascii="Arial" w:hAnsi="Arial" w:cs="Arial"/>
                <w:sz w:val="22"/>
              </w:rPr>
              <w:noBreakHyphen/>
              <w:t>enabled website.</w:t>
            </w:r>
          </w:p>
          <w:p w14:paraId="039B957A" w14:textId="1EB899D2" w:rsidR="00EB4498" w:rsidRPr="00EB4498" w:rsidRDefault="004F2EB4" w:rsidP="00EB4498">
            <w:pPr>
              <w:rPr>
                <w:rFonts w:ascii="Arial" w:hAnsi="Arial" w:cs="Arial"/>
                <w:sz w:val="22"/>
              </w:rPr>
            </w:pPr>
            <w:r w:rsidRPr="004F2EB4">
              <w:rPr>
                <w:rFonts w:ascii="Arial" w:hAnsi="Arial" w:cs="Arial"/>
                <w:sz w:val="22"/>
              </w:rPr>
              <w:t xml:space="preserve"> </w:t>
            </w:r>
            <w:r w:rsidR="008D02C5">
              <w:rPr>
                <w:rFonts w:ascii="Arial" w:hAnsi="Arial" w:cs="Arial"/>
                <w:sz w:val="22"/>
              </w:rPr>
              <w:t xml:space="preserve">The website </w:t>
            </w:r>
            <w:r w:rsidRPr="004F2EB4">
              <w:rPr>
                <w:rFonts w:ascii="Arial" w:hAnsi="Arial" w:cs="Arial"/>
                <w:sz w:val="22"/>
              </w:rPr>
              <w:t xml:space="preserve">maintains minimal visual </w:t>
            </w:r>
            <w:r w:rsidR="009A364D" w:rsidRPr="004F2EB4">
              <w:rPr>
                <w:rFonts w:ascii="Arial" w:hAnsi="Arial" w:cs="Arial"/>
                <w:sz w:val="22"/>
              </w:rPr>
              <w:t>clutter and</w:t>
            </w:r>
            <w:r w:rsidRPr="004F2EB4">
              <w:rPr>
                <w:rFonts w:ascii="Arial" w:hAnsi="Arial" w:cs="Arial"/>
                <w:sz w:val="22"/>
              </w:rPr>
              <w:t xml:space="preserve"> employs clear call</w:t>
            </w:r>
            <w:r w:rsidRPr="004F2EB4">
              <w:rPr>
                <w:rFonts w:ascii="Arial" w:hAnsi="Arial" w:cs="Arial"/>
                <w:sz w:val="22"/>
              </w:rPr>
              <w:noBreakHyphen/>
              <w:t>to</w:t>
            </w:r>
            <w:r w:rsidRPr="004F2EB4">
              <w:rPr>
                <w:rFonts w:ascii="Arial" w:hAnsi="Arial" w:cs="Arial"/>
                <w:sz w:val="22"/>
              </w:rPr>
              <w:noBreakHyphen/>
              <w:t>action features such as prominent ‘Book Now’ buttons. Nevertheless, the website lacks high</w:t>
            </w:r>
            <w:r w:rsidRPr="004F2EB4">
              <w:rPr>
                <w:rFonts w:ascii="Arial" w:hAnsi="Arial" w:cs="Arial"/>
                <w:sz w:val="22"/>
              </w:rPr>
              <w:noBreakHyphen/>
              <w:t>performance page loading speeds and does not offer interactive features such as a live web chat, which may limit user engagement.</w:t>
            </w:r>
            <w:r w:rsidR="00EB4498" w:rsidRPr="00EB4498">
              <w:rPr>
                <w:rFonts w:ascii="Segoe UI" w:eastAsia="Times New Roman" w:hAnsi="Segoe UI" w:cs="Segoe UI"/>
                <w:sz w:val="21"/>
                <w:szCs w:val="21"/>
                <w:lang w:eastAsia="en-GB"/>
              </w:rPr>
              <w:t xml:space="preserve"> </w:t>
            </w:r>
            <w:r w:rsidR="00EB4498" w:rsidRPr="00EB4498">
              <w:rPr>
                <w:rFonts w:ascii="Arial" w:hAnsi="Arial" w:cs="Arial"/>
                <w:sz w:val="22"/>
              </w:rPr>
              <w:t>In an increasingly competitive and digitally driven marketplace, e</w:t>
            </w:r>
            <w:r w:rsidR="00EB4498" w:rsidRPr="00EB4498">
              <w:rPr>
                <w:rFonts w:ascii="Arial" w:hAnsi="Arial" w:cs="Arial"/>
                <w:sz w:val="22"/>
              </w:rPr>
              <w:noBreakHyphen/>
              <w:t>commerce organisations are adopting Artificial Intelligence (AI) technologies to enhance operational efficiency and improve customer experience. Among these technologies, AI</w:t>
            </w:r>
            <w:r w:rsidR="00EB4498" w:rsidRPr="00EB4498">
              <w:rPr>
                <w:rFonts w:ascii="Arial" w:hAnsi="Arial" w:cs="Arial"/>
                <w:sz w:val="22"/>
              </w:rPr>
              <w:noBreakHyphen/>
              <w:t>powered chatbots have emerged as a key tool for increasing customer satisfaction by providing immediate, accurate, and personalised responses (</w:t>
            </w:r>
            <w:proofErr w:type="spellStart"/>
            <w:r w:rsidR="00EB4498" w:rsidRPr="00EB4498">
              <w:rPr>
                <w:rFonts w:ascii="Arial" w:hAnsi="Arial" w:cs="Arial"/>
                <w:sz w:val="22"/>
              </w:rPr>
              <w:t>Megdadi</w:t>
            </w:r>
            <w:proofErr w:type="spellEnd"/>
            <w:r w:rsidR="00EB4498" w:rsidRPr="00EB4498">
              <w:rPr>
                <w:rFonts w:ascii="Arial" w:hAnsi="Arial" w:cs="Arial"/>
                <w:sz w:val="22"/>
              </w:rPr>
              <w:t xml:space="preserve"> </w:t>
            </w:r>
            <w:r w:rsidR="00EB4498" w:rsidRPr="00EB4498">
              <w:rPr>
                <w:rFonts w:ascii="Arial" w:hAnsi="Arial" w:cs="Arial"/>
                <w:i/>
                <w:iCs/>
                <w:sz w:val="22"/>
              </w:rPr>
              <w:t>et al.</w:t>
            </w:r>
            <w:r w:rsidR="00EB4498" w:rsidRPr="00EB4498">
              <w:rPr>
                <w:rFonts w:ascii="Arial" w:hAnsi="Arial" w:cs="Arial"/>
                <w:sz w:val="22"/>
              </w:rPr>
              <w:t>, 2025).</w:t>
            </w:r>
          </w:p>
          <w:p w14:paraId="062F8001" w14:textId="02C22378" w:rsidR="004F2EB4" w:rsidRPr="004F2EB4" w:rsidRDefault="004F2EB4" w:rsidP="004F2EB4">
            <w:pPr>
              <w:rPr>
                <w:rFonts w:ascii="Arial" w:hAnsi="Arial" w:cs="Arial"/>
                <w:sz w:val="22"/>
              </w:rPr>
            </w:pPr>
          </w:p>
          <w:p w14:paraId="7A0B7979" w14:textId="674E520B" w:rsidR="00DA4955" w:rsidRDefault="00DA4955">
            <w:pPr>
              <w:rPr>
                <w:rFonts w:ascii="Arial" w:hAnsi="Arial" w:cs="Arial"/>
                <w:sz w:val="22"/>
              </w:rPr>
            </w:pPr>
          </w:p>
          <w:p w14:paraId="15C51E5C" w14:textId="6B52ADAD" w:rsidR="00CE5D08" w:rsidRPr="007D32C5" w:rsidRDefault="00CE5D08" w:rsidP="005075F6">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6E78EED6" w14:textId="77777777" w:rsidR="008E1956" w:rsidRPr="008E1956" w:rsidRDefault="004A4542" w:rsidP="008E1956">
            <w:pPr>
              <w:rPr>
                <w:rFonts w:ascii="Arial" w:hAnsi="Arial" w:cs="Arial"/>
                <w:sz w:val="22"/>
              </w:rPr>
            </w:pPr>
            <w:r w:rsidRPr="00CB0DDC">
              <w:rPr>
                <w:rFonts w:ascii="Arial" w:hAnsi="Arial" w:cs="Arial"/>
                <w:sz w:val="22"/>
              </w:rPr>
              <w:t>Yoga Reading provides extensive information about its services and the associated benefits, which may enhance customer confidence; however, the heavy reliance on positive customer reviews could indicate a lack of balanced or critical feedback, potentially limiting the objectivity of the information presented.</w:t>
            </w:r>
            <w:r>
              <w:rPr>
                <w:rFonts w:ascii="Arial" w:hAnsi="Arial" w:cs="Arial"/>
                <w:sz w:val="22"/>
              </w:rPr>
              <w:t xml:space="preserve"> </w:t>
            </w:r>
            <w:r w:rsidR="008E1956" w:rsidRPr="008E1956">
              <w:rPr>
                <w:rFonts w:ascii="Arial" w:hAnsi="Arial" w:cs="Arial"/>
                <w:sz w:val="22"/>
              </w:rPr>
              <w:t>The webpage is clear and easy to navigate, which supports usability; however, the presence of a loading indicator between pages may disrupt user flow and could be improved to enhance the overall user experience.</w:t>
            </w:r>
          </w:p>
          <w:p w14:paraId="58966774" w14:textId="306F7297" w:rsidR="004A4542" w:rsidRDefault="004A4542" w:rsidP="004A4542">
            <w:pPr>
              <w:rPr>
                <w:rFonts w:ascii="Arial" w:hAnsi="Arial" w:cs="Arial"/>
                <w:sz w:val="22"/>
              </w:rPr>
            </w:pPr>
          </w:p>
          <w:p w14:paraId="4DD8D926" w14:textId="45E31B60" w:rsidR="002B47FB" w:rsidRPr="00CB0DDC" w:rsidRDefault="002B47FB" w:rsidP="004A4542">
            <w:pPr>
              <w:rPr>
                <w:rFonts w:ascii="Arial" w:hAnsi="Arial" w:cs="Arial"/>
                <w:sz w:val="22"/>
              </w:rPr>
            </w:pPr>
          </w:p>
          <w:p w14:paraId="0E5B1DE4" w14:textId="77777777" w:rsidR="004A4542" w:rsidRDefault="004A4542">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59DE93AA" w:rsidR="001F1175" w:rsidRDefault="002C6D59">
            <w:pPr>
              <w:rPr>
                <w:rFonts w:ascii="Arial" w:hAnsi="Arial" w:cs="Arial"/>
                <w:sz w:val="22"/>
              </w:rPr>
            </w:pPr>
            <w:r w:rsidRPr="002C6D59">
              <w:rPr>
                <w:rFonts w:ascii="Arial" w:hAnsi="Arial" w:cs="Arial"/>
                <w:sz w:val="22"/>
              </w:rPr>
              <w:t>Bandaru, S.P., 2025. The role of APIs in modern web development: Enhancing system integrations. </w:t>
            </w:r>
            <w:r w:rsidRPr="002C6D59">
              <w:rPr>
                <w:rFonts w:ascii="Arial" w:hAnsi="Arial" w:cs="Arial"/>
                <w:i/>
                <w:iCs/>
                <w:sz w:val="22"/>
              </w:rPr>
              <w:t>International Journal of Computer Science and Mobile Computing</w:t>
            </w:r>
            <w:r w:rsidRPr="002C6D59">
              <w:rPr>
                <w:rFonts w:ascii="Arial" w:hAnsi="Arial" w:cs="Arial"/>
                <w:sz w:val="22"/>
              </w:rPr>
              <w:t>, </w:t>
            </w:r>
            <w:r w:rsidRPr="002C6D59">
              <w:rPr>
                <w:rFonts w:ascii="Arial" w:hAnsi="Arial" w:cs="Arial"/>
                <w:i/>
                <w:iCs/>
                <w:sz w:val="22"/>
              </w:rPr>
              <w:t>14</w:t>
            </w:r>
            <w:r w:rsidRPr="002C6D59">
              <w:rPr>
                <w:rFonts w:ascii="Arial" w:hAnsi="Arial" w:cs="Arial"/>
                <w:sz w:val="22"/>
              </w:rPr>
              <w:t>(3), pp.11-19.</w:t>
            </w:r>
          </w:p>
          <w:p w14:paraId="2C1D3BA5" w14:textId="77777777" w:rsidR="00AE0879" w:rsidRDefault="00AE0879">
            <w:pPr>
              <w:rPr>
                <w:rFonts w:ascii="Arial" w:hAnsi="Arial" w:cs="Arial"/>
                <w:sz w:val="22"/>
              </w:rPr>
            </w:pPr>
          </w:p>
          <w:p w14:paraId="0B7ACBAF" w14:textId="77777777" w:rsidR="004C6386" w:rsidRPr="004C6386" w:rsidRDefault="004C6386" w:rsidP="004C6386">
            <w:pPr>
              <w:rPr>
                <w:rFonts w:ascii="Arial" w:hAnsi="Arial" w:cs="Arial"/>
                <w:sz w:val="22"/>
              </w:rPr>
            </w:pPr>
            <w:proofErr w:type="spellStart"/>
            <w:r w:rsidRPr="004C6386">
              <w:rPr>
                <w:rFonts w:ascii="Arial" w:hAnsi="Arial" w:cs="Arial"/>
                <w:sz w:val="22"/>
              </w:rPr>
              <w:t>Megdadi</w:t>
            </w:r>
            <w:proofErr w:type="spellEnd"/>
            <w:r w:rsidRPr="004C6386">
              <w:rPr>
                <w:rFonts w:ascii="Arial" w:hAnsi="Arial" w:cs="Arial"/>
                <w:sz w:val="22"/>
              </w:rPr>
              <w:t>, O., Al</w:t>
            </w:r>
            <w:r w:rsidRPr="004C6386">
              <w:rPr>
                <w:rFonts w:ascii="Arial" w:hAnsi="Arial" w:cs="Arial"/>
                <w:sz w:val="22"/>
              </w:rPr>
              <w:noBreakHyphen/>
              <w:t xml:space="preserve">Ahmed, H., Ashour, M.L., Shriedeh, F.B. and </w:t>
            </w:r>
            <w:proofErr w:type="spellStart"/>
            <w:r w:rsidRPr="004C6386">
              <w:rPr>
                <w:rFonts w:ascii="Arial" w:hAnsi="Arial" w:cs="Arial"/>
                <w:sz w:val="22"/>
              </w:rPr>
              <w:t>Alshaketheep</w:t>
            </w:r>
            <w:proofErr w:type="spellEnd"/>
            <w:r w:rsidRPr="004C6386">
              <w:rPr>
                <w:rFonts w:ascii="Arial" w:hAnsi="Arial" w:cs="Arial"/>
                <w:sz w:val="22"/>
              </w:rPr>
              <w:t xml:space="preserve">, K. (2025) </w:t>
            </w:r>
            <w:r w:rsidRPr="004C6386">
              <w:rPr>
                <w:rFonts w:ascii="Arial" w:hAnsi="Arial" w:cs="Arial"/>
                <w:i/>
                <w:iCs/>
                <w:sz w:val="22"/>
              </w:rPr>
              <w:t>The impact of chatbots on customer experience in e</w:t>
            </w:r>
            <w:r w:rsidRPr="004C6386">
              <w:rPr>
                <w:rFonts w:ascii="Arial" w:hAnsi="Arial" w:cs="Arial"/>
                <w:i/>
                <w:iCs/>
                <w:sz w:val="22"/>
              </w:rPr>
              <w:noBreakHyphen/>
              <w:t>commerce: Examining responsiveness, ease of use, and personalisation</w:t>
            </w:r>
            <w:r w:rsidRPr="004C6386">
              <w:rPr>
                <w:rFonts w:ascii="Arial" w:hAnsi="Arial" w:cs="Arial"/>
                <w:sz w:val="22"/>
              </w:rPr>
              <w:t>. Journal of Logistics, Informatics and Service Science, 12(7), pp. 147–163</w:t>
            </w:r>
          </w:p>
          <w:p w14:paraId="0A9CFB0E" w14:textId="77777777" w:rsidR="001F1175" w:rsidRDefault="001F1175">
            <w:pPr>
              <w:rPr>
                <w:rFonts w:ascii="Arial" w:hAnsi="Arial" w:cs="Arial"/>
                <w:sz w:val="22"/>
              </w:rPr>
            </w:pPr>
          </w:p>
          <w:p w14:paraId="2445F35D" w14:textId="50864B31" w:rsidR="001F1175" w:rsidRPr="00EB312E" w:rsidRDefault="000625A5">
            <w:pPr>
              <w:rPr>
                <w:rFonts w:ascii="Arial" w:hAnsi="Arial" w:cs="Arial"/>
                <w:sz w:val="22"/>
              </w:rPr>
            </w:pPr>
            <w:r>
              <w:rPr>
                <w:rFonts w:ascii="Arial" w:hAnsi="Arial" w:cs="Arial"/>
                <w:sz w:val="22"/>
              </w:rPr>
              <w:t>Major</w:t>
            </w:r>
            <w:r w:rsidR="00983CFA">
              <w:rPr>
                <w:rFonts w:ascii="Arial" w:hAnsi="Arial" w:cs="Arial"/>
                <w:sz w:val="22"/>
              </w:rPr>
              <w:t>, K., 2026.</w:t>
            </w:r>
            <w:r w:rsidR="00960D56">
              <w:rPr>
                <w:rFonts w:ascii="Arial" w:hAnsi="Arial" w:cs="Arial"/>
                <w:sz w:val="22"/>
              </w:rPr>
              <w:t xml:space="preserve"> </w:t>
            </w:r>
            <w:r w:rsidR="00E528C1">
              <w:rPr>
                <w:rFonts w:ascii="Arial" w:hAnsi="Arial" w:cs="Arial"/>
                <w:i/>
                <w:iCs/>
                <w:sz w:val="22"/>
              </w:rPr>
              <w:t>Reading Yoga</w:t>
            </w:r>
            <w:r w:rsidR="00EB312E">
              <w:rPr>
                <w:rFonts w:ascii="Arial" w:hAnsi="Arial" w:cs="Arial"/>
                <w:i/>
                <w:iCs/>
                <w:sz w:val="22"/>
              </w:rPr>
              <w:t>.</w:t>
            </w:r>
            <w:r w:rsidR="001A7B9E">
              <w:rPr>
                <w:rFonts w:ascii="Arial" w:hAnsi="Arial" w:cs="Arial"/>
                <w:i/>
                <w:iCs/>
                <w:sz w:val="22"/>
              </w:rPr>
              <w:t xml:space="preserve"> </w:t>
            </w:r>
            <w:r w:rsidR="00EB312E">
              <w:rPr>
                <w:rFonts w:ascii="Arial" w:hAnsi="Arial" w:cs="Arial"/>
                <w:sz w:val="22"/>
              </w:rPr>
              <w:t>Available at:</w:t>
            </w:r>
            <w:r w:rsidR="00554409" w:rsidRPr="00554409">
              <w:t xml:space="preserve"> </w:t>
            </w:r>
            <w:r w:rsidR="001E7728" w:rsidRPr="001A7B9E">
              <w:rPr>
                <w:rFonts w:ascii="Arial" w:hAnsi="Arial" w:cs="Arial"/>
                <w:sz w:val="22"/>
              </w:rPr>
              <w:t>https://yogareading.co.uk</w:t>
            </w:r>
            <w:r w:rsidR="001A7B9E" w:rsidRPr="001A7B9E">
              <w:rPr>
                <w:rFonts w:ascii="Arial" w:hAnsi="Arial" w:cs="Arial"/>
                <w:sz w:val="22"/>
              </w:rPr>
              <w:t xml:space="preserve"> </w:t>
            </w:r>
            <w:r w:rsidR="001E7728" w:rsidRPr="001A7B9E">
              <w:rPr>
                <w:rFonts w:ascii="Arial" w:hAnsi="Arial" w:cs="Arial"/>
                <w:sz w:val="22"/>
              </w:rPr>
              <w:t>(Accessed</w:t>
            </w:r>
            <w:r w:rsidR="001E7728">
              <w:rPr>
                <w:rFonts w:ascii="Arial" w:hAnsi="Arial" w:cs="Arial"/>
                <w:sz w:val="22"/>
              </w:rPr>
              <w:t>: 22 March 2026).</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2D1A42"/>
    <w:multiLevelType w:val="hybridMultilevel"/>
    <w:tmpl w:val="5D283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1C79A7"/>
    <w:multiLevelType w:val="hybridMultilevel"/>
    <w:tmpl w:val="BCD49450"/>
    <w:lvl w:ilvl="0" w:tplc="53E02586">
      <w:start w:val="1"/>
      <w:numFmt w:val="bullet"/>
      <w:lvlText w:val=" "/>
      <w:lvlJc w:val="left"/>
      <w:pPr>
        <w:tabs>
          <w:tab w:val="num" w:pos="720"/>
        </w:tabs>
        <w:ind w:left="720" w:hanging="360"/>
      </w:pPr>
      <w:rPr>
        <w:rFonts w:ascii="Calibri" w:hAnsi="Calibri" w:hint="default"/>
      </w:rPr>
    </w:lvl>
    <w:lvl w:ilvl="1" w:tplc="D7A2EE1E" w:tentative="1">
      <w:start w:val="1"/>
      <w:numFmt w:val="bullet"/>
      <w:lvlText w:val=" "/>
      <w:lvlJc w:val="left"/>
      <w:pPr>
        <w:tabs>
          <w:tab w:val="num" w:pos="1440"/>
        </w:tabs>
        <w:ind w:left="1440" w:hanging="360"/>
      </w:pPr>
      <w:rPr>
        <w:rFonts w:ascii="Calibri" w:hAnsi="Calibri" w:hint="default"/>
      </w:rPr>
    </w:lvl>
    <w:lvl w:ilvl="2" w:tplc="A7C0F7BC" w:tentative="1">
      <w:start w:val="1"/>
      <w:numFmt w:val="bullet"/>
      <w:lvlText w:val=" "/>
      <w:lvlJc w:val="left"/>
      <w:pPr>
        <w:tabs>
          <w:tab w:val="num" w:pos="2160"/>
        </w:tabs>
        <w:ind w:left="2160" w:hanging="360"/>
      </w:pPr>
      <w:rPr>
        <w:rFonts w:ascii="Calibri" w:hAnsi="Calibri" w:hint="default"/>
      </w:rPr>
    </w:lvl>
    <w:lvl w:ilvl="3" w:tplc="AB58F38C" w:tentative="1">
      <w:start w:val="1"/>
      <w:numFmt w:val="bullet"/>
      <w:lvlText w:val=" "/>
      <w:lvlJc w:val="left"/>
      <w:pPr>
        <w:tabs>
          <w:tab w:val="num" w:pos="2880"/>
        </w:tabs>
        <w:ind w:left="2880" w:hanging="360"/>
      </w:pPr>
      <w:rPr>
        <w:rFonts w:ascii="Calibri" w:hAnsi="Calibri" w:hint="default"/>
      </w:rPr>
    </w:lvl>
    <w:lvl w:ilvl="4" w:tplc="E2E02722" w:tentative="1">
      <w:start w:val="1"/>
      <w:numFmt w:val="bullet"/>
      <w:lvlText w:val=" "/>
      <w:lvlJc w:val="left"/>
      <w:pPr>
        <w:tabs>
          <w:tab w:val="num" w:pos="3600"/>
        </w:tabs>
        <w:ind w:left="3600" w:hanging="360"/>
      </w:pPr>
      <w:rPr>
        <w:rFonts w:ascii="Calibri" w:hAnsi="Calibri" w:hint="default"/>
      </w:rPr>
    </w:lvl>
    <w:lvl w:ilvl="5" w:tplc="9A182C92" w:tentative="1">
      <w:start w:val="1"/>
      <w:numFmt w:val="bullet"/>
      <w:lvlText w:val=" "/>
      <w:lvlJc w:val="left"/>
      <w:pPr>
        <w:tabs>
          <w:tab w:val="num" w:pos="4320"/>
        </w:tabs>
        <w:ind w:left="4320" w:hanging="360"/>
      </w:pPr>
      <w:rPr>
        <w:rFonts w:ascii="Calibri" w:hAnsi="Calibri" w:hint="default"/>
      </w:rPr>
    </w:lvl>
    <w:lvl w:ilvl="6" w:tplc="5E5C54F6" w:tentative="1">
      <w:start w:val="1"/>
      <w:numFmt w:val="bullet"/>
      <w:lvlText w:val=" "/>
      <w:lvlJc w:val="left"/>
      <w:pPr>
        <w:tabs>
          <w:tab w:val="num" w:pos="5040"/>
        </w:tabs>
        <w:ind w:left="5040" w:hanging="360"/>
      </w:pPr>
      <w:rPr>
        <w:rFonts w:ascii="Calibri" w:hAnsi="Calibri" w:hint="default"/>
      </w:rPr>
    </w:lvl>
    <w:lvl w:ilvl="7" w:tplc="B722189E" w:tentative="1">
      <w:start w:val="1"/>
      <w:numFmt w:val="bullet"/>
      <w:lvlText w:val=" "/>
      <w:lvlJc w:val="left"/>
      <w:pPr>
        <w:tabs>
          <w:tab w:val="num" w:pos="5760"/>
        </w:tabs>
        <w:ind w:left="5760" w:hanging="360"/>
      </w:pPr>
      <w:rPr>
        <w:rFonts w:ascii="Calibri" w:hAnsi="Calibri" w:hint="default"/>
      </w:rPr>
    </w:lvl>
    <w:lvl w:ilvl="8" w:tplc="DE760EFE" w:tentative="1">
      <w:start w:val="1"/>
      <w:numFmt w:val="bullet"/>
      <w:lvlText w:val=" "/>
      <w:lvlJc w:val="left"/>
      <w:pPr>
        <w:tabs>
          <w:tab w:val="num" w:pos="6480"/>
        </w:tabs>
        <w:ind w:left="6480" w:hanging="360"/>
      </w:pPr>
      <w:rPr>
        <w:rFonts w:ascii="Calibri" w:hAnsi="Calibri" w:hint="default"/>
      </w:rPr>
    </w:lvl>
  </w:abstractNum>
  <w:num w:numId="1" w16cid:durableId="1876693485">
    <w:abstractNumId w:val="0"/>
  </w:num>
  <w:num w:numId="2" w16cid:durableId="1023944179">
    <w:abstractNumId w:val="2"/>
  </w:num>
  <w:num w:numId="3" w16cid:durableId="2079671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1B09"/>
    <w:rsid w:val="00023C24"/>
    <w:rsid w:val="0004773C"/>
    <w:rsid w:val="00061623"/>
    <w:rsid w:val="000625A5"/>
    <w:rsid w:val="00071D0E"/>
    <w:rsid w:val="00074613"/>
    <w:rsid w:val="0008335B"/>
    <w:rsid w:val="000A1560"/>
    <w:rsid w:val="000C1974"/>
    <w:rsid w:val="000E774D"/>
    <w:rsid w:val="000F2DA8"/>
    <w:rsid w:val="00102D7D"/>
    <w:rsid w:val="00103832"/>
    <w:rsid w:val="00112EB3"/>
    <w:rsid w:val="00113308"/>
    <w:rsid w:val="00117280"/>
    <w:rsid w:val="00120C8D"/>
    <w:rsid w:val="00142680"/>
    <w:rsid w:val="001442C7"/>
    <w:rsid w:val="00170C15"/>
    <w:rsid w:val="001726A7"/>
    <w:rsid w:val="0019184C"/>
    <w:rsid w:val="00193473"/>
    <w:rsid w:val="001A7B9E"/>
    <w:rsid w:val="001B3888"/>
    <w:rsid w:val="001D5801"/>
    <w:rsid w:val="001E7728"/>
    <w:rsid w:val="001F080C"/>
    <w:rsid w:val="001F1175"/>
    <w:rsid w:val="001F2C25"/>
    <w:rsid w:val="00235AEA"/>
    <w:rsid w:val="002B47FB"/>
    <w:rsid w:val="002C6D59"/>
    <w:rsid w:val="002D2547"/>
    <w:rsid w:val="002E076B"/>
    <w:rsid w:val="002F1CB0"/>
    <w:rsid w:val="00304BAA"/>
    <w:rsid w:val="00310FC8"/>
    <w:rsid w:val="003218DB"/>
    <w:rsid w:val="003311DA"/>
    <w:rsid w:val="00343AB4"/>
    <w:rsid w:val="00354B12"/>
    <w:rsid w:val="00361DF7"/>
    <w:rsid w:val="003944C2"/>
    <w:rsid w:val="003A3F46"/>
    <w:rsid w:val="003D7E88"/>
    <w:rsid w:val="004079F4"/>
    <w:rsid w:val="00414503"/>
    <w:rsid w:val="00421A29"/>
    <w:rsid w:val="00421BB7"/>
    <w:rsid w:val="00425F4E"/>
    <w:rsid w:val="004362BE"/>
    <w:rsid w:val="00436D29"/>
    <w:rsid w:val="00476554"/>
    <w:rsid w:val="004A4542"/>
    <w:rsid w:val="004B4409"/>
    <w:rsid w:val="004C6386"/>
    <w:rsid w:val="004D7D8F"/>
    <w:rsid w:val="004F2EB4"/>
    <w:rsid w:val="00503585"/>
    <w:rsid w:val="005075F6"/>
    <w:rsid w:val="0051415D"/>
    <w:rsid w:val="00535675"/>
    <w:rsid w:val="00554409"/>
    <w:rsid w:val="00573EB0"/>
    <w:rsid w:val="005743F7"/>
    <w:rsid w:val="00577AA9"/>
    <w:rsid w:val="00594A98"/>
    <w:rsid w:val="005B292B"/>
    <w:rsid w:val="005C6C55"/>
    <w:rsid w:val="005D6FFA"/>
    <w:rsid w:val="006203AA"/>
    <w:rsid w:val="00643B0A"/>
    <w:rsid w:val="00645AD9"/>
    <w:rsid w:val="00664E0D"/>
    <w:rsid w:val="00672221"/>
    <w:rsid w:val="00680FED"/>
    <w:rsid w:val="00684D66"/>
    <w:rsid w:val="006934EA"/>
    <w:rsid w:val="006E4D83"/>
    <w:rsid w:val="006F05EF"/>
    <w:rsid w:val="00716F64"/>
    <w:rsid w:val="00725EF8"/>
    <w:rsid w:val="0072782B"/>
    <w:rsid w:val="0073584E"/>
    <w:rsid w:val="00752611"/>
    <w:rsid w:val="00771ABC"/>
    <w:rsid w:val="00777C1A"/>
    <w:rsid w:val="00781930"/>
    <w:rsid w:val="007A0B2F"/>
    <w:rsid w:val="007B7792"/>
    <w:rsid w:val="007C52D1"/>
    <w:rsid w:val="007C5CAD"/>
    <w:rsid w:val="007D32C5"/>
    <w:rsid w:val="007F3253"/>
    <w:rsid w:val="00801251"/>
    <w:rsid w:val="008105E1"/>
    <w:rsid w:val="008311B2"/>
    <w:rsid w:val="00856574"/>
    <w:rsid w:val="0086520E"/>
    <w:rsid w:val="008777D1"/>
    <w:rsid w:val="008B6B67"/>
    <w:rsid w:val="008D02C5"/>
    <w:rsid w:val="008D1BD3"/>
    <w:rsid w:val="008D5D64"/>
    <w:rsid w:val="008E1956"/>
    <w:rsid w:val="008E40B9"/>
    <w:rsid w:val="00960D56"/>
    <w:rsid w:val="00983CFA"/>
    <w:rsid w:val="009A364D"/>
    <w:rsid w:val="009C6B52"/>
    <w:rsid w:val="009D738D"/>
    <w:rsid w:val="009F34FA"/>
    <w:rsid w:val="009F377E"/>
    <w:rsid w:val="009F6D00"/>
    <w:rsid w:val="00A375F1"/>
    <w:rsid w:val="00A420D8"/>
    <w:rsid w:val="00A476D9"/>
    <w:rsid w:val="00A64129"/>
    <w:rsid w:val="00A85382"/>
    <w:rsid w:val="00AA0DDE"/>
    <w:rsid w:val="00AD497F"/>
    <w:rsid w:val="00AD4A0E"/>
    <w:rsid w:val="00AE0879"/>
    <w:rsid w:val="00B3213C"/>
    <w:rsid w:val="00B62934"/>
    <w:rsid w:val="00B642F1"/>
    <w:rsid w:val="00B77C6F"/>
    <w:rsid w:val="00B92F39"/>
    <w:rsid w:val="00BE24F3"/>
    <w:rsid w:val="00BF4751"/>
    <w:rsid w:val="00C172CB"/>
    <w:rsid w:val="00C23E6D"/>
    <w:rsid w:val="00C44C40"/>
    <w:rsid w:val="00C467D9"/>
    <w:rsid w:val="00C56CAE"/>
    <w:rsid w:val="00C613EE"/>
    <w:rsid w:val="00CB0DDC"/>
    <w:rsid w:val="00CC154E"/>
    <w:rsid w:val="00CE5D08"/>
    <w:rsid w:val="00CE7BC4"/>
    <w:rsid w:val="00CF42C0"/>
    <w:rsid w:val="00D04534"/>
    <w:rsid w:val="00D421C4"/>
    <w:rsid w:val="00D4258D"/>
    <w:rsid w:val="00D43990"/>
    <w:rsid w:val="00D4611D"/>
    <w:rsid w:val="00D46FFC"/>
    <w:rsid w:val="00D976C7"/>
    <w:rsid w:val="00DA4955"/>
    <w:rsid w:val="00DB178D"/>
    <w:rsid w:val="00E16CF6"/>
    <w:rsid w:val="00E26B70"/>
    <w:rsid w:val="00E40D41"/>
    <w:rsid w:val="00E528C1"/>
    <w:rsid w:val="00E902F4"/>
    <w:rsid w:val="00EA1942"/>
    <w:rsid w:val="00EB312E"/>
    <w:rsid w:val="00EB4498"/>
    <w:rsid w:val="00EC129D"/>
    <w:rsid w:val="00EE1E06"/>
    <w:rsid w:val="00EE501C"/>
    <w:rsid w:val="00EF236E"/>
    <w:rsid w:val="00F32B90"/>
    <w:rsid w:val="00F419F5"/>
    <w:rsid w:val="00F45C91"/>
    <w:rsid w:val="00F756BB"/>
    <w:rsid w:val="00F824FC"/>
    <w:rsid w:val="00FA0A84"/>
    <w:rsid w:val="00FA204E"/>
    <w:rsid w:val="00FE498B"/>
    <w:rsid w:val="00FF5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F2C25"/>
    <w:rPr>
      <w:color w:val="0563C1" w:themeColor="hyperlink"/>
      <w:u w:val="single"/>
    </w:rPr>
  </w:style>
  <w:style w:type="character" w:styleId="UnresolvedMention">
    <w:name w:val="Unresolved Mention"/>
    <w:basedOn w:val="DefaultParagraphFont"/>
    <w:uiPriority w:val="99"/>
    <w:semiHidden/>
    <w:unhideWhenUsed/>
    <w:rsid w:val="001F2C25"/>
    <w:rPr>
      <w:color w:val="605E5C"/>
      <w:shd w:val="clear" w:color="auto" w:fill="E1DFDD"/>
    </w:rPr>
  </w:style>
  <w:style w:type="character" w:styleId="FollowedHyperlink">
    <w:name w:val="FollowedHyperlink"/>
    <w:basedOn w:val="DefaultParagraphFont"/>
    <w:uiPriority w:val="99"/>
    <w:semiHidden/>
    <w:unhideWhenUsed/>
    <w:rsid w:val="00D045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4</Pages>
  <Words>1297</Words>
  <Characters>7395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Louise Faulkner</cp:lastModifiedBy>
  <cp:revision>160</cp:revision>
  <dcterms:created xsi:type="dcterms:W3CDTF">2026-03-22T15:35:00Z</dcterms:created>
  <dcterms:modified xsi:type="dcterms:W3CDTF">2026-03-22T19:45:00Z</dcterms:modified>
</cp:coreProperties>
</file>