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8CBC3" w14:textId="77777777" w:rsidR="005B2037" w:rsidRPr="00EE0DDD" w:rsidRDefault="005B2037" w:rsidP="00BF6C43">
      <w:pPr>
        <w:spacing w:line="480" w:lineRule="auto"/>
        <w:jc w:val="both"/>
        <w:rPr>
          <w:rFonts w:ascii="Arial" w:hAnsi="Arial" w:cs="Arial"/>
          <w:b/>
        </w:rPr>
      </w:pPr>
    </w:p>
    <w:p w14:paraId="0E80C26C" w14:textId="77777777" w:rsidR="005B2037" w:rsidRPr="00EE0DDD" w:rsidRDefault="005B2037" w:rsidP="00BF6C43">
      <w:pPr>
        <w:spacing w:line="480" w:lineRule="auto"/>
        <w:jc w:val="both"/>
        <w:rPr>
          <w:rFonts w:ascii="Arial" w:hAnsi="Arial" w:cs="Arial"/>
          <w:b/>
        </w:rPr>
      </w:pPr>
    </w:p>
    <w:p w14:paraId="71C33E69" w14:textId="7CA41F33" w:rsidR="005B2037" w:rsidRPr="00EE0DDD" w:rsidRDefault="00EE0DDD" w:rsidP="00EE0DDD">
      <w:pPr>
        <w:spacing w:line="480" w:lineRule="auto"/>
        <w:jc w:val="center"/>
        <w:rPr>
          <w:rFonts w:ascii="Arial" w:hAnsi="Arial" w:cs="Arial"/>
          <w:b/>
        </w:rPr>
      </w:pPr>
      <w:r w:rsidRPr="00EE0DDD">
        <w:rPr>
          <w:rFonts w:ascii="Arial" w:hAnsi="Arial" w:cs="Arial"/>
          <w:b/>
        </w:rPr>
        <w:t>Reflective portfolio</w:t>
      </w:r>
    </w:p>
    <w:p w14:paraId="7133A5B2" w14:textId="77777777" w:rsidR="005B2037" w:rsidRPr="00EE0DDD" w:rsidRDefault="005B2037" w:rsidP="00BF6C43">
      <w:pPr>
        <w:spacing w:line="480" w:lineRule="auto"/>
        <w:jc w:val="both"/>
        <w:rPr>
          <w:rFonts w:ascii="Arial" w:hAnsi="Arial" w:cs="Arial"/>
          <w:b/>
        </w:rPr>
      </w:pPr>
    </w:p>
    <w:p w14:paraId="7A82B3B3" w14:textId="77777777" w:rsidR="005B2037" w:rsidRPr="00EE0DDD" w:rsidRDefault="005B2037" w:rsidP="00BF6C43">
      <w:pPr>
        <w:spacing w:line="480" w:lineRule="auto"/>
        <w:jc w:val="both"/>
        <w:rPr>
          <w:rFonts w:ascii="Arial" w:hAnsi="Arial" w:cs="Arial"/>
          <w:b/>
        </w:rPr>
      </w:pPr>
    </w:p>
    <w:p w14:paraId="1B351752" w14:textId="77777777" w:rsidR="005B2037" w:rsidRPr="00EE0DDD" w:rsidRDefault="005B2037" w:rsidP="00BF6C43">
      <w:pPr>
        <w:spacing w:line="480" w:lineRule="auto"/>
        <w:jc w:val="both"/>
        <w:rPr>
          <w:rFonts w:ascii="Arial" w:hAnsi="Arial" w:cs="Arial"/>
          <w:b/>
        </w:rPr>
      </w:pPr>
    </w:p>
    <w:p w14:paraId="1BA0FD28" w14:textId="00B1EA08" w:rsidR="00EE0DDD" w:rsidRDefault="00EE0DDD" w:rsidP="004F798F">
      <w:pPr>
        <w:spacing w:line="480" w:lineRule="auto"/>
        <w:jc w:val="center"/>
        <w:rPr>
          <w:rFonts w:ascii="Arial" w:eastAsia="Arial" w:hAnsi="Arial" w:cs="Arial"/>
        </w:rPr>
      </w:pPr>
      <w:r w:rsidRPr="00EE0DDD">
        <w:rPr>
          <w:rFonts w:ascii="Arial" w:eastAsia="Arial" w:hAnsi="Arial" w:cs="Arial"/>
        </w:rPr>
        <w:t>Student Name</w:t>
      </w:r>
    </w:p>
    <w:p w14:paraId="446BDE7E" w14:textId="47F72E7E" w:rsidR="004F798F" w:rsidRDefault="004F798F" w:rsidP="004F798F">
      <w:pPr>
        <w:spacing w:line="480" w:lineRule="auto"/>
        <w:jc w:val="center"/>
        <w:rPr>
          <w:rFonts w:ascii="Arial" w:eastAsia="Arial" w:hAnsi="Arial" w:cs="Arial"/>
        </w:rPr>
      </w:pPr>
      <w:proofErr w:type="spellStart"/>
      <w:r>
        <w:rPr>
          <w:rFonts w:ascii="Arial" w:eastAsia="Arial" w:hAnsi="Arial" w:cs="Arial"/>
        </w:rPr>
        <w:t>Esra</w:t>
      </w:r>
      <w:proofErr w:type="spellEnd"/>
      <w:r>
        <w:rPr>
          <w:rFonts w:ascii="Arial" w:eastAsia="Arial" w:hAnsi="Arial" w:cs="Arial"/>
        </w:rPr>
        <w:t xml:space="preserve"> Hussein </w:t>
      </w:r>
    </w:p>
    <w:p w14:paraId="70BF7851" w14:textId="21C66B4C" w:rsidR="007C1723" w:rsidRPr="00EE0DDD" w:rsidRDefault="007C1723" w:rsidP="004F798F">
      <w:pPr>
        <w:spacing w:line="480" w:lineRule="auto"/>
        <w:jc w:val="center"/>
        <w:rPr>
          <w:rFonts w:ascii="Arial" w:eastAsia="Arial" w:hAnsi="Arial" w:cs="Arial"/>
        </w:rPr>
      </w:pPr>
      <w:r>
        <w:rPr>
          <w:rFonts w:ascii="Arial" w:eastAsia="Arial" w:hAnsi="Arial" w:cs="Arial"/>
        </w:rPr>
        <w:t xml:space="preserve">Student ID: 2015061 </w:t>
      </w:r>
    </w:p>
    <w:p w14:paraId="07146629" w14:textId="57F5EB2F" w:rsidR="00EE0DDD" w:rsidRPr="00EE0DDD" w:rsidRDefault="00EE0DDD" w:rsidP="00BD58EA">
      <w:pPr>
        <w:spacing w:line="480" w:lineRule="auto"/>
        <w:jc w:val="center"/>
        <w:rPr>
          <w:rFonts w:ascii="Arial" w:eastAsia="Arial" w:hAnsi="Arial" w:cs="Arial"/>
        </w:rPr>
      </w:pPr>
      <w:r w:rsidRPr="00EE0DDD">
        <w:rPr>
          <w:rFonts w:ascii="Arial" w:eastAsia="Arial" w:hAnsi="Arial" w:cs="Arial"/>
        </w:rPr>
        <w:t>Course</w:t>
      </w:r>
      <w:r w:rsidR="007C1723">
        <w:rPr>
          <w:rFonts w:ascii="Arial" w:eastAsia="Arial" w:hAnsi="Arial" w:cs="Arial"/>
        </w:rPr>
        <w:t xml:space="preserve">: </w:t>
      </w:r>
      <w:r w:rsidR="00BD58EA">
        <w:rPr>
          <w:rFonts w:ascii="Arial" w:eastAsia="Arial" w:hAnsi="Arial" w:cs="Arial"/>
        </w:rPr>
        <w:t xml:space="preserve">Professional Career Development </w:t>
      </w:r>
    </w:p>
    <w:p w14:paraId="349FE553" w14:textId="104C4C4F" w:rsidR="00EE0DDD" w:rsidRDefault="00EE0DDD" w:rsidP="00EE0DDD">
      <w:pPr>
        <w:spacing w:line="480" w:lineRule="auto"/>
        <w:jc w:val="center"/>
        <w:rPr>
          <w:rFonts w:ascii="Arial" w:eastAsia="Arial" w:hAnsi="Arial" w:cs="Arial"/>
        </w:rPr>
      </w:pPr>
      <w:r w:rsidRPr="00EE0DDD">
        <w:rPr>
          <w:rFonts w:ascii="Arial" w:eastAsia="Arial" w:hAnsi="Arial" w:cs="Arial"/>
        </w:rPr>
        <w:t>Date</w:t>
      </w:r>
    </w:p>
    <w:p w14:paraId="5A182B32" w14:textId="33DF3D8D" w:rsidR="00BD58EA" w:rsidRPr="00EE0DDD" w:rsidRDefault="00BD58EA" w:rsidP="00EE0DDD">
      <w:pPr>
        <w:spacing w:line="480" w:lineRule="auto"/>
        <w:jc w:val="center"/>
        <w:rPr>
          <w:rFonts w:ascii="Arial" w:eastAsia="Arial" w:hAnsi="Arial" w:cs="Arial"/>
        </w:rPr>
      </w:pPr>
      <w:r>
        <w:rPr>
          <w:rFonts w:ascii="Arial" w:eastAsia="Arial" w:hAnsi="Arial" w:cs="Arial"/>
        </w:rPr>
        <w:t>9/12/2021</w:t>
      </w:r>
    </w:p>
    <w:p w14:paraId="64318589" w14:textId="77777777" w:rsidR="005B2037" w:rsidRPr="00EE0DDD" w:rsidRDefault="005B2037" w:rsidP="00BF6C43">
      <w:pPr>
        <w:spacing w:line="480" w:lineRule="auto"/>
        <w:jc w:val="both"/>
        <w:rPr>
          <w:rFonts w:ascii="Arial" w:hAnsi="Arial" w:cs="Arial"/>
          <w:b/>
        </w:rPr>
      </w:pPr>
    </w:p>
    <w:p w14:paraId="61AB4619" w14:textId="77777777" w:rsidR="005B2037" w:rsidRPr="00EE0DDD" w:rsidRDefault="005B2037" w:rsidP="00BF6C43">
      <w:pPr>
        <w:spacing w:line="480" w:lineRule="auto"/>
        <w:jc w:val="both"/>
        <w:rPr>
          <w:rFonts w:ascii="Arial" w:hAnsi="Arial" w:cs="Arial"/>
          <w:b/>
        </w:rPr>
      </w:pPr>
    </w:p>
    <w:p w14:paraId="45E07B86" w14:textId="77777777" w:rsidR="005B2037" w:rsidRPr="00EE0DDD" w:rsidRDefault="005B2037" w:rsidP="00BF6C43">
      <w:pPr>
        <w:spacing w:line="480" w:lineRule="auto"/>
        <w:jc w:val="both"/>
        <w:rPr>
          <w:rFonts w:ascii="Arial" w:hAnsi="Arial" w:cs="Arial"/>
          <w:b/>
        </w:rPr>
      </w:pPr>
    </w:p>
    <w:p w14:paraId="3594EA57" w14:textId="77777777" w:rsidR="005B2037" w:rsidRPr="00EE0DDD" w:rsidRDefault="005B2037" w:rsidP="00BF6C43">
      <w:pPr>
        <w:spacing w:line="480" w:lineRule="auto"/>
        <w:jc w:val="both"/>
        <w:rPr>
          <w:rFonts w:ascii="Arial" w:hAnsi="Arial" w:cs="Arial"/>
          <w:b/>
        </w:rPr>
      </w:pPr>
    </w:p>
    <w:p w14:paraId="6CDF9697" w14:textId="6F6790B0" w:rsidR="005B2037" w:rsidRPr="00EE0DDD" w:rsidRDefault="005B2037" w:rsidP="00BF6C43">
      <w:pPr>
        <w:spacing w:line="480" w:lineRule="auto"/>
        <w:jc w:val="both"/>
        <w:rPr>
          <w:rFonts w:ascii="Arial" w:hAnsi="Arial" w:cs="Arial"/>
          <w:b/>
        </w:rPr>
      </w:pPr>
    </w:p>
    <w:p w14:paraId="7326B3F5" w14:textId="77777777" w:rsidR="00EE0DDD" w:rsidRPr="00EE0DDD" w:rsidRDefault="00EE0DDD" w:rsidP="00BF6C43">
      <w:pPr>
        <w:spacing w:line="480" w:lineRule="auto"/>
        <w:jc w:val="both"/>
        <w:rPr>
          <w:rFonts w:ascii="Arial" w:hAnsi="Arial" w:cs="Arial"/>
          <w:b/>
        </w:rPr>
      </w:pPr>
    </w:p>
    <w:p w14:paraId="35E12ED7" w14:textId="77777777" w:rsidR="005B2037" w:rsidRPr="00EE0DDD" w:rsidRDefault="005B2037" w:rsidP="00BF6C43">
      <w:pPr>
        <w:spacing w:line="480" w:lineRule="auto"/>
        <w:jc w:val="both"/>
        <w:rPr>
          <w:rFonts w:ascii="Arial" w:hAnsi="Arial" w:cs="Arial"/>
          <w:b/>
        </w:rPr>
      </w:pPr>
    </w:p>
    <w:p w14:paraId="523CD415" w14:textId="77777777" w:rsidR="00EE0DDD" w:rsidRDefault="00EE0DDD" w:rsidP="00EE0DDD">
      <w:pPr>
        <w:spacing w:line="480" w:lineRule="auto"/>
        <w:jc w:val="center"/>
        <w:rPr>
          <w:rFonts w:ascii="Arial" w:hAnsi="Arial" w:cs="Arial"/>
          <w:b/>
        </w:rPr>
      </w:pPr>
    </w:p>
    <w:p w14:paraId="7F731A48" w14:textId="28E0C6F1" w:rsidR="00E241BF" w:rsidRPr="00EE0DDD" w:rsidRDefault="00E241BF" w:rsidP="00EE0DDD">
      <w:pPr>
        <w:spacing w:line="480" w:lineRule="auto"/>
        <w:jc w:val="center"/>
        <w:rPr>
          <w:rFonts w:ascii="Arial" w:hAnsi="Arial" w:cs="Arial"/>
          <w:b/>
        </w:rPr>
      </w:pPr>
      <w:r w:rsidRPr="00EE0DDD">
        <w:rPr>
          <w:rFonts w:ascii="Arial" w:hAnsi="Arial" w:cs="Arial"/>
          <w:b/>
        </w:rPr>
        <w:t xml:space="preserve">Audit your own skills and </w:t>
      </w:r>
      <w:r w:rsidR="00FA3614" w:rsidRPr="00EE0DDD">
        <w:rPr>
          <w:rFonts w:ascii="Arial" w:hAnsi="Arial" w:cs="Arial"/>
          <w:b/>
        </w:rPr>
        <w:t>competencies</w:t>
      </w:r>
      <w:r w:rsidRPr="00EE0DDD">
        <w:rPr>
          <w:rFonts w:ascii="Arial" w:hAnsi="Arial" w:cs="Arial"/>
          <w:b/>
        </w:rPr>
        <w:t xml:space="preserve"> using the analysis tools learned in the class using</w:t>
      </w:r>
      <w:r w:rsidR="00BF6C43" w:rsidRPr="00EE0DDD">
        <w:rPr>
          <w:rFonts w:ascii="Arial" w:hAnsi="Arial" w:cs="Arial"/>
          <w:b/>
        </w:rPr>
        <w:t xml:space="preserve"> </w:t>
      </w:r>
      <w:r w:rsidRPr="00EE0DDD">
        <w:rPr>
          <w:rFonts w:ascii="Arial" w:hAnsi="Arial" w:cs="Arial"/>
          <w:b/>
        </w:rPr>
        <w:t>both SWOT Analysis and Personal Development Plan (PDP</w:t>
      </w:r>
      <w:r w:rsidR="00FA3614" w:rsidRPr="00EE0DDD">
        <w:rPr>
          <w:rFonts w:ascii="Arial" w:hAnsi="Arial" w:cs="Arial"/>
          <w:b/>
        </w:rPr>
        <w:t>)</w:t>
      </w:r>
    </w:p>
    <w:p w14:paraId="5BC77706" w14:textId="10CBAF49" w:rsidR="00046DD5" w:rsidRPr="00EE0DDD" w:rsidRDefault="00046DD5" w:rsidP="00BF6C43">
      <w:pPr>
        <w:spacing w:line="480" w:lineRule="auto"/>
        <w:ind w:firstLine="720"/>
        <w:jc w:val="both"/>
        <w:rPr>
          <w:rFonts w:ascii="Arial" w:hAnsi="Arial" w:cs="Arial"/>
        </w:rPr>
      </w:pPr>
      <w:r w:rsidRPr="00EE0DDD">
        <w:rPr>
          <w:rFonts w:ascii="Arial" w:hAnsi="Arial" w:cs="Arial"/>
        </w:rPr>
        <w:t xml:space="preserve">Personalized SWOT analysis might accomplish the same thing for an individual pursuing career </w:t>
      </w:r>
      <w:r w:rsidR="006734DF" w:rsidRPr="00EE0DDD">
        <w:rPr>
          <w:rFonts w:ascii="Arial" w:hAnsi="Arial" w:cs="Arial"/>
        </w:rPr>
        <w:t>objective</w:t>
      </w:r>
      <w:r w:rsidRPr="00EE0DDD">
        <w:rPr>
          <w:rFonts w:ascii="Arial" w:hAnsi="Arial" w:cs="Arial"/>
        </w:rPr>
        <w:t>. Personal growth enables you to achieve your goals and maximize your potential. As with every other student aspiring to success, I possess some strengths and weaknesses. I have exceptional attention to every detail, which helps me notice details that others overlook and arrange and retain significant aspects of the subjects being studied</w:t>
      </w:r>
      <w:r w:rsidR="00E256B4">
        <w:rPr>
          <w:rFonts w:ascii="Arial" w:hAnsi="Arial" w:cs="Arial"/>
        </w:rPr>
        <w:t xml:space="preserve"> (</w:t>
      </w:r>
      <w:r w:rsidR="00E256B4" w:rsidRPr="000A12F8">
        <w:rPr>
          <w:rFonts w:ascii="Arial" w:eastAsia="Times New Roman" w:hAnsi="Arial" w:cs="Arial"/>
        </w:rPr>
        <w:t>Zafar</w:t>
      </w:r>
      <w:r w:rsidR="00E256B4">
        <w:rPr>
          <w:rFonts w:ascii="Arial" w:eastAsia="Times New Roman" w:hAnsi="Arial" w:cs="Arial"/>
        </w:rPr>
        <w:t xml:space="preserve"> , 2020)</w:t>
      </w:r>
      <w:r w:rsidRPr="00EE0DDD">
        <w:rPr>
          <w:rFonts w:ascii="Arial" w:hAnsi="Arial" w:cs="Arial"/>
        </w:rPr>
        <w:t>. Am also a dedicated, innovative artist and a kind person who cares about the world around her. When something does not work out, I am not discouraged but look for answers. I am multilingual. I am readily able to pick up on and comprehend technological concepts.</w:t>
      </w:r>
    </w:p>
    <w:p w14:paraId="0E2E177F" w14:textId="190AC7F2" w:rsidR="00046DD5" w:rsidRPr="00EE0DDD" w:rsidRDefault="00046DD5" w:rsidP="00BF6C43">
      <w:pPr>
        <w:spacing w:line="480" w:lineRule="auto"/>
        <w:ind w:firstLine="720"/>
        <w:jc w:val="both"/>
        <w:rPr>
          <w:rFonts w:ascii="Arial" w:hAnsi="Arial" w:cs="Arial"/>
        </w:rPr>
      </w:pPr>
      <w:r w:rsidRPr="00EE0DDD">
        <w:rPr>
          <w:rFonts w:ascii="Arial" w:hAnsi="Arial" w:cs="Arial"/>
        </w:rPr>
        <w:t>One of my greatest weaknesses is that I have difficulty speaking in public, particularly in front of bigger audiences, so I will avoid doing so whenever possible to compensate. I'm going to take a presentation training course to assist me in enhancing my public speaking as well as presentation skills, as I believe I can become the best. Additionally, I think that what I lack when I have a competition close to me is procrastination</w:t>
      </w:r>
      <w:r w:rsidR="00E256B4">
        <w:rPr>
          <w:rFonts w:ascii="Arial" w:hAnsi="Arial" w:cs="Arial"/>
        </w:rPr>
        <w:t xml:space="preserve"> (</w:t>
      </w:r>
      <w:r w:rsidR="00E256B4" w:rsidRPr="000A12F8">
        <w:rPr>
          <w:rFonts w:ascii="Arial" w:eastAsia="Times New Roman" w:hAnsi="Arial" w:cs="Arial"/>
        </w:rPr>
        <w:t>Zafar</w:t>
      </w:r>
      <w:r w:rsidR="00E256B4">
        <w:rPr>
          <w:rFonts w:ascii="Arial" w:eastAsia="Times New Roman" w:hAnsi="Arial" w:cs="Arial"/>
        </w:rPr>
        <w:t xml:space="preserve"> , 2020)</w:t>
      </w:r>
      <w:r w:rsidRPr="00EE0DDD">
        <w:rPr>
          <w:rFonts w:ascii="Arial" w:hAnsi="Arial" w:cs="Arial"/>
        </w:rPr>
        <w:t>. There are numerous occasions when I postpone work. Work procrastination results in a huge amount of work piling up. To me, procrastination is both a threat and a weakness. In terms of possibility, there is a connecting event each year, which will enable me to make new contacts, as I enjoy networking and mingling with people. It will also help me improve my communication skills. In terms of threats, Because my work involves training, my loss of confidence in speaking in public may impede my advancement and perhaps jeopardize my career.</w:t>
      </w:r>
    </w:p>
    <w:p w14:paraId="19480F59" w14:textId="3F5E89FF" w:rsidR="00046DD5" w:rsidRPr="00EE0DDD" w:rsidRDefault="00046DD5" w:rsidP="00EE0DDD">
      <w:pPr>
        <w:spacing w:line="480" w:lineRule="auto"/>
        <w:jc w:val="center"/>
        <w:rPr>
          <w:rFonts w:ascii="Arial" w:hAnsi="Arial" w:cs="Arial"/>
        </w:rPr>
      </w:pPr>
      <w:r w:rsidRPr="00EE0DDD">
        <w:rPr>
          <w:rFonts w:ascii="Arial" w:hAnsi="Arial" w:cs="Arial"/>
          <w:b/>
        </w:rPr>
        <w:t>Analyze the competencies necessary to succeed as a manager in your chosen industry</w:t>
      </w:r>
    </w:p>
    <w:p w14:paraId="5FA4D232" w14:textId="77777777" w:rsidR="00892D0B" w:rsidRDefault="00046DD5" w:rsidP="00BF6C43">
      <w:pPr>
        <w:spacing w:line="480" w:lineRule="auto"/>
        <w:ind w:firstLine="720"/>
        <w:jc w:val="both"/>
        <w:rPr>
          <w:rFonts w:ascii="Arial" w:hAnsi="Arial" w:cs="Arial"/>
        </w:rPr>
      </w:pPr>
      <w:r w:rsidRPr="00EE0DDD">
        <w:rPr>
          <w:rFonts w:ascii="Arial" w:hAnsi="Arial" w:cs="Arial"/>
        </w:rPr>
        <w:t xml:space="preserve">Efficient management always has been a critical component of employees' working lives. Without adequate management, teams can easily lose their drive, excitement, and productivity, resulting in professionals seeking new possibilities. </w:t>
      </w:r>
      <w:r w:rsidR="00892D0B" w:rsidRPr="00892D0B">
        <w:rPr>
          <w:rFonts w:ascii="Arial" w:hAnsi="Arial" w:cs="Arial"/>
        </w:rPr>
        <w:t>The relationship between a manager and their employees significantly impacts the morale and success of the entire organization. Managers are responsible for the performance of their teams and the health of their employees. This necessitates understanding what motivates and drives individuals, their strengths, and how to support them in places where they can grow. As a leader, you must be able to communicate effectively and have a high level of empathy.</w:t>
      </w:r>
    </w:p>
    <w:p w14:paraId="0F9517C1" w14:textId="3044EF80" w:rsidR="00046DD5" w:rsidRPr="00EE0DDD" w:rsidRDefault="00046DD5" w:rsidP="00BF6C43">
      <w:pPr>
        <w:spacing w:line="480" w:lineRule="auto"/>
        <w:ind w:firstLine="720"/>
        <w:jc w:val="both"/>
        <w:rPr>
          <w:rFonts w:ascii="Arial" w:hAnsi="Arial" w:cs="Arial"/>
        </w:rPr>
      </w:pPr>
      <w:r w:rsidRPr="00EE0DDD">
        <w:rPr>
          <w:rFonts w:ascii="Arial" w:hAnsi="Arial" w:cs="Arial"/>
        </w:rPr>
        <w:t xml:space="preserve">Effective managers hold </w:t>
      </w:r>
      <w:r w:rsidR="006734DF" w:rsidRPr="00EE0DDD">
        <w:rPr>
          <w:rFonts w:ascii="Arial" w:hAnsi="Arial" w:cs="Arial"/>
        </w:rPr>
        <w:t>them self</w:t>
      </w:r>
      <w:r w:rsidRPr="00EE0DDD">
        <w:rPr>
          <w:rFonts w:ascii="Arial" w:hAnsi="Arial" w:cs="Arial"/>
        </w:rPr>
        <w:t xml:space="preserve"> to the highest standards, setting a clear example for their people. Integrity, honesty, and professionalism are critical characteristics of effective managers. Work ethic and manner are best demonstrated via actions, not words, as a leader. Employers seek candidates that adhere to a rigid moral code and provide a positive example for others. Being an effective manager requires constant learning. This applies to both you and the people who report to you. Because everyone is unique, you should continually strive to improve your communication skills, adjust your methods of encouraging others, and strengthen working connections both inside your team and externally</w:t>
      </w:r>
      <w:r w:rsidR="00E256B4" w:rsidRPr="00E256B4">
        <w:rPr>
          <w:rFonts w:ascii="Arial" w:eastAsia="Times New Roman" w:hAnsi="Arial" w:cs="Arial"/>
        </w:rPr>
        <w:t xml:space="preserve"> </w:t>
      </w:r>
      <w:r w:rsidR="00E256B4">
        <w:rPr>
          <w:rFonts w:ascii="Arial" w:eastAsia="Times New Roman" w:hAnsi="Arial" w:cs="Arial"/>
        </w:rPr>
        <w:t>(</w:t>
      </w:r>
      <w:r w:rsidR="00E256B4" w:rsidRPr="000A12F8">
        <w:rPr>
          <w:rFonts w:ascii="Arial" w:eastAsia="Times New Roman" w:hAnsi="Arial" w:cs="Arial"/>
        </w:rPr>
        <w:t>Svistunov</w:t>
      </w:r>
      <w:r w:rsidR="00E256B4">
        <w:rPr>
          <w:rFonts w:ascii="Arial" w:eastAsia="Times New Roman" w:hAnsi="Arial" w:cs="Arial"/>
        </w:rPr>
        <w:t xml:space="preserve"> et al., 2020)</w:t>
      </w:r>
      <w:r w:rsidRPr="00EE0DDD">
        <w:rPr>
          <w:rFonts w:ascii="Arial" w:hAnsi="Arial" w:cs="Arial"/>
        </w:rPr>
        <w:t>. While managing people well and ensuring that your team members believe they do a good job is critical, it is equally crucial to managing your time effectively in the personal advancement and development of the team members. Utilizing performance evaluations effectively will help guarantee that your team members continue to develop in accordance with their professional ambitions.</w:t>
      </w:r>
    </w:p>
    <w:p w14:paraId="5FC42EB5" w14:textId="77777777" w:rsidR="00506B59" w:rsidRPr="00506B59" w:rsidRDefault="00506B59" w:rsidP="00506B59">
      <w:pPr>
        <w:spacing w:line="480" w:lineRule="auto"/>
        <w:ind w:firstLine="720"/>
        <w:jc w:val="both"/>
        <w:rPr>
          <w:rFonts w:ascii="Arial" w:hAnsi="Arial" w:cs="Arial"/>
        </w:rPr>
      </w:pPr>
      <w:r w:rsidRPr="00506B59">
        <w:rPr>
          <w:rFonts w:ascii="Arial" w:hAnsi="Arial" w:cs="Arial"/>
        </w:rPr>
        <w:t>A competent manager must be able to communicate effectively. As a result of excellent communication, leaders are better able to manage their staff. Practical communication skills make it easier for managers to delegate responsibilities, resolve disagreements, motivate staff, and build connections. People must be able to communicate with each other for effective communication to take place. Maintaining open channels of communication is essential to the success of any organization (Turner, 2021). As a final point, students must learn to pay attention. Communication relies heavily on the ability to listen. Managing a team is one of the essential roles a manager can take on. Listening to and understanding the needs and concerns of your team members and those who submit to you is essential to completing your tasks. Everyone on the team must feel like they have a representation and that their thoughts are taken into consideration. "</w:t>
      </w:r>
    </w:p>
    <w:p w14:paraId="0440C7F3" w14:textId="77777777" w:rsidR="00506B59" w:rsidRPr="00506B59" w:rsidRDefault="00506B59" w:rsidP="00506B59">
      <w:pPr>
        <w:spacing w:line="480" w:lineRule="auto"/>
        <w:ind w:firstLine="720"/>
        <w:jc w:val="both"/>
        <w:rPr>
          <w:rFonts w:ascii="Arial" w:hAnsi="Arial" w:cs="Arial"/>
        </w:rPr>
      </w:pPr>
      <w:r w:rsidRPr="00506B59">
        <w:rPr>
          <w:rFonts w:ascii="Arial" w:hAnsi="Arial" w:cs="Arial"/>
        </w:rPr>
        <w:t>Effective management requires a high level of decisiveness. When it comes to moving projects forward, resolving problems, and guiding the team towards its own goals, employees look to their supervisor for direction. Effective managers can provide their teams with the advice they need to make critical decisions. A team's lack of confidence might be caused by a manager's inability to make decisions. Delegation is a skill that all effective managers possess. A delegation is a vital tool for managers, but they can also prioritize management issues and essential duties. Rewarding your employees for their hard work shows them that you value them as individuals. To facilitate delegating, it is vital to building trust between managers and their subordinates.</w:t>
      </w:r>
    </w:p>
    <w:p w14:paraId="7EC93B77" w14:textId="77777777" w:rsidR="00506B59" w:rsidRDefault="00506B59" w:rsidP="00506B59">
      <w:pPr>
        <w:spacing w:line="480" w:lineRule="auto"/>
        <w:ind w:firstLine="720"/>
        <w:jc w:val="both"/>
        <w:rPr>
          <w:rFonts w:ascii="Arial" w:hAnsi="Arial" w:cs="Arial"/>
        </w:rPr>
      </w:pPr>
      <w:r w:rsidRPr="00506B59">
        <w:rPr>
          <w:rFonts w:ascii="Arial" w:hAnsi="Arial" w:cs="Arial"/>
        </w:rPr>
        <w:t>To be a successful manager, you need to set an example for your team. Workers are looking for a leader they can put their faith in and eventually follow. When it comes to employees' buy-in, they must see their bosses as competent professionals. When managers set a good example, demonstrate knowledge and abilities, and achieve success, they can acquire the respect of their employees and secure the support of their team. You are responsible for the team's successes and failures if you are an effective leader. However, a good leader shares victory and bears the brunt of adversity. The ability to motivate the group and take pride in their accomplishments is a necessary quality. When mistakes are made when goals aren't completed, it's essential to take responsibility and lead from the front. Effective management is all about showing that you're prepared to walk in when things get tough.</w:t>
      </w:r>
    </w:p>
    <w:p w14:paraId="69E761D5" w14:textId="680E11AE" w:rsidR="006734DF" w:rsidRPr="00EE0DDD" w:rsidRDefault="00046DD5" w:rsidP="00506B59">
      <w:pPr>
        <w:spacing w:line="480" w:lineRule="auto"/>
        <w:ind w:firstLine="720"/>
        <w:jc w:val="both"/>
        <w:rPr>
          <w:rFonts w:ascii="Arial" w:hAnsi="Arial" w:cs="Arial"/>
        </w:rPr>
      </w:pPr>
      <w:r w:rsidRPr="00EE0DDD">
        <w:rPr>
          <w:rFonts w:ascii="Arial" w:hAnsi="Arial" w:cs="Arial"/>
        </w:rPr>
        <w:t>Low-level managers have a greater need for technical expertise than those at the very top of the organization. If you're vying for your first managerial position, it's critical to demonstrate a comprehensive understanding of the business. Numerous businesses promote their executives from within for precisely this reason. You cannot lead a team of IT specialists if you are unfamiliar with your firm's programming systems. No sales manager is effective unless they understand how to complete a sale. Your sector expertise and experience should serve as a guide for all those you supervise, assisting them in achieving greater success. Managers are frequently tasked with the responsibility of providing training and coaching to their staff. You should give relevant wisdom and practical proprietary information that will aid your team in their pursuit of excellence.</w:t>
      </w:r>
    </w:p>
    <w:p w14:paraId="1F327C1F" w14:textId="0AE40D85" w:rsidR="00D73979" w:rsidRPr="00EE0DDD" w:rsidRDefault="00D73979" w:rsidP="00645B7E">
      <w:pPr>
        <w:spacing w:line="480" w:lineRule="auto"/>
        <w:jc w:val="both"/>
        <w:rPr>
          <w:rFonts w:ascii="Arial" w:hAnsi="Arial" w:cs="Arial"/>
          <w:b/>
        </w:rPr>
      </w:pPr>
      <w:r w:rsidRPr="00EE0DDD">
        <w:rPr>
          <w:rFonts w:ascii="Arial" w:hAnsi="Arial" w:cs="Arial"/>
          <w:b/>
        </w:rPr>
        <w:t>Using a suitable reflective model Assess the concepts you have learned from this module-</w:t>
      </w:r>
    </w:p>
    <w:p w14:paraId="7279E76D" w14:textId="6BDC786E" w:rsidR="006734DF" w:rsidRPr="00EE0DDD" w:rsidRDefault="006734DF" w:rsidP="00BF6C43">
      <w:pPr>
        <w:pStyle w:val="NormalWeb"/>
        <w:spacing w:line="480" w:lineRule="auto"/>
        <w:ind w:firstLine="720"/>
        <w:jc w:val="both"/>
        <w:rPr>
          <w:rFonts w:ascii="Arial" w:eastAsiaTheme="minorHAnsi" w:hAnsi="Arial" w:cs="Arial"/>
          <w:sz w:val="22"/>
          <w:szCs w:val="22"/>
        </w:rPr>
      </w:pPr>
      <w:r w:rsidRPr="00EE0DDD">
        <w:rPr>
          <w:rFonts w:ascii="Arial" w:eastAsiaTheme="minorHAnsi" w:hAnsi="Arial" w:cs="Arial"/>
          <w:sz w:val="22"/>
          <w:szCs w:val="22"/>
        </w:rPr>
        <w:t xml:space="preserve">The lesson included a variety of themes, including a personality test, learning styles, self-awareness, and the gahara model. Taking a personality test can help you learn more about yourself. Personality testing and evaluation refer to approaches used to quantify the distinctive patterns of qualities that individuals exhibit in a variety of contexts. </w:t>
      </w:r>
      <w:r w:rsidR="00506B59" w:rsidRPr="00506B59">
        <w:rPr>
          <w:rFonts w:ascii="Arial" w:eastAsiaTheme="minorHAnsi" w:hAnsi="Arial" w:cs="Arial"/>
          <w:sz w:val="22"/>
          <w:szCs w:val="22"/>
        </w:rPr>
        <w:t>People's reactions to various situations can be predicted based on personality tests, which can help clarify clinical diagnoses and determine the best course of treatment. Throughout the day, we study and characterize our personalities in an informal setting</w:t>
      </w:r>
      <w:r w:rsidR="001F5533">
        <w:rPr>
          <w:rFonts w:ascii="Arial" w:eastAsiaTheme="minorHAnsi" w:hAnsi="Arial" w:cs="Arial"/>
          <w:sz w:val="22"/>
          <w:szCs w:val="22"/>
        </w:rPr>
        <w:t xml:space="preserve"> (</w:t>
      </w:r>
      <w:proofErr w:type="spellStart"/>
      <w:r w:rsidR="001F5533" w:rsidRPr="000A12F8">
        <w:rPr>
          <w:rFonts w:ascii="Arial" w:hAnsi="Arial" w:cs="Arial"/>
          <w:sz w:val="22"/>
          <w:szCs w:val="22"/>
        </w:rPr>
        <w:t>Houlahan</w:t>
      </w:r>
      <w:proofErr w:type="spellEnd"/>
      <w:r w:rsidR="001F5533">
        <w:rPr>
          <w:rFonts w:ascii="Arial" w:eastAsiaTheme="minorHAnsi" w:hAnsi="Arial" w:cs="Arial"/>
          <w:sz w:val="22"/>
          <w:szCs w:val="22"/>
        </w:rPr>
        <w:t xml:space="preserve"> et al., 2021).</w:t>
      </w:r>
      <w:r w:rsidRPr="00EE0DDD">
        <w:rPr>
          <w:rFonts w:ascii="Arial" w:eastAsiaTheme="minorHAnsi" w:hAnsi="Arial" w:cs="Arial"/>
          <w:sz w:val="22"/>
          <w:szCs w:val="22"/>
        </w:rPr>
        <w:t xml:space="preserve"> When we speak about ourselves or others, we typically allude to multiple aspects of their personalities. Psychologists similarly judge character, but on a more systematic and scientific level.</w:t>
      </w:r>
    </w:p>
    <w:p w14:paraId="47EF6FF4" w14:textId="77777777" w:rsidR="00506B59" w:rsidRPr="00506B59" w:rsidRDefault="006734DF" w:rsidP="00506B59">
      <w:pPr>
        <w:pStyle w:val="NormalWeb"/>
        <w:spacing w:line="480" w:lineRule="auto"/>
        <w:ind w:firstLine="720"/>
        <w:jc w:val="both"/>
        <w:rPr>
          <w:rFonts w:ascii="Arial" w:eastAsiaTheme="minorHAnsi" w:hAnsi="Arial" w:cs="Arial"/>
          <w:sz w:val="22"/>
          <w:szCs w:val="22"/>
        </w:rPr>
      </w:pPr>
      <w:r w:rsidRPr="00EE0DDD">
        <w:rPr>
          <w:rFonts w:ascii="Arial" w:eastAsiaTheme="minorHAnsi" w:hAnsi="Arial" w:cs="Arial"/>
          <w:sz w:val="22"/>
          <w:szCs w:val="22"/>
        </w:rPr>
        <w:t xml:space="preserve">These assessments have helped me gain a better understanding of myself and my skills and shortcomings. And, while each personality test is unique, discovering that I may be particularly strong in a particular feature has helped me better understand my behavior patterns. For instance, my personality test results may indicate that I score highly on the character trait of introversion. This result suggests that I must expend effort in social circumstances and hence require time alone to recharge. Knowing that I have this propensity lets me notice when I am being drained by socializing and schedule quiet intervals to recoup my energy. Personality is a statistically validated predictor of job success. </w:t>
      </w:r>
      <w:r w:rsidR="00506B59" w:rsidRPr="00506B59">
        <w:rPr>
          <w:rFonts w:ascii="Arial" w:eastAsiaTheme="minorHAnsi" w:hAnsi="Arial" w:cs="Arial"/>
          <w:sz w:val="22"/>
          <w:szCs w:val="22"/>
        </w:rPr>
        <w:t>Recruiters can evaluate whether a candidate will be a good performance and match the company's core values by observing their conduct in a work environment. In this way, focusing on my inadequacies will educate me for future work and competence.</w:t>
      </w:r>
    </w:p>
    <w:p w14:paraId="0ED663C1" w14:textId="77777777" w:rsidR="00506B59" w:rsidRDefault="00506B59" w:rsidP="00506B59">
      <w:pPr>
        <w:pStyle w:val="NormalWeb"/>
        <w:spacing w:line="480" w:lineRule="auto"/>
        <w:ind w:firstLine="720"/>
        <w:jc w:val="both"/>
        <w:rPr>
          <w:rFonts w:ascii="Arial" w:eastAsiaTheme="minorHAnsi" w:hAnsi="Arial" w:cs="Arial"/>
          <w:sz w:val="22"/>
          <w:szCs w:val="22"/>
        </w:rPr>
      </w:pPr>
      <w:r w:rsidRPr="00506B59">
        <w:rPr>
          <w:rFonts w:ascii="Arial" w:eastAsiaTheme="minorHAnsi" w:hAnsi="Arial" w:cs="Arial"/>
          <w:sz w:val="22"/>
          <w:szCs w:val="22"/>
        </w:rPr>
        <w:t>Using the expression "learning styles" alludes to the reality that each individual learns differently. Students' preferred methods of acquiring, digesting, and retaining information are known as their learning style. If you want to teach your child how to make a clock, you may have to give them verbal instructions, but some youngsters may need to physically operate the clock. The concept of differentiated instruction and student-centered classrooms has gained widespread recognition in educational practice (</w:t>
      </w:r>
      <w:proofErr w:type="spellStart"/>
      <w:r w:rsidRPr="00506B59">
        <w:rPr>
          <w:rFonts w:ascii="Arial" w:eastAsiaTheme="minorHAnsi" w:hAnsi="Arial" w:cs="Arial"/>
          <w:sz w:val="22"/>
          <w:szCs w:val="22"/>
        </w:rPr>
        <w:t>Muhid</w:t>
      </w:r>
      <w:proofErr w:type="spellEnd"/>
      <w:r w:rsidRPr="00506B59">
        <w:rPr>
          <w:rFonts w:ascii="Arial" w:eastAsiaTheme="minorHAnsi" w:hAnsi="Arial" w:cs="Arial"/>
          <w:sz w:val="22"/>
          <w:szCs w:val="22"/>
        </w:rPr>
        <w:t xml:space="preserve"> et al., 2020). Cognitive, emotional, including contextual elements, as well as prior experience, all affect how each person learns. To put it another way, no two people are alike. It is essential for teachers to know their learners' learning styles to incorporate the best practices into their daily activities, curricula, and assessments. Diverse learning styles and educational roadblocks are built right into many degree programs, especially doctoral ones.</w:t>
      </w:r>
    </w:p>
    <w:p w14:paraId="07CFB4B3" w14:textId="63F37B84" w:rsidR="006734DF" w:rsidRPr="00EE0DDD" w:rsidRDefault="006734DF" w:rsidP="00506B59">
      <w:pPr>
        <w:pStyle w:val="NormalWeb"/>
        <w:spacing w:line="480" w:lineRule="auto"/>
        <w:ind w:firstLine="720"/>
        <w:jc w:val="both"/>
        <w:rPr>
          <w:rFonts w:ascii="Arial" w:eastAsiaTheme="minorHAnsi" w:hAnsi="Arial" w:cs="Arial"/>
          <w:sz w:val="22"/>
          <w:szCs w:val="22"/>
        </w:rPr>
      </w:pPr>
      <w:r w:rsidRPr="00EE0DDD">
        <w:rPr>
          <w:rFonts w:ascii="Arial" w:eastAsiaTheme="minorHAnsi" w:hAnsi="Arial" w:cs="Arial"/>
          <w:sz w:val="22"/>
          <w:szCs w:val="22"/>
        </w:rPr>
        <w:t>Determining my learning styles enables me to gain insight into my preferences. Understanding different learning styles allows me to construct more efficient curricula and educational activities. Additionally, it motivates me to participate in these programs and expand my professional expertise. As a result, recognizing one's learning style is critical for achieving more effective learning. Researching learning styles elicits information on how students acquire knowledge and solve problems</w:t>
      </w:r>
      <w:r w:rsidR="001F5533">
        <w:rPr>
          <w:rFonts w:ascii="Arial" w:eastAsiaTheme="minorHAnsi" w:hAnsi="Arial" w:cs="Arial"/>
          <w:sz w:val="22"/>
          <w:szCs w:val="22"/>
        </w:rPr>
        <w:t xml:space="preserve"> (</w:t>
      </w:r>
      <w:r w:rsidR="001F5533" w:rsidRPr="000A12F8">
        <w:rPr>
          <w:rFonts w:ascii="Arial" w:hAnsi="Arial" w:cs="Arial"/>
          <w:sz w:val="22"/>
          <w:szCs w:val="22"/>
        </w:rPr>
        <w:t>El Aissaoui</w:t>
      </w:r>
      <w:r w:rsidR="001F5533">
        <w:rPr>
          <w:rFonts w:ascii="Arial" w:hAnsi="Arial" w:cs="Arial"/>
          <w:sz w:val="22"/>
          <w:szCs w:val="22"/>
        </w:rPr>
        <w:t xml:space="preserve"> et al., 2019)</w:t>
      </w:r>
      <w:r w:rsidRPr="00EE0DDD">
        <w:rPr>
          <w:rFonts w:ascii="Arial" w:eastAsiaTheme="minorHAnsi" w:hAnsi="Arial" w:cs="Arial"/>
          <w:sz w:val="22"/>
          <w:szCs w:val="22"/>
        </w:rPr>
        <w:t>. Understanding my learning style has boosted my confidence, improved my self-image, and provided insight into my capabilities, limitations, and habits. In the future, it will enable me to manage people more successfully, assist me in delivering excellent presentations to a variety of audiences, and eventually, assist me in enhancing collegial cooperation.</w:t>
      </w:r>
    </w:p>
    <w:p w14:paraId="4653F78A" w14:textId="49BFD38C" w:rsidR="006734DF" w:rsidRPr="00EE0DDD" w:rsidRDefault="00BB382B" w:rsidP="00BF6C43">
      <w:pPr>
        <w:pStyle w:val="NormalWeb"/>
        <w:spacing w:line="480" w:lineRule="auto"/>
        <w:ind w:firstLine="720"/>
        <w:jc w:val="both"/>
        <w:rPr>
          <w:rFonts w:ascii="Arial" w:eastAsiaTheme="minorHAnsi" w:hAnsi="Arial" w:cs="Arial"/>
          <w:sz w:val="22"/>
          <w:szCs w:val="22"/>
        </w:rPr>
      </w:pPr>
      <w:r w:rsidRPr="00BB382B">
        <w:rPr>
          <w:rFonts w:ascii="Arial" w:eastAsiaTheme="minorHAnsi" w:hAnsi="Arial" w:cs="Arial"/>
          <w:sz w:val="22"/>
          <w:szCs w:val="22"/>
        </w:rPr>
        <w:t>Self-awareness is the ability to focus on one's actions, thoughts, and feelings to determine whether or not they are in line with or in violation of one's internal standards</w:t>
      </w:r>
      <w:r w:rsidR="006734DF" w:rsidRPr="00EE0DDD">
        <w:rPr>
          <w:rFonts w:ascii="Arial" w:eastAsiaTheme="minorHAnsi" w:hAnsi="Arial" w:cs="Arial"/>
          <w:sz w:val="22"/>
          <w:szCs w:val="22"/>
        </w:rPr>
        <w:t>. Self-awareness enables you to objectively analyze yourself, manage your feelings, match your conduct with your ideals, and accurately comprehend how others view you. Very self-aware individuals are capable of objectively interpreting their actions, emotions, and ideas. It's an unusual ability, given how many of us are prone to emotional interpretations of our surroundings. Self-awareness is critical because it enables leaders to analyze their growth and effectiveness and make required course corrections.</w:t>
      </w:r>
    </w:p>
    <w:p w14:paraId="679ED522" w14:textId="7CC2B6AB" w:rsidR="000A12F8" w:rsidRDefault="006734DF" w:rsidP="00BB382B">
      <w:pPr>
        <w:pStyle w:val="NormalWeb"/>
        <w:spacing w:line="480" w:lineRule="auto"/>
        <w:ind w:firstLine="720"/>
        <w:jc w:val="both"/>
        <w:rPr>
          <w:rFonts w:ascii="Arial" w:eastAsiaTheme="minorHAnsi" w:hAnsi="Arial" w:cs="Arial"/>
          <w:sz w:val="22"/>
          <w:szCs w:val="22"/>
        </w:rPr>
      </w:pPr>
      <w:r w:rsidRPr="00EE0DDD">
        <w:rPr>
          <w:rFonts w:ascii="Arial" w:eastAsiaTheme="minorHAnsi" w:hAnsi="Arial" w:cs="Arial"/>
          <w:sz w:val="22"/>
          <w:szCs w:val="22"/>
        </w:rPr>
        <w:t>Examples of self-awareness involve both our flaws and our talents. We frequently fail to see the benefits when we refuse to admit the negatives. Despite what some of us may be conditioned to believe, no one is perfect. It doesn't matter how successful someone you know is; they all have their share of flaws. It is not a matter of being without flaws. Self-awareness entails identifying one's strengths and weaknesses and devising a strategy to emphasize one's strengths. For instance, when conversing with somebody and receiving unpleasant comments. My heart begins to race, as well, as I sense danger. "I feel as if this guy is attacking me," I think to myself. However, when I cry or go berserk, I pause to listen to the other person. I may learn that this person made at least one valid point and initiated a new discourse that is mutually enjoyable and beneficial. Self-awareness assists me in dealing with diverse individuals</w:t>
      </w:r>
      <w:r w:rsidR="001F5533">
        <w:rPr>
          <w:rFonts w:ascii="Arial" w:eastAsiaTheme="minorHAnsi" w:hAnsi="Arial" w:cs="Arial"/>
          <w:sz w:val="22"/>
          <w:szCs w:val="22"/>
        </w:rPr>
        <w:t xml:space="preserve"> (</w:t>
      </w:r>
      <w:r w:rsidR="001F5533" w:rsidRPr="00E256B4">
        <w:rPr>
          <w:rFonts w:ascii="Arial" w:hAnsi="Arial" w:cs="Arial"/>
          <w:sz w:val="22"/>
          <w:szCs w:val="22"/>
        </w:rPr>
        <w:t>Carden</w:t>
      </w:r>
      <w:r w:rsidR="001F5533">
        <w:rPr>
          <w:rFonts w:ascii="Arial" w:hAnsi="Arial" w:cs="Arial"/>
          <w:sz w:val="22"/>
          <w:szCs w:val="22"/>
        </w:rPr>
        <w:t xml:space="preserve"> et al., 2020)</w:t>
      </w:r>
      <w:r w:rsidRPr="00EE0DDD">
        <w:rPr>
          <w:rFonts w:ascii="Arial" w:eastAsiaTheme="minorHAnsi" w:hAnsi="Arial" w:cs="Arial"/>
          <w:sz w:val="22"/>
          <w:szCs w:val="22"/>
        </w:rPr>
        <w:t xml:space="preserve">. Also, </w:t>
      </w:r>
      <w:r w:rsidR="00BB382B" w:rsidRPr="00BB382B">
        <w:rPr>
          <w:rFonts w:ascii="Arial" w:eastAsiaTheme="minorHAnsi" w:hAnsi="Arial" w:cs="Arial"/>
          <w:sz w:val="22"/>
          <w:szCs w:val="22"/>
        </w:rPr>
        <w:t>All-day long, I experience a wide range of emotions. Whenever I'm frustrated, I tend to be excessively harsh on myself and my work. Before this change, I was not as aware of these feelings and frequently burst into an unpleasant state of working rage. This would harm both my self-esteem and the problem at hand. I can better understand how I'm thinking and deal with the root of my discomfort if I raise my level of self-awareness.</w:t>
      </w:r>
    </w:p>
    <w:p w14:paraId="3123647D" w14:textId="77777777" w:rsidR="00E256B4" w:rsidRPr="00EE0DDD" w:rsidRDefault="00E256B4" w:rsidP="000A12F8">
      <w:pPr>
        <w:pStyle w:val="NormalWeb"/>
        <w:spacing w:line="480" w:lineRule="auto"/>
        <w:jc w:val="both"/>
        <w:rPr>
          <w:rFonts w:ascii="Arial" w:eastAsiaTheme="minorHAnsi" w:hAnsi="Arial" w:cs="Arial"/>
          <w:sz w:val="22"/>
          <w:szCs w:val="22"/>
        </w:rPr>
      </w:pPr>
    </w:p>
    <w:p w14:paraId="079BFD1D" w14:textId="4122596B" w:rsidR="00EE0DDD" w:rsidRPr="00EE0DDD" w:rsidRDefault="00EE0DDD" w:rsidP="00EE0DDD">
      <w:pPr>
        <w:pStyle w:val="NormalWeb"/>
        <w:spacing w:line="480" w:lineRule="auto"/>
        <w:ind w:firstLine="720"/>
        <w:jc w:val="center"/>
        <w:rPr>
          <w:rFonts w:ascii="Arial" w:eastAsiaTheme="minorHAnsi" w:hAnsi="Arial" w:cs="Arial"/>
          <w:b/>
          <w:sz w:val="22"/>
          <w:szCs w:val="22"/>
        </w:rPr>
      </w:pPr>
      <w:r w:rsidRPr="00EE0DDD">
        <w:rPr>
          <w:rFonts w:ascii="Arial" w:eastAsiaTheme="minorHAnsi" w:hAnsi="Arial" w:cs="Arial"/>
          <w:b/>
          <w:sz w:val="22"/>
          <w:szCs w:val="22"/>
        </w:rPr>
        <w:t>Reference</w:t>
      </w:r>
    </w:p>
    <w:p w14:paraId="4D8DDE61" w14:textId="77777777" w:rsidR="001F5533" w:rsidRPr="000A12F8" w:rsidRDefault="001F5533" w:rsidP="00E256B4">
      <w:pPr>
        <w:spacing w:after="0" w:line="480" w:lineRule="auto"/>
        <w:ind w:left="720" w:hanging="720"/>
        <w:rPr>
          <w:rFonts w:ascii="Arial" w:eastAsia="Times New Roman" w:hAnsi="Arial" w:cs="Arial"/>
        </w:rPr>
      </w:pPr>
    </w:p>
    <w:p w14:paraId="56990242" w14:textId="77777777" w:rsidR="001F5533" w:rsidRPr="00E256B4" w:rsidRDefault="001F5533" w:rsidP="00E256B4">
      <w:pPr>
        <w:spacing w:after="0" w:line="480" w:lineRule="auto"/>
        <w:ind w:left="720" w:hanging="720"/>
        <w:rPr>
          <w:rFonts w:ascii="Arial" w:eastAsia="Times New Roman" w:hAnsi="Arial" w:cs="Arial"/>
        </w:rPr>
      </w:pPr>
      <w:r w:rsidRPr="00E256B4">
        <w:rPr>
          <w:rFonts w:ascii="Arial" w:eastAsia="Times New Roman" w:hAnsi="Arial" w:cs="Arial"/>
        </w:rPr>
        <w:t xml:space="preserve">Carden, J., Jones, R.J. and Passmore, J., 2021. Defining self-awareness in the context of adult development: A systematic literature review. </w:t>
      </w:r>
      <w:r w:rsidRPr="00E256B4">
        <w:rPr>
          <w:rFonts w:ascii="Arial" w:eastAsia="Times New Roman" w:hAnsi="Arial" w:cs="Arial"/>
          <w:i/>
          <w:iCs/>
        </w:rPr>
        <w:t>Journal of Management Education</w:t>
      </w:r>
      <w:r w:rsidRPr="00E256B4">
        <w:rPr>
          <w:rFonts w:ascii="Arial" w:eastAsia="Times New Roman" w:hAnsi="Arial" w:cs="Arial"/>
        </w:rPr>
        <w:t>, p.1052562921990065.</w:t>
      </w:r>
    </w:p>
    <w:p w14:paraId="46F881B5" w14:textId="77777777" w:rsidR="001F5533" w:rsidRPr="000A12F8" w:rsidRDefault="001F5533" w:rsidP="00E256B4">
      <w:pPr>
        <w:spacing w:after="0" w:line="480" w:lineRule="auto"/>
        <w:ind w:left="720" w:hanging="720"/>
        <w:rPr>
          <w:rFonts w:ascii="Arial" w:eastAsia="Times New Roman" w:hAnsi="Arial" w:cs="Arial"/>
        </w:rPr>
      </w:pPr>
      <w:r w:rsidRPr="000A12F8">
        <w:rPr>
          <w:rFonts w:ascii="Arial" w:eastAsia="Times New Roman" w:hAnsi="Arial" w:cs="Arial"/>
        </w:rPr>
        <w:t xml:space="preserve">El Aissaoui, O., El Madani, Y.E.A., Oughdir, L. and El Allioui, Y., 2019. A fuzzy classification approach for learning style prediction based on web mining technique in e-learning environments. </w:t>
      </w:r>
      <w:r w:rsidRPr="000A12F8">
        <w:rPr>
          <w:rFonts w:ascii="Arial" w:eastAsia="Times New Roman" w:hAnsi="Arial" w:cs="Arial"/>
          <w:i/>
          <w:iCs/>
        </w:rPr>
        <w:t>Education and Information Technologies</w:t>
      </w:r>
      <w:r w:rsidRPr="000A12F8">
        <w:rPr>
          <w:rFonts w:ascii="Arial" w:eastAsia="Times New Roman" w:hAnsi="Arial" w:cs="Arial"/>
        </w:rPr>
        <w:t xml:space="preserve">, </w:t>
      </w:r>
      <w:r w:rsidRPr="000A12F8">
        <w:rPr>
          <w:rFonts w:ascii="Arial" w:eastAsia="Times New Roman" w:hAnsi="Arial" w:cs="Arial"/>
          <w:i/>
          <w:iCs/>
        </w:rPr>
        <w:t>24</w:t>
      </w:r>
      <w:r w:rsidRPr="000A12F8">
        <w:rPr>
          <w:rFonts w:ascii="Arial" w:eastAsia="Times New Roman" w:hAnsi="Arial" w:cs="Arial"/>
        </w:rPr>
        <w:t>(3), pp.1943-1959.</w:t>
      </w:r>
    </w:p>
    <w:p w14:paraId="4694CD87" w14:textId="77777777" w:rsidR="001F5533" w:rsidRPr="000A12F8" w:rsidRDefault="001F5533" w:rsidP="00E256B4">
      <w:pPr>
        <w:spacing w:after="0" w:line="480" w:lineRule="auto"/>
        <w:ind w:left="720" w:hanging="720"/>
        <w:rPr>
          <w:rFonts w:ascii="Arial" w:eastAsia="Times New Roman" w:hAnsi="Arial" w:cs="Arial"/>
        </w:rPr>
      </w:pPr>
      <w:r w:rsidRPr="000A12F8">
        <w:rPr>
          <w:rFonts w:ascii="Arial" w:eastAsia="Times New Roman" w:hAnsi="Arial" w:cs="Arial"/>
        </w:rPr>
        <w:t>Glöckner, A., Michels, M. and Giersch, D., 2020. Predicting Personality Test Scores with Machine Learning Methodology: Investigation of a New Approach to Psychological Assessment.</w:t>
      </w:r>
    </w:p>
    <w:p w14:paraId="559D868A" w14:textId="77777777" w:rsidR="001F5533" w:rsidRPr="000A12F8" w:rsidRDefault="001F5533" w:rsidP="00E256B4">
      <w:pPr>
        <w:spacing w:after="0" w:line="480" w:lineRule="auto"/>
        <w:ind w:left="720" w:hanging="720"/>
        <w:rPr>
          <w:rFonts w:ascii="Arial" w:eastAsia="Times New Roman" w:hAnsi="Arial" w:cs="Arial"/>
        </w:rPr>
      </w:pPr>
      <w:r w:rsidRPr="000A12F8">
        <w:rPr>
          <w:rFonts w:ascii="Arial" w:eastAsia="Times New Roman" w:hAnsi="Arial" w:cs="Arial"/>
        </w:rPr>
        <w:t xml:space="preserve">Houlahan, K.E. and Curtis, C., 2021. A tumor “personality” test to guide therapeutic decision making. </w:t>
      </w:r>
      <w:r w:rsidRPr="000A12F8">
        <w:rPr>
          <w:rFonts w:ascii="Arial" w:eastAsia="Times New Roman" w:hAnsi="Arial" w:cs="Arial"/>
          <w:i/>
          <w:iCs/>
        </w:rPr>
        <w:t>Cancer Cell</w:t>
      </w:r>
      <w:r w:rsidRPr="000A12F8">
        <w:rPr>
          <w:rFonts w:ascii="Arial" w:eastAsia="Times New Roman" w:hAnsi="Arial" w:cs="Arial"/>
        </w:rPr>
        <w:t xml:space="preserve">, </w:t>
      </w:r>
      <w:r w:rsidRPr="000A12F8">
        <w:rPr>
          <w:rFonts w:ascii="Arial" w:eastAsia="Times New Roman" w:hAnsi="Arial" w:cs="Arial"/>
          <w:i/>
          <w:iCs/>
        </w:rPr>
        <w:t>39</w:t>
      </w:r>
      <w:r w:rsidRPr="000A12F8">
        <w:rPr>
          <w:rFonts w:ascii="Arial" w:eastAsia="Times New Roman" w:hAnsi="Arial" w:cs="Arial"/>
        </w:rPr>
        <w:t>(6), pp.747-749.</w:t>
      </w:r>
    </w:p>
    <w:p w14:paraId="173F3573" w14:textId="77777777" w:rsidR="001F5533" w:rsidRPr="000A12F8" w:rsidRDefault="001F5533" w:rsidP="00E256B4">
      <w:pPr>
        <w:spacing w:after="0" w:line="480" w:lineRule="auto"/>
        <w:ind w:left="720" w:hanging="720"/>
        <w:rPr>
          <w:rFonts w:ascii="Arial" w:eastAsia="Times New Roman" w:hAnsi="Arial" w:cs="Arial"/>
        </w:rPr>
      </w:pPr>
      <w:r w:rsidRPr="000A12F8">
        <w:rPr>
          <w:rFonts w:ascii="Arial" w:eastAsia="Times New Roman" w:hAnsi="Arial" w:cs="Arial"/>
        </w:rPr>
        <w:t xml:space="preserve">Muhid, A., Ridho, A., Yusuf, A., Kurjum, M., Thohir, M., Suryani, S. and Asyhar, A.H., 2020. Cognitive and personality test as a predictor of religious education achievement among students of religious program of Islamic schools in Indonesia. </w:t>
      </w:r>
      <w:r w:rsidRPr="000A12F8">
        <w:rPr>
          <w:rFonts w:ascii="Arial" w:eastAsia="Times New Roman" w:hAnsi="Arial" w:cs="Arial"/>
          <w:i/>
          <w:iCs/>
        </w:rPr>
        <w:t>Elementary Education Online</w:t>
      </w:r>
      <w:r w:rsidRPr="000A12F8">
        <w:rPr>
          <w:rFonts w:ascii="Arial" w:eastAsia="Times New Roman" w:hAnsi="Arial" w:cs="Arial"/>
        </w:rPr>
        <w:t xml:space="preserve">, </w:t>
      </w:r>
      <w:r w:rsidRPr="000A12F8">
        <w:rPr>
          <w:rFonts w:ascii="Arial" w:eastAsia="Times New Roman" w:hAnsi="Arial" w:cs="Arial"/>
          <w:i/>
          <w:iCs/>
        </w:rPr>
        <w:t>19</w:t>
      </w:r>
      <w:r w:rsidRPr="000A12F8">
        <w:rPr>
          <w:rFonts w:ascii="Arial" w:eastAsia="Times New Roman" w:hAnsi="Arial" w:cs="Arial"/>
        </w:rPr>
        <w:t>(4), pp.2408-2418.</w:t>
      </w:r>
    </w:p>
    <w:p w14:paraId="6EF24408" w14:textId="77777777" w:rsidR="001F5533" w:rsidRPr="000A12F8" w:rsidRDefault="001F5533" w:rsidP="00E256B4">
      <w:pPr>
        <w:spacing w:after="0" w:line="480" w:lineRule="auto"/>
        <w:ind w:left="720" w:hanging="720"/>
        <w:rPr>
          <w:rFonts w:ascii="Arial" w:eastAsia="Times New Roman" w:hAnsi="Arial" w:cs="Arial"/>
        </w:rPr>
      </w:pPr>
      <w:r w:rsidRPr="000A12F8">
        <w:rPr>
          <w:rFonts w:ascii="Arial" w:eastAsia="Times New Roman" w:hAnsi="Arial" w:cs="Arial"/>
        </w:rPr>
        <w:t xml:space="preserve">Svistunov, V.M., Lobachev, V.V. and Manukyan, S., 2021. New Expertise and Skills of Manager in the Context of Digital Business Transformation. In </w:t>
      </w:r>
      <w:r w:rsidRPr="000A12F8">
        <w:rPr>
          <w:rFonts w:ascii="Arial" w:eastAsia="Times New Roman" w:hAnsi="Arial" w:cs="Arial"/>
          <w:i/>
          <w:iCs/>
        </w:rPr>
        <w:t>Socio-economic Systems: Paradigms for the Future</w:t>
      </w:r>
      <w:r w:rsidRPr="000A12F8">
        <w:rPr>
          <w:rFonts w:ascii="Arial" w:eastAsia="Times New Roman" w:hAnsi="Arial" w:cs="Arial"/>
        </w:rPr>
        <w:t xml:space="preserve"> (pp. 911-921). Springer, Cham.</w:t>
      </w:r>
    </w:p>
    <w:p w14:paraId="5F28DD24" w14:textId="77777777" w:rsidR="001F5533" w:rsidRPr="000A12F8" w:rsidRDefault="001F5533" w:rsidP="00E256B4">
      <w:pPr>
        <w:spacing w:after="0" w:line="480" w:lineRule="auto"/>
        <w:ind w:left="720" w:hanging="720"/>
        <w:rPr>
          <w:rFonts w:ascii="Arial" w:eastAsia="Times New Roman" w:hAnsi="Arial" w:cs="Arial"/>
        </w:rPr>
      </w:pPr>
      <w:r w:rsidRPr="000A12F8">
        <w:rPr>
          <w:rFonts w:ascii="Arial" w:eastAsia="Times New Roman" w:hAnsi="Arial" w:cs="Arial"/>
        </w:rPr>
        <w:t xml:space="preserve">Turner, P., 2021. Management Competence for the Fourth Industrial Revolution: Takes Effective Action to Deliver Results. In </w:t>
      </w:r>
      <w:r w:rsidRPr="000A12F8">
        <w:rPr>
          <w:rFonts w:ascii="Arial" w:eastAsia="Times New Roman" w:hAnsi="Arial" w:cs="Arial"/>
          <w:i/>
          <w:iCs/>
        </w:rPr>
        <w:t>The Making of the Modern Manager</w:t>
      </w:r>
      <w:r w:rsidRPr="000A12F8">
        <w:rPr>
          <w:rFonts w:ascii="Arial" w:eastAsia="Times New Roman" w:hAnsi="Arial" w:cs="Arial"/>
        </w:rPr>
        <w:t xml:space="preserve"> (pp. 327-357). Palgrave Macmillan, Cham.</w:t>
      </w:r>
    </w:p>
    <w:p w14:paraId="3DB8A032" w14:textId="77777777" w:rsidR="001F5533" w:rsidRPr="000A12F8" w:rsidRDefault="001F5533" w:rsidP="00E256B4">
      <w:pPr>
        <w:spacing w:after="0" w:line="480" w:lineRule="auto"/>
        <w:ind w:left="720" w:hanging="720"/>
        <w:rPr>
          <w:rFonts w:ascii="Arial" w:eastAsia="Times New Roman" w:hAnsi="Arial" w:cs="Arial"/>
        </w:rPr>
      </w:pPr>
      <w:r w:rsidRPr="000A12F8">
        <w:rPr>
          <w:rFonts w:ascii="Arial" w:eastAsia="Times New Roman" w:hAnsi="Arial" w:cs="Arial"/>
        </w:rPr>
        <w:t xml:space="preserve">Zafar, N., 2020. Understanding the role of personal development in undergraduates. </w:t>
      </w:r>
      <w:r w:rsidRPr="000A12F8">
        <w:rPr>
          <w:rFonts w:ascii="Arial" w:eastAsia="Times New Roman" w:hAnsi="Arial" w:cs="Arial"/>
          <w:i/>
          <w:iCs/>
        </w:rPr>
        <w:t>Pakistan Review of Social Sciences (PRSS)</w:t>
      </w:r>
      <w:r w:rsidRPr="000A12F8">
        <w:rPr>
          <w:rFonts w:ascii="Arial" w:eastAsia="Times New Roman" w:hAnsi="Arial" w:cs="Arial"/>
        </w:rPr>
        <w:t xml:space="preserve">, </w:t>
      </w:r>
      <w:r w:rsidRPr="000A12F8">
        <w:rPr>
          <w:rFonts w:ascii="Arial" w:eastAsia="Times New Roman" w:hAnsi="Arial" w:cs="Arial"/>
          <w:i/>
          <w:iCs/>
        </w:rPr>
        <w:t>1</w:t>
      </w:r>
      <w:r w:rsidRPr="000A12F8">
        <w:rPr>
          <w:rFonts w:ascii="Arial" w:eastAsia="Times New Roman" w:hAnsi="Arial" w:cs="Arial"/>
        </w:rPr>
        <w:t>(1), pp.93-115.</w:t>
      </w:r>
    </w:p>
    <w:p w14:paraId="5DCD2799" w14:textId="77777777" w:rsidR="00EE0DDD" w:rsidRPr="00EE0DDD" w:rsidRDefault="00EE0DDD" w:rsidP="00EE0DDD">
      <w:pPr>
        <w:pStyle w:val="NormalWeb"/>
        <w:spacing w:line="480" w:lineRule="auto"/>
        <w:ind w:firstLine="720"/>
        <w:jc w:val="center"/>
        <w:rPr>
          <w:rFonts w:ascii="Arial" w:eastAsiaTheme="minorHAnsi" w:hAnsi="Arial" w:cs="Arial"/>
          <w:b/>
          <w:sz w:val="22"/>
          <w:szCs w:val="22"/>
        </w:rPr>
      </w:pPr>
    </w:p>
    <w:p w14:paraId="70F3E222" w14:textId="77777777" w:rsidR="006734DF" w:rsidRPr="00EE0DDD" w:rsidRDefault="006734DF" w:rsidP="00BF6C43">
      <w:pPr>
        <w:pStyle w:val="NormalWeb"/>
        <w:spacing w:line="480" w:lineRule="auto"/>
        <w:ind w:firstLine="720"/>
        <w:jc w:val="both"/>
        <w:rPr>
          <w:rFonts w:ascii="Arial" w:eastAsiaTheme="minorHAnsi" w:hAnsi="Arial" w:cs="Arial"/>
          <w:sz w:val="22"/>
          <w:szCs w:val="22"/>
        </w:rPr>
      </w:pPr>
    </w:p>
    <w:p w14:paraId="57371B66" w14:textId="77777777" w:rsidR="006734DF" w:rsidRPr="00EE0DDD" w:rsidRDefault="006734DF" w:rsidP="00BF6C43">
      <w:pPr>
        <w:pStyle w:val="NormalWeb"/>
        <w:spacing w:line="480" w:lineRule="auto"/>
        <w:ind w:firstLine="720"/>
        <w:jc w:val="both"/>
        <w:rPr>
          <w:rFonts w:ascii="Arial" w:eastAsiaTheme="minorHAnsi" w:hAnsi="Arial" w:cs="Arial"/>
          <w:sz w:val="22"/>
          <w:szCs w:val="22"/>
        </w:rPr>
      </w:pPr>
    </w:p>
    <w:p w14:paraId="78230B5E" w14:textId="77777777" w:rsidR="006734DF" w:rsidRPr="00EE0DDD" w:rsidRDefault="006734DF" w:rsidP="00BF6C43">
      <w:pPr>
        <w:pStyle w:val="NormalWeb"/>
        <w:spacing w:line="480" w:lineRule="auto"/>
        <w:ind w:firstLine="720"/>
        <w:jc w:val="both"/>
        <w:rPr>
          <w:rFonts w:ascii="Arial" w:eastAsiaTheme="minorHAnsi" w:hAnsi="Arial" w:cs="Arial"/>
          <w:sz w:val="22"/>
          <w:szCs w:val="22"/>
        </w:rPr>
      </w:pPr>
    </w:p>
    <w:p w14:paraId="737803E4" w14:textId="77777777" w:rsidR="006734DF" w:rsidRPr="00EE0DDD" w:rsidRDefault="006734DF" w:rsidP="00BF6C43">
      <w:pPr>
        <w:pStyle w:val="NormalWeb"/>
        <w:spacing w:line="480" w:lineRule="auto"/>
        <w:ind w:firstLine="720"/>
        <w:jc w:val="both"/>
        <w:rPr>
          <w:rFonts w:ascii="Arial" w:eastAsiaTheme="minorHAnsi" w:hAnsi="Arial" w:cs="Arial"/>
          <w:sz w:val="22"/>
          <w:szCs w:val="22"/>
        </w:rPr>
      </w:pPr>
    </w:p>
    <w:p w14:paraId="21249443" w14:textId="5E3A2DA6" w:rsidR="00FA3614" w:rsidRPr="00EE0DDD" w:rsidRDefault="006734DF" w:rsidP="00BF6C43">
      <w:pPr>
        <w:pStyle w:val="NormalWeb"/>
        <w:spacing w:line="480" w:lineRule="auto"/>
        <w:ind w:firstLine="720"/>
        <w:jc w:val="both"/>
        <w:rPr>
          <w:rFonts w:ascii="Arial" w:hAnsi="Arial" w:cs="Arial"/>
          <w:sz w:val="22"/>
          <w:szCs w:val="22"/>
        </w:rPr>
      </w:pPr>
      <w:r w:rsidRPr="00EE0DDD">
        <w:rPr>
          <w:rFonts w:ascii="Arial" w:eastAsiaTheme="minorHAnsi" w:hAnsi="Arial" w:cs="Arial"/>
          <w:sz w:val="22"/>
          <w:szCs w:val="22"/>
        </w:rPr>
        <w:t>.</w:t>
      </w:r>
    </w:p>
    <w:p w14:paraId="2F15F5B9" w14:textId="75833BA3" w:rsidR="00FA3614" w:rsidRPr="00EE0DDD" w:rsidRDefault="00FA3614" w:rsidP="00BF6C43">
      <w:pPr>
        <w:spacing w:line="480" w:lineRule="auto"/>
        <w:ind w:firstLine="720"/>
        <w:jc w:val="both"/>
        <w:rPr>
          <w:rFonts w:ascii="Arial" w:hAnsi="Arial" w:cs="Arial"/>
        </w:rPr>
      </w:pPr>
    </w:p>
    <w:p w14:paraId="2A90A6FE" w14:textId="77777777" w:rsidR="00FA3614" w:rsidRPr="00EE0DDD" w:rsidRDefault="00FA3614" w:rsidP="00BF6C43">
      <w:pPr>
        <w:spacing w:line="480" w:lineRule="auto"/>
        <w:ind w:firstLine="720"/>
        <w:jc w:val="both"/>
        <w:rPr>
          <w:rFonts w:ascii="Arial" w:hAnsi="Arial" w:cs="Arial"/>
          <w:b/>
        </w:rPr>
      </w:pPr>
    </w:p>
    <w:sectPr w:rsidR="00FA3614" w:rsidRPr="00EE0DD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D5A09" w14:textId="77777777" w:rsidR="00C377F9" w:rsidRDefault="00C377F9" w:rsidP="00645B7E">
      <w:pPr>
        <w:spacing w:after="0" w:line="240" w:lineRule="auto"/>
      </w:pPr>
      <w:r>
        <w:separator/>
      </w:r>
    </w:p>
  </w:endnote>
  <w:endnote w:type="continuationSeparator" w:id="0">
    <w:p w14:paraId="6DD15200" w14:textId="77777777" w:rsidR="00C377F9" w:rsidRDefault="00C377F9" w:rsidP="00645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9D41C" w14:textId="77777777" w:rsidR="00C377F9" w:rsidRDefault="00C377F9" w:rsidP="00645B7E">
      <w:pPr>
        <w:spacing w:after="0" w:line="240" w:lineRule="auto"/>
      </w:pPr>
      <w:r>
        <w:separator/>
      </w:r>
    </w:p>
  </w:footnote>
  <w:footnote w:type="continuationSeparator" w:id="0">
    <w:p w14:paraId="2B7A9DAC" w14:textId="77777777" w:rsidR="00C377F9" w:rsidRDefault="00C377F9" w:rsidP="00645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428917"/>
      <w:docPartObj>
        <w:docPartGallery w:val="Page Numbers (Top of Page)"/>
        <w:docPartUnique/>
      </w:docPartObj>
    </w:sdtPr>
    <w:sdtEndPr>
      <w:rPr>
        <w:noProof/>
      </w:rPr>
    </w:sdtEndPr>
    <w:sdtContent>
      <w:p w14:paraId="064113FF" w14:textId="2E0BE475" w:rsidR="00645B7E" w:rsidRDefault="00645B7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5BC9FCB" w14:textId="77777777" w:rsidR="00645B7E" w:rsidRDefault="00645B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B81"/>
    <w:rsid w:val="00030ACB"/>
    <w:rsid w:val="00046DD5"/>
    <w:rsid w:val="000A12F8"/>
    <w:rsid w:val="001E73C5"/>
    <w:rsid w:val="001F5533"/>
    <w:rsid w:val="00250D9D"/>
    <w:rsid w:val="00251330"/>
    <w:rsid w:val="00362B81"/>
    <w:rsid w:val="00376CED"/>
    <w:rsid w:val="004B1712"/>
    <w:rsid w:val="004E18AE"/>
    <w:rsid w:val="004F798F"/>
    <w:rsid w:val="00506B59"/>
    <w:rsid w:val="005B2037"/>
    <w:rsid w:val="00645B7E"/>
    <w:rsid w:val="00667510"/>
    <w:rsid w:val="006734DF"/>
    <w:rsid w:val="00674C3B"/>
    <w:rsid w:val="006E7C28"/>
    <w:rsid w:val="007C1723"/>
    <w:rsid w:val="00892D0B"/>
    <w:rsid w:val="00967D9A"/>
    <w:rsid w:val="00A96BBF"/>
    <w:rsid w:val="00AB51ED"/>
    <w:rsid w:val="00BB382B"/>
    <w:rsid w:val="00BD58EA"/>
    <w:rsid w:val="00BF6C43"/>
    <w:rsid w:val="00C377F9"/>
    <w:rsid w:val="00C95F2B"/>
    <w:rsid w:val="00CA02F4"/>
    <w:rsid w:val="00D73979"/>
    <w:rsid w:val="00D74DE5"/>
    <w:rsid w:val="00E241BF"/>
    <w:rsid w:val="00E256B4"/>
    <w:rsid w:val="00EE0DDD"/>
    <w:rsid w:val="00FA3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823EC"/>
  <w15:chartTrackingRefBased/>
  <w15:docId w15:val="{FEF35845-0F3D-49EA-841D-5B9E247B6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A361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030A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674C3B"/>
  </w:style>
  <w:style w:type="paragraph" w:styleId="NormalWeb">
    <w:name w:val="Normal (Web)"/>
    <w:basedOn w:val="Normal"/>
    <w:uiPriority w:val="99"/>
    <w:unhideWhenUsed/>
    <w:rsid w:val="00FA36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A3614"/>
    <w:rPr>
      <w:rFonts w:ascii="Times New Roman" w:eastAsia="Times New Roman" w:hAnsi="Times New Roman" w:cs="Times New Roman"/>
      <w:b/>
      <w:bCs/>
      <w:sz w:val="27"/>
      <w:szCs w:val="27"/>
    </w:rPr>
  </w:style>
  <w:style w:type="character" w:styleId="Strong">
    <w:name w:val="Strong"/>
    <w:basedOn w:val="DefaultParagraphFont"/>
    <w:uiPriority w:val="22"/>
    <w:qFormat/>
    <w:rsid w:val="00FA3614"/>
    <w:rPr>
      <w:b/>
      <w:bCs/>
    </w:rPr>
  </w:style>
  <w:style w:type="character" w:styleId="Hyperlink">
    <w:name w:val="Hyperlink"/>
    <w:basedOn w:val="DefaultParagraphFont"/>
    <w:uiPriority w:val="99"/>
    <w:unhideWhenUsed/>
    <w:rsid w:val="00FA3614"/>
    <w:rPr>
      <w:color w:val="0000FF"/>
      <w:u w:val="single"/>
    </w:rPr>
  </w:style>
  <w:style w:type="paragraph" w:customStyle="1" w:styleId="comp">
    <w:name w:val="comp"/>
    <w:basedOn w:val="Normal"/>
    <w:rsid w:val="00AB5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scoswrapper">
    <w:name w:val="hs_cos_wrapper"/>
    <w:basedOn w:val="DefaultParagraphFont"/>
    <w:rsid w:val="00D74DE5"/>
  </w:style>
  <w:style w:type="character" w:customStyle="1" w:styleId="Heading4Char">
    <w:name w:val="Heading 4 Char"/>
    <w:basedOn w:val="DefaultParagraphFont"/>
    <w:link w:val="Heading4"/>
    <w:uiPriority w:val="9"/>
    <w:semiHidden/>
    <w:rsid w:val="00030ACB"/>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645B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B7E"/>
  </w:style>
  <w:style w:type="paragraph" w:styleId="Footer">
    <w:name w:val="footer"/>
    <w:basedOn w:val="Normal"/>
    <w:link w:val="FooterChar"/>
    <w:uiPriority w:val="99"/>
    <w:unhideWhenUsed/>
    <w:rsid w:val="00645B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28984">
      <w:bodyDiv w:val="1"/>
      <w:marLeft w:val="0"/>
      <w:marRight w:val="0"/>
      <w:marTop w:val="0"/>
      <w:marBottom w:val="0"/>
      <w:divBdr>
        <w:top w:val="none" w:sz="0" w:space="0" w:color="auto"/>
        <w:left w:val="none" w:sz="0" w:space="0" w:color="auto"/>
        <w:bottom w:val="none" w:sz="0" w:space="0" w:color="auto"/>
        <w:right w:val="none" w:sz="0" w:space="0" w:color="auto"/>
      </w:divBdr>
    </w:div>
    <w:div w:id="311561324">
      <w:bodyDiv w:val="1"/>
      <w:marLeft w:val="0"/>
      <w:marRight w:val="0"/>
      <w:marTop w:val="0"/>
      <w:marBottom w:val="0"/>
      <w:divBdr>
        <w:top w:val="none" w:sz="0" w:space="0" w:color="auto"/>
        <w:left w:val="none" w:sz="0" w:space="0" w:color="auto"/>
        <w:bottom w:val="none" w:sz="0" w:space="0" w:color="auto"/>
        <w:right w:val="none" w:sz="0" w:space="0" w:color="auto"/>
      </w:divBdr>
    </w:div>
    <w:div w:id="429087101">
      <w:bodyDiv w:val="1"/>
      <w:marLeft w:val="0"/>
      <w:marRight w:val="0"/>
      <w:marTop w:val="0"/>
      <w:marBottom w:val="0"/>
      <w:divBdr>
        <w:top w:val="none" w:sz="0" w:space="0" w:color="auto"/>
        <w:left w:val="none" w:sz="0" w:space="0" w:color="auto"/>
        <w:bottom w:val="none" w:sz="0" w:space="0" w:color="auto"/>
        <w:right w:val="none" w:sz="0" w:space="0" w:color="auto"/>
      </w:divBdr>
      <w:divsChild>
        <w:div w:id="2141654144">
          <w:marLeft w:val="0"/>
          <w:marRight w:val="0"/>
          <w:marTop w:val="0"/>
          <w:marBottom w:val="0"/>
          <w:divBdr>
            <w:top w:val="none" w:sz="0" w:space="0" w:color="auto"/>
            <w:left w:val="none" w:sz="0" w:space="0" w:color="auto"/>
            <w:bottom w:val="none" w:sz="0" w:space="0" w:color="auto"/>
            <w:right w:val="none" w:sz="0" w:space="0" w:color="auto"/>
          </w:divBdr>
        </w:div>
      </w:divsChild>
    </w:div>
    <w:div w:id="451946877">
      <w:bodyDiv w:val="1"/>
      <w:marLeft w:val="0"/>
      <w:marRight w:val="0"/>
      <w:marTop w:val="0"/>
      <w:marBottom w:val="0"/>
      <w:divBdr>
        <w:top w:val="none" w:sz="0" w:space="0" w:color="auto"/>
        <w:left w:val="none" w:sz="0" w:space="0" w:color="auto"/>
        <w:bottom w:val="none" w:sz="0" w:space="0" w:color="auto"/>
        <w:right w:val="none" w:sz="0" w:space="0" w:color="auto"/>
      </w:divBdr>
      <w:divsChild>
        <w:div w:id="889340983">
          <w:marLeft w:val="0"/>
          <w:marRight w:val="0"/>
          <w:marTop w:val="0"/>
          <w:marBottom w:val="0"/>
          <w:divBdr>
            <w:top w:val="none" w:sz="0" w:space="0" w:color="auto"/>
            <w:left w:val="none" w:sz="0" w:space="0" w:color="auto"/>
            <w:bottom w:val="none" w:sz="0" w:space="0" w:color="auto"/>
            <w:right w:val="none" w:sz="0" w:space="0" w:color="auto"/>
          </w:divBdr>
        </w:div>
      </w:divsChild>
    </w:div>
    <w:div w:id="500779221">
      <w:bodyDiv w:val="1"/>
      <w:marLeft w:val="0"/>
      <w:marRight w:val="0"/>
      <w:marTop w:val="0"/>
      <w:marBottom w:val="0"/>
      <w:divBdr>
        <w:top w:val="none" w:sz="0" w:space="0" w:color="auto"/>
        <w:left w:val="none" w:sz="0" w:space="0" w:color="auto"/>
        <w:bottom w:val="none" w:sz="0" w:space="0" w:color="auto"/>
        <w:right w:val="none" w:sz="0" w:space="0" w:color="auto"/>
      </w:divBdr>
    </w:div>
    <w:div w:id="586889075">
      <w:bodyDiv w:val="1"/>
      <w:marLeft w:val="0"/>
      <w:marRight w:val="0"/>
      <w:marTop w:val="0"/>
      <w:marBottom w:val="0"/>
      <w:divBdr>
        <w:top w:val="none" w:sz="0" w:space="0" w:color="auto"/>
        <w:left w:val="none" w:sz="0" w:space="0" w:color="auto"/>
        <w:bottom w:val="none" w:sz="0" w:space="0" w:color="auto"/>
        <w:right w:val="none" w:sz="0" w:space="0" w:color="auto"/>
      </w:divBdr>
      <w:divsChild>
        <w:div w:id="454181436">
          <w:marLeft w:val="0"/>
          <w:marRight w:val="0"/>
          <w:marTop w:val="0"/>
          <w:marBottom w:val="0"/>
          <w:divBdr>
            <w:top w:val="none" w:sz="0" w:space="0" w:color="auto"/>
            <w:left w:val="none" w:sz="0" w:space="0" w:color="auto"/>
            <w:bottom w:val="none" w:sz="0" w:space="0" w:color="auto"/>
            <w:right w:val="none" w:sz="0" w:space="0" w:color="auto"/>
          </w:divBdr>
        </w:div>
      </w:divsChild>
    </w:div>
    <w:div w:id="719090640">
      <w:bodyDiv w:val="1"/>
      <w:marLeft w:val="0"/>
      <w:marRight w:val="0"/>
      <w:marTop w:val="0"/>
      <w:marBottom w:val="0"/>
      <w:divBdr>
        <w:top w:val="none" w:sz="0" w:space="0" w:color="auto"/>
        <w:left w:val="none" w:sz="0" w:space="0" w:color="auto"/>
        <w:bottom w:val="none" w:sz="0" w:space="0" w:color="auto"/>
        <w:right w:val="none" w:sz="0" w:space="0" w:color="auto"/>
      </w:divBdr>
      <w:divsChild>
        <w:div w:id="613171189">
          <w:marLeft w:val="0"/>
          <w:marRight w:val="0"/>
          <w:marTop w:val="0"/>
          <w:marBottom w:val="0"/>
          <w:divBdr>
            <w:top w:val="none" w:sz="0" w:space="0" w:color="auto"/>
            <w:left w:val="none" w:sz="0" w:space="0" w:color="auto"/>
            <w:bottom w:val="none" w:sz="0" w:space="0" w:color="auto"/>
            <w:right w:val="none" w:sz="0" w:space="0" w:color="auto"/>
          </w:divBdr>
        </w:div>
      </w:divsChild>
    </w:div>
    <w:div w:id="777021904">
      <w:bodyDiv w:val="1"/>
      <w:marLeft w:val="0"/>
      <w:marRight w:val="0"/>
      <w:marTop w:val="0"/>
      <w:marBottom w:val="0"/>
      <w:divBdr>
        <w:top w:val="none" w:sz="0" w:space="0" w:color="auto"/>
        <w:left w:val="none" w:sz="0" w:space="0" w:color="auto"/>
        <w:bottom w:val="none" w:sz="0" w:space="0" w:color="auto"/>
        <w:right w:val="none" w:sz="0" w:space="0" w:color="auto"/>
      </w:divBdr>
    </w:div>
    <w:div w:id="845905276">
      <w:bodyDiv w:val="1"/>
      <w:marLeft w:val="0"/>
      <w:marRight w:val="0"/>
      <w:marTop w:val="0"/>
      <w:marBottom w:val="0"/>
      <w:divBdr>
        <w:top w:val="none" w:sz="0" w:space="0" w:color="auto"/>
        <w:left w:val="none" w:sz="0" w:space="0" w:color="auto"/>
        <w:bottom w:val="none" w:sz="0" w:space="0" w:color="auto"/>
        <w:right w:val="none" w:sz="0" w:space="0" w:color="auto"/>
      </w:divBdr>
    </w:div>
    <w:div w:id="1119644303">
      <w:bodyDiv w:val="1"/>
      <w:marLeft w:val="0"/>
      <w:marRight w:val="0"/>
      <w:marTop w:val="0"/>
      <w:marBottom w:val="0"/>
      <w:divBdr>
        <w:top w:val="none" w:sz="0" w:space="0" w:color="auto"/>
        <w:left w:val="none" w:sz="0" w:space="0" w:color="auto"/>
        <w:bottom w:val="none" w:sz="0" w:space="0" w:color="auto"/>
        <w:right w:val="none" w:sz="0" w:space="0" w:color="auto"/>
      </w:divBdr>
      <w:divsChild>
        <w:div w:id="1112475990">
          <w:marLeft w:val="0"/>
          <w:marRight w:val="0"/>
          <w:marTop w:val="0"/>
          <w:marBottom w:val="0"/>
          <w:divBdr>
            <w:top w:val="none" w:sz="0" w:space="0" w:color="auto"/>
            <w:left w:val="none" w:sz="0" w:space="0" w:color="auto"/>
            <w:bottom w:val="none" w:sz="0" w:space="0" w:color="auto"/>
            <w:right w:val="none" w:sz="0" w:space="0" w:color="auto"/>
          </w:divBdr>
        </w:div>
      </w:divsChild>
    </w:div>
    <w:div w:id="1140421748">
      <w:bodyDiv w:val="1"/>
      <w:marLeft w:val="0"/>
      <w:marRight w:val="0"/>
      <w:marTop w:val="0"/>
      <w:marBottom w:val="0"/>
      <w:divBdr>
        <w:top w:val="none" w:sz="0" w:space="0" w:color="auto"/>
        <w:left w:val="none" w:sz="0" w:space="0" w:color="auto"/>
        <w:bottom w:val="none" w:sz="0" w:space="0" w:color="auto"/>
        <w:right w:val="none" w:sz="0" w:space="0" w:color="auto"/>
      </w:divBdr>
    </w:div>
    <w:div w:id="1158691189">
      <w:bodyDiv w:val="1"/>
      <w:marLeft w:val="0"/>
      <w:marRight w:val="0"/>
      <w:marTop w:val="0"/>
      <w:marBottom w:val="0"/>
      <w:divBdr>
        <w:top w:val="none" w:sz="0" w:space="0" w:color="auto"/>
        <w:left w:val="none" w:sz="0" w:space="0" w:color="auto"/>
        <w:bottom w:val="none" w:sz="0" w:space="0" w:color="auto"/>
        <w:right w:val="none" w:sz="0" w:space="0" w:color="auto"/>
      </w:divBdr>
      <w:divsChild>
        <w:div w:id="1281494616">
          <w:marLeft w:val="0"/>
          <w:marRight w:val="0"/>
          <w:marTop w:val="0"/>
          <w:marBottom w:val="0"/>
          <w:divBdr>
            <w:top w:val="none" w:sz="0" w:space="0" w:color="auto"/>
            <w:left w:val="none" w:sz="0" w:space="0" w:color="auto"/>
            <w:bottom w:val="none" w:sz="0" w:space="0" w:color="auto"/>
            <w:right w:val="none" w:sz="0" w:space="0" w:color="auto"/>
          </w:divBdr>
        </w:div>
      </w:divsChild>
    </w:div>
    <w:div w:id="1170297579">
      <w:bodyDiv w:val="1"/>
      <w:marLeft w:val="0"/>
      <w:marRight w:val="0"/>
      <w:marTop w:val="0"/>
      <w:marBottom w:val="0"/>
      <w:divBdr>
        <w:top w:val="none" w:sz="0" w:space="0" w:color="auto"/>
        <w:left w:val="none" w:sz="0" w:space="0" w:color="auto"/>
        <w:bottom w:val="none" w:sz="0" w:space="0" w:color="auto"/>
        <w:right w:val="none" w:sz="0" w:space="0" w:color="auto"/>
      </w:divBdr>
    </w:div>
    <w:div w:id="1608930070">
      <w:bodyDiv w:val="1"/>
      <w:marLeft w:val="0"/>
      <w:marRight w:val="0"/>
      <w:marTop w:val="0"/>
      <w:marBottom w:val="0"/>
      <w:divBdr>
        <w:top w:val="none" w:sz="0" w:space="0" w:color="auto"/>
        <w:left w:val="none" w:sz="0" w:space="0" w:color="auto"/>
        <w:bottom w:val="none" w:sz="0" w:space="0" w:color="auto"/>
        <w:right w:val="none" w:sz="0" w:space="0" w:color="auto"/>
      </w:divBdr>
    </w:div>
    <w:div w:id="1614752328">
      <w:bodyDiv w:val="1"/>
      <w:marLeft w:val="0"/>
      <w:marRight w:val="0"/>
      <w:marTop w:val="0"/>
      <w:marBottom w:val="0"/>
      <w:divBdr>
        <w:top w:val="none" w:sz="0" w:space="0" w:color="auto"/>
        <w:left w:val="none" w:sz="0" w:space="0" w:color="auto"/>
        <w:bottom w:val="none" w:sz="0" w:space="0" w:color="auto"/>
        <w:right w:val="none" w:sz="0" w:space="0" w:color="auto"/>
      </w:divBdr>
    </w:div>
    <w:div w:id="1639920595">
      <w:bodyDiv w:val="1"/>
      <w:marLeft w:val="0"/>
      <w:marRight w:val="0"/>
      <w:marTop w:val="0"/>
      <w:marBottom w:val="0"/>
      <w:divBdr>
        <w:top w:val="none" w:sz="0" w:space="0" w:color="auto"/>
        <w:left w:val="none" w:sz="0" w:space="0" w:color="auto"/>
        <w:bottom w:val="none" w:sz="0" w:space="0" w:color="auto"/>
        <w:right w:val="none" w:sz="0" w:space="0" w:color="auto"/>
      </w:divBdr>
    </w:div>
    <w:div w:id="1682849294">
      <w:bodyDiv w:val="1"/>
      <w:marLeft w:val="0"/>
      <w:marRight w:val="0"/>
      <w:marTop w:val="0"/>
      <w:marBottom w:val="0"/>
      <w:divBdr>
        <w:top w:val="none" w:sz="0" w:space="0" w:color="auto"/>
        <w:left w:val="none" w:sz="0" w:space="0" w:color="auto"/>
        <w:bottom w:val="none" w:sz="0" w:space="0" w:color="auto"/>
        <w:right w:val="none" w:sz="0" w:space="0" w:color="auto"/>
      </w:divBdr>
      <w:divsChild>
        <w:div w:id="1149593503">
          <w:marLeft w:val="0"/>
          <w:marRight w:val="0"/>
          <w:marTop w:val="0"/>
          <w:marBottom w:val="0"/>
          <w:divBdr>
            <w:top w:val="none" w:sz="0" w:space="0" w:color="auto"/>
            <w:left w:val="none" w:sz="0" w:space="0" w:color="auto"/>
            <w:bottom w:val="none" w:sz="0" w:space="0" w:color="auto"/>
            <w:right w:val="none" w:sz="0" w:space="0" w:color="auto"/>
          </w:divBdr>
        </w:div>
      </w:divsChild>
    </w:div>
    <w:div w:id="1850294084">
      <w:bodyDiv w:val="1"/>
      <w:marLeft w:val="0"/>
      <w:marRight w:val="0"/>
      <w:marTop w:val="0"/>
      <w:marBottom w:val="0"/>
      <w:divBdr>
        <w:top w:val="none" w:sz="0" w:space="0" w:color="auto"/>
        <w:left w:val="none" w:sz="0" w:space="0" w:color="auto"/>
        <w:bottom w:val="none" w:sz="0" w:space="0" w:color="auto"/>
        <w:right w:val="none" w:sz="0" w:space="0" w:color="auto"/>
      </w:divBdr>
      <w:divsChild>
        <w:div w:id="1491403402">
          <w:marLeft w:val="0"/>
          <w:marRight w:val="0"/>
          <w:marTop w:val="0"/>
          <w:marBottom w:val="0"/>
          <w:divBdr>
            <w:top w:val="none" w:sz="0" w:space="0" w:color="auto"/>
            <w:left w:val="none" w:sz="0" w:space="0" w:color="auto"/>
            <w:bottom w:val="none" w:sz="0" w:space="0" w:color="auto"/>
            <w:right w:val="none" w:sz="0" w:space="0" w:color="auto"/>
          </w:divBdr>
        </w:div>
      </w:divsChild>
    </w:div>
    <w:div w:id="1974409138">
      <w:bodyDiv w:val="1"/>
      <w:marLeft w:val="0"/>
      <w:marRight w:val="0"/>
      <w:marTop w:val="0"/>
      <w:marBottom w:val="0"/>
      <w:divBdr>
        <w:top w:val="none" w:sz="0" w:space="0" w:color="auto"/>
        <w:left w:val="none" w:sz="0" w:space="0" w:color="auto"/>
        <w:bottom w:val="none" w:sz="0" w:space="0" w:color="auto"/>
        <w:right w:val="none" w:sz="0" w:space="0" w:color="auto"/>
      </w:divBdr>
      <w:divsChild>
        <w:div w:id="425201007">
          <w:marLeft w:val="0"/>
          <w:marRight w:val="0"/>
          <w:marTop w:val="0"/>
          <w:marBottom w:val="0"/>
          <w:divBdr>
            <w:top w:val="none" w:sz="0" w:space="0" w:color="auto"/>
            <w:left w:val="none" w:sz="0" w:space="0" w:color="auto"/>
            <w:bottom w:val="none" w:sz="0" w:space="0" w:color="auto"/>
            <w:right w:val="none" w:sz="0" w:space="0" w:color="auto"/>
          </w:divBdr>
        </w:div>
      </w:divsChild>
    </w:div>
    <w:div w:id="2033603986">
      <w:bodyDiv w:val="1"/>
      <w:marLeft w:val="0"/>
      <w:marRight w:val="0"/>
      <w:marTop w:val="0"/>
      <w:marBottom w:val="0"/>
      <w:divBdr>
        <w:top w:val="none" w:sz="0" w:space="0" w:color="auto"/>
        <w:left w:val="none" w:sz="0" w:space="0" w:color="auto"/>
        <w:bottom w:val="none" w:sz="0" w:space="0" w:color="auto"/>
        <w:right w:val="none" w:sz="0" w:space="0" w:color="auto"/>
      </w:divBdr>
      <w:divsChild>
        <w:div w:id="1136994160">
          <w:marLeft w:val="0"/>
          <w:marRight w:val="0"/>
          <w:marTop w:val="0"/>
          <w:marBottom w:val="0"/>
          <w:divBdr>
            <w:top w:val="none" w:sz="0" w:space="0" w:color="auto"/>
            <w:left w:val="none" w:sz="0" w:space="0" w:color="auto"/>
            <w:bottom w:val="none" w:sz="0" w:space="0" w:color="auto"/>
            <w:right w:val="none" w:sz="0" w:space="0" w:color="auto"/>
          </w:divBdr>
        </w:div>
      </w:divsChild>
    </w:div>
    <w:div w:id="211281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salma abdullah</cp:lastModifiedBy>
  <cp:revision>2</cp:revision>
  <dcterms:created xsi:type="dcterms:W3CDTF">2021-12-09T12:41:00Z</dcterms:created>
  <dcterms:modified xsi:type="dcterms:W3CDTF">2021-12-09T12:41:00Z</dcterms:modified>
</cp:coreProperties>
</file>