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7ABC8E" w14:textId="7B15B4CC" w:rsidR="00BF0F20" w:rsidRPr="00FA6065" w:rsidRDefault="00D77C61">
      <w:r>
        <w:rPr>
          <w:noProof/>
        </w:rPr>
        <w:drawing>
          <wp:inline distT="0" distB="0" distL="0" distR="0" wp14:anchorId="0AC5F4BE" wp14:editId="6CA8D46F">
            <wp:extent cx="1460500" cy="1523889"/>
            <wp:effectExtent l="0" t="0" r="6350" b="63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at_of_arms_of_the_University_of_Wales_Trinity_Saint_David.png"/>
                    <pic:cNvPicPr/>
                  </pic:nvPicPr>
                  <pic:blipFill>
                    <a:blip r:embed="rId8">
                      <a:extLst>
                        <a:ext uri="{28A0092B-C50C-407E-A947-70E740481C1C}">
                          <a14:useLocalDpi xmlns:a14="http://schemas.microsoft.com/office/drawing/2010/main" val="0"/>
                        </a:ext>
                      </a:extLst>
                    </a:blip>
                    <a:stretch>
                      <a:fillRect/>
                    </a:stretch>
                  </pic:blipFill>
                  <pic:spPr>
                    <a:xfrm>
                      <a:off x="0" y="0"/>
                      <a:ext cx="1479562" cy="1543778"/>
                    </a:xfrm>
                    <a:prstGeom prst="rect">
                      <a:avLst/>
                    </a:prstGeom>
                  </pic:spPr>
                </pic:pic>
              </a:graphicData>
            </a:graphic>
          </wp:inline>
        </w:drawing>
      </w:r>
    </w:p>
    <w:p w14:paraId="45A080C2" w14:textId="77777777" w:rsidR="00BF0F20" w:rsidRPr="00FA6065" w:rsidRDefault="00BF0F20"/>
    <w:p w14:paraId="104945E3" w14:textId="77777777" w:rsidR="00D77C61" w:rsidRDefault="00D77C61" w:rsidP="00D77C61">
      <w:pPr>
        <w:jc w:val="center"/>
        <w:rPr>
          <w:sz w:val="52"/>
          <w:szCs w:val="52"/>
        </w:rPr>
      </w:pPr>
      <w:r>
        <w:rPr>
          <w:sz w:val="52"/>
          <w:szCs w:val="52"/>
        </w:rPr>
        <w:t>Toni  Koleva</w:t>
      </w:r>
    </w:p>
    <w:p w14:paraId="660AC9EA" w14:textId="77777777" w:rsidR="00D77C61" w:rsidRDefault="00D77C61" w:rsidP="00D77C61">
      <w:pPr>
        <w:jc w:val="center"/>
        <w:rPr>
          <w:sz w:val="52"/>
          <w:szCs w:val="52"/>
        </w:rPr>
      </w:pPr>
      <w:r>
        <w:rPr>
          <w:sz w:val="52"/>
          <w:szCs w:val="52"/>
        </w:rPr>
        <w:t>Student number: 1909490</w:t>
      </w:r>
    </w:p>
    <w:p w14:paraId="46F0F58B" w14:textId="32E85DE7" w:rsidR="00D77C61" w:rsidRDefault="00D77C61" w:rsidP="00D77C61">
      <w:pPr>
        <w:jc w:val="center"/>
        <w:rPr>
          <w:sz w:val="52"/>
          <w:szCs w:val="52"/>
        </w:rPr>
      </w:pPr>
      <w:r>
        <w:rPr>
          <w:sz w:val="52"/>
          <w:szCs w:val="52"/>
        </w:rPr>
        <w:t>Marketing Fundamentals</w:t>
      </w:r>
    </w:p>
    <w:p w14:paraId="176739CB" w14:textId="5439F22D" w:rsidR="00D77C61" w:rsidRDefault="00D77C61" w:rsidP="00D77C61">
      <w:pPr>
        <w:jc w:val="center"/>
        <w:rPr>
          <w:sz w:val="52"/>
          <w:szCs w:val="52"/>
        </w:rPr>
      </w:pPr>
      <w:r>
        <w:rPr>
          <w:sz w:val="52"/>
          <w:szCs w:val="52"/>
        </w:rPr>
        <w:t>Tesla</w:t>
      </w:r>
    </w:p>
    <w:p w14:paraId="25089FAD" w14:textId="77777777" w:rsidR="00D77C61" w:rsidRDefault="00D77C61" w:rsidP="00D77C61">
      <w:pPr>
        <w:jc w:val="center"/>
        <w:rPr>
          <w:sz w:val="52"/>
          <w:szCs w:val="52"/>
        </w:rPr>
      </w:pPr>
      <w:r>
        <w:rPr>
          <w:sz w:val="52"/>
          <w:szCs w:val="52"/>
        </w:rPr>
        <w:t>Lecturer name: Dr. Rexon Nting</w:t>
      </w:r>
    </w:p>
    <w:p w14:paraId="39785EFB" w14:textId="77777777" w:rsidR="00BF0F20" w:rsidRPr="00FA6065" w:rsidRDefault="00BF0F20"/>
    <w:p w14:paraId="59E0881E" w14:textId="77777777" w:rsidR="00BF0F20" w:rsidRPr="00FA6065" w:rsidRDefault="00BF0F20"/>
    <w:p w14:paraId="15D2C4F0" w14:textId="77777777" w:rsidR="00BF0F20" w:rsidRPr="00FA6065" w:rsidRDefault="00BF0F20"/>
    <w:p w14:paraId="51D9DD17" w14:textId="77777777" w:rsidR="00BF0F20" w:rsidRPr="00FA6065" w:rsidRDefault="00BF0F20"/>
    <w:p w14:paraId="2E039426" w14:textId="77777777" w:rsidR="00BF0F20" w:rsidRPr="00FA6065" w:rsidRDefault="00BF0F20"/>
    <w:p w14:paraId="5E3ED0A9" w14:textId="77777777" w:rsidR="00060572" w:rsidRPr="009B6DD5" w:rsidRDefault="00060572" w:rsidP="00060572">
      <w:pPr>
        <w:pStyle w:val="repheader"/>
      </w:pPr>
    </w:p>
    <w:p w14:paraId="2AD7D2BD" w14:textId="77777777" w:rsidR="00060572" w:rsidRPr="009B6DD5" w:rsidRDefault="00060572" w:rsidP="00060572">
      <w:pPr>
        <w:pStyle w:val="repheader"/>
      </w:pPr>
    </w:p>
    <w:p w14:paraId="4FCF976A" w14:textId="7370899D" w:rsidR="00BF0F20" w:rsidRDefault="00BF0F20" w:rsidP="00760B03">
      <w:pPr>
        <w:pStyle w:val="rep-titles"/>
      </w:pPr>
    </w:p>
    <w:p w14:paraId="3F5C3FF3" w14:textId="510E271E" w:rsidR="00760B03" w:rsidRDefault="00760B03" w:rsidP="00760B03">
      <w:pPr>
        <w:pStyle w:val="rep-titles"/>
      </w:pPr>
    </w:p>
    <w:p w14:paraId="26FF7B92" w14:textId="77777777" w:rsidR="00760B03" w:rsidRPr="009B6DD5" w:rsidRDefault="00760B03" w:rsidP="00760B03">
      <w:pPr>
        <w:pStyle w:val="rep-titles"/>
      </w:pPr>
    </w:p>
    <w:p w14:paraId="69F0A535" w14:textId="77777777" w:rsidR="00085A05" w:rsidRPr="009B6DD5" w:rsidRDefault="00085A05" w:rsidP="00085A05">
      <w:pPr>
        <w:pStyle w:val="rep-titles"/>
      </w:pPr>
      <w:bookmarkStart w:id="0" w:name="_Toc37964021"/>
      <w:r w:rsidRPr="009B6DD5">
        <w:lastRenderedPageBreak/>
        <w:t>TASK 1A</w:t>
      </w:r>
      <w:bookmarkEnd w:id="0"/>
    </w:p>
    <w:p w14:paraId="4FFECB14" w14:textId="77777777" w:rsidR="00142E7D" w:rsidRPr="009B6DD5" w:rsidRDefault="003F620D" w:rsidP="00AF446E">
      <w:pPr>
        <w:pStyle w:val="rep-normal"/>
      </w:pPr>
      <w:r w:rsidRPr="009B6DD5">
        <w:t xml:space="preserve">Marketing </w:t>
      </w:r>
      <w:r w:rsidR="001F5706" w:rsidRPr="009B6DD5">
        <w:t xml:space="preserve">refers to </w:t>
      </w:r>
      <w:r w:rsidRPr="009B6DD5">
        <w:t xml:space="preserve">the process of creating awareness about or promoting an organisation’s product/service to its prospective customers </w:t>
      </w:r>
      <w:sdt>
        <w:sdtPr>
          <w:id w:val="2046164457"/>
          <w:citation/>
        </w:sdtPr>
        <w:sdtEndPr/>
        <w:sdtContent>
          <w:r w:rsidRPr="009B6DD5">
            <w:fldChar w:fldCharType="begin"/>
          </w:r>
          <w:r w:rsidRPr="009B6DD5">
            <w:instrText xml:space="preserve"> CITATION Kot16 \l 16393 </w:instrText>
          </w:r>
          <w:r w:rsidRPr="009B6DD5">
            <w:fldChar w:fldCharType="separate"/>
          </w:r>
          <w:r w:rsidR="00A245BD" w:rsidRPr="009B6DD5">
            <w:rPr>
              <w:noProof/>
            </w:rPr>
            <w:t>(Kotler &amp; Armstrong, 2016)</w:t>
          </w:r>
          <w:r w:rsidRPr="009B6DD5">
            <w:fldChar w:fldCharType="end"/>
          </w:r>
        </w:sdtContent>
      </w:sdt>
      <w:r w:rsidRPr="009B6DD5">
        <w:t xml:space="preserve">. </w:t>
      </w:r>
      <w:r w:rsidR="008D5704" w:rsidRPr="009B6DD5">
        <w:t xml:space="preserve">The various stages that sum up an organisation’s marketing process are: </w:t>
      </w:r>
    </w:p>
    <w:p w14:paraId="7CC19C86" w14:textId="736947EE" w:rsidR="007D1B7F" w:rsidRPr="009B6DD5" w:rsidRDefault="00142E7D" w:rsidP="00AF446E">
      <w:pPr>
        <w:pStyle w:val="rep-normal"/>
      </w:pPr>
      <w:r w:rsidRPr="009B6DD5">
        <w:t xml:space="preserve">Analysing the market and </w:t>
      </w:r>
      <w:r w:rsidR="004E3A18" w:rsidRPr="009B6DD5">
        <w:t>“</w:t>
      </w:r>
      <w:r w:rsidRPr="009B6DD5">
        <w:t>identifying opportunities</w:t>
      </w:r>
      <w:r w:rsidR="004E3A18" w:rsidRPr="009B6DD5">
        <w:t>”</w:t>
      </w:r>
      <w:r w:rsidRPr="009B6DD5">
        <w:t xml:space="preserve"> such as unaddressed customers’ needs/requirements; </w:t>
      </w:r>
      <w:r w:rsidR="003E78CD" w:rsidRPr="009B6DD5">
        <w:t>t</w:t>
      </w:r>
      <w:r w:rsidRPr="009B6DD5">
        <w:t xml:space="preserve">his would require the company to carry out market research </w:t>
      </w:r>
      <w:r w:rsidR="006301B1" w:rsidRPr="009B6DD5">
        <w:t>to obtain important information about customers’ needs, competitors etc.</w:t>
      </w:r>
      <w:r w:rsidR="006301B1" w:rsidRPr="009B6DD5">
        <w:rPr>
          <w:rFonts w:asciiTheme="minorHAnsi" w:hAnsiTheme="minorHAnsi" w:cstheme="minorBidi"/>
          <w:sz w:val="22"/>
          <w:szCs w:val="22"/>
        </w:rPr>
        <w:t xml:space="preserve"> </w:t>
      </w:r>
      <w:sdt>
        <w:sdtPr>
          <w:id w:val="-2012826593"/>
          <w:citation/>
        </w:sdtPr>
        <w:sdtEndPr/>
        <w:sdtContent>
          <w:r w:rsidR="006301B1" w:rsidRPr="009B6DD5">
            <w:fldChar w:fldCharType="begin"/>
          </w:r>
          <w:r w:rsidR="006301B1" w:rsidRPr="009B6DD5">
            <w:instrText xml:space="preserve"> CITATION Arm18 \l 16393 </w:instrText>
          </w:r>
          <w:r w:rsidR="006301B1" w:rsidRPr="009B6DD5">
            <w:fldChar w:fldCharType="separate"/>
          </w:r>
          <w:r w:rsidR="00A245BD" w:rsidRPr="009B6DD5">
            <w:rPr>
              <w:noProof/>
            </w:rPr>
            <w:t>(Armstrong, et al., 2018)</w:t>
          </w:r>
          <w:r w:rsidR="006301B1" w:rsidRPr="009B6DD5">
            <w:fldChar w:fldCharType="end"/>
          </w:r>
        </w:sdtContent>
      </w:sdt>
      <w:r w:rsidR="004F5017" w:rsidRPr="009B6DD5">
        <w:t xml:space="preserve">. </w:t>
      </w:r>
      <w:r w:rsidR="00787B18" w:rsidRPr="009B6DD5">
        <w:t>“Segmentation”</w:t>
      </w:r>
      <w:r w:rsidR="00D9096F" w:rsidRPr="009B6DD5">
        <w:t xml:space="preserve"> involves t</w:t>
      </w:r>
      <w:r w:rsidR="00445A48" w:rsidRPr="009B6DD5">
        <w:t xml:space="preserve">he organisation </w:t>
      </w:r>
      <w:r w:rsidR="00D9096F" w:rsidRPr="009B6DD5">
        <w:t xml:space="preserve">dividing </w:t>
      </w:r>
      <w:r w:rsidR="00445A48" w:rsidRPr="009B6DD5">
        <w:t xml:space="preserve">the market into various “segments”, which represent </w:t>
      </w:r>
      <w:r w:rsidR="00B400B9" w:rsidRPr="009B6DD5">
        <w:t xml:space="preserve">customer </w:t>
      </w:r>
      <w:r w:rsidR="00445A48" w:rsidRPr="009B6DD5">
        <w:t>groups with common factors</w:t>
      </w:r>
      <w:r w:rsidR="00D9096F" w:rsidRPr="009B6DD5">
        <w:t xml:space="preserve">/characteristics </w:t>
      </w:r>
      <w:r w:rsidR="00445A48" w:rsidRPr="009B6DD5">
        <w:t xml:space="preserve">such as </w:t>
      </w:r>
      <w:r w:rsidR="00000BB0" w:rsidRPr="009B6DD5">
        <w:t>shared</w:t>
      </w:r>
      <w:r w:rsidR="00445A48" w:rsidRPr="009B6DD5">
        <w:t xml:space="preserve"> needs, geographic location, age</w:t>
      </w:r>
      <w:r w:rsidR="00D9096F" w:rsidRPr="009B6DD5">
        <w:t>,</w:t>
      </w:r>
      <w:r w:rsidR="00445A48" w:rsidRPr="009B6DD5">
        <w:t xml:space="preserve"> income group or customer behaviour etc. After assessing the various segments, the company chooses a single or few segments, based on their market potential, for targeting. “Target Market Selection” represents the next key step in the marketing process, which involves the company selecting the customer group/segment that would be its main customers </w:t>
      </w:r>
      <w:sdt>
        <w:sdtPr>
          <w:id w:val="-1610816725"/>
          <w:citation/>
        </w:sdtPr>
        <w:sdtEndPr/>
        <w:sdtContent>
          <w:r w:rsidR="00445A48" w:rsidRPr="009B6DD5">
            <w:fldChar w:fldCharType="begin"/>
          </w:r>
          <w:r w:rsidR="00445A48" w:rsidRPr="009B6DD5">
            <w:instrText xml:space="preserve"> CITATION Nij17 \l 16393 </w:instrText>
          </w:r>
          <w:r w:rsidR="00445A48" w:rsidRPr="009B6DD5">
            <w:fldChar w:fldCharType="separate"/>
          </w:r>
          <w:r w:rsidR="00A245BD" w:rsidRPr="009B6DD5">
            <w:rPr>
              <w:noProof/>
            </w:rPr>
            <w:t>(Nijssen, 2017)</w:t>
          </w:r>
          <w:r w:rsidR="00445A48" w:rsidRPr="009B6DD5">
            <w:fldChar w:fldCharType="end"/>
          </w:r>
        </w:sdtContent>
      </w:sdt>
      <w:r w:rsidR="00445A48" w:rsidRPr="009B6DD5">
        <w:t xml:space="preserve">. </w:t>
      </w:r>
      <w:r w:rsidR="004E3A18" w:rsidRPr="009B6DD5">
        <w:t xml:space="preserve">The target market is chosen such </w:t>
      </w:r>
      <w:r w:rsidR="00445A48" w:rsidRPr="009B6DD5">
        <w:t xml:space="preserve">that it should provide the company with opportunity to generate significant customer value over a long term. </w:t>
      </w:r>
      <w:r w:rsidR="008E5431" w:rsidRPr="009B6DD5">
        <w:t xml:space="preserve">“Market Positioning” refers to how the organisation positions its product/service in customers’ minds relative to competitors’ products </w:t>
      </w:r>
      <w:sdt>
        <w:sdtPr>
          <w:id w:val="-1630163102"/>
          <w:citation/>
        </w:sdtPr>
        <w:sdtEndPr/>
        <w:sdtContent>
          <w:r w:rsidR="008E5431" w:rsidRPr="009B6DD5">
            <w:fldChar w:fldCharType="begin"/>
          </w:r>
          <w:r w:rsidR="008E5431" w:rsidRPr="009B6DD5">
            <w:instrText xml:space="preserve"> CITATION Kot16 \l 16393 </w:instrText>
          </w:r>
          <w:r w:rsidR="008E5431" w:rsidRPr="009B6DD5">
            <w:fldChar w:fldCharType="separate"/>
          </w:r>
          <w:r w:rsidR="00A245BD" w:rsidRPr="009B6DD5">
            <w:rPr>
              <w:noProof/>
            </w:rPr>
            <w:t>(Kotler &amp; Armstrong, 2016)</w:t>
          </w:r>
          <w:r w:rsidR="008E5431" w:rsidRPr="009B6DD5">
            <w:fldChar w:fldCharType="end"/>
          </w:r>
        </w:sdtContent>
      </w:sdt>
      <w:r w:rsidR="008E5431" w:rsidRPr="009B6DD5">
        <w:t xml:space="preserve">. </w:t>
      </w:r>
      <w:r w:rsidR="00B25976" w:rsidRPr="009B6DD5">
        <w:t xml:space="preserve">This refers to the company specifying the competitive edge that its product has, compared to </w:t>
      </w:r>
      <w:r w:rsidR="00000BB0" w:rsidRPr="009B6DD5">
        <w:t xml:space="preserve">its </w:t>
      </w:r>
      <w:r w:rsidR="00B25976" w:rsidRPr="009B6DD5">
        <w:t xml:space="preserve">competitors’ products. All marketing initiatives should </w:t>
      </w:r>
      <w:r w:rsidR="00D7068C" w:rsidRPr="009B6DD5">
        <w:t xml:space="preserve">be focused on the company’s positioning strategy. </w:t>
      </w:r>
    </w:p>
    <w:p w14:paraId="2A9EADDA" w14:textId="77777777" w:rsidR="00D9096F" w:rsidRPr="009B6DD5" w:rsidRDefault="00D9096F" w:rsidP="00AF446E">
      <w:pPr>
        <w:pStyle w:val="rep-normal"/>
      </w:pPr>
      <w:r w:rsidRPr="009B6DD5">
        <w:t xml:space="preserve">Tesla is an electric vehicle manufacturer and a proponent for green energy solutions; the company </w:t>
      </w:r>
      <w:r w:rsidR="008104C2" w:rsidRPr="009B6DD5">
        <w:t>targets people who show concern towards the adverse effects of traditional vehicle fuels such as gas/oil</w:t>
      </w:r>
      <w:r w:rsidR="00A375AE" w:rsidRPr="009B6DD5">
        <w:t xml:space="preserve"> and are interested in environmental protection</w:t>
      </w:r>
      <w:r w:rsidR="008104C2" w:rsidRPr="009B6DD5">
        <w:t xml:space="preserve"> </w:t>
      </w:r>
      <w:sdt>
        <w:sdtPr>
          <w:id w:val="-564107115"/>
          <w:citation/>
        </w:sdtPr>
        <w:sdtEndPr/>
        <w:sdtContent>
          <w:r w:rsidR="008104C2" w:rsidRPr="009B6DD5">
            <w:fldChar w:fldCharType="begin"/>
          </w:r>
          <w:r w:rsidR="008104C2" w:rsidRPr="009B6DD5">
            <w:instrText xml:space="preserve"> CITATION Tes201 \l 16393 </w:instrText>
          </w:r>
          <w:r w:rsidR="008104C2" w:rsidRPr="009B6DD5">
            <w:fldChar w:fldCharType="separate"/>
          </w:r>
          <w:r w:rsidR="00A245BD" w:rsidRPr="009B6DD5">
            <w:rPr>
              <w:noProof/>
            </w:rPr>
            <w:t>(Tesla, 2020)</w:t>
          </w:r>
          <w:r w:rsidR="008104C2" w:rsidRPr="009B6DD5">
            <w:fldChar w:fldCharType="end"/>
          </w:r>
        </w:sdtContent>
      </w:sdt>
      <w:r w:rsidR="008104C2" w:rsidRPr="009B6DD5">
        <w:t xml:space="preserve">. </w:t>
      </w:r>
      <w:r w:rsidR="00511634" w:rsidRPr="009B6DD5">
        <w:t xml:space="preserve">Tesla’s targeted segments include </w:t>
      </w:r>
      <w:r w:rsidR="00D65A1C" w:rsidRPr="009B6DD5">
        <w:t xml:space="preserve">the regional markets of </w:t>
      </w:r>
      <w:r w:rsidR="00511634" w:rsidRPr="009B6DD5">
        <w:t>Europe, North America</w:t>
      </w:r>
      <w:r w:rsidR="006C6BAD" w:rsidRPr="009B6DD5">
        <w:t>, Australia</w:t>
      </w:r>
      <w:r w:rsidR="00511634" w:rsidRPr="009B6DD5">
        <w:t xml:space="preserve"> and Asia;  urban and rural markets; age groups of 25 to 65 years; both genders; professionals, executives and senior managers (occupational segments); and the upper and middle social class segments </w:t>
      </w:r>
      <w:sdt>
        <w:sdtPr>
          <w:id w:val="1006332702"/>
          <w:citation/>
        </w:sdtPr>
        <w:sdtEndPr/>
        <w:sdtContent>
          <w:r w:rsidR="00511634" w:rsidRPr="009B6DD5">
            <w:fldChar w:fldCharType="begin"/>
          </w:r>
          <w:r w:rsidR="00511634" w:rsidRPr="009B6DD5">
            <w:instrText xml:space="preserve"> CITATION Tan16 \l 16393 </w:instrText>
          </w:r>
          <w:r w:rsidR="00511634" w:rsidRPr="009B6DD5">
            <w:fldChar w:fldCharType="separate"/>
          </w:r>
          <w:r w:rsidR="00A245BD" w:rsidRPr="009B6DD5">
            <w:rPr>
              <w:noProof/>
            </w:rPr>
            <w:t>(Tansel, 2016)</w:t>
          </w:r>
          <w:r w:rsidR="00511634" w:rsidRPr="009B6DD5">
            <w:fldChar w:fldCharType="end"/>
          </w:r>
        </w:sdtContent>
      </w:sdt>
      <w:r w:rsidR="00511634" w:rsidRPr="009B6DD5">
        <w:t xml:space="preserve">. </w:t>
      </w:r>
      <w:r w:rsidR="00E86E5E" w:rsidRPr="009B6DD5">
        <w:t xml:space="preserve">The company’s products are positioned as premium, environment-friendly vehicles in </w:t>
      </w:r>
      <w:r w:rsidR="00511634" w:rsidRPr="009B6DD5">
        <w:t xml:space="preserve">these markets. </w:t>
      </w:r>
    </w:p>
    <w:p w14:paraId="248050B3" w14:textId="0254A8C5" w:rsidR="009802F0" w:rsidRPr="009B6DD5" w:rsidRDefault="000825C3" w:rsidP="00AF446E">
      <w:pPr>
        <w:pStyle w:val="rep-normal"/>
      </w:pPr>
      <w:r w:rsidRPr="009B6DD5">
        <w:t xml:space="preserve">Marketing mix </w:t>
      </w:r>
      <w:r w:rsidR="00AF2A5F" w:rsidRPr="009B6DD5">
        <w:t xml:space="preserve">denote </w:t>
      </w:r>
      <w:r w:rsidRPr="009B6DD5">
        <w:t xml:space="preserve">a set of variables, which are combined in such a manner by organisations to present the best possible solution and to attain </w:t>
      </w:r>
      <w:r w:rsidR="00AF2A5F" w:rsidRPr="009B6DD5">
        <w:t xml:space="preserve">the </w:t>
      </w:r>
      <w:r w:rsidRPr="009B6DD5">
        <w:t xml:space="preserve">desired response from targeted </w:t>
      </w:r>
      <w:r w:rsidR="00AC4902" w:rsidRPr="009B6DD5">
        <w:t xml:space="preserve">customer </w:t>
      </w:r>
      <w:r w:rsidRPr="009B6DD5">
        <w:t xml:space="preserve">segments </w:t>
      </w:r>
      <w:sdt>
        <w:sdtPr>
          <w:id w:val="1947810342"/>
          <w:citation/>
        </w:sdtPr>
        <w:sdtEndPr/>
        <w:sdtContent>
          <w:r w:rsidR="00503393" w:rsidRPr="009B6DD5">
            <w:fldChar w:fldCharType="begin"/>
          </w:r>
          <w:r w:rsidR="00503393" w:rsidRPr="009B6DD5">
            <w:instrText xml:space="preserve"> CITATION Arm18 \l 16393 </w:instrText>
          </w:r>
          <w:r w:rsidR="00503393" w:rsidRPr="009B6DD5">
            <w:fldChar w:fldCharType="separate"/>
          </w:r>
          <w:r w:rsidR="00A245BD" w:rsidRPr="009B6DD5">
            <w:rPr>
              <w:noProof/>
            </w:rPr>
            <w:t>(Armstrong, et al., 2018)</w:t>
          </w:r>
          <w:r w:rsidR="00503393" w:rsidRPr="009B6DD5">
            <w:fldChar w:fldCharType="end"/>
          </w:r>
        </w:sdtContent>
      </w:sdt>
      <w:r w:rsidR="00503393" w:rsidRPr="009B6DD5">
        <w:t xml:space="preserve">. </w:t>
      </w:r>
      <w:r w:rsidR="00B075E2" w:rsidRPr="009B6DD5">
        <w:t xml:space="preserve">The following four Ps determine the </w:t>
      </w:r>
      <w:r w:rsidR="00B075E2" w:rsidRPr="009B6DD5">
        <w:lastRenderedPageBreak/>
        <w:t xml:space="preserve">customers’ demand for the company’s products/services: “Product”: refers to the products/services offered by the organisation in the market; “Price”: represents the money that the customers pay for the product; “Place”: represents channels/locations through which the product is made available to the customers; and “Promotion”: </w:t>
      </w:r>
      <w:r w:rsidR="002D2F99" w:rsidRPr="009B6DD5">
        <w:t>represents the organisation’s efforts to promote product sales by providing customers with information about the product’s benefits</w:t>
      </w:r>
      <w:r w:rsidR="007226D4" w:rsidRPr="009B6DD5">
        <w:t xml:space="preserve">In terms of the customers’ perspective, the marketing mix’s 4Ps can be replaced by 4Cs, namely Customer Solution (Product), Customer Cost (Price), Convenience (Place) and Communication (Promotion) </w:t>
      </w:r>
      <w:sdt>
        <w:sdtPr>
          <w:id w:val="346686275"/>
          <w:citation/>
        </w:sdtPr>
        <w:sdtEndPr/>
        <w:sdtContent>
          <w:r w:rsidR="005202B8" w:rsidRPr="009B6DD5">
            <w:fldChar w:fldCharType="begin"/>
          </w:r>
          <w:r w:rsidR="005202B8" w:rsidRPr="009B6DD5">
            <w:instrText xml:space="preserve"> CITATION Pad19 \l 16393 </w:instrText>
          </w:r>
          <w:r w:rsidR="005202B8" w:rsidRPr="009B6DD5">
            <w:fldChar w:fldCharType="separate"/>
          </w:r>
          <w:r w:rsidR="00A245BD" w:rsidRPr="009B6DD5">
            <w:rPr>
              <w:noProof/>
            </w:rPr>
            <w:t>(Padgett &amp; Loos, 2019)</w:t>
          </w:r>
          <w:r w:rsidR="005202B8" w:rsidRPr="009B6DD5">
            <w:fldChar w:fldCharType="end"/>
          </w:r>
        </w:sdtContent>
      </w:sdt>
      <w:r w:rsidR="005202B8" w:rsidRPr="009B6DD5">
        <w:t xml:space="preserve">. </w:t>
      </w:r>
    </w:p>
    <w:p w14:paraId="69A4A7F6" w14:textId="77777777" w:rsidR="00DA13B4" w:rsidRPr="009B6DD5" w:rsidRDefault="00DA13B4" w:rsidP="00AF446E">
      <w:pPr>
        <w:pStyle w:val="rep-normal"/>
      </w:pPr>
      <w:r w:rsidRPr="009B6DD5">
        <w:t xml:space="preserve">Tesla’s marketing mix includes: “Product”: Tesla leads in the production of premium, battery-fuelled and environment-friendly electric cars </w:t>
      </w:r>
      <w:sdt>
        <w:sdtPr>
          <w:id w:val="633062427"/>
          <w:citation/>
        </w:sdtPr>
        <w:sdtEndPr/>
        <w:sdtContent>
          <w:r w:rsidRPr="009B6DD5">
            <w:fldChar w:fldCharType="begin"/>
          </w:r>
          <w:r w:rsidRPr="009B6DD5">
            <w:instrText xml:space="preserve"> CITATION Bir15 \l 16393 </w:instrText>
          </w:r>
          <w:r w:rsidRPr="009B6DD5">
            <w:fldChar w:fldCharType="separate"/>
          </w:r>
          <w:r w:rsidR="00A245BD" w:rsidRPr="009B6DD5">
            <w:rPr>
              <w:noProof/>
            </w:rPr>
            <w:t>(Birk, 2015)</w:t>
          </w:r>
          <w:r w:rsidRPr="009B6DD5">
            <w:fldChar w:fldCharType="end"/>
          </w:r>
        </w:sdtContent>
      </w:sdt>
      <w:r w:rsidRPr="009B6DD5">
        <w:t xml:space="preserve">. </w:t>
      </w:r>
      <w:r w:rsidR="00131497" w:rsidRPr="009B6DD5">
        <w:t>In addition to electric sedan</w:t>
      </w:r>
      <w:r w:rsidR="006C329A" w:rsidRPr="009B6DD5">
        <w:t>s</w:t>
      </w:r>
      <w:r w:rsidR="00131497" w:rsidRPr="009B6DD5">
        <w:t>, t</w:t>
      </w:r>
      <w:r w:rsidRPr="009B6DD5">
        <w:t>he company’s main product</w:t>
      </w:r>
      <w:r w:rsidR="00131497" w:rsidRPr="009B6DD5">
        <w:t>,</w:t>
      </w:r>
      <w:r w:rsidRPr="009B6DD5">
        <w:t xml:space="preserve"> it also makes other green technology solutions such as Tesla batteries, solar-powered panels, super-charging stations etc. </w:t>
      </w:r>
      <w:sdt>
        <w:sdtPr>
          <w:id w:val="-646822369"/>
          <w:citation/>
        </w:sdtPr>
        <w:sdtEndPr/>
        <w:sdtContent>
          <w:r w:rsidRPr="009B6DD5">
            <w:fldChar w:fldCharType="begin"/>
          </w:r>
          <w:r w:rsidRPr="009B6DD5">
            <w:instrText xml:space="preserve"> CITATION Tes201 \l 16393 </w:instrText>
          </w:r>
          <w:r w:rsidRPr="009B6DD5">
            <w:fldChar w:fldCharType="separate"/>
          </w:r>
          <w:r w:rsidR="00A245BD" w:rsidRPr="009B6DD5">
            <w:rPr>
              <w:noProof/>
            </w:rPr>
            <w:t>(Tesla, 2020)</w:t>
          </w:r>
          <w:r w:rsidRPr="009B6DD5">
            <w:fldChar w:fldCharType="end"/>
          </w:r>
        </w:sdtContent>
      </w:sdt>
      <w:r w:rsidRPr="009B6DD5">
        <w:t xml:space="preserve">. </w:t>
      </w:r>
      <w:r w:rsidR="003945FD" w:rsidRPr="009B6DD5">
        <w:t xml:space="preserve">Tesla sells three car models, namely Model X, Model S and Model 3. </w:t>
      </w:r>
    </w:p>
    <w:p w14:paraId="6CCC6666" w14:textId="77777777" w:rsidR="00B44A87" w:rsidRPr="009B6DD5" w:rsidRDefault="00B44A87" w:rsidP="00AF446E">
      <w:pPr>
        <w:pStyle w:val="rep-normal"/>
      </w:pPr>
      <w:r w:rsidRPr="009B6DD5">
        <w:t xml:space="preserve">“Price”: </w:t>
      </w:r>
      <w:r w:rsidR="001305D4" w:rsidRPr="009B6DD5">
        <w:t>Tesla’s products are priced in the premium range, considering that they incorporate highly advanced technology and involve significant research</w:t>
      </w:r>
      <w:r w:rsidR="00FC33C1" w:rsidRPr="009B6DD5">
        <w:t>/</w:t>
      </w:r>
      <w:r w:rsidR="001305D4" w:rsidRPr="009B6DD5">
        <w:t xml:space="preserve">development and material costs </w:t>
      </w:r>
      <w:sdt>
        <w:sdtPr>
          <w:id w:val="-1309781593"/>
          <w:citation/>
        </w:sdtPr>
        <w:sdtEndPr/>
        <w:sdtContent>
          <w:r w:rsidR="001305D4" w:rsidRPr="009B6DD5">
            <w:fldChar w:fldCharType="begin"/>
          </w:r>
          <w:r w:rsidR="001305D4" w:rsidRPr="009B6DD5">
            <w:instrText xml:space="preserve"> CITATION Bir15 \l 16393 </w:instrText>
          </w:r>
          <w:r w:rsidR="001305D4" w:rsidRPr="009B6DD5">
            <w:fldChar w:fldCharType="separate"/>
          </w:r>
          <w:r w:rsidR="00A245BD" w:rsidRPr="009B6DD5">
            <w:rPr>
              <w:noProof/>
            </w:rPr>
            <w:t>(Birk, 2015)</w:t>
          </w:r>
          <w:r w:rsidR="001305D4" w:rsidRPr="009B6DD5">
            <w:fldChar w:fldCharType="end"/>
          </w:r>
        </w:sdtContent>
      </w:sdt>
      <w:r w:rsidR="001305D4" w:rsidRPr="009B6DD5">
        <w:t xml:space="preserve">. </w:t>
      </w:r>
      <w:r w:rsidR="00FC33C1" w:rsidRPr="009B6DD5">
        <w:t>T</w:t>
      </w:r>
      <w:r w:rsidR="00E255DC" w:rsidRPr="009B6DD5">
        <w:t xml:space="preserve">he cars are </w:t>
      </w:r>
      <w:r w:rsidR="006C329A" w:rsidRPr="009B6DD5">
        <w:t xml:space="preserve">however, </w:t>
      </w:r>
      <w:r w:rsidR="00E255DC" w:rsidRPr="009B6DD5">
        <w:t xml:space="preserve">relatively cheaper </w:t>
      </w:r>
      <w:r w:rsidR="001305D4" w:rsidRPr="009B6DD5">
        <w:t xml:space="preserve">compared to </w:t>
      </w:r>
      <w:r w:rsidR="00E255DC" w:rsidRPr="009B6DD5">
        <w:t xml:space="preserve">premium </w:t>
      </w:r>
      <w:r w:rsidR="001305D4" w:rsidRPr="009B6DD5">
        <w:t>cars of other competitors such as BMW.</w:t>
      </w:r>
      <w:r w:rsidR="00976263" w:rsidRPr="009B6DD5">
        <w:t xml:space="preserve"> However, in order to abide </w:t>
      </w:r>
      <w:r w:rsidR="005C197D" w:rsidRPr="009B6DD5">
        <w:t xml:space="preserve">by </w:t>
      </w:r>
      <w:r w:rsidR="00976263" w:rsidRPr="009B6DD5">
        <w:t xml:space="preserve">its vision of working towards a world that runs on green energy, Tesla introduced Model 3, an affordably-priced electric car </w:t>
      </w:r>
      <w:sdt>
        <w:sdtPr>
          <w:id w:val="-1782558060"/>
          <w:citation/>
        </w:sdtPr>
        <w:sdtEndPr/>
        <w:sdtContent>
          <w:r w:rsidR="00976263" w:rsidRPr="009B6DD5">
            <w:fldChar w:fldCharType="begin"/>
          </w:r>
          <w:r w:rsidR="00976263" w:rsidRPr="009B6DD5">
            <w:instrText xml:space="preserve"> CITATION Tes201 \l 16393 </w:instrText>
          </w:r>
          <w:r w:rsidR="00976263" w:rsidRPr="009B6DD5">
            <w:fldChar w:fldCharType="separate"/>
          </w:r>
          <w:r w:rsidR="00A245BD" w:rsidRPr="009B6DD5">
            <w:rPr>
              <w:noProof/>
            </w:rPr>
            <w:t>(Tesla, 2020)</w:t>
          </w:r>
          <w:r w:rsidR="00976263" w:rsidRPr="009B6DD5">
            <w:fldChar w:fldCharType="end"/>
          </w:r>
        </w:sdtContent>
      </w:sdt>
      <w:r w:rsidR="00976263" w:rsidRPr="009B6DD5">
        <w:t xml:space="preserve">. </w:t>
      </w:r>
      <w:r w:rsidR="00FA0022" w:rsidRPr="009B6DD5">
        <w:t xml:space="preserve">The company’s Model S and X also provide customers with significant savings over a long term. </w:t>
      </w:r>
    </w:p>
    <w:p w14:paraId="788155AE" w14:textId="77777777" w:rsidR="001842DB" w:rsidRPr="009B6DD5" w:rsidRDefault="001842DB" w:rsidP="00AF446E">
      <w:pPr>
        <w:pStyle w:val="rep-normal"/>
      </w:pPr>
      <w:r w:rsidRPr="009B6DD5">
        <w:t xml:space="preserve">“Place”: </w:t>
      </w:r>
      <w:r w:rsidR="002820AC" w:rsidRPr="009B6DD5">
        <w:t xml:space="preserve">Tesla sells its cars worldwide in Europe, North America, Asia and Australia </w:t>
      </w:r>
      <w:r w:rsidR="00FC33C1" w:rsidRPr="009B6DD5">
        <w:t xml:space="preserve">through its showrooms and website </w:t>
      </w:r>
      <w:sdt>
        <w:sdtPr>
          <w:id w:val="654027953"/>
          <w:citation/>
        </w:sdtPr>
        <w:sdtEndPr/>
        <w:sdtContent>
          <w:r w:rsidR="002820AC" w:rsidRPr="009B6DD5">
            <w:fldChar w:fldCharType="begin"/>
          </w:r>
          <w:r w:rsidR="002820AC" w:rsidRPr="009B6DD5">
            <w:instrText xml:space="preserve"> CITATION Tes201 \l 16393 </w:instrText>
          </w:r>
          <w:r w:rsidR="002820AC" w:rsidRPr="009B6DD5">
            <w:fldChar w:fldCharType="separate"/>
          </w:r>
          <w:r w:rsidR="00A245BD" w:rsidRPr="009B6DD5">
            <w:rPr>
              <w:noProof/>
            </w:rPr>
            <w:t>(Tesla, 2020)</w:t>
          </w:r>
          <w:r w:rsidR="002820AC" w:rsidRPr="009B6DD5">
            <w:fldChar w:fldCharType="end"/>
          </w:r>
        </w:sdtContent>
      </w:sdt>
      <w:r w:rsidR="002820AC" w:rsidRPr="009B6DD5">
        <w:t xml:space="preserve">. To address the high demand, the company plans to expand its production facilities in the near future.  </w:t>
      </w:r>
    </w:p>
    <w:p w14:paraId="14C0F384" w14:textId="77777777" w:rsidR="00BD2C1D" w:rsidRPr="009B6DD5" w:rsidRDefault="00EA0446" w:rsidP="00EA0446">
      <w:pPr>
        <w:pStyle w:val="rep-normal"/>
      </w:pPr>
      <w:r w:rsidRPr="009B6DD5">
        <w:t xml:space="preserve">“Promotion”: </w:t>
      </w:r>
      <w:r w:rsidR="00B031D0" w:rsidRPr="009B6DD5">
        <w:t xml:space="preserve">Tesla does not have a </w:t>
      </w:r>
      <w:r w:rsidR="003C3876" w:rsidRPr="009B6DD5">
        <w:t xml:space="preserve">significant </w:t>
      </w:r>
      <w:r w:rsidR="00B031D0" w:rsidRPr="009B6DD5">
        <w:t xml:space="preserve">marketing budget; the company does not </w:t>
      </w:r>
      <w:r w:rsidR="00C81101" w:rsidRPr="009B6DD5">
        <w:t xml:space="preserve">invest in </w:t>
      </w:r>
      <w:r w:rsidR="00B031D0" w:rsidRPr="009B6DD5">
        <w:t xml:space="preserve">advertising commercials, billboards or advertising agencies </w:t>
      </w:r>
      <w:sdt>
        <w:sdtPr>
          <w:id w:val="-949318916"/>
          <w:citation/>
        </w:sdtPr>
        <w:sdtEndPr/>
        <w:sdtContent>
          <w:r w:rsidR="00B031D0" w:rsidRPr="009B6DD5">
            <w:fldChar w:fldCharType="begin"/>
          </w:r>
          <w:r w:rsidR="00B031D0" w:rsidRPr="009B6DD5">
            <w:instrText xml:space="preserve"> CITATION Bir15 \l 16393 </w:instrText>
          </w:r>
          <w:r w:rsidR="00B031D0" w:rsidRPr="009B6DD5">
            <w:fldChar w:fldCharType="separate"/>
          </w:r>
          <w:r w:rsidR="00A245BD" w:rsidRPr="009B6DD5">
            <w:rPr>
              <w:noProof/>
            </w:rPr>
            <w:t>(Birk, 2015)</w:t>
          </w:r>
          <w:r w:rsidR="00B031D0" w:rsidRPr="009B6DD5">
            <w:fldChar w:fldCharType="end"/>
          </w:r>
        </w:sdtContent>
      </w:sdt>
      <w:r w:rsidR="00B031D0" w:rsidRPr="009B6DD5">
        <w:t xml:space="preserve">. </w:t>
      </w:r>
      <w:r w:rsidR="007E03FE" w:rsidRPr="009B6DD5">
        <w:t xml:space="preserve">In addition to customer touch-point promotions (example: at the company’s super-charging stations), the company creates online buzz for its products through social media. </w:t>
      </w:r>
      <w:r w:rsidR="003A1D0A" w:rsidRPr="009B6DD5">
        <w:t>Tesla’s Chief Executive Officer</w:t>
      </w:r>
      <w:r w:rsidR="002C7D97" w:rsidRPr="009B6DD5">
        <w:t xml:space="preserve"> (CEO)</w:t>
      </w:r>
      <w:r w:rsidR="003A1D0A" w:rsidRPr="009B6DD5">
        <w:t>, Mr. Elon Musk, also play</w:t>
      </w:r>
      <w:r w:rsidR="002C7D97" w:rsidRPr="009B6DD5">
        <w:t>s</w:t>
      </w:r>
      <w:r w:rsidR="003A1D0A" w:rsidRPr="009B6DD5">
        <w:t xml:space="preserve"> a key part in enabling the company </w:t>
      </w:r>
      <w:r w:rsidR="002C7D97" w:rsidRPr="009B6DD5">
        <w:t xml:space="preserve">to build </w:t>
      </w:r>
      <w:r w:rsidR="003A1D0A" w:rsidRPr="009B6DD5">
        <w:t xml:space="preserve">a strong positive image </w:t>
      </w:r>
      <w:r w:rsidR="002C7D97" w:rsidRPr="009B6DD5">
        <w:t xml:space="preserve">as </w:t>
      </w:r>
      <w:r w:rsidR="003A1D0A" w:rsidRPr="009B6DD5">
        <w:t xml:space="preserve">an organisation interested in </w:t>
      </w:r>
      <w:r w:rsidR="00D927D5" w:rsidRPr="009B6DD5">
        <w:t xml:space="preserve">societal </w:t>
      </w:r>
      <w:r w:rsidR="003A1D0A" w:rsidRPr="009B6DD5">
        <w:t>welfare.</w:t>
      </w:r>
    </w:p>
    <w:p w14:paraId="1E1BB0CD" w14:textId="071784A7" w:rsidR="00F1037C" w:rsidRPr="009B6DD5" w:rsidRDefault="00D575A1" w:rsidP="00EA0446">
      <w:pPr>
        <w:pStyle w:val="rep-normal"/>
      </w:pPr>
      <w:r w:rsidRPr="009B6DD5">
        <w:lastRenderedPageBreak/>
        <w:t xml:space="preserve">Managing the organisation’s marketing efforts involves four main </w:t>
      </w:r>
      <w:r w:rsidR="001B7E83" w:rsidRPr="009B6DD5">
        <w:t>processes</w:t>
      </w:r>
      <w:r w:rsidRPr="009B6DD5">
        <w:t xml:space="preserve">, namely: </w:t>
      </w:r>
      <w:r w:rsidR="00F1037C" w:rsidRPr="009B6DD5">
        <w:t xml:space="preserve">The first process involves analysing the organisation’s environments. </w:t>
      </w:r>
      <w:r w:rsidR="007C7705" w:rsidRPr="009B6DD5">
        <w:t>SWOT (Strengths, Weaknesses, Opportunities and Threats) analysis is carried out by organisations to identify their strengths, weaknesses, opportunities and threats</w:t>
      </w:r>
      <w:r w:rsidR="00F1037C" w:rsidRPr="009B6DD5">
        <w:t xml:space="preserve"> while PESTLE (Political, Economic, Social, Technological, Environmental and Legal) analysis is carried out to identify the various </w:t>
      </w:r>
      <w:r w:rsidR="00C82B60" w:rsidRPr="009B6DD5">
        <w:t xml:space="preserve">external environmental </w:t>
      </w:r>
      <w:r w:rsidR="00F1037C" w:rsidRPr="009B6DD5">
        <w:t>factors that can influence the organisation’s performance</w:t>
      </w:r>
      <w:r w:rsidR="009F3B36" w:rsidRPr="009B6DD5">
        <w:t xml:space="preserve"> </w:t>
      </w:r>
      <w:sdt>
        <w:sdtPr>
          <w:id w:val="1959148393"/>
          <w:citation/>
        </w:sdtPr>
        <w:sdtEndPr/>
        <w:sdtContent>
          <w:r w:rsidR="009F3B36" w:rsidRPr="009B6DD5">
            <w:fldChar w:fldCharType="begin"/>
          </w:r>
          <w:r w:rsidR="009F3B36" w:rsidRPr="009B6DD5">
            <w:rPr>
              <w:lang w:val="en-IN"/>
            </w:rPr>
            <w:instrText xml:space="preserve"> CITATION Bly161 \l 16393 </w:instrText>
          </w:r>
          <w:r w:rsidR="009F3B36" w:rsidRPr="009B6DD5">
            <w:fldChar w:fldCharType="separate"/>
          </w:r>
          <w:r w:rsidR="009F3B36" w:rsidRPr="009B6DD5">
            <w:rPr>
              <w:noProof/>
              <w:lang w:val="en-IN"/>
            </w:rPr>
            <w:t>(Blythe &amp; Martin, 2016)</w:t>
          </w:r>
          <w:r w:rsidR="009F3B36" w:rsidRPr="009B6DD5">
            <w:fldChar w:fldCharType="end"/>
          </w:r>
        </w:sdtContent>
      </w:sdt>
      <w:r w:rsidR="00F1037C" w:rsidRPr="009B6DD5">
        <w:t>.</w:t>
      </w:r>
      <w:r w:rsidR="007C7705" w:rsidRPr="009B6DD5">
        <w:t xml:space="preserve"> </w:t>
      </w:r>
    </w:p>
    <w:p w14:paraId="5B34E3AC" w14:textId="6431B5DC" w:rsidR="007C7705" w:rsidRPr="009B6DD5" w:rsidRDefault="007C7705" w:rsidP="00EA0446">
      <w:pPr>
        <w:pStyle w:val="rep-normal"/>
      </w:pPr>
      <w:r w:rsidRPr="009B6DD5">
        <w:t xml:space="preserve">SWOT analysis primarily aims to enable organisations to </w:t>
      </w:r>
      <w:r w:rsidR="008755E4" w:rsidRPr="009B6DD5">
        <w:t xml:space="preserve">gain awareness about </w:t>
      </w:r>
      <w:r w:rsidRPr="009B6DD5">
        <w:t xml:space="preserve">the various factors, which are </w:t>
      </w:r>
      <w:r w:rsidR="005B2548" w:rsidRPr="009B6DD5">
        <w:t>vital for its</w:t>
      </w:r>
      <w:r w:rsidRPr="009B6DD5">
        <w:t xml:space="preserve"> decision-making process </w:t>
      </w:r>
      <w:sdt>
        <w:sdtPr>
          <w:id w:val="111871495"/>
          <w:citation/>
        </w:sdtPr>
        <w:sdtEndPr/>
        <w:sdtContent>
          <w:r w:rsidR="00476467" w:rsidRPr="009B6DD5">
            <w:fldChar w:fldCharType="begin"/>
          </w:r>
          <w:r w:rsidR="00476467" w:rsidRPr="009B6DD5">
            <w:instrText xml:space="preserve"> CITATION Pad19 \l 16393 </w:instrText>
          </w:r>
          <w:r w:rsidR="00476467" w:rsidRPr="009B6DD5">
            <w:fldChar w:fldCharType="separate"/>
          </w:r>
          <w:r w:rsidR="00A245BD" w:rsidRPr="009B6DD5">
            <w:rPr>
              <w:noProof/>
            </w:rPr>
            <w:t>(Padgett &amp; Loos, 2019)</w:t>
          </w:r>
          <w:r w:rsidR="00476467" w:rsidRPr="009B6DD5">
            <w:fldChar w:fldCharType="end"/>
          </w:r>
        </w:sdtContent>
      </w:sdt>
      <w:r w:rsidR="00476467" w:rsidRPr="009B6DD5">
        <w:t xml:space="preserve">. </w:t>
      </w:r>
      <w:r w:rsidR="0055079F" w:rsidRPr="009B6DD5">
        <w:t xml:space="preserve">Technology represents Tesla’s major strength; the company’s core competencies include powertrain/vehicle engineering, energy storage and innovative production capabilities </w:t>
      </w:r>
      <w:sdt>
        <w:sdtPr>
          <w:id w:val="698124286"/>
          <w:citation/>
        </w:sdtPr>
        <w:sdtEndPr/>
        <w:sdtContent>
          <w:r w:rsidR="0055079F" w:rsidRPr="009B6DD5">
            <w:fldChar w:fldCharType="begin"/>
          </w:r>
          <w:r w:rsidR="0055079F" w:rsidRPr="009B6DD5">
            <w:rPr>
              <w:lang w:val="en-IN"/>
            </w:rPr>
            <w:instrText xml:space="preserve"> CITATION Tan16 \l 16393 </w:instrText>
          </w:r>
          <w:r w:rsidR="0055079F" w:rsidRPr="009B6DD5">
            <w:fldChar w:fldCharType="separate"/>
          </w:r>
          <w:r w:rsidR="00A245BD" w:rsidRPr="009B6DD5">
            <w:rPr>
              <w:noProof/>
              <w:lang w:val="en-IN"/>
            </w:rPr>
            <w:t>(Tansel, 2016)</w:t>
          </w:r>
          <w:r w:rsidR="0055079F" w:rsidRPr="009B6DD5">
            <w:fldChar w:fldCharType="end"/>
          </w:r>
        </w:sdtContent>
      </w:sdt>
      <w:r w:rsidR="0055079F" w:rsidRPr="009B6DD5">
        <w:t xml:space="preserve">. </w:t>
      </w:r>
      <w:r w:rsidR="000C7B78" w:rsidRPr="009B6DD5">
        <w:t xml:space="preserve">The company’s </w:t>
      </w:r>
      <w:r w:rsidR="00C66D83" w:rsidRPr="009B6DD5">
        <w:t xml:space="preserve">exceptional abilities to use electric power’s unique benefits in its automobiles provide it with a significant competitive advantage. </w:t>
      </w:r>
      <w:r w:rsidR="00A51A9D" w:rsidRPr="009B6DD5">
        <w:t>Tesla’s other strengths include</w:t>
      </w:r>
      <w:r w:rsidR="00C66D83" w:rsidRPr="009B6DD5">
        <w:t xml:space="preserve"> its product</w:t>
      </w:r>
      <w:r w:rsidR="00D777B3" w:rsidRPr="009B6DD5">
        <w:t>-related</w:t>
      </w:r>
      <w:r w:rsidR="00C66D83" w:rsidRPr="009B6DD5">
        <w:t xml:space="preserve"> diversification, effective marketing policies, technology supply  to other </w:t>
      </w:r>
      <w:r w:rsidR="00E46D37" w:rsidRPr="009B6DD5">
        <w:t xml:space="preserve">automobile </w:t>
      </w:r>
      <w:r w:rsidR="00C66D83" w:rsidRPr="009B6DD5">
        <w:t xml:space="preserve">producers, good brand image/recognition, a sustainable innovation/development model and vehicles that deliver outstanding performance. </w:t>
      </w:r>
      <w:r w:rsidR="00685B0D" w:rsidRPr="009B6DD5">
        <w:t xml:space="preserve">Tesla’s </w:t>
      </w:r>
      <w:r w:rsidR="009017E4" w:rsidRPr="009B6DD5">
        <w:t xml:space="preserve">key </w:t>
      </w:r>
      <w:r w:rsidR="00685B0D" w:rsidRPr="009B6DD5">
        <w:t xml:space="preserve">weaknesses include </w:t>
      </w:r>
      <w:r w:rsidR="00003998" w:rsidRPr="009B6DD5">
        <w:t>high</w:t>
      </w:r>
      <w:r w:rsidR="00685B0D" w:rsidRPr="009B6DD5">
        <w:t xml:space="preserve"> vehicle production costs and pricing (compared to competitor products), </w:t>
      </w:r>
      <w:r w:rsidR="00003998" w:rsidRPr="009B6DD5">
        <w:t xml:space="preserve">high debts, </w:t>
      </w:r>
      <w:r w:rsidR="00685B0D" w:rsidRPr="009B6DD5">
        <w:t>significant research/development costs and lower manufacturing capacity</w:t>
      </w:r>
      <w:r w:rsidR="00003998" w:rsidRPr="009B6DD5">
        <w:t xml:space="preserve"> </w:t>
      </w:r>
      <w:sdt>
        <w:sdtPr>
          <w:id w:val="1944416524"/>
          <w:citation/>
        </w:sdtPr>
        <w:sdtEndPr/>
        <w:sdtContent>
          <w:r w:rsidR="00003998" w:rsidRPr="009B6DD5">
            <w:fldChar w:fldCharType="begin"/>
          </w:r>
          <w:r w:rsidR="00003998" w:rsidRPr="009B6DD5">
            <w:rPr>
              <w:lang w:val="en-IN"/>
            </w:rPr>
            <w:instrText xml:space="preserve"> CITATION Bir15 \l 16393 </w:instrText>
          </w:r>
          <w:r w:rsidR="00003998" w:rsidRPr="009B6DD5">
            <w:fldChar w:fldCharType="separate"/>
          </w:r>
          <w:r w:rsidR="00A245BD" w:rsidRPr="009B6DD5">
            <w:rPr>
              <w:noProof/>
              <w:lang w:val="en-IN"/>
            </w:rPr>
            <w:t>(Birk, 2015)</w:t>
          </w:r>
          <w:r w:rsidR="00003998" w:rsidRPr="009B6DD5">
            <w:fldChar w:fldCharType="end"/>
          </w:r>
        </w:sdtContent>
      </w:sdt>
      <w:r w:rsidR="00685B0D" w:rsidRPr="009B6DD5">
        <w:t>.</w:t>
      </w:r>
      <w:r w:rsidR="00003998" w:rsidRPr="009B6DD5">
        <w:t xml:space="preserve"> </w:t>
      </w:r>
      <w:r w:rsidR="004C74F6" w:rsidRPr="009B6DD5">
        <w:t>Developing countries such as China present significant opportunity for Tesla’s business expansion</w:t>
      </w:r>
      <w:r w:rsidR="00DE25B2" w:rsidRPr="009B6DD5">
        <w:t>; t</w:t>
      </w:r>
      <w:r w:rsidR="004C74F6" w:rsidRPr="009B6DD5">
        <w:t>he growing worldwide demand for ‘green’ fuel-based vehicles and other related environment-friendly products presents a major opportunity</w:t>
      </w:r>
      <w:r w:rsidR="00DE25B2" w:rsidRPr="009B6DD5">
        <w:t xml:space="preserve"> </w:t>
      </w:r>
      <w:sdt>
        <w:sdtPr>
          <w:id w:val="-2019231483"/>
          <w:citation/>
        </w:sdtPr>
        <w:sdtEndPr/>
        <w:sdtContent>
          <w:r w:rsidR="00DE25B2" w:rsidRPr="009B6DD5">
            <w:fldChar w:fldCharType="begin"/>
          </w:r>
          <w:r w:rsidR="00DE25B2" w:rsidRPr="009B6DD5">
            <w:rPr>
              <w:lang w:val="en-IN"/>
            </w:rPr>
            <w:instrText xml:space="preserve"> CITATION Hol18 \l 16393 </w:instrText>
          </w:r>
          <w:r w:rsidR="00DE25B2" w:rsidRPr="009B6DD5">
            <w:fldChar w:fldCharType="separate"/>
          </w:r>
          <w:r w:rsidR="00DE25B2" w:rsidRPr="009B6DD5">
            <w:rPr>
              <w:noProof/>
              <w:lang w:val="en-IN"/>
            </w:rPr>
            <w:t>(Holland, 2018)</w:t>
          </w:r>
          <w:r w:rsidR="00DE25B2" w:rsidRPr="009B6DD5">
            <w:fldChar w:fldCharType="end"/>
          </w:r>
        </w:sdtContent>
      </w:sdt>
      <w:r w:rsidR="004C74F6" w:rsidRPr="009B6DD5">
        <w:t xml:space="preserve">. Entry into new markets poses </w:t>
      </w:r>
      <w:r w:rsidR="00431860" w:rsidRPr="009B6DD5">
        <w:t xml:space="preserve">a </w:t>
      </w:r>
      <w:r w:rsidR="004C74F6" w:rsidRPr="009B6DD5">
        <w:t>major competitive threat for the company</w:t>
      </w:r>
      <w:r w:rsidR="0097473F" w:rsidRPr="009B6DD5">
        <w:t xml:space="preserve"> from </w:t>
      </w:r>
      <w:r w:rsidR="00AA58B7" w:rsidRPr="009B6DD5">
        <w:t xml:space="preserve">various </w:t>
      </w:r>
      <w:r w:rsidR="0097473F" w:rsidRPr="009B6DD5">
        <w:t>automotive brands</w:t>
      </w:r>
      <w:r w:rsidR="004C74F6" w:rsidRPr="009B6DD5">
        <w:t xml:space="preserve">; </w:t>
      </w:r>
      <w:r w:rsidR="0097473F" w:rsidRPr="009B6DD5">
        <w:t xml:space="preserve">fewer suppliers represent another key </w:t>
      </w:r>
      <w:r w:rsidR="004C74F6" w:rsidRPr="009B6DD5">
        <w:t>threat</w:t>
      </w:r>
      <w:r w:rsidR="0097473F" w:rsidRPr="009B6DD5">
        <w:t xml:space="preserve"> for the company</w:t>
      </w:r>
      <w:r w:rsidR="004C74F6" w:rsidRPr="009B6DD5">
        <w:t xml:space="preserve">.  </w:t>
      </w:r>
    </w:p>
    <w:p w14:paraId="20DAC238" w14:textId="77777777" w:rsidR="00ED4CA8" w:rsidRPr="009B6DD5" w:rsidRDefault="00BB2425" w:rsidP="00EA0446">
      <w:pPr>
        <w:pStyle w:val="rep-normal"/>
      </w:pPr>
      <w:r w:rsidRPr="009B6DD5">
        <w:t xml:space="preserve">PESTLE Analysis of Tesla involves analysing the external environmental factors, namely </w:t>
      </w:r>
      <w:r w:rsidRPr="009B6DD5">
        <w:rPr>
          <w:u w:val="single"/>
        </w:rPr>
        <w:t>Political</w:t>
      </w:r>
      <w:r w:rsidRPr="009B6DD5">
        <w:t xml:space="preserve">: Tesla can benefit from the various incentives provided by the governments of </w:t>
      </w:r>
      <w:r w:rsidR="003D6287" w:rsidRPr="009B6DD5">
        <w:t>countries</w:t>
      </w:r>
      <w:r w:rsidRPr="009B6DD5">
        <w:t xml:space="preserve">, where it operates; for example, the US government provides various initiatives to encourage electric/hybrid vehicle production </w:t>
      </w:r>
      <w:sdt>
        <w:sdtPr>
          <w:id w:val="-345871656"/>
          <w:citation/>
        </w:sdtPr>
        <w:sdtEndPr/>
        <w:sdtContent>
          <w:r w:rsidR="00C20834" w:rsidRPr="009B6DD5">
            <w:fldChar w:fldCharType="begin"/>
          </w:r>
          <w:r w:rsidR="00C20834" w:rsidRPr="009B6DD5">
            <w:rPr>
              <w:lang w:val="en-IN"/>
            </w:rPr>
            <w:instrText xml:space="preserve"> CITATION Hir15 \l 16393 </w:instrText>
          </w:r>
          <w:r w:rsidR="00C20834" w:rsidRPr="009B6DD5">
            <w:fldChar w:fldCharType="separate"/>
          </w:r>
          <w:r w:rsidR="00A245BD" w:rsidRPr="009B6DD5">
            <w:rPr>
              <w:noProof/>
              <w:lang w:val="en-IN"/>
            </w:rPr>
            <w:t>(Hirsch, 2015)</w:t>
          </w:r>
          <w:r w:rsidR="00C20834" w:rsidRPr="009B6DD5">
            <w:fldChar w:fldCharType="end"/>
          </w:r>
        </w:sdtContent>
      </w:sdt>
      <w:r w:rsidRPr="009B6DD5">
        <w:t xml:space="preserve">. </w:t>
      </w:r>
    </w:p>
    <w:p w14:paraId="1F8967F6" w14:textId="77777777" w:rsidR="00ED4CA8" w:rsidRPr="009B6DD5" w:rsidRDefault="00BC785D" w:rsidP="00EA0446">
      <w:pPr>
        <w:pStyle w:val="rep-normal"/>
      </w:pPr>
      <w:r w:rsidRPr="009B6DD5">
        <w:rPr>
          <w:u w:val="single"/>
        </w:rPr>
        <w:t>Economic</w:t>
      </w:r>
      <w:r w:rsidRPr="009B6DD5">
        <w:t>:</w:t>
      </w:r>
      <w:r w:rsidR="00BC672C" w:rsidRPr="009B6DD5">
        <w:t xml:space="preserve"> </w:t>
      </w:r>
      <w:r w:rsidR="007B08B6" w:rsidRPr="009B6DD5">
        <w:t xml:space="preserve">Significant growth in </w:t>
      </w:r>
      <w:r w:rsidR="006F5529" w:rsidRPr="009B6DD5">
        <w:t xml:space="preserve">the </w:t>
      </w:r>
      <w:r w:rsidR="007B08B6" w:rsidRPr="009B6DD5">
        <w:t>global economy</w:t>
      </w:r>
      <w:r w:rsidR="009E5465" w:rsidRPr="009B6DD5">
        <w:t xml:space="preserve">, </w:t>
      </w:r>
      <w:r w:rsidR="0065167C" w:rsidRPr="009B6DD5">
        <w:t xml:space="preserve">declining </w:t>
      </w:r>
      <w:r w:rsidR="007B08B6" w:rsidRPr="009B6DD5">
        <w:t xml:space="preserve">battery cost </w:t>
      </w:r>
      <w:r w:rsidR="009E5465" w:rsidRPr="009B6DD5">
        <w:t>(</w:t>
      </w:r>
      <w:r w:rsidR="007B08B6" w:rsidRPr="009B6DD5">
        <w:t xml:space="preserve">which </w:t>
      </w:r>
      <w:r w:rsidR="0064494D" w:rsidRPr="009B6DD5">
        <w:t xml:space="preserve">signifies </w:t>
      </w:r>
      <w:r w:rsidR="007B08B6" w:rsidRPr="009B6DD5">
        <w:t>an important cost element of electric vehicles</w:t>
      </w:r>
      <w:r w:rsidR="009E5465" w:rsidRPr="009B6DD5">
        <w:t xml:space="preserve">) </w:t>
      </w:r>
      <w:r w:rsidR="0065167C" w:rsidRPr="009B6DD5">
        <w:t xml:space="preserve">along with reducing </w:t>
      </w:r>
      <w:r w:rsidR="00233C20" w:rsidRPr="009B6DD5">
        <w:t xml:space="preserve">material costs </w:t>
      </w:r>
      <w:r w:rsidR="007B08B6" w:rsidRPr="009B6DD5">
        <w:t xml:space="preserve">presents Tesla with considerable scope for </w:t>
      </w:r>
      <w:r w:rsidR="008E1D60" w:rsidRPr="009B6DD5">
        <w:t xml:space="preserve">business </w:t>
      </w:r>
      <w:r w:rsidR="007B08B6" w:rsidRPr="009B6DD5">
        <w:t xml:space="preserve">growth </w:t>
      </w:r>
      <w:sdt>
        <w:sdtPr>
          <w:id w:val="487901083"/>
          <w:citation/>
        </w:sdtPr>
        <w:sdtEndPr/>
        <w:sdtContent>
          <w:r w:rsidR="00C20834" w:rsidRPr="009B6DD5">
            <w:fldChar w:fldCharType="begin"/>
          </w:r>
          <w:r w:rsidR="00C20834" w:rsidRPr="009B6DD5">
            <w:rPr>
              <w:lang w:val="en-IN"/>
            </w:rPr>
            <w:instrText xml:space="preserve"> CITATION Hol18 \l 16393 </w:instrText>
          </w:r>
          <w:r w:rsidR="00C20834" w:rsidRPr="009B6DD5">
            <w:fldChar w:fldCharType="separate"/>
          </w:r>
          <w:r w:rsidR="00A245BD" w:rsidRPr="009B6DD5">
            <w:rPr>
              <w:noProof/>
              <w:lang w:val="en-IN"/>
            </w:rPr>
            <w:t>(Holland, 2018)</w:t>
          </w:r>
          <w:r w:rsidR="00C20834" w:rsidRPr="009B6DD5">
            <w:fldChar w:fldCharType="end"/>
          </w:r>
        </w:sdtContent>
      </w:sdt>
      <w:r w:rsidR="007B08B6" w:rsidRPr="009B6DD5">
        <w:t xml:space="preserve">.  </w:t>
      </w:r>
    </w:p>
    <w:p w14:paraId="67837C38" w14:textId="77777777" w:rsidR="00ED4CA8" w:rsidRPr="009B6DD5" w:rsidRDefault="00233C20" w:rsidP="00EA0446">
      <w:pPr>
        <w:pStyle w:val="rep-normal"/>
      </w:pPr>
      <w:r w:rsidRPr="009B6DD5">
        <w:rPr>
          <w:u w:val="single"/>
        </w:rPr>
        <w:lastRenderedPageBreak/>
        <w:t>Social</w:t>
      </w:r>
      <w:r w:rsidRPr="009B6DD5">
        <w:t xml:space="preserve">: </w:t>
      </w:r>
      <w:r w:rsidR="002552AC" w:rsidRPr="009B6DD5">
        <w:t>Tesla’s electric vehicles appeal to customers who prefer environment-friendly automobiles</w:t>
      </w:r>
      <w:r w:rsidR="00790D35" w:rsidRPr="009B6DD5">
        <w:t xml:space="preserve"> </w:t>
      </w:r>
      <w:sdt>
        <w:sdtPr>
          <w:id w:val="1952358307"/>
          <w:citation/>
        </w:sdtPr>
        <w:sdtEndPr/>
        <w:sdtContent>
          <w:r w:rsidR="00790D35" w:rsidRPr="009B6DD5">
            <w:fldChar w:fldCharType="begin"/>
          </w:r>
          <w:r w:rsidR="00790D35" w:rsidRPr="009B6DD5">
            <w:rPr>
              <w:lang w:val="en-IN"/>
            </w:rPr>
            <w:instrText xml:space="preserve"> CITATION Bir15 \l 16393 </w:instrText>
          </w:r>
          <w:r w:rsidR="00790D35" w:rsidRPr="009B6DD5">
            <w:fldChar w:fldCharType="separate"/>
          </w:r>
          <w:r w:rsidR="00A245BD" w:rsidRPr="009B6DD5">
            <w:rPr>
              <w:noProof/>
              <w:lang w:val="en-IN"/>
            </w:rPr>
            <w:t>(Birk, 2015)</w:t>
          </w:r>
          <w:r w:rsidR="00790D35" w:rsidRPr="009B6DD5">
            <w:fldChar w:fldCharType="end"/>
          </w:r>
        </w:sdtContent>
      </w:sdt>
      <w:r w:rsidR="00790D35" w:rsidRPr="009B6DD5">
        <w:t>. T</w:t>
      </w:r>
      <w:r w:rsidR="002552AC" w:rsidRPr="009B6DD5">
        <w:t xml:space="preserve">he cars also cost less in terms of operational/maintenance costs, which can help attract customers. </w:t>
      </w:r>
    </w:p>
    <w:p w14:paraId="7B707D90" w14:textId="77777777" w:rsidR="00ED4CA8" w:rsidRPr="009B6DD5" w:rsidRDefault="002552AC" w:rsidP="00EA0446">
      <w:pPr>
        <w:pStyle w:val="rep-normal"/>
      </w:pPr>
      <w:r w:rsidRPr="009B6DD5">
        <w:rPr>
          <w:u w:val="single"/>
        </w:rPr>
        <w:t>Technological</w:t>
      </w:r>
      <w:r w:rsidRPr="009B6DD5">
        <w:t xml:space="preserve">: </w:t>
      </w:r>
      <w:r w:rsidR="00DD4528" w:rsidRPr="009B6DD5">
        <w:t xml:space="preserve">Technology enables Tesla to gain a competitive edge over competitors; incorporating technological advancements such as driver-less technologies and other technologies to decrease carbon foot-print can </w:t>
      </w:r>
      <w:r w:rsidR="008A5164" w:rsidRPr="009B6DD5">
        <w:t xml:space="preserve">help the company </w:t>
      </w:r>
      <w:r w:rsidR="0026230C" w:rsidRPr="009B6DD5">
        <w:t xml:space="preserve">attract more customers and </w:t>
      </w:r>
      <w:r w:rsidR="008A5164" w:rsidRPr="009B6DD5">
        <w:t>garner higher market share and business growth.</w:t>
      </w:r>
      <w:r w:rsidR="00605470" w:rsidRPr="009B6DD5">
        <w:t xml:space="preserve"> </w:t>
      </w:r>
    </w:p>
    <w:p w14:paraId="52634CC9" w14:textId="77777777" w:rsidR="00ED4CA8" w:rsidRPr="009B6DD5" w:rsidRDefault="00605470" w:rsidP="00EA0446">
      <w:pPr>
        <w:pStyle w:val="rep-normal"/>
      </w:pPr>
      <w:r w:rsidRPr="009B6DD5">
        <w:rPr>
          <w:u w:val="single"/>
        </w:rPr>
        <w:t>Legal</w:t>
      </w:r>
      <w:r w:rsidRPr="009B6DD5">
        <w:t xml:space="preserve">: </w:t>
      </w:r>
      <w:r w:rsidR="00E234BC" w:rsidRPr="009B6DD5">
        <w:t xml:space="preserve">Tesla </w:t>
      </w:r>
      <w:r w:rsidR="000732F6" w:rsidRPr="009B6DD5">
        <w:t xml:space="preserve">conforms </w:t>
      </w:r>
      <w:r w:rsidR="00E234BC" w:rsidRPr="009B6DD5">
        <w:t xml:space="preserve">to various </w:t>
      </w:r>
      <w:r w:rsidR="00794D65" w:rsidRPr="009B6DD5">
        <w:t xml:space="preserve">stringent </w:t>
      </w:r>
      <w:r w:rsidR="00E234BC" w:rsidRPr="009B6DD5">
        <w:t>environmental and other regulations pertaining to automobiles</w:t>
      </w:r>
      <w:r w:rsidR="009C5910" w:rsidRPr="009B6DD5">
        <w:t xml:space="preserve"> </w:t>
      </w:r>
      <w:sdt>
        <w:sdtPr>
          <w:id w:val="941262550"/>
          <w:citation/>
        </w:sdtPr>
        <w:sdtEndPr/>
        <w:sdtContent>
          <w:r w:rsidR="009C5910" w:rsidRPr="009B6DD5">
            <w:fldChar w:fldCharType="begin"/>
          </w:r>
          <w:r w:rsidR="009C5910" w:rsidRPr="009B6DD5">
            <w:rPr>
              <w:lang w:val="en-IN"/>
            </w:rPr>
            <w:instrText xml:space="preserve"> CITATION Tes201 \l 16393 </w:instrText>
          </w:r>
          <w:r w:rsidR="009C5910" w:rsidRPr="009B6DD5">
            <w:fldChar w:fldCharType="separate"/>
          </w:r>
          <w:r w:rsidR="00A245BD" w:rsidRPr="009B6DD5">
            <w:rPr>
              <w:noProof/>
              <w:lang w:val="en-IN"/>
            </w:rPr>
            <w:t>(Tesla, 2020)</w:t>
          </w:r>
          <w:r w:rsidR="009C5910" w:rsidRPr="009B6DD5">
            <w:fldChar w:fldCharType="end"/>
          </w:r>
        </w:sdtContent>
      </w:sdt>
      <w:r w:rsidR="00E234BC" w:rsidRPr="009B6DD5">
        <w:t>.</w:t>
      </w:r>
      <w:r w:rsidR="00DD4528" w:rsidRPr="009B6DD5">
        <w:t xml:space="preserve"> </w:t>
      </w:r>
    </w:p>
    <w:p w14:paraId="237419F4" w14:textId="4685A9EA" w:rsidR="00C14812" w:rsidRPr="009B6DD5" w:rsidRDefault="006E444F" w:rsidP="00EA0446">
      <w:pPr>
        <w:pStyle w:val="rep-normal"/>
      </w:pPr>
      <w:r w:rsidRPr="009B6DD5">
        <w:rPr>
          <w:u w:val="single"/>
        </w:rPr>
        <w:t>Environmental</w:t>
      </w:r>
      <w:r w:rsidRPr="009B6DD5">
        <w:t xml:space="preserve">: </w:t>
      </w:r>
      <w:r w:rsidR="00605470" w:rsidRPr="009B6DD5">
        <w:t xml:space="preserve">Growing concerns worldwide about automobile-related greenhouse emissions </w:t>
      </w:r>
      <w:r w:rsidR="000A635A" w:rsidRPr="009B6DD5">
        <w:t xml:space="preserve">are </w:t>
      </w:r>
      <w:r w:rsidR="00605470" w:rsidRPr="009B6DD5">
        <w:t>favourable for the company, which produces electric vehicles</w:t>
      </w:r>
      <w:r w:rsidR="00E234BC" w:rsidRPr="009B6DD5">
        <w:t xml:space="preserve"> that </w:t>
      </w:r>
      <w:r w:rsidR="00C72A7F" w:rsidRPr="009B6DD5">
        <w:t xml:space="preserve">save energy and possess </w:t>
      </w:r>
      <w:r w:rsidR="00B622F5" w:rsidRPr="009B6DD5">
        <w:t xml:space="preserve">minimal adverse </w:t>
      </w:r>
      <w:r w:rsidR="00E234BC" w:rsidRPr="009B6DD5">
        <w:t>impact on the environment</w:t>
      </w:r>
      <w:r w:rsidR="00605470" w:rsidRPr="009B6DD5">
        <w:t>.</w:t>
      </w:r>
    </w:p>
    <w:p w14:paraId="494AD9CE" w14:textId="2F657045" w:rsidR="00AF446E" w:rsidRPr="009B6DD5" w:rsidRDefault="000358F1" w:rsidP="00EA0446">
      <w:pPr>
        <w:pStyle w:val="rep-normal"/>
      </w:pPr>
      <w:r w:rsidRPr="009B6DD5">
        <w:t xml:space="preserve">After analysing the company’s </w:t>
      </w:r>
      <w:r w:rsidR="00312BCE" w:rsidRPr="009B6DD5">
        <w:t>internal and external environmen</w:t>
      </w:r>
      <w:r w:rsidRPr="009B6DD5">
        <w:t>t</w:t>
      </w:r>
      <w:r w:rsidR="007C7705" w:rsidRPr="009B6DD5">
        <w:t>s</w:t>
      </w:r>
      <w:r w:rsidRPr="009B6DD5">
        <w:t>, the next stage is</w:t>
      </w:r>
      <w:r w:rsidR="003A5199" w:rsidRPr="009B6DD5">
        <w:t xml:space="preserve"> </w:t>
      </w:r>
      <w:r w:rsidR="001D2049" w:rsidRPr="009B6DD5">
        <w:t>m</w:t>
      </w:r>
      <w:r w:rsidR="003A5199" w:rsidRPr="009B6DD5">
        <w:t>arketing planning</w:t>
      </w:r>
      <w:r w:rsidR="0088078C" w:rsidRPr="009B6DD5">
        <w:t>; this</w:t>
      </w:r>
      <w:r w:rsidR="003A5199" w:rsidRPr="009B6DD5">
        <w:t xml:space="preserve"> involves developing appropriate marketing strategies/plans to achieve the company’s marketing objectives</w:t>
      </w:r>
      <w:r w:rsidR="00AD1ACF" w:rsidRPr="009B6DD5">
        <w:t xml:space="preserve"> </w:t>
      </w:r>
      <w:sdt>
        <w:sdtPr>
          <w:id w:val="-504439011"/>
          <w:citation/>
        </w:sdtPr>
        <w:sdtEndPr/>
        <w:sdtContent>
          <w:r w:rsidR="00AD1ACF" w:rsidRPr="009B6DD5">
            <w:fldChar w:fldCharType="begin"/>
          </w:r>
          <w:r w:rsidR="00AD1ACF" w:rsidRPr="009B6DD5">
            <w:rPr>
              <w:lang w:val="en-IN"/>
            </w:rPr>
            <w:instrText xml:space="preserve"> CITATION Bly161 \l 16393 </w:instrText>
          </w:r>
          <w:r w:rsidR="00AD1ACF" w:rsidRPr="009B6DD5">
            <w:fldChar w:fldCharType="separate"/>
          </w:r>
          <w:r w:rsidR="00AD1ACF" w:rsidRPr="009B6DD5">
            <w:rPr>
              <w:noProof/>
              <w:lang w:val="en-IN"/>
            </w:rPr>
            <w:t>(Blythe &amp; Martin, 2016)</w:t>
          </w:r>
          <w:r w:rsidR="00AD1ACF" w:rsidRPr="009B6DD5">
            <w:fldChar w:fldCharType="end"/>
          </w:r>
        </w:sdtContent>
      </w:sdt>
      <w:r w:rsidR="003A5199" w:rsidRPr="009B6DD5">
        <w:t xml:space="preserve">. This is followed by </w:t>
      </w:r>
      <w:r w:rsidR="001A285D" w:rsidRPr="009B6DD5">
        <w:t>implementation of</w:t>
      </w:r>
      <w:r w:rsidR="003A5199" w:rsidRPr="009B6DD5">
        <w:t xml:space="preserve"> the marketing strategies/plans. The last stage, </w:t>
      </w:r>
      <w:r w:rsidR="00B30011" w:rsidRPr="009B6DD5">
        <w:t>m</w:t>
      </w:r>
      <w:r w:rsidR="003A5199" w:rsidRPr="009B6DD5">
        <w:t xml:space="preserve">arketing </w:t>
      </w:r>
      <w:r w:rsidR="00B30011" w:rsidRPr="009B6DD5">
        <w:t>c</w:t>
      </w:r>
      <w:r w:rsidR="003A5199" w:rsidRPr="009B6DD5">
        <w:t>ontrol, involves evaluating the performance outcomes attained after implementing the marketing strategies and taking the requisite steps to ensure that the company’s marketing objectives are achieved.</w:t>
      </w:r>
    </w:p>
    <w:p w14:paraId="57929F48" w14:textId="77777777" w:rsidR="00A5171B" w:rsidRPr="009B6DD5" w:rsidRDefault="00E2233B" w:rsidP="009F00EE">
      <w:pPr>
        <w:pStyle w:val="rep-normal"/>
      </w:pPr>
      <w:r w:rsidRPr="009B6DD5">
        <w:t xml:space="preserve">Marketing helps create a single bundle of products/services </w:t>
      </w:r>
      <w:r w:rsidR="00034017" w:rsidRPr="009B6DD5">
        <w:t>that an organisation provides at a price to its customers; this bundle includes a tangible aspect (product) combined with intangible aspects (</w:t>
      </w:r>
      <w:r w:rsidR="004461CE" w:rsidRPr="009B6DD5">
        <w:t xml:space="preserve">product’s </w:t>
      </w:r>
      <w:r w:rsidR="00034017" w:rsidRPr="009B6DD5">
        <w:t>benefits, service) and a price</w:t>
      </w:r>
      <w:r w:rsidR="008365C6" w:rsidRPr="009B6DD5">
        <w:t xml:space="preserve"> </w:t>
      </w:r>
      <w:sdt>
        <w:sdtPr>
          <w:id w:val="67547145"/>
          <w:citation/>
        </w:sdtPr>
        <w:sdtEndPr/>
        <w:sdtContent>
          <w:r w:rsidR="008365C6" w:rsidRPr="009B6DD5">
            <w:fldChar w:fldCharType="begin"/>
          </w:r>
          <w:r w:rsidR="008365C6" w:rsidRPr="009B6DD5">
            <w:instrText xml:space="preserve"> CITATION Win16 \l 16393 </w:instrText>
          </w:r>
          <w:r w:rsidR="008365C6" w:rsidRPr="009B6DD5">
            <w:fldChar w:fldCharType="separate"/>
          </w:r>
          <w:r w:rsidR="00A245BD" w:rsidRPr="009B6DD5">
            <w:rPr>
              <w:noProof/>
            </w:rPr>
            <w:t>(Wind &amp; Hays, 2016)</w:t>
          </w:r>
          <w:r w:rsidR="008365C6" w:rsidRPr="009B6DD5">
            <w:fldChar w:fldCharType="end"/>
          </w:r>
        </w:sdtContent>
      </w:sdt>
      <w:r w:rsidR="00034017" w:rsidRPr="009B6DD5">
        <w:t xml:space="preserve">. </w:t>
      </w:r>
      <w:r w:rsidR="001D35E6" w:rsidRPr="009B6DD5">
        <w:t>These three aspects toge</w:t>
      </w:r>
      <w:r w:rsidR="00150449" w:rsidRPr="009B6DD5">
        <w:t xml:space="preserve">ther constitute a single </w:t>
      </w:r>
      <w:r w:rsidR="00DB7633" w:rsidRPr="009B6DD5">
        <w:t xml:space="preserve">value </w:t>
      </w:r>
      <w:r w:rsidR="00150449" w:rsidRPr="009B6DD5">
        <w:t xml:space="preserve">bundle, provided by an </w:t>
      </w:r>
      <w:r w:rsidR="001D35E6" w:rsidRPr="009B6DD5">
        <w:t xml:space="preserve">organisation to </w:t>
      </w:r>
      <w:r w:rsidR="00150449" w:rsidRPr="009B6DD5">
        <w:t xml:space="preserve">its </w:t>
      </w:r>
      <w:r w:rsidR="001D35E6" w:rsidRPr="009B6DD5">
        <w:t>customers.</w:t>
      </w:r>
      <w:r w:rsidR="006C4074" w:rsidRPr="009B6DD5">
        <w:t xml:space="preserve"> </w:t>
      </w:r>
      <w:r w:rsidR="00D75769" w:rsidRPr="009B6DD5">
        <w:t>The scope of marketing extends beyond just sel</w:t>
      </w:r>
      <w:r w:rsidR="009A5F22" w:rsidRPr="009B6DD5">
        <w:t xml:space="preserve">ling products or advertising; it enables businesses attain their primary purpose of identifying, acquiring and retaining their customers </w:t>
      </w:r>
      <w:sdt>
        <w:sdtPr>
          <w:id w:val="2089576631"/>
          <w:citation/>
        </w:sdtPr>
        <w:sdtEndPr/>
        <w:sdtContent>
          <w:r w:rsidR="009A5F22" w:rsidRPr="009B6DD5">
            <w:fldChar w:fldCharType="begin"/>
          </w:r>
          <w:r w:rsidR="009A5F22" w:rsidRPr="009B6DD5">
            <w:instrText xml:space="preserve"> CITATION Arm18 \l 16393 </w:instrText>
          </w:r>
          <w:r w:rsidR="009A5F22" w:rsidRPr="009B6DD5">
            <w:fldChar w:fldCharType="separate"/>
          </w:r>
          <w:r w:rsidR="00A245BD" w:rsidRPr="009B6DD5">
            <w:rPr>
              <w:noProof/>
            </w:rPr>
            <w:t>(Armstrong, et al., 2018)</w:t>
          </w:r>
          <w:r w:rsidR="009A5F22" w:rsidRPr="009B6DD5">
            <w:fldChar w:fldCharType="end"/>
          </w:r>
        </w:sdtContent>
      </w:sdt>
      <w:r w:rsidR="009A5F22" w:rsidRPr="009B6DD5">
        <w:t xml:space="preserve">. </w:t>
      </w:r>
      <w:r w:rsidR="003D76EF" w:rsidRPr="009B6DD5">
        <w:t xml:space="preserve">Marketing creates value by building connections between organisations and its customers and between products/services/brands and people. </w:t>
      </w:r>
      <w:r w:rsidR="00727199" w:rsidRPr="009B6DD5">
        <w:t xml:space="preserve">Marketing plays a crucial role in identifying, satisfying and retaining organisations’ customers. </w:t>
      </w:r>
      <w:r w:rsidR="007117B6" w:rsidRPr="009B6DD5">
        <w:t>The initial step in this process is to identify a need/want, which can be addressed by the company</w:t>
      </w:r>
      <w:r w:rsidR="009B16D9" w:rsidRPr="009B6DD5">
        <w:t>;</w:t>
      </w:r>
      <w:r w:rsidR="007117B6" w:rsidRPr="009B6DD5">
        <w:t xml:space="preserve"> determine potential customers that possess this need/want</w:t>
      </w:r>
      <w:r w:rsidR="009B16D9" w:rsidRPr="009B6DD5">
        <w:t>; and outline ways to access these customers</w:t>
      </w:r>
      <w:r w:rsidR="007117B6" w:rsidRPr="009B6DD5">
        <w:t xml:space="preserve"> </w:t>
      </w:r>
      <w:sdt>
        <w:sdtPr>
          <w:id w:val="-1223675233"/>
          <w:citation/>
        </w:sdtPr>
        <w:sdtEndPr/>
        <w:sdtContent>
          <w:r w:rsidR="007117B6" w:rsidRPr="009B6DD5">
            <w:fldChar w:fldCharType="begin"/>
          </w:r>
          <w:r w:rsidR="007117B6" w:rsidRPr="009B6DD5">
            <w:instrText xml:space="preserve"> CITATION Win16 \l 16393 </w:instrText>
          </w:r>
          <w:r w:rsidR="007117B6" w:rsidRPr="009B6DD5">
            <w:fldChar w:fldCharType="separate"/>
          </w:r>
          <w:r w:rsidR="00A245BD" w:rsidRPr="009B6DD5">
            <w:rPr>
              <w:noProof/>
            </w:rPr>
            <w:t>(Wind &amp; Hays, 2016)</w:t>
          </w:r>
          <w:r w:rsidR="007117B6" w:rsidRPr="009B6DD5">
            <w:fldChar w:fldCharType="end"/>
          </w:r>
        </w:sdtContent>
      </w:sdt>
      <w:r w:rsidR="007117B6" w:rsidRPr="009B6DD5">
        <w:t xml:space="preserve">. </w:t>
      </w:r>
      <w:r w:rsidR="00BE5FDE" w:rsidRPr="009B6DD5">
        <w:t xml:space="preserve">The second step involves ensuring that the </w:t>
      </w:r>
      <w:r w:rsidR="00BE5FDE" w:rsidRPr="009B6DD5">
        <w:lastRenderedPageBreak/>
        <w:t>right product/service is made available to the right customers when they actually want it. Organisations should ensure customer satisfaction, which involves the customers feeling satisfied with the value (product/service bundle) they obtain for the price that they pay.</w:t>
      </w:r>
      <w:r w:rsidR="008D74B3" w:rsidRPr="009B6DD5">
        <w:t xml:space="preserve"> </w:t>
      </w:r>
      <w:r w:rsidR="00343149" w:rsidRPr="009B6DD5">
        <w:t xml:space="preserve">In simple terms, value refers to the amount of benefits that customers gain from a product/service, proportional to its cost. </w:t>
      </w:r>
      <w:r w:rsidR="008D74B3" w:rsidRPr="009B6DD5">
        <w:t>In exchange, the organisation should feel satisfied for the payment it obtains for the value it delivers</w:t>
      </w:r>
      <w:r w:rsidR="000F5AD2" w:rsidRPr="009B6DD5">
        <w:t>; this would ensure satisfaction for the parties involved in the exchange process</w:t>
      </w:r>
      <w:r w:rsidR="008D74B3" w:rsidRPr="009B6DD5">
        <w:t>.</w:t>
      </w:r>
      <w:r w:rsidR="000F5AD2" w:rsidRPr="009B6DD5">
        <w:t xml:space="preserve"> </w:t>
      </w:r>
      <w:r w:rsidR="004D1612" w:rsidRPr="009B6DD5">
        <w:t xml:space="preserve">Effective marketing further extends to retaining existing customers by building opportunities to attain customer loyalty; the organisation should give customers reasons to make repurchases from the same company </w:t>
      </w:r>
      <w:sdt>
        <w:sdtPr>
          <w:id w:val="1879900965"/>
          <w:citation/>
        </w:sdtPr>
        <w:sdtEndPr/>
        <w:sdtContent>
          <w:r w:rsidR="004D1612" w:rsidRPr="009B6DD5">
            <w:fldChar w:fldCharType="begin"/>
          </w:r>
          <w:r w:rsidR="004D1612" w:rsidRPr="009B6DD5">
            <w:instrText xml:space="preserve"> CITATION Arm18 \l 16393 </w:instrText>
          </w:r>
          <w:r w:rsidR="004D1612" w:rsidRPr="009B6DD5">
            <w:fldChar w:fldCharType="separate"/>
          </w:r>
          <w:r w:rsidR="00A245BD" w:rsidRPr="009B6DD5">
            <w:rPr>
              <w:noProof/>
            </w:rPr>
            <w:t>(Armstrong, et al., 2018)</w:t>
          </w:r>
          <w:r w:rsidR="004D1612" w:rsidRPr="009B6DD5">
            <w:fldChar w:fldCharType="end"/>
          </w:r>
        </w:sdtContent>
      </w:sdt>
      <w:r w:rsidR="004D1612" w:rsidRPr="009B6DD5">
        <w:t xml:space="preserve">. </w:t>
      </w:r>
      <w:r w:rsidR="00DF7D49" w:rsidRPr="009B6DD5">
        <w:t xml:space="preserve">Irrespective of its complexity or size, marketing programmes would be worth their expenditure only if they enable organisations to attain their respective goals. </w:t>
      </w:r>
    </w:p>
    <w:p w14:paraId="2EF57921" w14:textId="59BB5790" w:rsidR="009F00EE" w:rsidRPr="009B6DD5" w:rsidRDefault="00A5171B" w:rsidP="009F00EE">
      <w:pPr>
        <w:pStyle w:val="rep-normal"/>
      </w:pPr>
      <w:r w:rsidRPr="009B6DD5">
        <w:t xml:space="preserve">Organisations, which support the marketing concept, strive to </w:t>
      </w:r>
      <w:r w:rsidR="00BD33E9" w:rsidRPr="009B6DD5">
        <w:t>acquire</w:t>
      </w:r>
      <w:r w:rsidRPr="009B6DD5">
        <w:t xml:space="preserve"> maximum information about customers and their needs/preferences</w:t>
      </w:r>
      <w:r w:rsidR="00F30FD4" w:rsidRPr="009B6DD5">
        <w:t xml:space="preserve">; they use this information as the basis for all their product-, marketing- and strategy-related decisions </w:t>
      </w:r>
      <w:sdt>
        <w:sdtPr>
          <w:id w:val="-99186916"/>
          <w:citation/>
        </w:sdtPr>
        <w:sdtEndPr/>
        <w:sdtContent>
          <w:r w:rsidR="00F30FD4" w:rsidRPr="009B6DD5">
            <w:fldChar w:fldCharType="begin"/>
          </w:r>
          <w:r w:rsidR="00F30FD4" w:rsidRPr="009B6DD5">
            <w:instrText xml:space="preserve"> CITATION Bly161 \l 16393 </w:instrText>
          </w:r>
          <w:r w:rsidR="00F30FD4" w:rsidRPr="009B6DD5">
            <w:fldChar w:fldCharType="separate"/>
          </w:r>
          <w:r w:rsidR="00A245BD" w:rsidRPr="009B6DD5">
            <w:rPr>
              <w:noProof/>
            </w:rPr>
            <w:t>(Blythe &amp; Martin, 2016)</w:t>
          </w:r>
          <w:r w:rsidR="00F30FD4" w:rsidRPr="009B6DD5">
            <w:fldChar w:fldCharType="end"/>
          </w:r>
        </w:sdtContent>
      </w:sdt>
      <w:r w:rsidR="00F30FD4" w:rsidRPr="009B6DD5">
        <w:t xml:space="preserve">. </w:t>
      </w:r>
      <w:r w:rsidR="0014671E" w:rsidRPr="009B6DD5">
        <w:t>Adopting the marketing concept can help c</w:t>
      </w:r>
      <w:r w:rsidR="00343149" w:rsidRPr="009B6DD5">
        <w:t xml:space="preserve">ompanies </w:t>
      </w:r>
      <w:r w:rsidR="0014671E" w:rsidRPr="009B6DD5">
        <w:t xml:space="preserve">to </w:t>
      </w:r>
      <w:r w:rsidR="0085323F" w:rsidRPr="009B6DD5">
        <w:t>outperform their competitors in understanding, developing, providing and conveying value to their customers</w:t>
      </w:r>
      <w:r w:rsidR="004F5017" w:rsidRPr="009B6DD5">
        <w:t xml:space="preserve">. </w:t>
      </w:r>
      <w:r w:rsidR="005D5663" w:rsidRPr="009B6DD5">
        <w:t>A</w:t>
      </w:r>
      <w:r w:rsidR="0007166B" w:rsidRPr="009B6DD5">
        <w:t xml:space="preserve">n organisation is said to possess a competitive advantage if it can create higher value for its customers, compared to competitors </w:t>
      </w:r>
      <w:sdt>
        <w:sdtPr>
          <w:id w:val="-1728841599"/>
          <w:citation/>
        </w:sdtPr>
        <w:sdtEndPr/>
        <w:sdtContent>
          <w:r w:rsidR="0007166B" w:rsidRPr="009B6DD5">
            <w:fldChar w:fldCharType="begin"/>
          </w:r>
          <w:r w:rsidR="0007166B" w:rsidRPr="009B6DD5">
            <w:instrText xml:space="preserve"> CITATION Che19 \l 16393 </w:instrText>
          </w:r>
          <w:r w:rsidR="0007166B" w:rsidRPr="009B6DD5">
            <w:fldChar w:fldCharType="separate"/>
          </w:r>
          <w:r w:rsidR="00A245BD" w:rsidRPr="009B6DD5">
            <w:rPr>
              <w:noProof/>
            </w:rPr>
            <w:t>(Chernev, 2019)</w:t>
          </w:r>
          <w:r w:rsidR="0007166B" w:rsidRPr="009B6DD5">
            <w:fldChar w:fldCharType="end"/>
          </w:r>
        </w:sdtContent>
      </w:sdt>
      <w:r w:rsidR="00AA7B26" w:rsidRPr="009B6DD5">
        <w:t xml:space="preserve">. </w:t>
      </w:r>
      <w:r w:rsidR="0007166B" w:rsidRPr="009B6DD5">
        <w:t>Organisations aim to develop a competitive advantage in respective markets whereby they provide higher value through a combination of unique approaches, assets or strategies</w:t>
      </w:r>
      <w:r w:rsidR="005D5663" w:rsidRPr="009B6DD5">
        <w:t>.</w:t>
      </w:r>
      <w:r w:rsidR="0085323F" w:rsidRPr="009B6DD5">
        <w:t xml:space="preserve"> </w:t>
      </w:r>
      <w:r w:rsidR="00392AF4" w:rsidRPr="009B6DD5">
        <w:t xml:space="preserve">An organisation’s value proposition is its business/marketing statement, which outlines the reasons for a customer to purchase its product/service </w:t>
      </w:r>
      <w:sdt>
        <w:sdtPr>
          <w:id w:val="-283500089"/>
          <w:citation/>
        </w:sdtPr>
        <w:sdtEndPr/>
        <w:sdtContent>
          <w:r w:rsidR="00392AF4" w:rsidRPr="009B6DD5">
            <w:fldChar w:fldCharType="begin"/>
          </w:r>
          <w:r w:rsidR="00392AF4" w:rsidRPr="009B6DD5">
            <w:instrText xml:space="preserve"> CITATION Pad19 \l 16393 </w:instrText>
          </w:r>
          <w:r w:rsidR="00392AF4" w:rsidRPr="009B6DD5">
            <w:fldChar w:fldCharType="separate"/>
          </w:r>
          <w:r w:rsidR="00A245BD" w:rsidRPr="009B6DD5">
            <w:rPr>
              <w:noProof/>
            </w:rPr>
            <w:t>(Padgett &amp; Loos, 2019)</w:t>
          </w:r>
          <w:r w:rsidR="00392AF4" w:rsidRPr="009B6DD5">
            <w:fldChar w:fldCharType="end"/>
          </w:r>
        </w:sdtContent>
      </w:sdt>
      <w:r w:rsidR="00392AF4" w:rsidRPr="009B6DD5">
        <w:t xml:space="preserve">. </w:t>
      </w:r>
      <w:r w:rsidR="005B0226" w:rsidRPr="009B6DD5">
        <w:t xml:space="preserve">The value proposition would convince potential customers that a specific product/service would deliver higher value or address a problem better compared to competitors’ offerings. </w:t>
      </w:r>
      <w:r w:rsidR="00392AF4" w:rsidRPr="009B6DD5">
        <w:t xml:space="preserve"> </w:t>
      </w:r>
    </w:p>
    <w:p w14:paraId="1A34B704" w14:textId="42939F4E" w:rsidR="00AA5394" w:rsidRPr="009B6DD5" w:rsidRDefault="00077448" w:rsidP="00B6726C">
      <w:pPr>
        <w:pStyle w:val="rep-normal"/>
      </w:pPr>
      <w:r w:rsidRPr="009B6DD5">
        <w:t xml:space="preserve">The prices of electric vehicles </w:t>
      </w:r>
      <w:r w:rsidR="00387375" w:rsidRPr="009B6DD5">
        <w:t xml:space="preserve">worldwide </w:t>
      </w:r>
      <w:r w:rsidRPr="009B6DD5">
        <w:t>continue to be very high despite swift technological advancements or significant government support</w:t>
      </w:r>
      <w:r w:rsidR="00BD33E9" w:rsidRPr="009B6DD5">
        <w:t xml:space="preserve"> </w:t>
      </w:r>
      <w:sdt>
        <w:sdtPr>
          <w:id w:val="752246244"/>
          <w:citation/>
        </w:sdtPr>
        <w:sdtEndPr/>
        <w:sdtContent>
          <w:r w:rsidR="00BD33E9" w:rsidRPr="009B6DD5">
            <w:fldChar w:fldCharType="begin"/>
          </w:r>
          <w:r w:rsidR="00BD33E9" w:rsidRPr="009B6DD5">
            <w:instrText xml:space="preserve"> CITATION Mim19 \l 16393 </w:instrText>
          </w:r>
          <w:r w:rsidR="00BD33E9" w:rsidRPr="009B6DD5">
            <w:fldChar w:fldCharType="separate"/>
          </w:r>
          <w:r w:rsidR="00A245BD" w:rsidRPr="009B6DD5">
            <w:rPr>
              <w:noProof/>
            </w:rPr>
            <w:t>(Mimaroglu, 2019)</w:t>
          </w:r>
          <w:r w:rsidR="00BD33E9" w:rsidRPr="009B6DD5">
            <w:fldChar w:fldCharType="end"/>
          </w:r>
        </w:sdtContent>
      </w:sdt>
      <w:r w:rsidR="004F5017" w:rsidRPr="009B6DD5">
        <w:t xml:space="preserve">. </w:t>
      </w:r>
      <w:r w:rsidR="00BD33E9" w:rsidRPr="009B6DD5">
        <w:t xml:space="preserve">Tesla, which enjoys a strong position in the electric vehicle market, aims to </w:t>
      </w:r>
      <w:r w:rsidR="00387375" w:rsidRPr="009B6DD5">
        <w:t xml:space="preserve">expedite the </w:t>
      </w:r>
      <w:r w:rsidR="00BD33E9" w:rsidRPr="009B6DD5">
        <w:t xml:space="preserve">extensive adoption </w:t>
      </w:r>
      <w:r w:rsidR="00387375" w:rsidRPr="009B6DD5">
        <w:t xml:space="preserve">of </w:t>
      </w:r>
      <w:r w:rsidR="00EB5B2C" w:rsidRPr="009B6DD5">
        <w:t>environment-friendly</w:t>
      </w:r>
      <w:r w:rsidR="00387375" w:rsidRPr="009B6DD5">
        <w:t xml:space="preserve"> transport by </w:t>
      </w:r>
      <w:r w:rsidR="00EB5B2C" w:rsidRPr="009B6DD5">
        <w:t xml:space="preserve">introducing </w:t>
      </w:r>
      <w:r w:rsidR="00AB12ED" w:rsidRPr="009B6DD5">
        <w:t>reliable</w:t>
      </w:r>
      <w:r w:rsidR="00387375" w:rsidRPr="009B6DD5">
        <w:t xml:space="preserve"> electric cars </w:t>
      </w:r>
      <w:r w:rsidR="00EB5B2C" w:rsidRPr="009B6DD5">
        <w:t>for the mass</w:t>
      </w:r>
      <w:r w:rsidR="00387375" w:rsidRPr="009B6DD5">
        <w:t xml:space="preserve"> market </w:t>
      </w:r>
      <w:sdt>
        <w:sdtPr>
          <w:id w:val="1464918380"/>
          <w:citation/>
        </w:sdtPr>
        <w:sdtEndPr/>
        <w:sdtContent>
          <w:r w:rsidR="00387375" w:rsidRPr="009B6DD5">
            <w:fldChar w:fldCharType="begin"/>
          </w:r>
          <w:r w:rsidR="00387375" w:rsidRPr="009B6DD5">
            <w:instrText xml:space="preserve"> CITATION Tes201 \l 16393 </w:instrText>
          </w:r>
          <w:r w:rsidR="00387375" w:rsidRPr="009B6DD5">
            <w:fldChar w:fldCharType="separate"/>
          </w:r>
          <w:r w:rsidR="00A245BD" w:rsidRPr="009B6DD5">
            <w:rPr>
              <w:noProof/>
            </w:rPr>
            <w:t>(Tesla, 2020)</w:t>
          </w:r>
          <w:r w:rsidR="00387375" w:rsidRPr="009B6DD5">
            <w:fldChar w:fldCharType="end"/>
          </w:r>
        </w:sdtContent>
      </w:sdt>
      <w:r w:rsidR="00387375" w:rsidRPr="009B6DD5">
        <w:t xml:space="preserve">. </w:t>
      </w:r>
      <w:r w:rsidR="00AA5394" w:rsidRPr="009B6DD5">
        <w:t xml:space="preserve">To support its vision of creating superior, </w:t>
      </w:r>
      <w:r w:rsidR="00734FA0" w:rsidRPr="009B6DD5">
        <w:t>affordable electric vehicles</w:t>
      </w:r>
      <w:r w:rsidR="00AA5394" w:rsidRPr="009B6DD5">
        <w:t>,</w:t>
      </w:r>
      <w:r w:rsidR="00734FA0" w:rsidRPr="009B6DD5">
        <w:t xml:space="preserve"> the company’s business model effectively combines its roles as an automobile maker, technological company and a hardware provider. </w:t>
      </w:r>
      <w:r w:rsidR="00613F6D" w:rsidRPr="009B6DD5">
        <w:t xml:space="preserve">Tesla’s value proposition is to provide finest, sophisticated electric vehicles, designed to deliver exceptional performance, high </w:t>
      </w:r>
      <w:r w:rsidR="00613F6D" w:rsidRPr="009B6DD5">
        <w:lastRenderedPageBreak/>
        <w:t xml:space="preserve">energy efficiency and long range </w:t>
      </w:r>
      <w:sdt>
        <w:sdtPr>
          <w:id w:val="1330871399"/>
          <w:citation/>
        </w:sdtPr>
        <w:sdtEndPr/>
        <w:sdtContent>
          <w:r w:rsidR="00613F6D" w:rsidRPr="009B6DD5">
            <w:fldChar w:fldCharType="begin"/>
          </w:r>
          <w:r w:rsidR="00613F6D" w:rsidRPr="009B6DD5">
            <w:instrText xml:space="preserve"> CITATION Tes201 \l 16393 </w:instrText>
          </w:r>
          <w:r w:rsidR="00613F6D" w:rsidRPr="009B6DD5">
            <w:fldChar w:fldCharType="separate"/>
          </w:r>
          <w:r w:rsidR="00A245BD" w:rsidRPr="009B6DD5">
            <w:rPr>
              <w:noProof/>
            </w:rPr>
            <w:t>(Tesla, 2020)</w:t>
          </w:r>
          <w:r w:rsidR="00613F6D" w:rsidRPr="009B6DD5">
            <w:fldChar w:fldCharType="end"/>
          </w:r>
        </w:sdtContent>
      </w:sdt>
      <w:r w:rsidR="00613F6D" w:rsidRPr="009B6DD5">
        <w:t xml:space="preserve">. </w:t>
      </w:r>
      <w:r w:rsidR="00414EAD" w:rsidRPr="009B6DD5">
        <w:t xml:space="preserve">The company enjoys a significant competitive advantage through </w:t>
      </w:r>
      <w:r w:rsidR="006872AD" w:rsidRPr="009B6DD5">
        <w:t>a unique combination of the following aspects</w:t>
      </w:r>
      <w:r w:rsidR="00EE2A13" w:rsidRPr="009B6DD5">
        <w:t>:</w:t>
      </w:r>
      <w:r w:rsidR="00AA5394" w:rsidRPr="009B6DD5">
        <w:t xml:space="preserve"> </w:t>
      </w:r>
    </w:p>
    <w:p w14:paraId="735DC7A0" w14:textId="77777777" w:rsidR="00AF446E" w:rsidRPr="009B6DD5" w:rsidRDefault="00414EAD" w:rsidP="00B6726C">
      <w:pPr>
        <w:pStyle w:val="rep-normal"/>
      </w:pPr>
      <w:r w:rsidRPr="009B6DD5">
        <w:rPr>
          <w:u w:val="single"/>
        </w:rPr>
        <w:t>Direct Sales</w:t>
      </w:r>
      <w:r w:rsidRPr="009B6DD5">
        <w:t xml:space="preserve">: </w:t>
      </w:r>
      <w:r w:rsidR="00EE2A13" w:rsidRPr="009B6DD5">
        <w:t>T</w:t>
      </w:r>
      <w:r w:rsidRPr="009B6DD5">
        <w:t>he company sells directly to customers through its worldwide network of own showrooms/galleries, providing cust</w:t>
      </w:r>
      <w:r w:rsidR="00EE2A13" w:rsidRPr="009B6DD5">
        <w:t xml:space="preserve">omers with a better experience </w:t>
      </w:r>
      <w:sdt>
        <w:sdtPr>
          <w:id w:val="-746033438"/>
          <w:citation/>
        </w:sdtPr>
        <w:sdtEndPr/>
        <w:sdtContent>
          <w:r w:rsidR="00EE2A13" w:rsidRPr="009B6DD5">
            <w:fldChar w:fldCharType="begin"/>
          </w:r>
          <w:r w:rsidR="00EE2A13" w:rsidRPr="009B6DD5">
            <w:instrText xml:space="preserve"> CITATION Win16 \l 16393 </w:instrText>
          </w:r>
          <w:r w:rsidR="00EE2A13" w:rsidRPr="009B6DD5">
            <w:fldChar w:fldCharType="separate"/>
          </w:r>
          <w:r w:rsidR="00A245BD" w:rsidRPr="009B6DD5">
            <w:rPr>
              <w:noProof/>
            </w:rPr>
            <w:t>(Wind &amp; Hays, 2016)</w:t>
          </w:r>
          <w:r w:rsidR="00EE2A13" w:rsidRPr="009B6DD5">
            <w:fldChar w:fldCharType="end"/>
          </w:r>
        </w:sdtContent>
      </w:sdt>
      <w:r w:rsidR="00EE2A13" w:rsidRPr="009B6DD5">
        <w:t xml:space="preserve">. Further, customers can customise/buy Tesla cars online through the company’s website. </w:t>
      </w:r>
    </w:p>
    <w:p w14:paraId="6FC047A6" w14:textId="77777777" w:rsidR="006872AD" w:rsidRPr="009B6DD5" w:rsidRDefault="000064E2" w:rsidP="00B6726C">
      <w:pPr>
        <w:pStyle w:val="rep-normal"/>
      </w:pPr>
      <w:r w:rsidRPr="009B6DD5">
        <w:rPr>
          <w:u w:val="single"/>
        </w:rPr>
        <w:t xml:space="preserve">Outstanding </w:t>
      </w:r>
      <w:r w:rsidR="00EF2469" w:rsidRPr="009B6DD5">
        <w:rPr>
          <w:u w:val="single"/>
        </w:rPr>
        <w:t>Service</w:t>
      </w:r>
      <w:r w:rsidR="00EF2469" w:rsidRPr="009B6DD5">
        <w:t xml:space="preserve">: </w:t>
      </w:r>
      <w:r w:rsidRPr="009B6DD5">
        <w:t>Tesla integrates its sales and service centres, since the company believes that opening new service centres would mean higher demand</w:t>
      </w:r>
      <w:r w:rsidR="00576A73" w:rsidRPr="009B6DD5">
        <w:t xml:space="preserve"> for its products</w:t>
      </w:r>
      <w:r w:rsidRPr="009B6DD5">
        <w:t xml:space="preserve"> </w:t>
      </w:r>
      <w:sdt>
        <w:sdtPr>
          <w:id w:val="1426853766"/>
          <w:citation/>
        </w:sdtPr>
        <w:sdtEndPr/>
        <w:sdtContent>
          <w:r w:rsidRPr="009B6DD5">
            <w:fldChar w:fldCharType="begin"/>
          </w:r>
          <w:r w:rsidRPr="009B6DD5">
            <w:instrText xml:space="preserve"> CITATION Mim19 \l 16393 </w:instrText>
          </w:r>
          <w:r w:rsidRPr="009B6DD5">
            <w:fldChar w:fldCharType="separate"/>
          </w:r>
          <w:r w:rsidR="00A245BD" w:rsidRPr="009B6DD5">
            <w:rPr>
              <w:noProof/>
            </w:rPr>
            <w:t>(Mimaroglu, 2019)</w:t>
          </w:r>
          <w:r w:rsidRPr="009B6DD5">
            <w:fldChar w:fldCharType="end"/>
          </w:r>
        </w:sdtContent>
      </w:sdt>
      <w:r w:rsidRPr="009B6DD5">
        <w:t xml:space="preserve">. </w:t>
      </w:r>
      <w:r w:rsidR="006872AD" w:rsidRPr="009B6DD5">
        <w:t>“Tesla Rangers”, the company’s mobile technicians, can service customers’ vehicles at their houses.</w:t>
      </w:r>
    </w:p>
    <w:p w14:paraId="3E899554" w14:textId="79465138" w:rsidR="00EF2469" w:rsidRPr="009B6DD5" w:rsidRDefault="006872AD" w:rsidP="00B6726C">
      <w:pPr>
        <w:pStyle w:val="rep-normal"/>
      </w:pPr>
      <w:r w:rsidRPr="009B6DD5">
        <w:rPr>
          <w:u w:val="single"/>
        </w:rPr>
        <w:t>Super-charger Network</w:t>
      </w:r>
      <w:r w:rsidRPr="009B6DD5">
        <w:t xml:space="preserve">: </w:t>
      </w:r>
      <w:r w:rsidR="00A929C5" w:rsidRPr="009B6DD5">
        <w:t xml:space="preserve">Tesla’s super-charger network encompasses stations that allow drivers to charge their Tesla vehicles fully for free </w:t>
      </w:r>
      <w:sdt>
        <w:sdtPr>
          <w:id w:val="2252976"/>
          <w:citation/>
        </w:sdtPr>
        <w:sdtEndPr/>
        <w:sdtContent>
          <w:r w:rsidR="00A929C5" w:rsidRPr="009B6DD5">
            <w:fldChar w:fldCharType="begin"/>
          </w:r>
          <w:r w:rsidR="00A929C5" w:rsidRPr="009B6DD5">
            <w:instrText xml:space="preserve"> CITATION Tes201 \l 16393 </w:instrText>
          </w:r>
          <w:r w:rsidR="00A929C5" w:rsidRPr="009B6DD5">
            <w:fldChar w:fldCharType="separate"/>
          </w:r>
          <w:r w:rsidR="00A245BD" w:rsidRPr="009B6DD5">
            <w:rPr>
              <w:noProof/>
            </w:rPr>
            <w:t>(Tesla, 2020)</w:t>
          </w:r>
          <w:r w:rsidR="00A929C5" w:rsidRPr="009B6DD5">
            <w:fldChar w:fldCharType="end"/>
          </w:r>
        </w:sdtContent>
      </w:sdt>
      <w:r w:rsidR="004F5017" w:rsidRPr="009B6DD5">
        <w:t xml:space="preserve">. </w:t>
      </w:r>
      <w:r w:rsidR="00A929C5" w:rsidRPr="009B6DD5">
        <w:t xml:space="preserve">The company’s intent in establishing this widespread charging network is to expedite the adoption of electric vehicles. </w:t>
      </w:r>
    </w:p>
    <w:p w14:paraId="3F329241" w14:textId="77777777" w:rsidR="00613F6D" w:rsidRPr="009B6DD5" w:rsidRDefault="00613F6D" w:rsidP="00613F6D">
      <w:pPr>
        <w:pStyle w:val="rep-normal"/>
      </w:pPr>
      <w:r w:rsidRPr="009B6DD5">
        <w:t>Tesla has managed to build an excellent repute in terms of continuous innovation/design and has outpaced competitors in this regard</w:t>
      </w:r>
      <w:r w:rsidR="00AE02DC" w:rsidRPr="009B6DD5">
        <w:t xml:space="preserve"> </w:t>
      </w:r>
      <w:sdt>
        <w:sdtPr>
          <w:id w:val="-397586170"/>
          <w:citation/>
        </w:sdtPr>
        <w:sdtEndPr/>
        <w:sdtContent>
          <w:r w:rsidR="00AE02DC" w:rsidRPr="009B6DD5">
            <w:fldChar w:fldCharType="begin"/>
          </w:r>
          <w:r w:rsidR="00AE02DC" w:rsidRPr="009B6DD5">
            <w:instrText xml:space="preserve"> CITATION Tan16 \l 16393 </w:instrText>
          </w:r>
          <w:r w:rsidR="00AE02DC" w:rsidRPr="009B6DD5">
            <w:fldChar w:fldCharType="separate"/>
          </w:r>
          <w:r w:rsidR="00A245BD" w:rsidRPr="009B6DD5">
            <w:rPr>
              <w:noProof/>
            </w:rPr>
            <w:t>(Tansel, 2016)</w:t>
          </w:r>
          <w:r w:rsidR="00AE02DC" w:rsidRPr="009B6DD5">
            <w:fldChar w:fldCharType="end"/>
          </w:r>
        </w:sdtContent>
      </w:sdt>
      <w:r w:rsidRPr="009B6DD5">
        <w:t xml:space="preserve">. The company has attained significant success </w:t>
      </w:r>
      <w:r w:rsidR="00163821" w:rsidRPr="009B6DD5">
        <w:t>as a major electric vehicle producing company, which has helped revolutionise the automobile sector towards intelligent, computer-based vehicles</w:t>
      </w:r>
      <w:r w:rsidR="00035CAD" w:rsidRPr="009B6DD5">
        <w:t xml:space="preserve"> that use green technology</w:t>
      </w:r>
      <w:r w:rsidR="00163821" w:rsidRPr="009B6DD5">
        <w:t>.</w:t>
      </w:r>
    </w:p>
    <w:p w14:paraId="1221A02F" w14:textId="2FFB3705" w:rsidR="00240297" w:rsidRPr="009B6DD5" w:rsidRDefault="008B3811" w:rsidP="00407BBF">
      <w:pPr>
        <w:pStyle w:val="rep-normal"/>
      </w:pPr>
      <w:r w:rsidRPr="009B6DD5">
        <w:t xml:space="preserve">An organisation’s stakeholders include its customers, employees, suppliers and shareholders; Stakeholder engagement is </w:t>
      </w:r>
      <w:r w:rsidR="00C22A84" w:rsidRPr="009B6DD5">
        <w:t xml:space="preserve">a crucial factor for organisational </w:t>
      </w:r>
      <w:r w:rsidRPr="009B6DD5">
        <w:t xml:space="preserve">success </w:t>
      </w:r>
      <w:sdt>
        <w:sdtPr>
          <w:id w:val="-1199394930"/>
          <w:citation/>
        </w:sdtPr>
        <w:sdtEndPr/>
        <w:sdtContent>
          <w:r w:rsidR="0069566E" w:rsidRPr="009B6DD5">
            <w:fldChar w:fldCharType="begin"/>
          </w:r>
          <w:r w:rsidR="0069566E" w:rsidRPr="009B6DD5">
            <w:instrText xml:space="preserve"> CITATION Bou161 \l 16393 </w:instrText>
          </w:r>
          <w:r w:rsidR="0069566E" w:rsidRPr="009B6DD5">
            <w:fldChar w:fldCharType="separate"/>
          </w:r>
          <w:r w:rsidR="00A245BD" w:rsidRPr="009B6DD5">
            <w:rPr>
              <w:noProof/>
            </w:rPr>
            <w:t>(Bourne, 2016)</w:t>
          </w:r>
          <w:r w:rsidR="0069566E" w:rsidRPr="009B6DD5">
            <w:fldChar w:fldCharType="end"/>
          </w:r>
        </w:sdtContent>
      </w:sdt>
      <w:r w:rsidR="0069566E" w:rsidRPr="009B6DD5">
        <w:t xml:space="preserve">. </w:t>
      </w:r>
      <w:r w:rsidR="000D7BB0" w:rsidRPr="009B6DD5">
        <w:t xml:space="preserve">To ensure stakeholders’ continued engagement, the organisation should </w:t>
      </w:r>
      <w:r w:rsidR="000309FB" w:rsidRPr="009B6DD5">
        <w:t>clearly communicate its objectives/goals</w:t>
      </w:r>
      <w:r w:rsidR="00240297" w:rsidRPr="009B6DD5">
        <w:t>;</w:t>
      </w:r>
      <w:r w:rsidR="000D7BB0" w:rsidRPr="009B6DD5">
        <w:t xml:space="preserve"> </w:t>
      </w:r>
      <w:r w:rsidR="00240297" w:rsidRPr="009B6DD5">
        <w:t>t</w:t>
      </w:r>
      <w:r w:rsidR="00C167BE" w:rsidRPr="009B6DD5">
        <w:t>he stakeholders (example: employees) should understand the company’s vision and their role in achieving the organisation’s goals</w:t>
      </w:r>
      <w:r w:rsidR="004F5017" w:rsidRPr="009B6DD5">
        <w:t xml:space="preserve">. </w:t>
      </w:r>
      <w:r w:rsidR="00C50D56" w:rsidRPr="009B6DD5">
        <w:t xml:space="preserve">The </w:t>
      </w:r>
      <w:r w:rsidR="004F0C44" w:rsidRPr="009B6DD5">
        <w:t xml:space="preserve">company should involve stakeholders in </w:t>
      </w:r>
      <w:r w:rsidR="00130DE3" w:rsidRPr="009B6DD5">
        <w:t xml:space="preserve">strategy-related </w:t>
      </w:r>
      <w:r w:rsidR="004F0C44" w:rsidRPr="009B6DD5">
        <w:t>discussions so as to reinforce common goals and ideas. Stakeholder engagement would help instil involvement and sense of ownership</w:t>
      </w:r>
      <w:r w:rsidR="00240297" w:rsidRPr="009B6DD5">
        <w:t xml:space="preserve"> among stakeholders</w:t>
      </w:r>
      <w:r w:rsidR="004F0C44" w:rsidRPr="009B6DD5">
        <w:t xml:space="preserve">. </w:t>
      </w:r>
    </w:p>
    <w:p w14:paraId="2F0AD303" w14:textId="77777777" w:rsidR="001E592E" w:rsidRPr="009B6DD5" w:rsidRDefault="00FE5D75" w:rsidP="00407BBF">
      <w:pPr>
        <w:pStyle w:val="rep-normal"/>
      </w:pPr>
      <w:r w:rsidRPr="009B6DD5">
        <w:t>Benefits of s</w:t>
      </w:r>
      <w:r w:rsidR="001E592E" w:rsidRPr="009B6DD5">
        <w:t>takeholder engagement include: it offers stakeholders who are affected</w:t>
      </w:r>
      <w:r w:rsidR="00C03D98" w:rsidRPr="009B6DD5">
        <w:t xml:space="preserve"> by</w:t>
      </w:r>
      <w:r w:rsidR="001E592E" w:rsidRPr="009B6DD5">
        <w:t xml:space="preserve"> or </w:t>
      </w:r>
      <w:r w:rsidR="00C03D98" w:rsidRPr="009B6DD5">
        <w:t xml:space="preserve">might affect a strategy’s </w:t>
      </w:r>
      <w:r w:rsidR="001E592E" w:rsidRPr="009B6DD5">
        <w:t xml:space="preserve">outcomes, with an opportunity to express their views; it ensures that the company possesses a better clarity and </w:t>
      </w:r>
      <w:r w:rsidR="00240297" w:rsidRPr="009B6DD5">
        <w:t xml:space="preserve">shares a </w:t>
      </w:r>
      <w:r w:rsidR="001E592E" w:rsidRPr="009B6DD5">
        <w:t xml:space="preserve">common vision </w:t>
      </w:r>
      <w:r w:rsidR="00240297" w:rsidRPr="009B6DD5">
        <w:t xml:space="preserve">with its </w:t>
      </w:r>
      <w:r w:rsidR="001E592E" w:rsidRPr="009B6DD5">
        <w:t xml:space="preserve">important stakeholders; it helps bring together people with necessary expertise/experience to jointly </w:t>
      </w:r>
      <w:r w:rsidR="001E592E" w:rsidRPr="009B6DD5">
        <w:lastRenderedPageBreak/>
        <w:t xml:space="preserve">develop effective solutions; and it can help determine strategies to attain a competitive advantage. </w:t>
      </w:r>
    </w:p>
    <w:p w14:paraId="4D4DECCF" w14:textId="77777777" w:rsidR="00AF446E" w:rsidRPr="009B6DD5" w:rsidRDefault="001E592E" w:rsidP="00BA07C5">
      <w:pPr>
        <w:pStyle w:val="rep-normal"/>
      </w:pPr>
      <w:r w:rsidRPr="009B6DD5">
        <w:t xml:space="preserve">Customer engagement refers to the emotional linkage between a brand and customer; highly engaged customers generally make more purchases, show higher loyalty and promote the brand better </w:t>
      </w:r>
      <w:sdt>
        <w:sdtPr>
          <w:id w:val="575869514"/>
          <w:citation/>
        </w:sdtPr>
        <w:sdtEndPr/>
        <w:sdtContent>
          <w:r w:rsidRPr="009B6DD5">
            <w:fldChar w:fldCharType="begin"/>
          </w:r>
          <w:r w:rsidRPr="009B6DD5">
            <w:instrText xml:space="preserve"> CITATION Ros19 \l 16393 </w:instrText>
          </w:r>
          <w:r w:rsidRPr="009B6DD5">
            <w:fldChar w:fldCharType="separate"/>
          </w:r>
          <w:r w:rsidR="00A245BD" w:rsidRPr="009B6DD5">
            <w:rPr>
              <w:noProof/>
            </w:rPr>
            <w:t>(Rossi &amp; Krey, 2019)</w:t>
          </w:r>
          <w:r w:rsidRPr="009B6DD5">
            <w:fldChar w:fldCharType="end"/>
          </w:r>
        </w:sdtContent>
      </w:sdt>
      <w:r w:rsidRPr="009B6DD5">
        <w:t xml:space="preserve">. </w:t>
      </w:r>
      <w:r w:rsidR="00AC5D0A" w:rsidRPr="009B6DD5">
        <w:t xml:space="preserve">Satisfied customers are considered as an organisation’s best sales people. Research has shown that an organisation’s customers can play a vital role in </w:t>
      </w:r>
      <w:r w:rsidR="00B505F9" w:rsidRPr="009B6DD5">
        <w:t xml:space="preserve">significantly </w:t>
      </w:r>
      <w:r w:rsidR="00AC5D0A" w:rsidRPr="009B6DD5">
        <w:t xml:space="preserve">influencing potential customers’ purchase decisions </w:t>
      </w:r>
      <w:sdt>
        <w:sdtPr>
          <w:id w:val="-1231771121"/>
          <w:citation/>
        </w:sdtPr>
        <w:sdtEndPr/>
        <w:sdtContent>
          <w:r w:rsidR="00B505F9" w:rsidRPr="009B6DD5">
            <w:fldChar w:fldCharType="begin"/>
          </w:r>
          <w:r w:rsidR="00B505F9" w:rsidRPr="009B6DD5">
            <w:instrText xml:space="preserve"> CITATION Che19 \l 16393 </w:instrText>
          </w:r>
          <w:r w:rsidR="00B505F9" w:rsidRPr="009B6DD5">
            <w:fldChar w:fldCharType="separate"/>
          </w:r>
          <w:r w:rsidR="00A245BD" w:rsidRPr="009B6DD5">
            <w:rPr>
              <w:noProof/>
            </w:rPr>
            <w:t>(Chernev, 2019)</w:t>
          </w:r>
          <w:r w:rsidR="00B505F9" w:rsidRPr="009B6DD5">
            <w:fldChar w:fldCharType="end"/>
          </w:r>
        </w:sdtContent>
      </w:sdt>
      <w:r w:rsidR="00AC5D0A" w:rsidRPr="009B6DD5">
        <w:t xml:space="preserve">. </w:t>
      </w:r>
      <w:r w:rsidR="00281CC7" w:rsidRPr="009B6DD5">
        <w:t xml:space="preserve">As such, customers are vital in maintaining the company’s current revenues and also help boost its future revenues. </w:t>
      </w:r>
      <w:r w:rsidR="00BA07C5" w:rsidRPr="009B6DD5">
        <w:t xml:space="preserve">Customer proponents can aid in brand building by posting favourable online reviews, providing </w:t>
      </w:r>
      <w:r w:rsidR="00CA0840" w:rsidRPr="009B6DD5">
        <w:t>positive</w:t>
      </w:r>
      <w:r w:rsidR="00BA07C5" w:rsidRPr="009B6DD5">
        <w:t xml:space="preserve"> feedback, improv</w:t>
      </w:r>
      <w:r w:rsidR="00920D46" w:rsidRPr="009B6DD5">
        <w:t>ing</w:t>
      </w:r>
      <w:r w:rsidR="00BA07C5" w:rsidRPr="009B6DD5">
        <w:t xml:space="preserve"> social media engagement with the company’s content and </w:t>
      </w:r>
      <w:r w:rsidR="00920D46" w:rsidRPr="009B6DD5">
        <w:t>writing</w:t>
      </w:r>
      <w:r w:rsidR="00BA07C5" w:rsidRPr="009B6DD5">
        <w:t xml:space="preserve"> </w:t>
      </w:r>
      <w:r w:rsidR="002C103B" w:rsidRPr="009B6DD5">
        <w:t xml:space="preserve">honest </w:t>
      </w:r>
      <w:r w:rsidR="00BA07C5" w:rsidRPr="009B6DD5">
        <w:t xml:space="preserve">testimonials. </w:t>
      </w:r>
    </w:p>
    <w:p w14:paraId="4182AF6B" w14:textId="08DC3C36" w:rsidR="001E592E" w:rsidRPr="009B6DD5" w:rsidRDefault="00950A21" w:rsidP="00407BBF">
      <w:pPr>
        <w:pStyle w:val="rep-normal"/>
      </w:pPr>
      <w:r w:rsidRPr="009B6DD5">
        <w:t>A crucial element of an effective customer engagement strategy is to deliver a superior</w:t>
      </w:r>
      <w:r w:rsidR="00AC5D0A" w:rsidRPr="009B6DD5">
        <w:t>, positive</w:t>
      </w:r>
      <w:r w:rsidRPr="009B6DD5">
        <w:t xml:space="preserve"> customer experience</w:t>
      </w:r>
      <w:r w:rsidR="0075659D" w:rsidRPr="009B6DD5">
        <w:t>, which would transform into favourable word-of-mouth promotion</w:t>
      </w:r>
      <w:r w:rsidR="007F3EEE" w:rsidRPr="009B6DD5">
        <w:t xml:space="preserve"> </w:t>
      </w:r>
      <w:sdt>
        <w:sdtPr>
          <w:id w:val="-542986319"/>
          <w:citation/>
        </w:sdtPr>
        <w:sdtEndPr/>
        <w:sdtContent>
          <w:r w:rsidR="007F3EEE" w:rsidRPr="009B6DD5">
            <w:fldChar w:fldCharType="begin"/>
          </w:r>
          <w:r w:rsidR="007F3EEE" w:rsidRPr="009B6DD5">
            <w:instrText xml:space="preserve"> CITATION Che19 \l 16393 </w:instrText>
          </w:r>
          <w:r w:rsidR="007F3EEE" w:rsidRPr="009B6DD5">
            <w:fldChar w:fldCharType="separate"/>
          </w:r>
          <w:r w:rsidR="00A245BD" w:rsidRPr="009B6DD5">
            <w:rPr>
              <w:noProof/>
            </w:rPr>
            <w:t>(Chernev, 2019)</w:t>
          </w:r>
          <w:r w:rsidR="007F3EEE" w:rsidRPr="009B6DD5">
            <w:fldChar w:fldCharType="end"/>
          </w:r>
        </w:sdtContent>
      </w:sdt>
      <w:r w:rsidRPr="009B6DD5">
        <w:t xml:space="preserve">. </w:t>
      </w:r>
      <w:r w:rsidR="0059357C" w:rsidRPr="009B6DD5">
        <w:t xml:space="preserve">Key focus areas of the strategy should be on simplicity, clarity and empathy when dealing with customers. </w:t>
      </w:r>
    </w:p>
    <w:p w14:paraId="4D907D21" w14:textId="0B93B12D" w:rsidR="00EE04D4" w:rsidRPr="009B6DD5" w:rsidRDefault="001720D4" w:rsidP="001720D4">
      <w:pPr>
        <w:pStyle w:val="rep-normal"/>
      </w:pPr>
      <w:r w:rsidRPr="009B6DD5">
        <w:t xml:space="preserve">Tesla </w:t>
      </w:r>
      <w:r w:rsidR="00B06693" w:rsidRPr="009B6DD5">
        <w:t xml:space="preserve">can be said to be </w:t>
      </w:r>
      <w:r w:rsidR="00593379" w:rsidRPr="009B6DD5">
        <w:t xml:space="preserve">a </w:t>
      </w:r>
      <w:r w:rsidR="00B06693" w:rsidRPr="009B6DD5">
        <w:t>trailblazer in delivering exceptional customer experiences in the automobile industry</w:t>
      </w:r>
      <w:r w:rsidR="00471AE7" w:rsidRPr="009B6DD5">
        <w:t xml:space="preserve"> through its customised cars, attractive showrooms and haggle-free pricing </w:t>
      </w:r>
      <w:sdt>
        <w:sdtPr>
          <w:id w:val="74874713"/>
          <w:citation/>
        </w:sdtPr>
        <w:sdtEndPr/>
        <w:sdtContent>
          <w:r w:rsidR="00B06693" w:rsidRPr="009B6DD5">
            <w:fldChar w:fldCharType="begin"/>
          </w:r>
          <w:r w:rsidR="00B06693" w:rsidRPr="009B6DD5">
            <w:instrText xml:space="preserve"> CITATION Mor19 \l 16393 </w:instrText>
          </w:r>
          <w:r w:rsidR="00B06693" w:rsidRPr="009B6DD5">
            <w:fldChar w:fldCharType="separate"/>
          </w:r>
          <w:r w:rsidR="00A245BD" w:rsidRPr="009B6DD5">
            <w:rPr>
              <w:noProof/>
            </w:rPr>
            <w:t>(Morgan, 2019)</w:t>
          </w:r>
          <w:r w:rsidR="00B06693" w:rsidRPr="009B6DD5">
            <w:fldChar w:fldCharType="end"/>
          </w:r>
        </w:sdtContent>
      </w:sdt>
      <w:r w:rsidR="001F66DC">
        <w:t>.</w:t>
      </w:r>
      <w:bookmarkStart w:id="1" w:name="_GoBack"/>
      <w:bookmarkEnd w:id="1"/>
      <w:r w:rsidR="00345B45" w:rsidRPr="009B6DD5">
        <w:t xml:space="preserve"> </w:t>
      </w:r>
    </w:p>
    <w:p w14:paraId="3B1D2BFD" w14:textId="52F22FB2" w:rsidR="00AF446E" w:rsidRPr="009B6DD5" w:rsidRDefault="00EE04D4" w:rsidP="001720D4">
      <w:pPr>
        <w:pStyle w:val="rep-normal"/>
      </w:pPr>
      <w:r w:rsidRPr="009B6DD5">
        <w:t xml:space="preserve">Tesla reported an overall customer satisfaction rating of about 90% and possesses highest number of loyal customers compared to other automobile manufacturers </w:t>
      </w:r>
      <w:sdt>
        <w:sdtPr>
          <w:id w:val="-858276378"/>
          <w:citation/>
        </w:sdtPr>
        <w:sdtEndPr/>
        <w:sdtContent>
          <w:r w:rsidRPr="009B6DD5">
            <w:fldChar w:fldCharType="begin"/>
          </w:r>
          <w:r w:rsidRPr="009B6DD5">
            <w:instrText xml:space="preserve"> CITATION Win16 \l 16393 </w:instrText>
          </w:r>
          <w:r w:rsidRPr="009B6DD5">
            <w:fldChar w:fldCharType="separate"/>
          </w:r>
          <w:r w:rsidR="00A245BD" w:rsidRPr="009B6DD5">
            <w:rPr>
              <w:noProof/>
            </w:rPr>
            <w:t>(Wind &amp; Hays, 2016)</w:t>
          </w:r>
          <w:r w:rsidRPr="009B6DD5">
            <w:fldChar w:fldCharType="end"/>
          </w:r>
        </w:sdtContent>
      </w:sdt>
      <w:r w:rsidRPr="009B6DD5">
        <w:t xml:space="preserve">. </w:t>
      </w:r>
      <w:r w:rsidR="00094069" w:rsidRPr="009B6DD5">
        <w:t xml:space="preserve">The company delivers outstanding customer experience by selling its cars to the customers directly; this provides the company with better control on how they showcase their products to customers. The company’s website enables customers to customise the cars as per </w:t>
      </w:r>
      <w:r w:rsidR="0099289F" w:rsidRPr="009B6DD5">
        <w:t xml:space="preserve">their </w:t>
      </w:r>
      <w:r w:rsidR="00094069" w:rsidRPr="009B6DD5">
        <w:t xml:space="preserve">preferences. </w:t>
      </w:r>
      <w:r w:rsidR="00924C4E" w:rsidRPr="009B6DD5">
        <w:t xml:space="preserve">Nearly 80% of Tesla car repairs can be carried out outside service centres, which </w:t>
      </w:r>
      <w:r w:rsidR="00284D5C" w:rsidRPr="009B6DD5">
        <w:t xml:space="preserve">provides higher </w:t>
      </w:r>
      <w:r w:rsidR="00924C4E" w:rsidRPr="009B6DD5">
        <w:t>customer</w:t>
      </w:r>
      <w:r w:rsidR="00284D5C" w:rsidRPr="009B6DD5">
        <w:t xml:space="preserve"> convenience</w:t>
      </w:r>
      <w:r w:rsidR="00924C4E" w:rsidRPr="009B6DD5">
        <w:t xml:space="preserve">. </w:t>
      </w:r>
      <w:r w:rsidR="006D698E" w:rsidRPr="009B6DD5">
        <w:t xml:space="preserve">Customers are shown to identify with organisations/brands with specific missions </w:t>
      </w:r>
      <w:sdt>
        <w:sdtPr>
          <w:id w:val="1665048059"/>
          <w:citation/>
        </w:sdtPr>
        <w:sdtEndPr/>
        <w:sdtContent>
          <w:r w:rsidR="006D698E" w:rsidRPr="009B6DD5">
            <w:fldChar w:fldCharType="begin"/>
          </w:r>
          <w:r w:rsidR="006D698E" w:rsidRPr="009B6DD5">
            <w:instrText xml:space="preserve"> CITATION Kot16 \l 16393 </w:instrText>
          </w:r>
          <w:r w:rsidR="006D698E" w:rsidRPr="009B6DD5">
            <w:fldChar w:fldCharType="separate"/>
          </w:r>
          <w:r w:rsidR="00A245BD" w:rsidRPr="009B6DD5">
            <w:rPr>
              <w:noProof/>
            </w:rPr>
            <w:t>(Kotler &amp; Armstrong, 2016)</w:t>
          </w:r>
          <w:r w:rsidR="006D698E" w:rsidRPr="009B6DD5">
            <w:fldChar w:fldCharType="end"/>
          </w:r>
        </w:sdtContent>
      </w:sdt>
      <w:r w:rsidR="006D698E" w:rsidRPr="009B6DD5">
        <w:t>. Tesla’s mission of expediting the world’s switchover to green energy is embedded in all its activities and staff</w:t>
      </w:r>
      <w:r w:rsidR="00E51B7E" w:rsidRPr="009B6DD5">
        <w:t xml:space="preserve"> including its marketing operations</w:t>
      </w:r>
      <w:r w:rsidR="006D698E" w:rsidRPr="009B6DD5">
        <w:t xml:space="preserve">; this resulted in customers </w:t>
      </w:r>
      <w:r w:rsidR="00011309" w:rsidRPr="009B6DD5">
        <w:t xml:space="preserve">having a better emotional connection </w:t>
      </w:r>
      <w:r w:rsidR="006D698E" w:rsidRPr="009B6DD5">
        <w:t>with the brand.</w:t>
      </w:r>
      <w:r w:rsidR="00A04DF2" w:rsidRPr="009B6DD5">
        <w:t xml:space="preserve"> Customer engagement can be ensured by companies such as Tesla that consistently provide </w:t>
      </w:r>
      <w:r w:rsidR="00FD705E" w:rsidRPr="009B6DD5">
        <w:t xml:space="preserve">customers </w:t>
      </w:r>
      <w:r w:rsidR="00A04DF2" w:rsidRPr="009B6DD5">
        <w:t>with superior experience in all their interactions</w:t>
      </w:r>
      <w:r w:rsidR="00FD705E" w:rsidRPr="009B6DD5">
        <w:t xml:space="preserve"> with the organisation</w:t>
      </w:r>
      <w:r w:rsidR="00A04DF2" w:rsidRPr="009B6DD5">
        <w:t>.</w:t>
      </w:r>
      <w:r w:rsidR="0069658C" w:rsidRPr="009B6DD5">
        <w:t xml:space="preserve"> The company’s CEO, Mr. Elon Musk, has played a key role in improved </w:t>
      </w:r>
      <w:r w:rsidR="0069658C" w:rsidRPr="009B6DD5">
        <w:lastRenderedPageBreak/>
        <w:t xml:space="preserve">customer engagement by responding to various issues on social media </w:t>
      </w:r>
      <w:sdt>
        <w:sdtPr>
          <w:id w:val="525151261"/>
          <w:citation/>
        </w:sdtPr>
        <w:sdtEndPr/>
        <w:sdtContent>
          <w:r w:rsidR="0069658C" w:rsidRPr="009B6DD5">
            <w:fldChar w:fldCharType="begin"/>
          </w:r>
          <w:r w:rsidR="0069658C" w:rsidRPr="009B6DD5">
            <w:instrText xml:space="preserve"> CITATION Fer17 \l 16393 </w:instrText>
          </w:r>
          <w:r w:rsidR="0069658C" w:rsidRPr="009B6DD5">
            <w:fldChar w:fldCharType="separate"/>
          </w:r>
          <w:r w:rsidR="00A245BD" w:rsidRPr="009B6DD5">
            <w:rPr>
              <w:noProof/>
            </w:rPr>
            <w:t>(Feroldi, 2017)</w:t>
          </w:r>
          <w:r w:rsidR="0069658C" w:rsidRPr="009B6DD5">
            <w:fldChar w:fldCharType="end"/>
          </w:r>
        </w:sdtContent>
      </w:sdt>
      <w:r w:rsidR="0069658C" w:rsidRPr="009B6DD5">
        <w:t xml:space="preserve">. These </w:t>
      </w:r>
      <w:r w:rsidR="003F3E9F" w:rsidRPr="009B6DD5">
        <w:t>Public Relations (</w:t>
      </w:r>
      <w:r w:rsidR="00B16CD5" w:rsidRPr="009B6DD5">
        <w:t>PR</w:t>
      </w:r>
      <w:r w:rsidR="003F3E9F" w:rsidRPr="009B6DD5">
        <w:t>)</w:t>
      </w:r>
      <w:r w:rsidR="00B16CD5" w:rsidRPr="009B6DD5">
        <w:t xml:space="preserve"> </w:t>
      </w:r>
      <w:r w:rsidR="0069658C" w:rsidRPr="009B6DD5">
        <w:t>interactions</w:t>
      </w:r>
      <w:r w:rsidR="003F3E9F" w:rsidRPr="009B6DD5">
        <w:t>, which represents an element of the promotion mix,</w:t>
      </w:r>
      <w:r w:rsidR="0069658C" w:rsidRPr="009B6DD5">
        <w:t xml:space="preserve"> have helped the company build an image as an approachable, customer-friendly brand. Tesla has </w:t>
      </w:r>
      <w:r w:rsidR="0067576B" w:rsidRPr="009B6DD5">
        <w:t xml:space="preserve">thus </w:t>
      </w:r>
      <w:r w:rsidR="0069658C" w:rsidRPr="009B6DD5">
        <w:t xml:space="preserve">benefited significantly from building </w:t>
      </w:r>
      <w:r w:rsidR="00915277" w:rsidRPr="009B6DD5">
        <w:t>superior</w:t>
      </w:r>
      <w:r w:rsidR="0069658C" w:rsidRPr="009B6DD5">
        <w:t xml:space="preserve"> customer engagement experiences through its marketing and customer service initiatives.</w:t>
      </w:r>
    </w:p>
    <w:p w14:paraId="692D49F2" w14:textId="77777777" w:rsidR="009A66F9" w:rsidRPr="009B6DD5" w:rsidRDefault="009A66F9" w:rsidP="00E17561">
      <w:pPr>
        <w:pStyle w:val="rep-titles"/>
      </w:pPr>
    </w:p>
    <w:p w14:paraId="097ABC3B" w14:textId="77777777" w:rsidR="00E17561" w:rsidRPr="009B6DD5" w:rsidRDefault="00E17561" w:rsidP="00E17561">
      <w:pPr>
        <w:pStyle w:val="rep-titles"/>
      </w:pPr>
      <w:bookmarkStart w:id="2" w:name="_Toc37964022"/>
      <w:r w:rsidRPr="009B6DD5">
        <w:t>TASK 1B</w:t>
      </w:r>
      <w:bookmarkEnd w:id="2"/>
    </w:p>
    <w:p w14:paraId="4493EBD0" w14:textId="637A5D52" w:rsidR="003A3A4C" w:rsidRPr="009B6DD5" w:rsidRDefault="00996BFE" w:rsidP="00890E9F">
      <w:pPr>
        <w:pStyle w:val="rep-normal"/>
      </w:pPr>
      <w:r w:rsidRPr="009B6DD5">
        <w:t>Organisations create brand awareness</w:t>
      </w:r>
      <w:r w:rsidR="000367D7" w:rsidRPr="009B6DD5">
        <w:t xml:space="preserve"> and build  </w:t>
      </w:r>
      <w:r w:rsidRPr="009B6DD5">
        <w:t xml:space="preserve">interest </w:t>
      </w:r>
      <w:r w:rsidR="000367D7" w:rsidRPr="009B6DD5">
        <w:t xml:space="preserve">in their products </w:t>
      </w:r>
      <w:r w:rsidRPr="009B6DD5">
        <w:t>among potential customers</w:t>
      </w:r>
      <w:r w:rsidR="00A925AE" w:rsidRPr="009B6DD5">
        <w:t xml:space="preserve"> using various </w:t>
      </w:r>
      <w:r w:rsidR="005D1D64" w:rsidRPr="009B6DD5">
        <w:t xml:space="preserve">promotional materials/tools </w:t>
      </w:r>
      <w:r w:rsidR="005B4D5F" w:rsidRPr="009B6DD5">
        <w:t xml:space="preserve"> </w:t>
      </w:r>
      <w:r w:rsidR="00A925AE" w:rsidRPr="009B6DD5">
        <w:t>such as</w:t>
      </w:r>
      <w:r w:rsidRPr="009B6DD5">
        <w:t xml:space="preserve"> online advertising</w:t>
      </w:r>
      <w:r w:rsidR="000367D7" w:rsidRPr="009B6DD5">
        <w:t xml:space="preserve"> (social media</w:t>
      </w:r>
      <w:r w:rsidR="00CE4A39" w:rsidRPr="009B6DD5">
        <w:t xml:space="preserve"> ads</w:t>
      </w:r>
      <w:r w:rsidR="000367D7" w:rsidRPr="009B6DD5">
        <w:t>)</w:t>
      </w:r>
      <w:r w:rsidRPr="009B6DD5">
        <w:t xml:space="preserve">, offline advertising (print, television </w:t>
      </w:r>
      <w:r w:rsidR="00371DD5" w:rsidRPr="009B6DD5">
        <w:t xml:space="preserve">ads </w:t>
      </w:r>
      <w:r w:rsidRPr="009B6DD5">
        <w:t xml:space="preserve">etc.), personal selling, direct marketing, </w:t>
      </w:r>
      <w:r w:rsidR="003734A7" w:rsidRPr="009B6DD5">
        <w:t xml:space="preserve">public relations (PR), </w:t>
      </w:r>
      <w:r w:rsidRPr="009B6DD5">
        <w:t>sponsorships/events and content marketing</w:t>
      </w:r>
      <w:r w:rsidR="00B774C5" w:rsidRPr="009B6DD5">
        <w:t xml:space="preserve"> </w:t>
      </w:r>
      <w:sdt>
        <w:sdtPr>
          <w:id w:val="-699093074"/>
          <w:citation/>
        </w:sdtPr>
        <w:sdtEndPr/>
        <w:sdtContent>
          <w:r w:rsidR="00B774C5" w:rsidRPr="009B6DD5">
            <w:fldChar w:fldCharType="begin"/>
          </w:r>
          <w:r w:rsidR="00B774C5" w:rsidRPr="009B6DD5">
            <w:instrText xml:space="preserve"> CITATION Pad19 \l 16393 </w:instrText>
          </w:r>
          <w:r w:rsidR="00B774C5" w:rsidRPr="009B6DD5">
            <w:fldChar w:fldCharType="separate"/>
          </w:r>
          <w:r w:rsidR="00A245BD" w:rsidRPr="009B6DD5">
            <w:rPr>
              <w:noProof/>
            </w:rPr>
            <w:t>(Padgett &amp; Loos, 2019)</w:t>
          </w:r>
          <w:r w:rsidR="00B774C5" w:rsidRPr="009B6DD5">
            <w:fldChar w:fldCharType="end"/>
          </w:r>
        </w:sdtContent>
      </w:sdt>
      <w:r w:rsidR="00DE41F6" w:rsidRPr="009B6DD5">
        <w:t>.</w:t>
      </w:r>
      <w:r w:rsidR="00FB3BF6" w:rsidRPr="009B6DD5">
        <w:t xml:space="preserve"> </w:t>
      </w:r>
      <w:r w:rsidR="0079597A" w:rsidRPr="009B6DD5">
        <w:t>Key promotional materials</w:t>
      </w:r>
      <w:r w:rsidR="00263E7D" w:rsidRPr="009B6DD5">
        <w:t>/tools</w:t>
      </w:r>
      <w:r w:rsidR="0079597A" w:rsidRPr="009B6DD5">
        <w:t xml:space="preserve"> that can be used by organisations include </w:t>
      </w:r>
      <w:r w:rsidR="003A3A4C" w:rsidRPr="009B6DD5">
        <w:t>tactical digital communication tools such as a</w:t>
      </w:r>
      <w:r w:rsidR="000149E5" w:rsidRPr="009B6DD5">
        <w:t xml:space="preserve"> well-designed </w:t>
      </w:r>
      <w:r w:rsidR="003A3A4C" w:rsidRPr="009B6DD5">
        <w:t xml:space="preserve">website, which constitutes the primary hub of its digital marketing initiatives; a good search engine optimisation </w:t>
      </w:r>
      <w:r w:rsidR="00861241" w:rsidRPr="009B6DD5">
        <w:t xml:space="preserve">(SEO) </w:t>
      </w:r>
      <w:r w:rsidR="003A3A4C" w:rsidRPr="009B6DD5">
        <w:t xml:space="preserve">strategy that helps link keywords used </w:t>
      </w:r>
      <w:r w:rsidR="00861241" w:rsidRPr="009B6DD5">
        <w:t xml:space="preserve">by customers </w:t>
      </w:r>
      <w:r w:rsidR="003A3A4C" w:rsidRPr="009B6DD5">
        <w:t xml:space="preserve">to discover the company’s products; personalised email campaigns; </w:t>
      </w:r>
      <w:r w:rsidR="00D66C9D" w:rsidRPr="009B6DD5">
        <w:t xml:space="preserve">online reviews by satisfied customers; </w:t>
      </w:r>
      <w:r w:rsidR="003A3A4C" w:rsidRPr="009B6DD5">
        <w:t xml:space="preserve">PR initiatives such as news stories and press releases; and a corporate blog, which allows companies to build </w:t>
      </w:r>
      <w:r w:rsidR="00C734C3" w:rsidRPr="009B6DD5">
        <w:t xml:space="preserve">better </w:t>
      </w:r>
      <w:r w:rsidR="003A3A4C" w:rsidRPr="009B6DD5">
        <w:t xml:space="preserve">customer trust </w:t>
      </w:r>
      <w:r w:rsidR="00450022" w:rsidRPr="009B6DD5">
        <w:t xml:space="preserve">and connections </w:t>
      </w:r>
      <w:r w:rsidR="003A3A4C" w:rsidRPr="009B6DD5">
        <w:t xml:space="preserve">by sharing </w:t>
      </w:r>
      <w:r w:rsidR="006B6158" w:rsidRPr="009B6DD5">
        <w:t xml:space="preserve">its </w:t>
      </w:r>
      <w:r w:rsidR="003A3A4C" w:rsidRPr="009B6DD5">
        <w:t>product-related information</w:t>
      </w:r>
      <w:r w:rsidR="00C734C3" w:rsidRPr="009B6DD5">
        <w:t xml:space="preserve"> and suggestions</w:t>
      </w:r>
      <w:r w:rsidR="003A3A4C" w:rsidRPr="009B6DD5">
        <w:t xml:space="preserve">. </w:t>
      </w:r>
    </w:p>
    <w:p w14:paraId="55FA2EA9" w14:textId="4B408C8C" w:rsidR="00D61943" w:rsidRPr="009B6DD5" w:rsidRDefault="00B62D00" w:rsidP="00890E9F">
      <w:pPr>
        <w:pStyle w:val="rep-normal"/>
      </w:pPr>
      <w:r w:rsidRPr="009B6DD5">
        <w:t xml:space="preserve">Brands are </w:t>
      </w:r>
      <w:bookmarkStart w:id="3" w:name="s"/>
      <w:bookmarkEnd w:id="3"/>
      <w:r w:rsidRPr="009B6DD5">
        <w:t xml:space="preserve">increasingly turning to tactical online </w:t>
      </w:r>
      <w:r w:rsidR="00463CDA" w:rsidRPr="009B6DD5">
        <w:t>promotional materials/</w:t>
      </w:r>
      <w:r w:rsidRPr="009B6DD5">
        <w:t xml:space="preserve">tools such as social media posts and blogs to influence customers better </w:t>
      </w:r>
      <w:sdt>
        <w:sdtPr>
          <w:id w:val="-1353333841"/>
          <w:citation/>
        </w:sdtPr>
        <w:sdtEndPr/>
        <w:sdtContent>
          <w:r w:rsidRPr="009B6DD5">
            <w:fldChar w:fldCharType="begin"/>
          </w:r>
          <w:r w:rsidRPr="009B6DD5">
            <w:instrText xml:space="preserve"> CITATION Ros18 \l 16393 </w:instrText>
          </w:r>
          <w:r w:rsidRPr="009B6DD5">
            <w:fldChar w:fldCharType="separate"/>
          </w:r>
          <w:r w:rsidR="00A245BD" w:rsidRPr="009B6DD5">
            <w:rPr>
              <w:noProof/>
            </w:rPr>
            <w:t>(Rossiter, et al., 2018)</w:t>
          </w:r>
          <w:r w:rsidRPr="009B6DD5">
            <w:fldChar w:fldCharType="end"/>
          </w:r>
        </w:sdtContent>
      </w:sdt>
      <w:r w:rsidRPr="009B6DD5">
        <w:t xml:space="preserve">. </w:t>
      </w:r>
      <w:r w:rsidR="00944297" w:rsidRPr="009B6DD5">
        <w:t>Corporate blogs are vital tactical communication tools that enable organisations to enjoy substantial business growth by enhancing their online visibility and improving their brand awareness</w:t>
      </w:r>
      <w:r w:rsidR="00740FDE" w:rsidRPr="009B6DD5">
        <w:t xml:space="preserve">. </w:t>
      </w:r>
      <w:r w:rsidR="00C60335" w:rsidRPr="009B6DD5">
        <w:t xml:space="preserve">The blog-posts in </w:t>
      </w:r>
      <w:r w:rsidR="009B7F76" w:rsidRPr="009B6DD5">
        <w:t>Tesla</w:t>
      </w:r>
      <w:r w:rsidR="00C60335" w:rsidRPr="009B6DD5">
        <w:t xml:space="preserve">’s corporate blog </w:t>
      </w:r>
      <w:r w:rsidR="006F005A" w:rsidRPr="009B6DD5">
        <w:t xml:space="preserve">enable </w:t>
      </w:r>
      <w:r w:rsidR="000E4826" w:rsidRPr="009B6DD5">
        <w:t xml:space="preserve">the company </w:t>
      </w:r>
      <w:r w:rsidR="009B7F76" w:rsidRPr="009B6DD5">
        <w:t xml:space="preserve">to </w:t>
      </w:r>
      <w:r w:rsidR="00144CCD" w:rsidRPr="009B6DD5">
        <w:t xml:space="preserve">interact with and </w:t>
      </w:r>
      <w:r w:rsidR="009B7F76" w:rsidRPr="009B6DD5">
        <w:t xml:space="preserve">establish an emotional connection with </w:t>
      </w:r>
      <w:r w:rsidR="00144CCD" w:rsidRPr="009B6DD5">
        <w:t>its customers</w:t>
      </w:r>
      <w:r w:rsidR="009B7F76" w:rsidRPr="009B6DD5">
        <w:t>.</w:t>
      </w:r>
      <w:r w:rsidR="00C60335" w:rsidRPr="009B6DD5">
        <w:t xml:space="preserve"> These posts play an important role in creating awareness and interest about the company’s products among </w:t>
      </w:r>
      <w:r w:rsidR="006F005A" w:rsidRPr="009B6DD5">
        <w:t xml:space="preserve">its </w:t>
      </w:r>
      <w:r w:rsidR="00C60335" w:rsidRPr="009B6DD5">
        <w:t xml:space="preserve">potential and existing customers. </w:t>
      </w:r>
      <w:r w:rsidR="00FD6C7E" w:rsidRPr="009B6DD5">
        <w:t>The</w:t>
      </w:r>
      <w:r w:rsidR="003338C0" w:rsidRPr="009B6DD5">
        <w:t xml:space="preserve"> blog </w:t>
      </w:r>
      <w:r w:rsidR="00FD6C7E" w:rsidRPr="009B6DD5">
        <w:t>ensure</w:t>
      </w:r>
      <w:r w:rsidR="003338C0" w:rsidRPr="009B6DD5">
        <w:t>s</w:t>
      </w:r>
      <w:r w:rsidR="00FD6C7E" w:rsidRPr="009B6DD5">
        <w:t xml:space="preserve"> better engagement with the potential customers by </w:t>
      </w:r>
      <w:r w:rsidR="00262B22" w:rsidRPr="009B6DD5">
        <w:t xml:space="preserve">using </w:t>
      </w:r>
      <w:r w:rsidR="00FD6C7E" w:rsidRPr="009B6DD5">
        <w:t>attractive content, pertaining to product-related information</w:t>
      </w:r>
      <w:r w:rsidR="00E14701" w:rsidRPr="009B6DD5">
        <w:t>/benefits</w:t>
      </w:r>
      <w:r w:rsidR="00FD6C7E" w:rsidRPr="009B6DD5">
        <w:t xml:space="preserve"> that customers </w:t>
      </w:r>
      <w:r w:rsidR="00166F7E" w:rsidRPr="009B6DD5">
        <w:t xml:space="preserve">generally </w:t>
      </w:r>
      <w:r w:rsidR="0070017E" w:rsidRPr="009B6DD5">
        <w:t xml:space="preserve">desire </w:t>
      </w:r>
      <w:r w:rsidR="00262B22" w:rsidRPr="009B6DD5">
        <w:t xml:space="preserve">in </w:t>
      </w:r>
      <w:r w:rsidR="00FD6C7E" w:rsidRPr="009B6DD5">
        <w:t>a good automobile</w:t>
      </w:r>
      <w:r w:rsidR="0037101E" w:rsidRPr="009B6DD5">
        <w:t xml:space="preserve">. </w:t>
      </w:r>
      <w:r w:rsidR="00BA1F09" w:rsidRPr="009B6DD5">
        <w:t>For example, t</w:t>
      </w:r>
      <w:r w:rsidR="0037101E" w:rsidRPr="009B6DD5">
        <w:t xml:space="preserve">he blog-post about Tesla’s Model 3 car includes information </w:t>
      </w:r>
      <w:r w:rsidR="00E14701" w:rsidRPr="009B6DD5">
        <w:t xml:space="preserve">about how the automobile provides swift acceleration within a </w:t>
      </w:r>
      <w:r w:rsidR="00BA1F09" w:rsidRPr="009B6DD5">
        <w:t xml:space="preserve">span of </w:t>
      </w:r>
      <w:r w:rsidR="00E14701" w:rsidRPr="009B6DD5">
        <w:t xml:space="preserve">few seconds; delivers </w:t>
      </w:r>
      <w:r w:rsidR="00BA1F09" w:rsidRPr="009B6DD5">
        <w:t xml:space="preserve">excellent stability at </w:t>
      </w:r>
      <w:r w:rsidR="00E14701" w:rsidRPr="009B6DD5">
        <w:t>high</w:t>
      </w:r>
      <w:r w:rsidR="00BA1F09" w:rsidRPr="009B6DD5">
        <w:t xml:space="preserve"> </w:t>
      </w:r>
      <w:r w:rsidR="00E14701" w:rsidRPr="009B6DD5">
        <w:t xml:space="preserve">speeds; offers the customers </w:t>
      </w:r>
      <w:r w:rsidR="00BA1F09" w:rsidRPr="009B6DD5">
        <w:t xml:space="preserve">with </w:t>
      </w:r>
      <w:r w:rsidR="00E14701" w:rsidRPr="009B6DD5">
        <w:t xml:space="preserve">the convenience of driving several miles with a single charging </w:t>
      </w:r>
      <w:r w:rsidR="008831B1" w:rsidRPr="009B6DD5">
        <w:t xml:space="preserve">or </w:t>
      </w:r>
      <w:r w:rsidR="00E14701" w:rsidRPr="009B6DD5">
        <w:t xml:space="preserve">charging the vehicle across the company’s </w:t>
      </w:r>
      <w:r w:rsidR="00E14701" w:rsidRPr="009B6DD5">
        <w:lastRenderedPageBreak/>
        <w:t>extensive charging network</w:t>
      </w:r>
      <w:r w:rsidR="0011348B" w:rsidRPr="009B6DD5">
        <w:t xml:space="preserve"> worldwide</w:t>
      </w:r>
      <w:r w:rsidR="00E14701" w:rsidRPr="009B6DD5">
        <w:t xml:space="preserve">; and its various sophisticated, futuristic features. </w:t>
      </w:r>
      <w:r w:rsidR="0037101E" w:rsidRPr="009B6DD5">
        <w:t>R</w:t>
      </w:r>
      <w:r w:rsidR="00FD6C7E" w:rsidRPr="009B6DD5">
        <w:t>elevant pictures that support the blog-post’s content are added to enhance its attractiveness</w:t>
      </w:r>
      <w:r w:rsidR="00BA1F09" w:rsidRPr="009B6DD5">
        <w:t xml:space="preserve"> to customers</w:t>
      </w:r>
      <w:r w:rsidR="00FD6C7E" w:rsidRPr="009B6DD5">
        <w:t>.</w:t>
      </w:r>
    </w:p>
    <w:p w14:paraId="7E605EED" w14:textId="72B7E4A3" w:rsidR="00D61943" w:rsidRPr="009B6DD5" w:rsidRDefault="00E4203B" w:rsidP="00890E9F">
      <w:pPr>
        <w:pStyle w:val="rep-normal"/>
      </w:pPr>
      <w:r w:rsidRPr="009B6DD5">
        <w:t>T</w:t>
      </w:r>
      <w:r w:rsidR="00F45653" w:rsidRPr="009B6DD5">
        <w:t xml:space="preserve">he blog-post </w:t>
      </w:r>
      <w:r w:rsidR="001C4D8A" w:rsidRPr="009B6DD5">
        <w:t xml:space="preserve">also highlights Tesla’s </w:t>
      </w:r>
      <w:r w:rsidR="00D61943" w:rsidRPr="009B6DD5">
        <w:t>strong emphasis on safety</w:t>
      </w:r>
      <w:r w:rsidR="00F45653" w:rsidRPr="009B6DD5">
        <w:t>, which represents a major concern for customers</w:t>
      </w:r>
      <w:r w:rsidR="004F5017" w:rsidRPr="009B6DD5">
        <w:t xml:space="preserve">. </w:t>
      </w:r>
      <w:r w:rsidR="00D61943" w:rsidRPr="009B6DD5">
        <w:t xml:space="preserve">It includes detailed information about how the automobile’s various components face stringent safety testing in the company’s facilities; </w:t>
      </w:r>
      <w:r w:rsidR="00290996" w:rsidRPr="009B6DD5">
        <w:t xml:space="preserve">the blog also specifies </w:t>
      </w:r>
      <w:r w:rsidR="00F45653" w:rsidRPr="009B6DD5">
        <w:t xml:space="preserve">the </w:t>
      </w:r>
      <w:r w:rsidR="00D61943" w:rsidRPr="009B6DD5">
        <w:t>myriad safety excellence awards won by the company’s cars in various continents.</w:t>
      </w:r>
      <w:r w:rsidR="00FD6C7E" w:rsidRPr="009B6DD5">
        <w:t xml:space="preserve"> </w:t>
      </w:r>
    </w:p>
    <w:p w14:paraId="1736DBAD" w14:textId="6E6794F0" w:rsidR="00706065" w:rsidRPr="009B6DD5" w:rsidRDefault="00BC0886" w:rsidP="00890E9F">
      <w:pPr>
        <w:pStyle w:val="rep-normal"/>
      </w:pPr>
      <w:r w:rsidRPr="009B6DD5">
        <w:t xml:space="preserve">Customers can sign up for Tesla’s newsletters using the </w:t>
      </w:r>
      <w:r w:rsidR="0043047B" w:rsidRPr="009B6DD5">
        <w:t>newsletter sign-up box at the bottom of the blog-post</w:t>
      </w:r>
      <w:r w:rsidRPr="009B6DD5">
        <w:t xml:space="preserve">; this would ensure that the company provides product-related and other information updates to interested customers, thereby improving their engagement. </w:t>
      </w:r>
      <w:r w:rsidR="0043047B" w:rsidRPr="009B6DD5">
        <w:t xml:space="preserve">Customers can obtain prompt replies for their queries from the company using the question/comment box, provided in the blog-post’s bottom section; </w:t>
      </w:r>
      <w:r w:rsidR="008B3132" w:rsidRPr="009B6DD5">
        <w:t xml:space="preserve">customers who are impressed with the blog-post can share the post on </w:t>
      </w:r>
      <w:r w:rsidR="000F7854" w:rsidRPr="009B6DD5">
        <w:t xml:space="preserve">their </w:t>
      </w:r>
      <w:r w:rsidR="008B3132" w:rsidRPr="009B6DD5">
        <w:t xml:space="preserve">social media </w:t>
      </w:r>
      <w:r w:rsidR="000F7854" w:rsidRPr="009B6DD5">
        <w:t xml:space="preserve">accounts </w:t>
      </w:r>
      <w:r w:rsidR="008B3132" w:rsidRPr="009B6DD5">
        <w:t xml:space="preserve">(Facebook, Twitter etc.) using the social media share buttons provided in the section. </w:t>
      </w:r>
      <w:r w:rsidR="00D31237" w:rsidRPr="009B6DD5">
        <w:t>Sharing of blog-post</w:t>
      </w:r>
      <w:r w:rsidR="000F7854" w:rsidRPr="009B6DD5">
        <w:t>s</w:t>
      </w:r>
      <w:r w:rsidR="00D31237" w:rsidRPr="009B6DD5">
        <w:t xml:space="preserve"> </w:t>
      </w:r>
      <w:r w:rsidR="00C4379F" w:rsidRPr="009B6DD5">
        <w:t xml:space="preserve">by visitors in </w:t>
      </w:r>
      <w:r w:rsidR="00D31237" w:rsidRPr="009B6DD5">
        <w:t xml:space="preserve">social media can help the company </w:t>
      </w:r>
      <w:r w:rsidR="000F7854" w:rsidRPr="009B6DD5">
        <w:t xml:space="preserve">improve product awareness and interest among </w:t>
      </w:r>
      <w:r w:rsidR="00D31237" w:rsidRPr="009B6DD5">
        <w:t>a wider audience</w:t>
      </w:r>
      <w:r w:rsidR="000F7854" w:rsidRPr="009B6DD5">
        <w:t xml:space="preserve"> thus potentially improving </w:t>
      </w:r>
      <w:r w:rsidR="00706065" w:rsidRPr="009B6DD5">
        <w:t>the company’s</w:t>
      </w:r>
      <w:r w:rsidR="000F7854" w:rsidRPr="009B6DD5">
        <w:t xml:space="preserve"> revenues significantly</w:t>
      </w:r>
      <w:r w:rsidR="00D31237" w:rsidRPr="009B6DD5">
        <w:t xml:space="preserve">.  </w:t>
      </w:r>
    </w:p>
    <w:p w14:paraId="6726B64F" w14:textId="5E2097FB" w:rsidR="00847246" w:rsidRPr="009B6DD5" w:rsidRDefault="00FA1DD4" w:rsidP="00890E9F">
      <w:pPr>
        <w:pStyle w:val="rep-normal"/>
      </w:pPr>
      <w:r w:rsidRPr="009B6DD5">
        <w:t xml:space="preserve">Thus </w:t>
      </w:r>
      <w:r w:rsidR="00843007" w:rsidRPr="009B6DD5">
        <w:t xml:space="preserve">by </w:t>
      </w:r>
      <w:r w:rsidR="00F42069" w:rsidRPr="009B6DD5">
        <w:t>maintaining a corporate blog</w:t>
      </w:r>
      <w:r w:rsidR="00706065" w:rsidRPr="009B6DD5">
        <w:t xml:space="preserve">, Tesla can set </w:t>
      </w:r>
      <w:r w:rsidR="00F42069" w:rsidRPr="009B6DD5">
        <w:t xml:space="preserve">itself apart from its competitors by developing higher engagement </w:t>
      </w:r>
      <w:r w:rsidR="008A7B91" w:rsidRPr="009B6DD5">
        <w:t xml:space="preserve">among </w:t>
      </w:r>
      <w:r w:rsidR="00F42069" w:rsidRPr="009B6DD5">
        <w:t xml:space="preserve">its potential/existing customers and driving additional traffic to its website, which in turn would </w:t>
      </w:r>
      <w:r w:rsidR="0078522F" w:rsidRPr="009B6DD5">
        <w:t xml:space="preserve">enable the company to attain higher revenues and work towards </w:t>
      </w:r>
      <w:r w:rsidR="00876F2F" w:rsidRPr="009B6DD5">
        <w:t xml:space="preserve">achieving </w:t>
      </w:r>
      <w:r w:rsidR="0078522F" w:rsidRPr="009B6DD5">
        <w:t>its vision/objectives.</w:t>
      </w:r>
    </w:p>
    <w:p w14:paraId="532CDEB9" w14:textId="77777777" w:rsidR="00847246" w:rsidRPr="009B6DD5" w:rsidRDefault="00847246">
      <w:pPr>
        <w:rPr>
          <w:rFonts w:ascii="Times New Roman" w:hAnsi="Times New Roman" w:cstheme="minorHAnsi"/>
          <w:sz w:val="24"/>
          <w:szCs w:val="24"/>
        </w:rPr>
      </w:pPr>
      <w:r w:rsidRPr="009B6DD5">
        <w:br w:type="page"/>
      </w:r>
    </w:p>
    <w:p w14:paraId="7B6939DE" w14:textId="77777777" w:rsidR="006A6251" w:rsidRPr="009B6DD5" w:rsidRDefault="00554EDD" w:rsidP="006A6251">
      <w:pPr>
        <w:pStyle w:val="rep-titles"/>
      </w:pPr>
      <w:bookmarkStart w:id="4" w:name="_Toc37964023"/>
      <w:r w:rsidRPr="009B6DD5">
        <w:lastRenderedPageBreak/>
        <w:t>REFERENCES</w:t>
      </w:r>
      <w:bookmarkEnd w:id="4"/>
    </w:p>
    <w:sdt>
      <w:sdtPr>
        <w:rPr>
          <w:rFonts w:asciiTheme="minorHAnsi" w:hAnsiTheme="minorHAnsi" w:cstheme="minorBidi"/>
          <w:sz w:val="22"/>
          <w:szCs w:val="22"/>
        </w:rPr>
        <w:id w:val="93991186"/>
        <w:docPartObj>
          <w:docPartGallery w:val="Bibliographies"/>
          <w:docPartUnique/>
        </w:docPartObj>
      </w:sdtPr>
      <w:sdtEndPr/>
      <w:sdtContent>
        <w:sdt>
          <w:sdtPr>
            <w:rPr>
              <w:rFonts w:asciiTheme="minorHAnsi" w:hAnsiTheme="minorHAnsi" w:cstheme="minorBidi"/>
              <w:sz w:val="22"/>
              <w:szCs w:val="22"/>
            </w:rPr>
            <w:id w:val="111145805"/>
            <w:bibliography/>
          </w:sdtPr>
          <w:sdtEndPr/>
          <w:sdtContent>
            <w:p w14:paraId="5F79DAF8" w14:textId="77777777" w:rsidR="00E43AE0" w:rsidRPr="009B6DD5" w:rsidRDefault="00D37BA7" w:rsidP="00E43AE0">
              <w:pPr>
                <w:pStyle w:val="Bibliography"/>
                <w:rPr>
                  <w:noProof/>
                </w:rPr>
              </w:pPr>
              <w:r w:rsidRPr="009B6DD5">
                <w:fldChar w:fldCharType="begin"/>
              </w:r>
              <w:r w:rsidRPr="009B6DD5">
                <w:instrText xml:space="preserve"> BIBLIOGRAPHY </w:instrText>
              </w:r>
              <w:r w:rsidRPr="009B6DD5">
                <w:fldChar w:fldCharType="separate"/>
              </w:r>
              <w:r w:rsidR="00E43AE0" w:rsidRPr="009B6DD5">
                <w:rPr>
                  <w:noProof/>
                </w:rPr>
                <w:t xml:space="preserve">Armstrong, G. M., Kotler, P., Harker, M. &amp; Brennan, R., 2018. </w:t>
              </w:r>
              <w:r w:rsidR="00E43AE0" w:rsidRPr="009B6DD5">
                <w:rPr>
                  <w:i/>
                  <w:iCs/>
                  <w:noProof/>
                </w:rPr>
                <w:t xml:space="preserve">Marketing: An Introduction. </w:t>
              </w:r>
              <w:r w:rsidR="00E43AE0" w:rsidRPr="009B6DD5">
                <w:rPr>
                  <w:noProof/>
                </w:rPr>
                <w:t>London: Pearson UK.</w:t>
              </w:r>
            </w:p>
            <w:p w14:paraId="60D23B8D" w14:textId="77777777" w:rsidR="00E43AE0" w:rsidRPr="009B6DD5" w:rsidRDefault="00E43AE0" w:rsidP="00E43AE0">
              <w:pPr>
                <w:pStyle w:val="Bibliography"/>
                <w:rPr>
                  <w:noProof/>
                </w:rPr>
              </w:pPr>
              <w:r w:rsidRPr="009B6DD5">
                <w:rPr>
                  <w:noProof/>
                </w:rPr>
                <w:t xml:space="preserve">Birk, D., 2015. </w:t>
              </w:r>
              <w:r w:rsidRPr="009B6DD5">
                <w:rPr>
                  <w:i/>
                  <w:iCs/>
                  <w:noProof/>
                </w:rPr>
                <w:t xml:space="preserve">Evaluation of the Marketing Strategy of Tesla Motors Inc. </w:t>
              </w:r>
              <w:r w:rsidRPr="009B6DD5">
                <w:rPr>
                  <w:noProof/>
                </w:rPr>
                <w:t>Norderstedt: GRIN Verlag.</w:t>
              </w:r>
            </w:p>
            <w:p w14:paraId="7C4379CB" w14:textId="77777777" w:rsidR="00E43AE0" w:rsidRPr="009B6DD5" w:rsidRDefault="00E43AE0" w:rsidP="00E43AE0">
              <w:pPr>
                <w:pStyle w:val="Bibliography"/>
                <w:rPr>
                  <w:noProof/>
                </w:rPr>
              </w:pPr>
              <w:r w:rsidRPr="009B6DD5">
                <w:rPr>
                  <w:noProof/>
                </w:rPr>
                <w:t xml:space="preserve">Blythe, J. &amp; Martin, J., 2016. </w:t>
              </w:r>
              <w:r w:rsidRPr="009B6DD5">
                <w:rPr>
                  <w:i/>
                  <w:iCs/>
                  <w:noProof/>
                </w:rPr>
                <w:t xml:space="preserve">Essentials of Marketing. </w:t>
              </w:r>
              <w:r w:rsidRPr="009B6DD5">
                <w:rPr>
                  <w:noProof/>
                </w:rPr>
                <w:t>Essex: Pearson Education Limited.</w:t>
              </w:r>
            </w:p>
            <w:p w14:paraId="43A45E53" w14:textId="77777777" w:rsidR="00E43AE0" w:rsidRPr="009B6DD5" w:rsidRDefault="00E43AE0" w:rsidP="00E43AE0">
              <w:pPr>
                <w:pStyle w:val="Bibliography"/>
                <w:rPr>
                  <w:noProof/>
                </w:rPr>
              </w:pPr>
              <w:r w:rsidRPr="009B6DD5">
                <w:rPr>
                  <w:noProof/>
                </w:rPr>
                <w:t xml:space="preserve">Bourne, L., 2016. </w:t>
              </w:r>
              <w:r w:rsidRPr="009B6DD5">
                <w:rPr>
                  <w:i/>
                  <w:iCs/>
                  <w:noProof/>
                </w:rPr>
                <w:t xml:space="preserve">Stakeholder Relationship Management: A Maturity Model for Organisational Implementation. </w:t>
              </w:r>
              <w:r w:rsidRPr="009B6DD5">
                <w:rPr>
                  <w:noProof/>
                </w:rPr>
                <w:t>Boca Raton: CRC Press.</w:t>
              </w:r>
            </w:p>
            <w:p w14:paraId="13C3807B" w14:textId="77777777" w:rsidR="00E43AE0" w:rsidRPr="009B6DD5" w:rsidRDefault="00E43AE0" w:rsidP="00E43AE0">
              <w:pPr>
                <w:pStyle w:val="Bibliography"/>
                <w:rPr>
                  <w:noProof/>
                </w:rPr>
              </w:pPr>
              <w:r w:rsidRPr="009B6DD5">
                <w:rPr>
                  <w:noProof/>
                </w:rPr>
                <w:t xml:space="preserve">Chernev, A., 2019. </w:t>
              </w:r>
              <w:r w:rsidRPr="009B6DD5">
                <w:rPr>
                  <w:i/>
                  <w:iCs/>
                  <w:noProof/>
                </w:rPr>
                <w:t xml:space="preserve">Strategic Marketing Management - The Framework. </w:t>
              </w:r>
              <w:r w:rsidRPr="009B6DD5">
                <w:rPr>
                  <w:noProof/>
                </w:rPr>
                <w:t>Chicago: Cerebellum Press.</w:t>
              </w:r>
            </w:p>
            <w:p w14:paraId="4E24987E" w14:textId="77777777" w:rsidR="00E43AE0" w:rsidRPr="009B6DD5" w:rsidRDefault="00E43AE0" w:rsidP="00E43AE0">
              <w:pPr>
                <w:pStyle w:val="Bibliography"/>
                <w:rPr>
                  <w:noProof/>
                </w:rPr>
              </w:pPr>
              <w:r w:rsidRPr="009B6DD5">
                <w:rPr>
                  <w:noProof/>
                </w:rPr>
                <w:t xml:space="preserve">Feroldi, B., 2017. 10 Reasons to Buy Tesla Inc Stock and Never Sell. </w:t>
              </w:r>
              <w:r w:rsidRPr="009B6DD5">
                <w:rPr>
                  <w:i/>
                  <w:iCs/>
                  <w:noProof/>
                </w:rPr>
                <w:t>The Motley Fool</w:t>
              </w:r>
              <w:r w:rsidRPr="009B6DD5">
                <w:rPr>
                  <w:noProof/>
                </w:rPr>
                <w:t xml:space="preserve">, 8 November. </w:t>
              </w:r>
            </w:p>
            <w:p w14:paraId="6CFB013F" w14:textId="77777777" w:rsidR="00E43AE0" w:rsidRPr="009B6DD5" w:rsidRDefault="00E43AE0" w:rsidP="00E43AE0">
              <w:pPr>
                <w:pStyle w:val="Bibliography"/>
                <w:rPr>
                  <w:noProof/>
                </w:rPr>
              </w:pPr>
              <w:r w:rsidRPr="009B6DD5">
                <w:rPr>
                  <w:noProof/>
                </w:rPr>
                <w:t xml:space="preserve">Hirsch, J., 2015. Elon Musk’s growing empire is fueled by $4.9 billion in government subsidies. </w:t>
              </w:r>
              <w:r w:rsidRPr="009B6DD5">
                <w:rPr>
                  <w:i/>
                  <w:iCs/>
                  <w:noProof/>
                </w:rPr>
                <w:t>Los Angeles Times</w:t>
              </w:r>
              <w:r w:rsidRPr="009B6DD5">
                <w:rPr>
                  <w:noProof/>
                </w:rPr>
                <w:t xml:space="preserve">, 30 May. </w:t>
              </w:r>
            </w:p>
            <w:p w14:paraId="746BC82B" w14:textId="77777777" w:rsidR="00E43AE0" w:rsidRPr="009B6DD5" w:rsidRDefault="00E43AE0" w:rsidP="00E43AE0">
              <w:pPr>
                <w:pStyle w:val="Bibliography"/>
                <w:rPr>
                  <w:noProof/>
                </w:rPr>
              </w:pPr>
              <w:r w:rsidRPr="009B6DD5">
                <w:rPr>
                  <w:noProof/>
                </w:rPr>
                <w:t xml:space="preserve">Holland, M., 2018. $100/kWh Tesla Battery Cells This Year, $100/kWh Tesla Battery Packs In 2020. </w:t>
              </w:r>
              <w:r w:rsidRPr="009B6DD5">
                <w:rPr>
                  <w:i/>
                  <w:iCs/>
                  <w:noProof/>
                </w:rPr>
                <w:t>Clean Technica</w:t>
              </w:r>
              <w:r w:rsidRPr="009B6DD5">
                <w:rPr>
                  <w:noProof/>
                </w:rPr>
                <w:t xml:space="preserve">, 9 June. </w:t>
              </w:r>
            </w:p>
            <w:p w14:paraId="65EB043E" w14:textId="77777777" w:rsidR="00E43AE0" w:rsidRPr="009B6DD5" w:rsidRDefault="00E43AE0" w:rsidP="00E43AE0">
              <w:pPr>
                <w:pStyle w:val="Bibliography"/>
                <w:rPr>
                  <w:noProof/>
                </w:rPr>
              </w:pPr>
              <w:r w:rsidRPr="009B6DD5">
                <w:rPr>
                  <w:noProof/>
                </w:rPr>
                <w:t xml:space="preserve">Kotler, P. &amp; Armstrong, G., 2016. </w:t>
              </w:r>
              <w:r w:rsidRPr="009B6DD5">
                <w:rPr>
                  <w:i/>
                  <w:iCs/>
                  <w:noProof/>
                </w:rPr>
                <w:t xml:space="preserve">Principles of Marketing, Global Edition. </w:t>
              </w:r>
              <w:r w:rsidRPr="009B6DD5">
                <w:rPr>
                  <w:noProof/>
                </w:rPr>
                <w:t>16th ed. Essex: Pearson Education.</w:t>
              </w:r>
            </w:p>
            <w:p w14:paraId="040EAAA6" w14:textId="77777777" w:rsidR="00E43AE0" w:rsidRPr="009B6DD5" w:rsidRDefault="00E43AE0" w:rsidP="00E43AE0">
              <w:pPr>
                <w:pStyle w:val="Bibliography"/>
                <w:rPr>
                  <w:noProof/>
                </w:rPr>
              </w:pPr>
              <w:r w:rsidRPr="009B6DD5">
                <w:rPr>
                  <w:noProof/>
                </w:rPr>
                <w:t xml:space="preserve">Mimaroglu, A., 2019. 3 Executive-Branding Lessons We Can Learn From Elon Musk. </w:t>
              </w:r>
              <w:r w:rsidRPr="009B6DD5">
                <w:rPr>
                  <w:i/>
                  <w:iCs/>
                  <w:noProof/>
                </w:rPr>
                <w:t>Entrepreneur</w:t>
              </w:r>
              <w:r w:rsidRPr="009B6DD5">
                <w:rPr>
                  <w:noProof/>
                </w:rPr>
                <w:t xml:space="preserve">, 29 October. </w:t>
              </w:r>
            </w:p>
            <w:p w14:paraId="41B559E7" w14:textId="77777777" w:rsidR="00E43AE0" w:rsidRPr="009B6DD5" w:rsidRDefault="00E43AE0" w:rsidP="00E43AE0">
              <w:pPr>
                <w:pStyle w:val="Bibliography"/>
                <w:rPr>
                  <w:noProof/>
                </w:rPr>
              </w:pPr>
              <w:r w:rsidRPr="009B6DD5">
                <w:rPr>
                  <w:noProof/>
                </w:rPr>
                <w:t xml:space="preserve">Morgan, B., 2019. 10 Customer Experience Lessons From Tesla. </w:t>
              </w:r>
              <w:r w:rsidRPr="009B6DD5">
                <w:rPr>
                  <w:i/>
                  <w:iCs/>
                  <w:noProof/>
                </w:rPr>
                <w:t>Forbes</w:t>
              </w:r>
              <w:r w:rsidRPr="009B6DD5">
                <w:rPr>
                  <w:noProof/>
                </w:rPr>
                <w:t xml:space="preserve">, 6 February. </w:t>
              </w:r>
            </w:p>
            <w:p w14:paraId="6546C437" w14:textId="77777777" w:rsidR="00E43AE0" w:rsidRPr="009B6DD5" w:rsidRDefault="00E43AE0" w:rsidP="00E43AE0">
              <w:pPr>
                <w:pStyle w:val="Bibliography"/>
                <w:rPr>
                  <w:noProof/>
                </w:rPr>
              </w:pPr>
              <w:r w:rsidRPr="009B6DD5">
                <w:rPr>
                  <w:noProof/>
                </w:rPr>
                <w:t xml:space="preserve">Nijssen, E. J., 2017. </w:t>
              </w:r>
              <w:r w:rsidRPr="009B6DD5">
                <w:rPr>
                  <w:i/>
                  <w:iCs/>
                  <w:noProof/>
                </w:rPr>
                <w:t xml:space="preserve">Entrepreneurial Marketing: An Effectual Approach. </w:t>
              </w:r>
              <w:r w:rsidRPr="009B6DD5">
                <w:rPr>
                  <w:noProof/>
                </w:rPr>
                <w:t>New Jersey: Taylor &amp; Francis.</w:t>
              </w:r>
            </w:p>
            <w:p w14:paraId="66E24EE4" w14:textId="77777777" w:rsidR="00E43AE0" w:rsidRPr="009B6DD5" w:rsidRDefault="00E43AE0" w:rsidP="00E43AE0">
              <w:pPr>
                <w:pStyle w:val="Bibliography"/>
                <w:rPr>
                  <w:noProof/>
                </w:rPr>
              </w:pPr>
              <w:r w:rsidRPr="009B6DD5">
                <w:rPr>
                  <w:noProof/>
                </w:rPr>
                <w:t xml:space="preserve">Padgett, D. &amp; Loos, A., 2019. </w:t>
              </w:r>
              <w:r w:rsidRPr="009B6DD5">
                <w:rPr>
                  <w:i/>
                  <w:iCs/>
                  <w:noProof/>
                </w:rPr>
                <w:t xml:space="preserve">Applied Marketing. </w:t>
              </w:r>
              <w:r w:rsidRPr="009B6DD5">
                <w:rPr>
                  <w:noProof/>
                </w:rPr>
                <w:t>New Jersey: John Wiley &amp; Sons.</w:t>
              </w:r>
            </w:p>
            <w:p w14:paraId="12F963A9" w14:textId="77777777" w:rsidR="00E43AE0" w:rsidRPr="009B6DD5" w:rsidRDefault="00E43AE0" w:rsidP="00E43AE0">
              <w:pPr>
                <w:pStyle w:val="Bibliography"/>
                <w:rPr>
                  <w:noProof/>
                </w:rPr>
              </w:pPr>
              <w:r w:rsidRPr="009B6DD5">
                <w:rPr>
                  <w:noProof/>
                </w:rPr>
                <w:lastRenderedPageBreak/>
                <w:t xml:space="preserve">Rossi, P. &amp; Krey, N., 2019. </w:t>
              </w:r>
              <w:r w:rsidRPr="009B6DD5">
                <w:rPr>
                  <w:i/>
                  <w:iCs/>
                  <w:noProof/>
                </w:rPr>
                <w:t xml:space="preserve">Finding New Ways to Engage and Satisfy Global Customers: Proceedings of the 2018 Academy of Marketing Science (AMS) World Marketing Congress (WMC). </w:t>
              </w:r>
              <w:r w:rsidRPr="009B6DD5">
                <w:rPr>
                  <w:noProof/>
                </w:rPr>
                <w:t>Hamburg: Springer.</w:t>
              </w:r>
            </w:p>
            <w:p w14:paraId="04711447" w14:textId="77777777" w:rsidR="00E43AE0" w:rsidRPr="009B6DD5" w:rsidRDefault="00E43AE0" w:rsidP="00E43AE0">
              <w:pPr>
                <w:pStyle w:val="Bibliography"/>
                <w:rPr>
                  <w:noProof/>
                </w:rPr>
              </w:pPr>
              <w:r w:rsidRPr="009B6DD5">
                <w:rPr>
                  <w:noProof/>
                </w:rPr>
                <w:t xml:space="preserve">Rossiter, J. R., Percy, L. &amp; Bergkvist, L., 2018. </w:t>
              </w:r>
              <w:r w:rsidRPr="009B6DD5">
                <w:rPr>
                  <w:i/>
                  <w:iCs/>
                  <w:noProof/>
                </w:rPr>
                <w:t xml:space="preserve">Marketing Communications: Objectives, Strategy, Tactics. </w:t>
              </w:r>
              <w:r w:rsidRPr="009B6DD5">
                <w:rPr>
                  <w:noProof/>
                </w:rPr>
                <w:t>London: Sage.</w:t>
              </w:r>
            </w:p>
            <w:p w14:paraId="01239F05" w14:textId="77777777" w:rsidR="00E43AE0" w:rsidRPr="009B6DD5" w:rsidRDefault="00E43AE0" w:rsidP="00E43AE0">
              <w:pPr>
                <w:pStyle w:val="Bibliography"/>
                <w:rPr>
                  <w:noProof/>
                </w:rPr>
              </w:pPr>
              <w:r w:rsidRPr="009B6DD5">
                <w:rPr>
                  <w:noProof/>
                </w:rPr>
                <w:t xml:space="preserve">Tansel, A. K., 2016. </w:t>
              </w:r>
              <w:r w:rsidRPr="009B6DD5">
                <w:rPr>
                  <w:i/>
                  <w:iCs/>
                  <w:noProof/>
                </w:rPr>
                <w:t xml:space="preserve">Analysis of Tesla Motors' Marketing Communications Strategy: Marketing Report. </w:t>
              </w:r>
              <w:r w:rsidRPr="009B6DD5">
                <w:rPr>
                  <w:noProof/>
                </w:rPr>
                <w:t>Norderstedt: GRIN Verlag.</w:t>
              </w:r>
            </w:p>
            <w:p w14:paraId="4E983145" w14:textId="77777777" w:rsidR="00E43AE0" w:rsidRPr="009B6DD5" w:rsidRDefault="00E43AE0" w:rsidP="00E43AE0">
              <w:pPr>
                <w:pStyle w:val="Bibliography"/>
                <w:rPr>
                  <w:noProof/>
                </w:rPr>
              </w:pPr>
              <w:r w:rsidRPr="009B6DD5">
                <w:rPr>
                  <w:noProof/>
                </w:rPr>
                <w:t xml:space="preserve">Tesla, 2020. </w:t>
              </w:r>
              <w:r w:rsidRPr="009B6DD5">
                <w:rPr>
                  <w:i/>
                  <w:iCs/>
                  <w:noProof/>
                </w:rPr>
                <w:t xml:space="preserve">Tesla. </w:t>
              </w:r>
              <w:r w:rsidRPr="009B6DD5">
                <w:rPr>
                  <w:noProof/>
                </w:rPr>
                <w:t xml:space="preserve">[Online] </w:t>
              </w:r>
              <w:r w:rsidRPr="009B6DD5">
                <w:rPr>
                  <w:noProof/>
                </w:rPr>
                <w:br/>
                <w:t xml:space="preserve">Available at: </w:t>
              </w:r>
              <w:r w:rsidRPr="009B6DD5">
                <w:rPr>
                  <w:noProof/>
                  <w:u w:val="single"/>
                </w:rPr>
                <w:t>https://www.tesla.com/about</w:t>
              </w:r>
              <w:r w:rsidRPr="009B6DD5">
                <w:rPr>
                  <w:noProof/>
                </w:rPr>
                <w:br/>
                <w:t>[Accessed 13 April 2020].</w:t>
              </w:r>
            </w:p>
            <w:p w14:paraId="3FA71596" w14:textId="77777777" w:rsidR="00E43AE0" w:rsidRPr="009B6DD5" w:rsidRDefault="00E43AE0" w:rsidP="00E43AE0">
              <w:pPr>
                <w:pStyle w:val="Bibliography"/>
                <w:rPr>
                  <w:noProof/>
                </w:rPr>
              </w:pPr>
              <w:r w:rsidRPr="009B6DD5">
                <w:rPr>
                  <w:noProof/>
                </w:rPr>
                <w:t xml:space="preserve">Wind, Y. (. &amp; Hays, C. F., 2016. </w:t>
              </w:r>
              <w:r w:rsidRPr="009B6DD5">
                <w:rPr>
                  <w:i/>
                  <w:iCs/>
                  <w:noProof/>
                </w:rPr>
                <w:t xml:space="preserve">Beyond Advertising: Creating Value Through All Customer Touchpoints. </w:t>
              </w:r>
              <w:r w:rsidRPr="009B6DD5">
                <w:rPr>
                  <w:noProof/>
                </w:rPr>
                <w:t>New Jersey: John Wiley &amp; Sons.</w:t>
              </w:r>
            </w:p>
            <w:p w14:paraId="141E4FE6" w14:textId="77777777" w:rsidR="00D37BA7" w:rsidRPr="00FA6065" w:rsidRDefault="00D37BA7" w:rsidP="00E43AE0">
              <w:r w:rsidRPr="009B6DD5">
                <w:rPr>
                  <w:b/>
                  <w:bCs/>
                  <w:noProof/>
                </w:rPr>
                <w:fldChar w:fldCharType="end"/>
              </w:r>
            </w:p>
          </w:sdtContent>
        </w:sdt>
      </w:sdtContent>
    </w:sdt>
    <w:p w14:paraId="69EBD9E8" w14:textId="77777777" w:rsidR="006A6251" w:rsidRPr="00FA6065" w:rsidRDefault="006A6251" w:rsidP="006A6251">
      <w:pPr>
        <w:pStyle w:val="rep-normal"/>
      </w:pPr>
    </w:p>
    <w:sectPr w:rsidR="006A6251" w:rsidRPr="00FA606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421202" w14:textId="77777777" w:rsidR="00830152" w:rsidRDefault="00830152" w:rsidP="00BC6036">
      <w:pPr>
        <w:spacing w:after="0" w:line="240" w:lineRule="auto"/>
      </w:pPr>
      <w:r>
        <w:separator/>
      </w:r>
    </w:p>
  </w:endnote>
  <w:endnote w:type="continuationSeparator" w:id="0">
    <w:p w14:paraId="678FEC32" w14:textId="77777777" w:rsidR="00830152" w:rsidRDefault="00830152" w:rsidP="00BC6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Bold">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5957465"/>
      <w:docPartObj>
        <w:docPartGallery w:val="Page Numbers (Bottom of Page)"/>
        <w:docPartUnique/>
      </w:docPartObj>
    </w:sdtPr>
    <w:sdtEndPr>
      <w:rPr>
        <w:noProof/>
      </w:rPr>
    </w:sdtEndPr>
    <w:sdtContent>
      <w:p w14:paraId="373B52F1" w14:textId="77777777" w:rsidR="0042246E" w:rsidRDefault="0042246E">
        <w:pPr>
          <w:pStyle w:val="Footer"/>
          <w:jc w:val="right"/>
        </w:pPr>
        <w:r>
          <w:fldChar w:fldCharType="begin"/>
        </w:r>
        <w:r>
          <w:instrText xml:space="preserve"> PAGE   \* MERGEFORMAT </w:instrText>
        </w:r>
        <w:r>
          <w:fldChar w:fldCharType="separate"/>
        </w:r>
        <w:r w:rsidR="009B6DD5">
          <w:rPr>
            <w:noProof/>
          </w:rPr>
          <w:t>9</w:t>
        </w:r>
        <w:r>
          <w:rPr>
            <w:noProof/>
          </w:rPr>
          <w:fldChar w:fldCharType="end"/>
        </w:r>
      </w:p>
    </w:sdtContent>
  </w:sdt>
  <w:p w14:paraId="79E9CA3A" w14:textId="77777777" w:rsidR="0042246E" w:rsidRDefault="004224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E921FF" w14:textId="77777777" w:rsidR="00830152" w:rsidRDefault="00830152" w:rsidP="00BC6036">
      <w:pPr>
        <w:spacing w:after="0" w:line="240" w:lineRule="auto"/>
      </w:pPr>
      <w:r>
        <w:separator/>
      </w:r>
    </w:p>
  </w:footnote>
  <w:footnote w:type="continuationSeparator" w:id="0">
    <w:p w14:paraId="1C5776C6" w14:textId="77777777" w:rsidR="00830152" w:rsidRDefault="00830152" w:rsidP="00BC60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D45C4A"/>
    <w:multiLevelType w:val="hybridMultilevel"/>
    <w:tmpl w:val="BBB8050E"/>
    <w:lvl w:ilvl="0" w:tplc="DC36C7EE">
      <w:start w:val="1"/>
      <w:numFmt w:val="bullet"/>
      <w:pStyle w:val="rep-bulleted"/>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C24FC"/>
    <w:rsid w:val="00000BB0"/>
    <w:rsid w:val="00003998"/>
    <w:rsid w:val="0000580F"/>
    <w:rsid w:val="000064E2"/>
    <w:rsid w:val="00011309"/>
    <w:rsid w:val="000149E5"/>
    <w:rsid w:val="00014F98"/>
    <w:rsid w:val="000309FB"/>
    <w:rsid w:val="00034017"/>
    <w:rsid w:val="000358F1"/>
    <w:rsid w:val="00035CAD"/>
    <w:rsid w:val="000367D7"/>
    <w:rsid w:val="0004213E"/>
    <w:rsid w:val="00060572"/>
    <w:rsid w:val="00061732"/>
    <w:rsid w:val="0007166B"/>
    <w:rsid w:val="000732F6"/>
    <w:rsid w:val="00077448"/>
    <w:rsid w:val="000825C3"/>
    <w:rsid w:val="00084479"/>
    <w:rsid w:val="00085A05"/>
    <w:rsid w:val="00094069"/>
    <w:rsid w:val="00094878"/>
    <w:rsid w:val="000A635A"/>
    <w:rsid w:val="000B2BB6"/>
    <w:rsid w:val="000C53DE"/>
    <w:rsid w:val="000C7B78"/>
    <w:rsid w:val="000D17ED"/>
    <w:rsid w:val="000D5C5F"/>
    <w:rsid w:val="000D7BB0"/>
    <w:rsid w:val="000E4826"/>
    <w:rsid w:val="000F5AD2"/>
    <w:rsid w:val="000F7854"/>
    <w:rsid w:val="00104490"/>
    <w:rsid w:val="001045C4"/>
    <w:rsid w:val="001062B8"/>
    <w:rsid w:val="001079B1"/>
    <w:rsid w:val="0011348B"/>
    <w:rsid w:val="001210A9"/>
    <w:rsid w:val="00130429"/>
    <w:rsid w:val="001305D4"/>
    <w:rsid w:val="00130DE3"/>
    <w:rsid w:val="00131497"/>
    <w:rsid w:val="00136081"/>
    <w:rsid w:val="00140443"/>
    <w:rsid w:val="0014091B"/>
    <w:rsid w:val="00142E7D"/>
    <w:rsid w:val="00143DAC"/>
    <w:rsid w:val="00144329"/>
    <w:rsid w:val="00144CCD"/>
    <w:rsid w:val="0014671E"/>
    <w:rsid w:val="00150449"/>
    <w:rsid w:val="00163821"/>
    <w:rsid w:val="00166F7E"/>
    <w:rsid w:val="001720D4"/>
    <w:rsid w:val="0017417C"/>
    <w:rsid w:val="001842DB"/>
    <w:rsid w:val="001856CA"/>
    <w:rsid w:val="001A03B9"/>
    <w:rsid w:val="001A2099"/>
    <w:rsid w:val="001A285D"/>
    <w:rsid w:val="001A630F"/>
    <w:rsid w:val="001B0356"/>
    <w:rsid w:val="001B2F60"/>
    <w:rsid w:val="001B7E83"/>
    <w:rsid w:val="001C4D8A"/>
    <w:rsid w:val="001D2049"/>
    <w:rsid w:val="001D35E6"/>
    <w:rsid w:val="001E592E"/>
    <w:rsid w:val="001F10B5"/>
    <w:rsid w:val="001F2D6D"/>
    <w:rsid w:val="001F5706"/>
    <w:rsid w:val="001F66DC"/>
    <w:rsid w:val="001F66EA"/>
    <w:rsid w:val="00202E76"/>
    <w:rsid w:val="00224150"/>
    <w:rsid w:val="00233C20"/>
    <w:rsid w:val="00240133"/>
    <w:rsid w:val="00240297"/>
    <w:rsid w:val="00241116"/>
    <w:rsid w:val="00241755"/>
    <w:rsid w:val="002552AC"/>
    <w:rsid w:val="00255988"/>
    <w:rsid w:val="00260409"/>
    <w:rsid w:val="0026230C"/>
    <w:rsid w:val="00262B22"/>
    <w:rsid w:val="00263E7D"/>
    <w:rsid w:val="002818FF"/>
    <w:rsid w:val="00281CC7"/>
    <w:rsid w:val="002820AC"/>
    <w:rsid w:val="00284D5C"/>
    <w:rsid w:val="00285E00"/>
    <w:rsid w:val="00290996"/>
    <w:rsid w:val="00294A95"/>
    <w:rsid w:val="002A293E"/>
    <w:rsid w:val="002A3437"/>
    <w:rsid w:val="002C103B"/>
    <w:rsid w:val="002C7D97"/>
    <w:rsid w:val="002D2F99"/>
    <w:rsid w:val="002D48A9"/>
    <w:rsid w:val="00312BCE"/>
    <w:rsid w:val="003141C9"/>
    <w:rsid w:val="0032586D"/>
    <w:rsid w:val="003338C0"/>
    <w:rsid w:val="00342875"/>
    <w:rsid w:val="00343149"/>
    <w:rsid w:val="00345B45"/>
    <w:rsid w:val="00352F8B"/>
    <w:rsid w:val="003534A5"/>
    <w:rsid w:val="003557F7"/>
    <w:rsid w:val="0036185D"/>
    <w:rsid w:val="0036582B"/>
    <w:rsid w:val="0037101E"/>
    <w:rsid w:val="00371C4C"/>
    <w:rsid w:val="00371DD5"/>
    <w:rsid w:val="00373095"/>
    <w:rsid w:val="003734A7"/>
    <w:rsid w:val="00377123"/>
    <w:rsid w:val="00387375"/>
    <w:rsid w:val="00392AF4"/>
    <w:rsid w:val="003931C6"/>
    <w:rsid w:val="003945FD"/>
    <w:rsid w:val="00396E9B"/>
    <w:rsid w:val="003A0A6C"/>
    <w:rsid w:val="003A1D0A"/>
    <w:rsid w:val="003A3A4C"/>
    <w:rsid w:val="003A5199"/>
    <w:rsid w:val="003B0F50"/>
    <w:rsid w:val="003C1182"/>
    <w:rsid w:val="003C331E"/>
    <w:rsid w:val="003C3876"/>
    <w:rsid w:val="003C6BC9"/>
    <w:rsid w:val="003D1FB9"/>
    <w:rsid w:val="003D6287"/>
    <w:rsid w:val="003D76EF"/>
    <w:rsid w:val="003E78CD"/>
    <w:rsid w:val="003F36FE"/>
    <w:rsid w:val="003F3E9F"/>
    <w:rsid w:val="003F620D"/>
    <w:rsid w:val="00407BBF"/>
    <w:rsid w:val="004114FB"/>
    <w:rsid w:val="00414EAD"/>
    <w:rsid w:val="00416768"/>
    <w:rsid w:val="0042246E"/>
    <w:rsid w:val="0043047B"/>
    <w:rsid w:val="004306DE"/>
    <w:rsid w:val="00431860"/>
    <w:rsid w:val="00433D51"/>
    <w:rsid w:val="00436990"/>
    <w:rsid w:val="004436F4"/>
    <w:rsid w:val="00445A48"/>
    <w:rsid w:val="004461CE"/>
    <w:rsid w:val="00447A82"/>
    <w:rsid w:val="00450022"/>
    <w:rsid w:val="00456438"/>
    <w:rsid w:val="00463CDA"/>
    <w:rsid w:val="004641FB"/>
    <w:rsid w:val="00471AE7"/>
    <w:rsid w:val="00476467"/>
    <w:rsid w:val="004766CA"/>
    <w:rsid w:val="004B32EE"/>
    <w:rsid w:val="004C136D"/>
    <w:rsid w:val="004C2143"/>
    <w:rsid w:val="004C26DA"/>
    <w:rsid w:val="004C74F6"/>
    <w:rsid w:val="004D1612"/>
    <w:rsid w:val="004E2B16"/>
    <w:rsid w:val="004E3A18"/>
    <w:rsid w:val="004F0C44"/>
    <w:rsid w:val="004F5017"/>
    <w:rsid w:val="00503393"/>
    <w:rsid w:val="00511634"/>
    <w:rsid w:val="00513E51"/>
    <w:rsid w:val="00516626"/>
    <w:rsid w:val="005202B8"/>
    <w:rsid w:val="005467C5"/>
    <w:rsid w:val="0055079F"/>
    <w:rsid w:val="0055299C"/>
    <w:rsid w:val="00554EDD"/>
    <w:rsid w:val="00565641"/>
    <w:rsid w:val="00565711"/>
    <w:rsid w:val="00565ABD"/>
    <w:rsid w:val="0057139C"/>
    <w:rsid w:val="00576A73"/>
    <w:rsid w:val="00586BBC"/>
    <w:rsid w:val="00591C7B"/>
    <w:rsid w:val="00593379"/>
    <w:rsid w:val="0059357C"/>
    <w:rsid w:val="0059760D"/>
    <w:rsid w:val="005A0649"/>
    <w:rsid w:val="005B0226"/>
    <w:rsid w:val="005B2548"/>
    <w:rsid w:val="005B45EA"/>
    <w:rsid w:val="005B4D5F"/>
    <w:rsid w:val="005C0364"/>
    <w:rsid w:val="005C197D"/>
    <w:rsid w:val="005C687C"/>
    <w:rsid w:val="005C7DDF"/>
    <w:rsid w:val="005D1D64"/>
    <w:rsid w:val="005D46DF"/>
    <w:rsid w:val="005D5369"/>
    <w:rsid w:val="005D5663"/>
    <w:rsid w:val="005D64BF"/>
    <w:rsid w:val="005F12DB"/>
    <w:rsid w:val="005F606E"/>
    <w:rsid w:val="00605470"/>
    <w:rsid w:val="00606393"/>
    <w:rsid w:val="0061184A"/>
    <w:rsid w:val="00613F6D"/>
    <w:rsid w:val="006301B1"/>
    <w:rsid w:val="00636BC3"/>
    <w:rsid w:val="0064494D"/>
    <w:rsid w:val="00644F0F"/>
    <w:rsid w:val="0065167C"/>
    <w:rsid w:val="00657ECA"/>
    <w:rsid w:val="0066432F"/>
    <w:rsid w:val="0067576B"/>
    <w:rsid w:val="00685B0D"/>
    <w:rsid w:val="006872AD"/>
    <w:rsid w:val="0069566E"/>
    <w:rsid w:val="0069658C"/>
    <w:rsid w:val="006A3279"/>
    <w:rsid w:val="006A35E7"/>
    <w:rsid w:val="006A6251"/>
    <w:rsid w:val="006A6DEF"/>
    <w:rsid w:val="006A7AC0"/>
    <w:rsid w:val="006B38FD"/>
    <w:rsid w:val="006B6158"/>
    <w:rsid w:val="006C1A30"/>
    <w:rsid w:val="006C329A"/>
    <w:rsid w:val="006C4074"/>
    <w:rsid w:val="006C6BAD"/>
    <w:rsid w:val="006C7A2D"/>
    <w:rsid w:val="006D2A11"/>
    <w:rsid w:val="006D698E"/>
    <w:rsid w:val="006D71EC"/>
    <w:rsid w:val="006D733A"/>
    <w:rsid w:val="006D7A18"/>
    <w:rsid w:val="006E444F"/>
    <w:rsid w:val="006F005A"/>
    <w:rsid w:val="006F32FC"/>
    <w:rsid w:val="006F5529"/>
    <w:rsid w:val="0070017E"/>
    <w:rsid w:val="00702277"/>
    <w:rsid w:val="00706065"/>
    <w:rsid w:val="007117B6"/>
    <w:rsid w:val="00712FE2"/>
    <w:rsid w:val="00714EC7"/>
    <w:rsid w:val="007226D4"/>
    <w:rsid w:val="00727199"/>
    <w:rsid w:val="00734FA0"/>
    <w:rsid w:val="00740FDE"/>
    <w:rsid w:val="007558A2"/>
    <w:rsid w:val="0075659D"/>
    <w:rsid w:val="00760B03"/>
    <w:rsid w:val="007844F4"/>
    <w:rsid w:val="0078522F"/>
    <w:rsid w:val="00786665"/>
    <w:rsid w:val="00787B18"/>
    <w:rsid w:val="00790D35"/>
    <w:rsid w:val="0079328B"/>
    <w:rsid w:val="00794D65"/>
    <w:rsid w:val="0079597A"/>
    <w:rsid w:val="00795A94"/>
    <w:rsid w:val="007A4803"/>
    <w:rsid w:val="007A4DD8"/>
    <w:rsid w:val="007B08B6"/>
    <w:rsid w:val="007C7705"/>
    <w:rsid w:val="007D1B7F"/>
    <w:rsid w:val="007E03FE"/>
    <w:rsid w:val="007F3EEE"/>
    <w:rsid w:val="007F4F90"/>
    <w:rsid w:val="007F75ED"/>
    <w:rsid w:val="00803028"/>
    <w:rsid w:val="008104C2"/>
    <w:rsid w:val="00812BD2"/>
    <w:rsid w:val="00813870"/>
    <w:rsid w:val="00813F14"/>
    <w:rsid w:val="00813FA1"/>
    <w:rsid w:val="00820D59"/>
    <w:rsid w:val="00824A1C"/>
    <w:rsid w:val="00830152"/>
    <w:rsid w:val="00834CDB"/>
    <w:rsid w:val="008365C6"/>
    <w:rsid w:val="008407E3"/>
    <w:rsid w:val="00842261"/>
    <w:rsid w:val="00843007"/>
    <w:rsid w:val="00847246"/>
    <w:rsid w:val="0085323F"/>
    <w:rsid w:val="00853D14"/>
    <w:rsid w:val="00861241"/>
    <w:rsid w:val="008755E4"/>
    <w:rsid w:val="00876F2F"/>
    <w:rsid w:val="0087779A"/>
    <w:rsid w:val="00877E21"/>
    <w:rsid w:val="0088078C"/>
    <w:rsid w:val="00880C84"/>
    <w:rsid w:val="00880CA1"/>
    <w:rsid w:val="00881ED4"/>
    <w:rsid w:val="008830F8"/>
    <w:rsid w:val="008831B1"/>
    <w:rsid w:val="00886DC1"/>
    <w:rsid w:val="00887ABF"/>
    <w:rsid w:val="00890E9F"/>
    <w:rsid w:val="008942E5"/>
    <w:rsid w:val="00895EE5"/>
    <w:rsid w:val="008A5164"/>
    <w:rsid w:val="008A7B91"/>
    <w:rsid w:val="008B3132"/>
    <w:rsid w:val="008B3811"/>
    <w:rsid w:val="008B6837"/>
    <w:rsid w:val="008C35EB"/>
    <w:rsid w:val="008C5A99"/>
    <w:rsid w:val="008D06B1"/>
    <w:rsid w:val="008D4886"/>
    <w:rsid w:val="008D5704"/>
    <w:rsid w:val="008D6C32"/>
    <w:rsid w:val="008D74B3"/>
    <w:rsid w:val="008E0883"/>
    <w:rsid w:val="008E1D60"/>
    <w:rsid w:val="008E32A1"/>
    <w:rsid w:val="008E5431"/>
    <w:rsid w:val="008F15E1"/>
    <w:rsid w:val="008F708B"/>
    <w:rsid w:val="009017E4"/>
    <w:rsid w:val="00903851"/>
    <w:rsid w:val="009044B6"/>
    <w:rsid w:val="00915277"/>
    <w:rsid w:val="009163C8"/>
    <w:rsid w:val="00917570"/>
    <w:rsid w:val="00920D46"/>
    <w:rsid w:val="00924C4E"/>
    <w:rsid w:val="00925B80"/>
    <w:rsid w:val="009316E6"/>
    <w:rsid w:val="0094268A"/>
    <w:rsid w:val="00944297"/>
    <w:rsid w:val="00946A11"/>
    <w:rsid w:val="00950A21"/>
    <w:rsid w:val="00952E2B"/>
    <w:rsid w:val="009531BF"/>
    <w:rsid w:val="0095330E"/>
    <w:rsid w:val="00953A2A"/>
    <w:rsid w:val="00954657"/>
    <w:rsid w:val="00955E74"/>
    <w:rsid w:val="00963A63"/>
    <w:rsid w:val="009713DE"/>
    <w:rsid w:val="0097473F"/>
    <w:rsid w:val="00974B19"/>
    <w:rsid w:val="009755B2"/>
    <w:rsid w:val="00976263"/>
    <w:rsid w:val="009802F0"/>
    <w:rsid w:val="00980AC6"/>
    <w:rsid w:val="0099289F"/>
    <w:rsid w:val="00994ED7"/>
    <w:rsid w:val="00996BFE"/>
    <w:rsid w:val="009A130B"/>
    <w:rsid w:val="009A2BF9"/>
    <w:rsid w:val="009A5F22"/>
    <w:rsid w:val="009A66F9"/>
    <w:rsid w:val="009B16D9"/>
    <w:rsid w:val="009B536C"/>
    <w:rsid w:val="009B6CEC"/>
    <w:rsid w:val="009B6DD5"/>
    <w:rsid w:val="009B7F76"/>
    <w:rsid w:val="009C5910"/>
    <w:rsid w:val="009D1A99"/>
    <w:rsid w:val="009E1ABD"/>
    <w:rsid w:val="009E5465"/>
    <w:rsid w:val="009E7EA1"/>
    <w:rsid w:val="009F00EE"/>
    <w:rsid w:val="009F0EF9"/>
    <w:rsid w:val="009F3B36"/>
    <w:rsid w:val="009F7FBE"/>
    <w:rsid w:val="00A02209"/>
    <w:rsid w:val="00A03E78"/>
    <w:rsid w:val="00A04DF2"/>
    <w:rsid w:val="00A0650A"/>
    <w:rsid w:val="00A222DC"/>
    <w:rsid w:val="00A23C44"/>
    <w:rsid w:val="00A245BD"/>
    <w:rsid w:val="00A261C3"/>
    <w:rsid w:val="00A2698A"/>
    <w:rsid w:val="00A3510B"/>
    <w:rsid w:val="00A375AE"/>
    <w:rsid w:val="00A426F7"/>
    <w:rsid w:val="00A5171B"/>
    <w:rsid w:val="00A51A9D"/>
    <w:rsid w:val="00A62DF7"/>
    <w:rsid w:val="00A662CE"/>
    <w:rsid w:val="00A70B59"/>
    <w:rsid w:val="00A7284B"/>
    <w:rsid w:val="00A81EFD"/>
    <w:rsid w:val="00A925AE"/>
    <w:rsid w:val="00A929C5"/>
    <w:rsid w:val="00AA01B7"/>
    <w:rsid w:val="00AA3DEE"/>
    <w:rsid w:val="00AA5394"/>
    <w:rsid w:val="00AA5453"/>
    <w:rsid w:val="00AA58B7"/>
    <w:rsid w:val="00AA7B26"/>
    <w:rsid w:val="00AB12ED"/>
    <w:rsid w:val="00AB3B0D"/>
    <w:rsid w:val="00AC04CA"/>
    <w:rsid w:val="00AC4902"/>
    <w:rsid w:val="00AC5D0A"/>
    <w:rsid w:val="00AD1ACF"/>
    <w:rsid w:val="00AE02DC"/>
    <w:rsid w:val="00AE262D"/>
    <w:rsid w:val="00AF0F0A"/>
    <w:rsid w:val="00AF2A5F"/>
    <w:rsid w:val="00AF2BF6"/>
    <w:rsid w:val="00AF2C57"/>
    <w:rsid w:val="00AF446E"/>
    <w:rsid w:val="00AF6356"/>
    <w:rsid w:val="00B031D0"/>
    <w:rsid w:val="00B06693"/>
    <w:rsid w:val="00B06FE2"/>
    <w:rsid w:val="00B075E2"/>
    <w:rsid w:val="00B07E3B"/>
    <w:rsid w:val="00B11153"/>
    <w:rsid w:val="00B16CD5"/>
    <w:rsid w:val="00B240A9"/>
    <w:rsid w:val="00B2428C"/>
    <w:rsid w:val="00B25976"/>
    <w:rsid w:val="00B30011"/>
    <w:rsid w:val="00B304F1"/>
    <w:rsid w:val="00B322BD"/>
    <w:rsid w:val="00B400B9"/>
    <w:rsid w:val="00B43338"/>
    <w:rsid w:val="00B44A87"/>
    <w:rsid w:val="00B45F24"/>
    <w:rsid w:val="00B505F9"/>
    <w:rsid w:val="00B51677"/>
    <w:rsid w:val="00B622F5"/>
    <w:rsid w:val="00B62D00"/>
    <w:rsid w:val="00B6726C"/>
    <w:rsid w:val="00B774C5"/>
    <w:rsid w:val="00B82E9D"/>
    <w:rsid w:val="00B85DAA"/>
    <w:rsid w:val="00B91516"/>
    <w:rsid w:val="00BA07C5"/>
    <w:rsid w:val="00BA1F09"/>
    <w:rsid w:val="00BA426F"/>
    <w:rsid w:val="00BB16EC"/>
    <w:rsid w:val="00BB2425"/>
    <w:rsid w:val="00BC0886"/>
    <w:rsid w:val="00BC24FC"/>
    <w:rsid w:val="00BC6036"/>
    <w:rsid w:val="00BC672C"/>
    <w:rsid w:val="00BC75BD"/>
    <w:rsid w:val="00BC785D"/>
    <w:rsid w:val="00BD2C1D"/>
    <w:rsid w:val="00BD33E9"/>
    <w:rsid w:val="00BE4FB9"/>
    <w:rsid w:val="00BE5FDE"/>
    <w:rsid w:val="00BF0F20"/>
    <w:rsid w:val="00BF3A4E"/>
    <w:rsid w:val="00BF7C89"/>
    <w:rsid w:val="00C03D98"/>
    <w:rsid w:val="00C03E13"/>
    <w:rsid w:val="00C13424"/>
    <w:rsid w:val="00C14812"/>
    <w:rsid w:val="00C16796"/>
    <w:rsid w:val="00C167BE"/>
    <w:rsid w:val="00C20834"/>
    <w:rsid w:val="00C20FD5"/>
    <w:rsid w:val="00C22A84"/>
    <w:rsid w:val="00C22D64"/>
    <w:rsid w:val="00C23639"/>
    <w:rsid w:val="00C2520B"/>
    <w:rsid w:val="00C3264D"/>
    <w:rsid w:val="00C35583"/>
    <w:rsid w:val="00C37786"/>
    <w:rsid w:val="00C42EBC"/>
    <w:rsid w:val="00C4379F"/>
    <w:rsid w:val="00C43EAD"/>
    <w:rsid w:val="00C50D56"/>
    <w:rsid w:val="00C52A3B"/>
    <w:rsid w:val="00C60335"/>
    <w:rsid w:val="00C63C97"/>
    <w:rsid w:val="00C66D83"/>
    <w:rsid w:val="00C72A7F"/>
    <w:rsid w:val="00C734C3"/>
    <w:rsid w:val="00C81101"/>
    <w:rsid w:val="00C82B60"/>
    <w:rsid w:val="00C92F05"/>
    <w:rsid w:val="00CA0840"/>
    <w:rsid w:val="00CA2770"/>
    <w:rsid w:val="00CC7A77"/>
    <w:rsid w:val="00CE4A39"/>
    <w:rsid w:val="00D0571C"/>
    <w:rsid w:val="00D078D8"/>
    <w:rsid w:val="00D13118"/>
    <w:rsid w:val="00D2439B"/>
    <w:rsid w:val="00D27C6F"/>
    <w:rsid w:val="00D31237"/>
    <w:rsid w:val="00D31666"/>
    <w:rsid w:val="00D37BA7"/>
    <w:rsid w:val="00D5396C"/>
    <w:rsid w:val="00D575A1"/>
    <w:rsid w:val="00D602A3"/>
    <w:rsid w:val="00D61943"/>
    <w:rsid w:val="00D62EBD"/>
    <w:rsid w:val="00D65A1C"/>
    <w:rsid w:val="00D66C9D"/>
    <w:rsid w:val="00D66D0D"/>
    <w:rsid w:val="00D674A8"/>
    <w:rsid w:val="00D7068C"/>
    <w:rsid w:val="00D75769"/>
    <w:rsid w:val="00D777B3"/>
    <w:rsid w:val="00D77C61"/>
    <w:rsid w:val="00D80575"/>
    <w:rsid w:val="00D81360"/>
    <w:rsid w:val="00D9096F"/>
    <w:rsid w:val="00D91E2D"/>
    <w:rsid w:val="00D927D5"/>
    <w:rsid w:val="00D9426B"/>
    <w:rsid w:val="00DA13B4"/>
    <w:rsid w:val="00DB1859"/>
    <w:rsid w:val="00DB7633"/>
    <w:rsid w:val="00DC0001"/>
    <w:rsid w:val="00DC4985"/>
    <w:rsid w:val="00DD4528"/>
    <w:rsid w:val="00DD4D9B"/>
    <w:rsid w:val="00DD5914"/>
    <w:rsid w:val="00DD69E8"/>
    <w:rsid w:val="00DE2418"/>
    <w:rsid w:val="00DE25B2"/>
    <w:rsid w:val="00DE41F6"/>
    <w:rsid w:val="00DE528B"/>
    <w:rsid w:val="00DE5D63"/>
    <w:rsid w:val="00DF7D49"/>
    <w:rsid w:val="00E11032"/>
    <w:rsid w:val="00E14701"/>
    <w:rsid w:val="00E14D74"/>
    <w:rsid w:val="00E17561"/>
    <w:rsid w:val="00E2233B"/>
    <w:rsid w:val="00E22765"/>
    <w:rsid w:val="00E234BC"/>
    <w:rsid w:val="00E24B07"/>
    <w:rsid w:val="00E25230"/>
    <w:rsid w:val="00E255DC"/>
    <w:rsid w:val="00E349CD"/>
    <w:rsid w:val="00E4203B"/>
    <w:rsid w:val="00E433D8"/>
    <w:rsid w:val="00E43AE0"/>
    <w:rsid w:val="00E46D37"/>
    <w:rsid w:val="00E50784"/>
    <w:rsid w:val="00E51B7E"/>
    <w:rsid w:val="00E5759D"/>
    <w:rsid w:val="00E629E0"/>
    <w:rsid w:val="00E712D7"/>
    <w:rsid w:val="00E72E24"/>
    <w:rsid w:val="00E76259"/>
    <w:rsid w:val="00E831ED"/>
    <w:rsid w:val="00E86E5E"/>
    <w:rsid w:val="00E923EB"/>
    <w:rsid w:val="00E97911"/>
    <w:rsid w:val="00EA0446"/>
    <w:rsid w:val="00EA2375"/>
    <w:rsid w:val="00EA34C7"/>
    <w:rsid w:val="00EB221E"/>
    <w:rsid w:val="00EB43E4"/>
    <w:rsid w:val="00EB5B2C"/>
    <w:rsid w:val="00EC1249"/>
    <w:rsid w:val="00EC48FA"/>
    <w:rsid w:val="00ED1692"/>
    <w:rsid w:val="00ED48CB"/>
    <w:rsid w:val="00ED4CA8"/>
    <w:rsid w:val="00EE04D4"/>
    <w:rsid w:val="00EE1BD9"/>
    <w:rsid w:val="00EE2A13"/>
    <w:rsid w:val="00EF1EB7"/>
    <w:rsid w:val="00EF2469"/>
    <w:rsid w:val="00F01650"/>
    <w:rsid w:val="00F0540F"/>
    <w:rsid w:val="00F1037C"/>
    <w:rsid w:val="00F10DC9"/>
    <w:rsid w:val="00F15C7D"/>
    <w:rsid w:val="00F17FD6"/>
    <w:rsid w:val="00F24443"/>
    <w:rsid w:val="00F30FD4"/>
    <w:rsid w:val="00F340E2"/>
    <w:rsid w:val="00F41D96"/>
    <w:rsid w:val="00F42069"/>
    <w:rsid w:val="00F45653"/>
    <w:rsid w:val="00F461C8"/>
    <w:rsid w:val="00F4646A"/>
    <w:rsid w:val="00F50374"/>
    <w:rsid w:val="00F508A1"/>
    <w:rsid w:val="00F54752"/>
    <w:rsid w:val="00F619E8"/>
    <w:rsid w:val="00F677AA"/>
    <w:rsid w:val="00F7792B"/>
    <w:rsid w:val="00F80445"/>
    <w:rsid w:val="00F84CCB"/>
    <w:rsid w:val="00F929A7"/>
    <w:rsid w:val="00FA0022"/>
    <w:rsid w:val="00FA05A6"/>
    <w:rsid w:val="00FA1DD4"/>
    <w:rsid w:val="00FA6065"/>
    <w:rsid w:val="00FB0484"/>
    <w:rsid w:val="00FB3BF6"/>
    <w:rsid w:val="00FC0B00"/>
    <w:rsid w:val="00FC33C1"/>
    <w:rsid w:val="00FD6C7E"/>
    <w:rsid w:val="00FD705E"/>
    <w:rsid w:val="00FD7D1F"/>
    <w:rsid w:val="00FE5D75"/>
    <w:rsid w:val="00FF57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53CD8"/>
  <w15:docId w15:val="{245C8A2E-BE5F-4104-8D43-1E5274150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37BA7"/>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semiHidden/>
    <w:unhideWhenUsed/>
    <w:qFormat/>
    <w:rsid w:val="00B07E3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B07E3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pheader">
    <w:name w:val="rep_header"/>
    <w:basedOn w:val="Normal"/>
    <w:rsid w:val="00C92F05"/>
    <w:pPr>
      <w:spacing w:line="360" w:lineRule="auto"/>
      <w:jc w:val="center"/>
    </w:pPr>
    <w:rPr>
      <w:rFonts w:ascii="Times New Roman" w:hAnsi="Times New Roman" w:cstheme="minorHAnsi"/>
      <w:b/>
      <w:sz w:val="48"/>
      <w:szCs w:val="24"/>
    </w:rPr>
  </w:style>
  <w:style w:type="paragraph" w:customStyle="1" w:styleId="rep-bulleted">
    <w:name w:val="rep-bulleted"/>
    <w:basedOn w:val="Normal"/>
    <w:qFormat/>
    <w:rsid w:val="00C92F05"/>
    <w:pPr>
      <w:numPr>
        <w:numId w:val="2"/>
      </w:numPr>
      <w:spacing w:line="360" w:lineRule="auto"/>
      <w:jc w:val="both"/>
    </w:pPr>
    <w:rPr>
      <w:rFonts w:ascii="Times New Roman" w:hAnsi="Times New Roman" w:cstheme="minorHAnsi"/>
      <w:sz w:val="24"/>
      <w:szCs w:val="24"/>
    </w:rPr>
  </w:style>
  <w:style w:type="paragraph" w:customStyle="1" w:styleId="rep-normal">
    <w:name w:val="rep-normal"/>
    <w:basedOn w:val="Normal"/>
    <w:qFormat/>
    <w:rsid w:val="00C92F05"/>
    <w:pPr>
      <w:spacing w:before="100" w:beforeAutospacing="1" w:after="100" w:afterAutospacing="1" w:line="360" w:lineRule="auto"/>
      <w:jc w:val="both"/>
    </w:pPr>
    <w:rPr>
      <w:rFonts w:ascii="Times New Roman" w:hAnsi="Times New Roman" w:cstheme="minorHAnsi"/>
      <w:sz w:val="24"/>
      <w:szCs w:val="24"/>
    </w:rPr>
  </w:style>
  <w:style w:type="paragraph" w:customStyle="1" w:styleId="rep-subtitle">
    <w:name w:val="rep-subtitle"/>
    <w:basedOn w:val="rep-normal"/>
    <w:qFormat/>
    <w:rsid w:val="00C92F05"/>
    <w:rPr>
      <w:i/>
    </w:rPr>
  </w:style>
  <w:style w:type="paragraph" w:customStyle="1" w:styleId="rep-titles">
    <w:name w:val="rep-titles"/>
    <w:basedOn w:val="Normal"/>
    <w:qFormat/>
    <w:rsid w:val="00C92F05"/>
    <w:pPr>
      <w:spacing w:line="360" w:lineRule="auto"/>
      <w:jc w:val="both"/>
    </w:pPr>
    <w:rPr>
      <w:rFonts w:ascii="Times New Roman" w:eastAsiaTheme="majorEastAsia" w:hAnsi="Times New Roman" w:cs="Times New Roman"/>
      <w:b/>
      <w:color w:val="000000"/>
      <w:sz w:val="24"/>
      <w:szCs w:val="24"/>
    </w:rPr>
  </w:style>
  <w:style w:type="paragraph" w:customStyle="1" w:styleId="rep-titles-1">
    <w:name w:val="rep-titles-1"/>
    <w:basedOn w:val="rep-titles"/>
    <w:qFormat/>
    <w:rsid w:val="00C92F05"/>
    <w:rPr>
      <w:rFonts w:cs="Verdana-Bold"/>
      <w:bCs/>
      <w:color w:val="auto"/>
    </w:rPr>
  </w:style>
  <w:style w:type="paragraph" w:customStyle="1" w:styleId="rep-titles-2">
    <w:name w:val="rep-titles-2"/>
    <w:basedOn w:val="rep-titles-1"/>
    <w:qFormat/>
    <w:rsid w:val="00C92F05"/>
    <w:rPr>
      <w:i/>
    </w:rPr>
  </w:style>
  <w:style w:type="paragraph" w:styleId="Bibliography">
    <w:name w:val="Bibliography"/>
    <w:basedOn w:val="rep-normal"/>
    <w:next w:val="rep-normal"/>
    <w:uiPriority w:val="37"/>
    <w:unhideWhenUsed/>
    <w:qFormat/>
    <w:rsid w:val="00D9426B"/>
  </w:style>
  <w:style w:type="paragraph" w:styleId="BalloonText">
    <w:name w:val="Balloon Text"/>
    <w:basedOn w:val="Normal"/>
    <w:link w:val="BalloonTextChar"/>
    <w:uiPriority w:val="99"/>
    <w:semiHidden/>
    <w:unhideWhenUsed/>
    <w:rsid w:val="003F62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620D"/>
    <w:rPr>
      <w:rFonts w:ascii="Tahoma" w:hAnsi="Tahoma" w:cs="Tahoma"/>
      <w:sz w:val="16"/>
      <w:szCs w:val="16"/>
      <w:lang w:val="en-GB"/>
    </w:rPr>
  </w:style>
  <w:style w:type="character" w:customStyle="1" w:styleId="Heading1Char">
    <w:name w:val="Heading 1 Char"/>
    <w:basedOn w:val="DefaultParagraphFont"/>
    <w:link w:val="Heading1"/>
    <w:uiPriority w:val="9"/>
    <w:rsid w:val="00D37BA7"/>
    <w:rPr>
      <w:rFonts w:asciiTheme="majorHAnsi" w:eastAsiaTheme="majorEastAsia" w:hAnsiTheme="majorHAnsi" w:cstheme="majorBidi"/>
      <w:b/>
      <w:bCs/>
      <w:color w:val="365F91" w:themeColor="accent1" w:themeShade="BF"/>
      <w:sz w:val="28"/>
      <w:szCs w:val="28"/>
      <w:lang w:val="en-US" w:eastAsia="ja-JP"/>
    </w:rPr>
  </w:style>
  <w:style w:type="character" w:customStyle="1" w:styleId="Heading2Char">
    <w:name w:val="Heading 2 Char"/>
    <w:basedOn w:val="DefaultParagraphFont"/>
    <w:link w:val="Heading2"/>
    <w:uiPriority w:val="9"/>
    <w:semiHidden/>
    <w:rsid w:val="00B07E3B"/>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semiHidden/>
    <w:rsid w:val="00B07E3B"/>
    <w:rPr>
      <w:rFonts w:asciiTheme="majorHAnsi" w:eastAsiaTheme="majorEastAsia" w:hAnsiTheme="majorHAnsi" w:cstheme="majorBidi"/>
      <w:b/>
      <w:bCs/>
      <w:color w:val="4F81BD" w:themeColor="accent1"/>
      <w:lang w:val="en-GB"/>
    </w:rPr>
  </w:style>
  <w:style w:type="paragraph" w:styleId="TOC1">
    <w:name w:val="toc 1"/>
    <w:basedOn w:val="Normal"/>
    <w:next w:val="Normal"/>
    <w:autoRedefine/>
    <w:uiPriority w:val="39"/>
    <w:unhideWhenUsed/>
    <w:rsid w:val="00B07E3B"/>
    <w:pPr>
      <w:spacing w:after="100"/>
    </w:pPr>
  </w:style>
  <w:style w:type="character" w:styleId="Hyperlink">
    <w:name w:val="Hyperlink"/>
    <w:basedOn w:val="DefaultParagraphFont"/>
    <w:uiPriority w:val="99"/>
    <w:unhideWhenUsed/>
    <w:rsid w:val="00B07E3B"/>
    <w:rPr>
      <w:color w:val="0000FF" w:themeColor="hyperlink"/>
      <w:u w:val="single"/>
    </w:rPr>
  </w:style>
  <w:style w:type="paragraph" w:styleId="Header">
    <w:name w:val="header"/>
    <w:basedOn w:val="Normal"/>
    <w:link w:val="HeaderChar"/>
    <w:uiPriority w:val="99"/>
    <w:unhideWhenUsed/>
    <w:rsid w:val="00BC60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036"/>
    <w:rPr>
      <w:lang w:val="en-GB"/>
    </w:rPr>
  </w:style>
  <w:style w:type="paragraph" w:styleId="Footer">
    <w:name w:val="footer"/>
    <w:basedOn w:val="Normal"/>
    <w:link w:val="FooterChar"/>
    <w:uiPriority w:val="99"/>
    <w:unhideWhenUsed/>
    <w:rsid w:val="00BC60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036"/>
    <w:rPr>
      <w:lang w:val="en-GB"/>
    </w:rPr>
  </w:style>
  <w:style w:type="character" w:styleId="CommentReference">
    <w:name w:val="annotation reference"/>
    <w:basedOn w:val="DefaultParagraphFont"/>
    <w:uiPriority w:val="99"/>
    <w:semiHidden/>
    <w:unhideWhenUsed/>
    <w:rsid w:val="00EC1249"/>
    <w:rPr>
      <w:sz w:val="16"/>
      <w:szCs w:val="16"/>
    </w:rPr>
  </w:style>
  <w:style w:type="paragraph" w:styleId="CommentText">
    <w:name w:val="annotation text"/>
    <w:basedOn w:val="Normal"/>
    <w:link w:val="CommentTextChar"/>
    <w:uiPriority w:val="99"/>
    <w:semiHidden/>
    <w:unhideWhenUsed/>
    <w:rsid w:val="00EC1249"/>
    <w:pPr>
      <w:spacing w:line="240" w:lineRule="auto"/>
    </w:pPr>
    <w:rPr>
      <w:sz w:val="20"/>
      <w:szCs w:val="20"/>
    </w:rPr>
  </w:style>
  <w:style w:type="character" w:customStyle="1" w:styleId="CommentTextChar">
    <w:name w:val="Comment Text Char"/>
    <w:basedOn w:val="DefaultParagraphFont"/>
    <w:link w:val="CommentText"/>
    <w:uiPriority w:val="99"/>
    <w:semiHidden/>
    <w:rsid w:val="00EC1249"/>
    <w:rPr>
      <w:sz w:val="20"/>
      <w:szCs w:val="20"/>
      <w:lang w:val="en-GB"/>
    </w:rPr>
  </w:style>
  <w:style w:type="paragraph" w:styleId="CommentSubject">
    <w:name w:val="annotation subject"/>
    <w:basedOn w:val="CommentText"/>
    <w:next w:val="CommentText"/>
    <w:link w:val="CommentSubjectChar"/>
    <w:uiPriority w:val="99"/>
    <w:semiHidden/>
    <w:unhideWhenUsed/>
    <w:rsid w:val="00EC1249"/>
    <w:rPr>
      <w:b/>
      <w:bCs/>
    </w:rPr>
  </w:style>
  <w:style w:type="character" w:customStyle="1" w:styleId="CommentSubjectChar">
    <w:name w:val="Comment Subject Char"/>
    <w:basedOn w:val="CommentTextChar"/>
    <w:link w:val="CommentSubject"/>
    <w:uiPriority w:val="99"/>
    <w:semiHidden/>
    <w:rsid w:val="00EC1249"/>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1840071">
      <w:bodyDiv w:val="1"/>
      <w:marLeft w:val="0"/>
      <w:marRight w:val="0"/>
      <w:marTop w:val="0"/>
      <w:marBottom w:val="0"/>
      <w:divBdr>
        <w:top w:val="none" w:sz="0" w:space="0" w:color="auto"/>
        <w:left w:val="none" w:sz="0" w:space="0" w:color="auto"/>
        <w:bottom w:val="none" w:sz="0" w:space="0" w:color="auto"/>
        <w:right w:val="none" w:sz="0" w:space="0" w:color="auto"/>
      </w:divBdr>
    </w:div>
    <w:div w:id="1929383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CSL2012.xsl" StyleName="Harvard – CSL2012">
  <b:Source>
    <b:Tag>Kot16</b:Tag>
    <b:SourceType>Book</b:SourceType>
    <b:Guid>{94E8AFB4-9BD5-40E2-9B6B-947544A82C94}</b:Guid>
    <b:Title>Principles of Marketing, Global Edition</b:Title>
    <b:Year>2016</b:Year>
    <b:Author>
      <b:Author>
        <b:NameList>
          <b:Person>
            <b:Last>Kotler</b:Last>
            <b:First>Philip</b:First>
          </b:Person>
          <b:Person>
            <b:Last>Armstrong</b:Last>
            <b:First>Gary</b:First>
          </b:Person>
        </b:NameList>
      </b:Author>
    </b:Author>
    <b:City>Essex</b:City>
    <b:Publisher>Pearson Education</b:Publisher>
    <b:Edition>16th</b:Edition>
    <b:RefOrder>1</b:RefOrder>
  </b:Source>
  <b:Source>
    <b:Tag>Bly161</b:Tag>
    <b:SourceType>Book</b:SourceType>
    <b:Guid>{CB4949F9-220A-4407-A5A3-828178BE5A8F}</b:Guid>
    <b:Title>Essentials of Marketing</b:Title>
    <b:Year>2016</b:Year>
    <b:Author>
      <b:Author>
        <b:NameList>
          <b:Person>
            <b:Last>Blythe</b:Last>
            <b:First>Jim</b:First>
          </b:Person>
          <b:Person>
            <b:Last>Martin</b:Last>
            <b:First>Jane</b:First>
          </b:Person>
        </b:NameList>
      </b:Author>
    </b:Author>
    <b:City>Essex</b:City>
    <b:Publisher>Pearson Education Limited</b:Publisher>
    <b:RefOrder>8</b:RefOrder>
  </b:Source>
  <b:Source>
    <b:Tag>Arm18</b:Tag>
    <b:SourceType>Book</b:SourceType>
    <b:Guid>{F2EC706E-F559-4888-9C5E-522BF47AB96A}</b:Guid>
    <b:Author>
      <b:Author>
        <b:NameList>
          <b:Person>
            <b:Last>Armstrong</b:Last>
            <b:First>Gary</b:First>
            <b:Middle>M.</b:Middle>
          </b:Person>
          <b:Person>
            <b:Last>Kotler</b:Last>
            <b:First>Philip</b:First>
          </b:Person>
          <b:Person>
            <b:Last>Harker</b:Last>
            <b:First>Michael</b:First>
          </b:Person>
          <b:Person>
            <b:Last>Brennan</b:Last>
            <b:First>Ross</b:First>
          </b:Person>
        </b:NameList>
      </b:Author>
    </b:Author>
    <b:Title>Marketing: An Introduction</b:Title>
    <b:Year>2018</b:Year>
    <b:City>London</b:City>
    <b:Publisher>Pearson UK</b:Publisher>
    <b:RefOrder>2</b:RefOrder>
  </b:Source>
  <b:Source>
    <b:Tag>Nij17</b:Tag>
    <b:SourceType>Book</b:SourceType>
    <b:Guid>{FB60C6FD-674D-4BF3-8AFD-16F7BF811460}</b:Guid>
    <b:Author>
      <b:Author>
        <b:NameList>
          <b:Person>
            <b:Last>Nijssen</b:Last>
            <b:First>Edwin</b:First>
            <b:Middle>J</b:Middle>
          </b:Person>
        </b:NameList>
      </b:Author>
    </b:Author>
    <b:Title>Entrepreneurial Marketing: An Effectual Approach</b:Title>
    <b:Year>2017</b:Year>
    <b:City>New Jersey</b:City>
    <b:Publisher>Taylor &amp; Francis</b:Publisher>
    <b:RefOrder>3</b:RefOrder>
  </b:Source>
  <b:Source>
    <b:Tag>Tes201</b:Tag>
    <b:SourceType>InternetSite</b:SourceType>
    <b:Guid>{CAED4057-1481-4079-AE1F-5A542A41D66F}</b:Guid>
    <b:Title>Tesla</b:Title>
    <b:Year>2020</b:Year>
    <b:Author>
      <b:Author>
        <b:Corporate>Tesla</b:Corporate>
      </b:Author>
    </b:Author>
    <b:YearAccessed>2020</b:YearAccessed>
    <b:MonthAccessed>April</b:MonthAccessed>
    <b:DayAccessed>13</b:DayAccessed>
    <b:URL>https://www.tesla.com/about</b:URL>
    <b:RefOrder>4</b:RefOrder>
  </b:Source>
  <b:Source>
    <b:Tag>Tan16</b:Tag>
    <b:SourceType>Book</b:SourceType>
    <b:Guid>{43B53284-534E-4744-8CF5-59E4640EACE6}</b:Guid>
    <b:Title>Analysis of Tesla Motors' Marketing Communications Strategy: Marketing Report</b:Title>
    <b:Year>2016</b:Year>
    <b:Author>
      <b:Author>
        <b:NameList>
          <b:Person>
            <b:Last>Tansel</b:Last>
            <b:First>Aylin</b:First>
            <b:Middle>Kadriye</b:Middle>
          </b:Person>
        </b:NameList>
      </b:Author>
    </b:Author>
    <b:City>Norderstedt</b:City>
    <b:Publisher>GRIN Verlag</b:Publisher>
    <b:RefOrder>5</b:RefOrder>
  </b:Source>
  <b:Source>
    <b:Tag>Pad19</b:Tag>
    <b:SourceType>Book</b:SourceType>
    <b:Guid>{CCE3D2C9-F64B-4D50-8AA7-66EC081206F9}</b:Guid>
    <b:Author>
      <b:Author>
        <b:NameList>
          <b:Person>
            <b:Last>Padgett</b:Last>
            <b:First>Daniel</b:First>
          </b:Person>
          <b:Person>
            <b:Last>Loos</b:Last>
            <b:First>Andrew</b:First>
          </b:Person>
        </b:NameList>
      </b:Author>
    </b:Author>
    <b:Title>Applied Marketing</b:Title>
    <b:Year>2019</b:Year>
    <b:City>New Jersey</b:City>
    <b:Publisher>John Wiley &amp; Sons</b:Publisher>
    <b:RefOrder>6</b:RefOrder>
  </b:Source>
  <b:Source>
    <b:Tag>Bir15</b:Tag>
    <b:SourceType>Book</b:SourceType>
    <b:Guid>{F853F35B-F867-437E-AD3D-4D2553E88416}</b:Guid>
    <b:Author>
      <b:Author>
        <b:NameList>
          <b:Person>
            <b:Last>Birk</b:Last>
            <b:First>Dominic</b:First>
          </b:Person>
        </b:NameList>
      </b:Author>
    </b:Author>
    <b:Title>Evaluation of the Marketing Strategy of Tesla Motors Inc</b:Title>
    <b:Year>2015</b:Year>
    <b:City>Norderstedt</b:City>
    <b:Publisher>GRIN Verlag</b:Publisher>
    <b:RefOrder>7</b:RefOrder>
  </b:Source>
  <b:Source>
    <b:Tag>Win16</b:Tag>
    <b:SourceType>Book</b:SourceType>
    <b:Guid>{70E5A84C-F1E2-46AB-8FC2-CA568A39AB74}</b:Guid>
    <b:Author>
      <b:Author>
        <b:NameList>
          <b:Person>
            <b:Last>Wind</b:Last>
            <b:First>Yoram</b:First>
            <b:Middle>(Jerry)</b:Middle>
          </b:Person>
          <b:Person>
            <b:Last>Hays</b:Last>
            <b:First>Catharine</b:First>
            <b:Middle>Findiesen</b:Middle>
          </b:Person>
        </b:NameList>
      </b:Author>
    </b:Author>
    <b:Title>Beyond Advertising: Creating Value Through All Customer Touchpoints</b:Title>
    <b:Year>2016</b:Year>
    <b:City>New Jersey</b:City>
    <b:Publisher>John Wiley &amp; Sons</b:Publisher>
    <b:RefOrder>11</b:RefOrder>
  </b:Source>
  <b:Source>
    <b:Tag>Che19</b:Tag>
    <b:SourceType>Book</b:SourceType>
    <b:Guid>{90C52332-503A-4E7A-94FF-B157AF09C263}</b:Guid>
    <b:Author>
      <b:Author>
        <b:NameList>
          <b:Person>
            <b:Last>Chernev</b:Last>
            <b:First>Alexander</b:First>
          </b:Person>
        </b:NameList>
      </b:Author>
    </b:Author>
    <b:Title>Strategic Marketing Management - The Framework</b:Title>
    <b:Year>2019</b:Year>
    <b:City>Chicago</b:City>
    <b:Publisher>Cerebellum Press</b:Publisher>
    <b:RefOrder>12</b:RefOrder>
  </b:Source>
  <b:Source>
    <b:Tag>Mim19</b:Tag>
    <b:SourceType>ArticleInAPeriodical</b:SourceType>
    <b:Guid>{C33F3AF6-DED2-4CAF-9C44-698267F7F68E}</b:Guid>
    <b:Title>3 Executive-Branding Lessons We Can Learn From Elon Musk</b:Title>
    <b:Year>2019</b:Year>
    <b:Author>
      <b:Author>
        <b:NameList>
          <b:Person>
            <b:Last>Mimaroglu</b:Last>
            <b:First>Alp</b:First>
          </b:Person>
        </b:NameList>
      </b:Author>
    </b:Author>
    <b:PeriodicalTitle>Entrepreneur</b:PeriodicalTitle>
    <b:Month>October</b:Month>
    <b:Day>29</b:Day>
    <b:RefOrder>13</b:RefOrder>
  </b:Source>
  <b:Source>
    <b:Tag>Bou161</b:Tag>
    <b:SourceType>Book</b:SourceType>
    <b:Guid>{D077ABA3-C531-45B5-A822-3C40243C2515}</b:Guid>
    <b:Title>Stakeholder Relationship Management: A Maturity Model for Organisational Implementation</b:Title>
    <b:Year>2016</b:Year>
    <b:Author>
      <b:Author>
        <b:NameList>
          <b:Person>
            <b:Last>Bourne</b:Last>
            <b:First>Lynda</b:First>
          </b:Person>
        </b:NameList>
      </b:Author>
    </b:Author>
    <b:City>Boca Raton</b:City>
    <b:Publisher>CRC Press</b:Publisher>
    <b:RefOrder>14</b:RefOrder>
  </b:Source>
  <b:Source>
    <b:Tag>Ros19</b:Tag>
    <b:SourceType>Book</b:SourceType>
    <b:Guid>{1E9F10C5-0F02-4A51-B47C-E9AF818EB7AD}</b:Guid>
    <b:Author>
      <b:Author>
        <b:NameList>
          <b:Person>
            <b:Last>Rossi</b:Last>
            <b:First>Patricia</b:First>
          </b:Person>
          <b:Person>
            <b:Last>Krey</b:Last>
            <b:First>Nina</b:First>
          </b:Person>
        </b:NameList>
      </b:Author>
    </b:Author>
    <b:Title>Finding New Ways to Engage and Satisfy Global Customers: Proceedings of the 2018 Academy of Marketing Science (AMS) World Marketing Congress (WMC)</b:Title>
    <b:Year>2019</b:Year>
    <b:City>Hamburg</b:City>
    <b:Publisher>Springer</b:Publisher>
    <b:RefOrder>15</b:RefOrder>
  </b:Source>
  <b:Source>
    <b:Tag>Mor19</b:Tag>
    <b:SourceType>ArticleInAPeriodical</b:SourceType>
    <b:Guid>{3B5DF8A0-616A-4F27-9125-D14AED1F0619}</b:Guid>
    <b:Title>10 Customer Experience Lessons From Tesla</b:Title>
    <b:Year>2019</b:Year>
    <b:Author>
      <b:Author>
        <b:NameList>
          <b:Person>
            <b:Last>Morgan</b:Last>
            <b:First>Blake</b:First>
          </b:Person>
        </b:NameList>
      </b:Author>
    </b:Author>
    <b:PeriodicalTitle>Forbes</b:PeriodicalTitle>
    <b:Month>February</b:Month>
    <b:Day>6</b:Day>
    <b:RefOrder>16</b:RefOrder>
  </b:Source>
  <b:Source>
    <b:Tag>Fer17</b:Tag>
    <b:SourceType>ArticleInAPeriodical</b:SourceType>
    <b:Guid>{B37FFD70-B73B-4D31-94AC-C4674E59ED15}</b:Guid>
    <b:Author>
      <b:Author>
        <b:NameList>
          <b:Person>
            <b:Last>Feroldi</b:Last>
            <b:First>Brian</b:First>
          </b:Person>
        </b:NameList>
      </b:Author>
    </b:Author>
    <b:Title>10 Reasons to Buy Tesla Inc Stock and Never Sell</b:Title>
    <b:PeriodicalTitle>The Motley Fool</b:PeriodicalTitle>
    <b:Year>2017</b:Year>
    <b:Month>November</b:Month>
    <b:Day>8</b:Day>
    <b:RefOrder>17</b:RefOrder>
  </b:Source>
  <b:Source>
    <b:Tag>Ros18</b:Tag>
    <b:SourceType>Book</b:SourceType>
    <b:Guid>{790287CE-59AE-4990-A153-5778C256B131}</b:Guid>
    <b:Title>Marketing Communications: Objectives, Strategy, Tactics</b:Title>
    <b:Year>2018</b:Year>
    <b:Author>
      <b:Author>
        <b:NameList>
          <b:Person>
            <b:Last>Rossiter</b:Last>
            <b:First>John</b:First>
            <b:Middle>R</b:Middle>
          </b:Person>
          <b:Person>
            <b:Last>Percy</b:Last>
            <b:First>Larry</b:First>
          </b:Person>
          <b:Person>
            <b:Last>Bergkvist</b:Last>
            <b:First>Lars</b:First>
          </b:Person>
        </b:NameList>
      </b:Author>
    </b:Author>
    <b:City>London</b:City>
    <b:Publisher>Sage</b:Publisher>
    <b:RefOrder>18</b:RefOrder>
  </b:Source>
  <b:Source>
    <b:Tag>Hir15</b:Tag>
    <b:SourceType>ArticleInAPeriodical</b:SourceType>
    <b:Guid>{79E4C7E2-6A28-41A7-94F8-5DD2A99FDC26}</b:Guid>
    <b:Title>Elon Musk’s growing empire is fueled by $4.9 billion in government subsidies</b:Title>
    <b:Year>2015</b:Year>
    <b:Author>
      <b:Author>
        <b:NameList>
          <b:Person>
            <b:Last>Hirsch</b:Last>
            <b:First>Jerry</b:First>
          </b:Person>
        </b:NameList>
      </b:Author>
    </b:Author>
    <b:PeriodicalTitle>Los Angeles Times</b:PeriodicalTitle>
    <b:Month>May</b:Month>
    <b:Day>30</b:Day>
    <b:RefOrder>10</b:RefOrder>
  </b:Source>
  <b:Source>
    <b:Tag>Hol18</b:Tag>
    <b:SourceType>ArticleInAPeriodical</b:SourceType>
    <b:Guid>{9ECF848A-F5CF-46B1-B0BD-383FCAA87D49}</b:Guid>
    <b:Author>
      <b:Author>
        <b:NameList>
          <b:Person>
            <b:Last>Holland</b:Last>
            <b:First>Maximilian</b:First>
          </b:Person>
        </b:NameList>
      </b:Author>
    </b:Author>
    <b:Title>$100/kWh Tesla Battery Cells This Year, $100/kWh Tesla Battery Packs In 2020</b:Title>
    <b:PeriodicalTitle>Clean Technica</b:PeriodicalTitle>
    <b:Year>2018</b:Year>
    <b:Month>June</b:Month>
    <b:Day>9</b:Day>
    <b:RefOrder>9</b:RefOrder>
  </b:Source>
</b:Sources>
</file>

<file path=customXml/itemProps1.xml><?xml version="1.0" encoding="utf-8"?>
<ds:datastoreItem xmlns:ds="http://schemas.openxmlformats.org/officeDocument/2006/customXml" ds:itemID="{3BC44D13-2A78-493F-BC81-8ABE7CB7E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1537</TotalTime>
  <Pages>12</Pages>
  <Words>3813</Words>
  <Characters>21740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Toni Koleva</cp:lastModifiedBy>
  <cp:revision>7</cp:revision>
  <dcterms:created xsi:type="dcterms:W3CDTF">2020-04-10T12:42:00Z</dcterms:created>
  <dcterms:modified xsi:type="dcterms:W3CDTF">2020-05-08T18:39:00Z</dcterms:modified>
</cp:coreProperties>
</file>