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B60A" w14:textId="77777777" w:rsidR="001B527A" w:rsidRDefault="00000000">
      <w:pPr>
        <w:pBdr>
          <w:bottom w:val="single" w:sz="12" w:space="4" w:color="C9962C"/>
        </w:pBdr>
        <w:spacing w:before="240" w:after="120"/>
      </w:pPr>
      <w:r>
        <w:rPr>
          <w:b/>
          <w:bCs/>
          <w:color w:val="1B2A4A"/>
          <w:sz w:val="30"/>
          <w:szCs w:val="30"/>
        </w:rPr>
        <w:t>Player role cards</w:t>
      </w:r>
    </w:p>
    <w:p w14:paraId="01C177A0" w14:textId="77777777" w:rsidR="001B527A" w:rsidRDefault="00000000">
      <w:pPr>
        <w:spacing w:after="240"/>
      </w:pPr>
      <w:r>
        <w:rPr>
          <w:i/>
          <w:iCs/>
          <w:color w:val="595959"/>
        </w:rPr>
        <w:t>Cut out and distribute face-down, one per player. For groups of 4, omit “The Connector.”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96"/>
      </w:tblGrid>
      <w:tr w:rsidR="001B527A" w14:paraId="68C383A9" w14:textId="77777777">
        <w:tc>
          <w:tcPr>
            <w:tcW w:w="5000" w:type="pct"/>
            <w:shd w:val="clear" w:color="auto" w:fill="1B2A4A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7616EE5E" w14:textId="77777777" w:rsidR="001B527A" w:rsidRDefault="00000000">
            <w:r>
              <w:rPr>
                <w:b/>
                <w:bCs/>
                <w:color w:val="C9962C"/>
                <w:sz w:val="16"/>
                <w:szCs w:val="16"/>
              </w:rPr>
              <w:t xml:space="preserve">SECRET </w:t>
            </w:r>
            <w:proofErr w:type="gramStart"/>
            <w:r>
              <w:rPr>
                <w:b/>
                <w:bCs/>
                <w:color w:val="C9962C"/>
                <w:sz w:val="16"/>
                <w:szCs w:val="16"/>
              </w:rPr>
              <w:t>ROLE  ·</w:t>
            </w:r>
            <w:proofErr w:type="gramEnd"/>
            <w:r>
              <w:rPr>
                <w:b/>
                <w:bCs/>
                <w:color w:val="C9962C"/>
                <w:sz w:val="16"/>
                <w:szCs w:val="16"/>
              </w:rPr>
              <w:t xml:space="preserve">  DO NOT SHOW OTHER PLAYERS</w:t>
            </w:r>
          </w:p>
        </w:tc>
      </w:tr>
      <w:tr w:rsidR="001B527A" w14:paraId="4DAFEE45" w14:textId="77777777">
        <w:tc>
          <w:tcPr>
            <w:tcW w:w="5000" w:type="pct"/>
            <w:tcBorders>
              <w:top w:val="single" w:sz="6" w:space="0" w:color="1B2A4A"/>
              <w:left w:val="single" w:sz="6" w:space="0" w:color="1B2A4A"/>
              <w:bottom w:val="single" w:sz="6" w:space="0" w:color="1B2A4A"/>
              <w:right w:val="single" w:sz="6" w:space="0" w:color="1B2A4A"/>
            </w:tcBorders>
            <w:tcMar>
              <w:top w:w="220" w:type="dxa"/>
              <w:left w:w="260" w:type="dxa"/>
              <w:bottom w:w="220" w:type="dxa"/>
              <w:right w:w="260" w:type="dxa"/>
            </w:tcMar>
          </w:tcPr>
          <w:p w14:paraId="2F9ED060" w14:textId="77777777" w:rsidR="001B527A" w:rsidRDefault="00000000">
            <w:pPr>
              <w:spacing w:after="140"/>
            </w:pPr>
            <w:r>
              <w:rPr>
                <w:b/>
                <w:bCs/>
                <w:color w:val="1B2A4A"/>
                <w:sz w:val="30"/>
                <w:szCs w:val="30"/>
              </w:rPr>
              <w:t>The Stickler</w:t>
            </w:r>
          </w:p>
          <w:p w14:paraId="7AACAE84" w14:textId="77777777" w:rsidR="001B527A" w:rsidRDefault="00000000">
            <w:r>
              <w:rPr>
                <w:color w:val="222222"/>
              </w:rPr>
              <w:t>You care a lot about playing by the official rules. If anyone bends a rule, invents a house rule, or misremembers how a card works, politely correct them.</w:t>
            </w:r>
          </w:p>
        </w:tc>
      </w:tr>
    </w:tbl>
    <w:p w14:paraId="7154B1B1" w14:textId="77777777" w:rsidR="001B527A" w:rsidRDefault="001B527A">
      <w:pPr>
        <w:spacing w:after="26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96"/>
      </w:tblGrid>
      <w:tr w:rsidR="001B527A" w14:paraId="6738716F" w14:textId="77777777">
        <w:tc>
          <w:tcPr>
            <w:tcW w:w="5000" w:type="pct"/>
            <w:shd w:val="clear" w:color="auto" w:fill="1B2A4A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5931D154" w14:textId="77777777" w:rsidR="001B527A" w:rsidRDefault="00000000">
            <w:r>
              <w:rPr>
                <w:b/>
                <w:bCs/>
                <w:color w:val="C9962C"/>
                <w:sz w:val="16"/>
                <w:szCs w:val="16"/>
              </w:rPr>
              <w:t xml:space="preserve">SECRET </w:t>
            </w:r>
            <w:proofErr w:type="gramStart"/>
            <w:r>
              <w:rPr>
                <w:b/>
                <w:bCs/>
                <w:color w:val="C9962C"/>
                <w:sz w:val="16"/>
                <w:szCs w:val="16"/>
              </w:rPr>
              <w:t>ROLE  ·</w:t>
            </w:r>
            <w:proofErr w:type="gramEnd"/>
            <w:r>
              <w:rPr>
                <w:b/>
                <w:bCs/>
                <w:color w:val="C9962C"/>
                <w:sz w:val="16"/>
                <w:szCs w:val="16"/>
              </w:rPr>
              <w:t xml:space="preserve">  DO NOT SHOW OTHER PLAYERS</w:t>
            </w:r>
          </w:p>
        </w:tc>
      </w:tr>
      <w:tr w:rsidR="001B527A" w14:paraId="0D1B1CCC" w14:textId="77777777">
        <w:tc>
          <w:tcPr>
            <w:tcW w:w="5000" w:type="pct"/>
            <w:tcBorders>
              <w:top w:val="single" w:sz="6" w:space="0" w:color="1B2A4A"/>
              <w:left w:val="single" w:sz="6" w:space="0" w:color="1B2A4A"/>
              <w:bottom w:val="single" w:sz="6" w:space="0" w:color="1B2A4A"/>
              <w:right w:val="single" w:sz="6" w:space="0" w:color="1B2A4A"/>
            </w:tcBorders>
            <w:tcMar>
              <w:top w:w="220" w:type="dxa"/>
              <w:left w:w="260" w:type="dxa"/>
              <w:bottom w:w="220" w:type="dxa"/>
              <w:right w:w="260" w:type="dxa"/>
            </w:tcMar>
          </w:tcPr>
          <w:p w14:paraId="7B649B11" w14:textId="77777777" w:rsidR="001B527A" w:rsidRDefault="00000000">
            <w:pPr>
              <w:spacing w:after="140"/>
            </w:pPr>
            <w:r>
              <w:rPr>
                <w:b/>
                <w:bCs/>
                <w:color w:val="1B2A4A"/>
                <w:sz w:val="30"/>
                <w:szCs w:val="30"/>
              </w:rPr>
              <w:t>The Innovator</w:t>
            </w:r>
          </w:p>
          <w:p w14:paraId="5D9DE305" w14:textId="77777777" w:rsidR="001B527A" w:rsidRDefault="00000000">
            <w:r>
              <w:rPr>
                <w:color w:val="222222"/>
              </w:rPr>
              <w:t>Casually introduce one “house rule” you claim your friends or family always use (e.g. stacking +2 cards, treating Reverse as a Skip in a two-player moment). Introduce it as if it's completely normal and see whether the group accepts it.</w:t>
            </w:r>
          </w:p>
        </w:tc>
      </w:tr>
    </w:tbl>
    <w:p w14:paraId="642C79C0" w14:textId="77777777" w:rsidR="001B527A" w:rsidRDefault="001B527A">
      <w:pPr>
        <w:spacing w:after="26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96"/>
      </w:tblGrid>
      <w:tr w:rsidR="001B527A" w14:paraId="6D7A8FBA" w14:textId="77777777">
        <w:tc>
          <w:tcPr>
            <w:tcW w:w="5000" w:type="pct"/>
            <w:shd w:val="clear" w:color="auto" w:fill="1B2A4A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1947AB12" w14:textId="77777777" w:rsidR="001B527A" w:rsidRDefault="00000000">
            <w:r>
              <w:rPr>
                <w:b/>
                <w:bCs/>
                <w:color w:val="C9962C"/>
                <w:sz w:val="16"/>
                <w:szCs w:val="16"/>
              </w:rPr>
              <w:t xml:space="preserve">SECRET </w:t>
            </w:r>
            <w:proofErr w:type="gramStart"/>
            <w:r>
              <w:rPr>
                <w:b/>
                <w:bCs/>
                <w:color w:val="C9962C"/>
                <w:sz w:val="16"/>
                <w:szCs w:val="16"/>
              </w:rPr>
              <w:t>ROLE  ·</w:t>
            </w:r>
            <w:proofErr w:type="gramEnd"/>
            <w:r>
              <w:rPr>
                <w:b/>
                <w:bCs/>
                <w:color w:val="C9962C"/>
                <w:sz w:val="16"/>
                <w:szCs w:val="16"/>
              </w:rPr>
              <w:t xml:space="preserve">  DO NOT SHOW OTHER PLAYERS</w:t>
            </w:r>
          </w:p>
        </w:tc>
      </w:tr>
      <w:tr w:rsidR="001B527A" w14:paraId="5B6CA18B" w14:textId="77777777">
        <w:tc>
          <w:tcPr>
            <w:tcW w:w="5000" w:type="pct"/>
            <w:tcBorders>
              <w:top w:val="single" w:sz="6" w:space="0" w:color="1B2A4A"/>
              <w:left w:val="single" w:sz="6" w:space="0" w:color="1B2A4A"/>
              <w:bottom w:val="single" w:sz="6" w:space="0" w:color="1B2A4A"/>
              <w:right w:val="single" w:sz="6" w:space="0" w:color="1B2A4A"/>
            </w:tcBorders>
            <w:tcMar>
              <w:top w:w="220" w:type="dxa"/>
              <w:left w:w="260" w:type="dxa"/>
              <w:bottom w:w="220" w:type="dxa"/>
              <w:right w:w="260" w:type="dxa"/>
            </w:tcMar>
          </w:tcPr>
          <w:p w14:paraId="11E8C9A2" w14:textId="77777777" w:rsidR="001B527A" w:rsidRDefault="00000000">
            <w:pPr>
              <w:spacing w:after="140"/>
            </w:pPr>
            <w:r>
              <w:rPr>
                <w:b/>
                <w:bCs/>
                <w:color w:val="1B2A4A"/>
                <w:sz w:val="30"/>
                <w:szCs w:val="30"/>
              </w:rPr>
              <w:t>The Rusher</w:t>
            </w:r>
          </w:p>
          <w:p w14:paraId="2A8C1775" w14:textId="77777777" w:rsidR="001B527A" w:rsidRDefault="00000000">
            <w:r>
              <w:rPr>
                <w:color w:val="222222"/>
              </w:rPr>
              <w:t>You're a little bored or in a hurry. Sigh, tap the table, glance at the time, and gently try to speed other players' turns along.</w:t>
            </w:r>
          </w:p>
        </w:tc>
      </w:tr>
    </w:tbl>
    <w:p w14:paraId="717E3A9E" w14:textId="77777777" w:rsidR="001B527A" w:rsidRDefault="001B527A">
      <w:pPr>
        <w:spacing w:after="26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96"/>
      </w:tblGrid>
      <w:tr w:rsidR="001B527A" w14:paraId="7B29733D" w14:textId="77777777">
        <w:tc>
          <w:tcPr>
            <w:tcW w:w="5000" w:type="pct"/>
            <w:shd w:val="clear" w:color="auto" w:fill="1B2A4A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129BB989" w14:textId="77777777" w:rsidR="001B527A" w:rsidRDefault="00000000">
            <w:r>
              <w:rPr>
                <w:b/>
                <w:bCs/>
                <w:color w:val="C9962C"/>
                <w:sz w:val="16"/>
                <w:szCs w:val="16"/>
              </w:rPr>
              <w:t xml:space="preserve">SECRET </w:t>
            </w:r>
            <w:proofErr w:type="gramStart"/>
            <w:r>
              <w:rPr>
                <w:b/>
                <w:bCs/>
                <w:color w:val="C9962C"/>
                <w:sz w:val="16"/>
                <w:szCs w:val="16"/>
              </w:rPr>
              <w:t>ROLE  ·</w:t>
            </w:r>
            <w:proofErr w:type="gramEnd"/>
            <w:r>
              <w:rPr>
                <w:b/>
                <w:bCs/>
                <w:color w:val="C9962C"/>
                <w:sz w:val="16"/>
                <w:szCs w:val="16"/>
              </w:rPr>
              <w:t xml:space="preserve">  DO NOT SHOW OTHER PLAYERS</w:t>
            </w:r>
          </w:p>
        </w:tc>
      </w:tr>
      <w:tr w:rsidR="001B527A" w14:paraId="198CECB0" w14:textId="77777777">
        <w:tc>
          <w:tcPr>
            <w:tcW w:w="5000" w:type="pct"/>
            <w:tcBorders>
              <w:top w:val="single" w:sz="6" w:space="0" w:color="1B2A4A"/>
              <w:left w:val="single" w:sz="6" w:space="0" w:color="1B2A4A"/>
              <w:bottom w:val="single" w:sz="6" w:space="0" w:color="1B2A4A"/>
              <w:right w:val="single" w:sz="6" w:space="0" w:color="1B2A4A"/>
            </w:tcBorders>
            <w:tcMar>
              <w:top w:w="220" w:type="dxa"/>
              <w:left w:w="260" w:type="dxa"/>
              <w:bottom w:w="220" w:type="dxa"/>
              <w:right w:w="260" w:type="dxa"/>
            </w:tcMar>
          </w:tcPr>
          <w:p w14:paraId="0036ED64" w14:textId="77777777" w:rsidR="001B527A" w:rsidRDefault="00000000">
            <w:pPr>
              <w:spacing w:after="140"/>
            </w:pPr>
            <w:r>
              <w:rPr>
                <w:b/>
                <w:bCs/>
                <w:color w:val="1B2A4A"/>
                <w:sz w:val="30"/>
                <w:szCs w:val="30"/>
              </w:rPr>
              <w:t>The Quiet Strategist</w:t>
            </w:r>
          </w:p>
          <w:p w14:paraId="563DBD1D" w14:textId="77777777" w:rsidR="001B527A" w:rsidRDefault="00000000">
            <w:r>
              <w:rPr>
                <w:color w:val="222222"/>
              </w:rPr>
              <w:t>Say as little as possible. Concentrate visibly on your hand, take your time over decisions, and only speak when someone asks you something directly.</w:t>
            </w:r>
          </w:p>
        </w:tc>
      </w:tr>
    </w:tbl>
    <w:p w14:paraId="4E60D40F" w14:textId="77777777" w:rsidR="001B527A" w:rsidRDefault="001B527A">
      <w:pPr>
        <w:spacing w:after="26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96"/>
      </w:tblGrid>
      <w:tr w:rsidR="001B527A" w14:paraId="601C4E52" w14:textId="77777777">
        <w:tc>
          <w:tcPr>
            <w:tcW w:w="5000" w:type="pct"/>
            <w:shd w:val="clear" w:color="auto" w:fill="1B2A4A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73B41F29" w14:textId="77777777" w:rsidR="001B527A" w:rsidRDefault="00000000">
            <w:r>
              <w:rPr>
                <w:b/>
                <w:bCs/>
                <w:color w:val="C9962C"/>
                <w:sz w:val="16"/>
                <w:szCs w:val="16"/>
              </w:rPr>
              <w:t xml:space="preserve">SECRET </w:t>
            </w:r>
            <w:proofErr w:type="gramStart"/>
            <w:r>
              <w:rPr>
                <w:b/>
                <w:bCs/>
                <w:color w:val="C9962C"/>
                <w:sz w:val="16"/>
                <w:szCs w:val="16"/>
              </w:rPr>
              <w:t>ROLE  ·</w:t>
            </w:r>
            <w:proofErr w:type="gramEnd"/>
            <w:r>
              <w:rPr>
                <w:b/>
                <w:bCs/>
                <w:color w:val="C9962C"/>
                <w:sz w:val="16"/>
                <w:szCs w:val="16"/>
              </w:rPr>
              <w:t xml:space="preserve">  DO NOT SHOW OTHER PLAYERS</w:t>
            </w:r>
          </w:p>
        </w:tc>
      </w:tr>
      <w:tr w:rsidR="001B527A" w14:paraId="08324361" w14:textId="77777777">
        <w:tc>
          <w:tcPr>
            <w:tcW w:w="5000" w:type="pct"/>
            <w:tcBorders>
              <w:top w:val="single" w:sz="6" w:space="0" w:color="1B2A4A"/>
              <w:left w:val="single" w:sz="6" w:space="0" w:color="1B2A4A"/>
              <w:bottom w:val="single" w:sz="6" w:space="0" w:color="1B2A4A"/>
              <w:right w:val="single" w:sz="6" w:space="0" w:color="1B2A4A"/>
            </w:tcBorders>
            <w:tcMar>
              <w:top w:w="220" w:type="dxa"/>
              <w:left w:w="260" w:type="dxa"/>
              <w:bottom w:w="220" w:type="dxa"/>
              <w:right w:w="260" w:type="dxa"/>
            </w:tcMar>
          </w:tcPr>
          <w:p w14:paraId="38F58551" w14:textId="77777777" w:rsidR="001B527A" w:rsidRDefault="00000000">
            <w:pPr>
              <w:spacing w:after="140"/>
            </w:pPr>
            <w:r>
              <w:rPr>
                <w:b/>
                <w:bCs/>
                <w:color w:val="1B2A4A"/>
                <w:sz w:val="30"/>
                <w:szCs w:val="30"/>
              </w:rPr>
              <w:t>The Connector</w:t>
            </w:r>
          </w:p>
          <w:p w14:paraId="3E0852FC" w14:textId="77777777" w:rsidR="001B527A" w:rsidRDefault="00000000">
            <w:pPr>
              <w:spacing w:after="120"/>
            </w:pPr>
            <w:r>
              <w:rPr>
                <w:color w:val="222222"/>
              </w:rPr>
              <w:t>Keep the mood light: comment on people's cards, joke a little, ask others how they're doing, and try to draw the Quiet Strategist into the conversation.</w:t>
            </w:r>
          </w:p>
          <w:p w14:paraId="6064703A" w14:textId="77777777" w:rsidR="001B527A" w:rsidRDefault="00000000">
            <w:r>
              <w:rPr>
                <w:i/>
                <w:iCs/>
                <w:color w:val="595959"/>
                <w:sz w:val="18"/>
                <w:szCs w:val="18"/>
              </w:rPr>
              <w:t>Use this role only in groups of 5.</w:t>
            </w:r>
          </w:p>
        </w:tc>
      </w:tr>
    </w:tbl>
    <w:p w14:paraId="60B30D7D" w14:textId="77777777" w:rsidR="00B0797E" w:rsidRDefault="00B0797E" w:rsidP="00842E8F">
      <w:pPr>
        <w:pBdr>
          <w:bottom w:val="single" w:sz="12" w:space="4" w:color="C9962C"/>
        </w:pBdr>
        <w:spacing w:before="240" w:after="120"/>
      </w:pPr>
    </w:p>
    <w:sectPr w:rsidR="00B0797E">
      <w:footerReference w:type="default" r:id="rId7"/>
      <w:pgSz w:w="11906" w:h="16838"/>
      <w:pgMar w:top="1000" w:right="1100" w:bottom="10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23D9B" w14:textId="77777777" w:rsidR="00C32110" w:rsidRDefault="00C32110" w:rsidP="009D4F3E">
      <w:r>
        <w:separator/>
      </w:r>
    </w:p>
  </w:endnote>
  <w:endnote w:type="continuationSeparator" w:id="0">
    <w:p w14:paraId="3141AFA3" w14:textId="77777777" w:rsidR="00C32110" w:rsidRDefault="00C32110" w:rsidP="009D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00A93" w14:textId="52FBDB01" w:rsidR="009D4F3E" w:rsidRPr="009D4F3E" w:rsidRDefault="009D4F3E">
    <w:pPr>
      <w:pStyle w:val="Footer"/>
      <w:rPr>
        <w:i/>
        <w:iCs/>
      </w:rPr>
    </w:pPr>
    <w:r>
      <w:rPr>
        <w:i/>
        <w:iCs/>
      </w:rPr>
      <w:t>Prepared by: Dr. Fahad Ahmed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8C71C" w14:textId="77777777" w:rsidR="00C32110" w:rsidRDefault="00C32110" w:rsidP="009D4F3E">
      <w:r>
        <w:separator/>
      </w:r>
    </w:p>
  </w:footnote>
  <w:footnote w:type="continuationSeparator" w:id="0">
    <w:p w14:paraId="0951CCF9" w14:textId="77777777" w:rsidR="00C32110" w:rsidRDefault="00C32110" w:rsidP="009D4F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14C46"/>
    <w:multiLevelType w:val="hybridMultilevel"/>
    <w:tmpl w:val="D728A4AE"/>
    <w:lvl w:ilvl="0" w:tplc="43104A4E">
      <w:start w:val="1"/>
      <w:numFmt w:val="bullet"/>
      <w:lvlText w:val="●"/>
      <w:lvlJc w:val="left"/>
      <w:pPr>
        <w:ind w:left="720" w:hanging="360"/>
      </w:pPr>
    </w:lvl>
    <w:lvl w:ilvl="1" w:tplc="0494F6A6">
      <w:start w:val="1"/>
      <w:numFmt w:val="bullet"/>
      <w:lvlText w:val="○"/>
      <w:lvlJc w:val="left"/>
      <w:pPr>
        <w:ind w:left="1440" w:hanging="360"/>
      </w:pPr>
    </w:lvl>
    <w:lvl w:ilvl="2" w:tplc="E4484B22">
      <w:start w:val="1"/>
      <w:numFmt w:val="bullet"/>
      <w:lvlText w:val="■"/>
      <w:lvlJc w:val="left"/>
      <w:pPr>
        <w:ind w:left="2160" w:hanging="360"/>
      </w:pPr>
    </w:lvl>
    <w:lvl w:ilvl="3" w:tplc="C8F2AA92">
      <w:start w:val="1"/>
      <w:numFmt w:val="bullet"/>
      <w:lvlText w:val="●"/>
      <w:lvlJc w:val="left"/>
      <w:pPr>
        <w:ind w:left="2880" w:hanging="360"/>
      </w:pPr>
    </w:lvl>
    <w:lvl w:ilvl="4" w:tplc="1952D7C6">
      <w:start w:val="1"/>
      <w:numFmt w:val="bullet"/>
      <w:lvlText w:val="○"/>
      <w:lvlJc w:val="left"/>
      <w:pPr>
        <w:ind w:left="3600" w:hanging="360"/>
      </w:pPr>
    </w:lvl>
    <w:lvl w:ilvl="5" w:tplc="7474FA06">
      <w:start w:val="1"/>
      <w:numFmt w:val="bullet"/>
      <w:lvlText w:val="■"/>
      <w:lvlJc w:val="left"/>
      <w:pPr>
        <w:ind w:left="4320" w:hanging="360"/>
      </w:pPr>
    </w:lvl>
    <w:lvl w:ilvl="6" w:tplc="80B88DCE">
      <w:start w:val="1"/>
      <w:numFmt w:val="bullet"/>
      <w:lvlText w:val="●"/>
      <w:lvlJc w:val="left"/>
      <w:pPr>
        <w:ind w:left="5040" w:hanging="360"/>
      </w:pPr>
    </w:lvl>
    <w:lvl w:ilvl="7" w:tplc="B8004BCA">
      <w:start w:val="1"/>
      <w:numFmt w:val="bullet"/>
      <w:lvlText w:val="●"/>
      <w:lvlJc w:val="left"/>
      <w:pPr>
        <w:ind w:left="5760" w:hanging="360"/>
      </w:pPr>
    </w:lvl>
    <w:lvl w:ilvl="8" w:tplc="19702856">
      <w:start w:val="1"/>
      <w:numFmt w:val="bullet"/>
      <w:lvlText w:val="●"/>
      <w:lvlJc w:val="left"/>
      <w:pPr>
        <w:ind w:left="6480" w:hanging="360"/>
      </w:pPr>
    </w:lvl>
  </w:abstractNum>
  <w:num w:numId="1" w16cid:durableId="127004116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27A"/>
    <w:rsid w:val="00144F25"/>
    <w:rsid w:val="001B0B55"/>
    <w:rsid w:val="001B527A"/>
    <w:rsid w:val="003709C3"/>
    <w:rsid w:val="006D7205"/>
    <w:rsid w:val="00842E8F"/>
    <w:rsid w:val="009D4F3E"/>
    <w:rsid w:val="00B0797E"/>
    <w:rsid w:val="00C32110"/>
    <w:rsid w:val="00E8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B25E2"/>
  <w15:docId w15:val="{4C82B0F6-2EE3-4719-9BDC-CF525516A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1"/>
        <w:szCs w:val="21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D4F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F3E"/>
  </w:style>
  <w:style w:type="paragraph" w:styleId="Footer">
    <w:name w:val="footer"/>
    <w:basedOn w:val="Normal"/>
    <w:link w:val="FooterChar"/>
    <w:uiPriority w:val="99"/>
    <w:unhideWhenUsed/>
    <w:rsid w:val="009D4F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188</Words>
  <Characters>1076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Fahad Ahmed</cp:lastModifiedBy>
  <cp:revision>8</cp:revision>
  <dcterms:created xsi:type="dcterms:W3CDTF">2026-07-07T11:15:00Z</dcterms:created>
  <dcterms:modified xsi:type="dcterms:W3CDTF">2026-07-07T12:42:00Z</dcterms:modified>
</cp:coreProperties>
</file>