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CC4B16" w:rsidRDefault="00CC4B16">
      <w:pPr>
        <w:spacing w:line="360" w:lineRule="auto"/>
        <w:jc w:val="center"/>
        <w:rPr>
          <w:b/>
          <w:sz w:val="48"/>
          <w:szCs w:val="48"/>
        </w:rPr>
      </w:pPr>
    </w:p>
    <w:p w14:paraId="00000002" w14:textId="77777777" w:rsidR="00CC4B16" w:rsidRDefault="00B345BF">
      <w:pPr>
        <w:spacing w:line="360" w:lineRule="auto"/>
        <w:jc w:val="center"/>
        <w:rPr>
          <w:b/>
          <w:sz w:val="48"/>
          <w:szCs w:val="48"/>
        </w:rPr>
      </w:pPr>
      <w:r>
        <w:rPr>
          <w:b/>
          <w:sz w:val="48"/>
          <w:szCs w:val="48"/>
        </w:rPr>
        <w:t>Module Code: BMSW 4004</w:t>
      </w:r>
    </w:p>
    <w:p w14:paraId="00000003" w14:textId="77777777" w:rsidR="00CC4B16" w:rsidRDefault="00CC4B16">
      <w:pPr>
        <w:spacing w:line="360" w:lineRule="auto"/>
        <w:jc w:val="center"/>
        <w:rPr>
          <w:b/>
          <w:sz w:val="48"/>
          <w:szCs w:val="48"/>
        </w:rPr>
      </w:pPr>
    </w:p>
    <w:p w14:paraId="00000004" w14:textId="77777777" w:rsidR="00CC4B16" w:rsidRDefault="00B345BF">
      <w:pPr>
        <w:spacing w:line="360" w:lineRule="auto"/>
        <w:jc w:val="center"/>
        <w:rPr>
          <w:b/>
          <w:sz w:val="48"/>
          <w:szCs w:val="48"/>
        </w:rPr>
      </w:pPr>
      <w:r>
        <w:rPr>
          <w:b/>
          <w:sz w:val="48"/>
          <w:szCs w:val="48"/>
        </w:rPr>
        <w:t>Module Title: Problem Solving &amp; Decision Making</w:t>
      </w:r>
    </w:p>
    <w:p w14:paraId="00000005" w14:textId="77777777" w:rsidR="00CC4B16" w:rsidRDefault="00CC4B16">
      <w:pPr>
        <w:spacing w:line="360" w:lineRule="auto"/>
        <w:rPr>
          <w:b/>
          <w:sz w:val="48"/>
          <w:szCs w:val="48"/>
        </w:rPr>
      </w:pPr>
    </w:p>
    <w:p w14:paraId="00000006" w14:textId="77777777" w:rsidR="00CC4B16" w:rsidRDefault="00B345BF">
      <w:pPr>
        <w:spacing w:line="360" w:lineRule="auto"/>
        <w:jc w:val="center"/>
        <w:rPr>
          <w:b/>
          <w:sz w:val="48"/>
          <w:szCs w:val="48"/>
        </w:rPr>
      </w:pPr>
      <w:r>
        <w:rPr>
          <w:b/>
          <w:sz w:val="48"/>
          <w:szCs w:val="48"/>
        </w:rPr>
        <w:t>Individual Report</w:t>
      </w:r>
    </w:p>
    <w:p w14:paraId="00000007" w14:textId="77777777" w:rsidR="00CC4B16" w:rsidRDefault="00CC4B16">
      <w:pPr>
        <w:spacing w:line="360" w:lineRule="auto"/>
        <w:rPr>
          <w:b/>
          <w:sz w:val="46"/>
          <w:szCs w:val="46"/>
        </w:rPr>
      </w:pPr>
    </w:p>
    <w:p w14:paraId="00000009" w14:textId="77777777" w:rsidR="00CC4B16" w:rsidRDefault="00CC4B16">
      <w:pPr>
        <w:spacing w:line="360" w:lineRule="auto"/>
        <w:rPr>
          <w:b/>
          <w:sz w:val="38"/>
          <w:szCs w:val="38"/>
        </w:rPr>
      </w:pPr>
    </w:p>
    <w:p w14:paraId="0000000A" w14:textId="77777777" w:rsidR="00CC4B16" w:rsidRDefault="00CC4B16">
      <w:pPr>
        <w:spacing w:line="360" w:lineRule="auto"/>
        <w:rPr>
          <w:b/>
          <w:sz w:val="38"/>
          <w:szCs w:val="38"/>
        </w:rPr>
      </w:pPr>
    </w:p>
    <w:p w14:paraId="0000000B" w14:textId="77777777" w:rsidR="00CC4B16" w:rsidRDefault="00CC4B16">
      <w:pPr>
        <w:spacing w:line="360" w:lineRule="auto"/>
        <w:rPr>
          <w:b/>
          <w:sz w:val="38"/>
          <w:szCs w:val="38"/>
        </w:rPr>
      </w:pPr>
    </w:p>
    <w:p w14:paraId="0000000C" w14:textId="77777777" w:rsidR="00CC4B16" w:rsidRDefault="00CC4B16">
      <w:pPr>
        <w:spacing w:line="360" w:lineRule="auto"/>
        <w:rPr>
          <w:b/>
          <w:sz w:val="38"/>
          <w:szCs w:val="38"/>
        </w:rPr>
      </w:pPr>
    </w:p>
    <w:p w14:paraId="0000000D" w14:textId="77777777" w:rsidR="00CC4B16" w:rsidRDefault="00CC4B16">
      <w:pPr>
        <w:spacing w:line="360" w:lineRule="auto"/>
        <w:rPr>
          <w:b/>
          <w:sz w:val="38"/>
          <w:szCs w:val="38"/>
        </w:rPr>
      </w:pPr>
    </w:p>
    <w:p w14:paraId="0000000E" w14:textId="77777777" w:rsidR="00CC4B16" w:rsidRDefault="00CC4B16">
      <w:pPr>
        <w:spacing w:line="360" w:lineRule="auto"/>
        <w:rPr>
          <w:b/>
          <w:sz w:val="38"/>
          <w:szCs w:val="38"/>
        </w:rPr>
      </w:pPr>
    </w:p>
    <w:p w14:paraId="0000000F" w14:textId="77777777" w:rsidR="00CC4B16" w:rsidRDefault="00CC4B16">
      <w:pPr>
        <w:spacing w:line="360" w:lineRule="auto"/>
        <w:rPr>
          <w:b/>
          <w:sz w:val="38"/>
          <w:szCs w:val="38"/>
        </w:rPr>
      </w:pPr>
    </w:p>
    <w:p w14:paraId="00000010" w14:textId="77777777" w:rsidR="00CC4B16" w:rsidRDefault="00CC4B16">
      <w:pPr>
        <w:spacing w:line="360" w:lineRule="auto"/>
        <w:rPr>
          <w:b/>
          <w:sz w:val="38"/>
          <w:szCs w:val="38"/>
        </w:rPr>
      </w:pPr>
    </w:p>
    <w:p w14:paraId="00000011" w14:textId="77777777" w:rsidR="00CC4B16" w:rsidRDefault="00CC4B16">
      <w:pPr>
        <w:spacing w:line="360" w:lineRule="auto"/>
        <w:rPr>
          <w:b/>
          <w:sz w:val="38"/>
          <w:szCs w:val="38"/>
        </w:rPr>
      </w:pPr>
    </w:p>
    <w:p w14:paraId="00000012" w14:textId="77777777" w:rsidR="00CC4B16" w:rsidRDefault="00CC4B16">
      <w:pPr>
        <w:spacing w:line="360" w:lineRule="auto"/>
        <w:rPr>
          <w:b/>
          <w:sz w:val="44"/>
          <w:szCs w:val="44"/>
        </w:rPr>
      </w:pPr>
    </w:p>
    <w:p w14:paraId="00000013" w14:textId="77777777" w:rsidR="00CC4B16" w:rsidRDefault="00CC4B16">
      <w:pPr>
        <w:spacing w:line="360" w:lineRule="auto"/>
        <w:rPr>
          <w:b/>
          <w:sz w:val="44"/>
          <w:szCs w:val="44"/>
          <w:u w:val="single"/>
        </w:rPr>
      </w:pPr>
    </w:p>
    <w:p w14:paraId="00000014" w14:textId="77777777" w:rsidR="00CC4B16" w:rsidRDefault="00B345BF">
      <w:pPr>
        <w:spacing w:line="360" w:lineRule="auto"/>
        <w:rPr>
          <w:b/>
          <w:sz w:val="30"/>
          <w:szCs w:val="30"/>
          <w:u w:val="single"/>
        </w:rPr>
      </w:pPr>
      <w:r>
        <w:rPr>
          <w:b/>
          <w:sz w:val="30"/>
          <w:szCs w:val="30"/>
          <w:u w:val="single"/>
        </w:rPr>
        <w:t>Introduction</w:t>
      </w:r>
    </w:p>
    <w:p w14:paraId="00000015" w14:textId="77777777" w:rsidR="00CC4B16" w:rsidRDefault="00B345BF">
      <w:pPr>
        <w:spacing w:line="360" w:lineRule="auto"/>
        <w:rPr>
          <w:sz w:val="24"/>
          <w:szCs w:val="24"/>
        </w:rPr>
      </w:pPr>
      <w:r>
        <w:rPr>
          <w:sz w:val="24"/>
          <w:szCs w:val="24"/>
        </w:rPr>
        <w:t xml:space="preserve">Everyone finds complex problem solving difficult. When evaluating difficult problem solving in teams, a new aspect must be </w:t>
      </w:r>
      <w:proofErr w:type="gramStart"/>
      <w:r>
        <w:rPr>
          <w:sz w:val="24"/>
          <w:szCs w:val="24"/>
        </w:rPr>
        <w:t>taken into account</w:t>
      </w:r>
      <w:proofErr w:type="gramEnd"/>
      <w:r>
        <w:rPr>
          <w:sz w:val="24"/>
          <w:szCs w:val="24"/>
        </w:rPr>
        <w:t xml:space="preserve">, because cooperation processes create greater development in the demands already placed on individual team members. </w:t>
      </w:r>
    </w:p>
    <w:p w14:paraId="00000016" w14:textId="77777777" w:rsidR="00CC4B16" w:rsidRDefault="00B345BF">
      <w:pPr>
        <w:spacing w:line="360" w:lineRule="auto"/>
        <w:rPr>
          <w:sz w:val="24"/>
          <w:szCs w:val="24"/>
        </w:rPr>
      </w:pPr>
      <w:r>
        <w:rPr>
          <w:sz w:val="24"/>
          <w:szCs w:val="24"/>
        </w:rPr>
        <w:t xml:space="preserve">This report demonstrates the importance of meeting team process demands </w:t>
      </w:r>
      <w:proofErr w:type="gramStart"/>
      <w:r>
        <w:rPr>
          <w:sz w:val="24"/>
          <w:szCs w:val="24"/>
        </w:rPr>
        <w:t>for  effective</w:t>
      </w:r>
      <w:proofErr w:type="gramEnd"/>
      <w:r>
        <w:rPr>
          <w:sz w:val="24"/>
          <w:szCs w:val="24"/>
        </w:rPr>
        <w:t xml:space="preserve"> complex problem solving within teams by introducing a better teamwork process model that complicated problem solving teams pass through, incorporating relevant teamwork skills for interconnected working teams into the model, and incorporating it with the four types of teamwork (transition, action, interpersonal, and learning procedures (</w:t>
      </w:r>
      <w:proofErr w:type="spellStart"/>
      <w:r>
        <w:rPr>
          <w:sz w:val="24"/>
          <w:szCs w:val="24"/>
        </w:rPr>
        <w:t>Ackoff</w:t>
      </w:r>
      <w:proofErr w:type="spellEnd"/>
      <w:r>
        <w:rPr>
          <w:sz w:val="24"/>
          <w:szCs w:val="24"/>
        </w:rPr>
        <w:t>, 2020)).</w:t>
      </w:r>
    </w:p>
    <w:p w14:paraId="00000017" w14:textId="77777777" w:rsidR="00CC4B16" w:rsidRDefault="00B345BF">
      <w:pPr>
        <w:spacing w:line="360" w:lineRule="auto"/>
        <w:rPr>
          <w:sz w:val="24"/>
          <w:szCs w:val="24"/>
        </w:rPr>
      </w:pPr>
      <w:r>
        <w:rPr>
          <w:sz w:val="24"/>
          <w:szCs w:val="24"/>
        </w:rPr>
        <w:t>High Responsibility Teams are teams that deal with difficult challenges in interdependent work situations, such as catastrophe, crisis, or accident management.</w:t>
      </w:r>
    </w:p>
    <w:p w14:paraId="00000018" w14:textId="77777777" w:rsidR="00CC4B16" w:rsidRDefault="00B345BF">
      <w:pPr>
        <w:spacing w:line="360" w:lineRule="auto"/>
        <w:rPr>
          <w:sz w:val="24"/>
          <w:szCs w:val="24"/>
        </w:rPr>
      </w:pPr>
      <w:r>
        <w:rPr>
          <w:sz w:val="24"/>
          <w:szCs w:val="24"/>
        </w:rPr>
        <w:t xml:space="preserve"> Problem-solving is a soft skill (a personal strength), not a hard skill that can be learnt through school or training. By </w:t>
      </w:r>
      <w:proofErr w:type="spellStart"/>
      <w:r>
        <w:rPr>
          <w:sz w:val="24"/>
          <w:szCs w:val="24"/>
        </w:rPr>
        <w:t>familiarising</w:t>
      </w:r>
      <w:proofErr w:type="spellEnd"/>
      <w:r>
        <w:rPr>
          <w:sz w:val="24"/>
          <w:szCs w:val="24"/>
        </w:rPr>
        <w:t xml:space="preserve"> yourself with frequent challenges in your business and learning from more experienced staff, you will be able to improve your problem-solving abilities (Kluge et al., 2019).</w:t>
      </w:r>
    </w:p>
    <w:p w14:paraId="00000019" w14:textId="77777777" w:rsidR="00CC4B16" w:rsidRDefault="00CC4B16">
      <w:pPr>
        <w:spacing w:line="360" w:lineRule="auto"/>
        <w:rPr>
          <w:sz w:val="24"/>
          <w:szCs w:val="24"/>
        </w:rPr>
      </w:pPr>
    </w:p>
    <w:p w14:paraId="0000001A" w14:textId="77777777" w:rsidR="00CC4B16" w:rsidRDefault="00B345BF">
      <w:pPr>
        <w:spacing w:line="360" w:lineRule="auto"/>
        <w:rPr>
          <w:b/>
          <w:sz w:val="28"/>
          <w:szCs w:val="28"/>
          <w:u w:val="single"/>
        </w:rPr>
      </w:pPr>
      <w:r>
        <w:rPr>
          <w:b/>
          <w:sz w:val="28"/>
          <w:szCs w:val="28"/>
          <w:u w:val="single"/>
        </w:rPr>
        <w:t>The identified Problem to help inform the Decision-Making Process</w:t>
      </w:r>
    </w:p>
    <w:p w14:paraId="0000001B" w14:textId="77777777" w:rsidR="00CC4B16" w:rsidRDefault="00B345BF">
      <w:pPr>
        <w:spacing w:line="360" w:lineRule="auto"/>
        <w:rPr>
          <w:sz w:val="24"/>
          <w:szCs w:val="24"/>
        </w:rPr>
      </w:pPr>
      <w:r>
        <w:rPr>
          <w:sz w:val="24"/>
          <w:szCs w:val="24"/>
        </w:rPr>
        <w:t xml:space="preserve">Employees of cooperatively functioning teams must achieve inadequate or contradictory goals in cooperation under poorly structured, non-transparent, and constantly changing settings while thinking about engagement standards and in view of collaborative activity. Some or </w:t>
      </w:r>
      <w:proofErr w:type="gramStart"/>
      <w:r>
        <w:rPr>
          <w:sz w:val="24"/>
          <w:szCs w:val="24"/>
        </w:rPr>
        <w:t>all of</w:t>
      </w:r>
      <w:proofErr w:type="gramEnd"/>
      <w:r>
        <w:rPr>
          <w:sz w:val="24"/>
          <w:szCs w:val="24"/>
        </w:rPr>
        <w:t xml:space="preserve"> the objectives are time-bound, and the consequences of actions lead to culture-defining decision-making consequences (e.g., human life).</w:t>
      </w:r>
    </w:p>
    <w:p w14:paraId="0000001C" w14:textId="77777777" w:rsidR="00CC4B16" w:rsidRDefault="00B345BF">
      <w:pPr>
        <w:spacing w:line="360" w:lineRule="auto"/>
        <w:rPr>
          <w:sz w:val="24"/>
          <w:szCs w:val="24"/>
        </w:rPr>
      </w:pPr>
      <w:r>
        <w:rPr>
          <w:sz w:val="24"/>
          <w:szCs w:val="24"/>
        </w:rPr>
        <w:t xml:space="preserve">It's important to check who the problem impacts when you and your team are brainstorming several possible solutions. Return to the journalistic questions you've </w:t>
      </w:r>
      <w:r>
        <w:rPr>
          <w:sz w:val="24"/>
          <w:szCs w:val="24"/>
        </w:rPr>
        <w:lastRenderedPageBreak/>
        <w:t>been posing: Who is involved in this issue. Ascertain that these people (also known as project stakeholders) are involved in the decision-making process.</w:t>
      </w:r>
    </w:p>
    <w:p w14:paraId="0000001D" w14:textId="77777777" w:rsidR="00CC4B16" w:rsidRDefault="00B345BF">
      <w:pPr>
        <w:spacing w:line="360" w:lineRule="auto"/>
        <w:rPr>
          <w:sz w:val="24"/>
          <w:szCs w:val="24"/>
        </w:rPr>
      </w:pPr>
      <w:r>
        <w:rPr>
          <w:sz w:val="24"/>
          <w:szCs w:val="24"/>
        </w:rPr>
        <w:t xml:space="preserve">Bring in a moderator who doesn't have a vested interest in the outcome </w:t>
      </w:r>
      <w:proofErr w:type="gramStart"/>
      <w:r>
        <w:rPr>
          <w:sz w:val="24"/>
          <w:szCs w:val="24"/>
        </w:rPr>
        <w:t>if at all possible</w:t>
      </w:r>
      <w:proofErr w:type="gramEnd"/>
      <w:r>
        <w:rPr>
          <w:sz w:val="24"/>
          <w:szCs w:val="24"/>
        </w:rPr>
        <w:t>. Calling in someone with little to no stake in the situation can help your team stay on course and foster effective problem-solving skills.</w:t>
      </w:r>
    </w:p>
    <w:p w14:paraId="0000001E" w14:textId="77777777" w:rsidR="00CC4B16" w:rsidRDefault="00B345BF">
      <w:pPr>
        <w:spacing w:line="360" w:lineRule="auto"/>
        <w:rPr>
          <w:sz w:val="24"/>
          <w:szCs w:val="24"/>
        </w:rPr>
      </w:pPr>
      <w:r>
        <w:rPr>
          <w:sz w:val="24"/>
          <w:szCs w:val="24"/>
        </w:rPr>
        <w:t>In terms of dependency, teamwork research focuses on three distinct characteristics that are consistent with general human action process models (Hertel et al., 2018). The degree to which teams have unique goals as well as a connectivity between individual members and team goals is one sort of goal interdependence (</w:t>
      </w:r>
      <w:proofErr w:type="spellStart"/>
      <w:r>
        <w:rPr>
          <w:sz w:val="24"/>
          <w:szCs w:val="24"/>
        </w:rPr>
        <w:t>Wageman</w:t>
      </w:r>
      <w:proofErr w:type="spellEnd"/>
      <w:r>
        <w:rPr>
          <w:sz w:val="24"/>
          <w:szCs w:val="24"/>
        </w:rPr>
        <w:t xml:space="preserve">, 2019). Task cohesion is the second category, and it deals with team member interaction. Teamwork study focuses on three main traits that are congruent with typical human action process models when it comes to reliance (Hertel et al., 2018). </w:t>
      </w:r>
    </w:p>
    <w:p w14:paraId="0000001F" w14:textId="77777777" w:rsidR="00CC4B16" w:rsidRDefault="00B345BF">
      <w:pPr>
        <w:spacing w:line="360" w:lineRule="auto"/>
        <w:rPr>
          <w:sz w:val="24"/>
          <w:szCs w:val="24"/>
        </w:rPr>
      </w:pPr>
      <w:r>
        <w:rPr>
          <w:sz w:val="24"/>
          <w:szCs w:val="24"/>
        </w:rPr>
        <w:t xml:space="preserve">To which teams have unique goals as well as a connectivity between individual members and team goals is one sort of goal interdependence (Campion et al., 2017; </w:t>
      </w:r>
      <w:proofErr w:type="spellStart"/>
      <w:r>
        <w:rPr>
          <w:sz w:val="24"/>
          <w:szCs w:val="24"/>
        </w:rPr>
        <w:t>Wageman</w:t>
      </w:r>
      <w:proofErr w:type="spellEnd"/>
      <w:r>
        <w:rPr>
          <w:sz w:val="24"/>
          <w:szCs w:val="24"/>
        </w:rPr>
        <w:t>, 2019). The second category is task interdependence, which is a part of team member interaction.</w:t>
      </w:r>
    </w:p>
    <w:p w14:paraId="00000020" w14:textId="77777777" w:rsidR="00CC4B16" w:rsidRDefault="00B345BF">
      <w:pPr>
        <w:spacing w:line="360" w:lineRule="auto"/>
        <w:rPr>
          <w:sz w:val="24"/>
          <w:szCs w:val="24"/>
        </w:rPr>
      </w:pPr>
      <w:r>
        <w:rPr>
          <w:sz w:val="24"/>
          <w:szCs w:val="24"/>
        </w:rPr>
        <w:t xml:space="preserve">These team task requirements come from all team members' interdependent actions </w:t>
      </w:r>
      <w:proofErr w:type="gramStart"/>
      <w:r>
        <w:rPr>
          <w:sz w:val="24"/>
          <w:szCs w:val="24"/>
        </w:rPr>
        <w:t>in order to</w:t>
      </w:r>
      <w:proofErr w:type="gramEnd"/>
      <w:r>
        <w:rPr>
          <w:sz w:val="24"/>
          <w:szCs w:val="24"/>
        </w:rPr>
        <w:t xml:space="preserve"> successfully use all resources, including equipment, money, time, and knowledge, to achieve high team performance (Marks et al., 2021).</w:t>
      </w:r>
    </w:p>
    <w:p w14:paraId="00000021" w14:textId="77777777" w:rsidR="00CC4B16" w:rsidRDefault="00CC4B16">
      <w:pPr>
        <w:spacing w:line="360" w:lineRule="auto"/>
        <w:rPr>
          <w:sz w:val="24"/>
          <w:szCs w:val="24"/>
        </w:rPr>
      </w:pPr>
    </w:p>
    <w:p w14:paraId="00000022" w14:textId="77777777" w:rsidR="00CC4B16" w:rsidRDefault="00B345BF">
      <w:pPr>
        <w:spacing w:line="360" w:lineRule="auto"/>
        <w:rPr>
          <w:sz w:val="24"/>
          <w:szCs w:val="24"/>
        </w:rPr>
      </w:pPr>
      <w:r>
        <w:rPr>
          <w:sz w:val="24"/>
          <w:szCs w:val="24"/>
        </w:rPr>
        <w:t>Complex problem solving is tasked with picking out solutions and achieving predetermined objectives. Various sub goals will be identified based on the overall goals from the start of the collaborative process during mission analysis, strategy creation, and planning, as well as all parts of the transition phase (Marks et al., 2021).</w:t>
      </w:r>
    </w:p>
    <w:p w14:paraId="00000023" w14:textId="77777777" w:rsidR="00CC4B16" w:rsidRDefault="00B345BF">
      <w:pPr>
        <w:spacing w:line="360" w:lineRule="auto"/>
        <w:rPr>
          <w:sz w:val="24"/>
          <w:szCs w:val="24"/>
        </w:rPr>
      </w:pPr>
      <w:r>
        <w:rPr>
          <w:sz w:val="24"/>
          <w:szCs w:val="24"/>
        </w:rPr>
        <w:t xml:space="preserve">The ability to solve problems is at the heart of human development. It refers to the processes we employ to comprehend what is going on in our environment, identify items they wish to change, and then determine what </w:t>
      </w:r>
      <w:proofErr w:type="gramStart"/>
      <w:r>
        <w:rPr>
          <w:sz w:val="24"/>
          <w:szCs w:val="24"/>
        </w:rPr>
        <w:t>has to</w:t>
      </w:r>
      <w:proofErr w:type="gramEnd"/>
      <w:r>
        <w:rPr>
          <w:sz w:val="24"/>
          <w:szCs w:val="24"/>
        </w:rPr>
        <w:t xml:space="preserve"> be done to get the intended result. </w:t>
      </w:r>
    </w:p>
    <w:p w14:paraId="00000024" w14:textId="77777777" w:rsidR="00CC4B16" w:rsidRDefault="00B345BF">
      <w:pPr>
        <w:spacing w:line="360" w:lineRule="auto"/>
        <w:rPr>
          <w:sz w:val="24"/>
          <w:szCs w:val="24"/>
        </w:rPr>
      </w:pPr>
      <w:r>
        <w:rPr>
          <w:sz w:val="24"/>
          <w:szCs w:val="24"/>
        </w:rPr>
        <w:t>All new technologies, social and cultural evolution, and market-driven economies are founded on problem solving. It is the foundation for lifelong learning, communication, and progress.</w:t>
      </w:r>
    </w:p>
    <w:p w14:paraId="00000025" w14:textId="77777777" w:rsidR="00CC4B16" w:rsidRDefault="00B345BF">
      <w:pPr>
        <w:spacing w:line="360" w:lineRule="auto"/>
        <w:rPr>
          <w:sz w:val="24"/>
          <w:szCs w:val="24"/>
        </w:rPr>
      </w:pPr>
      <w:r>
        <w:rPr>
          <w:sz w:val="24"/>
          <w:szCs w:val="24"/>
        </w:rPr>
        <w:lastRenderedPageBreak/>
        <w:t xml:space="preserve">In every </w:t>
      </w:r>
      <w:proofErr w:type="spellStart"/>
      <w:r>
        <w:rPr>
          <w:sz w:val="24"/>
          <w:szCs w:val="24"/>
        </w:rPr>
        <w:t>organisation</w:t>
      </w:r>
      <w:proofErr w:type="spellEnd"/>
      <w:r>
        <w:rPr>
          <w:sz w:val="24"/>
          <w:szCs w:val="24"/>
        </w:rPr>
        <w:t xml:space="preserve"> or job, there are always conflicts. People have differing viewpoints and may end up disagreeing, which can lead to issues. As a result, problem-solving abilities are crucial to develop as a manager. Fair and just solutions are required. </w:t>
      </w:r>
    </w:p>
    <w:p w14:paraId="00000026" w14:textId="77777777" w:rsidR="00CC4B16" w:rsidRDefault="00B345BF">
      <w:pPr>
        <w:spacing w:line="360" w:lineRule="auto"/>
        <w:rPr>
          <w:sz w:val="24"/>
          <w:szCs w:val="24"/>
        </w:rPr>
      </w:pPr>
      <w:r>
        <w:rPr>
          <w:sz w:val="24"/>
          <w:szCs w:val="24"/>
        </w:rPr>
        <w:t xml:space="preserve">Employees will have a better working environment </w:t>
      </w:r>
      <w:proofErr w:type="gramStart"/>
      <w:r>
        <w:rPr>
          <w:sz w:val="24"/>
          <w:szCs w:val="24"/>
        </w:rPr>
        <w:t>as a result of</w:t>
      </w:r>
      <w:proofErr w:type="gramEnd"/>
      <w:r>
        <w:rPr>
          <w:sz w:val="24"/>
          <w:szCs w:val="24"/>
        </w:rPr>
        <w:t xml:space="preserve"> this. As a result, they will be extremely productive. Diverse challenges require different techniques, some of which will perform better than others due to hurdles encountered during problem solving that delay efficiency.</w:t>
      </w:r>
    </w:p>
    <w:p w14:paraId="00000027" w14:textId="77777777" w:rsidR="00CC4B16" w:rsidRDefault="00B345BF">
      <w:pPr>
        <w:spacing w:line="360" w:lineRule="auto"/>
        <w:rPr>
          <w:sz w:val="24"/>
          <w:szCs w:val="24"/>
        </w:rPr>
      </w:pPr>
      <w:r>
        <w:rPr>
          <w:sz w:val="24"/>
          <w:szCs w:val="24"/>
        </w:rPr>
        <w:t xml:space="preserve">Effective problem solving necessitates considerable time and attention, with the latter being more important than the former. However, it requires less effort and attention than a poorly addressed problem. All it takes is a willingness to take things slowly. A difficulty is </w:t>
      </w:r>
      <w:proofErr w:type="gramStart"/>
      <w:r>
        <w:rPr>
          <w:sz w:val="24"/>
          <w:szCs w:val="24"/>
        </w:rPr>
        <w:t>similar to</w:t>
      </w:r>
      <w:proofErr w:type="gramEnd"/>
      <w:r>
        <w:rPr>
          <w:sz w:val="24"/>
          <w:szCs w:val="24"/>
        </w:rPr>
        <w:t xml:space="preserve"> a bend in the road. If you take it straight, you'll be in fine shape for the straightaway ahead. If you go too fast, you could not be in as good of shape.</w:t>
      </w:r>
    </w:p>
    <w:p w14:paraId="00000028" w14:textId="77777777" w:rsidR="00CC4B16" w:rsidRDefault="00B345BF">
      <w:pPr>
        <w:spacing w:line="360" w:lineRule="auto"/>
        <w:rPr>
          <w:sz w:val="24"/>
          <w:szCs w:val="24"/>
        </w:rPr>
      </w:pPr>
      <w:r>
        <w:rPr>
          <w:sz w:val="24"/>
          <w:szCs w:val="24"/>
        </w:rPr>
        <w:t>Meditation is another problem-solving strategy. In this situation, the two opposing sides introduce someone who will help them reach an agreement. The mediator's job is to assist them in reaching an agreement (Cook, 2020).</w:t>
      </w:r>
    </w:p>
    <w:p w14:paraId="00000029" w14:textId="77777777" w:rsidR="00CC4B16" w:rsidRDefault="00B345BF">
      <w:pPr>
        <w:spacing w:line="360" w:lineRule="auto"/>
        <w:rPr>
          <w:sz w:val="24"/>
          <w:szCs w:val="24"/>
        </w:rPr>
      </w:pPr>
      <w:r>
        <w:rPr>
          <w:sz w:val="24"/>
          <w:szCs w:val="24"/>
        </w:rPr>
        <w:t xml:space="preserve">Wendy and the chairperson, for example, can enlist the support of the CEO, who will assist them in determining whether the t-shirts will be reissued, pricing will be added, or the house committee will go without t-shirts this time. The mediation approach is most useful when the bargaining technique has failed. It is crucial to </w:t>
      </w:r>
      <w:proofErr w:type="spellStart"/>
      <w:r>
        <w:rPr>
          <w:sz w:val="24"/>
          <w:szCs w:val="24"/>
        </w:rPr>
        <w:t>emphasise</w:t>
      </w:r>
      <w:proofErr w:type="spellEnd"/>
      <w:r>
        <w:rPr>
          <w:sz w:val="24"/>
          <w:szCs w:val="24"/>
        </w:rPr>
        <w:t>, however, that the mediator does not make the decision for them or force them to reach an agreement. Both parties converse directly, but there is a mediator this time.</w:t>
      </w:r>
    </w:p>
    <w:p w14:paraId="0000002A" w14:textId="77777777" w:rsidR="00CC4B16" w:rsidRDefault="00B345BF">
      <w:pPr>
        <w:spacing w:line="360" w:lineRule="auto"/>
        <w:rPr>
          <w:sz w:val="24"/>
          <w:szCs w:val="24"/>
        </w:rPr>
      </w:pPr>
      <w:r>
        <w:rPr>
          <w:sz w:val="24"/>
          <w:szCs w:val="24"/>
        </w:rPr>
        <w:t xml:space="preserve">Another way to solve a matter is through arbitration. There is an impartial individual who makes the decision for them in this case. </w:t>
      </w:r>
      <w:proofErr w:type="gramStart"/>
      <w:r>
        <w:rPr>
          <w:sz w:val="24"/>
          <w:szCs w:val="24"/>
        </w:rPr>
        <w:t>Despite the fact that</w:t>
      </w:r>
      <w:proofErr w:type="gramEnd"/>
      <w:r>
        <w:rPr>
          <w:sz w:val="24"/>
          <w:szCs w:val="24"/>
        </w:rPr>
        <w:t xml:space="preserve"> it resembles a court proceeding, it is not legal. Because the arbitrator </w:t>
      </w:r>
      <w:proofErr w:type="gramStart"/>
      <w:r>
        <w:rPr>
          <w:sz w:val="24"/>
          <w:szCs w:val="24"/>
        </w:rPr>
        <w:t>is in charge of</w:t>
      </w:r>
      <w:proofErr w:type="gramEnd"/>
      <w:r>
        <w:rPr>
          <w:sz w:val="24"/>
          <w:szCs w:val="24"/>
        </w:rPr>
        <w:t xml:space="preserve"> the dispute, he or she listens to both parties and makes a conclusion. </w:t>
      </w:r>
    </w:p>
    <w:p w14:paraId="0000002B" w14:textId="77777777" w:rsidR="00CC4B16" w:rsidRDefault="00B345BF">
      <w:pPr>
        <w:spacing w:line="360" w:lineRule="auto"/>
        <w:rPr>
          <w:sz w:val="24"/>
          <w:szCs w:val="24"/>
        </w:rPr>
      </w:pPr>
      <w:r>
        <w:rPr>
          <w:sz w:val="24"/>
          <w:szCs w:val="24"/>
        </w:rPr>
        <w:t>Therefore, the CEO of Wendy's can still act as an arbiter. He must pay attention to Wendy's and the Chairman's statements, weigh the facts, and come up with a solution that is comparable to Wendy's and her colleagues'. This time, though, only one side will succeed. As a result, the shirts will be sold at a high price and, in this case, reprinted by the members. Wendy's side is victorious (Clark, 2020).</w:t>
      </w:r>
    </w:p>
    <w:p w14:paraId="0000002C" w14:textId="77777777" w:rsidR="00CC4B16" w:rsidRDefault="00B345BF">
      <w:pPr>
        <w:spacing w:line="360" w:lineRule="auto"/>
        <w:rPr>
          <w:sz w:val="24"/>
          <w:szCs w:val="24"/>
        </w:rPr>
      </w:pPr>
      <w:r>
        <w:rPr>
          <w:sz w:val="24"/>
          <w:szCs w:val="24"/>
        </w:rPr>
        <w:lastRenderedPageBreak/>
        <w:t xml:space="preserve">Litigation is a strategy that entails taking your matter to court and having it handled by the civil justice system. The case will be decided legally this time. Wendy makes a complaint against the chairman for interfering with the work of others. The chairman has no choice but to cooperate in this circumstance. </w:t>
      </w:r>
    </w:p>
    <w:p w14:paraId="0000002D" w14:textId="77777777" w:rsidR="00CC4B16" w:rsidRDefault="00B345BF">
      <w:pPr>
        <w:spacing w:line="360" w:lineRule="auto"/>
        <w:rPr>
          <w:sz w:val="24"/>
          <w:szCs w:val="24"/>
        </w:rPr>
      </w:pPr>
      <w:r>
        <w:rPr>
          <w:sz w:val="24"/>
          <w:szCs w:val="24"/>
        </w:rPr>
        <w:t xml:space="preserve">They will have to go through several trials before </w:t>
      </w:r>
      <w:proofErr w:type="gramStart"/>
      <w:r>
        <w:rPr>
          <w:sz w:val="24"/>
          <w:szCs w:val="24"/>
        </w:rPr>
        <w:t>making a selection</w:t>
      </w:r>
      <w:proofErr w:type="gramEnd"/>
      <w:r>
        <w:rPr>
          <w:sz w:val="24"/>
          <w:szCs w:val="24"/>
        </w:rPr>
        <w:t xml:space="preserve">. Wendy has no choice but to comply if the judge rules in </w:t>
      </w:r>
      <w:proofErr w:type="spellStart"/>
      <w:r>
        <w:rPr>
          <w:sz w:val="24"/>
          <w:szCs w:val="24"/>
        </w:rPr>
        <w:t>favour</w:t>
      </w:r>
      <w:proofErr w:type="spellEnd"/>
      <w:r>
        <w:rPr>
          <w:sz w:val="24"/>
          <w:szCs w:val="24"/>
        </w:rPr>
        <w:t xml:space="preserve"> of the chairman, but she can appeal if she is not happy with the outcome. If the judge rules in Wendy's </w:t>
      </w:r>
      <w:proofErr w:type="spellStart"/>
      <w:r>
        <w:rPr>
          <w:sz w:val="24"/>
          <w:szCs w:val="24"/>
        </w:rPr>
        <w:t>favour</w:t>
      </w:r>
      <w:proofErr w:type="spellEnd"/>
      <w:r>
        <w:rPr>
          <w:sz w:val="24"/>
          <w:szCs w:val="24"/>
        </w:rPr>
        <w:t>, the situation will be the same. Various procedures must be followed in this technique, including bringing in evidence, attending trials, and filing an appeal if one is not pleased.</w:t>
      </w:r>
    </w:p>
    <w:p w14:paraId="0000002E" w14:textId="77777777" w:rsidR="00CC4B16" w:rsidRDefault="00B345BF">
      <w:pPr>
        <w:spacing w:line="360" w:lineRule="auto"/>
        <w:rPr>
          <w:sz w:val="24"/>
          <w:szCs w:val="24"/>
        </w:rPr>
      </w:pPr>
      <w:r>
        <w:rPr>
          <w:sz w:val="24"/>
          <w:szCs w:val="24"/>
        </w:rPr>
        <w:t xml:space="preserve">The easiest way to deal with my job issues is to first identify the problem, then learn about each party's interests. Knowing their interests makes it simple to decide whether the next phase, which is selecting the best strategy for solving the problem, will be successful. Always choose the most appropriate strategy for resolving a conflict. </w:t>
      </w:r>
    </w:p>
    <w:p w14:paraId="0000002F" w14:textId="77777777" w:rsidR="00CC4B16" w:rsidRDefault="00B345BF">
      <w:pPr>
        <w:spacing w:line="360" w:lineRule="auto"/>
        <w:rPr>
          <w:sz w:val="24"/>
          <w:szCs w:val="24"/>
        </w:rPr>
      </w:pPr>
      <w:r>
        <w:rPr>
          <w:sz w:val="24"/>
          <w:szCs w:val="24"/>
        </w:rPr>
        <w:t>The method is determined by the nature of the conflict. First and foremost, before taking any method, brainstorming should be done to gather multiple perspectives, assess them, and then choose the best option. After a decision has been made, both sides are expected to comply. A follow-up is also required to check that they are fulfilling their obligations.</w:t>
      </w:r>
    </w:p>
    <w:p w14:paraId="00000030" w14:textId="77777777" w:rsidR="00CC4B16" w:rsidRDefault="00B345BF">
      <w:pPr>
        <w:spacing w:line="360" w:lineRule="auto"/>
        <w:rPr>
          <w:sz w:val="24"/>
          <w:szCs w:val="24"/>
        </w:rPr>
      </w:pPr>
      <w:r>
        <w:rPr>
          <w:sz w:val="24"/>
          <w:szCs w:val="24"/>
        </w:rPr>
        <w:t>Problem-solving and decision-making go hand in hand. A problem cannot be solved without a decision. Decision-makers can be divided into two categories. Some people take a methodical approach. Others have a better sense of intuition. People follow their feelings or a gut instinct regarding the best course of action. They may have innovative solutions to the problem, but they are unable to explain why they have chosen this path.</w:t>
      </w:r>
    </w:p>
    <w:p w14:paraId="00000031" w14:textId="77777777" w:rsidR="00CC4B16" w:rsidRDefault="00B345BF">
      <w:pPr>
        <w:spacing w:line="360" w:lineRule="auto"/>
        <w:rPr>
          <w:sz w:val="24"/>
          <w:szCs w:val="24"/>
        </w:rPr>
      </w:pPr>
      <w:r>
        <w:rPr>
          <w:sz w:val="24"/>
          <w:szCs w:val="24"/>
        </w:rPr>
        <w:t xml:space="preserve">Problems arise in all shapes and sizes, from significant issues to minor issues, and the capacity to handle them is at the heart of every position at every level of an </w:t>
      </w:r>
      <w:proofErr w:type="spellStart"/>
      <w:r>
        <w:rPr>
          <w:sz w:val="24"/>
          <w:szCs w:val="24"/>
        </w:rPr>
        <w:t>organisation</w:t>
      </w:r>
      <w:proofErr w:type="spellEnd"/>
      <w:r>
        <w:rPr>
          <w:sz w:val="24"/>
          <w:szCs w:val="24"/>
        </w:rPr>
        <w:t xml:space="preserve">. Factors that may otherwise negatively affect the </w:t>
      </w:r>
      <w:proofErr w:type="spellStart"/>
      <w:r>
        <w:rPr>
          <w:sz w:val="24"/>
          <w:szCs w:val="24"/>
        </w:rPr>
        <w:t>organisation</w:t>
      </w:r>
      <w:proofErr w:type="spellEnd"/>
      <w:r>
        <w:rPr>
          <w:sz w:val="24"/>
          <w:szCs w:val="24"/>
        </w:rPr>
        <w:t xml:space="preserve"> will be </w:t>
      </w:r>
      <w:proofErr w:type="spellStart"/>
      <w:r>
        <w:rPr>
          <w:sz w:val="24"/>
          <w:szCs w:val="24"/>
        </w:rPr>
        <w:t>minimised</w:t>
      </w:r>
      <w:proofErr w:type="spellEnd"/>
      <w:r>
        <w:rPr>
          <w:sz w:val="24"/>
          <w:szCs w:val="24"/>
        </w:rPr>
        <w:t xml:space="preserve"> or perhaps avoided entirely if problems can be solved with better accuracy, creativity, and confidence. In the workplace, conflict resolution and decision-making are frequently linked, with decision-making being especially crucial for management and leadership.</w:t>
      </w:r>
    </w:p>
    <w:p w14:paraId="00000032" w14:textId="77777777" w:rsidR="00CC4B16" w:rsidRDefault="00CC4B16">
      <w:pPr>
        <w:spacing w:line="360" w:lineRule="auto"/>
        <w:rPr>
          <w:sz w:val="24"/>
          <w:szCs w:val="24"/>
          <w:u w:val="single"/>
        </w:rPr>
      </w:pPr>
    </w:p>
    <w:p w14:paraId="00000033" w14:textId="77777777" w:rsidR="00CC4B16" w:rsidRPr="00436410" w:rsidRDefault="00B345BF">
      <w:pPr>
        <w:spacing w:line="360" w:lineRule="auto"/>
        <w:rPr>
          <w:b/>
          <w:sz w:val="30"/>
          <w:szCs w:val="30"/>
          <w:u w:val="single"/>
        </w:rPr>
      </w:pPr>
      <w:r w:rsidRPr="00436410">
        <w:rPr>
          <w:b/>
          <w:sz w:val="30"/>
          <w:szCs w:val="30"/>
          <w:u w:val="single"/>
        </w:rPr>
        <w:lastRenderedPageBreak/>
        <w:t>Solutions to the Problem</w:t>
      </w:r>
    </w:p>
    <w:p w14:paraId="00000034" w14:textId="77777777" w:rsidR="00CC4B16" w:rsidRPr="00436410" w:rsidRDefault="00B345BF">
      <w:pPr>
        <w:spacing w:line="360" w:lineRule="auto"/>
        <w:rPr>
          <w:sz w:val="24"/>
          <w:szCs w:val="24"/>
        </w:rPr>
      </w:pPr>
      <w:r w:rsidRPr="00436410">
        <w:rPr>
          <w:sz w:val="24"/>
          <w:szCs w:val="24"/>
        </w:rPr>
        <w:t xml:space="preserve">Attendees in the Problem Solving and </w:t>
      </w:r>
      <w:proofErr w:type="gramStart"/>
      <w:r w:rsidRPr="00436410">
        <w:rPr>
          <w:sz w:val="24"/>
          <w:szCs w:val="24"/>
        </w:rPr>
        <w:t>Decision Making</w:t>
      </w:r>
      <w:proofErr w:type="gramEnd"/>
      <w:r w:rsidRPr="00436410">
        <w:rPr>
          <w:sz w:val="24"/>
          <w:szCs w:val="24"/>
        </w:rPr>
        <w:t xml:space="preserve"> workshop gain knowledge and skills to improve critical reasoning and decision-making skills in order to solve problems more effectively. The approaches and tools presented in this course are suitable for everyday usage and are especially effective in situations when performance is falling short of expectations and the cause of the shortfall is unknown. </w:t>
      </w:r>
    </w:p>
    <w:p w14:paraId="00000035" w14:textId="77777777" w:rsidR="00CC4B16" w:rsidRPr="00436410" w:rsidRDefault="00B345BF">
      <w:pPr>
        <w:spacing w:line="360" w:lineRule="auto"/>
        <w:rPr>
          <w:sz w:val="24"/>
          <w:szCs w:val="24"/>
        </w:rPr>
      </w:pPr>
      <w:r w:rsidRPr="00436410">
        <w:rPr>
          <w:sz w:val="24"/>
          <w:szCs w:val="24"/>
        </w:rPr>
        <w:t>This course introduces students to a method for carefully thinking through and diagnosing a problem's fundamental cause, as well as determining an appropriate solution. To put the solution into action, start with the people who are closest to the problem. This may aid in the unblocking of people who are most affected by the situation. Then work your way out to others who aren't as affected, and so on. Some solutions are straightforward enough that numerous teams aren't required.</w:t>
      </w:r>
    </w:p>
    <w:p w14:paraId="00000036" w14:textId="77777777" w:rsidR="00CC4B16" w:rsidRPr="00436410" w:rsidRDefault="00B345BF">
      <w:pPr>
        <w:spacing w:line="360" w:lineRule="auto"/>
        <w:rPr>
          <w:sz w:val="24"/>
          <w:szCs w:val="24"/>
          <w:highlight w:val="white"/>
        </w:rPr>
      </w:pPr>
      <w:r w:rsidRPr="00436410">
        <w:rPr>
          <w:sz w:val="24"/>
          <w:szCs w:val="24"/>
        </w:rPr>
        <w:t xml:space="preserve"> The practice of presenting thoughts in a specified order is known as thought mapping. Brain maps are useful for problem-solving and decision-making because they can show the relations between various components of a challenge. Anyone can create a mind map on paper or with mind mapping software. The mind map can be created using a diagram, a bubble chart, or any other visual presentation. (</w:t>
      </w:r>
      <w:proofErr w:type="spellStart"/>
      <w:r w:rsidRPr="00436410">
        <w:rPr>
          <w:sz w:val="24"/>
          <w:szCs w:val="24"/>
          <w:highlight w:val="white"/>
        </w:rPr>
        <w:t>Zarghami</w:t>
      </w:r>
      <w:proofErr w:type="spellEnd"/>
      <w:r w:rsidRPr="00436410">
        <w:rPr>
          <w:sz w:val="24"/>
          <w:szCs w:val="24"/>
          <w:highlight w:val="white"/>
        </w:rPr>
        <w:t>, 2017).</w:t>
      </w:r>
    </w:p>
    <w:p w14:paraId="00000037" w14:textId="77777777" w:rsidR="00CC4B16" w:rsidRPr="00436410" w:rsidRDefault="00B345BF">
      <w:pPr>
        <w:spacing w:line="360" w:lineRule="auto"/>
        <w:rPr>
          <w:sz w:val="24"/>
          <w:szCs w:val="24"/>
        </w:rPr>
      </w:pPr>
      <w:r w:rsidRPr="00436410">
        <w:rPr>
          <w:sz w:val="24"/>
          <w:szCs w:val="24"/>
          <w:highlight w:val="white"/>
        </w:rPr>
        <w:t>SWOT analysis: A SWOT analysis is used to identify the strengths, weaknesses, opportunities, and threats associated with a problem. A basic chart can be used to represent a SWOT analysis, which can help users grasp the big picture of an issue. By tackling these critical factors, you may be able to design alternate techniques.</w:t>
      </w:r>
    </w:p>
    <w:p w14:paraId="00000038" w14:textId="77777777" w:rsidR="00CC4B16" w:rsidRPr="00436410" w:rsidRDefault="00CC4B16">
      <w:pPr>
        <w:spacing w:line="360" w:lineRule="auto"/>
        <w:rPr>
          <w:sz w:val="24"/>
          <w:szCs w:val="24"/>
        </w:rPr>
      </w:pPr>
    </w:p>
    <w:p w14:paraId="00000039" w14:textId="77777777" w:rsidR="00CC4B16" w:rsidRPr="00436410" w:rsidRDefault="00B345BF">
      <w:pPr>
        <w:spacing w:line="240" w:lineRule="auto"/>
        <w:rPr>
          <w:sz w:val="24"/>
          <w:szCs w:val="24"/>
        </w:rPr>
      </w:pPr>
      <w:r w:rsidRPr="00436410">
        <w:rPr>
          <w:noProof/>
          <w:sz w:val="24"/>
          <w:szCs w:val="24"/>
        </w:rPr>
        <w:drawing>
          <wp:inline distT="0" distB="0" distL="0" distR="0" wp14:anchorId="36BC8792" wp14:editId="79A9C6D9">
            <wp:extent cx="3512656" cy="2013772"/>
            <wp:effectExtent l="0" t="0" r="0" b="0"/>
            <wp:docPr id="3" name="image2.png" descr="How to Complete a Personal SWOT Analysis | by Jodie Shaw | Thrive Global |  Medium"/>
            <wp:cNvGraphicFramePr/>
            <a:graphic xmlns:a="http://schemas.openxmlformats.org/drawingml/2006/main">
              <a:graphicData uri="http://schemas.openxmlformats.org/drawingml/2006/picture">
                <pic:pic xmlns:pic="http://schemas.openxmlformats.org/drawingml/2006/picture">
                  <pic:nvPicPr>
                    <pic:cNvPr id="0" name="image2.png" descr="How to Complete a Personal SWOT Analysis | by Jodie Shaw | Thrive Global |  Medium"/>
                    <pic:cNvPicPr preferRelativeResize="0"/>
                  </pic:nvPicPr>
                  <pic:blipFill>
                    <a:blip r:embed="rId7"/>
                    <a:srcRect/>
                    <a:stretch>
                      <a:fillRect/>
                    </a:stretch>
                  </pic:blipFill>
                  <pic:spPr>
                    <a:xfrm>
                      <a:off x="0" y="0"/>
                      <a:ext cx="3512656" cy="2013772"/>
                    </a:xfrm>
                    <a:prstGeom prst="rect">
                      <a:avLst/>
                    </a:prstGeom>
                    <a:ln/>
                  </pic:spPr>
                </pic:pic>
              </a:graphicData>
            </a:graphic>
          </wp:inline>
        </w:drawing>
      </w:r>
    </w:p>
    <w:p w14:paraId="0000003A" w14:textId="77777777" w:rsidR="00CC4B16" w:rsidRPr="00436410" w:rsidRDefault="00CC4B16">
      <w:pPr>
        <w:spacing w:line="360" w:lineRule="auto"/>
        <w:rPr>
          <w:sz w:val="24"/>
          <w:szCs w:val="24"/>
        </w:rPr>
      </w:pPr>
    </w:p>
    <w:p w14:paraId="0000003B" w14:textId="77777777" w:rsidR="00CC4B16" w:rsidRPr="00436410" w:rsidRDefault="00B345BF">
      <w:pPr>
        <w:spacing w:line="360" w:lineRule="auto"/>
        <w:rPr>
          <w:sz w:val="24"/>
          <w:szCs w:val="24"/>
        </w:rPr>
      </w:pPr>
      <w:r w:rsidRPr="00436410">
        <w:rPr>
          <w:sz w:val="24"/>
          <w:szCs w:val="24"/>
        </w:rPr>
        <w:lastRenderedPageBreak/>
        <w:t>Fishbone analysis is also a good technique to figure out what's at the root of the problem. Fishbone research is a causation diagram that identifies the true source of a complicated problem as well as the potential consequences for an individual or company.</w:t>
      </w:r>
    </w:p>
    <w:p w14:paraId="0000003C" w14:textId="77777777" w:rsidR="00CC4B16" w:rsidRPr="00436410" w:rsidRDefault="00B345BF">
      <w:pPr>
        <w:spacing w:line="360" w:lineRule="auto"/>
        <w:rPr>
          <w:sz w:val="24"/>
          <w:szCs w:val="24"/>
        </w:rPr>
      </w:pPr>
      <w:r w:rsidRPr="00436410">
        <w:rPr>
          <w:sz w:val="24"/>
          <w:szCs w:val="24"/>
        </w:rPr>
        <w:t>Fishbone is best used for product development and requires mainly a group of people to brainstorm the best solution to a complex issue.</w:t>
      </w:r>
    </w:p>
    <w:p w14:paraId="0000003D" w14:textId="77777777" w:rsidR="00CC4B16" w:rsidRPr="00436410" w:rsidRDefault="00B345BF">
      <w:pPr>
        <w:spacing w:line="360" w:lineRule="auto"/>
        <w:rPr>
          <w:sz w:val="24"/>
          <w:szCs w:val="24"/>
        </w:rPr>
      </w:pPr>
      <w:r w:rsidRPr="00436410">
        <w:rPr>
          <w:sz w:val="24"/>
          <w:szCs w:val="24"/>
        </w:rPr>
        <w:t xml:space="preserve">Rapid brainstorming is a creative strategy where everybody working on a project </w:t>
      </w:r>
      <w:proofErr w:type="spellStart"/>
      <w:r w:rsidRPr="00436410">
        <w:rPr>
          <w:sz w:val="24"/>
          <w:szCs w:val="24"/>
        </w:rPr>
        <w:t>memorises</w:t>
      </w:r>
      <w:proofErr w:type="spellEnd"/>
      <w:r w:rsidRPr="00436410">
        <w:rPr>
          <w:sz w:val="24"/>
          <w:szCs w:val="24"/>
        </w:rPr>
        <w:t xml:space="preserve"> as many different answers as possible in a short period of time. After everyone has written down their thoughts, a focus group can be undertaken.</w:t>
      </w:r>
    </w:p>
    <w:p w14:paraId="0000003E" w14:textId="77777777" w:rsidR="00CC4B16" w:rsidRPr="00436410" w:rsidRDefault="00B345BF">
      <w:pPr>
        <w:spacing w:line="360" w:lineRule="auto"/>
        <w:rPr>
          <w:sz w:val="24"/>
          <w:szCs w:val="24"/>
        </w:rPr>
      </w:pPr>
      <w:r w:rsidRPr="00436410">
        <w:rPr>
          <w:sz w:val="24"/>
          <w:szCs w:val="24"/>
        </w:rPr>
        <w:t xml:space="preserve">Accept that not everyone will be satisfied; this will let them come up with unique and inventive solutions. The remainder of the firm will be pleased with a critical decision just a tiny proportion of the time, which is acceptable. Employees who are initially dissatisfied will, in most situations, understand that the choice was taken for the company's interest and will make </w:t>
      </w:r>
      <w:proofErr w:type="gramStart"/>
      <w:r w:rsidRPr="00436410">
        <w:rPr>
          <w:sz w:val="24"/>
          <w:szCs w:val="24"/>
        </w:rPr>
        <w:t>changes(</w:t>
      </w:r>
      <w:proofErr w:type="gramEnd"/>
      <w:r w:rsidRPr="00436410">
        <w:rPr>
          <w:sz w:val="24"/>
          <w:szCs w:val="24"/>
        </w:rPr>
        <w:t>Rosen, 2019).</w:t>
      </w:r>
    </w:p>
    <w:p w14:paraId="0000003F" w14:textId="77777777" w:rsidR="00CC4B16" w:rsidRPr="00436410" w:rsidRDefault="00CC4B16">
      <w:pPr>
        <w:spacing w:line="360" w:lineRule="auto"/>
        <w:rPr>
          <w:sz w:val="24"/>
          <w:szCs w:val="24"/>
        </w:rPr>
      </w:pPr>
    </w:p>
    <w:p w14:paraId="00000040" w14:textId="77777777" w:rsidR="00CC4B16" w:rsidRPr="00436410" w:rsidRDefault="00B345BF">
      <w:pPr>
        <w:rPr>
          <w:rFonts w:eastAsia="Times New Roman"/>
          <w:sz w:val="24"/>
          <w:szCs w:val="24"/>
        </w:rPr>
      </w:pPr>
      <w:r w:rsidRPr="00436410">
        <w:rPr>
          <w:b/>
          <w:sz w:val="28"/>
          <w:szCs w:val="28"/>
        </w:rPr>
        <w:t xml:space="preserve"> </w:t>
      </w:r>
      <w:r w:rsidRPr="00436410">
        <w:rPr>
          <w:rFonts w:eastAsia="Times New Roman"/>
          <w:noProof/>
          <w:sz w:val="24"/>
          <w:szCs w:val="24"/>
        </w:rPr>
        <w:drawing>
          <wp:inline distT="0" distB="0" distL="0" distR="0" wp14:anchorId="013E78BC" wp14:editId="54AA6830">
            <wp:extent cx="4830570" cy="2783820"/>
            <wp:effectExtent l="0" t="0" r="0" b="0"/>
            <wp:docPr id="4" name="image1.png" descr="Fishbone Diagram (aka Cause &amp;amp; Effect Diagram) | GoLeanSixSigma.com"/>
            <wp:cNvGraphicFramePr/>
            <a:graphic xmlns:a="http://schemas.openxmlformats.org/drawingml/2006/main">
              <a:graphicData uri="http://schemas.openxmlformats.org/drawingml/2006/picture">
                <pic:pic xmlns:pic="http://schemas.openxmlformats.org/drawingml/2006/picture">
                  <pic:nvPicPr>
                    <pic:cNvPr id="0" name="image1.png" descr="Fishbone Diagram (aka Cause &amp;amp; Effect Diagram) | GoLeanSixSigma.com"/>
                    <pic:cNvPicPr preferRelativeResize="0"/>
                  </pic:nvPicPr>
                  <pic:blipFill>
                    <a:blip r:embed="rId8"/>
                    <a:srcRect b="8355"/>
                    <a:stretch>
                      <a:fillRect/>
                    </a:stretch>
                  </pic:blipFill>
                  <pic:spPr>
                    <a:xfrm>
                      <a:off x="0" y="0"/>
                      <a:ext cx="4830570" cy="2783820"/>
                    </a:xfrm>
                    <a:prstGeom prst="rect">
                      <a:avLst/>
                    </a:prstGeom>
                    <a:ln/>
                  </pic:spPr>
                </pic:pic>
              </a:graphicData>
            </a:graphic>
          </wp:inline>
        </w:drawing>
      </w:r>
    </w:p>
    <w:p w14:paraId="00000041" w14:textId="77777777" w:rsidR="00CC4B16" w:rsidRPr="00436410" w:rsidRDefault="00CC4B16">
      <w:pPr>
        <w:spacing w:line="360" w:lineRule="auto"/>
        <w:rPr>
          <w:b/>
          <w:sz w:val="28"/>
          <w:szCs w:val="28"/>
        </w:rPr>
      </w:pPr>
    </w:p>
    <w:p w14:paraId="00000042" w14:textId="77777777" w:rsidR="00CC4B16" w:rsidRPr="00436410" w:rsidRDefault="00CC4B16">
      <w:pPr>
        <w:spacing w:line="360" w:lineRule="auto"/>
        <w:rPr>
          <w:sz w:val="24"/>
          <w:szCs w:val="24"/>
        </w:rPr>
      </w:pPr>
    </w:p>
    <w:p w14:paraId="00000043" w14:textId="77777777" w:rsidR="00CC4B16" w:rsidRPr="00436410" w:rsidRDefault="00CC4B16">
      <w:pPr>
        <w:spacing w:line="360" w:lineRule="auto"/>
        <w:rPr>
          <w:sz w:val="24"/>
          <w:szCs w:val="24"/>
        </w:rPr>
      </w:pPr>
    </w:p>
    <w:p w14:paraId="00000044" w14:textId="77777777" w:rsidR="00CC4B16" w:rsidRPr="00436410" w:rsidRDefault="00CC4B16">
      <w:pPr>
        <w:spacing w:line="360" w:lineRule="auto"/>
        <w:rPr>
          <w:sz w:val="24"/>
          <w:szCs w:val="24"/>
        </w:rPr>
      </w:pPr>
    </w:p>
    <w:p w14:paraId="00000045" w14:textId="77777777" w:rsidR="00CC4B16" w:rsidRPr="00436410" w:rsidRDefault="00CC4B16">
      <w:pPr>
        <w:spacing w:line="360" w:lineRule="auto"/>
        <w:rPr>
          <w:sz w:val="24"/>
          <w:szCs w:val="24"/>
        </w:rPr>
      </w:pPr>
    </w:p>
    <w:p w14:paraId="00000046" w14:textId="77777777" w:rsidR="00CC4B16" w:rsidRPr="00436410" w:rsidRDefault="00CC4B16">
      <w:pPr>
        <w:spacing w:line="360" w:lineRule="auto"/>
        <w:rPr>
          <w:sz w:val="24"/>
          <w:szCs w:val="24"/>
        </w:rPr>
      </w:pPr>
    </w:p>
    <w:p w14:paraId="00000047" w14:textId="77777777" w:rsidR="00CC4B16" w:rsidRPr="00436410" w:rsidRDefault="00CC4B16">
      <w:pPr>
        <w:spacing w:line="360" w:lineRule="auto"/>
        <w:rPr>
          <w:sz w:val="24"/>
          <w:szCs w:val="24"/>
        </w:rPr>
      </w:pPr>
    </w:p>
    <w:p w14:paraId="00000048" w14:textId="77777777" w:rsidR="00CC4B16" w:rsidRPr="00436410" w:rsidRDefault="00CC4B16">
      <w:pPr>
        <w:spacing w:line="360" w:lineRule="auto"/>
        <w:rPr>
          <w:b/>
          <w:sz w:val="24"/>
          <w:szCs w:val="24"/>
        </w:rPr>
      </w:pPr>
    </w:p>
    <w:p w14:paraId="00000049" w14:textId="77777777" w:rsidR="00CC4B16" w:rsidRPr="00436410" w:rsidRDefault="00CC4B16">
      <w:pPr>
        <w:spacing w:line="360" w:lineRule="auto"/>
        <w:rPr>
          <w:b/>
          <w:sz w:val="24"/>
          <w:szCs w:val="24"/>
        </w:rPr>
      </w:pPr>
    </w:p>
    <w:p w14:paraId="0000004A" w14:textId="77777777" w:rsidR="00CC4B16" w:rsidRPr="00436410" w:rsidRDefault="00CC4B16">
      <w:pPr>
        <w:spacing w:line="360" w:lineRule="auto"/>
        <w:rPr>
          <w:b/>
          <w:sz w:val="24"/>
          <w:szCs w:val="24"/>
        </w:rPr>
      </w:pPr>
    </w:p>
    <w:p w14:paraId="0000004B" w14:textId="77777777" w:rsidR="00CC4B16" w:rsidRPr="00436410" w:rsidRDefault="00CC4B16">
      <w:pPr>
        <w:spacing w:line="360" w:lineRule="auto"/>
        <w:rPr>
          <w:b/>
          <w:sz w:val="24"/>
          <w:szCs w:val="24"/>
        </w:rPr>
      </w:pPr>
    </w:p>
    <w:p w14:paraId="0000004C" w14:textId="77777777" w:rsidR="00CC4B16" w:rsidRPr="00436410" w:rsidRDefault="00CC4B16">
      <w:pPr>
        <w:spacing w:line="360" w:lineRule="auto"/>
        <w:rPr>
          <w:b/>
          <w:sz w:val="24"/>
          <w:szCs w:val="24"/>
        </w:rPr>
      </w:pPr>
    </w:p>
    <w:p w14:paraId="0000004D" w14:textId="77777777" w:rsidR="00CC4B16" w:rsidRPr="00436410" w:rsidRDefault="00CC4B16">
      <w:pPr>
        <w:spacing w:line="360" w:lineRule="auto"/>
        <w:rPr>
          <w:b/>
          <w:sz w:val="24"/>
          <w:szCs w:val="24"/>
        </w:rPr>
      </w:pPr>
    </w:p>
    <w:p w14:paraId="0000004E" w14:textId="77777777" w:rsidR="00CC4B16" w:rsidRPr="00436410" w:rsidRDefault="00CC4B16">
      <w:pPr>
        <w:spacing w:line="360" w:lineRule="auto"/>
        <w:rPr>
          <w:b/>
          <w:sz w:val="30"/>
          <w:szCs w:val="30"/>
        </w:rPr>
      </w:pPr>
    </w:p>
    <w:p w14:paraId="0000004F" w14:textId="77777777" w:rsidR="00CC4B16" w:rsidRPr="00436410" w:rsidRDefault="00CC4B16">
      <w:pPr>
        <w:spacing w:line="360" w:lineRule="auto"/>
        <w:rPr>
          <w:b/>
          <w:sz w:val="30"/>
          <w:szCs w:val="30"/>
        </w:rPr>
      </w:pPr>
    </w:p>
    <w:p w14:paraId="00000050" w14:textId="77777777" w:rsidR="00CC4B16" w:rsidRPr="00436410" w:rsidRDefault="00CC4B16">
      <w:pPr>
        <w:spacing w:line="360" w:lineRule="auto"/>
        <w:rPr>
          <w:b/>
          <w:sz w:val="30"/>
          <w:szCs w:val="30"/>
          <w:u w:val="single"/>
        </w:rPr>
      </w:pPr>
    </w:p>
    <w:p w14:paraId="00000051" w14:textId="77777777" w:rsidR="00CC4B16" w:rsidRPr="00436410" w:rsidRDefault="00CC4B16">
      <w:pPr>
        <w:spacing w:line="360" w:lineRule="auto"/>
        <w:rPr>
          <w:b/>
          <w:sz w:val="30"/>
          <w:szCs w:val="30"/>
          <w:u w:val="single"/>
        </w:rPr>
      </w:pPr>
    </w:p>
    <w:p w14:paraId="00000052" w14:textId="77777777" w:rsidR="00CC4B16" w:rsidRPr="00436410" w:rsidRDefault="00B345BF">
      <w:pPr>
        <w:spacing w:line="360" w:lineRule="auto"/>
        <w:rPr>
          <w:b/>
          <w:sz w:val="30"/>
          <w:szCs w:val="30"/>
          <w:u w:val="single"/>
        </w:rPr>
      </w:pPr>
      <w:r w:rsidRPr="00436410">
        <w:rPr>
          <w:b/>
          <w:sz w:val="30"/>
          <w:szCs w:val="30"/>
          <w:u w:val="single"/>
        </w:rPr>
        <w:t>References</w:t>
      </w:r>
    </w:p>
    <w:p w14:paraId="00000053" w14:textId="77777777" w:rsidR="00CC4B16" w:rsidRPr="00436410" w:rsidRDefault="00CC4B16">
      <w:pPr>
        <w:spacing w:line="360" w:lineRule="auto"/>
        <w:rPr>
          <w:b/>
          <w:sz w:val="24"/>
          <w:szCs w:val="24"/>
        </w:rPr>
      </w:pPr>
    </w:p>
    <w:p w14:paraId="00000054" w14:textId="77777777" w:rsidR="00CC4B16" w:rsidRPr="00436410" w:rsidRDefault="00B345BF">
      <w:pPr>
        <w:spacing w:line="360" w:lineRule="auto"/>
        <w:rPr>
          <w:sz w:val="24"/>
          <w:szCs w:val="24"/>
        </w:rPr>
      </w:pPr>
      <w:proofErr w:type="spellStart"/>
      <w:r w:rsidRPr="00436410">
        <w:rPr>
          <w:sz w:val="24"/>
          <w:szCs w:val="24"/>
        </w:rPr>
        <w:t>Ackoff</w:t>
      </w:r>
      <w:proofErr w:type="spellEnd"/>
      <w:r w:rsidRPr="00436410">
        <w:rPr>
          <w:sz w:val="24"/>
          <w:szCs w:val="24"/>
        </w:rPr>
        <w:t xml:space="preserve">, R., Carey, A. and Addison, H., 2020. Systems Thinking for Curious Managers. </w:t>
      </w:r>
      <w:proofErr w:type="spellStart"/>
      <w:r w:rsidRPr="00436410">
        <w:rPr>
          <w:sz w:val="24"/>
          <w:szCs w:val="24"/>
        </w:rPr>
        <w:t>Axminster</w:t>
      </w:r>
      <w:proofErr w:type="spellEnd"/>
      <w:r w:rsidRPr="00436410">
        <w:rPr>
          <w:sz w:val="24"/>
          <w:szCs w:val="24"/>
        </w:rPr>
        <w:t>: Triarchy PP.89</w:t>
      </w:r>
    </w:p>
    <w:p w14:paraId="00000055" w14:textId="77777777" w:rsidR="00CC4B16" w:rsidRPr="00436410" w:rsidRDefault="00CC4B16">
      <w:pPr>
        <w:spacing w:line="360" w:lineRule="auto"/>
        <w:rPr>
          <w:sz w:val="24"/>
          <w:szCs w:val="24"/>
        </w:rPr>
      </w:pPr>
    </w:p>
    <w:p w14:paraId="00000056" w14:textId="77777777" w:rsidR="00CC4B16" w:rsidRPr="00436410" w:rsidRDefault="00B345BF">
      <w:pPr>
        <w:spacing w:line="360" w:lineRule="auto"/>
        <w:rPr>
          <w:sz w:val="24"/>
          <w:szCs w:val="24"/>
        </w:rPr>
      </w:pPr>
      <w:proofErr w:type="spellStart"/>
      <w:r w:rsidRPr="00436410">
        <w:rPr>
          <w:sz w:val="24"/>
          <w:szCs w:val="24"/>
        </w:rPr>
        <w:t>Akrivou</w:t>
      </w:r>
      <w:proofErr w:type="spellEnd"/>
      <w:r w:rsidRPr="00436410">
        <w:rPr>
          <w:sz w:val="24"/>
          <w:szCs w:val="24"/>
        </w:rPr>
        <w:t xml:space="preserve">, K. and </w:t>
      </w:r>
      <w:proofErr w:type="spellStart"/>
      <w:r w:rsidRPr="00436410">
        <w:rPr>
          <w:sz w:val="24"/>
          <w:szCs w:val="24"/>
        </w:rPr>
        <w:t>Sison</w:t>
      </w:r>
      <w:proofErr w:type="spellEnd"/>
      <w:r w:rsidRPr="00436410">
        <w:rPr>
          <w:sz w:val="24"/>
          <w:szCs w:val="24"/>
        </w:rPr>
        <w:t>, A., 2019. The challenges of capitalism for virtue ethics and the common good. Cheltenham: Edward Elgar PP.89</w:t>
      </w:r>
    </w:p>
    <w:p w14:paraId="00000057" w14:textId="77777777" w:rsidR="00CC4B16" w:rsidRPr="00436410" w:rsidRDefault="00CC4B16">
      <w:pPr>
        <w:spacing w:line="360" w:lineRule="auto"/>
        <w:rPr>
          <w:color w:val="666666"/>
          <w:sz w:val="20"/>
          <w:szCs w:val="20"/>
          <w:highlight w:val="white"/>
        </w:rPr>
      </w:pPr>
    </w:p>
    <w:p w14:paraId="00000058" w14:textId="3C7384DB" w:rsidR="00CC4B16" w:rsidRPr="00436410" w:rsidRDefault="00B345BF">
      <w:pPr>
        <w:spacing w:line="360" w:lineRule="auto"/>
        <w:rPr>
          <w:sz w:val="24"/>
          <w:szCs w:val="24"/>
          <w:highlight w:val="white"/>
        </w:rPr>
      </w:pPr>
      <w:r w:rsidRPr="00436410">
        <w:rPr>
          <w:sz w:val="24"/>
          <w:szCs w:val="24"/>
          <w:highlight w:val="white"/>
        </w:rPr>
        <w:t xml:space="preserve">Carson, J., 2019. A Problem with Problem Solving: Teaching Thinking without Teaching Knowledge. </w:t>
      </w:r>
      <w:r w:rsidRPr="00436410">
        <w:rPr>
          <w:i/>
          <w:sz w:val="24"/>
          <w:szCs w:val="24"/>
          <w:highlight w:val="white"/>
        </w:rPr>
        <w:t>Mathematics Educator</w:t>
      </w:r>
      <w:r w:rsidRPr="00436410">
        <w:rPr>
          <w:sz w:val="24"/>
          <w:szCs w:val="24"/>
          <w:highlight w:val="white"/>
        </w:rPr>
        <w:t xml:space="preserve">, [online] 17(2), PP.7-14. Available at: &lt;https://eric.ed.gov/?id=EJ841561&gt; [Accessed </w:t>
      </w:r>
      <w:r w:rsidR="000D377A" w:rsidRPr="00436410">
        <w:rPr>
          <w:sz w:val="24"/>
          <w:szCs w:val="24"/>
          <w:highlight w:val="white"/>
        </w:rPr>
        <w:t>1</w:t>
      </w:r>
      <w:r w:rsidRPr="00436410">
        <w:rPr>
          <w:sz w:val="24"/>
          <w:szCs w:val="24"/>
          <w:highlight w:val="white"/>
        </w:rPr>
        <w:t xml:space="preserve"> </w:t>
      </w:r>
      <w:proofErr w:type="gramStart"/>
      <w:r w:rsidRPr="00436410">
        <w:rPr>
          <w:sz w:val="24"/>
          <w:szCs w:val="24"/>
          <w:highlight w:val="white"/>
        </w:rPr>
        <w:t>January  2022</w:t>
      </w:r>
      <w:proofErr w:type="gramEnd"/>
      <w:r w:rsidRPr="00436410">
        <w:rPr>
          <w:sz w:val="24"/>
          <w:szCs w:val="24"/>
          <w:highlight w:val="white"/>
        </w:rPr>
        <w:t>]</w:t>
      </w:r>
    </w:p>
    <w:p w14:paraId="00000059" w14:textId="77777777" w:rsidR="00CC4B16" w:rsidRPr="00436410" w:rsidRDefault="00CC4B16">
      <w:pPr>
        <w:spacing w:line="360" w:lineRule="auto"/>
        <w:rPr>
          <w:sz w:val="24"/>
          <w:szCs w:val="24"/>
        </w:rPr>
      </w:pPr>
    </w:p>
    <w:p w14:paraId="0000005A" w14:textId="77777777" w:rsidR="00CC4B16" w:rsidRPr="00436410" w:rsidRDefault="00B345BF">
      <w:pPr>
        <w:spacing w:line="360" w:lineRule="auto"/>
        <w:rPr>
          <w:sz w:val="24"/>
          <w:szCs w:val="24"/>
        </w:rPr>
      </w:pPr>
      <w:proofErr w:type="spellStart"/>
      <w:r w:rsidRPr="00436410">
        <w:rPr>
          <w:sz w:val="24"/>
          <w:szCs w:val="24"/>
          <w:highlight w:val="white"/>
        </w:rPr>
        <w:t>Cavaleri</w:t>
      </w:r>
      <w:proofErr w:type="spellEnd"/>
      <w:r w:rsidRPr="00436410">
        <w:rPr>
          <w:sz w:val="24"/>
          <w:szCs w:val="24"/>
          <w:highlight w:val="white"/>
        </w:rPr>
        <w:t xml:space="preserve">, S., Firestone, J. and Reed, F., </w:t>
      </w:r>
      <w:proofErr w:type="gramStart"/>
      <w:r w:rsidRPr="00436410">
        <w:rPr>
          <w:sz w:val="24"/>
          <w:szCs w:val="24"/>
          <w:highlight w:val="white"/>
        </w:rPr>
        <w:t>2019  Managing</w:t>
      </w:r>
      <w:proofErr w:type="gramEnd"/>
      <w:r w:rsidRPr="00436410">
        <w:rPr>
          <w:sz w:val="24"/>
          <w:szCs w:val="24"/>
          <w:highlight w:val="white"/>
        </w:rPr>
        <w:t xml:space="preserve"> project problems</w:t>
      </w:r>
      <w:r w:rsidRPr="00436410">
        <w:rPr>
          <w:rFonts w:ascii="Cambria Math" w:eastAsia="Cambria Math" w:hAnsi="Cambria Math" w:cs="Cambria Math"/>
          <w:sz w:val="24"/>
          <w:szCs w:val="24"/>
          <w:highlight w:val="white"/>
        </w:rPr>
        <w:t>‐</w:t>
      </w:r>
      <w:r w:rsidRPr="00436410">
        <w:rPr>
          <w:sz w:val="24"/>
          <w:szCs w:val="24"/>
          <w:highlight w:val="white"/>
        </w:rPr>
        <w:t xml:space="preserve">solving patterns. </w:t>
      </w:r>
      <w:r w:rsidRPr="00436410">
        <w:rPr>
          <w:i/>
          <w:sz w:val="24"/>
          <w:szCs w:val="24"/>
          <w:highlight w:val="white"/>
        </w:rPr>
        <w:t>International Journal of Managing Projects in Business</w:t>
      </w:r>
      <w:r w:rsidRPr="00436410">
        <w:rPr>
          <w:sz w:val="24"/>
          <w:szCs w:val="24"/>
          <w:highlight w:val="white"/>
        </w:rPr>
        <w:t>, 5(1), PP.125-130</w:t>
      </w:r>
    </w:p>
    <w:p w14:paraId="0000005B" w14:textId="77777777" w:rsidR="00CC4B16" w:rsidRPr="00436410" w:rsidRDefault="00CC4B16">
      <w:pPr>
        <w:spacing w:line="360" w:lineRule="auto"/>
        <w:rPr>
          <w:sz w:val="24"/>
          <w:szCs w:val="24"/>
        </w:rPr>
      </w:pPr>
    </w:p>
    <w:p w14:paraId="0000005C" w14:textId="77777777" w:rsidR="00CC4B16" w:rsidRPr="00436410" w:rsidRDefault="00B345BF">
      <w:pPr>
        <w:spacing w:line="360" w:lineRule="auto"/>
        <w:rPr>
          <w:sz w:val="24"/>
          <w:szCs w:val="24"/>
        </w:rPr>
      </w:pPr>
      <w:r w:rsidRPr="00436410">
        <w:rPr>
          <w:sz w:val="24"/>
          <w:szCs w:val="24"/>
        </w:rPr>
        <w:t xml:space="preserve">Clark, S., 2019. Ethical decision-making: Eight perspectives on workplace dilemmas. [CIPD. Available at: &lt;https://www.cipd.co.uk/&gt; [Accessed </w:t>
      </w:r>
      <w:r w:rsidRPr="00436410">
        <w:rPr>
          <w:sz w:val="24"/>
          <w:szCs w:val="24"/>
          <w:highlight w:val="white"/>
        </w:rPr>
        <w:t>5 January 2022</w:t>
      </w:r>
      <w:r w:rsidRPr="00436410">
        <w:rPr>
          <w:sz w:val="24"/>
          <w:szCs w:val="24"/>
        </w:rPr>
        <w:t>]</w:t>
      </w:r>
    </w:p>
    <w:p w14:paraId="0000005D" w14:textId="77777777" w:rsidR="00CC4B16" w:rsidRPr="00436410" w:rsidRDefault="00CC4B16">
      <w:pPr>
        <w:spacing w:line="360" w:lineRule="auto"/>
        <w:rPr>
          <w:sz w:val="24"/>
          <w:szCs w:val="24"/>
        </w:rPr>
      </w:pPr>
    </w:p>
    <w:p w14:paraId="0000005E" w14:textId="77777777" w:rsidR="00CC4B16" w:rsidRPr="00436410" w:rsidRDefault="00B345BF">
      <w:pPr>
        <w:spacing w:line="360" w:lineRule="auto"/>
        <w:rPr>
          <w:sz w:val="24"/>
          <w:szCs w:val="24"/>
        </w:rPr>
      </w:pPr>
      <w:r w:rsidRPr="00436410">
        <w:rPr>
          <w:sz w:val="24"/>
          <w:szCs w:val="24"/>
        </w:rPr>
        <w:lastRenderedPageBreak/>
        <w:t xml:space="preserve">Cook, S. and Macaulay, S., </w:t>
      </w:r>
      <w:proofErr w:type="gramStart"/>
      <w:r w:rsidRPr="00436410">
        <w:rPr>
          <w:sz w:val="24"/>
          <w:szCs w:val="24"/>
        </w:rPr>
        <w:t>2020 .Collaboration</w:t>
      </w:r>
      <w:proofErr w:type="gramEnd"/>
      <w:r w:rsidRPr="00436410">
        <w:rPr>
          <w:sz w:val="24"/>
          <w:szCs w:val="24"/>
        </w:rPr>
        <w:t xml:space="preserve"> within teams. [online] Training Journal. Available at: &lt;https://www.trainingjournal.com/&gt; [Accessed </w:t>
      </w:r>
      <w:r w:rsidRPr="00436410">
        <w:rPr>
          <w:sz w:val="24"/>
          <w:szCs w:val="24"/>
          <w:highlight w:val="white"/>
        </w:rPr>
        <w:t>5 January 2021</w:t>
      </w:r>
      <w:r w:rsidRPr="00436410">
        <w:rPr>
          <w:sz w:val="24"/>
          <w:szCs w:val="24"/>
        </w:rPr>
        <w:t>]</w:t>
      </w:r>
    </w:p>
    <w:p w14:paraId="0000005F" w14:textId="77777777" w:rsidR="00CC4B16" w:rsidRPr="00436410" w:rsidRDefault="00CC4B16">
      <w:pPr>
        <w:spacing w:line="360" w:lineRule="auto"/>
        <w:rPr>
          <w:sz w:val="24"/>
          <w:szCs w:val="24"/>
          <w:highlight w:val="white"/>
        </w:rPr>
      </w:pPr>
    </w:p>
    <w:p w14:paraId="00000060" w14:textId="77777777" w:rsidR="00CC4B16" w:rsidRPr="00436410" w:rsidRDefault="00B345BF">
      <w:pPr>
        <w:spacing w:line="360" w:lineRule="auto"/>
        <w:rPr>
          <w:sz w:val="24"/>
          <w:szCs w:val="24"/>
          <w:highlight w:val="white"/>
        </w:rPr>
      </w:pPr>
      <w:r w:rsidRPr="00436410">
        <w:rPr>
          <w:color w:val="666666"/>
          <w:sz w:val="20"/>
          <w:szCs w:val="20"/>
          <w:highlight w:val="white"/>
        </w:rPr>
        <w:t xml:space="preserve"> </w:t>
      </w:r>
      <w:r w:rsidRPr="00436410">
        <w:rPr>
          <w:sz w:val="24"/>
          <w:szCs w:val="24"/>
          <w:highlight w:val="white"/>
        </w:rPr>
        <w:t xml:space="preserve">Hicks, T., 2017. </w:t>
      </w:r>
      <w:r w:rsidRPr="00436410">
        <w:rPr>
          <w:i/>
          <w:sz w:val="24"/>
          <w:szCs w:val="24"/>
          <w:highlight w:val="white"/>
        </w:rPr>
        <w:t>Seven Steps for Effective Problem Solving in the Workplace</w:t>
      </w:r>
      <w:r w:rsidRPr="00436410">
        <w:rPr>
          <w:sz w:val="24"/>
          <w:szCs w:val="24"/>
          <w:highlight w:val="white"/>
        </w:rPr>
        <w:t>. [online] Mediate.com. Available at: &lt;http://www.mediate.com/articles/thicks.cfm&gt; [Accessed 5 January 2022]</w:t>
      </w:r>
    </w:p>
    <w:p w14:paraId="00000061" w14:textId="77777777" w:rsidR="00CC4B16" w:rsidRPr="00436410" w:rsidRDefault="00CC4B16">
      <w:pPr>
        <w:spacing w:line="360" w:lineRule="auto"/>
        <w:rPr>
          <w:sz w:val="24"/>
          <w:szCs w:val="24"/>
          <w:highlight w:val="white"/>
        </w:rPr>
      </w:pPr>
    </w:p>
    <w:p w14:paraId="00000062" w14:textId="77777777" w:rsidR="00CC4B16" w:rsidRPr="00436410" w:rsidRDefault="00B345BF">
      <w:pPr>
        <w:pBdr>
          <w:top w:val="nil"/>
          <w:left w:val="nil"/>
          <w:bottom w:val="nil"/>
          <w:right w:val="nil"/>
          <w:between w:val="nil"/>
        </w:pBdr>
        <w:shd w:val="clear" w:color="auto" w:fill="FFFFFF"/>
        <w:spacing w:line="360" w:lineRule="auto"/>
        <w:rPr>
          <w:color w:val="000000"/>
        </w:rPr>
      </w:pPr>
      <w:r w:rsidRPr="00436410">
        <w:rPr>
          <w:color w:val="000000"/>
        </w:rPr>
        <w:t>Lewis, S. 2019. </w:t>
      </w:r>
      <w:r w:rsidRPr="00436410">
        <w:rPr>
          <w:i/>
          <w:color w:val="000000"/>
        </w:rPr>
        <w:t>What is a Fishbone Diagram (Cause and Effect Diagram)?</w:t>
      </w:r>
      <w:r w:rsidRPr="00436410">
        <w:rPr>
          <w:color w:val="000000"/>
        </w:rPr>
        <w:t xml:space="preserve"> [online] WhatIs.com. Available at: https://whatis.techtarget.com/definition/fishbone-diagram. </w:t>
      </w:r>
      <w:r w:rsidRPr="00436410">
        <w:rPr>
          <w:color w:val="000000"/>
          <w:highlight w:val="white"/>
        </w:rPr>
        <w:t xml:space="preserve">[Accessed </w:t>
      </w:r>
      <w:proofErr w:type="gramStart"/>
      <w:r w:rsidRPr="00436410">
        <w:rPr>
          <w:highlight w:val="white"/>
        </w:rPr>
        <w:t xml:space="preserve">5 </w:t>
      </w:r>
      <w:r w:rsidRPr="00436410">
        <w:rPr>
          <w:color w:val="000000"/>
          <w:highlight w:val="white"/>
        </w:rPr>
        <w:t xml:space="preserve"> January</w:t>
      </w:r>
      <w:proofErr w:type="gramEnd"/>
      <w:r w:rsidRPr="00436410">
        <w:rPr>
          <w:color w:val="000000"/>
          <w:highlight w:val="white"/>
        </w:rPr>
        <w:t xml:space="preserve"> 2022].</w:t>
      </w:r>
    </w:p>
    <w:p w14:paraId="00000063" w14:textId="77777777" w:rsidR="00CC4B16" w:rsidRPr="00436410" w:rsidRDefault="00CC4B16">
      <w:pPr>
        <w:spacing w:line="360" w:lineRule="auto"/>
        <w:rPr>
          <w:sz w:val="24"/>
          <w:szCs w:val="24"/>
          <w:highlight w:val="white"/>
        </w:rPr>
      </w:pPr>
    </w:p>
    <w:p w14:paraId="00000064" w14:textId="77777777" w:rsidR="00CC4B16" w:rsidRPr="00436410" w:rsidRDefault="00B345BF">
      <w:pPr>
        <w:spacing w:line="360" w:lineRule="auto"/>
        <w:rPr>
          <w:sz w:val="24"/>
          <w:szCs w:val="24"/>
          <w:highlight w:val="white"/>
        </w:rPr>
      </w:pPr>
      <w:r w:rsidRPr="00436410">
        <w:rPr>
          <w:sz w:val="24"/>
          <w:szCs w:val="24"/>
          <w:highlight w:val="white"/>
        </w:rPr>
        <w:t xml:space="preserve">Moss, C., 2018. </w:t>
      </w:r>
      <w:r w:rsidRPr="00436410">
        <w:rPr>
          <w:i/>
          <w:sz w:val="24"/>
          <w:szCs w:val="24"/>
          <w:highlight w:val="white"/>
        </w:rPr>
        <w:t>Goal setting and team building – let your team know they are valued | Sheffield Hallam University</w:t>
      </w:r>
      <w:r w:rsidRPr="00436410">
        <w:rPr>
          <w:sz w:val="24"/>
          <w:szCs w:val="24"/>
          <w:highlight w:val="white"/>
        </w:rPr>
        <w:t>. [online] Extra.shu.ac.uk. Available at: &lt;http://extra.shu.ac.uk/sbsblog/2012/12/goal-setting-and-team-building-let-your-team-know-they-are-valued/&gt; [</w:t>
      </w:r>
      <w:proofErr w:type="gramStart"/>
      <w:r w:rsidRPr="00436410">
        <w:rPr>
          <w:sz w:val="24"/>
          <w:szCs w:val="24"/>
          <w:highlight w:val="white"/>
        </w:rPr>
        <w:t>Accessed  5</w:t>
      </w:r>
      <w:proofErr w:type="gramEnd"/>
      <w:r w:rsidRPr="00436410">
        <w:rPr>
          <w:sz w:val="24"/>
          <w:szCs w:val="24"/>
          <w:highlight w:val="white"/>
        </w:rPr>
        <w:t xml:space="preserve"> January 2022].</w:t>
      </w:r>
    </w:p>
    <w:p w14:paraId="00000065" w14:textId="77777777" w:rsidR="00CC4B16" w:rsidRPr="00436410" w:rsidRDefault="00CC4B16">
      <w:pPr>
        <w:spacing w:line="360" w:lineRule="auto"/>
        <w:rPr>
          <w:sz w:val="24"/>
          <w:szCs w:val="24"/>
          <w:highlight w:val="white"/>
        </w:rPr>
      </w:pPr>
    </w:p>
    <w:p w14:paraId="00000066" w14:textId="77777777" w:rsidR="00CC4B16" w:rsidRPr="00436410" w:rsidRDefault="00B345BF">
      <w:pPr>
        <w:spacing w:line="360" w:lineRule="auto"/>
        <w:rPr>
          <w:sz w:val="24"/>
          <w:szCs w:val="24"/>
          <w:highlight w:val="white"/>
        </w:rPr>
      </w:pPr>
      <w:r w:rsidRPr="00436410">
        <w:rPr>
          <w:sz w:val="24"/>
          <w:szCs w:val="24"/>
          <w:highlight w:val="white"/>
        </w:rPr>
        <w:t xml:space="preserve">Rosen, M. A., Weaver, S. J., Lazzara, E. H., Salas, E., Wu, T., Silvestri, S., </w:t>
      </w:r>
      <w:proofErr w:type="gramStart"/>
      <w:r w:rsidRPr="00436410">
        <w:rPr>
          <w:sz w:val="24"/>
          <w:szCs w:val="24"/>
          <w:highlight w:val="white"/>
        </w:rPr>
        <w:t>… ,</w:t>
      </w:r>
      <w:proofErr w:type="gramEnd"/>
      <w:r w:rsidRPr="00436410">
        <w:rPr>
          <w:sz w:val="24"/>
          <w:szCs w:val="24"/>
          <w:highlight w:val="white"/>
        </w:rPr>
        <w:t xml:space="preserve"> King, H. B. (2020). Tools for evaluating team performance in simulation-based training. Journal of Emergencies, Trauma &amp; Shock, 3(4), PP.353–359</w:t>
      </w:r>
    </w:p>
    <w:p w14:paraId="00000067" w14:textId="77777777" w:rsidR="00CC4B16" w:rsidRPr="00436410" w:rsidRDefault="00CC4B16">
      <w:pPr>
        <w:spacing w:line="360" w:lineRule="auto"/>
        <w:rPr>
          <w:sz w:val="24"/>
          <w:szCs w:val="24"/>
          <w:highlight w:val="white"/>
        </w:rPr>
      </w:pPr>
    </w:p>
    <w:p w14:paraId="00000068" w14:textId="77777777" w:rsidR="00CC4B16" w:rsidRPr="00436410" w:rsidRDefault="00B345BF">
      <w:pPr>
        <w:spacing w:line="360" w:lineRule="auto"/>
        <w:rPr>
          <w:sz w:val="24"/>
          <w:szCs w:val="24"/>
          <w:highlight w:val="white"/>
        </w:rPr>
      </w:pPr>
      <w:proofErr w:type="spellStart"/>
      <w:r w:rsidRPr="00436410">
        <w:rPr>
          <w:sz w:val="24"/>
          <w:szCs w:val="24"/>
          <w:highlight w:val="white"/>
        </w:rPr>
        <w:t>Zarghami</w:t>
      </w:r>
      <w:proofErr w:type="spellEnd"/>
      <w:r w:rsidRPr="00436410">
        <w:rPr>
          <w:sz w:val="24"/>
          <w:szCs w:val="24"/>
          <w:highlight w:val="white"/>
        </w:rPr>
        <w:t xml:space="preserve">, A. and Benbow, D., 2017. </w:t>
      </w:r>
      <w:r w:rsidRPr="00436410">
        <w:rPr>
          <w:i/>
          <w:sz w:val="24"/>
          <w:szCs w:val="24"/>
          <w:highlight w:val="white"/>
        </w:rPr>
        <w:t>Introduction to 8D problem solving</w:t>
      </w:r>
      <w:r w:rsidRPr="00436410">
        <w:rPr>
          <w:sz w:val="24"/>
          <w:szCs w:val="24"/>
          <w:highlight w:val="white"/>
        </w:rPr>
        <w:t>. Brussels: ASQ Quality PP.56</w:t>
      </w:r>
    </w:p>
    <w:p w14:paraId="00000069" w14:textId="77777777" w:rsidR="00CC4B16" w:rsidRPr="00436410" w:rsidRDefault="00CC4B16">
      <w:pPr>
        <w:spacing w:line="360" w:lineRule="auto"/>
        <w:rPr>
          <w:sz w:val="24"/>
          <w:szCs w:val="24"/>
          <w:highlight w:val="white"/>
        </w:rPr>
      </w:pPr>
    </w:p>
    <w:p w14:paraId="0000006A" w14:textId="77777777" w:rsidR="00CC4B16" w:rsidRPr="00436410" w:rsidRDefault="00CC4B16">
      <w:pPr>
        <w:spacing w:line="360" w:lineRule="auto"/>
        <w:rPr>
          <w:sz w:val="24"/>
          <w:szCs w:val="24"/>
        </w:rPr>
      </w:pPr>
    </w:p>
    <w:p w14:paraId="0000006B" w14:textId="77777777" w:rsidR="00CC4B16" w:rsidRPr="00436410" w:rsidRDefault="00CC4B16">
      <w:pPr>
        <w:spacing w:line="360" w:lineRule="auto"/>
        <w:rPr>
          <w:b/>
          <w:sz w:val="38"/>
          <w:szCs w:val="38"/>
        </w:rPr>
      </w:pPr>
    </w:p>
    <w:sectPr w:rsidR="00CC4B16" w:rsidRPr="00436410">
      <w:head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F34B01" w14:textId="77777777" w:rsidR="0008377E" w:rsidRDefault="00B345BF">
      <w:pPr>
        <w:spacing w:line="240" w:lineRule="auto"/>
      </w:pPr>
      <w:r>
        <w:separator/>
      </w:r>
    </w:p>
  </w:endnote>
  <w:endnote w:type="continuationSeparator" w:id="0">
    <w:p w14:paraId="318759F0" w14:textId="77777777" w:rsidR="0008377E" w:rsidRDefault="00B345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79D62A" w14:textId="77777777" w:rsidR="0008377E" w:rsidRDefault="00B345BF">
      <w:pPr>
        <w:spacing w:line="240" w:lineRule="auto"/>
      </w:pPr>
      <w:r>
        <w:separator/>
      </w:r>
    </w:p>
  </w:footnote>
  <w:footnote w:type="continuationSeparator" w:id="0">
    <w:p w14:paraId="56A02BD8" w14:textId="77777777" w:rsidR="0008377E" w:rsidRDefault="00B345B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6C" w14:textId="77777777" w:rsidR="00CC4B16" w:rsidRDefault="00CC4B16">
    <w:pPr>
      <w:pBdr>
        <w:top w:val="nil"/>
        <w:left w:val="nil"/>
        <w:bottom w:val="nil"/>
        <w:right w:val="nil"/>
        <w:between w:val="nil"/>
      </w:pBdr>
      <w:tabs>
        <w:tab w:val="center" w:pos="4513"/>
        <w:tab w:val="right" w:pos="9026"/>
      </w:tabs>
      <w:spacing w:line="240" w:lineRule="auto"/>
      <w:ind w:firstLine="720"/>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4B16"/>
    <w:rsid w:val="0008377E"/>
    <w:rsid w:val="000D377A"/>
    <w:rsid w:val="00436410"/>
    <w:rsid w:val="004373B6"/>
    <w:rsid w:val="005F1A26"/>
    <w:rsid w:val="009E75AD"/>
    <w:rsid w:val="00B345BF"/>
    <w:rsid w:val="00B717AD"/>
    <w:rsid w:val="00BC4177"/>
    <w:rsid w:val="00CC4B16"/>
    <w:rsid w:val="00FB4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34FD22"/>
  <w15:docId w15:val="{2D66EE03-C504-2E4B-AC06-0AA2438DE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B4CE1"/>
    <w:pPr>
      <w:tabs>
        <w:tab w:val="center" w:pos="4513"/>
        <w:tab w:val="right" w:pos="9026"/>
      </w:tabs>
      <w:spacing w:line="240" w:lineRule="auto"/>
    </w:pPr>
  </w:style>
  <w:style w:type="character" w:customStyle="1" w:styleId="HeaderChar">
    <w:name w:val="Header Char"/>
    <w:basedOn w:val="DefaultParagraphFont"/>
    <w:link w:val="Header"/>
    <w:uiPriority w:val="99"/>
    <w:rsid w:val="00EB4CE1"/>
  </w:style>
  <w:style w:type="paragraph" w:styleId="Footer">
    <w:name w:val="footer"/>
    <w:basedOn w:val="Normal"/>
    <w:link w:val="FooterChar"/>
    <w:uiPriority w:val="99"/>
    <w:unhideWhenUsed/>
    <w:rsid w:val="00EB4CE1"/>
    <w:pPr>
      <w:tabs>
        <w:tab w:val="center" w:pos="4513"/>
        <w:tab w:val="right" w:pos="9026"/>
      </w:tabs>
      <w:spacing w:line="240" w:lineRule="auto"/>
    </w:pPr>
  </w:style>
  <w:style w:type="character" w:customStyle="1" w:styleId="FooterChar">
    <w:name w:val="Footer Char"/>
    <w:basedOn w:val="DefaultParagraphFont"/>
    <w:link w:val="Footer"/>
    <w:uiPriority w:val="99"/>
    <w:rsid w:val="00EB4CE1"/>
  </w:style>
  <w:style w:type="paragraph" w:styleId="Revision">
    <w:name w:val="Revision"/>
    <w:hidden/>
    <w:uiPriority w:val="99"/>
    <w:semiHidden/>
    <w:rsid w:val="00152464"/>
    <w:pPr>
      <w:spacing w:line="240" w:lineRule="auto"/>
    </w:pPr>
  </w:style>
  <w:style w:type="paragraph" w:styleId="NormalWeb">
    <w:name w:val="Normal (Web)"/>
    <w:basedOn w:val="Normal"/>
    <w:uiPriority w:val="99"/>
    <w:unhideWhenUsed/>
    <w:rsid w:val="00093DB7"/>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apple-converted-space">
    <w:name w:val="apple-converted-space"/>
    <w:basedOn w:val="DefaultParagraphFont"/>
    <w:rsid w:val="00093DB7"/>
  </w:style>
  <w:style w:type="character" w:styleId="Hyperlink">
    <w:name w:val="Hyperlink"/>
    <w:basedOn w:val="DefaultParagraphFont"/>
    <w:uiPriority w:val="99"/>
    <w:unhideWhenUsed/>
    <w:rsid w:val="00093DB7"/>
    <w:rPr>
      <w:color w:val="0000FF" w:themeColor="hyperlink"/>
      <w:u w:val="single"/>
    </w:rPr>
  </w:style>
  <w:style w:type="character" w:styleId="UnresolvedMention">
    <w:name w:val="Unresolved Mention"/>
    <w:basedOn w:val="DefaultParagraphFont"/>
    <w:uiPriority w:val="99"/>
    <w:semiHidden/>
    <w:unhideWhenUsed/>
    <w:rsid w:val="00093D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zF+ea1MZS1V0Lb+c+4lP7fCJ+rA==">AMUW2mXAgIOUxwzTxdG8HksmvtAyMsni4EdMafRPpVroOpOMqMIAPTUbnMN9RGu4EAjqLUslI6DV9yGTFC/JIBuqp6fNNM749qPmIg2shi44/vkW+ttFi+A=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2041</Words>
  <Characters>11634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Jennifer Nofisat Ajiboye (2022550)</cp:lastModifiedBy>
  <cp:revision>2</cp:revision>
  <dcterms:created xsi:type="dcterms:W3CDTF">2022-01-05T23:29:00Z</dcterms:created>
  <dcterms:modified xsi:type="dcterms:W3CDTF">2022-01-05T23:29:00Z</dcterms:modified>
</cp:coreProperties>
</file>