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C18FDE" w14:textId="57DA9F73" w:rsidR="00726A92" w:rsidRPr="004700CA" w:rsidRDefault="004700CA" w:rsidP="004700CA">
      <w:pPr>
        <w:jc w:val="center"/>
        <w:rPr>
          <w:b/>
          <w:bCs/>
        </w:rPr>
      </w:pPr>
      <w:r w:rsidRPr="004700CA">
        <w:rPr>
          <w:b/>
          <w:bCs/>
        </w:rPr>
        <w:t>Task 3: Source Analysis</w:t>
      </w:r>
    </w:p>
    <w:p w14:paraId="4FAEB0E3" w14:textId="082E2D67" w:rsidR="004700CA" w:rsidRDefault="004700CA" w:rsidP="004700CA">
      <w:pPr>
        <w:rPr>
          <w:rFonts w:asciiTheme="minorBidi" w:hAnsiTheme="minorBidi"/>
        </w:rPr>
      </w:pPr>
      <w:r w:rsidRPr="00D97159">
        <w:rPr>
          <w:rFonts w:asciiTheme="minorBidi" w:hAnsiTheme="minorBidi"/>
        </w:rPr>
        <w:t>You</w:t>
      </w:r>
      <w:r>
        <w:rPr>
          <w:rFonts w:asciiTheme="minorBidi" w:hAnsiTheme="minorBidi"/>
        </w:rPr>
        <w:t xml:space="preserve"> have been provided </w:t>
      </w:r>
      <w:r w:rsidRPr="00D97159">
        <w:rPr>
          <w:rFonts w:asciiTheme="minorBidi" w:hAnsiTheme="minorBidi"/>
        </w:rPr>
        <w:t>with</w:t>
      </w:r>
      <w:r>
        <w:rPr>
          <w:rFonts w:asciiTheme="minorBidi" w:hAnsiTheme="minorBidi"/>
        </w:rPr>
        <w:t xml:space="preserve"> a </w:t>
      </w:r>
      <w:r w:rsidRPr="00D97159">
        <w:rPr>
          <w:rFonts w:asciiTheme="minorBidi" w:hAnsiTheme="minorBidi"/>
        </w:rPr>
        <w:t>source and has asked you</w:t>
      </w:r>
      <w:r>
        <w:rPr>
          <w:rFonts w:asciiTheme="minorBidi" w:hAnsiTheme="minorBidi"/>
        </w:rPr>
        <w:t xml:space="preserve"> (the team)</w:t>
      </w:r>
      <w:r w:rsidRPr="00D97159">
        <w:rPr>
          <w:rFonts w:asciiTheme="minorBidi" w:hAnsiTheme="minorBidi"/>
        </w:rPr>
        <w:t xml:space="preserve"> to analyse the source by</w:t>
      </w:r>
      <w:r>
        <w:rPr>
          <w:rFonts w:asciiTheme="minorBidi" w:hAnsiTheme="minorBidi"/>
        </w:rPr>
        <w:t xml:space="preserve"> </w:t>
      </w:r>
      <w:r w:rsidRPr="00770C4C">
        <w:rPr>
          <w:rFonts w:asciiTheme="minorBidi" w:hAnsiTheme="minorBidi"/>
        </w:rPr>
        <w:t>Identifying one strength</w:t>
      </w:r>
      <w:r>
        <w:rPr>
          <w:rFonts w:asciiTheme="minorBidi" w:hAnsiTheme="minorBidi"/>
        </w:rPr>
        <w:t>,</w:t>
      </w:r>
      <w:r w:rsidRPr="00770C4C">
        <w:rPr>
          <w:rFonts w:asciiTheme="minorBidi" w:hAnsiTheme="minorBidi"/>
        </w:rPr>
        <w:t xml:space="preserve"> one weakness</w:t>
      </w:r>
      <w:r>
        <w:rPr>
          <w:rFonts w:asciiTheme="minorBidi" w:hAnsiTheme="minorBidi"/>
        </w:rPr>
        <w:t>, and p</w:t>
      </w:r>
      <w:r w:rsidRPr="00770C4C">
        <w:rPr>
          <w:rFonts w:asciiTheme="minorBidi" w:hAnsiTheme="minorBidi"/>
        </w:rPr>
        <w:t>roviding a</w:t>
      </w:r>
      <w:r>
        <w:rPr>
          <w:rFonts w:asciiTheme="minorBidi" w:hAnsiTheme="minorBidi"/>
        </w:rPr>
        <w:t>n</w:t>
      </w:r>
      <w:r w:rsidRPr="00770C4C">
        <w:rPr>
          <w:rFonts w:asciiTheme="minorBidi" w:hAnsiTheme="minorBidi"/>
        </w:rPr>
        <w:t xml:space="preserve"> explanation of the strength and weakness identified</w:t>
      </w:r>
      <w:r>
        <w:rPr>
          <w:rFonts w:asciiTheme="minorBidi" w:hAnsiTheme="minorBidi"/>
        </w:rPr>
        <w:t>.</w:t>
      </w:r>
    </w:p>
    <w:p w14:paraId="4A58FEEB" w14:textId="74890284" w:rsidR="004700CA" w:rsidRDefault="004700CA" w:rsidP="004700CA">
      <w:pPr>
        <w:rPr>
          <w:rFonts w:asciiTheme="minorBidi" w:hAnsiTheme="minorBidi"/>
        </w:rPr>
      </w:pPr>
      <w:r w:rsidRPr="004700CA">
        <w:rPr>
          <w:rFonts w:asciiTheme="minorBidi" w:hAnsiTheme="minorBidi"/>
          <w:noProof/>
        </w:rPr>
        <w:drawing>
          <wp:anchor distT="0" distB="0" distL="114300" distR="114300" simplePos="0" relativeHeight="251658240" behindDoc="1" locked="0" layoutInCell="1" allowOverlap="1" wp14:anchorId="13B1658E" wp14:editId="1AA6C104">
            <wp:simplePos x="0" y="0"/>
            <wp:positionH relativeFrom="margin">
              <wp:posOffset>504825</wp:posOffset>
            </wp:positionH>
            <wp:positionV relativeFrom="paragraph">
              <wp:posOffset>239395</wp:posOffset>
            </wp:positionV>
            <wp:extent cx="4629785" cy="6496050"/>
            <wp:effectExtent l="0" t="0" r="0" b="0"/>
            <wp:wrapTight wrapText="bothSides">
              <wp:wrapPolygon edited="0">
                <wp:start x="0" y="0"/>
                <wp:lineTo x="0" y="21537"/>
                <wp:lineTo x="21508" y="21537"/>
                <wp:lineTo x="21508" y="0"/>
                <wp:lineTo x="0" y="0"/>
              </wp:wrapPolygon>
            </wp:wrapTight>
            <wp:docPr id="1517936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936448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785" cy="649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50FA76" w14:textId="33611BC6" w:rsidR="004700CA" w:rsidRDefault="004700CA" w:rsidP="004700CA">
      <w:pPr>
        <w:rPr>
          <w:rFonts w:asciiTheme="minorBidi" w:hAnsiTheme="minorBidi"/>
        </w:rPr>
      </w:pPr>
    </w:p>
    <w:p w14:paraId="5E92EF10" w14:textId="3EDEFB51" w:rsidR="004700CA" w:rsidRDefault="004700CA" w:rsidP="004700CA">
      <w:pPr>
        <w:rPr>
          <w:rFonts w:asciiTheme="minorBidi" w:hAnsiTheme="minorBidi"/>
        </w:rPr>
      </w:pPr>
    </w:p>
    <w:p w14:paraId="43A036E3" w14:textId="61B5EF44" w:rsidR="004700CA" w:rsidRDefault="004700CA" w:rsidP="004700CA">
      <w:pPr>
        <w:rPr>
          <w:rFonts w:asciiTheme="minorBidi" w:hAnsiTheme="minorBidi"/>
        </w:rPr>
      </w:pPr>
    </w:p>
    <w:p w14:paraId="1A2054FE" w14:textId="2292CB2B" w:rsidR="004700CA" w:rsidRDefault="004700CA" w:rsidP="004700CA">
      <w:pPr>
        <w:rPr>
          <w:rFonts w:asciiTheme="minorBidi" w:hAnsiTheme="minorBidi"/>
        </w:rPr>
      </w:pPr>
    </w:p>
    <w:p w14:paraId="177BAE2D" w14:textId="77777777" w:rsidR="004700CA" w:rsidRDefault="004700CA" w:rsidP="004700CA">
      <w:pPr>
        <w:rPr>
          <w:rFonts w:asciiTheme="minorBidi" w:hAnsiTheme="minorBidi"/>
        </w:rPr>
      </w:pPr>
    </w:p>
    <w:p w14:paraId="68F83444" w14:textId="4EF74B8F" w:rsidR="004700CA" w:rsidRDefault="004700CA" w:rsidP="004700CA">
      <w:pPr>
        <w:rPr>
          <w:rFonts w:asciiTheme="minorBidi" w:hAnsiTheme="minorBidi"/>
        </w:rPr>
      </w:pPr>
    </w:p>
    <w:p w14:paraId="5665F7F5" w14:textId="3761431D" w:rsidR="004700CA" w:rsidRDefault="004700CA" w:rsidP="004700CA">
      <w:pPr>
        <w:rPr>
          <w:rFonts w:asciiTheme="minorBidi" w:hAnsiTheme="minorBidi"/>
        </w:rPr>
      </w:pPr>
    </w:p>
    <w:p w14:paraId="4E4AD8A6" w14:textId="77777777" w:rsidR="004700CA" w:rsidRDefault="004700CA" w:rsidP="004700CA">
      <w:pPr>
        <w:jc w:val="center"/>
        <w:rPr>
          <w:b/>
          <w:bCs/>
        </w:rPr>
      </w:pPr>
    </w:p>
    <w:p w14:paraId="28663AE9" w14:textId="27EEF346" w:rsidR="004700CA" w:rsidRPr="002C4957" w:rsidRDefault="004700CA" w:rsidP="004700CA">
      <w:pPr>
        <w:spacing w:line="360" w:lineRule="auto"/>
      </w:pPr>
      <w:r w:rsidRPr="76E1354D">
        <w:rPr>
          <w:rFonts w:asciiTheme="minorBidi" w:hAnsiTheme="minorBidi"/>
        </w:rPr>
        <w:t>.</w:t>
      </w:r>
    </w:p>
    <w:p w14:paraId="7509091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922612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FB110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03080B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7BC2034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D96EA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CA3D8A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65752A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8049456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005E0E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8E4B68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A97070E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40FBED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8573B51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C9234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A47CDA" w14:textId="3785BCBB" w:rsidR="004700CA" w:rsidRPr="004700CA" w:rsidRDefault="004700CA" w:rsidP="004700CA">
      <w:pPr>
        <w:spacing w:after="0" w:line="360" w:lineRule="auto"/>
        <w:rPr>
          <w:rFonts w:asciiTheme="minorBidi" w:hAnsiTheme="minorBidi"/>
        </w:rPr>
      </w:pPr>
      <w:r w:rsidRPr="004700CA">
        <w:rPr>
          <w:rFonts w:asciiTheme="minorBidi" w:hAnsiTheme="minorBidi"/>
        </w:rPr>
        <w:t>Click the link to a</w:t>
      </w:r>
      <w:r>
        <w:rPr>
          <w:rFonts w:asciiTheme="minorBidi" w:hAnsiTheme="minorBidi"/>
        </w:rPr>
        <w:t>ccess the source</w:t>
      </w:r>
    </w:p>
    <w:p w14:paraId="5B3B4C3D" w14:textId="4EB68456" w:rsidR="004700CA" w:rsidRPr="004700CA" w:rsidRDefault="004700CA" w:rsidP="004700CA">
      <w:pPr>
        <w:spacing w:after="0" w:line="360" w:lineRule="auto"/>
        <w:rPr>
          <w:rFonts w:asciiTheme="minorBidi" w:hAnsiTheme="minorBidi"/>
          <w:lang w:val="sv-SE"/>
        </w:rPr>
      </w:pPr>
      <w:hyperlink r:id="rId5" w:history="1">
        <w:r w:rsidRPr="004700CA">
          <w:rPr>
            <w:rStyle w:val="Hyperlink"/>
            <w:rFonts w:asciiTheme="minorBidi" w:hAnsiTheme="minorBidi"/>
            <w:lang w:val="sv-SE"/>
          </w:rPr>
          <w:t>https://www.cityoflondon.gov.uk/assets/Services-DCCS/transferable-skills-in-the-workplace.pdf</w:t>
        </w:r>
      </w:hyperlink>
      <w:r w:rsidRPr="004700CA">
        <w:rPr>
          <w:rFonts w:asciiTheme="minorBidi" w:hAnsiTheme="minorBidi"/>
          <w:lang w:val="sv-SE"/>
        </w:rPr>
        <w:t xml:space="preserve"> </w:t>
      </w:r>
    </w:p>
    <w:p w14:paraId="74EED7FB" w14:textId="654BE600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Strength of the Source: </w:t>
      </w:r>
    </w:p>
    <w:p w14:paraId="09E0A223" w14:textId="7DF9114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0984FD2" w14:textId="2F36F3FC" w:rsidR="004700CA" w:rsidRDefault="00DE57CB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This source is strong because it is credible . Example , it is was made by Nesta and City of London and they uses 101 real employers.</w:t>
      </w:r>
    </w:p>
    <w:p w14:paraId="3E3AF518" w14:textId="67B20022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6D97055" w14:textId="31383ED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0EB76C2F" w14:textId="680097B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DBE11EE" w14:textId="406C915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C29C8B" w14:textId="319C5C6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7FC6C78" w14:textId="43CE3F3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9DA07B1" w14:textId="627D92B3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65F1CF" w14:textId="1125F77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EF72BC9" w14:textId="0C311541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Weakness of the Source: </w:t>
      </w:r>
    </w:p>
    <w:p w14:paraId="14B52059" w14:textId="77777777" w:rsidR="004700CA" w:rsidRDefault="004700CA"/>
    <w:p w14:paraId="3EB08C4D" w14:textId="2961BFD0" w:rsidR="004700CA" w:rsidRDefault="00DE57CB">
      <w:r>
        <w:t>This source is weak because the sample is small and not random . For example it says itself that result cannot be generalised.</w:t>
      </w:r>
    </w:p>
    <w:sectPr w:rsidR="004700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0CA"/>
    <w:rsid w:val="0003583A"/>
    <w:rsid w:val="004700CA"/>
    <w:rsid w:val="00591828"/>
    <w:rsid w:val="00726A92"/>
    <w:rsid w:val="0097177D"/>
    <w:rsid w:val="00995682"/>
    <w:rsid w:val="00BC259F"/>
    <w:rsid w:val="00DD068F"/>
    <w:rsid w:val="00DE57CB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B9839"/>
  <w15:chartTrackingRefBased/>
  <w15:docId w15:val="{A8AD864C-D230-4B76-AE9A-6289CAD89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00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00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0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0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0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0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0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0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0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00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00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00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00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00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00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00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00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0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00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00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0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0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00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0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0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0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00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0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00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700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0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ityoflondon.gov.uk/assets/Services-DCCS/transferable-skills-in-the-workplace.pdf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121</Words>
  <Characters>692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Kate Blonarowicz</cp:lastModifiedBy>
  <cp:revision>2</cp:revision>
  <dcterms:created xsi:type="dcterms:W3CDTF">2026-08-04T09:22:00Z</dcterms:created>
  <dcterms:modified xsi:type="dcterms:W3CDTF">2026-10-15T10:20:00Z</dcterms:modified>
</cp:coreProperties>
</file>